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reklāmas izgatavošanu un izvietošanu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2024/2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specifikācija/Finanšu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10.05.2024 plkst. 09:50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162.68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"JCDecaux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11:13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 House"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06.05.2024 plkst. 11:40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"Artreum"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18:36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10.05.2024; 14:11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