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4E5B0" w14:textId="77777777" w:rsidR="00927280" w:rsidRPr="00927280" w:rsidRDefault="00927280" w:rsidP="00927280">
      <w:pPr>
        <w:widowControl w:val="0"/>
        <w:autoSpaceDE w:val="0"/>
        <w:autoSpaceDN w:val="0"/>
        <w:adjustRightInd w:val="0"/>
        <w:spacing w:before="16" w:line="260" w:lineRule="exact"/>
        <w:jc w:val="center"/>
        <w:rPr>
          <w:rFonts w:ascii="Times New Roman" w:hAnsi="Times New Roman" w:cs="Times New Roman"/>
          <w:b/>
          <w:bCs/>
          <w:sz w:val="24"/>
          <w:szCs w:val="24"/>
        </w:rPr>
      </w:pPr>
      <w:r w:rsidRPr="00927280">
        <w:rPr>
          <w:rFonts w:ascii="Times New Roman" w:hAnsi="Times New Roman" w:cs="Times New Roman"/>
          <w:b/>
          <w:bCs/>
          <w:sz w:val="24"/>
          <w:szCs w:val="24"/>
        </w:rPr>
        <w:t>Jautājumi un atbildes.</w:t>
      </w:r>
    </w:p>
    <w:p w14:paraId="717C6F92" w14:textId="77777777" w:rsidR="00927280" w:rsidRPr="00927280" w:rsidRDefault="00927280" w:rsidP="00927280">
      <w:pPr>
        <w:widowControl w:val="0"/>
        <w:autoSpaceDE w:val="0"/>
        <w:autoSpaceDN w:val="0"/>
        <w:adjustRightInd w:val="0"/>
        <w:spacing w:before="16" w:line="260" w:lineRule="exact"/>
        <w:jc w:val="center"/>
        <w:rPr>
          <w:rFonts w:ascii="Times New Roman" w:hAnsi="Times New Roman" w:cs="Times New Roman"/>
          <w:b/>
          <w:bCs/>
          <w:sz w:val="24"/>
          <w:szCs w:val="24"/>
        </w:rPr>
      </w:pPr>
      <w:r w:rsidRPr="00927280">
        <w:rPr>
          <w:rFonts w:ascii="Times New Roman" w:hAnsi="Times New Roman" w:cs="Times New Roman"/>
          <w:b/>
          <w:bCs/>
          <w:sz w:val="24"/>
          <w:szCs w:val="24"/>
        </w:rPr>
        <w:t>Atklātam konkursam</w:t>
      </w:r>
    </w:p>
    <w:p w14:paraId="4DD11DB0" w14:textId="77777777" w:rsidR="00927280" w:rsidRPr="00927280" w:rsidRDefault="00927280" w:rsidP="00927280">
      <w:pPr>
        <w:widowControl w:val="0"/>
        <w:autoSpaceDE w:val="0"/>
        <w:autoSpaceDN w:val="0"/>
        <w:adjustRightInd w:val="0"/>
        <w:spacing w:before="16" w:line="260" w:lineRule="exact"/>
        <w:jc w:val="center"/>
        <w:rPr>
          <w:rFonts w:ascii="Times New Roman" w:hAnsi="Times New Roman" w:cs="Times New Roman"/>
          <w:b/>
          <w:bCs/>
          <w:sz w:val="24"/>
          <w:szCs w:val="24"/>
        </w:rPr>
      </w:pPr>
      <w:r w:rsidRPr="00927280">
        <w:rPr>
          <w:rFonts w:ascii="Times New Roman" w:hAnsi="Times New Roman" w:cs="Times New Roman"/>
          <w:b/>
          <w:bCs/>
          <w:sz w:val="24"/>
          <w:szCs w:val="24"/>
        </w:rPr>
        <w:t>“</w:t>
      </w:r>
      <w:r w:rsidRPr="00927280">
        <w:rPr>
          <w:rFonts w:ascii="Times New Roman" w:hAnsi="Times New Roman" w:cs="Times New Roman"/>
          <w:b/>
          <w:bCs/>
          <w:noProof/>
          <w:sz w:val="24"/>
          <w:szCs w:val="24"/>
        </w:rPr>
        <w:t>Rīgas civilās aizsardzības informācijas sistēmas (CAIS) izstrāde un uzturēšana</w:t>
      </w:r>
      <w:r w:rsidRPr="00927280">
        <w:rPr>
          <w:rFonts w:ascii="Times New Roman" w:hAnsi="Times New Roman" w:cs="Times New Roman"/>
          <w:b/>
          <w:bCs/>
          <w:sz w:val="24"/>
          <w:szCs w:val="24"/>
        </w:rPr>
        <w:t>”</w:t>
      </w:r>
    </w:p>
    <w:p w14:paraId="6A6CC745" w14:textId="77777777" w:rsidR="00927280" w:rsidRPr="00927280" w:rsidRDefault="00927280" w:rsidP="00927280">
      <w:pPr>
        <w:widowControl w:val="0"/>
        <w:autoSpaceDE w:val="0"/>
        <w:autoSpaceDN w:val="0"/>
        <w:adjustRightInd w:val="0"/>
        <w:spacing w:before="16" w:line="260" w:lineRule="exact"/>
        <w:jc w:val="center"/>
        <w:rPr>
          <w:rFonts w:ascii="Times New Roman" w:hAnsi="Times New Roman" w:cs="Times New Roman"/>
          <w:sz w:val="24"/>
          <w:szCs w:val="24"/>
        </w:rPr>
      </w:pPr>
      <w:r w:rsidRPr="00927280">
        <w:rPr>
          <w:rFonts w:ascii="Times New Roman" w:hAnsi="Times New Roman" w:cs="Times New Roman"/>
          <w:sz w:val="24"/>
          <w:szCs w:val="24"/>
        </w:rPr>
        <w:t>Iepirkuma identifikācijas Nr. CAIP 2024/55</w:t>
      </w:r>
    </w:p>
    <w:p w14:paraId="717872CF" w14:textId="77777777" w:rsidR="00101A5E" w:rsidRPr="00927280" w:rsidRDefault="00101A5E" w:rsidP="2F5926D9">
      <w:pPr>
        <w:rPr>
          <w:rFonts w:ascii="Times New Roman" w:eastAsia="Times New Roman" w:hAnsi="Times New Roman" w:cs="Times New Roman"/>
          <w:b/>
          <w:bCs/>
          <w:sz w:val="24"/>
          <w:szCs w:val="24"/>
        </w:rPr>
      </w:pPr>
    </w:p>
    <w:p w14:paraId="20A1764A" w14:textId="77777777" w:rsidR="00101A5E" w:rsidRPr="00927280" w:rsidRDefault="00101A5E" w:rsidP="5F6E8D5D">
      <w:pPr>
        <w:pStyle w:val="Sarakstarindkopa"/>
        <w:numPr>
          <w:ilvl w:val="0"/>
          <w:numId w:val="4"/>
        </w:numPr>
        <w:rPr>
          <w:rFonts w:ascii="Times New Roman" w:eastAsia="Times New Roman" w:hAnsi="Times New Roman" w:cs="Times New Roman"/>
          <w:b/>
          <w:bCs/>
          <w:sz w:val="24"/>
          <w:szCs w:val="24"/>
        </w:rPr>
      </w:pPr>
      <w:r w:rsidRPr="00927280">
        <w:rPr>
          <w:rFonts w:ascii="Times New Roman" w:eastAsia="Times New Roman" w:hAnsi="Times New Roman" w:cs="Times New Roman"/>
          <w:b/>
          <w:bCs/>
          <w:sz w:val="24"/>
          <w:szCs w:val="24"/>
        </w:rPr>
        <w:t>Prasība FUNK-4 apakšpunkts FUNK-1.1.</w:t>
      </w:r>
    </w:p>
    <w:p w14:paraId="6D43AF40" w14:textId="77777777" w:rsidR="00101A5E" w:rsidRPr="00927280" w:rsidRDefault="00101A5E" w:rsidP="5F6E8D5D">
      <w:pPr>
        <w:pStyle w:val="Sarakstarindkopa"/>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Lūdzam sniegt skaidrojumu kādā veidā un cik bieži ir plānota automatizētā incidentu un katastrofu reģistrēšana.</w:t>
      </w:r>
    </w:p>
    <w:p w14:paraId="18BD0C20" w14:textId="65709B80" w:rsidR="3C9C8523" w:rsidRPr="00927280" w:rsidRDefault="000B24A4" w:rsidP="5F6E8D5D">
      <w:pPr>
        <w:pStyle w:val="Sarakstarindkopa"/>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Automatizētā incidentu un katastrofu reģistrēšana</w:t>
      </w:r>
      <w:r w:rsidR="009877F3" w:rsidRPr="00927280">
        <w:rPr>
          <w:rFonts w:ascii="Times New Roman" w:eastAsia="Times New Roman" w:hAnsi="Times New Roman" w:cs="Times New Roman"/>
          <w:color w:val="FF0000"/>
          <w:sz w:val="24"/>
          <w:szCs w:val="24"/>
        </w:rPr>
        <w:t xml:space="preserve"> </w:t>
      </w:r>
      <w:r w:rsidR="00711EEE" w:rsidRPr="00927280">
        <w:rPr>
          <w:rFonts w:ascii="Times New Roman" w:eastAsia="Times New Roman" w:hAnsi="Times New Roman" w:cs="Times New Roman"/>
          <w:color w:val="FF0000"/>
          <w:sz w:val="24"/>
          <w:szCs w:val="24"/>
        </w:rPr>
        <w:t>ir plānota</w:t>
      </w:r>
      <w:r w:rsidR="00ED7407" w:rsidRPr="00927280">
        <w:rPr>
          <w:rFonts w:ascii="Times New Roman" w:eastAsia="Times New Roman" w:hAnsi="Times New Roman" w:cs="Times New Roman"/>
          <w:color w:val="FF0000"/>
          <w:sz w:val="24"/>
          <w:szCs w:val="24"/>
        </w:rPr>
        <w:t xml:space="preserve"> pēc </w:t>
      </w:r>
      <w:r w:rsidR="00161967" w:rsidRPr="00927280">
        <w:rPr>
          <w:rFonts w:ascii="Times New Roman" w:eastAsia="Times New Roman" w:hAnsi="Times New Roman" w:cs="Times New Roman"/>
          <w:color w:val="FF0000"/>
          <w:sz w:val="24"/>
          <w:szCs w:val="24"/>
        </w:rPr>
        <w:t xml:space="preserve">Sistēmas </w:t>
      </w:r>
      <w:r w:rsidR="00ED6399" w:rsidRPr="00927280">
        <w:rPr>
          <w:rFonts w:ascii="Times New Roman" w:eastAsia="Times New Roman" w:hAnsi="Times New Roman" w:cs="Times New Roman"/>
          <w:color w:val="FF0000"/>
          <w:sz w:val="24"/>
          <w:szCs w:val="24"/>
        </w:rPr>
        <w:t xml:space="preserve">integrācijas ar </w:t>
      </w:r>
      <w:r w:rsidR="00DC5DC0" w:rsidRPr="00927280">
        <w:rPr>
          <w:rFonts w:ascii="Times New Roman" w:eastAsia="Times New Roman" w:hAnsi="Times New Roman" w:cs="Times New Roman"/>
          <w:color w:val="FF0000"/>
          <w:sz w:val="24"/>
          <w:szCs w:val="24"/>
        </w:rPr>
        <w:t>Pasūtītāja izraudzīto un ieviesto CRM</w:t>
      </w:r>
      <w:r w:rsidR="000837F7" w:rsidRPr="00927280">
        <w:rPr>
          <w:rFonts w:ascii="Times New Roman" w:eastAsia="Times New Roman" w:hAnsi="Times New Roman" w:cs="Times New Roman"/>
          <w:color w:val="FF0000"/>
          <w:sz w:val="24"/>
          <w:szCs w:val="24"/>
        </w:rPr>
        <w:t>, atbilstoši PL-1</w:t>
      </w:r>
      <w:r w:rsidR="00B55975" w:rsidRPr="00927280">
        <w:rPr>
          <w:rFonts w:ascii="Times New Roman" w:eastAsia="Times New Roman" w:hAnsi="Times New Roman" w:cs="Times New Roman"/>
          <w:color w:val="FF0000"/>
          <w:sz w:val="24"/>
          <w:szCs w:val="24"/>
        </w:rPr>
        <w:t xml:space="preserve"> p</w:t>
      </w:r>
      <w:r w:rsidR="009004DE" w:rsidRPr="00927280">
        <w:rPr>
          <w:rFonts w:ascii="Times New Roman" w:eastAsia="Times New Roman" w:hAnsi="Times New Roman" w:cs="Times New Roman"/>
          <w:color w:val="FF0000"/>
          <w:sz w:val="24"/>
          <w:szCs w:val="24"/>
        </w:rPr>
        <w:t>rasībām.</w:t>
      </w:r>
      <w:r w:rsidR="00280BEF" w:rsidRPr="00927280">
        <w:rPr>
          <w:rFonts w:ascii="Times New Roman" w:eastAsia="Times New Roman" w:hAnsi="Times New Roman" w:cs="Times New Roman"/>
          <w:color w:val="FF0000"/>
          <w:sz w:val="24"/>
          <w:szCs w:val="24"/>
        </w:rPr>
        <w:t xml:space="preserve"> </w:t>
      </w:r>
      <w:r w:rsidR="00FC396E" w:rsidRPr="00927280">
        <w:rPr>
          <w:rFonts w:ascii="Times New Roman" w:eastAsia="Times New Roman" w:hAnsi="Times New Roman" w:cs="Times New Roman"/>
          <w:color w:val="FF0000"/>
          <w:sz w:val="24"/>
          <w:szCs w:val="24"/>
        </w:rPr>
        <w:t xml:space="preserve">Automatizētās </w:t>
      </w:r>
      <w:r w:rsidR="00EB3DAB" w:rsidRPr="00927280">
        <w:rPr>
          <w:rFonts w:ascii="Times New Roman" w:eastAsia="Times New Roman" w:hAnsi="Times New Roman" w:cs="Times New Roman"/>
          <w:color w:val="FF0000"/>
          <w:sz w:val="24"/>
          <w:szCs w:val="24"/>
        </w:rPr>
        <w:t xml:space="preserve">incidentu un katastrofu reģistrēšanas biežums ir tūlīt pēc to </w:t>
      </w:r>
      <w:r w:rsidR="00692D98" w:rsidRPr="00927280">
        <w:rPr>
          <w:rFonts w:ascii="Times New Roman" w:eastAsia="Times New Roman" w:hAnsi="Times New Roman" w:cs="Times New Roman"/>
          <w:color w:val="FF0000"/>
          <w:sz w:val="24"/>
          <w:szCs w:val="24"/>
        </w:rPr>
        <w:t xml:space="preserve">reģistrēšanas Pasūtītāja </w:t>
      </w:r>
      <w:r w:rsidR="00D36C7F" w:rsidRPr="00927280">
        <w:rPr>
          <w:rFonts w:ascii="Times New Roman" w:eastAsia="Times New Roman" w:hAnsi="Times New Roman" w:cs="Times New Roman"/>
          <w:color w:val="FF0000"/>
          <w:sz w:val="24"/>
          <w:szCs w:val="24"/>
        </w:rPr>
        <w:t>CRM.</w:t>
      </w:r>
    </w:p>
    <w:p w14:paraId="58A71732" w14:textId="77777777" w:rsidR="00101A5E" w:rsidRPr="00927280" w:rsidRDefault="00101A5E" w:rsidP="5F6E8D5D">
      <w:pPr>
        <w:pStyle w:val="Sarakstarindkopa"/>
        <w:numPr>
          <w:ilvl w:val="0"/>
          <w:numId w:val="4"/>
        </w:numPr>
        <w:rPr>
          <w:rFonts w:ascii="Times New Roman" w:eastAsia="Times New Roman" w:hAnsi="Times New Roman" w:cs="Times New Roman"/>
          <w:b/>
          <w:bCs/>
          <w:sz w:val="24"/>
          <w:szCs w:val="24"/>
        </w:rPr>
      </w:pPr>
      <w:r w:rsidRPr="00927280">
        <w:rPr>
          <w:rFonts w:ascii="Times New Roman" w:eastAsia="Times New Roman" w:hAnsi="Times New Roman" w:cs="Times New Roman"/>
          <w:b/>
          <w:bCs/>
          <w:sz w:val="24"/>
          <w:szCs w:val="24"/>
        </w:rPr>
        <w:t xml:space="preserve">Prasība FUNK-8 apakšpunkts FUNK-1.6. </w:t>
      </w:r>
    </w:p>
    <w:p w14:paraId="1D31B734" w14:textId="77777777" w:rsidR="00101A5E" w:rsidRPr="00927280" w:rsidRDefault="00101A5E" w:rsidP="5F6E8D5D">
      <w:pPr>
        <w:pStyle w:val="Sarakstarindkopa"/>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Lūdzam precizēt datu analītikas rīku un paredzamo datu apjomu.</w:t>
      </w:r>
    </w:p>
    <w:p w14:paraId="69058D46" w14:textId="0FD23190" w:rsidR="7FEA2223" w:rsidRPr="00927280" w:rsidRDefault="7FEA2223" w:rsidP="5F6E8D5D">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Pasūtītāja rīcībā ir </w:t>
      </w:r>
      <w:proofErr w:type="spellStart"/>
      <w:r w:rsidRPr="00927280">
        <w:rPr>
          <w:rFonts w:ascii="Times New Roman" w:eastAsia="Times New Roman" w:hAnsi="Times New Roman" w:cs="Times New Roman"/>
          <w:color w:val="FF0000"/>
          <w:sz w:val="24"/>
          <w:szCs w:val="24"/>
        </w:rPr>
        <w:t>Azure</w:t>
      </w:r>
      <w:proofErr w:type="spellEnd"/>
      <w:r w:rsidRPr="00927280">
        <w:rPr>
          <w:rFonts w:ascii="Times New Roman" w:eastAsia="Times New Roman" w:hAnsi="Times New Roman" w:cs="Times New Roman"/>
          <w:color w:val="FF0000"/>
          <w:sz w:val="24"/>
          <w:szCs w:val="24"/>
        </w:rPr>
        <w:t xml:space="preserve"> </w:t>
      </w:r>
      <w:proofErr w:type="spellStart"/>
      <w:r w:rsidRPr="00927280">
        <w:rPr>
          <w:rFonts w:ascii="Times New Roman" w:eastAsia="Times New Roman" w:hAnsi="Times New Roman" w:cs="Times New Roman"/>
          <w:color w:val="FF0000"/>
          <w:sz w:val="24"/>
          <w:szCs w:val="24"/>
        </w:rPr>
        <w:t>Synapse</w:t>
      </w:r>
      <w:proofErr w:type="spellEnd"/>
      <w:r w:rsidRPr="00927280">
        <w:rPr>
          <w:rFonts w:ascii="Times New Roman" w:eastAsia="Times New Roman" w:hAnsi="Times New Roman" w:cs="Times New Roman"/>
          <w:color w:val="FF0000"/>
          <w:sz w:val="24"/>
          <w:szCs w:val="24"/>
        </w:rPr>
        <w:t xml:space="preserve"> </w:t>
      </w:r>
      <w:proofErr w:type="spellStart"/>
      <w:r w:rsidRPr="00927280">
        <w:rPr>
          <w:rFonts w:ascii="Times New Roman" w:eastAsia="Times New Roman" w:hAnsi="Times New Roman" w:cs="Times New Roman"/>
          <w:color w:val="FF0000"/>
          <w:sz w:val="24"/>
          <w:szCs w:val="24"/>
        </w:rPr>
        <w:t>Analytics</w:t>
      </w:r>
      <w:proofErr w:type="spellEnd"/>
      <w:r w:rsidRPr="00927280">
        <w:rPr>
          <w:rFonts w:ascii="Times New Roman" w:eastAsia="Times New Roman" w:hAnsi="Times New Roman" w:cs="Times New Roman"/>
          <w:color w:val="FF0000"/>
          <w:sz w:val="24"/>
          <w:szCs w:val="24"/>
        </w:rPr>
        <w:t xml:space="preserve">. </w:t>
      </w:r>
    </w:p>
    <w:p w14:paraId="416141F0" w14:textId="6659C84F" w:rsidR="5F6E8D5D" w:rsidRPr="00927280" w:rsidRDefault="5F6E8D5D" w:rsidP="5F6E8D5D">
      <w:pPr>
        <w:pStyle w:val="Sarakstarindkopa"/>
        <w:rPr>
          <w:rFonts w:ascii="Times New Roman" w:eastAsia="Times New Roman" w:hAnsi="Times New Roman" w:cs="Times New Roman"/>
          <w:color w:val="FF0000"/>
          <w:sz w:val="24"/>
          <w:szCs w:val="24"/>
        </w:rPr>
      </w:pPr>
    </w:p>
    <w:p w14:paraId="174DF7CC" w14:textId="77777777" w:rsidR="00101A5E" w:rsidRPr="00927280" w:rsidRDefault="00101A5E" w:rsidP="5F6E8D5D">
      <w:pPr>
        <w:pStyle w:val="Sarakstarindkopa"/>
        <w:numPr>
          <w:ilvl w:val="0"/>
          <w:numId w:val="4"/>
        </w:numPr>
        <w:rPr>
          <w:rFonts w:ascii="Times New Roman" w:eastAsia="Times New Roman" w:hAnsi="Times New Roman" w:cs="Times New Roman"/>
          <w:b/>
          <w:bCs/>
          <w:sz w:val="24"/>
          <w:szCs w:val="24"/>
        </w:rPr>
      </w:pPr>
      <w:r w:rsidRPr="00927280">
        <w:rPr>
          <w:rFonts w:ascii="Times New Roman" w:eastAsia="Times New Roman" w:hAnsi="Times New Roman" w:cs="Times New Roman"/>
          <w:b/>
          <w:bCs/>
          <w:sz w:val="24"/>
          <w:szCs w:val="24"/>
        </w:rPr>
        <w:t>Prasība ARH-2</w:t>
      </w:r>
    </w:p>
    <w:p w14:paraId="2527FF8A" w14:textId="5787F5E1" w:rsidR="00101A5E" w:rsidRPr="00927280" w:rsidRDefault="00101A5E" w:rsidP="5F6E8D5D">
      <w:pPr>
        <w:pStyle w:val="Sarakstarindkopa"/>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Lūdzu precizēt ka SMS vārtejas pakalpojumu sniedzēja pakalpojumu izmaksas nav jāietver piedāvājumā.</w:t>
      </w:r>
    </w:p>
    <w:p w14:paraId="2BD813B9" w14:textId="0EF177A1" w:rsidR="5CB0C00D" w:rsidRPr="00927280" w:rsidRDefault="5CB0C00D" w:rsidP="5F6E8D5D">
      <w:pPr>
        <w:pStyle w:val="Sarakstarindkopa"/>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SMS vārtejas pakalpojumu sniedzēja pakalpojumu izmaksas nav jāietver piedāvājumā.</w:t>
      </w:r>
    </w:p>
    <w:p w14:paraId="0A830DFA" w14:textId="77777777" w:rsidR="00101A5E" w:rsidRPr="00927280" w:rsidRDefault="00101A5E" w:rsidP="5F6E8D5D">
      <w:pPr>
        <w:pStyle w:val="Sarakstarindkopa"/>
        <w:numPr>
          <w:ilvl w:val="0"/>
          <w:numId w:val="4"/>
        </w:numPr>
        <w:rPr>
          <w:rFonts w:ascii="Times New Roman" w:eastAsia="Times New Roman" w:hAnsi="Times New Roman" w:cs="Times New Roman"/>
          <w:b/>
          <w:bCs/>
          <w:sz w:val="24"/>
          <w:szCs w:val="24"/>
        </w:rPr>
      </w:pPr>
      <w:r w:rsidRPr="00927280">
        <w:rPr>
          <w:rFonts w:ascii="Times New Roman" w:eastAsia="Times New Roman" w:hAnsi="Times New Roman" w:cs="Times New Roman"/>
          <w:b/>
          <w:bCs/>
          <w:sz w:val="24"/>
          <w:szCs w:val="24"/>
        </w:rPr>
        <w:t>Prasībā ARH-2 minēta integrācija ar VPM un FUNK-1 apakšpunktā FUNK-1.5. ir prasība par lietotāju paroles pārvaldību un nosacījumiem.</w:t>
      </w:r>
    </w:p>
    <w:p w14:paraId="5B5B4DF2" w14:textId="0B74A985" w:rsidR="003A3848" w:rsidRPr="00927280" w:rsidRDefault="00101A5E" w:rsidP="5F6E8D5D">
      <w:pPr>
        <w:pStyle w:val="Sarakstarindkopa"/>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Lūdzam sniegt skaidrojumu kāds ir konkrētais VPM izmantošanas mērķis un kā tas ir saistīts ar punktā FUNK-1.5. rakstīto?</w:t>
      </w:r>
    </w:p>
    <w:p w14:paraId="7DFBBBB7" w14:textId="53A81F95" w:rsidR="0D155A6C" w:rsidRPr="00927280" w:rsidRDefault="005C359D" w:rsidP="5F6E8D5D">
      <w:pPr>
        <w:pStyle w:val="Sarakstarindkopa"/>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FUNK-1 apakšpunkta FUNK-1.5 prasība attiecas uz Priviliģēto lietotāju, ar to saprotot Sistēmas </w:t>
      </w:r>
      <w:r w:rsidR="00871543" w:rsidRPr="00927280">
        <w:rPr>
          <w:rFonts w:ascii="Times New Roman" w:eastAsia="Times New Roman" w:hAnsi="Times New Roman" w:cs="Times New Roman"/>
          <w:color w:val="FF0000"/>
          <w:sz w:val="24"/>
          <w:szCs w:val="24"/>
        </w:rPr>
        <w:t>administratoru.</w:t>
      </w:r>
    </w:p>
    <w:p w14:paraId="0FE86562" w14:textId="228F0957" w:rsidR="2F5926D9" w:rsidRPr="00927280" w:rsidRDefault="2F5926D9" w:rsidP="2F5926D9">
      <w:pPr>
        <w:rPr>
          <w:rFonts w:ascii="Times New Roman" w:eastAsia="Times New Roman" w:hAnsi="Times New Roman" w:cs="Times New Roman"/>
          <w:color w:val="FF0000"/>
          <w:sz w:val="24"/>
          <w:szCs w:val="24"/>
        </w:rPr>
      </w:pPr>
    </w:p>
    <w:p w14:paraId="41709229" w14:textId="77777777" w:rsidR="003A3848" w:rsidRPr="00927280" w:rsidRDefault="003A3848" w:rsidP="5F6E8D5D">
      <w:pPr>
        <w:ind w:firstLine="720"/>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Jautājumi par nolikumu:</w:t>
      </w:r>
    </w:p>
    <w:p w14:paraId="16A41493" w14:textId="77777777" w:rsidR="003A3848" w:rsidRPr="00927280" w:rsidRDefault="003A3848" w:rsidP="22F6431D">
      <w:pPr>
        <w:jc w:val="both"/>
        <w:rPr>
          <w:rFonts w:ascii="Times New Roman" w:eastAsia="Times New Roman" w:hAnsi="Times New Roman" w:cs="Times New Roman"/>
          <w:sz w:val="24"/>
          <w:szCs w:val="24"/>
        </w:rPr>
      </w:pPr>
    </w:p>
    <w:p w14:paraId="2FB61189" w14:textId="77777777" w:rsidR="003A3848" w:rsidRPr="00927280" w:rsidRDefault="003A3848" w:rsidP="2F5926D9">
      <w:pPr>
        <w:pStyle w:val="Sarakstarindkopa"/>
        <w:numPr>
          <w:ilvl w:val="0"/>
          <w:numId w:val="3"/>
        </w:numPr>
        <w:tabs>
          <w:tab w:val="left" w:pos="851"/>
        </w:tabs>
        <w:spacing w:after="0" w:line="240" w:lineRule="auto"/>
        <w:ind w:left="709"/>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Pretendents lūdz precizēt nolikuma 7.1.punktu “[..] </w:t>
      </w:r>
      <w:r w:rsidRPr="00927280">
        <w:rPr>
          <w:rFonts w:ascii="Times New Roman" w:eastAsia="Times New Roman" w:hAnsi="Times New Roman" w:cs="Times New Roman"/>
          <w:i/>
          <w:iCs/>
          <w:sz w:val="24"/>
          <w:szCs w:val="24"/>
        </w:rPr>
        <w:t>Līgumslēdzējs slēdz iepirkuma līgumu, katrā iepirkuma priekšmeta daļā</w:t>
      </w:r>
      <w:r w:rsidRPr="00927280">
        <w:rPr>
          <w:rFonts w:ascii="Times New Roman" w:eastAsia="Times New Roman" w:hAnsi="Times New Roman" w:cs="Times New Roman"/>
          <w:sz w:val="24"/>
          <w:szCs w:val="24"/>
        </w:rPr>
        <w:t>.”, jo atklātā konkursa iepirkuma priekšmets nav dalīts daļās.</w:t>
      </w:r>
    </w:p>
    <w:p w14:paraId="4FDA567C" w14:textId="026A6A80" w:rsidR="16CC1D7A" w:rsidRPr="00927280" w:rsidRDefault="00927280" w:rsidP="2F5926D9">
      <w:pPr>
        <w:pStyle w:val="Sarakstarindkopa"/>
        <w:tabs>
          <w:tab w:val="left" w:pos="851"/>
        </w:tabs>
        <w:spacing w:after="0" w:line="240" w:lineRule="auto"/>
        <w:ind w:left="709"/>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N</w:t>
      </w:r>
      <w:r w:rsidRPr="00927280">
        <w:rPr>
          <w:rFonts w:ascii="Times New Roman" w:eastAsia="Times New Roman" w:hAnsi="Times New Roman" w:cs="Times New Roman"/>
          <w:color w:val="FF0000"/>
          <w:sz w:val="24"/>
          <w:szCs w:val="24"/>
        </w:rPr>
        <w:t xml:space="preserve">olikuma </w:t>
      </w:r>
      <w:r w:rsidRPr="00927280">
        <w:rPr>
          <w:rFonts w:ascii="Times New Roman" w:eastAsia="Times New Roman" w:hAnsi="Times New Roman" w:cs="Times New Roman"/>
          <w:color w:val="FF0000"/>
          <w:sz w:val="24"/>
          <w:szCs w:val="24"/>
        </w:rPr>
        <w:t>7</w:t>
      </w:r>
      <w:r w:rsidRPr="00927280">
        <w:rPr>
          <w:rFonts w:ascii="Times New Roman" w:eastAsia="Times New Roman" w:hAnsi="Times New Roman" w:cs="Times New Roman"/>
          <w:color w:val="FF0000"/>
          <w:sz w:val="24"/>
          <w:szCs w:val="24"/>
        </w:rPr>
        <w:t>.1. apakšpunkt</w:t>
      </w:r>
      <w:r w:rsidRPr="00927280">
        <w:rPr>
          <w:rFonts w:ascii="Times New Roman" w:eastAsia="Times New Roman" w:hAnsi="Times New Roman" w:cs="Times New Roman"/>
          <w:color w:val="FF0000"/>
          <w:sz w:val="24"/>
          <w:szCs w:val="24"/>
        </w:rPr>
        <w:t>ā</w:t>
      </w:r>
      <w:r w:rsidRPr="00927280">
        <w:rPr>
          <w:rFonts w:ascii="Times New Roman" w:eastAsia="Times New Roman" w:hAnsi="Times New Roman" w:cs="Times New Roman"/>
          <w:color w:val="FF0000"/>
          <w:sz w:val="24"/>
          <w:szCs w:val="24"/>
        </w:rPr>
        <w:t xml:space="preserve"> ir drukas kļūda, proti: “7.1.</w:t>
      </w:r>
      <w:r w:rsidRPr="00927280">
        <w:rPr>
          <w:rFonts w:ascii="Times New Roman" w:eastAsia="Times New Roman" w:hAnsi="Times New Roman" w:cs="Times New Roman"/>
          <w:color w:val="FF0000"/>
          <w:sz w:val="24"/>
          <w:szCs w:val="24"/>
        </w:rPr>
        <w:tab/>
        <w:t xml:space="preserve">Pamatojoties uz pretendenta piedāvājumu, ar Komisijas izraudzīto pretendentu (turpmāk – Uzvarētājs) Nolikuma 1.4.punktā norādītais Līgumslēdzējs slēdz iepirkuma līgumu, </w:t>
      </w:r>
      <w:r w:rsidRPr="00927280">
        <w:rPr>
          <w:rFonts w:ascii="Times New Roman" w:eastAsia="Times New Roman" w:hAnsi="Times New Roman" w:cs="Times New Roman"/>
          <w:strike/>
          <w:color w:val="FF0000"/>
          <w:sz w:val="24"/>
          <w:szCs w:val="24"/>
        </w:rPr>
        <w:t>katrā iepirkuma priekšmeta daļā</w:t>
      </w:r>
      <w:r w:rsidRPr="00927280">
        <w:rPr>
          <w:rFonts w:ascii="Times New Roman" w:eastAsia="Times New Roman" w:hAnsi="Times New Roman" w:cs="Times New Roman"/>
          <w:color w:val="FF0000"/>
          <w:sz w:val="24"/>
          <w:szCs w:val="24"/>
        </w:rPr>
        <w:t>” vietā ir domāts:  “7.1.</w:t>
      </w:r>
      <w:r w:rsidRPr="00927280">
        <w:rPr>
          <w:rFonts w:ascii="Times New Roman" w:eastAsia="Times New Roman" w:hAnsi="Times New Roman" w:cs="Times New Roman"/>
          <w:color w:val="FF0000"/>
          <w:sz w:val="24"/>
          <w:szCs w:val="24"/>
        </w:rPr>
        <w:tab/>
        <w:t>Pamatojoties uz pretendenta piedāvājumu, ar Komisijas izraudzīto pretendentu (turpmāk – Uzvarētājs) Nolikuma 1.4.punktā norādītais Līgumslēdzējs slēdz iepirkuma līgumu</w:t>
      </w:r>
      <w:r w:rsidRPr="00927280">
        <w:rPr>
          <w:rFonts w:ascii="Times New Roman" w:eastAsia="Times New Roman" w:hAnsi="Times New Roman" w:cs="Times New Roman"/>
          <w:color w:val="FF0000"/>
          <w:sz w:val="24"/>
          <w:szCs w:val="24"/>
        </w:rPr>
        <w:t>.”</w:t>
      </w:r>
    </w:p>
    <w:p w14:paraId="699AAA45" w14:textId="6EE3FD3A" w:rsidR="2F5926D9" w:rsidRPr="00927280" w:rsidRDefault="2F5926D9" w:rsidP="2F5926D9">
      <w:pPr>
        <w:pStyle w:val="Sarakstarindkopa"/>
        <w:tabs>
          <w:tab w:val="left" w:pos="851"/>
        </w:tabs>
        <w:spacing w:after="0" w:line="240" w:lineRule="auto"/>
        <w:ind w:left="709"/>
        <w:jc w:val="both"/>
        <w:rPr>
          <w:rFonts w:ascii="Times New Roman" w:eastAsia="Times New Roman" w:hAnsi="Times New Roman" w:cs="Times New Roman"/>
          <w:sz w:val="24"/>
          <w:szCs w:val="24"/>
        </w:rPr>
      </w:pPr>
    </w:p>
    <w:p w14:paraId="76CB8F34" w14:textId="08450BC7" w:rsidR="003A3848" w:rsidRPr="00927280" w:rsidRDefault="003A3848" w:rsidP="2F5926D9">
      <w:pPr>
        <w:pStyle w:val="Sarakstarindkopa"/>
        <w:numPr>
          <w:ilvl w:val="0"/>
          <w:numId w:val="3"/>
        </w:numPr>
        <w:tabs>
          <w:tab w:val="left" w:pos="851"/>
        </w:tabs>
        <w:spacing w:after="0" w:line="240" w:lineRule="auto"/>
        <w:ind w:left="709"/>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Vai vērtēšanas kritērijā Nr.F7 par atbilstošu tiks atzīts, ka Pretendenta uzņēmumā ir izstrādāta, ieviesta un tiek uzturēta ISO 9001:2015 standartam atbilstoša vai ekvivalenta </w:t>
      </w:r>
      <w:r w:rsidRPr="00927280">
        <w:rPr>
          <w:rFonts w:ascii="Times New Roman" w:eastAsia="Times New Roman" w:hAnsi="Times New Roman" w:cs="Times New Roman"/>
          <w:sz w:val="24"/>
          <w:szCs w:val="24"/>
        </w:rPr>
        <w:lastRenderedPageBreak/>
        <w:t>kvalitātes pārvaldības sistēma un Pretendents iesniedz Pretendenta uzņēmumā izstrādātās, ieviestās un uzturētās kvalitātes vadības sistēmas aprakstu?</w:t>
      </w:r>
    </w:p>
    <w:p w14:paraId="45F30A9B" w14:textId="0C92D8D8" w:rsidR="5B0E8647" w:rsidRPr="00927280" w:rsidRDefault="5B0E8647" w:rsidP="5F6E8D5D">
      <w:pPr>
        <w:pStyle w:val="Sarakstarindkopa"/>
        <w:tabs>
          <w:tab w:val="left" w:pos="851"/>
        </w:tabs>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 </w:t>
      </w:r>
      <w:r w:rsidR="34C6C516" w:rsidRPr="00927280">
        <w:rPr>
          <w:rFonts w:ascii="Times New Roman" w:eastAsia="Times New Roman" w:hAnsi="Times New Roman" w:cs="Times New Roman"/>
          <w:color w:val="FF0000"/>
          <w:sz w:val="24"/>
          <w:szCs w:val="24"/>
        </w:rPr>
        <w:t xml:space="preserve">Lai saņemtu punktus </w:t>
      </w:r>
      <w:proofErr w:type="spellStart"/>
      <w:r w:rsidR="34C6C516" w:rsidRPr="00927280">
        <w:rPr>
          <w:rFonts w:ascii="Times New Roman" w:eastAsia="Times New Roman" w:hAnsi="Times New Roman" w:cs="Times New Roman"/>
          <w:color w:val="FF0000"/>
          <w:sz w:val="24"/>
          <w:szCs w:val="24"/>
        </w:rPr>
        <w:t>kritētijā</w:t>
      </w:r>
      <w:proofErr w:type="spellEnd"/>
      <w:r w:rsidR="34C6C516" w:rsidRPr="00927280">
        <w:rPr>
          <w:rFonts w:ascii="Times New Roman" w:eastAsia="Times New Roman" w:hAnsi="Times New Roman" w:cs="Times New Roman"/>
          <w:color w:val="FF0000"/>
          <w:sz w:val="24"/>
          <w:szCs w:val="24"/>
        </w:rPr>
        <w:t xml:space="preserve"> Nr.F7 pretendentam ir jābūt </w:t>
      </w:r>
      <w:r w:rsidR="6727419B" w:rsidRPr="00927280">
        <w:rPr>
          <w:rFonts w:ascii="Times New Roman" w:eastAsia="Times New Roman" w:hAnsi="Times New Roman" w:cs="Times New Roman"/>
          <w:color w:val="FF0000"/>
          <w:sz w:val="24"/>
          <w:szCs w:val="24"/>
        </w:rPr>
        <w:t xml:space="preserve">ne tikai ieviestai kvalitātes pārvaldes sistēmai, bet </w:t>
      </w:r>
      <w:r w:rsidR="56EA049F" w:rsidRPr="00927280">
        <w:rPr>
          <w:rFonts w:ascii="Times New Roman" w:eastAsia="Times New Roman" w:hAnsi="Times New Roman" w:cs="Times New Roman"/>
          <w:color w:val="FF0000"/>
          <w:sz w:val="24"/>
          <w:szCs w:val="24"/>
        </w:rPr>
        <w:t xml:space="preserve">tai jābūt </w:t>
      </w:r>
      <w:r w:rsidR="6727419B" w:rsidRPr="00927280">
        <w:rPr>
          <w:rFonts w:ascii="Times New Roman" w:eastAsia="Times New Roman" w:hAnsi="Times New Roman" w:cs="Times New Roman"/>
          <w:color w:val="FF0000"/>
          <w:sz w:val="24"/>
          <w:szCs w:val="24"/>
        </w:rPr>
        <w:t xml:space="preserve">arī </w:t>
      </w:r>
      <w:r w:rsidR="5C92CCBE" w:rsidRPr="00927280">
        <w:rPr>
          <w:rFonts w:ascii="Times New Roman" w:eastAsia="Times New Roman" w:hAnsi="Times New Roman" w:cs="Times New Roman"/>
          <w:color w:val="FF0000"/>
          <w:sz w:val="24"/>
          <w:szCs w:val="24"/>
        </w:rPr>
        <w:t>akreditācijas institūcijas a</w:t>
      </w:r>
      <w:r w:rsidR="3B04FA9D" w:rsidRPr="00927280">
        <w:rPr>
          <w:rFonts w:ascii="Times New Roman" w:eastAsia="Times New Roman" w:hAnsi="Times New Roman" w:cs="Times New Roman"/>
          <w:color w:val="FF0000"/>
          <w:sz w:val="24"/>
          <w:szCs w:val="24"/>
        </w:rPr>
        <w:t>kreditētai, ko apliecina šīs institūcijas izsniegts un spēkā esošs sertifikāts.</w:t>
      </w:r>
      <w:r w:rsidR="0EE00046" w:rsidRPr="00927280">
        <w:rPr>
          <w:rFonts w:ascii="Times New Roman" w:eastAsia="Times New Roman" w:hAnsi="Times New Roman" w:cs="Times New Roman"/>
          <w:color w:val="FF0000"/>
          <w:sz w:val="24"/>
          <w:szCs w:val="24"/>
        </w:rPr>
        <w:t xml:space="preserve">  Tādējādi, lai saņemtu punktus </w:t>
      </w:r>
      <w:proofErr w:type="spellStart"/>
      <w:r w:rsidR="0EE00046" w:rsidRPr="00927280">
        <w:rPr>
          <w:rFonts w:ascii="Times New Roman" w:eastAsia="Times New Roman" w:hAnsi="Times New Roman" w:cs="Times New Roman"/>
          <w:color w:val="FF0000"/>
          <w:sz w:val="24"/>
          <w:szCs w:val="24"/>
        </w:rPr>
        <w:t>kritētijā</w:t>
      </w:r>
      <w:proofErr w:type="spellEnd"/>
      <w:r w:rsidR="0EE00046" w:rsidRPr="00927280">
        <w:rPr>
          <w:rFonts w:ascii="Times New Roman" w:eastAsia="Times New Roman" w:hAnsi="Times New Roman" w:cs="Times New Roman"/>
          <w:color w:val="FF0000"/>
          <w:sz w:val="24"/>
          <w:szCs w:val="24"/>
        </w:rPr>
        <w:t xml:space="preserve"> Nr.F7, pretendentam </w:t>
      </w:r>
      <w:r w:rsidR="513FA4E0" w:rsidRPr="00927280">
        <w:rPr>
          <w:rFonts w:ascii="Times New Roman" w:eastAsia="Times New Roman" w:hAnsi="Times New Roman" w:cs="Times New Roman"/>
          <w:color w:val="FF0000"/>
          <w:sz w:val="24"/>
          <w:szCs w:val="24"/>
        </w:rPr>
        <w:t>kopā ar piedāvājuma dokumentiem ir jāiesniedz spēkā esošs akreditācijas institūcijas izsniegts sertifikāts par uzņēmuma kvalitātes pārvaldības sistēmas sertifikāciju.</w:t>
      </w:r>
    </w:p>
    <w:p w14:paraId="7A41C74E" w14:textId="77777777" w:rsidR="003A3848" w:rsidRPr="00927280" w:rsidRDefault="003A3848" w:rsidP="5F6E8D5D">
      <w:pPr>
        <w:pStyle w:val="Sarakstarindkopa"/>
        <w:spacing w:after="0" w:line="240" w:lineRule="auto"/>
        <w:jc w:val="both"/>
        <w:rPr>
          <w:rFonts w:ascii="Times New Roman" w:eastAsia="Times New Roman" w:hAnsi="Times New Roman" w:cs="Times New Roman"/>
          <w:color w:val="FF0000"/>
          <w:sz w:val="24"/>
          <w:szCs w:val="24"/>
        </w:rPr>
      </w:pPr>
    </w:p>
    <w:p w14:paraId="488800A2" w14:textId="77777777" w:rsidR="003A3848" w:rsidRPr="00927280" w:rsidRDefault="003A3848" w:rsidP="5F6E8D5D">
      <w:pPr>
        <w:ind w:left="720"/>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Jautājumi par Tehnisko specifikāciju:</w:t>
      </w:r>
    </w:p>
    <w:p w14:paraId="248D2616" w14:textId="77777777" w:rsidR="003A3848" w:rsidRPr="00927280" w:rsidRDefault="003A3848" w:rsidP="2F5926D9">
      <w:pPr>
        <w:jc w:val="both"/>
        <w:rPr>
          <w:rFonts w:ascii="Times New Roman" w:eastAsia="Times New Roman" w:hAnsi="Times New Roman" w:cs="Times New Roman"/>
          <w:sz w:val="24"/>
          <w:szCs w:val="24"/>
        </w:rPr>
      </w:pPr>
    </w:p>
    <w:p w14:paraId="55FAEEA9"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Pretendents lūdz skaidrot, vai ORG-1.6 prasības 4. apakšpunktā minētā persona, kas ir atbildīga par darba izpildi, ir domāts konkrētais speciālists, kas veiks konkrēto darbu?</w:t>
      </w:r>
    </w:p>
    <w:p w14:paraId="1803E9EA" w14:textId="5EC4FE3F" w:rsidR="7984CDE0" w:rsidRPr="00927280" w:rsidRDefault="7984CDE0"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Jā, pie katra darba jānorāda </w:t>
      </w:r>
      <w:r w:rsidR="29BD760F" w:rsidRPr="00927280">
        <w:rPr>
          <w:rFonts w:ascii="Times New Roman" w:eastAsia="Times New Roman" w:hAnsi="Times New Roman" w:cs="Times New Roman"/>
          <w:color w:val="FF0000"/>
          <w:sz w:val="24"/>
          <w:szCs w:val="24"/>
        </w:rPr>
        <w:t xml:space="preserve">par darbu atbildīgais </w:t>
      </w:r>
      <w:r w:rsidRPr="00927280">
        <w:rPr>
          <w:rFonts w:ascii="Times New Roman" w:eastAsia="Times New Roman" w:hAnsi="Times New Roman" w:cs="Times New Roman"/>
          <w:color w:val="FF0000"/>
          <w:sz w:val="24"/>
          <w:szCs w:val="24"/>
        </w:rPr>
        <w:t>speciālists</w:t>
      </w:r>
      <w:r w:rsidR="7430CA58" w:rsidRPr="00927280">
        <w:rPr>
          <w:rFonts w:ascii="Times New Roman" w:eastAsia="Times New Roman" w:hAnsi="Times New Roman" w:cs="Times New Roman"/>
          <w:color w:val="FF0000"/>
          <w:sz w:val="24"/>
          <w:szCs w:val="24"/>
        </w:rPr>
        <w:t>.</w:t>
      </w:r>
    </w:p>
    <w:p w14:paraId="3AFD726C" w14:textId="11369CEE"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16A2ACFA"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Pretendents lūdz skaidrot FUNK-1.1. prasības minēto aprakstu par "unikālajiem sistēmas lietotāju parametriem". Kādi būtu šie parametri? E-pasts un parole, aktīvās direktorijas iesaiste vai VPM moduļa izmantošana?</w:t>
      </w:r>
    </w:p>
    <w:p w14:paraId="29AF0BE1" w14:textId="4F1EF963" w:rsidR="7FBC51AF" w:rsidRPr="00927280" w:rsidRDefault="00E92E0B"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Sistēmas lietotāju </w:t>
      </w:r>
      <w:r w:rsidR="009C48A0" w:rsidRPr="00927280">
        <w:rPr>
          <w:rFonts w:ascii="Times New Roman" w:eastAsia="Times New Roman" w:hAnsi="Times New Roman" w:cs="Times New Roman"/>
          <w:color w:val="FF0000"/>
          <w:sz w:val="24"/>
          <w:szCs w:val="24"/>
        </w:rPr>
        <w:t>autentifikācijai jāizmanto VP</w:t>
      </w:r>
      <w:r w:rsidR="008E4EA5" w:rsidRPr="00927280">
        <w:rPr>
          <w:rFonts w:ascii="Times New Roman" w:eastAsia="Times New Roman" w:hAnsi="Times New Roman" w:cs="Times New Roman"/>
          <w:color w:val="FF0000"/>
          <w:sz w:val="24"/>
          <w:szCs w:val="24"/>
        </w:rPr>
        <w:t>M</w:t>
      </w:r>
      <w:r w:rsidR="00256DA5" w:rsidRPr="00927280">
        <w:rPr>
          <w:rFonts w:ascii="Times New Roman" w:eastAsia="Times New Roman" w:hAnsi="Times New Roman" w:cs="Times New Roman"/>
          <w:color w:val="FF0000"/>
          <w:sz w:val="24"/>
          <w:szCs w:val="24"/>
        </w:rPr>
        <w:t>.</w:t>
      </w:r>
    </w:p>
    <w:p w14:paraId="18B4E3FF" w14:textId="1A828651" w:rsidR="22F6431D" w:rsidRPr="00927280" w:rsidRDefault="22F6431D" w:rsidP="22F6431D">
      <w:pPr>
        <w:pStyle w:val="Sarakstarindkopa"/>
        <w:spacing w:after="0" w:line="240" w:lineRule="auto"/>
        <w:jc w:val="both"/>
        <w:rPr>
          <w:rFonts w:ascii="Times New Roman" w:eastAsia="Times New Roman" w:hAnsi="Times New Roman" w:cs="Times New Roman"/>
          <w:color w:val="FF0000"/>
          <w:sz w:val="24"/>
          <w:szCs w:val="24"/>
        </w:rPr>
      </w:pPr>
    </w:p>
    <w:p w14:paraId="79D2B5A7" w14:textId="2981B305"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prasības FUNK-1.5 trešais apakšpunkts - Pretendents lūdz skaidrot, vai Pasūtītāja rīcībā ir pieejama vārdnīca ar vārdiem, kurus nedrīkst izmantot paroles veidošanā, un vai ir pieļaujams izmantot publiskos servisu reģistrus paroles pārbaudei?</w:t>
      </w:r>
    </w:p>
    <w:p w14:paraId="06D0BE1B" w14:textId="22CF9B52" w:rsidR="00C605CD" w:rsidRPr="00927280" w:rsidRDefault="0040403E" w:rsidP="00C605CD">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Pasūtītājs nodrošinās </w:t>
      </w:r>
      <w:r w:rsidR="000320E2" w:rsidRPr="00927280">
        <w:rPr>
          <w:rFonts w:ascii="Times New Roman" w:eastAsia="Times New Roman" w:hAnsi="Times New Roman" w:cs="Times New Roman"/>
          <w:color w:val="FF0000"/>
          <w:sz w:val="24"/>
          <w:szCs w:val="24"/>
        </w:rPr>
        <w:t>vārdnīcu</w:t>
      </w:r>
      <w:r w:rsidR="00D00B80" w:rsidRPr="00927280">
        <w:rPr>
          <w:rFonts w:ascii="Times New Roman" w:eastAsia="Times New Roman" w:hAnsi="Times New Roman" w:cs="Times New Roman"/>
          <w:color w:val="FF0000"/>
          <w:sz w:val="24"/>
          <w:szCs w:val="24"/>
        </w:rPr>
        <w:t xml:space="preserve">. </w:t>
      </w:r>
      <w:r w:rsidR="00B07DDB" w:rsidRPr="00927280">
        <w:rPr>
          <w:rFonts w:ascii="Times New Roman" w:eastAsia="Times New Roman" w:hAnsi="Times New Roman" w:cs="Times New Roman"/>
          <w:color w:val="FF0000"/>
          <w:sz w:val="24"/>
          <w:szCs w:val="24"/>
        </w:rPr>
        <w:t>Nav pieļaujams izmantot p</w:t>
      </w:r>
      <w:r w:rsidR="00117FD2" w:rsidRPr="00927280">
        <w:rPr>
          <w:rFonts w:ascii="Times New Roman" w:eastAsia="Times New Roman" w:hAnsi="Times New Roman" w:cs="Times New Roman"/>
          <w:color w:val="FF0000"/>
          <w:sz w:val="24"/>
          <w:szCs w:val="24"/>
        </w:rPr>
        <w:t>ubliskus servisu</w:t>
      </w:r>
      <w:r w:rsidR="00516C75" w:rsidRPr="00927280">
        <w:rPr>
          <w:rFonts w:ascii="Times New Roman" w:eastAsia="Times New Roman" w:hAnsi="Times New Roman" w:cs="Times New Roman"/>
          <w:color w:val="FF0000"/>
          <w:sz w:val="24"/>
          <w:szCs w:val="24"/>
        </w:rPr>
        <w:t>s paroles pārbaudei</w:t>
      </w:r>
      <w:r w:rsidR="00B07DDB" w:rsidRPr="00927280">
        <w:rPr>
          <w:rFonts w:ascii="Times New Roman" w:eastAsia="Times New Roman" w:hAnsi="Times New Roman" w:cs="Times New Roman"/>
          <w:color w:val="FF0000"/>
          <w:sz w:val="24"/>
          <w:szCs w:val="24"/>
        </w:rPr>
        <w:t xml:space="preserve">. </w:t>
      </w:r>
    </w:p>
    <w:p w14:paraId="4C39D8E7" w14:textId="1B180F5C" w:rsidR="21285B0E" w:rsidRPr="00927280" w:rsidRDefault="21285B0E" w:rsidP="21285B0E">
      <w:pPr>
        <w:pStyle w:val="Sarakstarindkopa"/>
        <w:spacing w:after="0" w:line="240" w:lineRule="auto"/>
        <w:jc w:val="both"/>
        <w:rPr>
          <w:rFonts w:ascii="Times New Roman" w:eastAsia="Times New Roman" w:hAnsi="Times New Roman" w:cs="Times New Roman"/>
          <w:sz w:val="24"/>
          <w:szCs w:val="24"/>
        </w:rPr>
      </w:pPr>
    </w:p>
    <w:p w14:paraId="238FC8C5"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prasības FUNK-1.5 septītais apakšpunkts - Pretendents lūdz precizēt FUNK-1.5 prasību, konkrēti, kas tieši ir domāts ar prasību "</w:t>
      </w:r>
      <w:r w:rsidRPr="00927280">
        <w:rPr>
          <w:rFonts w:ascii="Times New Roman" w:eastAsia="Times New Roman" w:hAnsi="Times New Roman" w:cs="Times New Roman"/>
          <w:i/>
          <w:iCs/>
          <w:sz w:val="24"/>
          <w:szCs w:val="24"/>
        </w:rPr>
        <w:t>Sistēmas lietotāja</w:t>
      </w:r>
      <w:r w:rsidRPr="00927280">
        <w:rPr>
          <w:rFonts w:ascii="Times New Roman" w:eastAsia="Times New Roman" w:hAnsi="Times New Roman" w:cs="Times New Roman"/>
          <w:sz w:val="24"/>
          <w:szCs w:val="24"/>
        </w:rPr>
        <w:t xml:space="preserve"> </w:t>
      </w:r>
      <w:r w:rsidRPr="00927280">
        <w:rPr>
          <w:rFonts w:ascii="Times New Roman" w:eastAsia="Times New Roman" w:hAnsi="Times New Roman" w:cs="Times New Roman"/>
          <w:i/>
          <w:iCs/>
          <w:sz w:val="24"/>
          <w:szCs w:val="24"/>
        </w:rPr>
        <w:t>paroles aizliegts elektroniski glabāt…</w:t>
      </w:r>
      <w:r w:rsidRPr="00927280">
        <w:rPr>
          <w:rFonts w:ascii="Times New Roman" w:eastAsia="Times New Roman" w:hAnsi="Times New Roman" w:cs="Times New Roman"/>
          <w:sz w:val="24"/>
          <w:szCs w:val="24"/>
        </w:rPr>
        <w:t>"? Vai tas nozīmē, ka paroles nedrīkst glabāt nekādā veidā, vai arī šī prasība attiecas tikai uz nešifrētu paroļu glabāšanu?</w:t>
      </w:r>
    </w:p>
    <w:p w14:paraId="440F807E" w14:textId="2A7B83F2" w:rsidR="6C67190D" w:rsidRPr="00927280" w:rsidRDefault="6C67190D"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Prasība attiecas uz nešifrētu paroļu glabāšanu. </w:t>
      </w:r>
    </w:p>
    <w:p w14:paraId="4A0D952B" w14:textId="231AA3F2" w:rsidR="2F5926D9" w:rsidRPr="00927280" w:rsidRDefault="2F5926D9" w:rsidP="2F5926D9">
      <w:pPr>
        <w:pStyle w:val="Sarakstarindkopa"/>
        <w:spacing w:after="0" w:line="240" w:lineRule="auto"/>
        <w:jc w:val="both"/>
        <w:rPr>
          <w:rFonts w:ascii="Times New Roman" w:eastAsia="Times New Roman" w:hAnsi="Times New Roman" w:cs="Times New Roman"/>
          <w:color w:val="FF0000"/>
          <w:sz w:val="24"/>
          <w:szCs w:val="24"/>
        </w:rPr>
      </w:pPr>
    </w:p>
    <w:p w14:paraId="5E160634" w14:textId="77777777" w:rsidR="003A3848" w:rsidRPr="00927280" w:rsidRDefault="003A3848" w:rsidP="2F5926D9">
      <w:pPr>
        <w:pStyle w:val="Sarakstarindkopa"/>
        <w:numPr>
          <w:ilvl w:val="0"/>
          <w:numId w:val="1"/>
        </w:numPr>
        <w:spacing w:after="0" w:line="240" w:lineRule="auto"/>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Tehniskās specifikācijas prasības FUNK-1.5 septītais apakšpunkts definē: </w:t>
      </w:r>
      <w:r w:rsidRPr="00927280">
        <w:rPr>
          <w:rFonts w:ascii="Times New Roman" w:eastAsia="Times New Roman" w:hAnsi="Times New Roman" w:cs="Times New Roman"/>
          <w:i/>
          <w:iCs/>
          <w:sz w:val="24"/>
          <w:szCs w:val="24"/>
        </w:rPr>
        <w:t>“… izņemot šo noteikumu 8.10. apakšpunktā minēto gadījumu;</w:t>
      </w:r>
      <w:r w:rsidRPr="00927280">
        <w:rPr>
          <w:rFonts w:ascii="Times New Roman" w:eastAsia="Times New Roman" w:hAnsi="Times New Roman" w:cs="Times New Roman"/>
          <w:sz w:val="24"/>
          <w:szCs w:val="24"/>
        </w:rPr>
        <w:t>”, Pretendents lūdz skaidrot, kur var atrast informāciju uz prasībā minētajiem noteikumiem?</w:t>
      </w:r>
    </w:p>
    <w:p w14:paraId="024A5E8F" w14:textId="29CCB482" w:rsidR="070F7F8B" w:rsidRPr="00927280" w:rsidRDefault="00B07DDB" w:rsidP="2F5926D9">
      <w:pPr>
        <w:pStyle w:val="Sarakstarindkopa"/>
        <w:spacing w:after="0" w:line="240" w:lineRule="auto"/>
        <w:rPr>
          <w:rFonts w:ascii="Times New Roman" w:eastAsia="Times New Roman" w:hAnsi="Times New Roman" w:cs="Times New Roman"/>
          <w:sz w:val="24"/>
          <w:szCs w:val="24"/>
        </w:rPr>
      </w:pPr>
      <w:r w:rsidRPr="00927280">
        <w:rPr>
          <w:rFonts w:ascii="Times New Roman" w:eastAsia="Times New Roman" w:hAnsi="Times New Roman" w:cs="Times New Roman"/>
          <w:color w:val="FF0000"/>
          <w:sz w:val="24"/>
          <w:szCs w:val="24"/>
        </w:rPr>
        <w:t xml:space="preserve">Ieviesta numerācijas kļūda. </w:t>
      </w:r>
      <w:r w:rsidR="009E51BA" w:rsidRPr="00927280">
        <w:rPr>
          <w:rFonts w:ascii="Times New Roman" w:eastAsia="Times New Roman" w:hAnsi="Times New Roman" w:cs="Times New Roman"/>
          <w:color w:val="FF0000"/>
          <w:sz w:val="24"/>
          <w:szCs w:val="24"/>
        </w:rPr>
        <w:t>Iekšējai atsaucei ir jābūt uz punktu zemāk, k</w:t>
      </w:r>
      <w:r w:rsidRPr="00927280">
        <w:rPr>
          <w:rFonts w:ascii="Times New Roman" w:eastAsia="Times New Roman" w:hAnsi="Times New Roman" w:cs="Times New Roman"/>
          <w:color w:val="FF0000"/>
          <w:sz w:val="24"/>
          <w:szCs w:val="24"/>
        </w:rPr>
        <w:t xml:space="preserve">urā minētas </w:t>
      </w:r>
      <w:r w:rsidR="004C172D" w:rsidRPr="00927280">
        <w:rPr>
          <w:rFonts w:ascii="Times New Roman" w:eastAsia="Times New Roman" w:hAnsi="Times New Roman" w:cs="Times New Roman"/>
          <w:color w:val="FF0000"/>
          <w:sz w:val="24"/>
          <w:szCs w:val="24"/>
        </w:rPr>
        <w:t>72h</w:t>
      </w:r>
      <w:r w:rsidR="00233794" w:rsidRPr="00927280">
        <w:rPr>
          <w:rFonts w:ascii="Times New Roman" w:eastAsia="Times New Roman" w:hAnsi="Times New Roman" w:cs="Times New Roman"/>
          <w:color w:val="FF0000"/>
          <w:sz w:val="24"/>
          <w:szCs w:val="24"/>
        </w:rPr>
        <w:t xml:space="preserve"> – </w:t>
      </w:r>
      <w:r w:rsidRPr="00927280">
        <w:rPr>
          <w:rFonts w:ascii="Times New Roman" w:eastAsia="Times New Roman" w:hAnsi="Times New Roman" w:cs="Times New Roman"/>
          <w:color w:val="FF0000"/>
          <w:sz w:val="24"/>
          <w:szCs w:val="24"/>
        </w:rPr>
        <w:t>no MK.</w:t>
      </w:r>
      <w:r w:rsidR="00233794" w:rsidRPr="00927280">
        <w:rPr>
          <w:rFonts w:ascii="Times New Roman" w:eastAsia="Times New Roman" w:hAnsi="Times New Roman" w:cs="Times New Roman"/>
          <w:color w:val="FF0000"/>
          <w:sz w:val="24"/>
          <w:szCs w:val="24"/>
        </w:rPr>
        <w:t xml:space="preserve"> 442.noteikumiem</w:t>
      </w:r>
      <w:r w:rsidRPr="00927280">
        <w:rPr>
          <w:rFonts w:ascii="Times New Roman" w:eastAsia="Times New Roman" w:hAnsi="Times New Roman" w:cs="Times New Roman"/>
          <w:color w:val="FF0000"/>
          <w:sz w:val="24"/>
          <w:szCs w:val="24"/>
        </w:rPr>
        <w:t xml:space="preserve">. </w:t>
      </w:r>
      <w:r w:rsidR="004C172D" w:rsidRPr="00927280">
        <w:rPr>
          <w:rFonts w:ascii="Times New Roman" w:hAnsi="Times New Roman" w:cs="Times New Roman"/>
          <w:noProof/>
          <w:sz w:val="24"/>
          <w:szCs w:val="24"/>
        </w:rPr>
        <w:drawing>
          <wp:inline distT="0" distB="0" distL="0" distR="0" wp14:anchorId="2B9B1ED8" wp14:editId="331DF523">
            <wp:extent cx="5731510" cy="1844040"/>
            <wp:effectExtent l="0" t="0" r="2540" b="3810"/>
            <wp:docPr id="52334715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pic:nvPicPr>
                  <pic:blipFill>
                    <a:blip r:embed="rId8">
                      <a:extLst>
                        <a:ext uri="{28A0092B-C50C-407E-A947-70E740481C1C}">
                          <a14:useLocalDpi xmlns:a14="http://schemas.microsoft.com/office/drawing/2010/main" val="0"/>
                        </a:ext>
                      </a:extLst>
                    </a:blip>
                    <a:stretch>
                      <a:fillRect/>
                    </a:stretch>
                  </pic:blipFill>
                  <pic:spPr>
                    <a:xfrm>
                      <a:off x="0" y="0"/>
                      <a:ext cx="5731510" cy="1844040"/>
                    </a:xfrm>
                    <a:prstGeom prst="rect">
                      <a:avLst/>
                    </a:prstGeom>
                  </pic:spPr>
                </pic:pic>
              </a:graphicData>
            </a:graphic>
          </wp:inline>
        </w:drawing>
      </w:r>
    </w:p>
    <w:p w14:paraId="558BA5DC" w14:textId="29716C68" w:rsidR="2F5926D9" w:rsidRPr="00927280" w:rsidRDefault="2F5926D9" w:rsidP="2F5926D9">
      <w:pPr>
        <w:pStyle w:val="Sarakstarindkopa"/>
        <w:spacing w:after="0" w:line="240" w:lineRule="auto"/>
        <w:rPr>
          <w:rFonts w:ascii="Times New Roman" w:eastAsia="Times New Roman" w:hAnsi="Times New Roman" w:cs="Times New Roman"/>
          <w:sz w:val="24"/>
          <w:szCs w:val="24"/>
        </w:rPr>
      </w:pPr>
    </w:p>
    <w:p w14:paraId="0DF8F487" w14:textId="589840E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prasības FUNK-1.5 desmitais apakšpunkts definē - Pretendents lūdz skaidrot, vai minētajā prasībā "</w:t>
      </w:r>
      <w:r w:rsidRPr="00927280">
        <w:rPr>
          <w:rFonts w:ascii="Times New Roman" w:eastAsia="Times New Roman" w:hAnsi="Times New Roman" w:cs="Times New Roman"/>
          <w:i/>
          <w:iCs/>
          <w:sz w:val="24"/>
          <w:szCs w:val="24"/>
        </w:rPr>
        <w:t>Sistēmā nav pieļaujama funkcionalitāte, kas atļauj sistēmas lietotājam saglabāt savu paroli tā, lai tā turpmākajās pieslēgšanās reizēs nav jāievada</w:t>
      </w:r>
      <w:r w:rsidRPr="00927280">
        <w:rPr>
          <w:rFonts w:ascii="Times New Roman" w:eastAsia="Times New Roman" w:hAnsi="Times New Roman" w:cs="Times New Roman"/>
          <w:sz w:val="24"/>
          <w:szCs w:val="24"/>
        </w:rPr>
        <w:t>" ir pieļaujama atkāpe, ņemot vērā, ka šo prasību var ietekmēt konkrēta interneta pārlūka versija (kas ļauj lietotājam saglabāt paroli) un ražotājs, kuru sistēmas izstrādātājs tieši nevar kontrolēt?</w:t>
      </w:r>
    </w:p>
    <w:p w14:paraId="59A8C15E" w14:textId="09409817" w:rsidR="29DC874B" w:rsidRPr="00927280" w:rsidRDefault="00B025F8"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Šī prasība attiecas tikai uz risinājuma funkcionalitāti, kas ļauj lietotājam ilgstoši piekļūt autentifikāciju prasošām funkcijām. Prasība nav piemērojama pārlūka funkcionalitātēm, kuras risinājums nevar kontrolēt.</w:t>
      </w:r>
    </w:p>
    <w:p w14:paraId="228E9B73" w14:textId="7362A389"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22C98748"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Pretendents lūdz skaidrot, vai FUNK-6.3. prasībā plāna rediģēšana tiks veikta sistēmas ietvaros, vai arī ārpus sistēmas un rediģētais, atjaunotais plāns tiks augšupielādēts sistēmā? </w:t>
      </w:r>
    </w:p>
    <w:p w14:paraId="3C0F68CF" w14:textId="07D2C0BD" w:rsidR="4E19DB34" w:rsidRPr="00927280" w:rsidRDefault="4E19DB34"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Plāna rediģēšana paredzēta sistēmas ietvaros. </w:t>
      </w:r>
    </w:p>
    <w:p w14:paraId="7BFD50A9" w14:textId="454C1E7C"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28579D64"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Pretendents lūdz skaidrot, kādi FUNK-8.6 prasībā minētie analītikas rīki ir Pasūtītajā rīcībā?</w:t>
      </w:r>
    </w:p>
    <w:p w14:paraId="234F9475" w14:textId="25F9D457" w:rsidR="00AF54CB" w:rsidRPr="00927280" w:rsidRDefault="00AF54CB"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Pasūtītāja rīcībā ir </w:t>
      </w:r>
      <w:proofErr w:type="spellStart"/>
      <w:r w:rsidRPr="00927280">
        <w:rPr>
          <w:rFonts w:ascii="Times New Roman" w:eastAsia="Times New Roman" w:hAnsi="Times New Roman" w:cs="Times New Roman"/>
          <w:color w:val="FF0000"/>
          <w:sz w:val="24"/>
          <w:szCs w:val="24"/>
        </w:rPr>
        <w:t>Azure</w:t>
      </w:r>
      <w:proofErr w:type="spellEnd"/>
      <w:r w:rsidRPr="00927280">
        <w:rPr>
          <w:rFonts w:ascii="Times New Roman" w:eastAsia="Times New Roman" w:hAnsi="Times New Roman" w:cs="Times New Roman"/>
          <w:color w:val="FF0000"/>
          <w:sz w:val="24"/>
          <w:szCs w:val="24"/>
        </w:rPr>
        <w:t xml:space="preserve"> </w:t>
      </w:r>
      <w:proofErr w:type="spellStart"/>
      <w:r w:rsidRPr="00927280">
        <w:rPr>
          <w:rFonts w:ascii="Times New Roman" w:eastAsia="Times New Roman" w:hAnsi="Times New Roman" w:cs="Times New Roman"/>
          <w:color w:val="FF0000"/>
          <w:sz w:val="24"/>
          <w:szCs w:val="24"/>
        </w:rPr>
        <w:t>Synapse</w:t>
      </w:r>
      <w:proofErr w:type="spellEnd"/>
      <w:r w:rsidRPr="00927280">
        <w:rPr>
          <w:rFonts w:ascii="Times New Roman" w:eastAsia="Times New Roman" w:hAnsi="Times New Roman" w:cs="Times New Roman"/>
          <w:color w:val="FF0000"/>
          <w:sz w:val="24"/>
          <w:szCs w:val="24"/>
        </w:rPr>
        <w:t xml:space="preserve"> </w:t>
      </w:r>
      <w:proofErr w:type="spellStart"/>
      <w:r w:rsidRPr="00927280">
        <w:rPr>
          <w:rFonts w:ascii="Times New Roman" w:eastAsia="Times New Roman" w:hAnsi="Times New Roman" w:cs="Times New Roman"/>
          <w:color w:val="FF0000"/>
          <w:sz w:val="24"/>
          <w:szCs w:val="24"/>
        </w:rPr>
        <w:t>Analytics</w:t>
      </w:r>
      <w:proofErr w:type="spellEnd"/>
      <w:r w:rsidRPr="00927280">
        <w:rPr>
          <w:rFonts w:ascii="Times New Roman" w:eastAsia="Times New Roman" w:hAnsi="Times New Roman" w:cs="Times New Roman"/>
          <w:color w:val="FF0000"/>
          <w:sz w:val="24"/>
          <w:szCs w:val="24"/>
        </w:rPr>
        <w:t xml:space="preserve">. </w:t>
      </w:r>
    </w:p>
    <w:p w14:paraId="4F40D8F5" w14:textId="77777777" w:rsidR="005A22F5" w:rsidRPr="00927280" w:rsidRDefault="005A22F5" w:rsidP="2F5926D9">
      <w:pPr>
        <w:pStyle w:val="Sarakstarindkopa"/>
        <w:spacing w:after="0" w:line="240" w:lineRule="auto"/>
        <w:jc w:val="both"/>
        <w:rPr>
          <w:rFonts w:ascii="Times New Roman" w:eastAsia="Times New Roman" w:hAnsi="Times New Roman" w:cs="Times New Roman"/>
          <w:color w:val="FF0000"/>
          <w:sz w:val="24"/>
          <w:szCs w:val="24"/>
        </w:rPr>
      </w:pPr>
    </w:p>
    <w:p w14:paraId="10719355" w14:textId="30E83286"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 FUNK-9.3 - Pretendents lūdz skaidrot, vai e-pasta un SMS vārteja tiks nodrošināta no Pasūtītāja puses sistēmas izstrādes, testēšanas un darbināšanas produkcijā posmos?</w:t>
      </w:r>
    </w:p>
    <w:p w14:paraId="6FBC3E52" w14:textId="4D9AC4DB" w:rsidR="7F0EE5B2" w:rsidRPr="00927280" w:rsidRDefault="7F0EE5B2"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E-pasta un SMS vārteja tiks nodrošināta no Pasūtītāja puses.</w:t>
      </w:r>
    </w:p>
    <w:p w14:paraId="7886CC41" w14:textId="0992FBDB"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0F7D01C9"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 VEIKT-3 - Pretendents lūdz skaidrot, vai par sistēmas pieejamību tīkla līmenī un tā konfigurāciju būs atbildīgs Pasūtītājs?</w:t>
      </w:r>
    </w:p>
    <w:p w14:paraId="11633340" w14:textId="5FF36BF1" w:rsidR="2F5926D9" w:rsidRPr="00927280" w:rsidRDefault="00DF3EDC"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Pasūtītājs nodrošinās risinājuma pieejamību un tīkla konfigurāciju atbilstoši risinājuma vajadzībām.</w:t>
      </w:r>
    </w:p>
    <w:p w14:paraId="24891B0D" w14:textId="77777777" w:rsidR="00DF3EDC" w:rsidRPr="00927280" w:rsidRDefault="00DF3EDC" w:rsidP="2F5926D9">
      <w:pPr>
        <w:pStyle w:val="Sarakstarindkopa"/>
        <w:spacing w:after="0" w:line="240" w:lineRule="auto"/>
        <w:jc w:val="both"/>
        <w:rPr>
          <w:rFonts w:ascii="Times New Roman" w:eastAsia="Times New Roman" w:hAnsi="Times New Roman" w:cs="Times New Roman"/>
          <w:sz w:val="24"/>
          <w:szCs w:val="24"/>
        </w:rPr>
      </w:pPr>
    </w:p>
    <w:p w14:paraId="49BA3EEE"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Tehniskās specifikācijas prasība ARH-9 - Pretendents lūdz skaidrot vai ir pieļaujams izmantot arī </w:t>
      </w:r>
      <w:proofErr w:type="spellStart"/>
      <w:r w:rsidRPr="00927280">
        <w:rPr>
          <w:rFonts w:ascii="Times New Roman" w:eastAsia="Times New Roman" w:hAnsi="Times New Roman" w:cs="Times New Roman"/>
          <w:i/>
          <w:iCs/>
          <w:sz w:val="24"/>
          <w:szCs w:val="24"/>
        </w:rPr>
        <w:t>Docker</w:t>
      </w:r>
      <w:proofErr w:type="spellEnd"/>
      <w:r w:rsidRPr="00927280">
        <w:rPr>
          <w:rFonts w:ascii="Times New Roman" w:eastAsia="Times New Roman" w:hAnsi="Times New Roman" w:cs="Times New Roman"/>
          <w:i/>
          <w:iCs/>
          <w:sz w:val="24"/>
          <w:szCs w:val="24"/>
        </w:rPr>
        <w:t xml:space="preserve"> </w:t>
      </w:r>
      <w:proofErr w:type="spellStart"/>
      <w:r w:rsidRPr="00927280">
        <w:rPr>
          <w:rFonts w:ascii="Times New Roman" w:eastAsia="Times New Roman" w:hAnsi="Times New Roman" w:cs="Times New Roman"/>
          <w:i/>
          <w:iCs/>
          <w:sz w:val="24"/>
          <w:szCs w:val="24"/>
        </w:rPr>
        <w:t>Swarm</w:t>
      </w:r>
      <w:proofErr w:type="spellEnd"/>
      <w:r w:rsidRPr="00927280">
        <w:rPr>
          <w:rFonts w:ascii="Times New Roman" w:eastAsia="Times New Roman" w:hAnsi="Times New Roman" w:cs="Times New Roman"/>
          <w:sz w:val="24"/>
          <w:szCs w:val="24"/>
        </w:rPr>
        <w:t xml:space="preserve"> risinājumu un tajā veikt komponenšu izvietojumu, jo </w:t>
      </w:r>
      <w:proofErr w:type="spellStart"/>
      <w:r w:rsidRPr="00927280">
        <w:rPr>
          <w:rFonts w:ascii="Times New Roman" w:eastAsia="Times New Roman" w:hAnsi="Times New Roman" w:cs="Times New Roman"/>
          <w:i/>
          <w:iCs/>
          <w:sz w:val="24"/>
          <w:szCs w:val="24"/>
        </w:rPr>
        <w:t>Swarm</w:t>
      </w:r>
      <w:proofErr w:type="spellEnd"/>
      <w:r w:rsidRPr="00927280">
        <w:rPr>
          <w:rFonts w:ascii="Times New Roman" w:eastAsia="Times New Roman" w:hAnsi="Times New Roman" w:cs="Times New Roman"/>
          <w:sz w:val="24"/>
          <w:szCs w:val="24"/>
        </w:rPr>
        <w:t xml:space="preserve"> arī nodrošina slodzes dalīšanu un izvietojumu uz vairākām </w:t>
      </w:r>
      <w:proofErr w:type="spellStart"/>
      <w:r w:rsidRPr="00927280">
        <w:rPr>
          <w:rFonts w:ascii="Times New Roman" w:eastAsia="Times New Roman" w:hAnsi="Times New Roman" w:cs="Times New Roman"/>
          <w:sz w:val="24"/>
          <w:szCs w:val="24"/>
        </w:rPr>
        <w:t>nodēm</w:t>
      </w:r>
      <w:proofErr w:type="spellEnd"/>
      <w:r w:rsidRPr="00927280">
        <w:rPr>
          <w:rFonts w:ascii="Times New Roman" w:eastAsia="Times New Roman" w:hAnsi="Times New Roman" w:cs="Times New Roman"/>
          <w:sz w:val="24"/>
          <w:szCs w:val="24"/>
        </w:rPr>
        <w:t>.</w:t>
      </w:r>
    </w:p>
    <w:p w14:paraId="7B29CA89" w14:textId="4038B436" w:rsidR="2F5926D9" w:rsidRPr="00927280" w:rsidRDefault="0015787A"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Nē, risinājums izvietojams uz </w:t>
      </w:r>
      <w:proofErr w:type="spellStart"/>
      <w:r w:rsidRPr="00927280">
        <w:rPr>
          <w:rFonts w:ascii="Times New Roman" w:eastAsia="Times New Roman" w:hAnsi="Times New Roman" w:cs="Times New Roman"/>
          <w:color w:val="FF0000"/>
          <w:sz w:val="24"/>
          <w:szCs w:val="24"/>
        </w:rPr>
        <w:t>Kubernetes</w:t>
      </w:r>
      <w:proofErr w:type="spellEnd"/>
      <w:r w:rsidRPr="00927280">
        <w:rPr>
          <w:rFonts w:ascii="Times New Roman" w:eastAsia="Times New Roman" w:hAnsi="Times New Roman" w:cs="Times New Roman"/>
          <w:color w:val="FF0000"/>
          <w:sz w:val="24"/>
          <w:szCs w:val="24"/>
        </w:rPr>
        <w:t xml:space="preserve">, jo Pasūtītājam ir iekšēja pieredze darbam ar </w:t>
      </w:r>
      <w:proofErr w:type="spellStart"/>
      <w:r w:rsidRPr="00927280">
        <w:rPr>
          <w:rFonts w:ascii="Times New Roman" w:eastAsia="Times New Roman" w:hAnsi="Times New Roman" w:cs="Times New Roman"/>
          <w:color w:val="FF0000"/>
          <w:sz w:val="24"/>
          <w:szCs w:val="24"/>
        </w:rPr>
        <w:t>Kubernetes</w:t>
      </w:r>
      <w:proofErr w:type="spellEnd"/>
      <w:r w:rsidRPr="00927280">
        <w:rPr>
          <w:rFonts w:ascii="Times New Roman" w:eastAsia="Times New Roman" w:hAnsi="Times New Roman" w:cs="Times New Roman"/>
          <w:color w:val="FF0000"/>
          <w:sz w:val="24"/>
          <w:szCs w:val="24"/>
        </w:rPr>
        <w:t xml:space="preserve">, kā arī Pasūtītāja rīcībā ir </w:t>
      </w:r>
      <w:proofErr w:type="spellStart"/>
      <w:r w:rsidRPr="00927280">
        <w:rPr>
          <w:rFonts w:ascii="Times New Roman" w:eastAsia="Times New Roman" w:hAnsi="Times New Roman" w:cs="Times New Roman"/>
          <w:color w:val="FF0000"/>
          <w:sz w:val="24"/>
          <w:szCs w:val="24"/>
        </w:rPr>
        <w:t>Kubernetes</w:t>
      </w:r>
      <w:proofErr w:type="spellEnd"/>
      <w:r w:rsidRPr="00927280">
        <w:rPr>
          <w:rFonts w:ascii="Times New Roman" w:eastAsia="Times New Roman" w:hAnsi="Times New Roman" w:cs="Times New Roman"/>
          <w:color w:val="FF0000"/>
          <w:sz w:val="24"/>
          <w:szCs w:val="24"/>
        </w:rPr>
        <w:t xml:space="preserve"> klasteris.</w:t>
      </w:r>
    </w:p>
    <w:p w14:paraId="34A735F5" w14:textId="77777777" w:rsidR="000D24B6" w:rsidRPr="00927280" w:rsidRDefault="000D24B6" w:rsidP="2F5926D9">
      <w:pPr>
        <w:pStyle w:val="Sarakstarindkopa"/>
        <w:spacing w:after="0" w:line="240" w:lineRule="auto"/>
        <w:jc w:val="both"/>
        <w:rPr>
          <w:rFonts w:ascii="Times New Roman" w:eastAsia="Times New Roman" w:hAnsi="Times New Roman" w:cs="Times New Roman"/>
          <w:color w:val="FF0000"/>
          <w:sz w:val="24"/>
          <w:szCs w:val="24"/>
        </w:rPr>
      </w:pPr>
    </w:p>
    <w:p w14:paraId="090D122C"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prasība ARH-14 - Pretendents lūdz skaidrot, kādas vides (testa, izstrādes, produkcijas) ir plānots izmitināt Pasūtītajā infrastruktūrā? Turklāt vēlamies noskaidrot, vai integrāciju testēšanai, ja testa vai izstrādes vide tiks izvietota Pretendenta infrastruktūrā, tiks nodrošināti visi nepieciešamie savienojumi ar trešo pušu vai citu platformu integrācijām, lai veiktu pilnvērtīgus testus?</w:t>
      </w:r>
    </w:p>
    <w:p w14:paraId="3D5C4D74" w14:textId="4E48F420" w:rsidR="000D24B6" w:rsidRPr="00927280" w:rsidRDefault="000D24B6"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Atbilstoši PIEG-1 prasībai, Piegādātājam ir jāsaskaņo ar Pasūtītāju vides izvietojums. Parasti testa un produkcijas vides tiek izvietotas Piegādātāja infrastruktūrā. Integrāciju testēšanai tiks nodrošināti visi nepieciešamie savienojumi, cik vien tas būs iespējams</w:t>
      </w:r>
      <w:r w:rsidR="00BA0275" w:rsidRPr="00927280">
        <w:rPr>
          <w:rFonts w:ascii="Times New Roman" w:eastAsia="Times New Roman" w:hAnsi="Times New Roman" w:cs="Times New Roman"/>
          <w:color w:val="FF0000"/>
          <w:sz w:val="24"/>
          <w:szCs w:val="24"/>
        </w:rPr>
        <w:t xml:space="preserve"> un atkarīgs no Pasūtītāja</w:t>
      </w:r>
      <w:r w:rsidRPr="00927280">
        <w:rPr>
          <w:rFonts w:ascii="Times New Roman" w:eastAsia="Times New Roman" w:hAnsi="Times New Roman" w:cs="Times New Roman"/>
          <w:color w:val="FF0000"/>
          <w:sz w:val="24"/>
          <w:szCs w:val="24"/>
        </w:rPr>
        <w:t>.</w:t>
      </w:r>
    </w:p>
    <w:p w14:paraId="58859319" w14:textId="77777777" w:rsidR="000D24B6" w:rsidRPr="00927280" w:rsidRDefault="000D24B6" w:rsidP="2F5926D9">
      <w:pPr>
        <w:pStyle w:val="Sarakstarindkopa"/>
        <w:spacing w:after="0" w:line="240" w:lineRule="auto"/>
        <w:jc w:val="both"/>
        <w:rPr>
          <w:rFonts w:ascii="Times New Roman" w:eastAsia="Times New Roman" w:hAnsi="Times New Roman" w:cs="Times New Roman"/>
          <w:color w:val="FF0000"/>
          <w:sz w:val="24"/>
          <w:szCs w:val="24"/>
        </w:rPr>
      </w:pPr>
    </w:p>
    <w:p w14:paraId="557ED010"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Tehniskās specifikācijas prasība PIEG-11 - Pretendents lūdz skaidrot, vai Pasūtītājs jau šobrīd izmantot </w:t>
      </w:r>
      <w:proofErr w:type="spellStart"/>
      <w:r w:rsidRPr="00927280">
        <w:rPr>
          <w:rFonts w:ascii="Times New Roman" w:eastAsia="Times New Roman" w:hAnsi="Times New Roman" w:cs="Times New Roman"/>
          <w:i/>
          <w:iCs/>
          <w:sz w:val="24"/>
          <w:szCs w:val="24"/>
        </w:rPr>
        <w:t>Telerik</w:t>
      </w:r>
      <w:proofErr w:type="spellEnd"/>
      <w:r w:rsidRPr="00927280">
        <w:rPr>
          <w:rFonts w:ascii="Times New Roman" w:eastAsia="Times New Roman" w:hAnsi="Times New Roman" w:cs="Times New Roman"/>
          <w:i/>
          <w:iCs/>
          <w:sz w:val="24"/>
          <w:szCs w:val="24"/>
        </w:rPr>
        <w:t xml:space="preserve"> </w:t>
      </w:r>
      <w:r w:rsidRPr="00927280">
        <w:rPr>
          <w:rFonts w:ascii="Times New Roman" w:eastAsia="Times New Roman" w:hAnsi="Times New Roman" w:cs="Times New Roman"/>
          <w:sz w:val="24"/>
          <w:szCs w:val="24"/>
        </w:rPr>
        <w:t>rīku?</w:t>
      </w:r>
    </w:p>
    <w:p w14:paraId="11C3F298" w14:textId="7C799EBD" w:rsidR="672DB194" w:rsidRPr="00927280" w:rsidRDefault="672DB194"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 </w:t>
      </w:r>
      <w:r w:rsidR="00FE7AAA" w:rsidRPr="00927280">
        <w:rPr>
          <w:rFonts w:ascii="Times New Roman" w:eastAsia="Times New Roman" w:hAnsi="Times New Roman" w:cs="Times New Roman"/>
          <w:color w:val="FF0000"/>
          <w:sz w:val="24"/>
          <w:szCs w:val="24"/>
        </w:rPr>
        <w:t xml:space="preserve">Nē, </w:t>
      </w:r>
      <w:proofErr w:type="spellStart"/>
      <w:r w:rsidR="00FE7AAA" w:rsidRPr="00927280">
        <w:rPr>
          <w:rFonts w:ascii="Times New Roman" w:eastAsia="Times New Roman" w:hAnsi="Times New Roman" w:cs="Times New Roman"/>
          <w:color w:val="FF0000"/>
          <w:sz w:val="24"/>
          <w:szCs w:val="24"/>
        </w:rPr>
        <w:t>Telerik</w:t>
      </w:r>
      <w:proofErr w:type="spellEnd"/>
      <w:r w:rsidR="00FE7AAA" w:rsidRPr="00927280">
        <w:rPr>
          <w:rFonts w:ascii="Times New Roman" w:eastAsia="Times New Roman" w:hAnsi="Times New Roman" w:cs="Times New Roman"/>
          <w:color w:val="FF0000"/>
          <w:sz w:val="24"/>
          <w:szCs w:val="24"/>
        </w:rPr>
        <w:t xml:space="preserve"> rīks PIEG-11 prasībā, minēts kā piemērs komerciālajām bibliotēkām</w:t>
      </w:r>
      <w:r w:rsidR="3CF7AEA1" w:rsidRPr="00927280">
        <w:rPr>
          <w:rFonts w:ascii="Times New Roman" w:eastAsia="Times New Roman" w:hAnsi="Times New Roman" w:cs="Times New Roman"/>
          <w:color w:val="FF0000"/>
          <w:sz w:val="24"/>
          <w:szCs w:val="24"/>
        </w:rPr>
        <w:t>.</w:t>
      </w:r>
    </w:p>
    <w:p w14:paraId="1A1680EF" w14:textId="5E5C0B50"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7D00EAD9"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lastRenderedPageBreak/>
        <w:t xml:space="preserve">Tehniskās specifikācijas prasība PIEG-22 – Vai Pasūtītājs pieļauj, ka dokumentācijas nodevumus var apvienot (piemēram, datu modeļa dokumentāciju iekļaut PPA)? </w:t>
      </w:r>
    </w:p>
    <w:p w14:paraId="034AA685" w14:textId="7F9BDD11" w:rsidR="1886BEB8" w:rsidRPr="00927280" w:rsidRDefault="1886BEB8" w:rsidP="2F5926D9">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Dokumentācijas nodevumus var apvienot pie nosacījuma, ka tie satur nepieciešamo detalizāciju. </w:t>
      </w:r>
    </w:p>
    <w:p w14:paraId="22B33A46" w14:textId="57861F06" w:rsidR="2F5926D9" w:rsidRPr="00927280" w:rsidRDefault="2F5926D9" w:rsidP="2F5926D9">
      <w:pPr>
        <w:pStyle w:val="Sarakstarindkopa"/>
        <w:spacing w:after="0" w:line="240" w:lineRule="auto"/>
        <w:jc w:val="both"/>
        <w:rPr>
          <w:rFonts w:ascii="Times New Roman" w:eastAsia="Times New Roman" w:hAnsi="Times New Roman" w:cs="Times New Roman"/>
          <w:sz w:val="24"/>
          <w:szCs w:val="24"/>
        </w:rPr>
      </w:pPr>
    </w:p>
    <w:p w14:paraId="273E7C65" w14:textId="77777777" w:rsidR="003A3848" w:rsidRPr="00927280" w:rsidRDefault="003A3848" w:rsidP="2F5926D9">
      <w:pPr>
        <w:pStyle w:val="Sarakstarindkopa"/>
        <w:numPr>
          <w:ilvl w:val="0"/>
          <w:numId w:val="1"/>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Tehniskās specifikācijas prasībā UZT-7 definēts: “</w:t>
      </w:r>
      <w:r w:rsidRPr="00927280">
        <w:rPr>
          <w:rFonts w:ascii="Times New Roman" w:eastAsia="Times New Roman" w:hAnsi="Times New Roman" w:cs="Times New Roman"/>
          <w:i/>
          <w:iCs/>
          <w:sz w:val="24"/>
          <w:szCs w:val="24"/>
        </w:rPr>
        <w:t>Izpildītājam jānodrošina vismaz šādi maksimālie reakcijas un problēmas novēršanas laiki darba dienās darba laikā, no 8:00 līdz 17:00, izņemot 1. kategorijas problēmas, kurām rekcijas laiks un novēršanas laiks tiek skaitīts arī ārpus darba laika</w:t>
      </w:r>
      <w:r w:rsidRPr="00927280">
        <w:rPr>
          <w:rFonts w:ascii="Times New Roman" w:eastAsia="Times New Roman" w:hAnsi="Times New Roman" w:cs="Times New Roman"/>
          <w:sz w:val="24"/>
          <w:szCs w:val="24"/>
        </w:rPr>
        <w:t xml:space="preserve">”, taču 2.kategorijas reakcijas laiks norādīts “1 stunda” – vai tā ir domāta 1 darba stunda? </w:t>
      </w:r>
    </w:p>
    <w:p w14:paraId="23370862" w14:textId="247877CE" w:rsidR="003A3848" w:rsidRPr="00927280" w:rsidRDefault="69D1BEC2" w:rsidP="2F5926D9">
      <w:pPr>
        <w:pStyle w:val="Sarakstarindkopa"/>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 xml:space="preserve">2. kategorijas problēmu reakcijas laiks ir 1 darba stunda. </w:t>
      </w:r>
    </w:p>
    <w:p w14:paraId="11495B57" w14:textId="77777777" w:rsidR="003A3848" w:rsidRPr="00927280" w:rsidRDefault="003A3848" w:rsidP="2F5926D9">
      <w:pPr>
        <w:pStyle w:val="Sarakstarindkopa"/>
        <w:jc w:val="both"/>
        <w:rPr>
          <w:rFonts w:ascii="Times New Roman" w:eastAsia="Times New Roman" w:hAnsi="Times New Roman" w:cs="Times New Roman"/>
          <w:sz w:val="24"/>
          <w:szCs w:val="24"/>
        </w:rPr>
      </w:pPr>
    </w:p>
    <w:p w14:paraId="4641D3E0" w14:textId="77777777" w:rsidR="003A3848" w:rsidRPr="00927280" w:rsidRDefault="003A3848" w:rsidP="5F6E8D5D">
      <w:pPr>
        <w:pStyle w:val="Sarakstarindkopa"/>
        <w:ind w:left="0" w:firstLine="720"/>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Jautājumi par līguma projektu:</w:t>
      </w:r>
    </w:p>
    <w:p w14:paraId="666A05D9" w14:textId="77777777" w:rsidR="003A3848" w:rsidRPr="00927280" w:rsidRDefault="003A3848" w:rsidP="2F5926D9">
      <w:pPr>
        <w:pStyle w:val="Sarakstarindkopa"/>
        <w:jc w:val="both"/>
        <w:rPr>
          <w:rFonts w:ascii="Times New Roman" w:eastAsia="Times New Roman" w:hAnsi="Times New Roman" w:cs="Times New Roman"/>
          <w:sz w:val="24"/>
          <w:szCs w:val="24"/>
        </w:rPr>
      </w:pPr>
    </w:p>
    <w:p w14:paraId="0C6F4EFF" w14:textId="77777777" w:rsidR="003A3848" w:rsidRPr="00927280" w:rsidRDefault="003A3848" w:rsidP="2F5926D9">
      <w:pPr>
        <w:pStyle w:val="Sarakstarindkopa"/>
        <w:numPr>
          <w:ilvl w:val="0"/>
          <w:numId w:val="2"/>
        </w:numPr>
        <w:spacing w:after="0" w:line="240" w:lineRule="auto"/>
        <w:jc w:val="both"/>
        <w:rPr>
          <w:rFonts w:ascii="Times New Roman" w:eastAsia="Times New Roman" w:hAnsi="Times New Roman" w:cs="Times New Roman"/>
          <w:sz w:val="24"/>
          <w:szCs w:val="24"/>
        </w:rPr>
      </w:pPr>
      <w:r w:rsidRPr="00927280">
        <w:rPr>
          <w:rFonts w:ascii="Times New Roman" w:eastAsia="Times New Roman" w:hAnsi="Times New Roman" w:cs="Times New Roman"/>
          <w:sz w:val="24"/>
          <w:szCs w:val="24"/>
        </w:rPr>
        <w:t xml:space="preserve">Vai līguma projekta 1.3.punktā norādītais “Risku par Līgumā neparedzētām piegādēm, darbiem un pakalpojumiem, kas nepieciešami Līguma pilnīgai izpildei (turpmāk – </w:t>
      </w:r>
      <w:r w:rsidRPr="00927280">
        <w:rPr>
          <w:rFonts w:ascii="Times New Roman" w:eastAsia="Times New Roman" w:hAnsi="Times New Roman" w:cs="Times New Roman"/>
          <w:b/>
          <w:bCs/>
          <w:sz w:val="24"/>
          <w:szCs w:val="24"/>
        </w:rPr>
        <w:t>Neparedzēti darbi</w:t>
      </w:r>
      <w:r w:rsidRPr="00927280">
        <w:rPr>
          <w:rFonts w:ascii="Times New Roman" w:eastAsia="Times New Roman" w:hAnsi="Times New Roman" w:cs="Times New Roman"/>
          <w:sz w:val="24"/>
          <w:szCs w:val="24"/>
        </w:rPr>
        <w:t>), uzņemas Izpildītājs, tai skaitā neparedzēto darbu izmaksas, kas nav iekļautas Līguma 3.1.  punktā noteiktajā Līguma summā…” attiecas tikai uz tvērumu, kas ir definēts atklāta konkursa tehniskajā specifikācijā?</w:t>
      </w:r>
    </w:p>
    <w:p w14:paraId="2324CFB4" w14:textId="5F8E1782" w:rsidR="5EDA57D5" w:rsidRPr="00927280" w:rsidRDefault="5EDA57D5" w:rsidP="58351C92">
      <w:pPr>
        <w:pStyle w:val="Sarakstarindkopa"/>
        <w:spacing w:after="0" w:line="240" w:lineRule="auto"/>
        <w:jc w:val="both"/>
        <w:rPr>
          <w:rFonts w:ascii="Times New Roman" w:eastAsia="Times New Roman" w:hAnsi="Times New Roman" w:cs="Times New Roman"/>
          <w:color w:val="FF0000"/>
          <w:sz w:val="24"/>
          <w:szCs w:val="24"/>
        </w:rPr>
      </w:pPr>
      <w:r w:rsidRPr="00927280">
        <w:rPr>
          <w:rFonts w:ascii="Times New Roman" w:eastAsia="Times New Roman" w:hAnsi="Times New Roman" w:cs="Times New Roman"/>
          <w:color w:val="FF0000"/>
          <w:sz w:val="24"/>
          <w:szCs w:val="24"/>
        </w:rPr>
        <w:t>Līguma priekšmeta tvērums norādīts Līguma 1.1.punktā</w:t>
      </w:r>
      <w:r w:rsidR="364EF8DF" w:rsidRPr="00927280">
        <w:rPr>
          <w:rFonts w:ascii="Times New Roman" w:eastAsia="Times New Roman" w:hAnsi="Times New Roman" w:cs="Times New Roman"/>
          <w:color w:val="FF0000"/>
          <w:sz w:val="24"/>
          <w:szCs w:val="24"/>
        </w:rPr>
        <w:t>, tādējādi Līguma 1.3.p</w:t>
      </w:r>
      <w:r w:rsidR="6A693B5A" w:rsidRPr="00927280">
        <w:rPr>
          <w:rFonts w:ascii="Times New Roman" w:eastAsia="Times New Roman" w:hAnsi="Times New Roman" w:cs="Times New Roman"/>
          <w:color w:val="FF0000"/>
          <w:sz w:val="24"/>
          <w:szCs w:val="24"/>
        </w:rPr>
        <w:t xml:space="preserve">unktā </w:t>
      </w:r>
      <w:r w:rsidR="364EF8DF" w:rsidRPr="00927280">
        <w:rPr>
          <w:rFonts w:ascii="Times New Roman" w:eastAsia="Times New Roman" w:hAnsi="Times New Roman" w:cs="Times New Roman"/>
          <w:color w:val="FF0000"/>
          <w:sz w:val="24"/>
          <w:szCs w:val="24"/>
        </w:rPr>
        <w:t xml:space="preserve">norādītais nosacījums attiecas uz </w:t>
      </w:r>
      <w:r w:rsidR="0EC56AD0" w:rsidRPr="00927280">
        <w:rPr>
          <w:rFonts w:ascii="Times New Roman" w:eastAsia="Times New Roman" w:hAnsi="Times New Roman" w:cs="Times New Roman"/>
          <w:color w:val="FF0000"/>
          <w:sz w:val="24"/>
          <w:szCs w:val="24"/>
        </w:rPr>
        <w:t xml:space="preserve">visu </w:t>
      </w:r>
      <w:r w:rsidR="364EF8DF" w:rsidRPr="00927280">
        <w:rPr>
          <w:rFonts w:ascii="Times New Roman" w:eastAsia="Times New Roman" w:hAnsi="Times New Roman" w:cs="Times New Roman"/>
          <w:color w:val="FF0000"/>
          <w:sz w:val="24"/>
          <w:szCs w:val="24"/>
        </w:rPr>
        <w:t>Līguma 1.1.punkt</w:t>
      </w:r>
      <w:r w:rsidR="1FAF9A29" w:rsidRPr="00927280">
        <w:rPr>
          <w:rFonts w:ascii="Times New Roman" w:eastAsia="Times New Roman" w:hAnsi="Times New Roman" w:cs="Times New Roman"/>
          <w:color w:val="FF0000"/>
          <w:sz w:val="24"/>
          <w:szCs w:val="24"/>
        </w:rPr>
        <w:t>ā norādīto</w:t>
      </w:r>
      <w:r w:rsidR="0D0CECE0" w:rsidRPr="00927280">
        <w:rPr>
          <w:rFonts w:ascii="Times New Roman" w:eastAsia="Times New Roman" w:hAnsi="Times New Roman" w:cs="Times New Roman"/>
          <w:color w:val="FF0000"/>
          <w:sz w:val="24"/>
          <w:szCs w:val="24"/>
        </w:rPr>
        <w:t xml:space="preserve"> tvērumu.</w:t>
      </w:r>
      <w:r w:rsidR="364EF8DF" w:rsidRPr="00927280">
        <w:rPr>
          <w:rFonts w:ascii="Times New Roman" w:eastAsia="Times New Roman" w:hAnsi="Times New Roman" w:cs="Times New Roman"/>
          <w:color w:val="FF0000"/>
          <w:sz w:val="24"/>
          <w:szCs w:val="24"/>
        </w:rPr>
        <w:t xml:space="preserve"> </w:t>
      </w:r>
    </w:p>
    <w:p w14:paraId="733488CA" w14:textId="77777777" w:rsidR="003A3848" w:rsidRPr="00927280" w:rsidRDefault="003A3848" w:rsidP="2F5926D9">
      <w:pPr>
        <w:rPr>
          <w:rFonts w:ascii="Times New Roman" w:eastAsia="Times New Roman" w:hAnsi="Times New Roman" w:cs="Times New Roman"/>
          <w:sz w:val="24"/>
          <w:szCs w:val="24"/>
        </w:rPr>
      </w:pPr>
    </w:p>
    <w:p w14:paraId="5EB79AAD" w14:textId="77777777" w:rsidR="003A3848" w:rsidRDefault="003A3848" w:rsidP="2F5926D9">
      <w:pPr>
        <w:rPr>
          <w:rFonts w:ascii="Times New Roman" w:eastAsia="Times New Roman" w:hAnsi="Times New Roman" w:cs="Times New Roman"/>
          <w:sz w:val="24"/>
          <w:szCs w:val="24"/>
        </w:rPr>
      </w:pPr>
    </w:p>
    <w:sectPr w:rsidR="003A3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6405F"/>
    <w:multiLevelType w:val="hybridMultilevel"/>
    <w:tmpl w:val="134ED9D4"/>
    <w:lvl w:ilvl="0" w:tplc="EC88AF14">
      <w:start w:val="1"/>
      <w:numFmt w:val="decimal"/>
      <w:lvlText w:val="%1."/>
      <w:lvlJc w:val="left"/>
      <w:pPr>
        <w:ind w:left="1069" w:hanging="360"/>
      </w:pPr>
      <w:rPr>
        <w:rFonts w:cs="Times New Roman" w:hint="default"/>
        <w:sz w:val="24"/>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296226F9"/>
    <w:multiLevelType w:val="hybridMultilevel"/>
    <w:tmpl w:val="FFFFFFFF"/>
    <w:lvl w:ilvl="0" w:tplc="FD0EC6DE">
      <w:start w:val="1"/>
      <w:numFmt w:val="bullet"/>
      <w:lvlText w:val=""/>
      <w:lvlJc w:val="left"/>
      <w:pPr>
        <w:ind w:left="720" w:hanging="360"/>
      </w:pPr>
      <w:rPr>
        <w:rFonts w:ascii="Symbol" w:hAnsi="Symbol" w:hint="default"/>
      </w:rPr>
    </w:lvl>
    <w:lvl w:ilvl="1" w:tplc="C0B2F1F4">
      <w:start w:val="1"/>
      <w:numFmt w:val="bullet"/>
      <w:lvlText w:val="o"/>
      <w:lvlJc w:val="left"/>
      <w:pPr>
        <w:ind w:left="1440" w:hanging="360"/>
      </w:pPr>
      <w:rPr>
        <w:rFonts w:ascii="Courier New" w:hAnsi="Courier New" w:hint="default"/>
      </w:rPr>
    </w:lvl>
    <w:lvl w:ilvl="2" w:tplc="A4749E0E">
      <w:start w:val="1"/>
      <w:numFmt w:val="bullet"/>
      <w:lvlText w:val=""/>
      <w:lvlJc w:val="left"/>
      <w:pPr>
        <w:ind w:left="2160" w:hanging="360"/>
      </w:pPr>
      <w:rPr>
        <w:rFonts w:ascii="Wingdings" w:hAnsi="Wingdings" w:hint="default"/>
      </w:rPr>
    </w:lvl>
    <w:lvl w:ilvl="3" w:tplc="188C3BA6">
      <w:start w:val="1"/>
      <w:numFmt w:val="bullet"/>
      <w:lvlText w:val=""/>
      <w:lvlJc w:val="left"/>
      <w:pPr>
        <w:ind w:left="2880" w:hanging="360"/>
      </w:pPr>
      <w:rPr>
        <w:rFonts w:ascii="Symbol" w:hAnsi="Symbol" w:hint="default"/>
      </w:rPr>
    </w:lvl>
    <w:lvl w:ilvl="4" w:tplc="DF1A8AC2">
      <w:start w:val="1"/>
      <w:numFmt w:val="bullet"/>
      <w:lvlText w:val="o"/>
      <w:lvlJc w:val="left"/>
      <w:pPr>
        <w:ind w:left="3600" w:hanging="360"/>
      </w:pPr>
      <w:rPr>
        <w:rFonts w:ascii="Courier New" w:hAnsi="Courier New" w:hint="default"/>
      </w:rPr>
    </w:lvl>
    <w:lvl w:ilvl="5" w:tplc="D6143B00">
      <w:start w:val="1"/>
      <w:numFmt w:val="bullet"/>
      <w:lvlText w:val=""/>
      <w:lvlJc w:val="left"/>
      <w:pPr>
        <w:ind w:left="4320" w:hanging="360"/>
      </w:pPr>
      <w:rPr>
        <w:rFonts w:ascii="Wingdings" w:hAnsi="Wingdings" w:hint="default"/>
      </w:rPr>
    </w:lvl>
    <w:lvl w:ilvl="6" w:tplc="BC9067B2">
      <w:start w:val="1"/>
      <w:numFmt w:val="bullet"/>
      <w:lvlText w:val=""/>
      <w:lvlJc w:val="left"/>
      <w:pPr>
        <w:ind w:left="5040" w:hanging="360"/>
      </w:pPr>
      <w:rPr>
        <w:rFonts w:ascii="Symbol" w:hAnsi="Symbol" w:hint="default"/>
      </w:rPr>
    </w:lvl>
    <w:lvl w:ilvl="7" w:tplc="A3B62A10">
      <w:start w:val="1"/>
      <w:numFmt w:val="bullet"/>
      <w:lvlText w:val="o"/>
      <w:lvlJc w:val="left"/>
      <w:pPr>
        <w:ind w:left="5760" w:hanging="360"/>
      </w:pPr>
      <w:rPr>
        <w:rFonts w:ascii="Courier New" w:hAnsi="Courier New" w:hint="default"/>
      </w:rPr>
    </w:lvl>
    <w:lvl w:ilvl="8" w:tplc="056A23CC">
      <w:start w:val="1"/>
      <w:numFmt w:val="bullet"/>
      <w:lvlText w:val=""/>
      <w:lvlJc w:val="left"/>
      <w:pPr>
        <w:ind w:left="6480" w:hanging="360"/>
      </w:pPr>
      <w:rPr>
        <w:rFonts w:ascii="Wingdings" w:hAnsi="Wingdings" w:hint="default"/>
      </w:rPr>
    </w:lvl>
  </w:abstractNum>
  <w:abstractNum w:abstractNumId="2" w15:restartNumberingAfterBreak="0">
    <w:nsid w:val="3A296DFF"/>
    <w:multiLevelType w:val="hybridMultilevel"/>
    <w:tmpl w:val="5DC4A44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EDA4B2F"/>
    <w:multiLevelType w:val="hybridMultilevel"/>
    <w:tmpl w:val="5DC4A44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2F6"/>
    <w:rsid w:val="000320E2"/>
    <w:rsid w:val="00054961"/>
    <w:rsid w:val="000837F7"/>
    <w:rsid w:val="00084062"/>
    <w:rsid w:val="00095943"/>
    <w:rsid w:val="000B24A4"/>
    <w:rsid w:val="000D24B6"/>
    <w:rsid w:val="000D466D"/>
    <w:rsid w:val="000E159B"/>
    <w:rsid w:val="00101A5E"/>
    <w:rsid w:val="00117FD2"/>
    <w:rsid w:val="0015787A"/>
    <w:rsid w:val="00161967"/>
    <w:rsid w:val="001648E7"/>
    <w:rsid w:val="00175C05"/>
    <w:rsid w:val="001902AD"/>
    <w:rsid w:val="001E3E13"/>
    <w:rsid w:val="00226455"/>
    <w:rsid w:val="00233794"/>
    <w:rsid w:val="00256DA5"/>
    <w:rsid w:val="002711BF"/>
    <w:rsid w:val="00277FBB"/>
    <w:rsid w:val="00280BEF"/>
    <w:rsid w:val="002A0822"/>
    <w:rsid w:val="002C196D"/>
    <w:rsid w:val="002D04D8"/>
    <w:rsid w:val="00312D22"/>
    <w:rsid w:val="00342E7C"/>
    <w:rsid w:val="003773AC"/>
    <w:rsid w:val="00377CE4"/>
    <w:rsid w:val="0039215F"/>
    <w:rsid w:val="003A3848"/>
    <w:rsid w:val="003A3C26"/>
    <w:rsid w:val="003A70DF"/>
    <w:rsid w:val="003E41B2"/>
    <w:rsid w:val="0040127A"/>
    <w:rsid w:val="0040403E"/>
    <w:rsid w:val="00404BA1"/>
    <w:rsid w:val="004052F6"/>
    <w:rsid w:val="00426C8B"/>
    <w:rsid w:val="00430073"/>
    <w:rsid w:val="00432CA0"/>
    <w:rsid w:val="0043521C"/>
    <w:rsid w:val="00444EC0"/>
    <w:rsid w:val="004468C2"/>
    <w:rsid w:val="004639AF"/>
    <w:rsid w:val="0046439B"/>
    <w:rsid w:val="00467556"/>
    <w:rsid w:val="00472BE0"/>
    <w:rsid w:val="004A2629"/>
    <w:rsid w:val="004C172D"/>
    <w:rsid w:val="004C7027"/>
    <w:rsid w:val="004D35E9"/>
    <w:rsid w:val="004D411E"/>
    <w:rsid w:val="00516C75"/>
    <w:rsid w:val="00527419"/>
    <w:rsid w:val="00550BFA"/>
    <w:rsid w:val="0055591A"/>
    <w:rsid w:val="005648B7"/>
    <w:rsid w:val="005856F6"/>
    <w:rsid w:val="0059224F"/>
    <w:rsid w:val="00594CA1"/>
    <w:rsid w:val="005A22F5"/>
    <w:rsid w:val="005B42D3"/>
    <w:rsid w:val="005B7139"/>
    <w:rsid w:val="005C359D"/>
    <w:rsid w:val="005E6E0E"/>
    <w:rsid w:val="00605A82"/>
    <w:rsid w:val="00624284"/>
    <w:rsid w:val="00624B08"/>
    <w:rsid w:val="00640AC6"/>
    <w:rsid w:val="00683982"/>
    <w:rsid w:val="00692C51"/>
    <w:rsid w:val="00692D98"/>
    <w:rsid w:val="006B0BA5"/>
    <w:rsid w:val="006C17DB"/>
    <w:rsid w:val="006C192B"/>
    <w:rsid w:val="006C39BB"/>
    <w:rsid w:val="006D5785"/>
    <w:rsid w:val="006E3E54"/>
    <w:rsid w:val="006F5CFF"/>
    <w:rsid w:val="00702E99"/>
    <w:rsid w:val="00705041"/>
    <w:rsid w:val="00711EEE"/>
    <w:rsid w:val="0072558B"/>
    <w:rsid w:val="00727092"/>
    <w:rsid w:val="007910AB"/>
    <w:rsid w:val="007A7DD3"/>
    <w:rsid w:val="007E3640"/>
    <w:rsid w:val="007F5B4E"/>
    <w:rsid w:val="0081274E"/>
    <w:rsid w:val="008140ED"/>
    <w:rsid w:val="00820BBD"/>
    <w:rsid w:val="00821E14"/>
    <w:rsid w:val="00853BAE"/>
    <w:rsid w:val="0086321D"/>
    <w:rsid w:val="00871543"/>
    <w:rsid w:val="00882E5E"/>
    <w:rsid w:val="008D6847"/>
    <w:rsid w:val="008E4EA5"/>
    <w:rsid w:val="008F1508"/>
    <w:rsid w:val="008F4EFF"/>
    <w:rsid w:val="008F64BD"/>
    <w:rsid w:val="009004DE"/>
    <w:rsid w:val="00927280"/>
    <w:rsid w:val="0093655F"/>
    <w:rsid w:val="00940BA5"/>
    <w:rsid w:val="00963D05"/>
    <w:rsid w:val="00983349"/>
    <w:rsid w:val="009877F3"/>
    <w:rsid w:val="009A62DB"/>
    <w:rsid w:val="009C10D9"/>
    <w:rsid w:val="009C48A0"/>
    <w:rsid w:val="009C7E53"/>
    <w:rsid w:val="009D38F7"/>
    <w:rsid w:val="009E51BA"/>
    <w:rsid w:val="009F70CE"/>
    <w:rsid w:val="00A155EF"/>
    <w:rsid w:val="00A425F7"/>
    <w:rsid w:val="00A435FF"/>
    <w:rsid w:val="00A44065"/>
    <w:rsid w:val="00A56920"/>
    <w:rsid w:val="00AA6898"/>
    <w:rsid w:val="00AA7616"/>
    <w:rsid w:val="00AB0405"/>
    <w:rsid w:val="00AD1924"/>
    <w:rsid w:val="00AE514C"/>
    <w:rsid w:val="00AF54CB"/>
    <w:rsid w:val="00B025F8"/>
    <w:rsid w:val="00B07DDB"/>
    <w:rsid w:val="00B118CF"/>
    <w:rsid w:val="00B23CAE"/>
    <w:rsid w:val="00B47758"/>
    <w:rsid w:val="00B531A7"/>
    <w:rsid w:val="00B55975"/>
    <w:rsid w:val="00B859B5"/>
    <w:rsid w:val="00BA0275"/>
    <w:rsid w:val="00BA2A41"/>
    <w:rsid w:val="00BE21E4"/>
    <w:rsid w:val="00C06AFE"/>
    <w:rsid w:val="00C11449"/>
    <w:rsid w:val="00C20F5B"/>
    <w:rsid w:val="00C278CC"/>
    <w:rsid w:val="00C605CD"/>
    <w:rsid w:val="00C63643"/>
    <w:rsid w:val="00C666FD"/>
    <w:rsid w:val="00CA287A"/>
    <w:rsid w:val="00CC6EF9"/>
    <w:rsid w:val="00CE1383"/>
    <w:rsid w:val="00CE6E06"/>
    <w:rsid w:val="00D00B80"/>
    <w:rsid w:val="00D018C9"/>
    <w:rsid w:val="00D04CC5"/>
    <w:rsid w:val="00D36C7F"/>
    <w:rsid w:val="00D440EB"/>
    <w:rsid w:val="00D4752E"/>
    <w:rsid w:val="00D5480C"/>
    <w:rsid w:val="00D55DA3"/>
    <w:rsid w:val="00D96914"/>
    <w:rsid w:val="00DA2063"/>
    <w:rsid w:val="00DA4BC7"/>
    <w:rsid w:val="00DC5DC0"/>
    <w:rsid w:val="00DF3EDC"/>
    <w:rsid w:val="00E3114B"/>
    <w:rsid w:val="00E445C6"/>
    <w:rsid w:val="00E5059E"/>
    <w:rsid w:val="00E63F24"/>
    <w:rsid w:val="00E7049B"/>
    <w:rsid w:val="00E742B5"/>
    <w:rsid w:val="00E92E0B"/>
    <w:rsid w:val="00EB3DAB"/>
    <w:rsid w:val="00EB6436"/>
    <w:rsid w:val="00ED6399"/>
    <w:rsid w:val="00ED7407"/>
    <w:rsid w:val="00EE475B"/>
    <w:rsid w:val="00F05D1E"/>
    <w:rsid w:val="00F352F5"/>
    <w:rsid w:val="00F64B85"/>
    <w:rsid w:val="00F75827"/>
    <w:rsid w:val="00FA2E13"/>
    <w:rsid w:val="00FC396E"/>
    <w:rsid w:val="00FE3353"/>
    <w:rsid w:val="00FE7AAA"/>
    <w:rsid w:val="00FF5AD0"/>
    <w:rsid w:val="058D7A16"/>
    <w:rsid w:val="06789334"/>
    <w:rsid w:val="070F7F8B"/>
    <w:rsid w:val="07228678"/>
    <w:rsid w:val="0A1AA462"/>
    <w:rsid w:val="0AC21FFD"/>
    <w:rsid w:val="0BB19565"/>
    <w:rsid w:val="0D0CECE0"/>
    <w:rsid w:val="0D155A6C"/>
    <w:rsid w:val="0DCAB619"/>
    <w:rsid w:val="0EC56AD0"/>
    <w:rsid w:val="0EE00046"/>
    <w:rsid w:val="14949AD4"/>
    <w:rsid w:val="155DEF49"/>
    <w:rsid w:val="15875195"/>
    <w:rsid w:val="16C10CF9"/>
    <w:rsid w:val="16CC1D7A"/>
    <w:rsid w:val="17E95A21"/>
    <w:rsid w:val="1886BEB8"/>
    <w:rsid w:val="19A71C8C"/>
    <w:rsid w:val="19B65A05"/>
    <w:rsid w:val="1A267EA8"/>
    <w:rsid w:val="1C7206A3"/>
    <w:rsid w:val="1C80BCFD"/>
    <w:rsid w:val="1D92F1C5"/>
    <w:rsid w:val="1DC6B6E2"/>
    <w:rsid w:val="1DD4C3F6"/>
    <w:rsid w:val="1EF3A6B3"/>
    <w:rsid w:val="1FAF9A29"/>
    <w:rsid w:val="1FB2582E"/>
    <w:rsid w:val="21285B0E"/>
    <w:rsid w:val="2139BD46"/>
    <w:rsid w:val="22F6431D"/>
    <w:rsid w:val="2398E74D"/>
    <w:rsid w:val="24B26C25"/>
    <w:rsid w:val="250BC0F8"/>
    <w:rsid w:val="250C8C41"/>
    <w:rsid w:val="2748BA6E"/>
    <w:rsid w:val="27C32BCA"/>
    <w:rsid w:val="28EA692F"/>
    <w:rsid w:val="2946FE0D"/>
    <w:rsid w:val="29862D00"/>
    <w:rsid w:val="29BD760F"/>
    <w:rsid w:val="29DC874B"/>
    <w:rsid w:val="2B267B51"/>
    <w:rsid w:val="2B8CAC17"/>
    <w:rsid w:val="2C14D193"/>
    <w:rsid w:val="2C5EE197"/>
    <w:rsid w:val="2CB269F7"/>
    <w:rsid w:val="2F5926D9"/>
    <w:rsid w:val="2F92D686"/>
    <w:rsid w:val="2F993D7A"/>
    <w:rsid w:val="30D4E55F"/>
    <w:rsid w:val="31A43EB5"/>
    <w:rsid w:val="31E7CC2A"/>
    <w:rsid w:val="333E533C"/>
    <w:rsid w:val="343804E1"/>
    <w:rsid w:val="34C6C516"/>
    <w:rsid w:val="364EF8DF"/>
    <w:rsid w:val="398E3D1A"/>
    <w:rsid w:val="39EDC094"/>
    <w:rsid w:val="39F2477A"/>
    <w:rsid w:val="3A1A3ABB"/>
    <w:rsid w:val="3A68E8D1"/>
    <w:rsid w:val="3B04FA9D"/>
    <w:rsid w:val="3BA46523"/>
    <w:rsid w:val="3C9C8523"/>
    <w:rsid w:val="3CF7AEA1"/>
    <w:rsid w:val="3DD54FE4"/>
    <w:rsid w:val="3F0810E8"/>
    <w:rsid w:val="405857CA"/>
    <w:rsid w:val="40A01D63"/>
    <w:rsid w:val="40FBD8B4"/>
    <w:rsid w:val="46768B30"/>
    <w:rsid w:val="48CC82B1"/>
    <w:rsid w:val="48D5B3B0"/>
    <w:rsid w:val="4A665ACF"/>
    <w:rsid w:val="4B46FFFB"/>
    <w:rsid w:val="4B727C49"/>
    <w:rsid w:val="4D98470C"/>
    <w:rsid w:val="4E19DB34"/>
    <w:rsid w:val="4EC600D1"/>
    <w:rsid w:val="513FA4E0"/>
    <w:rsid w:val="51967DBA"/>
    <w:rsid w:val="526C9A2D"/>
    <w:rsid w:val="52F0C70B"/>
    <w:rsid w:val="53DDBFEC"/>
    <w:rsid w:val="5462F7BA"/>
    <w:rsid w:val="56EA049F"/>
    <w:rsid w:val="58351C92"/>
    <w:rsid w:val="599B21BB"/>
    <w:rsid w:val="5B0E8647"/>
    <w:rsid w:val="5B49F410"/>
    <w:rsid w:val="5B883656"/>
    <w:rsid w:val="5C92CCBE"/>
    <w:rsid w:val="5CB0C00D"/>
    <w:rsid w:val="5D503554"/>
    <w:rsid w:val="5E3FDA93"/>
    <w:rsid w:val="5E991038"/>
    <w:rsid w:val="5EDA57D5"/>
    <w:rsid w:val="5F6E8D5D"/>
    <w:rsid w:val="60A20A41"/>
    <w:rsid w:val="60B79578"/>
    <w:rsid w:val="6320A224"/>
    <w:rsid w:val="6727419B"/>
    <w:rsid w:val="672DB194"/>
    <w:rsid w:val="689EBF6A"/>
    <w:rsid w:val="695A51E4"/>
    <w:rsid w:val="697008B6"/>
    <w:rsid w:val="699087A1"/>
    <w:rsid w:val="69D1BEC2"/>
    <w:rsid w:val="6A693B5A"/>
    <w:rsid w:val="6B7AC2F9"/>
    <w:rsid w:val="6C44D6FD"/>
    <w:rsid w:val="6C67190D"/>
    <w:rsid w:val="6D6BDD82"/>
    <w:rsid w:val="6E181525"/>
    <w:rsid w:val="6E8979F6"/>
    <w:rsid w:val="6EF5E176"/>
    <w:rsid w:val="6FF15276"/>
    <w:rsid w:val="705DE016"/>
    <w:rsid w:val="70ED7B5A"/>
    <w:rsid w:val="720FF194"/>
    <w:rsid w:val="73897887"/>
    <w:rsid w:val="73C55BD8"/>
    <w:rsid w:val="7430CA58"/>
    <w:rsid w:val="7694CE35"/>
    <w:rsid w:val="7984CDE0"/>
    <w:rsid w:val="7A92ABBF"/>
    <w:rsid w:val="7D10A651"/>
    <w:rsid w:val="7DBF46B5"/>
    <w:rsid w:val="7DCA7DB3"/>
    <w:rsid w:val="7E1CC68C"/>
    <w:rsid w:val="7E3B14A7"/>
    <w:rsid w:val="7F0EE5B2"/>
    <w:rsid w:val="7FBC51AF"/>
    <w:rsid w:val="7FEA222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F9DF5"/>
  <w15:chartTrackingRefBased/>
  <w15:docId w15:val="{EDC1D392-6074-49A2-BB1F-EFD4C0C7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052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4052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4052F6"/>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4052F6"/>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4052F6"/>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4052F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052F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052F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052F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052F6"/>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4052F6"/>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052F6"/>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052F6"/>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052F6"/>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052F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052F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052F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052F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052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052F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052F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052F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052F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052F6"/>
    <w:rPr>
      <w:i/>
      <w:iCs/>
      <w:color w:val="404040" w:themeColor="text1" w:themeTint="BF"/>
    </w:rPr>
  </w:style>
  <w:style w:type="paragraph" w:styleId="Sarakstarindkopa">
    <w:name w:val="List Paragraph"/>
    <w:basedOn w:val="Parasts"/>
    <w:uiPriority w:val="34"/>
    <w:qFormat/>
    <w:rsid w:val="004052F6"/>
    <w:pPr>
      <w:ind w:left="720"/>
      <w:contextualSpacing/>
    </w:pPr>
  </w:style>
  <w:style w:type="character" w:styleId="Intensvsizclums">
    <w:name w:val="Intense Emphasis"/>
    <w:basedOn w:val="Noklusjumarindkopasfonts"/>
    <w:uiPriority w:val="21"/>
    <w:qFormat/>
    <w:rsid w:val="004052F6"/>
    <w:rPr>
      <w:i/>
      <w:iCs/>
      <w:color w:val="2F5496" w:themeColor="accent1" w:themeShade="BF"/>
    </w:rPr>
  </w:style>
  <w:style w:type="paragraph" w:styleId="Intensvscitts">
    <w:name w:val="Intense Quote"/>
    <w:basedOn w:val="Parasts"/>
    <w:next w:val="Parasts"/>
    <w:link w:val="IntensvscittsRakstz"/>
    <w:uiPriority w:val="30"/>
    <w:qFormat/>
    <w:rsid w:val="004052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052F6"/>
    <w:rPr>
      <w:i/>
      <w:iCs/>
      <w:color w:val="2F5496" w:themeColor="accent1" w:themeShade="BF"/>
    </w:rPr>
  </w:style>
  <w:style w:type="character" w:styleId="Intensvaatsauce">
    <w:name w:val="Intense Reference"/>
    <w:basedOn w:val="Noklusjumarindkopasfonts"/>
    <w:uiPriority w:val="32"/>
    <w:qFormat/>
    <w:rsid w:val="004052F6"/>
    <w:rPr>
      <w:b/>
      <w:bCs/>
      <w:smallCaps/>
      <w:color w:val="2F5496" w:themeColor="accent1" w:themeShade="BF"/>
      <w:spacing w:val="5"/>
    </w:rPr>
  </w:style>
  <w:style w:type="character" w:styleId="Piemint">
    <w:name w:val="Mention"/>
    <w:basedOn w:val="Noklusjumarindkopasfonts"/>
    <w:uiPriority w:val="99"/>
    <w:unhideWhenUsed/>
    <w:rPr>
      <w:color w:val="2B579A"/>
      <w:shd w:val="clear" w:color="auto" w:fill="E6E6E6"/>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character" w:customStyle="1" w:styleId="normaltextrun">
    <w:name w:val="normaltextrun"/>
    <w:basedOn w:val="Noklusjumarindkopasfonts"/>
    <w:uiPriority w:val="1"/>
    <w:rsid w:val="001E3E13"/>
    <w:rPr>
      <w:rFonts w:ascii="Times New Roman" w:eastAsia="Times New Roman" w:hAnsi="Times New Roman" w:cs="Times New Roman"/>
    </w:rPr>
  </w:style>
  <w:style w:type="paragraph" w:styleId="Komentratma">
    <w:name w:val="annotation subject"/>
    <w:basedOn w:val="Komentrateksts"/>
    <w:next w:val="Komentrateksts"/>
    <w:link w:val="KomentratmaRakstz"/>
    <w:uiPriority w:val="99"/>
    <w:semiHidden/>
    <w:unhideWhenUsed/>
    <w:rsid w:val="0043521C"/>
    <w:rPr>
      <w:b/>
      <w:bCs/>
    </w:rPr>
  </w:style>
  <w:style w:type="character" w:customStyle="1" w:styleId="KomentratmaRakstz">
    <w:name w:val="Komentāra tēma Rakstz."/>
    <w:basedOn w:val="KomentratekstsRakstz"/>
    <w:link w:val="Komentratma"/>
    <w:uiPriority w:val="99"/>
    <w:semiHidden/>
    <w:rsid w:val="004352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886389">
      <w:bodyDiv w:val="1"/>
      <w:marLeft w:val="0"/>
      <w:marRight w:val="0"/>
      <w:marTop w:val="0"/>
      <w:marBottom w:val="0"/>
      <w:divBdr>
        <w:top w:val="none" w:sz="0" w:space="0" w:color="auto"/>
        <w:left w:val="none" w:sz="0" w:space="0" w:color="auto"/>
        <w:bottom w:val="none" w:sz="0" w:space="0" w:color="auto"/>
        <w:right w:val="none" w:sz="0" w:space="0" w:color="auto"/>
      </w:divBdr>
    </w:div>
    <w:div w:id="175554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9/05/relationships/documenttasks" Target="documenttasks/documenttasks1.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082C44A7-1DAE-4B84-A4E3-76D04AB093AE}">
    <t:Anchor>
      <t:Comment id="919758896"/>
    </t:Anchor>
    <t:History>
      <t:Event id="{CF112F27-BBCD-4D0D-A181-DF29BB68F9D0}" time="2024-09-03T10:29:58.302Z">
        <t:Attribution userId="S::ance.mezgaile@riga.lv::5ba7799a-2ccc-4af2-8951-ff6c5003ebd7" userProvider="AD" userName="Ance Mežgaile"/>
        <t:Anchor>
          <t:Comment id="919758896"/>
        </t:Anchor>
        <t:Create/>
      </t:Event>
      <t:Event id="{5D8AEE6E-BE43-41A0-854B-852F18D89265}" time="2024-09-03T10:29:58.302Z">
        <t:Attribution userId="S::ance.mezgaile@riga.lv::5ba7799a-2ccc-4af2-8951-ff6c5003ebd7" userProvider="AD" userName="Ance Mežgaile"/>
        <t:Anchor>
          <t:Comment id="919758896"/>
        </t:Anchor>
        <t:Assign userId="S::miks.indans@riga.lv::3c957b61-c7f4-47bd-8b4f-6669f5214851" userProvider="AD" userName="Miks Indāns"/>
      </t:Event>
      <t:Event id="{36B31F30-0A79-4D56-B74E-8AC28CAC7A86}" time="2024-09-03T10:29:58.302Z">
        <t:Attribution userId="S::ance.mezgaile@riga.lv::5ba7799a-2ccc-4af2-8951-ff6c5003ebd7" userProvider="AD" userName="Ance Mežgaile"/>
        <t:Anchor>
          <t:Comment id="919758896"/>
        </t:Anchor>
        <t:SetTitle title="@Miks Indāns , lūdzu, atbildēt šo jautājumu."/>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9" ma:contentTypeDescription="Izveidot jaunu dokumentu." ma:contentTypeScope="" ma:versionID="616bba75d6e29927f70e4f13e75c58b7">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52f9fb4d389b6b0c50c4e8380297a6db"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C6C22A-53F2-437C-8BA3-71724148FE74}">
  <ds:schemaRefs>
    <ds:schemaRef ds:uri="http://schemas.microsoft.com/sharepoint/v3/contenttype/forms"/>
  </ds:schemaRefs>
</ds:datastoreItem>
</file>

<file path=customXml/itemProps2.xml><?xml version="1.0" encoding="utf-8"?>
<ds:datastoreItem xmlns:ds="http://schemas.openxmlformats.org/officeDocument/2006/customXml" ds:itemID="{8116D343-41BF-4415-8801-1B7EF7A13B86}">
  <ds:schemaRefs>
    <ds:schemaRef ds:uri="http://schemas.microsoft.com/office/2006/metadata/properties"/>
    <ds:schemaRef ds:uri="http://schemas.microsoft.com/office/infopath/2007/PartnerControls"/>
    <ds:schemaRef ds:uri="310d1c2b-1c71-421d-a59a-5b63470a79b2"/>
    <ds:schemaRef ds:uri="6b62bf39-a4b7-470f-9077-75cb4e2f8c2c"/>
  </ds:schemaRefs>
</ds:datastoreItem>
</file>

<file path=customXml/itemProps3.xml><?xml version="1.0" encoding="utf-8"?>
<ds:datastoreItem xmlns:ds="http://schemas.openxmlformats.org/officeDocument/2006/customXml" ds:itemID="{203E32BC-C023-4FCC-BD24-D189916F0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5435</Words>
  <Characters>3099</Characters>
  <Application>Microsoft Office Word</Application>
  <DocSecurity>4</DocSecurity>
  <Lines>25</Lines>
  <Paragraphs>17</Paragraphs>
  <ScaleCrop>false</ScaleCrop>
  <Company/>
  <LinksUpToDate>false</LinksUpToDate>
  <CharactersWithSpaces>8517</CharactersWithSpaces>
  <SharedDoc>false</SharedDoc>
  <HLinks>
    <vt:vector size="12" baseType="variant">
      <vt:variant>
        <vt:i4>2162754</vt:i4>
      </vt:variant>
      <vt:variant>
        <vt:i4>3</vt:i4>
      </vt:variant>
      <vt:variant>
        <vt:i4>0</vt:i4>
      </vt:variant>
      <vt:variant>
        <vt:i4>5</vt:i4>
      </vt:variant>
      <vt:variant>
        <vt:lpwstr>mailto:martins.pudelis@riga.lv</vt:lpwstr>
      </vt:variant>
      <vt:variant>
        <vt:lpwstr/>
      </vt:variant>
      <vt:variant>
        <vt:i4>2162754</vt:i4>
      </vt:variant>
      <vt:variant>
        <vt:i4>0</vt:i4>
      </vt:variant>
      <vt:variant>
        <vt:i4>0</vt:i4>
      </vt:variant>
      <vt:variant>
        <vt:i4>5</vt:i4>
      </vt:variant>
      <vt:variant>
        <vt:lpwstr>mailto:martins.pudelis@riga.lv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Ksenija</dc:creator>
  <cp:keywords/>
  <dc:description/>
  <cp:lastModifiedBy>Dāvids Kārlis Muižnieks</cp:lastModifiedBy>
  <cp:revision>2</cp:revision>
  <dcterms:created xsi:type="dcterms:W3CDTF">2024-09-04T10:31:00Z</dcterms:created>
  <dcterms:modified xsi:type="dcterms:W3CDTF">2024-09-04T10:31:00Z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