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9CB53D" w14:textId="43BA7831" w:rsidR="0057378E" w:rsidRDefault="0057378E" w:rsidP="0057378E">
      <w:pPr>
        <w:pBdr>
          <w:top w:val="nil"/>
          <w:left w:val="nil"/>
          <w:bottom w:val="nil"/>
          <w:right w:val="nil"/>
          <w:between w:val="nil"/>
        </w:pBdr>
        <w:tabs>
          <w:tab w:val="left" w:pos="2835"/>
          <w:tab w:val="left" w:pos="8364"/>
        </w:tabs>
        <w:jc w:val="right"/>
        <w:rPr>
          <w:rFonts w:eastAsia="Arial"/>
          <w:b/>
          <w:color w:val="000000"/>
        </w:rPr>
      </w:pPr>
      <w:bookmarkStart w:id="0" w:name="_Hlk235478654"/>
      <w:r>
        <w:rPr>
          <w:rFonts w:eastAsia="Arial"/>
          <w:b/>
          <w:color w:val="000000"/>
        </w:rPr>
        <w:t>Izraksts</w:t>
      </w:r>
    </w:p>
    <w:p w14:paraId="63A1CDC2" w14:textId="77777777" w:rsidR="0057378E" w:rsidRDefault="0057378E" w:rsidP="00406038">
      <w:pPr>
        <w:pBdr>
          <w:top w:val="nil"/>
          <w:left w:val="nil"/>
          <w:bottom w:val="nil"/>
          <w:right w:val="nil"/>
          <w:between w:val="nil"/>
        </w:pBdr>
        <w:tabs>
          <w:tab w:val="left" w:pos="2835"/>
          <w:tab w:val="left" w:pos="8364"/>
        </w:tabs>
        <w:jc w:val="center"/>
        <w:rPr>
          <w:rFonts w:eastAsia="Arial"/>
          <w:b/>
          <w:color w:val="000000"/>
        </w:rPr>
      </w:pPr>
    </w:p>
    <w:p w14:paraId="5D4F3416" w14:textId="2D1E9090" w:rsidR="00DB6A73" w:rsidRPr="00406038" w:rsidRDefault="005E7E6C" w:rsidP="00406038">
      <w:pPr>
        <w:pBdr>
          <w:top w:val="nil"/>
          <w:left w:val="nil"/>
          <w:bottom w:val="nil"/>
          <w:right w:val="nil"/>
          <w:between w:val="nil"/>
        </w:pBdr>
        <w:tabs>
          <w:tab w:val="left" w:pos="2835"/>
          <w:tab w:val="left" w:pos="8364"/>
        </w:tabs>
        <w:jc w:val="center"/>
        <w:rPr>
          <w:rFonts w:eastAsia="Arial"/>
          <w:b/>
          <w:color w:val="000000"/>
        </w:rPr>
      </w:pPr>
      <w:r w:rsidRPr="00406038">
        <w:rPr>
          <w:rFonts w:eastAsia="Arial"/>
          <w:b/>
          <w:color w:val="000000"/>
        </w:rPr>
        <w:t>VIENOŠANĀS</w:t>
      </w:r>
      <w:r w:rsidR="00042DDA" w:rsidRPr="00406038">
        <w:rPr>
          <w:rFonts w:eastAsia="Arial"/>
          <w:b/>
          <w:color w:val="000000"/>
        </w:rPr>
        <w:t xml:space="preserve"> </w:t>
      </w:r>
      <w:r w:rsidR="008B1614">
        <w:rPr>
          <w:rFonts w:eastAsia="Arial"/>
          <w:b/>
          <w:color w:val="000000"/>
        </w:rPr>
        <w:t>Nr.</w:t>
      </w:r>
      <w:bookmarkStart w:id="1" w:name="_Hlk195509723"/>
      <w:r w:rsidR="003E7952">
        <w:rPr>
          <w:rFonts w:eastAsia="Arial"/>
          <w:b/>
          <w:color w:val="000000"/>
        </w:rPr>
        <w:t> </w:t>
      </w:r>
      <w:bookmarkEnd w:id="1"/>
      <w:r w:rsidR="007E5786">
        <w:rPr>
          <w:rFonts w:eastAsia="Arial"/>
          <w:b/>
          <w:color w:val="000000"/>
        </w:rPr>
        <w:t>1</w:t>
      </w:r>
    </w:p>
    <w:p w14:paraId="4B531EDE" w14:textId="419FAE5E" w:rsidR="00F22DA6" w:rsidRPr="00406038" w:rsidRDefault="005E7E6C" w:rsidP="00406038">
      <w:pPr>
        <w:pBdr>
          <w:top w:val="nil"/>
          <w:left w:val="nil"/>
          <w:bottom w:val="nil"/>
          <w:right w:val="nil"/>
          <w:between w:val="nil"/>
        </w:pBdr>
        <w:tabs>
          <w:tab w:val="left" w:pos="2835"/>
          <w:tab w:val="left" w:pos="8364"/>
        </w:tabs>
        <w:jc w:val="center"/>
        <w:rPr>
          <w:rFonts w:eastAsia="Arial"/>
          <w:bCs/>
          <w:color w:val="000000"/>
        </w:rPr>
      </w:pPr>
      <w:r w:rsidRPr="00406038">
        <w:rPr>
          <w:rFonts w:eastAsia="Arial"/>
          <w:bCs/>
          <w:color w:val="000000"/>
        </w:rPr>
        <w:t xml:space="preserve">par </w:t>
      </w:r>
      <w:bookmarkStart w:id="2" w:name="_Hlk234915859"/>
      <w:r w:rsidR="00874DE6">
        <w:rPr>
          <w:rFonts w:eastAsia="Arial"/>
          <w:bCs/>
          <w:color w:val="000000"/>
        </w:rPr>
        <w:t>2025</w:t>
      </w:r>
      <w:r w:rsidRPr="00406038">
        <w:rPr>
          <w:rFonts w:eastAsia="Arial"/>
          <w:bCs/>
          <w:color w:val="000000"/>
        </w:rPr>
        <w:t>.</w:t>
      </w:r>
      <w:r w:rsidR="003E7952">
        <w:rPr>
          <w:rFonts w:eastAsia="Arial"/>
          <w:bCs/>
          <w:color w:val="000000"/>
        </w:rPr>
        <w:t> </w:t>
      </w:r>
      <w:r w:rsidR="003854A8">
        <w:rPr>
          <w:rFonts w:eastAsia="Arial"/>
          <w:bCs/>
          <w:color w:val="000000"/>
        </w:rPr>
        <w:t xml:space="preserve">gada </w:t>
      </w:r>
      <w:r w:rsidR="00874DE6">
        <w:rPr>
          <w:rFonts w:eastAsia="Arial"/>
          <w:bCs/>
          <w:color w:val="000000"/>
        </w:rPr>
        <w:t>17</w:t>
      </w:r>
      <w:r w:rsidR="003854A8">
        <w:rPr>
          <w:rFonts w:eastAsia="Arial"/>
          <w:bCs/>
          <w:color w:val="000000"/>
        </w:rPr>
        <w:t>.</w:t>
      </w:r>
      <w:r w:rsidR="003E7952">
        <w:rPr>
          <w:rFonts w:eastAsia="Arial"/>
          <w:bCs/>
          <w:color w:val="000000"/>
        </w:rPr>
        <w:t> </w:t>
      </w:r>
      <w:r w:rsidR="00874DE6">
        <w:rPr>
          <w:rFonts w:eastAsia="Arial"/>
          <w:bCs/>
          <w:color w:val="000000"/>
        </w:rPr>
        <w:t>jūnija</w:t>
      </w:r>
      <w:r w:rsidRPr="00406038">
        <w:rPr>
          <w:rFonts w:eastAsia="Arial"/>
          <w:bCs/>
          <w:color w:val="000000"/>
        </w:rPr>
        <w:t xml:space="preserve"> līguma </w:t>
      </w:r>
      <w:r w:rsidR="003E7952">
        <w:rPr>
          <w:rFonts w:eastAsia="Arial"/>
          <w:bCs/>
          <w:color w:val="000000"/>
        </w:rPr>
        <w:t xml:space="preserve">vienošanās </w:t>
      </w:r>
      <w:r w:rsidRPr="00406038">
        <w:rPr>
          <w:rFonts w:eastAsia="Arial"/>
          <w:bCs/>
          <w:color w:val="000000"/>
        </w:rPr>
        <w:t>Nr.</w:t>
      </w:r>
      <w:r w:rsidR="003E7952">
        <w:rPr>
          <w:rFonts w:eastAsia="Arial"/>
          <w:bCs/>
          <w:color w:val="000000"/>
        </w:rPr>
        <w:t> </w:t>
      </w:r>
      <w:r w:rsidR="00874DE6" w:rsidRPr="00874DE6">
        <w:rPr>
          <w:rFonts w:eastAsia="Arial"/>
          <w:bCs/>
          <w:color w:val="000000"/>
        </w:rPr>
        <w:t>IeM_NVA_2025/22-Buv</w:t>
      </w:r>
      <w:r w:rsidRPr="00406038">
        <w:rPr>
          <w:rFonts w:eastAsia="Arial"/>
          <w:bCs/>
          <w:color w:val="000000"/>
        </w:rPr>
        <w:t>:</w:t>
      </w:r>
    </w:p>
    <w:p w14:paraId="663F9E95" w14:textId="0F2A8C4F" w:rsidR="00DB6A73" w:rsidRDefault="005E7E6C" w:rsidP="00871209">
      <w:pPr>
        <w:pBdr>
          <w:top w:val="nil"/>
          <w:left w:val="nil"/>
          <w:bottom w:val="nil"/>
          <w:right w:val="nil"/>
          <w:between w:val="nil"/>
        </w:pBdr>
        <w:tabs>
          <w:tab w:val="left" w:pos="2835"/>
          <w:tab w:val="left" w:pos="8364"/>
        </w:tabs>
        <w:jc w:val="center"/>
        <w:rPr>
          <w:rFonts w:eastAsia="Arial"/>
          <w:bCs/>
          <w:color w:val="000000"/>
        </w:rPr>
      </w:pPr>
      <w:r w:rsidRPr="00874DE6">
        <w:rPr>
          <w:rFonts w:eastAsia="Arial"/>
          <w:bCs/>
          <w:color w:val="000000"/>
        </w:rPr>
        <w:t>Katastrofu pārvaldības centra Brīvības ielā 16, 16A, Saldū, Saldus novadā</w:t>
      </w:r>
      <w:r w:rsidR="003E7952">
        <w:rPr>
          <w:rFonts w:eastAsia="Arial"/>
          <w:bCs/>
          <w:color w:val="000000"/>
        </w:rPr>
        <w:br/>
      </w:r>
      <w:r w:rsidRPr="00874DE6">
        <w:rPr>
          <w:rFonts w:eastAsia="Arial"/>
          <w:bCs/>
          <w:color w:val="000000"/>
        </w:rPr>
        <w:t>(kad.</w:t>
      </w:r>
      <w:r w:rsidR="003E7952">
        <w:rPr>
          <w:rFonts w:eastAsia="Arial"/>
          <w:bCs/>
          <w:color w:val="000000"/>
        </w:rPr>
        <w:t xml:space="preserve"> </w:t>
      </w:r>
      <w:r w:rsidRPr="00874DE6">
        <w:rPr>
          <w:rFonts w:eastAsia="Arial"/>
          <w:bCs/>
          <w:color w:val="000000"/>
        </w:rPr>
        <w:t>nr.</w:t>
      </w:r>
      <w:r w:rsidR="003E7952">
        <w:rPr>
          <w:rFonts w:eastAsia="Arial"/>
          <w:bCs/>
          <w:color w:val="000000"/>
        </w:rPr>
        <w:t xml:space="preserve"> </w:t>
      </w:r>
      <w:r w:rsidRPr="00874DE6">
        <w:rPr>
          <w:rFonts w:eastAsia="Arial"/>
          <w:bCs/>
          <w:color w:val="000000"/>
        </w:rPr>
        <w:t>84010060123; 84010060228)</w:t>
      </w:r>
      <w:r>
        <w:rPr>
          <w:rFonts w:eastAsia="Arial"/>
          <w:bCs/>
          <w:color w:val="000000"/>
        </w:rPr>
        <w:t xml:space="preserve"> </w:t>
      </w:r>
      <w:r w:rsidRPr="00EB1F45">
        <w:rPr>
          <w:rFonts w:eastAsia="Arial"/>
          <w:bCs/>
          <w:color w:val="000000"/>
        </w:rPr>
        <w:t>projektēšana, būvdarbi un autoruzraudzība</w:t>
      </w:r>
      <w:r w:rsidR="00871209">
        <w:rPr>
          <w:rFonts w:eastAsia="Arial"/>
          <w:bCs/>
          <w:color w:val="000000"/>
        </w:rPr>
        <w:t xml:space="preserve"> </w:t>
      </w:r>
      <w:bookmarkEnd w:id="2"/>
      <w:r w:rsidR="00871209">
        <w:rPr>
          <w:rFonts w:eastAsia="Arial"/>
          <w:bCs/>
          <w:color w:val="000000"/>
        </w:rPr>
        <w:t>g</w:t>
      </w:r>
      <w:r w:rsidR="00284FD1" w:rsidRPr="00406038">
        <w:rPr>
          <w:rFonts w:eastAsia="Arial"/>
          <w:bCs/>
          <w:color w:val="000000"/>
        </w:rPr>
        <w:t>rozījumiem</w:t>
      </w:r>
      <w:bookmarkEnd w:id="0"/>
    </w:p>
    <w:p w14:paraId="5C2F6A2D" w14:textId="77777777" w:rsidR="00871209" w:rsidRDefault="00871209" w:rsidP="00871209">
      <w:pPr>
        <w:shd w:val="clear" w:color="auto" w:fill="FFFFFF"/>
        <w:jc w:val="right"/>
        <w:rPr>
          <w:b/>
        </w:rPr>
      </w:pPr>
    </w:p>
    <w:p w14:paraId="4F8F561B" w14:textId="6E555F21" w:rsidR="00871209" w:rsidRDefault="005E7E6C" w:rsidP="00871209">
      <w:pPr>
        <w:shd w:val="clear" w:color="auto" w:fill="FFFFFF"/>
        <w:jc w:val="right"/>
        <w:rPr>
          <w:b/>
        </w:rPr>
      </w:pPr>
      <w:r>
        <w:rPr>
          <w:b/>
        </w:rPr>
        <w:t>Nr.</w:t>
      </w:r>
      <w:r>
        <w:rPr>
          <w:b/>
          <w:noProof/>
        </w:rPr>
        <w:t>IeM_NVA_2025/22-Buv/1</w:t>
      </w:r>
    </w:p>
    <w:p w14:paraId="65FEEC98" w14:textId="77777777" w:rsidR="00871209" w:rsidRDefault="00871209" w:rsidP="00406038">
      <w:pPr>
        <w:widowControl w:val="0"/>
        <w:jc w:val="right"/>
        <w:rPr>
          <w:i/>
          <w:iCs/>
        </w:rPr>
      </w:pPr>
    </w:p>
    <w:p w14:paraId="6D2B7C9E" w14:textId="48E7218D" w:rsidR="00A1514F" w:rsidRPr="00406038" w:rsidRDefault="005E7E6C" w:rsidP="00406038">
      <w:pPr>
        <w:widowControl w:val="0"/>
        <w:jc w:val="right"/>
        <w:rPr>
          <w:i/>
          <w:iCs/>
        </w:rPr>
      </w:pPr>
      <w:r w:rsidRPr="00406038">
        <w:rPr>
          <w:i/>
          <w:iCs/>
        </w:rPr>
        <w:t>Dokumenta datums ir tā</w:t>
      </w:r>
    </w:p>
    <w:p w14:paraId="103FF3D1" w14:textId="3858B747" w:rsidR="00DB6A73" w:rsidRPr="00406038" w:rsidRDefault="005E7E6C" w:rsidP="003D206E">
      <w:pPr>
        <w:widowControl w:val="0"/>
        <w:spacing w:after="360"/>
        <w:jc w:val="right"/>
        <w:rPr>
          <w:i/>
          <w:iCs/>
        </w:rPr>
      </w:pPr>
      <w:r w:rsidRPr="00406038">
        <w:rPr>
          <w:i/>
          <w:iCs/>
        </w:rPr>
        <w:t>elektroniskās parakstīšanas datums</w:t>
      </w:r>
    </w:p>
    <w:p w14:paraId="1A3F9788" w14:textId="793E62D4" w:rsidR="003E7952" w:rsidRDefault="005E7E6C" w:rsidP="003E7952">
      <w:pPr>
        <w:spacing w:before="120" w:after="120"/>
        <w:ind w:right="-1"/>
        <w:jc w:val="both"/>
        <w:rPr>
          <w:rFonts w:eastAsia="Arial"/>
          <w:shd w:val="clear" w:color="auto" w:fill="B7B7B7"/>
        </w:rPr>
      </w:pPr>
      <w:r w:rsidRPr="00406038">
        <w:rPr>
          <w:b/>
        </w:rPr>
        <w:t>Nodrošinājuma valsts aģentūra</w:t>
      </w:r>
      <w:r w:rsidRPr="00406038">
        <w:rPr>
          <w:rFonts w:eastAsia="Arial"/>
        </w:rPr>
        <w:t xml:space="preserve">, </w:t>
      </w:r>
      <w:r w:rsidRPr="00406038">
        <w:t>reģistrācijas numurs 90009112024</w:t>
      </w:r>
      <w:r w:rsidRPr="00406038">
        <w:rPr>
          <w:rFonts w:eastAsia="Arial"/>
        </w:rPr>
        <w:t xml:space="preserve">, juridiskā adrese </w:t>
      </w:r>
      <w:r w:rsidRPr="00406038">
        <w:t>Čiekurkalna 1.</w:t>
      </w:r>
      <w:r>
        <w:t> </w:t>
      </w:r>
      <w:r w:rsidRPr="00406038">
        <w:t>līnija 1 k-2, Rīga, LV-1026</w:t>
      </w:r>
      <w:r w:rsidRPr="00406038">
        <w:rPr>
          <w:rFonts w:eastAsia="Arial"/>
        </w:rPr>
        <w:t xml:space="preserve">, </w:t>
      </w:r>
      <w:r w:rsidR="00EB1F45" w:rsidRPr="00EB1F45">
        <w:rPr>
          <w:rFonts w:eastAsia="Arial"/>
        </w:rPr>
        <w:t xml:space="preserve">tās </w:t>
      </w:r>
      <w:r w:rsidR="0057378E">
        <w:rPr>
          <w:rFonts w:eastAsia="Arial"/>
        </w:rPr>
        <w:t xml:space="preserve">[..] </w:t>
      </w:r>
      <w:r w:rsidR="00EB1F45" w:rsidRPr="00EB1F45">
        <w:rPr>
          <w:rFonts w:eastAsia="Arial"/>
        </w:rPr>
        <w:t xml:space="preserve">personā, kurš rīkojas saskaņā ar </w:t>
      </w:r>
      <w:r w:rsidR="0057378E">
        <w:rPr>
          <w:rFonts w:eastAsia="Arial"/>
        </w:rPr>
        <w:t xml:space="preserve">[..] </w:t>
      </w:r>
      <w:r w:rsidRPr="00406038">
        <w:rPr>
          <w:rFonts w:eastAsia="Arial"/>
        </w:rPr>
        <w:t xml:space="preserve">(turpmāk – </w:t>
      </w:r>
      <w:r w:rsidRPr="00EB1F45">
        <w:rPr>
          <w:rFonts w:eastAsia="Arial"/>
        </w:rPr>
        <w:t>Pasūtītājs</w:t>
      </w:r>
      <w:r w:rsidRPr="00406038">
        <w:rPr>
          <w:rFonts w:eastAsia="Arial"/>
        </w:rPr>
        <w:t>), no vienas puses, un</w:t>
      </w:r>
    </w:p>
    <w:p w14:paraId="2FA44127" w14:textId="2EC4A701" w:rsidR="00DB6A73" w:rsidRPr="003E7952" w:rsidRDefault="005E7E6C" w:rsidP="003E7952">
      <w:pPr>
        <w:spacing w:before="120" w:after="120"/>
        <w:ind w:right="-1"/>
        <w:jc w:val="both"/>
        <w:rPr>
          <w:rFonts w:eastAsia="Arial"/>
          <w:shd w:val="clear" w:color="auto" w:fill="B7B7B7"/>
        </w:rPr>
      </w:pPr>
      <w:r>
        <w:rPr>
          <w:b/>
          <w:bCs/>
          <w:iCs/>
        </w:rPr>
        <w:t>S</w:t>
      </w:r>
      <w:r w:rsidR="00F22DA6" w:rsidRPr="00406038">
        <w:rPr>
          <w:b/>
          <w:bCs/>
          <w:iCs/>
        </w:rPr>
        <w:t xml:space="preserve">abiedrība ar ierobežotu atbildību </w:t>
      </w:r>
      <w:r w:rsidR="003E7952" w:rsidRPr="003E7952">
        <w:rPr>
          <w:b/>
        </w:rPr>
        <w:t>„</w:t>
      </w:r>
      <w:r w:rsidR="00F22DA6" w:rsidRPr="00406038">
        <w:rPr>
          <w:b/>
        </w:rPr>
        <w:t>Selva Būve”</w:t>
      </w:r>
      <w:r w:rsidR="00F22DA6" w:rsidRPr="00406038">
        <w:rPr>
          <w:rFonts w:eastAsia="Arial"/>
        </w:rPr>
        <w:t xml:space="preserve">, </w:t>
      </w:r>
      <w:r w:rsidR="00F22DA6" w:rsidRPr="00406038">
        <w:t>reģistrācijas numurs</w:t>
      </w:r>
      <w:r w:rsidR="00F22DA6" w:rsidRPr="00406038">
        <w:rPr>
          <w:rFonts w:eastAsia="Arial"/>
        </w:rPr>
        <w:t xml:space="preserve"> </w:t>
      </w:r>
      <w:r w:rsidR="00F22DA6" w:rsidRPr="00406038">
        <w:t>40003683071</w:t>
      </w:r>
      <w:r w:rsidR="00F22DA6" w:rsidRPr="00406038">
        <w:rPr>
          <w:rFonts w:eastAsia="Arial"/>
        </w:rPr>
        <w:t xml:space="preserve">, juridiskā adrese </w:t>
      </w:r>
      <w:r w:rsidR="003E7952" w:rsidRPr="00100676">
        <w:t>„</w:t>
      </w:r>
      <w:proofErr w:type="spellStart"/>
      <w:r w:rsidR="00F22DA6" w:rsidRPr="00406038">
        <w:t>Mārtiņmuiža</w:t>
      </w:r>
      <w:proofErr w:type="spellEnd"/>
      <w:r w:rsidR="00F22DA6" w:rsidRPr="00406038">
        <w:t>”, Mārupes pagasts, Mārupes novads, LV-2167</w:t>
      </w:r>
      <w:r w:rsidR="00F22DA6" w:rsidRPr="00406038">
        <w:rPr>
          <w:rFonts w:eastAsia="Arial"/>
        </w:rPr>
        <w:t xml:space="preserve">, tās </w:t>
      </w:r>
      <w:r w:rsidR="0057378E">
        <w:t xml:space="preserve">[..] </w:t>
      </w:r>
      <w:r w:rsidR="00F22DA6" w:rsidRPr="00406038">
        <w:rPr>
          <w:rFonts w:eastAsia="Arial"/>
        </w:rPr>
        <w:t>personā, kur</w:t>
      </w:r>
      <w:r w:rsidR="00EB1F45">
        <w:rPr>
          <w:rFonts w:eastAsia="Arial"/>
        </w:rPr>
        <w:t>a</w:t>
      </w:r>
      <w:r w:rsidR="00F22DA6" w:rsidRPr="00406038">
        <w:rPr>
          <w:rFonts w:eastAsia="Arial"/>
        </w:rPr>
        <w:t xml:space="preserve"> rīkojas pamatojoties uz </w:t>
      </w:r>
      <w:r w:rsidR="0057378E">
        <w:rPr>
          <w:rFonts w:eastAsia="Arial"/>
        </w:rPr>
        <w:t>[..]</w:t>
      </w:r>
      <w:r w:rsidR="00F22DA6" w:rsidRPr="00406038">
        <w:rPr>
          <w:rFonts w:eastAsia="Arial"/>
        </w:rPr>
        <w:t xml:space="preserve">(turpmāk – </w:t>
      </w:r>
      <w:r w:rsidR="00F22DA6" w:rsidRPr="00EB1F45">
        <w:rPr>
          <w:rFonts w:eastAsia="Arial"/>
        </w:rPr>
        <w:t>Uzņēmējs</w:t>
      </w:r>
      <w:r w:rsidR="00F22DA6" w:rsidRPr="00406038">
        <w:rPr>
          <w:rFonts w:eastAsia="Arial"/>
        </w:rPr>
        <w:t>), no otras puses,</w:t>
      </w:r>
    </w:p>
    <w:p w14:paraId="185B3949" w14:textId="4BD9E12A" w:rsidR="00951AFF" w:rsidRPr="00B4014E" w:rsidRDefault="005E7E6C" w:rsidP="003E7952">
      <w:pPr>
        <w:spacing w:before="120" w:after="120"/>
        <w:jc w:val="both"/>
      </w:pPr>
      <w:r w:rsidRPr="00B4014E">
        <w:t xml:space="preserve">turpmāk abi kopā vai katrs atsevišķi </w:t>
      </w:r>
      <w:r w:rsidR="00EB1F45" w:rsidRPr="00B4014E">
        <w:t>–</w:t>
      </w:r>
      <w:r w:rsidR="005F500C" w:rsidRPr="00B4014E">
        <w:t xml:space="preserve"> </w:t>
      </w:r>
      <w:r w:rsidRPr="00B4014E">
        <w:t>Puses/</w:t>
      </w:r>
      <w:r w:rsidR="003E7952" w:rsidRPr="00B4014E">
        <w:t xml:space="preserve"> </w:t>
      </w:r>
      <w:r w:rsidRPr="00B4014E">
        <w:t>Puse,</w:t>
      </w:r>
      <w:r w:rsidR="00A716EA" w:rsidRPr="00B4014E">
        <w:t xml:space="preserve"> </w:t>
      </w:r>
      <w:r w:rsidR="005818EE" w:rsidRPr="00B4014E">
        <w:t>ņemot vērā</w:t>
      </w:r>
      <w:r w:rsidR="005B02C1" w:rsidRPr="00B4014E">
        <w:t>, ka</w:t>
      </w:r>
      <w:r w:rsidR="00A716EA" w:rsidRPr="00B4014E">
        <w:t>:</w:t>
      </w:r>
    </w:p>
    <w:p w14:paraId="11663E59" w14:textId="6D1497D0" w:rsidR="00E9130B" w:rsidRPr="00B4014E" w:rsidRDefault="005E7E6C" w:rsidP="00B4014E">
      <w:pPr>
        <w:pStyle w:val="ListParagraph"/>
        <w:numPr>
          <w:ilvl w:val="0"/>
          <w:numId w:val="2"/>
        </w:numPr>
        <w:spacing w:before="80" w:after="80"/>
        <w:ind w:left="425" w:hanging="425"/>
        <w:jc w:val="both"/>
      </w:pPr>
      <w:r w:rsidRPr="00B4014E">
        <w:t>2025.</w:t>
      </w:r>
      <w:r w:rsidR="003E7952" w:rsidRPr="00B4014E">
        <w:t> </w:t>
      </w:r>
      <w:r w:rsidRPr="00B4014E">
        <w:t>gada 17.</w:t>
      </w:r>
      <w:r w:rsidR="003E7952" w:rsidRPr="00B4014E">
        <w:t> </w:t>
      </w:r>
      <w:r w:rsidRPr="00B4014E">
        <w:t>jūnijā starp Pusēm noslēgta līguma vienošanās Nr.</w:t>
      </w:r>
      <w:r w:rsidR="003E7952" w:rsidRPr="00B4014E">
        <w:t> </w:t>
      </w:r>
      <w:r w:rsidRPr="00B4014E">
        <w:t xml:space="preserve">IeM_NVA_2025/22-Buv: Katastrofu pārvaldības centra Brīvības ielā 16, 16A, Saldū, Saldus novadā </w:t>
      </w:r>
      <w:r w:rsidR="00B42824">
        <w:br/>
      </w:r>
      <w:r w:rsidRPr="00B4014E">
        <w:t>(kad.</w:t>
      </w:r>
      <w:r w:rsidR="003E7952" w:rsidRPr="00B4014E">
        <w:t xml:space="preserve"> n</w:t>
      </w:r>
      <w:r w:rsidRPr="00B4014E">
        <w:t>r. 84010060123; 84010060228) projektēšana, būvdarbi un autoruzraudzība (turpmāk – Līgums) ar Akceptēto Līguma summu 8</w:t>
      </w:r>
      <w:r w:rsidR="003E7952" w:rsidRPr="00B4014E">
        <w:t> </w:t>
      </w:r>
      <w:r w:rsidRPr="00B4014E">
        <w:t>104</w:t>
      </w:r>
      <w:r w:rsidR="003E7952" w:rsidRPr="00B4014E">
        <w:t> </w:t>
      </w:r>
      <w:r w:rsidRPr="00B4014E">
        <w:t xml:space="preserve">827,36 EUR un Darbu izpildes laiku </w:t>
      </w:r>
      <w:r w:rsidR="00B4014E" w:rsidRPr="00B4014E">
        <w:t>27 (divdesmit septiņi)</w:t>
      </w:r>
      <w:r w:rsidRPr="00B4014E">
        <w:t xml:space="preserve"> kalendār</w:t>
      </w:r>
      <w:r w:rsidR="00B4014E" w:rsidRPr="00B4014E">
        <w:t>ie</w:t>
      </w:r>
      <w:r w:rsidRPr="00B4014E">
        <w:t xml:space="preserve"> mēne</w:t>
      </w:r>
      <w:r w:rsidR="00B4014E" w:rsidRPr="00B4014E">
        <w:t>ši</w:t>
      </w:r>
      <w:r w:rsidRPr="00B4014E">
        <w:t xml:space="preserve"> no </w:t>
      </w:r>
      <w:r w:rsidR="00C9463C">
        <w:t>L</w:t>
      </w:r>
      <w:r w:rsidRPr="00B4014E">
        <w:t>īguma stāšanās spēkā;</w:t>
      </w:r>
    </w:p>
    <w:p w14:paraId="4C5A3732" w14:textId="4D9C9876" w:rsidR="000B1694" w:rsidRPr="00A93804" w:rsidRDefault="005E7E6C" w:rsidP="00B4014E">
      <w:pPr>
        <w:pStyle w:val="ListParagraph"/>
        <w:numPr>
          <w:ilvl w:val="0"/>
          <w:numId w:val="2"/>
        </w:numPr>
        <w:spacing w:before="80" w:after="80"/>
        <w:ind w:left="425" w:hanging="425"/>
        <w:jc w:val="both"/>
      </w:pPr>
      <w:bookmarkStart w:id="3" w:name="_Hlk234916140"/>
      <w:bookmarkStart w:id="4" w:name="_Hlk235088332"/>
      <w:r w:rsidRPr="00B4014E">
        <w:t>2025.</w:t>
      </w:r>
      <w:r w:rsidR="00FA197E" w:rsidRPr="00B4014E">
        <w:t> </w:t>
      </w:r>
      <w:r w:rsidRPr="00B4014E">
        <w:t xml:space="preserve">gada </w:t>
      </w:r>
      <w:r w:rsidR="00F5378F">
        <w:t>9</w:t>
      </w:r>
      <w:r w:rsidRPr="00B4014E">
        <w:t>.</w:t>
      </w:r>
      <w:r w:rsidR="00FA197E" w:rsidRPr="00B4014E">
        <w:t> </w:t>
      </w:r>
      <w:r w:rsidRPr="00B4014E">
        <w:t>septembrī no Val</w:t>
      </w:r>
      <w:r w:rsidRPr="00B4014E">
        <w:t xml:space="preserve">sts robežsardzes </w:t>
      </w:r>
      <w:r w:rsidR="00033680" w:rsidRPr="00B4014E">
        <w:t xml:space="preserve">(turpmāk – VRS) </w:t>
      </w:r>
      <w:r w:rsidRPr="00B4014E">
        <w:t xml:space="preserve">saņemta </w:t>
      </w:r>
      <w:r w:rsidR="00F5378F" w:rsidRPr="00B4014E">
        <w:t>2025. gada 8. septembr</w:t>
      </w:r>
      <w:r w:rsidR="00EF6307">
        <w:t>a</w:t>
      </w:r>
      <w:r w:rsidR="00F5378F" w:rsidRPr="00B4014E">
        <w:t xml:space="preserve"> </w:t>
      </w:r>
      <w:r w:rsidRPr="00B4014E">
        <w:t>vēstule Nr.</w:t>
      </w:r>
      <w:r w:rsidR="00FA197E" w:rsidRPr="00B4014E">
        <w:t> </w:t>
      </w:r>
      <w:r w:rsidRPr="00B4014E">
        <w:t>23.1-8.15/3916</w:t>
      </w:r>
      <w:r w:rsidR="00FA197E" w:rsidRPr="00B4014E">
        <w:t xml:space="preserve"> „</w:t>
      </w:r>
      <w:r w:rsidR="00B4014E" w:rsidRPr="00B4014E">
        <w:rPr>
          <w:noProof/>
        </w:rPr>
        <w:t>Par katastrofu pārvaldības centra Saldū būvniecību</w:t>
      </w:r>
      <w:r w:rsidR="00FA197E" w:rsidRPr="00B4014E">
        <w:t>”</w:t>
      </w:r>
      <w:r w:rsidRPr="00B4014E">
        <w:t xml:space="preserve">, kurā Pasūtītājam lūgts paredzēt iespēju katastrofu pārvaldības centra ēkā Saldū iekļaut </w:t>
      </w:r>
      <w:r w:rsidR="00033680" w:rsidRPr="00B4014E">
        <w:t>VRS</w:t>
      </w:r>
      <w:r w:rsidRPr="00B4014E">
        <w:t xml:space="preserve"> dienesta vajadzībām nepieciešamās telpas un autostāvvietas dienesta </w:t>
      </w:r>
      <w:r w:rsidRPr="00A93804">
        <w:t>transportlīdzekļiem;</w:t>
      </w:r>
    </w:p>
    <w:p w14:paraId="30E4BF09" w14:textId="5D5B71DA" w:rsidR="00B706FE" w:rsidRPr="008302F9" w:rsidRDefault="005E7E6C" w:rsidP="00FA197E">
      <w:pPr>
        <w:pStyle w:val="ListParagraph"/>
        <w:numPr>
          <w:ilvl w:val="0"/>
          <w:numId w:val="2"/>
        </w:numPr>
        <w:spacing w:before="80" w:after="80"/>
        <w:ind w:left="425" w:hanging="425"/>
        <w:jc w:val="both"/>
      </w:pPr>
      <w:r w:rsidRPr="00914174">
        <w:rPr>
          <w:rFonts w:eastAsia="Arial"/>
        </w:rPr>
        <w:t>2025.</w:t>
      </w:r>
      <w:r w:rsidR="00FA197E" w:rsidRPr="00914174">
        <w:rPr>
          <w:rFonts w:eastAsia="Arial"/>
        </w:rPr>
        <w:t> </w:t>
      </w:r>
      <w:r w:rsidRPr="00914174">
        <w:rPr>
          <w:rFonts w:eastAsia="Arial"/>
        </w:rPr>
        <w:t>gada 18.</w:t>
      </w:r>
      <w:r w:rsidR="00FA197E" w:rsidRPr="00914174">
        <w:rPr>
          <w:rFonts w:eastAsia="Arial"/>
        </w:rPr>
        <w:t> </w:t>
      </w:r>
      <w:r w:rsidRPr="00914174">
        <w:rPr>
          <w:rFonts w:eastAsia="Arial"/>
        </w:rPr>
        <w:t xml:space="preserve">septembrī no </w:t>
      </w:r>
      <w:proofErr w:type="spellStart"/>
      <w:r w:rsidRPr="00914174">
        <w:rPr>
          <w:rFonts w:eastAsia="Arial"/>
        </w:rPr>
        <w:t>Iekšlietu</w:t>
      </w:r>
      <w:proofErr w:type="spellEnd"/>
      <w:r w:rsidRPr="00914174">
        <w:rPr>
          <w:rFonts w:eastAsia="Arial"/>
        </w:rPr>
        <w:t xml:space="preserve"> ministrijas </w:t>
      </w:r>
      <w:r w:rsidR="00F5378F" w:rsidRPr="00914174">
        <w:rPr>
          <w:rFonts w:eastAsia="Arial"/>
        </w:rPr>
        <w:t>saņemt</w:t>
      </w:r>
      <w:r w:rsidR="00F5378F">
        <w:rPr>
          <w:rFonts w:eastAsia="Arial"/>
        </w:rPr>
        <w:t>a</w:t>
      </w:r>
      <w:r w:rsidR="00F5378F" w:rsidRPr="00914174">
        <w:rPr>
          <w:rFonts w:eastAsia="Arial"/>
        </w:rPr>
        <w:t xml:space="preserve"> </w:t>
      </w:r>
      <w:r w:rsidRPr="00914174">
        <w:rPr>
          <w:rFonts w:eastAsia="Arial"/>
        </w:rPr>
        <w:t>e</w:t>
      </w:r>
      <w:r w:rsidR="001A75FC" w:rsidRPr="00914174">
        <w:rPr>
          <w:rFonts w:eastAsia="Arial"/>
        </w:rPr>
        <w:t>-</w:t>
      </w:r>
      <w:r w:rsidR="00F5378F" w:rsidRPr="00914174">
        <w:rPr>
          <w:rFonts w:eastAsia="Arial"/>
        </w:rPr>
        <w:t>past</w:t>
      </w:r>
      <w:r w:rsidR="00F5378F">
        <w:rPr>
          <w:rFonts w:eastAsia="Arial"/>
        </w:rPr>
        <w:t>a vēstule</w:t>
      </w:r>
      <w:r w:rsidR="00F5378F" w:rsidRPr="00914174">
        <w:rPr>
          <w:rFonts w:eastAsia="Arial"/>
        </w:rPr>
        <w:t xml:space="preserve"> </w:t>
      </w:r>
      <w:r w:rsidR="00FA197E" w:rsidRPr="00914174">
        <w:t>„</w:t>
      </w:r>
      <w:r w:rsidR="00B4014E" w:rsidRPr="00914174">
        <w:t>RE: VRS lūgums par telpu un autostāvvietas iekļaušanu Saldus KPC</w:t>
      </w:r>
      <w:r w:rsidR="00FA197E" w:rsidRPr="00914174">
        <w:t>”</w:t>
      </w:r>
      <w:r w:rsidRPr="00914174">
        <w:rPr>
          <w:rFonts w:eastAsia="Arial"/>
        </w:rPr>
        <w:t>, kurā Pasūtītājam lūgts a</w:t>
      </w:r>
      <w:r w:rsidRPr="00914174">
        <w:rPr>
          <w:rFonts w:eastAsia="Arial"/>
        </w:rPr>
        <w:t xml:space="preserve">tbalstīt </w:t>
      </w:r>
      <w:r w:rsidR="00033680" w:rsidRPr="00914174">
        <w:t>VRS</w:t>
      </w:r>
      <w:r w:rsidRPr="00914174">
        <w:rPr>
          <w:rFonts w:eastAsia="Arial"/>
        </w:rPr>
        <w:t xml:space="preserve"> </w:t>
      </w:r>
      <w:r w:rsidRPr="00D12F2F">
        <w:rPr>
          <w:rFonts w:eastAsia="Arial"/>
        </w:rPr>
        <w:t>lūgumu</w:t>
      </w:r>
      <w:r w:rsidR="00BD4DEF" w:rsidRPr="00D12F2F">
        <w:rPr>
          <w:rFonts w:eastAsia="Arial"/>
        </w:rPr>
        <w:t>;</w:t>
      </w:r>
    </w:p>
    <w:p w14:paraId="037B4BEE" w14:textId="1017689A" w:rsidR="008302F9" w:rsidRPr="00D12F2F" w:rsidRDefault="005E7E6C" w:rsidP="00FA197E">
      <w:pPr>
        <w:pStyle w:val="ListParagraph"/>
        <w:numPr>
          <w:ilvl w:val="0"/>
          <w:numId w:val="2"/>
        </w:numPr>
        <w:spacing w:before="80" w:after="80"/>
        <w:ind w:left="425" w:hanging="425"/>
        <w:jc w:val="both"/>
      </w:pPr>
      <w:r w:rsidRPr="008302F9">
        <w:t>2025.</w:t>
      </w:r>
      <w:r w:rsidR="00B42824">
        <w:t> </w:t>
      </w:r>
      <w:r w:rsidRPr="008302F9">
        <w:t>gada 22.</w:t>
      </w:r>
      <w:r w:rsidR="00B42824">
        <w:t> </w:t>
      </w:r>
      <w:r w:rsidRPr="008302F9">
        <w:t xml:space="preserve">septembra </w:t>
      </w:r>
      <w:proofErr w:type="spellStart"/>
      <w:r w:rsidRPr="008302F9">
        <w:t>būvsapulcē</w:t>
      </w:r>
      <w:proofErr w:type="spellEnd"/>
      <w:r w:rsidRPr="008302F9">
        <w:t xml:space="preserve"> (protokols Nr.</w:t>
      </w:r>
      <w:r w:rsidR="00B42824">
        <w:t> </w:t>
      </w:r>
      <w:r w:rsidRPr="008302F9">
        <w:t>10, 3.5.</w:t>
      </w:r>
      <w:r w:rsidR="00B42824">
        <w:t> </w:t>
      </w:r>
      <w:r w:rsidRPr="008302F9">
        <w:t>punkts) konstatēts, ka katastrofu pārvaldības centrā Saldū nepieciešams kā Objekta lietotāju iekļaut VRS, kā arī izbūvēt VRS dienesta vajadzībām nepieciešamās telpas un dienes</w:t>
      </w:r>
      <w:r w:rsidRPr="008302F9">
        <w:t>ta transportlīdzekļu autostāvvietas, un ka minētā mērķa īstenošanai nepieciešama detalizēta informācija par prasībām attiecīgo telpu un autostāvvietu projektēšanai un izbūvei</w:t>
      </w:r>
      <w:r>
        <w:t>;</w:t>
      </w:r>
    </w:p>
    <w:p w14:paraId="578586BA" w14:textId="20024BC0" w:rsidR="00336814" w:rsidRDefault="005E7E6C" w:rsidP="00D348E3">
      <w:pPr>
        <w:pStyle w:val="ListParagraph"/>
        <w:numPr>
          <w:ilvl w:val="0"/>
          <w:numId w:val="2"/>
        </w:numPr>
        <w:spacing w:before="80" w:after="80"/>
        <w:ind w:left="425" w:hanging="425"/>
        <w:jc w:val="both"/>
      </w:pPr>
      <w:r w:rsidRPr="00FC47C4">
        <w:rPr>
          <w:color w:val="000000" w:themeColor="text1"/>
        </w:rPr>
        <w:t>2025.</w:t>
      </w:r>
      <w:r w:rsidR="00FA197E" w:rsidRPr="00FC47C4">
        <w:rPr>
          <w:color w:val="000000" w:themeColor="text1"/>
        </w:rPr>
        <w:t> </w:t>
      </w:r>
      <w:r w:rsidRPr="00FC47C4">
        <w:rPr>
          <w:color w:val="000000" w:themeColor="text1"/>
        </w:rPr>
        <w:t>gada 22. un 23.</w:t>
      </w:r>
      <w:r w:rsidR="00FA197E" w:rsidRPr="00FC47C4">
        <w:rPr>
          <w:color w:val="000000" w:themeColor="text1"/>
        </w:rPr>
        <w:t> </w:t>
      </w:r>
      <w:r w:rsidRPr="00FC47C4">
        <w:rPr>
          <w:color w:val="000000" w:themeColor="text1"/>
        </w:rPr>
        <w:t xml:space="preserve">septembrī no VRS </w:t>
      </w:r>
      <w:r w:rsidR="00F5378F" w:rsidRPr="00FC47C4">
        <w:rPr>
          <w:color w:val="000000" w:themeColor="text1"/>
        </w:rPr>
        <w:t>saņemt</w:t>
      </w:r>
      <w:r w:rsidR="00F5378F">
        <w:rPr>
          <w:color w:val="000000" w:themeColor="text1"/>
        </w:rPr>
        <w:t>a</w:t>
      </w:r>
      <w:r w:rsidR="00F5378F" w:rsidRPr="00FC47C4">
        <w:rPr>
          <w:color w:val="000000" w:themeColor="text1"/>
        </w:rPr>
        <w:t xml:space="preserve"> </w:t>
      </w:r>
      <w:r w:rsidRPr="00FC47C4">
        <w:rPr>
          <w:color w:val="000000" w:themeColor="text1"/>
        </w:rPr>
        <w:t>e</w:t>
      </w:r>
      <w:r w:rsidR="001A75FC" w:rsidRPr="00FC47C4">
        <w:rPr>
          <w:color w:val="000000" w:themeColor="text1"/>
        </w:rPr>
        <w:t>-</w:t>
      </w:r>
      <w:r w:rsidR="00F5378F" w:rsidRPr="00FC47C4">
        <w:rPr>
          <w:color w:val="000000" w:themeColor="text1"/>
        </w:rPr>
        <w:t>past</w:t>
      </w:r>
      <w:r w:rsidR="00F5378F">
        <w:rPr>
          <w:color w:val="000000" w:themeColor="text1"/>
        </w:rPr>
        <w:t>a vēstule</w:t>
      </w:r>
      <w:r w:rsidR="00F5378F" w:rsidRPr="00FC47C4">
        <w:rPr>
          <w:color w:val="000000" w:themeColor="text1"/>
        </w:rPr>
        <w:t xml:space="preserve"> </w:t>
      </w:r>
      <w:r w:rsidR="001A75FC" w:rsidRPr="00FC47C4">
        <w:rPr>
          <w:color w:val="000000" w:themeColor="text1"/>
        </w:rPr>
        <w:t>„</w:t>
      </w:r>
      <w:r w:rsidR="00FC47C4" w:rsidRPr="00FC47C4">
        <w:rPr>
          <w:color w:val="000000" w:themeColor="text1"/>
        </w:rPr>
        <w:t>RE: par robežsardzes telpām Saldus KPC</w:t>
      </w:r>
      <w:r w:rsidR="001A75FC" w:rsidRPr="00FC47C4">
        <w:rPr>
          <w:color w:val="000000" w:themeColor="text1"/>
        </w:rPr>
        <w:t>”</w:t>
      </w:r>
      <w:r w:rsidRPr="00FC47C4">
        <w:rPr>
          <w:color w:val="000000" w:themeColor="text1"/>
        </w:rPr>
        <w:t>, ar kur</w:t>
      </w:r>
      <w:r w:rsidR="008302F9">
        <w:rPr>
          <w:color w:val="000000" w:themeColor="text1"/>
        </w:rPr>
        <w:t>u</w:t>
      </w:r>
      <w:r w:rsidRPr="00FC47C4">
        <w:rPr>
          <w:color w:val="000000" w:themeColor="text1"/>
        </w:rPr>
        <w:t xml:space="preserve"> iesniegtas detalizētas prasības dienesta telpu un autostāvvietu projektēšanas un izbūves </w:t>
      </w:r>
      <w:r>
        <w:t>nodrošināšanai;</w:t>
      </w:r>
      <w:bookmarkStart w:id="5" w:name="_Hlk221603034"/>
      <w:bookmarkStart w:id="6" w:name="_Hlk221516511"/>
    </w:p>
    <w:bookmarkEnd w:id="5"/>
    <w:bookmarkEnd w:id="6"/>
    <w:p w14:paraId="0089C6F2" w14:textId="0D0EBEDC" w:rsidR="004E3F34" w:rsidRDefault="005E7E6C" w:rsidP="004E3F34">
      <w:pPr>
        <w:pStyle w:val="ListParagraph"/>
        <w:numPr>
          <w:ilvl w:val="0"/>
          <w:numId w:val="2"/>
        </w:numPr>
        <w:spacing w:before="80" w:after="80"/>
        <w:ind w:left="425" w:hanging="425"/>
        <w:jc w:val="both"/>
      </w:pPr>
      <w:r w:rsidRPr="00C4424C">
        <w:t>2025.</w:t>
      </w:r>
      <w:r w:rsidR="00FA197E" w:rsidRPr="00C4424C">
        <w:t> </w:t>
      </w:r>
      <w:r w:rsidRPr="00C4424C">
        <w:t>gada 21.</w:t>
      </w:r>
      <w:r w:rsidR="00FA197E" w:rsidRPr="00C4424C">
        <w:t> </w:t>
      </w:r>
      <w:r w:rsidRPr="00C4424C">
        <w:t>oktobrī Pasūtītājs nosūtīja Uzņēmējam vēstuli Nr.</w:t>
      </w:r>
      <w:r w:rsidR="00FA197E" w:rsidRPr="00C4424C">
        <w:t> </w:t>
      </w:r>
      <w:r w:rsidRPr="00C4424C">
        <w:t>1.3.1-14/8195</w:t>
      </w:r>
      <w:r w:rsidR="00FA197E" w:rsidRPr="00C4424C">
        <w:t xml:space="preserve"> „</w:t>
      </w:r>
      <w:r w:rsidR="00C4424C" w:rsidRPr="00C4424C">
        <w:t>Par papildus darbiem 17.06.2025. līguma Nr.</w:t>
      </w:r>
      <w:r w:rsidR="006C6831">
        <w:t> </w:t>
      </w:r>
      <w:r w:rsidR="00C4424C" w:rsidRPr="00C4424C">
        <w:t>IeM_NVA_2025/22-Buv ietvaros</w:t>
      </w:r>
      <w:r w:rsidR="00FA197E" w:rsidRPr="00C4424C">
        <w:t>”</w:t>
      </w:r>
      <w:r w:rsidRPr="00C4424C">
        <w:t xml:space="preserve">, uzdodot izstrādāt tehniskos risinājumus VRS vajadzībām nepieciešamo dienesta telpu un autostāvvietu izbūvei, saskaņot izstrādātos risinājumus ar VRS, Pasūtītāju un </w:t>
      </w:r>
      <w:r w:rsidR="00C9463C">
        <w:rPr>
          <w:color w:val="000000" w:themeColor="text1"/>
        </w:rPr>
        <w:t>p</w:t>
      </w:r>
      <w:r w:rsidR="00C9463C" w:rsidRPr="004E3F34">
        <w:rPr>
          <w:color w:val="000000" w:themeColor="text1"/>
        </w:rPr>
        <w:t>ersonu apvienīb</w:t>
      </w:r>
      <w:r w:rsidR="00C9463C">
        <w:rPr>
          <w:color w:val="000000" w:themeColor="text1"/>
        </w:rPr>
        <w:t>u</w:t>
      </w:r>
      <w:r w:rsidR="00C9463C" w:rsidRPr="004E3F34">
        <w:rPr>
          <w:color w:val="000000" w:themeColor="text1"/>
        </w:rPr>
        <w:t>, k</w:t>
      </w:r>
      <w:r w:rsidR="00C9463C">
        <w:rPr>
          <w:color w:val="000000" w:themeColor="text1"/>
        </w:rPr>
        <w:t>uru</w:t>
      </w:r>
      <w:r w:rsidR="00C9463C" w:rsidRPr="004E3F34">
        <w:rPr>
          <w:color w:val="000000" w:themeColor="text1"/>
        </w:rPr>
        <w:t xml:space="preserve"> veido tās biedri </w:t>
      </w:r>
      <w:r w:rsidR="00C9463C">
        <w:rPr>
          <w:bCs/>
          <w:color w:val="000000" w:themeColor="text1"/>
        </w:rPr>
        <w:t>SIA</w:t>
      </w:r>
      <w:r w:rsidR="00C9463C" w:rsidRPr="004E3F34">
        <w:rPr>
          <w:color w:val="000000" w:themeColor="text1"/>
        </w:rPr>
        <w:t xml:space="preserve"> „CKL”, </w:t>
      </w:r>
      <w:r w:rsidR="00C9463C">
        <w:rPr>
          <w:bCs/>
          <w:color w:val="000000" w:themeColor="text1"/>
        </w:rPr>
        <w:t>SIA</w:t>
      </w:r>
      <w:r w:rsidR="00C9463C" w:rsidRPr="004E3F34">
        <w:rPr>
          <w:color w:val="000000" w:themeColor="text1"/>
        </w:rPr>
        <w:t xml:space="preserve"> „EPVA Eksperti” un </w:t>
      </w:r>
      <w:r w:rsidR="00C9463C" w:rsidRPr="004E3F34">
        <w:rPr>
          <w:bCs/>
          <w:color w:val="000000" w:themeColor="text1"/>
        </w:rPr>
        <w:t>sabiedrība ar ierobežotu atbildību</w:t>
      </w:r>
      <w:r w:rsidR="00C9463C" w:rsidRPr="004E3F34">
        <w:rPr>
          <w:color w:val="000000" w:themeColor="text1"/>
        </w:rPr>
        <w:t xml:space="preserve"> „Brangi” (turpmāk – Inženier</w:t>
      </w:r>
      <w:r w:rsidR="00C9463C">
        <w:rPr>
          <w:color w:val="000000" w:themeColor="text1"/>
        </w:rPr>
        <w:t>is</w:t>
      </w:r>
      <w:r w:rsidR="00C9463C" w:rsidRPr="004E3F34">
        <w:rPr>
          <w:color w:val="000000" w:themeColor="text1"/>
        </w:rPr>
        <w:t>)</w:t>
      </w:r>
      <w:r w:rsidRPr="00C4424C">
        <w:t xml:space="preserve">, </w:t>
      </w:r>
      <w:r w:rsidR="00965269" w:rsidRPr="00C4424C">
        <w:t xml:space="preserve">un </w:t>
      </w:r>
      <w:r w:rsidRPr="00C4424C">
        <w:t>iesniegt</w:t>
      </w:r>
      <w:r w:rsidR="00965269" w:rsidRPr="00C4424C">
        <w:t xml:space="preserve"> </w:t>
      </w:r>
      <w:r w:rsidRPr="00C4424C">
        <w:t>ieslēdzamo darbu tāmi</w:t>
      </w:r>
      <w:r w:rsidR="00033680" w:rsidRPr="00C4424C">
        <w:t>;</w:t>
      </w:r>
    </w:p>
    <w:p w14:paraId="46B610CA" w14:textId="0670297D" w:rsidR="00AF47B4" w:rsidRPr="005D611C" w:rsidRDefault="005E7E6C" w:rsidP="004E3F34">
      <w:pPr>
        <w:pStyle w:val="ListParagraph"/>
        <w:numPr>
          <w:ilvl w:val="0"/>
          <w:numId w:val="2"/>
        </w:numPr>
        <w:spacing w:before="80" w:after="80"/>
        <w:ind w:left="425" w:hanging="425"/>
        <w:jc w:val="both"/>
      </w:pPr>
      <w:r w:rsidRPr="00DD7149">
        <w:t>202</w:t>
      </w:r>
      <w:r>
        <w:t>5</w:t>
      </w:r>
      <w:r w:rsidRPr="00DD7149">
        <w:t>. gada 7. </w:t>
      </w:r>
      <w:r>
        <w:t>novembr</w:t>
      </w:r>
      <w:r w:rsidRPr="00DD7149">
        <w:t>ī</w:t>
      </w:r>
      <w:r w:rsidR="00C9463C">
        <w:t xml:space="preserve"> </w:t>
      </w:r>
      <w:r w:rsidRPr="00DD7149">
        <w:t xml:space="preserve">no </w:t>
      </w:r>
      <w:r w:rsidR="00C9463C" w:rsidRPr="00C9463C">
        <w:rPr>
          <w:color w:val="000000" w:themeColor="text1"/>
        </w:rPr>
        <w:t>Inženier</w:t>
      </w:r>
      <w:r w:rsidR="00C9463C">
        <w:rPr>
          <w:color w:val="000000" w:themeColor="text1"/>
        </w:rPr>
        <w:t xml:space="preserve">a </w:t>
      </w:r>
      <w:r w:rsidR="00EF6307" w:rsidRPr="00DD7149">
        <w:t>saņemt</w:t>
      </w:r>
      <w:r w:rsidR="00EF6307">
        <w:t>a</w:t>
      </w:r>
      <w:r w:rsidR="00EF6307" w:rsidRPr="00DD7149">
        <w:t xml:space="preserve"> </w:t>
      </w:r>
      <w:r>
        <w:t>e-</w:t>
      </w:r>
      <w:r w:rsidR="00EF6307">
        <w:t>pasta vēstule</w:t>
      </w:r>
      <w:r w:rsidR="00EF6307" w:rsidRPr="00DD7149">
        <w:t xml:space="preserve"> </w:t>
      </w:r>
      <w:r w:rsidRPr="00DD7149">
        <w:t>„</w:t>
      </w:r>
      <w:r w:rsidRPr="004E3F34">
        <w:t>Saldus KPC – VRS sadaļas risinājums</w:t>
      </w:r>
      <w:r w:rsidRPr="00DD7149">
        <w:t>”, ar kuru saskaņot</w:t>
      </w:r>
      <w:r>
        <w:t xml:space="preserve">i VRS sadaļas risinājumi katastrofu pārvaldības centram </w:t>
      </w:r>
      <w:r w:rsidRPr="005D611C">
        <w:t xml:space="preserve">Saldū </w:t>
      </w:r>
      <w:r w:rsidRPr="005D611C">
        <w:lastRenderedPageBreak/>
        <w:t>(</w:t>
      </w:r>
      <w:r w:rsidR="00B42824" w:rsidRPr="005D611C">
        <w:t xml:space="preserve">tai skaitā </w:t>
      </w:r>
      <w:r w:rsidRPr="005D611C">
        <w:t>ieslēdzamo darbu tām</w:t>
      </w:r>
      <w:r w:rsidR="003B63AE" w:rsidRPr="005D611C">
        <w:t>e</w:t>
      </w:r>
      <w:r w:rsidRPr="005D611C">
        <w:t>)</w:t>
      </w:r>
      <w:r w:rsidR="0025253D" w:rsidRPr="005D611C">
        <w:t xml:space="preserve">, </w:t>
      </w:r>
      <w:r w:rsidRPr="005D611C">
        <w:t xml:space="preserve">lūdzot veikt tehniskus precizējumus ģenerālplāna </w:t>
      </w:r>
      <w:proofErr w:type="spellStart"/>
      <w:r w:rsidRPr="005D611C">
        <w:t>ekspilācijā</w:t>
      </w:r>
      <w:proofErr w:type="spellEnd"/>
      <w:r w:rsidRPr="005D611C">
        <w:t>, t</w:t>
      </w:r>
      <w:r w:rsidR="005D611C" w:rsidRPr="005D611C">
        <w:t>as ir</w:t>
      </w:r>
      <w:r w:rsidRPr="005D611C">
        <w:t xml:space="preserve"> norādot VRS autostāvvietas;</w:t>
      </w:r>
    </w:p>
    <w:p w14:paraId="46693721" w14:textId="17F44A00" w:rsidR="003F0EAE" w:rsidRPr="005D611C" w:rsidRDefault="005E7E6C" w:rsidP="00B81FE6">
      <w:pPr>
        <w:pStyle w:val="ListParagraph"/>
        <w:numPr>
          <w:ilvl w:val="0"/>
          <w:numId w:val="2"/>
        </w:numPr>
        <w:spacing w:before="80" w:after="80"/>
        <w:ind w:left="425" w:hanging="425"/>
        <w:jc w:val="both"/>
      </w:pPr>
      <w:r w:rsidRPr="005D611C">
        <w:t>2025.</w:t>
      </w:r>
      <w:r w:rsidR="00FA197E" w:rsidRPr="005D611C">
        <w:t> </w:t>
      </w:r>
      <w:r w:rsidRPr="005D611C">
        <w:t xml:space="preserve">gada </w:t>
      </w:r>
      <w:r w:rsidR="00EF6307" w:rsidRPr="005D611C">
        <w:t>1</w:t>
      </w:r>
      <w:r w:rsidR="00EF6307">
        <w:t>2</w:t>
      </w:r>
      <w:r w:rsidRPr="005D611C">
        <w:t>.</w:t>
      </w:r>
      <w:r w:rsidR="00FA197E" w:rsidRPr="005D611C">
        <w:t> </w:t>
      </w:r>
      <w:r w:rsidRPr="005D611C">
        <w:t xml:space="preserve">novembrī no Uzņēmēja saņemta </w:t>
      </w:r>
      <w:r w:rsidR="00EF6307" w:rsidRPr="005D611C">
        <w:t>2025. gada 11. novembr</w:t>
      </w:r>
      <w:r w:rsidR="00EF6307">
        <w:t>a</w:t>
      </w:r>
      <w:r w:rsidR="00EF6307" w:rsidRPr="005D611C">
        <w:t xml:space="preserve"> </w:t>
      </w:r>
      <w:r w:rsidRPr="005D611C">
        <w:t>vēstule Nr.</w:t>
      </w:r>
      <w:r w:rsidR="00FA197E" w:rsidRPr="005D611C">
        <w:t> </w:t>
      </w:r>
      <w:r w:rsidRPr="005D611C">
        <w:t>N/1.3.-25/277</w:t>
      </w:r>
      <w:r w:rsidR="00FA197E" w:rsidRPr="005D611C">
        <w:t xml:space="preserve"> „</w:t>
      </w:r>
      <w:r w:rsidR="00C4424C" w:rsidRPr="005D611C">
        <w:t>Atbilde uz 21.10.2025</w:t>
      </w:r>
      <w:r w:rsidR="00B42824" w:rsidRPr="005D611C">
        <w:t>.</w:t>
      </w:r>
      <w:r w:rsidR="00C4424C" w:rsidRPr="005D611C">
        <w:t xml:space="preserve"> vēstuli Nr.</w:t>
      </w:r>
      <w:r w:rsidR="006C6831" w:rsidRPr="005D611C">
        <w:t> </w:t>
      </w:r>
      <w:r w:rsidR="00C4424C" w:rsidRPr="005D611C">
        <w:t>1.3.1-14/8195</w:t>
      </w:r>
      <w:r w:rsidR="00FA197E" w:rsidRPr="005D611C">
        <w:t>”</w:t>
      </w:r>
      <w:r w:rsidRPr="005D611C">
        <w:t>, ar kuru iesniegti saskaņotie tehniskie risinājumi – precizēts ēkas 2.</w:t>
      </w:r>
      <w:r w:rsidR="00FA197E" w:rsidRPr="005D611C">
        <w:t> </w:t>
      </w:r>
      <w:r w:rsidRPr="005D611C">
        <w:t>stāva plāns</w:t>
      </w:r>
      <w:r w:rsidR="00A26177" w:rsidRPr="005D611C">
        <w:t xml:space="preserve"> ar VRS dienesta telpām</w:t>
      </w:r>
      <w:r w:rsidRPr="005D611C">
        <w:t xml:space="preserve"> un </w:t>
      </w:r>
      <w:r w:rsidR="00A26177" w:rsidRPr="005D611C">
        <w:t xml:space="preserve">precizēts </w:t>
      </w:r>
      <w:r w:rsidRPr="005D611C">
        <w:t xml:space="preserve">teritorijas ģenerālplāns ar </w:t>
      </w:r>
      <w:r w:rsidR="00A26177" w:rsidRPr="005D611C">
        <w:t xml:space="preserve">VRS dienesta transportlīdzekļu </w:t>
      </w:r>
      <w:r w:rsidRPr="005D611C">
        <w:t>autostāvvietām, kā arī ieslēdzamo darbu tāme</w:t>
      </w:r>
      <w:r w:rsidR="008237C0" w:rsidRPr="005D611C">
        <w:t>;</w:t>
      </w:r>
      <w:bookmarkEnd w:id="3"/>
    </w:p>
    <w:p w14:paraId="18889CA2" w14:textId="648F8D49" w:rsidR="00655BD0" w:rsidRPr="005D611C" w:rsidRDefault="005E7E6C" w:rsidP="00E60B42">
      <w:pPr>
        <w:pStyle w:val="ListParagraph"/>
        <w:numPr>
          <w:ilvl w:val="0"/>
          <w:numId w:val="2"/>
        </w:numPr>
        <w:spacing w:before="80" w:after="80"/>
        <w:ind w:left="425" w:hanging="425"/>
        <w:jc w:val="both"/>
      </w:pPr>
      <w:r w:rsidRPr="005D611C">
        <w:t>2025.</w:t>
      </w:r>
      <w:r w:rsidR="00B42824" w:rsidRPr="005D611C">
        <w:t> </w:t>
      </w:r>
      <w:r w:rsidRPr="005D611C">
        <w:t>gada 10.</w:t>
      </w:r>
      <w:r w:rsidR="00B42824" w:rsidRPr="005D611C">
        <w:t> </w:t>
      </w:r>
      <w:r w:rsidRPr="005D611C">
        <w:t>decembrī Pasūtītājs nosūtīja Uzņēmējam un Inženierim vēstuli Nr.</w:t>
      </w:r>
      <w:r w:rsidR="00B42824" w:rsidRPr="005D611C">
        <w:t> </w:t>
      </w:r>
      <w:r w:rsidRPr="005D611C">
        <w:t>1.3.1-14/9721 „Par 17.06.2025. līguma vienošanās Nr.</w:t>
      </w:r>
      <w:r w:rsidR="00B42824" w:rsidRPr="005D611C">
        <w:t> </w:t>
      </w:r>
      <w:r w:rsidRPr="005D611C">
        <w:t>IeM_NVA_2025/22-Buv finansēšanas avota un Vals</w:t>
      </w:r>
      <w:r w:rsidRPr="005D611C">
        <w:t>ts kases norēķinu konta precizēšanu, nepārvaramas varas apstākļu sekām”, ar kuru informēja, ka trešās personas rīcības rezultātā ir iestājušies nepārvaramas varas apstākļi, kurus Pasūtītājs nevarēja paredzēt un novērst, vienlaikus aicinot Uzņēmēju turpināt</w:t>
      </w:r>
      <w:r w:rsidRPr="005D611C">
        <w:t xml:space="preserve"> 2.</w:t>
      </w:r>
      <w:r w:rsidR="00B42824" w:rsidRPr="005D611C">
        <w:t> </w:t>
      </w:r>
      <w:r w:rsidRPr="005D611C">
        <w:t xml:space="preserve">posma darbu izpildi, bet neuzsākt esošā kultūras nama ēkas demontāžas darbus un jaunā katastrofu pārvaldības centra būvdarbus līdz brīdim, kad Pasūtītājs </w:t>
      </w:r>
      <w:proofErr w:type="spellStart"/>
      <w:r w:rsidRPr="005D611C">
        <w:t>rakstveidā</w:t>
      </w:r>
      <w:proofErr w:type="spellEnd"/>
      <w:r w:rsidRPr="005D611C">
        <w:t xml:space="preserve"> informēs Uzņēmēju par nepārvaramas varas apstākļu izbeigšanos;</w:t>
      </w:r>
    </w:p>
    <w:p w14:paraId="2E03DCAA" w14:textId="4AB7D282" w:rsidR="00655BD0" w:rsidRDefault="005E7E6C" w:rsidP="00C05A14">
      <w:pPr>
        <w:pStyle w:val="ListParagraph"/>
        <w:numPr>
          <w:ilvl w:val="0"/>
          <w:numId w:val="2"/>
        </w:numPr>
        <w:spacing w:before="80" w:after="80"/>
        <w:ind w:left="425" w:hanging="425"/>
        <w:jc w:val="both"/>
      </w:pPr>
      <w:r w:rsidRPr="005D611C">
        <w:t>2026.</w:t>
      </w:r>
      <w:r w:rsidR="00B42824" w:rsidRPr="005D611C">
        <w:t> </w:t>
      </w:r>
      <w:r w:rsidRPr="005D611C">
        <w:t>gada 8.</w:t>
      </w:r>
      <w:r w:rsidR="00B42824" w:rsidRPr="005D611C">
        <w:t> </w:t>
      </w:r>
      <w:r w:rsidRPr="005D611C">
        <w:t xml:space="preserve">maijā Pasūtītājs nosūtīja Uzņēmējam, Inženierim, Latvijas Republikas </w:t>
      </w:r>
      <w:proofErr w:type="spellStart"/>
      <w:r w:rsidRPr="005D611C">
        <w:t>Iekšlietu</w:t>
      </w:r>
      <w:proofErr w:type="spellEnd"/>
      <w:r w:rsidRPr="005D611C">
        <w:t xml:space="preserve"> ministrijai un Saldus novada pašvaldībai vēstuli Nr.</w:t>
      </w:r>
      <w:r w:rsidR="00B42824" w:rsidRPr="005D611C">
        <w:t> </w:t>
      </w:r>
      <w:r w:rsidRPr="005D611C">
        <w:t>1.3.1-14/3698 „Paziņojums par demontāžas darbu (tai skaitā ar tiem saistīto sagatavošanās darbu) un būvdarbu uzsākšanu, kā a</w:t>
      </w:r>
      <w:r w:rsidRPr="005D611C">
        <w:t>rī nepārvaramas varas apstākļu izbeigšanos 17.06.2025. līguma vienošanās Nr.</w:t>
      </w:r>
      <w:r w:rsidR="00B42824" w:rsidRPr="005D611C">
        <w:t> </w:t>
      </w:r>
      <w:r w:rsidRPr="005D611C">
        <w:t>IeM_NVA_2025/22-Buv ietvaros”, ar kuru informēja, ka, pamatojoties uz Administratīvās apgabaltiesas 2026.</w:t>
      </w:r>
      <w:r w:rsidR="00B42824" w:rsidRPr="005D611C">
        <w:t> </w:t>
      </w:r>
      <w:r w:rsidRPr="005D611C">
        <w:t>gada 10.</w:t>
      </w:r>
      <w:r w:rsidR="00B42824" w:rsidRPr="005D611C">
        <w:t> </w:t>
      </w:r>
      <w:r w:rsidRPr="005D611C">
        <w:t>aprīļa lēmumu lietā Nr.</w:t>
      </w:r>
      <w:r w:rsidR="00B42824" w:rsidRPr="005D611C">
        <w:t> </w:t>
      </w:r>
      <w:r w:rsidRPr="005D611C">
        <w:t>A420011325 un 2026.</w:t>
      </w:r>
      <w:r w:rsidR="00B42824" w:rsidRPr="005D611C">
        <w:t> </w:t>
      </w:r>
      <w:r w:rsidRPr="005D611C">
        <w:t>gada 6.</w:t>
      </w:r>
      <w:r w:rsidR="00B42824" w:rsidRPr="005D611C">
        <w:t> </w:t>
      </w:r>
      <w:r w:rsidRPr="005D611C">
        <w:t>maija lēmumu</w:t>
      </w:r>
      <w:r w:rsidRPr="005D611C">
        <w:t xml:space="preserve"> lietā Nr.</w:t>
      </w:r>
      <w:r w:rsidR="00B42824" w:rsidRPr="005D611C">
        <w:t> </w:t>
      </w:r>
      <w:r w:rsidRPr="005D611C">
        <w:t>A420010725, ir uzskatāms, ka nepārvaramas varas apstākļi ir beigušies ar 2026.</w:t>
      </w:r>
      <w:r w:rsidR="00B42824" w:rsidRPr="005D611C">
        <w:t> </w:t>
      </w:r>
      <w:r w:rsidRPr="005D611C">
        <w:t>gada 7.</w:t>
      </w:r>
      <w:r w:rsidR="00B42824" w:rsidRPr="005D611C">
        <w:t> </w:t>
      </w:r>
      <w:r w:rsidRPr="005D611C">
        <w:t>maiju, vienlaikus aicinot Uzņēmēju uzsākt esošā kultūras nama ēku demontāžas darbus (</w:t>
      </w:r>
      <w:r w:rsidR="00B42824" w:rsidRPr="005D611C">
        <w:t xml:space="preserve">tai skaitā </w:t>
      </w:r>
      <w:r w:rsidRPr="005D611C">
        <w:t>ar tiem saistītos sagatavošanās darbus) un pēc demontāžas darb</w:t>
      </w:r>
      <w:r w:rsidRPr="005D611C">
        <w:t>u pabeigšanas (t</w:t>
      </w:r>
      <w:r w:rsidR="005D611C" w:rsidRPr="005D611C">
        <w:t>as ir</w:t>
      </w:r>
      <w:r w:rsidRPr="005D611C">
        <w:t xml:space="preserve"> pēc</w:t>
      </w:r>
      <w:r w:rsidRPr="00655BD0">
        <w:t xml:space="preserve"> izziņas par būves </w:t>
      </w:r>
      <w:proofErr w:type="spellStart"/>
      <w:r w:rsidRPr="00655BD0">
        <w:t>neesību</w:t>
      </w:r>
      <w:proofErr w:type="spellEnd"/>
      <w:r w:rsidRPr="00655BD0">
        <w:t xml:space="preserve"> saņemšanas) uzsākt jaunā katastrofu pārvaldības centra būvdarbus;</w:t>
      </w:r>
    </w:p>
    <w:p w14:paraId="6966BD82" w14:textId="09139507" w:rsidR="00731AF2" w:rsidRDefault="005E7E6C" w:rsidP="00C05A14">
      <w:pPr>
        <w:pStyle w:val="ListParagraph"/>
        <w:numPr>
          <w:ilvl w:val="0"/>
          <w:numId w:val="2"/>
        </w:numPr>
        <w:spacing w:before="80" w:after="80"/>
        <w:ind w:left="425" w:hanging="425"/>
        <w:jc w:val="both"/>
      </w:pPr>
      <w:r>
        <w:t>2</w:t>
      </w:r>
      <w:r w:rsidRPr="00731AF2">
        <w:t>026.</w:t>
      </w:r>
      <w:r w:rsidR="00B42824">
        <w:t> </w:t>
      </w:r>
      <w:r w:rsidRPr="00731AF2">
        <w:t>gada 17.</w:t>
      </w:r>
      <w:r w:rsidR="00B42824">
        <w:t> </w:t>
      </w:r>
      <w:r w:rsidRPr="00731AF2">
        <w:t>jūlijā no Uzņēmēja saņemta precizēta i</w:t>
      </w:r>
      <w:r>
        <w:t>eslēdzamo</w:t>
      </w:r>
      <w:r w:rsidRPr="00731AF2">
        <w:t xml:space="preserve"> darbu tāme par kopējo </w:t>
      </w:r>
      <w:r w:rsidRPr="005173E8">
        <w:t>summu 170</w:t>
      </w:r>
      <w:r w:rsidR="00B42824" w:rsidRPr="005173E8">
        <w:t> </w:t>
      </w:r>
      <w:r w:rsidRPr="005173E8">
        <w:t>230,32 EUR (</w:t>
      </w:r>
      <w:r w:rsidRPr="005173E8">
        <w:rPr>
          <w:i/>
          <w:iCs/>
        </w:rPr>
        <w:t xml:space="preserve">viens simts septiņdesmit </w:t>
      </w:r>
      <w:r w:rsidRPr="005173E8">
        <w:rPr>
          <w:i/>
          <w:iCs/>
        </w:rPr>
        <w:t>tūkstoši divi simti trīsdesmit eiro, 32 centi</w:t>
      </w:r>
      <w:r w:rsidRPr="005173E8">
        <w:t>) bez pievienotās vērtības nodokļa (turpmāk – PVN), kas paredz VRS vajadzībām nepieciešamo dienesta telpu un autostāvvietu izbūvi, tostarp projektēšanas darbus (</w:t>
      </w:r>
      <w:r w:rsidR="00EF6307" w:rsidRPr="005173E8">
        <w:t>turpmāk</w:t>
      </w:r>
      <w:r w:rsidR="00EF6307">
        <w:t> </w:t>
      </w:r>
      <w:r w:rsidRPr="005173E8">
        <w:t>– Papildu darbu tāme), kā arī ar papildu d</w:t>
      </w:r>
      <w:r w:rsidRPr="005173E8">
        <w:t>arbiem saistītās būvprojekta izmaiņu skices (turpmāk – Rasējumi);</w:t>
      </w:r>
    </w:p>
    <w:p w14:paraId="2E4FB0AA" w14:textId="2AAA93A1" w:rsidR="00731AF2" w:rsidRPr="005173E8" w:rsidRDefault="005E7E6C" w:rsidP="00C05A14">
      <w:pPr>
        <w:pStyle w:val="ListParagraph"/>
        <w:numPr>
          <w:ilvl w:val="0"/>
          <w:numId w:val="2"/>
        </w:numPr>
        <w:spacing w:before="80" w:after="80"/>
        <w:ind w:left="425" w:hanging="425"/>
        <w:jc w:val="both"/>
      </w:pPr>
      <w:r w:rsidRPr="00021A6A">
        <w:t xml:space="preserve">2026. gada 17. jūlijā par Papildu darbu tāmi parakstīts darbu izmaiņu akts (turpmāk – </w:t>
      </w:r>
      <w:r w:rsidRPr="005173E8">
        <w:t>Darbu izmaiņu akts);</w:t>
      </w:r>
    </w:p>
    <w:p w14:paraId="0C5E5021" w14:textId="4F48F22D" w:rsidR="005173E8" w:rsidRDefault="005E7E6C" w:rsidP="005173E8">
      <w:pPr>
        <w:pStyle w:val="ListParagraph"/>
        <w:numPr>
          <w:ilvl w:val="0"/>
          <w:numId w:val="2"/>
        </w:numPr>
        <w:spacing w:before="80" w:after="80"/>
        <w:ind w:left="425" w:hanging="425"/>
        <w:jc w:val="both"/>
      </w:pPr>
      <w:r w:rsidRPr="005173E8">
        <w:t>2026. gada 20. jūlijā no Uzņēmēja saņemta aktualizētā Darba programma, kas ietver D</w:t>
      </w:r>
      <w:r w:rsidRPr="005173E8">
        <w:t>arbu izpildes laika pagarinājumu saistībā ar nepārvaramas varas apstākļiem un papildu darbu izpildi;</w:t>
      </w:r>
    </w:p>
    <w:p w14:paraId="3C7F90E0" w14:textId="10DFB3BC" w:rsidR="00A47238" w:rsidRPr="005173E8" w:rsidRDefault="005E7E6C" w:rsidP="00FC6E45">
      <w:pPr>
        <w:pStyle w:val="ListParagraph"/>
        <w:numPr>
          <w:ilvl w:val="0"/>
          <w:numId w:val="2"/>
        </w:numPr>
        <w:spacing w:before="80" w:after="80"/>
        <w:ind w:left="425" w:hanging="425"/>
        <w:jc w:val="both"/>
      </w:pPr>
      <w:r>
        <w:t>2026. gada 2</w:t>
      </w:r>
      <w:r w:rsidR="00EE4590">
        <w:t>9</w:t>
      </w:r>
      <w:r>
        <w:t xml:space="preserve">. jūlijā no Uzņēmēja saņemta </w:t>
      </w:r>
      <w:r w:rsidR="00FC6E45">
        <w:t xml:space="preserve">atkārtoti </w:t>
      </w:r>
      <w:r>
        <w:t xml:space="preserve">aktualizētā Darba programma, </w:t>
      </w:r>
      <w:r w:rsidR="00FC6E45" w:rsidRPr="005173E8">
        <w:t>kas ietver Darbu izpildes laika pagarinājumu saistībā ar nepārvaramas varas apstākļiem un papildu darbu izpildi;</w:t>
      </w:r>
    </w:p>
    <w:p w14:paraId="164DD9E3" w14:textId="5A7E86F9" w:rsidR="00B81FE6" w:rsidRPr="00731AF2" w:rsidRDefault="005E7E6C" w:rsidP="00C05A14">
      <w:pPr>
        <w:pStyle w:val="ListParagraph"/>
        <w:numPr>
          <w:ilvl w:val="0"/>
          <w:numId w:val="2"/>
        </w:numPr>
        <w:spacing w:before="80" w:after="80"/>
        <w:ind w:left="425" w:hanging="425"/>
        <w:jc w:val="both"/>
      </w:pPr>
      <w:r w:rsidRPr="005173E8">
        <w:t>Līguma Tehniskajā specifikācijā nav paredzēta VRS dienesta telpu un autostāvvietu projektēšana</w:t>
      </w:r>
      <w:r w:rsidRPr="003B63AE">
        <w:t xml:space="preserve"> un izbūve, un attiecīgi šādi darbi kvalificējami kā papildu darbi, taču imigrācijas kontroles atbalsta punkta izvietošana </w:t>
      </w:r>
      <w:r w:rsidRPr="003B63AE">
        <w:t>Saldū ir būtiska no stratēģiskā viedokļa, lai nodrošinātu efektīvāku, ātrāku, ilgtspējīgāku un kvalitatīvāku VRS funkciju īstenošanu;</w:t>
      </w:r>
    </w:p>
    <w:p w14:paraId="58447079" w14:textId="23B605BE" w:rsidR="00731AF2" w:rsidRDefault="005E7E6C" w:rsidP="00C05A14">
      <w:pPr>
        <w:pStyle w:val="ListParagraph"/>
        <w:numPr>
          <w:ilvl w:val="0"/>
          <w:numId w:val="2"/>
        </w:numPr>
        <w:spacing w:before="80" w:after="80"/>
        <w:ind w:left="425" w:hanging="425"/>
        <w:jc w:val="both"/>
      </w:pPr>
      <w:bookmarkStart w:id="7" w:name="_Hlk233711978"/>
      <w:r w:rsidRPr="00A26177">
        <w:t>saskaņā ar Līguma noteikumu 1.1.1.5.</w:t>
      </w:r>
      <w:r>
        <w:t> </w:t>
      </w:r>
      <w:r w:rsidRPr="00A26177">
        <w:t>apakšpunkta definīciju – Pasūtītāja prasības nozīmē Līgumā iekļauto dokumentu, kas no</w:t>
      </w:r>
      <w:r w:rsidRPr="00A26177">
        <w:t xml:space="preserve">saka </w:t>
      </w:r>
      <w:r>
        <w:t>P</w:t>
      </w:r>
      <w:r w:rsidRPr="00A26177">
        <w:t xml:space="preserve">asūtītāja prasības, </w:t>
      </w:r>
      <w:r w:rsidRPr="00DD7149">
        <w:t>t</w:t>
      </w:r>
      <w:r>
        <w:t>ai skaitā</w:t>
      </w:r>
      <w:r w:rsidRPr="00DD7149">
        <w:t xml:space="preserve"> </w:t>
      </w:r>
      <w:r w:rsidRPr="00A26177">
        <w:t>Tehniskā specifikācija saskaņā ar publisko iepirkumu regulējošiem normatīviem aktiem, kā arī visus šī dokumenta papildinājumus un grozījumus saskaņā ar Līgumu. Tehniskā specifikācija nosaka Darbu mērķi, apjomu un/ vai p</w:t>
      </w:r>
      <w:r w:rsidRPr="00A26177">
        <w:t>rasības projektēšanai un/ vai citus tehniskos kritērijus Darbiem</w:t>
      </w:r>
      <w:r>
        <w:t>;</w:t>
      </w:r>
    </w:p>
    <w:p w14:paraId="3E76CF4F" w14:textId="0838C8ED" w:rsidR="00731AF2" w:rsidRDefault="005E7E6C" w:rsidP="00C05A14">
      <w:pPr>
        <w:pStyle w:val="ListParagraph"/>
        <w:numPr>
          <w:ilvl w:val="0"/>
          <w:numId w:val="2"/>
        </w:numPr>
        <w:spacing w:before="80" w:after="80"/>
        <w:ind w:left="425" w:hanging="425"/>
        <w:jc w:val="both"/>
      </w:pPr>
      <w:r w:rsidRPr="0066335B">
        <w:lastRenderedPageBreak/>
        <w:t>saskaņā ar Līguma noteikumu 1.1.6.10.</w:t>
      </w:r>
      <w:r>
        <w:t> </w:t>
      </w:r>
      <w:r w:rsidRPr="0066335B">
        <w:t>apakšpunkta definīciju – Līgumā neparedzētie papildu darbi ir papildu darbi, kuri sākotnēji netika iekļauti Līgumā vai Pasūtītāja prasībās un šo papildu</w:t>
      </w:r>
      <w:r w:rsidRPr="0066335B">
        <w:t xml:space="preserve"> darbu veikšanai piegādātāja maiņa radītu būtisku izmaksu pieaugumu, un to nevar veikt tādu ekonomisku vai tehnisku iemeslu dēļ kā aizvietojamība vai savietojamība ar jau sākotnējā iepirkumā iegādāto aprīkojumu, pakalpojumiem vai iekārtām, vai piegādātāja </w:t>
      </w:r>
      <w:r w:rsidRPr="0066335B">
        <w:t>maiņa radītu ievērojamas grūtības</w:t>
      </w:r>
      <w:r>
        <w:t>;</w:t>
      </w:r>
    </w:p>
    <w:p w14:paraId="2E27447D" w14:textId="337B3AF0" w:rsidR="00731AF2" w:rsidRDefault="005E7E6C" w:rsidP="00C05A14">
      <w:pPr>
        <w:pStyle w:val="ListParagraph"/>
        <w:numPr>
          <w:ilvl w:val="0"/>
          <w:numId w:val="2"/>
        </w:numPr>
        <w:spacing w:before="80" w:after="80"/>
        <w:ind w:left="425" w:hanging="425"/>
        <w:jc w:val="both"/>
      </w:pPr>
      <w:r>
        <w:t xml:space="preserve">saskaņā ar </w:t>
      </w:r>
      <w:r w:rsidRPr="00406038">
        <w:t>Līguma noteikumu 13.9.</w:t>
      </w:r>
      <w:r>
        <w:t> </w:t>
      </w:r>
      <w:r w:rsidRPr="00406038">
        <w:t>punkt</w:t>
      </w:r>
      <w:r>
        <w:t>u</w:t>
      </w:r>
      <w:r w:rsidRPr="00406038">
        <w:t xml:space="preserve"> </w:t>
      </w:r>
      <w:r w:rsidRPr="007B39F2">
        <w:rPr>
          <w:rFonts w:eastAsia="Arial"/>
        </w:rPr>
        <w:t>[</w:t>
      </w:r>
      <w:r w:rsidRPr="007B39F2">
        <w:rPr>
          <w:rFonts w:eastAsia="Arial"/>
          <w:i/>
          <w:iCs/>
        </w:rPr>
        <w:t>Darbu izmaiņu un Iekārtu un/ vai Materiālu nomaiņas veikšanas kārtība</w:t>
      </w:r>
      <w:r w:rsidRPr="007B39F2">
        <w:rPr>
          <w:rFonts w:eastAsia="Arial"/>
        </w:rPr>
        <w:t xml:space="preserve">] </w:t>
      </w:r>
      <w:r w:rsidRPr="00406038">
        <w:t xml:space="preserve">Līgumā un Publisko iepirkumu likumā </w:t>
      </w:r>
      <w:r>
        <w:t xml:space="preserve">(turpmāk – PIL) </w:t>
      </w:r>
      <w:r w:rsidRPr="00406038">
        <w:t>noteiktajos gadījumos var veikt izmaiņas sākotnēji pared</w:t>
      </w:r>
      <w:r w:rsidRPr="00406038">
        <w:t>zētajos Darbos un/</w:t>
      </w:r>
      <w:r>
        <w:t xml:space="preserve"> </w:t>
      </w:r>
      <w:r w:rsidRPr="00406038">
        <w:t>vai var tikt pielīgti Līgumā neparedzēti papildu Darbi;</w:t>
      </w:r>
    </w:p>
    <w:p w14:paraId="5E52624A" w14:textId="7D2B02C3" w:rsidR="00731AF2" w:rsidRPr="00731AF2" w:rsidRDefault="005E7E6C" w:rsidP="00C05A14">
      <w:pPr>
        <w:pStyle w:val="ListParagraph"/>
        <w:numPr>
          <w:ilvl w:val="0"/>
          <w:numId w:val="2"/>
        </w:numPr>
        <w:spacing w:before="80" w:after="80"/>
        <w:ind w:left="425" w:hanging="425"/>
        <w:jc w:val="both"/>
      </w:pPr>
      <w:r>
        <w:t>saskaņā ar Līgumu noteikumu 19.4. punktu</w:t>
      </w:r>
      <w:r w:rsidR="00950A79">
        <w:t xml:space="preserve"> [</w:t>
      </w:r>
      <w:r w:rsidR="00950A79" w:rsidRPr="00950A79">
        <w:rPr>
          <w:i/>
          <w:iCs/>
        </w:rPr>
        <w:t>Nepārvaramas varas apstākļu sekas</w:t>
      </w:r>
      <w:r w:rsidR="00950A79">
        <w:t>]</w:t>
      </w:r>
      <w:r>
        <w:t xml:space="preserve">, ja </w:t>
      </w:r>
      <w:r w:rsidRPr="00892C6D">
        <w:rPr>
          <w:rFonts w:eastAsia="Arial"/>
          <w:color w:val="000000"/>
        </w:rPr>
        <w:t>Uzņēmējs nespēj pildīt</w:t>
      </w:r>
      <w:r>
        <w:rPr>
          <w:rFonts w:eastAsia="Arial"/>
          <w:color w:val="000000"/>
        </w:rPr>
        <w:t>,</w:t>
      </w:r>
      <w:r w:rsidRPr="00892C6D">
        <w:rPr>
          <w:rFonts w:eastAsia="Arial"/>
          <w:color w:val="000000"/>
        </w:rPr>
        <w:t xml:space="preserve"> kādu no Līgumā noteiktajām saistībām nepārvaramas varas dēļ, par kuru ir iesniegts paziņojums saskaņā ar 19.2.</w:t>
      </w:r>
      <w:r>
        <w:rPr>
          <w:rFonts w:eastAsia="Arial"/>
          <w:color w:val="000000"/>
        </w:rPr>
        <w:t> </w:t>
      </w:r>
      <w:r w:rsidRPr="00892C6D">
        <w:rPr>
          <w:rFonts w:eastAsia="Arial"/>
          <w:color w:val="000000"/>
        </w:rPr>
        <w:t>punktu [</w:t>
      </w:r>
      <w:r w:rsidRPr="00892C6D">
        <w:rPr>
          <w:rFonts w:eastAsia="Arial"/>
          <w:i/>
          <w:color w:val="000000"/>
        </w:rPr>
        <w:t>Paziņojums par nepārvaramas varas apstākļiem</w:t>
      </w:r>
      <w:r w:rsidRPr="006C6831">
        <w:rPr>
          <w:rFonts w:eastAsia="Arial"/>
          <w:color w:val="000000"/>
        </w:rPr>
        <w:t xml:space="preserve">], Uzņēmējs ir tiesīgs prasīt termiņa pagarinājumu par jebkuru šādu kavējumu, ja tiek </w:t>
      </w:r>
      <w:r w:rsidRPr="00892C6D">
        <w:rPr>
          <w:rFonts w:eastAsia="Arial"/>
          <w:color w:val="000000"/>
        </w:rPr>
        <w:t>aizkav</w:t>
      </w:r>
      <w:r w:rsidRPr="00892C6D">
        <w:rPr>
          <w:rFonts w:eastAsia="Arial"/>
          <w:color w:val="000000"/>
        </w:rPr>
        <w:t>ēta Darbu izpilde saskaņā ar 8.4.</w:t>
      </w:r>
      <w:r>
        <w:rPr>
          <w:rFonts w:eastAsia="Arial"/>
          <w:color w:val="000000"/>
        </w:rPr>
        <w:t> </w:t>
      </w:r>
      <w:r w:rsidRPr="00892C6D">
        <w:rPr>
          <w:rFonts w:eastAsia="Arial"/>
          <w:color w:val="000000"/>
        </w:rPr>
        <w:t>punktu [</w:t>
      </w:r>
      <w:r w:rsidRPr="00892C6D">
        <w:rPr>
          <w:rFonts w:eastAsia="Arial"/>
          <w:i/>
          <w:color w:val="000000"/>
        </w:rPr>
        <w:t>Izpildes laika pagarināšana</w:t>
      </w:r>
      <w:r w:rsidRPr="00892C6D">
        <w:rPr>
          <w:rFonts w:eastAsia="Arial"/>
          <w:color w:val="000000"/>
        </w:rPr>
        <w:t>];</w:t>
      </w:r>
    </w:p>
    <w:p w14:paraId="5F82B900" w14:textId="7E2EAB51" w:rsidR="005F2D9F" w:rsidRDefault="005E7E6C" w:rsidP="00C9399B">
      <w:pPr>
        <w:pStyle w:val="ListParagraph"/>
        <w:numPr>
          <w:ilvl w:val="0"/>
          <w:numId w:val="2"/>
        </w:numPr>
        <w:spacing w:before="80" w:after="80"/>
        <w:ind w:left="425" w:hanging="425"/>
        <w:jc w:val="both"/>
      </w:pPr>
      <w:r w:rsidRPr="00101BA8">
        <w:t>Uzņēmējam saskaņā ar Līguma noteikumu 8.4.</w:t>
      </w:r>
      <w:r w:rsidR="00B42824">
        <w:t> </w:t>
      </w:r>
      <w:r w:rsidRPr="00101BA8">
        <w:t>punkta [</w:t>
      </w:r>
      <w:r w:rsidRPr="00101BA8">
        <w:rPr>
          <w:i/>
          <w:iCs/>
        </w:rPr>
        <w:t>Izpildes laika pagarināšana</w:t>
      </w:r>
      <w:r w:rsidRPr="00101BA8">
        <w:t>] a) un b) apakšpunktu ir tiesības pieprasīt Darbu izpildes laika pagarinājumu sakarā ar izmaiņām Darbu ap</w:t>
      </w:r>
      <w:r w:rsidRPr="00101BA8">
        <w:t>jomā un nepārvaramas varas apstākļu sekām;</w:t>
      </w:r>
      <w:bookmarkStart w:id="8" w:name="_Hlk221639371"/>
      <w:bookmarkEnd w:id="7"/>
    </w:p>
    <w:p w14:paraId="1B5D9411" w14:textId="099934BB" w:rsidR="001D1AD5" w:rsidRPr="001D1AD5" w:rsidRDefault="005E7E6C" w:rsidP="005F2D9F">
      <w:pPr>
        <w:pStyle w:val="ListParagraph"/>
        <w:numPr>
          <w:ilvl w:val="0"/>
          <w:numId w:val="2"/>
        </w:numPr>
        <w:spacing w:before="80" w:after="80"/>
        <w:ind w:left="425" w:hanging="425"/>
        <w:jc w:val="both"/>
      </w:pPr>
      <w:r w:rsidRPr="001D1AD5">
        <w:t>ar 2025.</w:t>
      </w:r>
      <w:r w:rsidR="00B42824">
        <w:t> </w:t>
      </w:r>
      <w:r w:rsidRPr="001D1AD5">
        <w:t>gada 22.</w:t>
      </w:r>
      <w:r w:rsidR="00B42824">
        <w:t> </w:t>
      </w:r>
      <w:r w:rsidRPr="001D1AD5">
        <w:t>jūlijā pieņemtajiem Ministru kabineta noteikumiem Nr.</w:t>
      </w:r>
      <w:r w:rsidR="00B42824">
        <w:t> </w:t>
      </w:r>
      <w:r w:rsidRPr="001D1AD5">
        <w:t>472 „Eiropas Savienības kohēzijas politikas programmas 2021.–2027.</w:t>
      </w:r>
      <w:r w:rsidR="00B42824">
        <w:t> </w:t>
      </w:r>
      <w:r w:rsidRPr="001D1AD5">
        <w:t>gadam 2.1.3.</w:t>
      </w:r>
      <w:r w:rsidR="00B42824">
        <w:t> </w:t>
      </w:r>
      <w:r w:rsidRPr="001D1AD5">
        <w:t>specifiskā atbalsta mērķa „Veicināt pielāgošanos klimata pārm</w:t>
      </w:r>
      <w:r w:rsidRPr="001D1AD5">
        <w:t>aiņām, risku novēršanu un noturību pret katastrofām” 2.1.3.3.</w:t>
      </w:r>
      <w:r w:rsidR="00B42824">
        <w:t> </w:t>
      </w:r>
      <w:r w:rsidRPr="001D1AD5">
        <w:t>pasākuma „Katastrofu risku mazināšanas pasākumi” ceturtās projektu iesniegumu atlases kārtas īstenošanas noteikumi” sākotnējās ietekmes (</w:t>
      </w:r>
      <w:proofErr w:type="spellStart"/>
      <w:r w:rsidRPr="001D1AD5">
        <w:t>ex-ante</w:t>
      </w:r>
      <w:proofErr w:type="spellEnd"/>
      <w:r w:rsidRPr="001D1AD5">
        <w:t>) novērtējuma ziņojumā (sēdes protokols Nr.</w:t>
      </w:r>
      <w:r w:rsidR="005262E8">
        <w:t> </w:t>
      </w:r>
      <w:r w:rsidRPr="001D1AD5">
        <w:t>29, 54</w:t>
      </w:r>
      <w:r w:rsidRPr="001D1AD5">
        <w:t>.</w:t>
      </w:r>
      <w:r w:rsidR="005262E8">
        <w:t> </w:t>
      </w:r>
      <w:r w:rsidRPr="001D1AD5">
        <w:t xml:space="preserve">§) ir noteikts, ka visas izmaksas, kas saistītas ar katastrofu pārvaldības centra būvniecību Brīvības ielā 16, 16A, Saldū, Saldus novadā (tai skaitā projektēšanu, būvprojekta ekspertīzi, būvdarbiem, autoruzraudzību, būvuzraudzību un </w:t>
      </w:r>
      <w:proofErr w:type="spellStart"/>
      <w:r w:rsidRPr="001D1AD5">
        <w:t>inženierkonsultantu</w:t>
      </w:r>
      <w:proofErr w:type="spellEnd"/>
      <w:r w:rsidRPr="001D1AD5">
        <w:t xml:space="preserve"> p</w:t>
      </w:r>
      <w:r w:rsidRPr="001D1AD5">
        <w:t xml:space="preserve">akalpojumiem), tiek </w:t>
      </w:r>
      <w:proofErr w:type="spellStart"/>
      <w:r w:rsidRPr="001D1AD5">
        <w:t>pārattiecinātas</w:t>
      </w:r>
      <w:proofErr w:type="spellEnd"/>
      <w:r w:rsidRPr="001D1AD5">
        <w:t xml:space="preserve"> un/</w:t>
      </w:r>
      <w:r>
        <w:t xml:space="preserve"> </w:t>
      </w:r>
      <w:r w:rsidRPr="001D1AD5">
        <w:t>vai pārgrāmatotas, un/</w:t>
      </w:r>
      <w:r>
        <w:t xml:space="preserve"> </w:t>
      </w:r>
      <w:r w:rsidRPr="001D1AD5">
        <w:t>vai apmaksātas no piešķirtā Eiropas Reģionālās attīstības fonda (turpmāk – ERAF) finansējuma un/</w:t>
      </w:r>
      <w:r>
        <w:t xml:space="preserve"> </w:t>
      </w:r>
      <w:r w:rsidRPr="001D1AD5">
        <w:t>vai nacionālā līdzfinansējuma</w:t>
      </w:r>
      <w:r>
        <w:t>;</w:t>
      </w:r>
    </w:p>
    <w:p w14:paraId="1583C120" w14:textId="4CCED174" w:rsidR="005F2D9F" w:rsidRPr="005F2D9F" w:rsidRDefault="005E7E6C" w:rsidP="005F2D9F">
      <w:pPr>
        <w:pStyle w:val="ListParagraph"/>
        <w:numPr>
          <w:ilvl w:val="0"/>
          <w:numId w:val="2"/>
        </w:numPr>
        <w:spacing w:before="80" w:after="80"/>
        <w:ind w:left="425" w:hanging="425"/>
        <w:jc w:val="both"/>
      </w:pPr>
      <w:r w:rsidRPr="005F2D9F">
        <w:rPr>
          <w:rFonts w:eastAsia="Calibri"/>
          <w:color w:val="000000" w:themeColor="text1"/>
        </w:rPr>
        <w:t xml:space="preserve">2025. gada 15. augustā starp Centrālo finanšu un līgumu aģentūru </w:t>
      </w:r>
      <w:r w:rsidRPr="005F2D9F">
        <w:rPr>
          <w:rFonts w:eastAsia="Calibri"/>
          <w:color w:val="000000" w:themeColor="text1"/>
        </w:rPr>
        <w:t xml:space="preserve">un </w:t>
      </w:r>
      <w:r w:rsidR="001D1AD5">
        <w:rPr>
          <w:color w:val="000000" w:themeColor="text1"/>
        </w:rPr>
        <w:t>Pasūtītāju</w:t>
      </w:r>
      <w:r w:rsidRPr="005F2D9F">
        <w:rPr>
          <w:color w:val="000000" w:themeColor="text1"/>
        </w:rPr>
        <w:t xml:space="preserve"> noslēgtās „Vienošanās par Eiropas Savienības projekta Nr. 2.1.3.3/4/25/I/001 īstenošanu” nosacījumi paredz, ka </w:t>
      </w:r>
      <w:r w:rsidR="001D1AD5">
        <w:rPr>
          <w:color w:val="000000" w:themeColor="text1"/>
        </w:rPr>
        <w:t>Pasūtītājs</w:t>
      </w:r>
      <w:r w:rsidRPr="005F2D9F">
        <w:rPr>
          <w:color w:val="000000" w:themeColor="text1"/>
        </w:rPr>
        <w:t xml:space="preserve"> kā finansējuma saņēmējs īsteno ERAF </w:t>
      </w:r>
      <w:r w:rsidRPr="005F2D9F">
        <w:rPr>
          <w:color w:val="000000" w:themeColor="text1"/>
          <w:shd w:val="clear" w:color="auto" w:fill="FFFFFF"/>
        </w:rPr>
        <w:t xml:space="preserve">2.1.3.3. pasākuma </w:t>
      </w:r>
      <w:r w:rsidRPr="005F2D9F">
        <w:rPr>
          <w:color w:val="000000" w:themeColor="text1"/>
        </w:rPr>
        <w:t>„</w:t>
      </w:r>
      <w:r w:rsidRPr="005F2D9F">
        <w:rPr>
          <w:color w:val="000000" w:themeColor="text1"/>
          <w:shd w:val="clear" w:color="auto" w:fill="FFFFFF"/>
        </w:rPr>
        <w:t xml:space="preserve">Katastrofu risku mazināšanas pasākumi” ceturtās kārtas projektu </w:t>
      </w:r>
      <w:r w:rsidRPr="005F2D9F">
        <w:rPr>
          <w:bCs/>
          <w:color w:val="000000" w:themeColor="text1"/>
          <w:shd w:val="clear" w:color="auto" w:fill="FFFFFF"/>
        </w:rPr>
        <w:t xml:space="preserve">Nr. 2.1.3.3/4/25/I/001 </w:t>
      </w:r>
      <w:r w:rsidRPr="005F2D9F">
        <w:rPr>
          <w:color w:val="000000" w:themeColor="text1"/>
        </w:rPr>
        <w:t xml:space="preserve">„Katastrofu pārvaldības centru būvniecība” </w:t>
      </w:r>
      <w:r w:rsidR="00684B3A" w:rsidRPr="00856E10">
        <w:t xml:space="preserve">(turpmāk – Projekts) </w:t>
      </w:r>
      <w:r w:rsidRPr="005F2D9F">
        <w:rPr>
          <w:color w:val="000000" w:themeColor="text1"/>
        </w:rPr>
        <w:t>laika periodā no 2024. gada 1. janvāra līdz 2029. gada 31. decembrim</w:t>
      </w:r>
      <w:r w:rsidR="00653108" w:rsidRPr="005F2D9F">
        <w:rPr>
          <w:color w:val="000000" w:themeColor="text1"/>
        </w:rPr>
        <w:t>;</w:t>
      </w:r>
    </w:p>
    <w:p w14:paraId="43F8C1C3" w14:textId="0313E228" w:rsidR="001D1AD5" w:rsidRDefault="005E7E6C" w:rsidP="00684B3A">
      <w:pPr>
        <w:pStyle w:val="ListParagraph"/>
        <w:numPr>
          <w:ilvl w:val="0"/>
          <w:numId w:val="2"/>
        </w:numPr>
        <w:spacing w:before="80" w:after="80"/>
        <w:ind w:left="425" w:hanging="425"/>
        <w:jc w:val="both"/>
      </w:pPr>
      <w:r w:rsidRPr="001D1AD5">
        <w:t>saskaņā ar Centrālās finanšu un līgumu aģentūras 2026.</w:t>
      </w:r>
      <w:r w:rsidR="005262E8">
        <w:t> </w:t>
      </w:r>
      <w:r w:rsidRPr="001D1AD5">
        <w:t>gada 29.</w:t>
      </w:r>
      <w:r w:rsidR="005262E8">
        <w:t> </w:t>
      </w:r>
      <w:r w:rsidRPr="001D1AD5">
        <w:t xml:space="preserve">janvāra vienpusējo paziņojumu „Par </w:t>
      </w:r>
      <w:r w:rsidRPr="001D1AD5">
        <w:t>Vienošanās Nr.</w:t>
      </w:r>
      <w:r w:rsidR="005262E8">
        <w:t> </w:t>
      </w:r>
      <w:r w:rsidRPr="001D1AD5">
        <w:t>3.2.1.5/1/25/I/001 grozījumiem Nr.</w:t>
      </w:r>
      <w:r w:rsidR="005262E8">
        <w:t> </w:t>
      </w:r>
      <w:r w:rsidRPr="001D1AD5">
        <w:t>1” esošās programmas pasākuma Nr.</w:t>
      </w:r>
      <w:r w:rsidR="005262E8">
        <w:t> </w:t>
      </w:r>
      <w:r w:rsidRPr="001D1AD5">
        <w:t xml:space="preserve">2.1.3.3. </w:t>
      </w:r>
      <w:r>
        <w:t>4.</w:t>
      </w:r>
      <w:r w:rsidR="005262E8">
        <w:t> </w:t>
      </w:r>
      <w:r w:rsidRPr="001D1AD5">
        <w:t>kārta tika pārcelta uz REARM prioritāti (Eiropas Komisijas plāns „</w:t>
      </w:r>
      <w:proofErr w:type="spellStart"/>
      <w:r w:rsidRPr="001D1AD5">
        <w:t>ReArm</w:t>
      </w:r>
      <w:proofErr w:type="spellEnd"/>
      <w:r w:rsidRPr="001D1AD5">
        <w:t xml:space="preserve"> </w:t>
      </w:r>
      <w:proofErr w:type="spellStart"/>
      <w:r w:rsidRPr="001D1AD5">
        <w:t>Europe</w:t>
      </w:r>
      <w:proofErr w:type="spellEnd"/>
      <w:r w:rsidRPr="001D1AD5">
        <w:t>/Gatavība 2030”: Eiropas Savienības aizsardzības finansēšanas plāns), nosakot jaun</w:t>
      </w:r>
      <w:r w:rsidRPr="001D1AD5">
        <w:t>u specifiskā atbalsta mērķi Nr.</w:t>
      </w:r>
      <w:r w:rsidR="005262E8">
        <w:t> </w:t>
      </w:r>
      <w:r w:rsidRPr="001D1AD5">
        <w:t>3.2.1.5 un attiecīgi grozot projekta numuru no „Nr.</w:t>
      </w:r>
      <w:r w:rsidR="005262E8">
        <w:t> </w:t>
      </w:r>
      <w:r w:rsidRPr="001D1AD5">
        <w:t>2.1.3.3/4/25/I/001” uz „Nr.</w:t>
      </w:r>
      <w:r w:rsidR="005262E8">
        <w:t> </w:t>
      </w:r>
      <w:r w:rsidRPr="001D1AD5">
        <w:t xml:space="preserve">3.2.1.5/1/25/I/001”, savukārt projekta atbalsta darbību īstenošanas un ar tām saistīto izmaksu </w:t>
      </w:r>
      <w:proofErr w:type="spellStart"/>
      <w:r w:rsidRPr="001D1AD5">
        <w:t>attiecināmības</w:t>
      </w:r>
      <w:proofErr w:type="spellEnd"/>
      <w:r w:rsidRPr="001D1AD5">
        <w:t xml:space="preserve"> periods ir noteikts līdz 2029.</w:t>
      </w:r>
      <w:r w:rsidR="005262E8">
        <w:t> </w:t>
      </w:r>
      <w:r w:rsidRPr="001D1AD5">
        <w:t>gad</w:t>
      </w:r>
      <w:r w:rsidRPr="001D1AD5">
        <w:t>a 31.</w:t>
      </w:r>
      <w:r w:rsidR="005262E8">
        <w:t> </w:t>
      </w:r>
      <w:r w:rsidRPr="001D1AD5">
        <w:t>decembrim, līdz ar to Līguma 3.</w:t>
      </w:r>
      <w:r w:rsidR="005262E8">
        <w:t> </w:t>
      </w:r>
      <w:r w:rsidRPr="001D1AD5">
        <w:t xml:space="preserve">posma Darbu izpildes laika pagarinājums nerada risku </w:t>
      </w:r>
      <w:r w:rsidR="00DD7A0E">
        <w:t>P</w:t>
      </w:r>
      <w:r w:rsidRPr="001D1AD5">
        <w:t>rojekta atbalsta darbību īstenošanai (tai skaitā noteikto mērķu, iznākuma un horizontālo principu rādītāju sasniegšanai un kvalitātes prasību ievērošanai), un, ievē</w:t>
      </w:r>
      <w:r w:rsidRPr="001D1AD5">
        <w:t>rojot Projektā pieejamo finanšu līdzekļu atlikumu, iepriekš minēto papildu darbu izmaksu segšana no Projekta nerada risku piešķirtā ERAF un/</w:t>
      </w:r>
      <w:r w:rsidR="005262E8">
        <w:t xml:space="preserve"> </w:t>
      </w:r>
      <w:r w:rsidRPr="001D1AD5">
        <w:t>vai nacionālā līdzfinansējuma apguvei;</w:t>
      </w:r>
    </w:p>
    <w:p w14:paraId="4B75EBC4" w14:textId="0B60A1A0" w:rsidR="00C9399B" w:rsidRPr="00DD7149" w:rsidRDefault="005E7E6C" w:rsidP="00684B3A">
      <w:pPr>
        <w:pStyle w:val="ListParagraph"/>
        <w:numPr>
          <w:ilvl w:val="0"/>
          <w:numId w:val="2"/>
        </w:numPr>
        <w:spacing w:before="80" w:after="80"/>
        <w:ind w:left="425" w:hanging="425"/>
        <w:jc w:val="both"/>
      </w:pPr>
      <w:r w:rsidRPr="00E9390F">
        <w:rPr>
          <w:color w:val="000000" w:themeColor="text1"/>
        </w:rPr>
        <w:t>saskaņā ar Ministru kabineta 2026.</w:t>
      </w:r>
      <w:r w:rsidR="005262E8">
        <w:rPr>
          <w:color w:val="000000" w:themeColor="text1"/>
        </w:rPr>
        <w:t> </w:t>
      </w:r>
      <w:r w:rsidRPr="00E9390F">
        <w:rPr>
          <w:color w:val="000000" w:themeColor="text1"/>
        </w:rPr>
        <w:t>gada 16.</w:t>
      </w:r>
      <w:r w:rsidR="005262E8">
        <w:rPr>
          <w:color w:val="000000" w:themeColor="text1"/>
        </w:rPr>
        <w:t> </w:t>
      </w:r>
      <w:r w:rsidRPr="00E9390F">
        <w:rPr>
          <w:color w:val="000000" w:themeColor="text1"/>
        </w:rPr>
        <w:t>jūnija noteikumiem Nr.</w:t>
      </w:r>
      <w:r w:rsidR="005262E8">
        <w:rPr>
          <w:color w:val="000000" w:themeColor="text1"/>
        </w:rPr>
        <w:t> </w:t>
      </w:r>
      <w:r w:rsidRPr="00E9390F">
        <w:rPr>
          <w:color w:val="000000" w:themeColor="text1"/>
        </w:rPr>
        <w:t>335 „</w:t>
      </w:r>
      <w:proofErr w:type="spellStart"/>
      <w:r w:rsidRPr="00E9390F">
        <w:rPr>
          <w:color w:val="000000" w:themeColor="text1"/>
        </w:rPr>
        <w:t>Iekš</w:t>
      </w:r>
      <w:r w:rsidRPr="00E9390F">
        <w:rPr>
          <w:color w:val="000000" w:themeColor="text1"/>
        </w:rPr>
        <w:t>lietu</w:t>
      </w:r>
      <w:proofErr w:type="spellEnd"/>
      <w:r w:rsidRPr="00E9390F">
        <w:rPr>
          <w:color w:val="000000" w:themeColor="text1"/>
        </w:rPr>
        <w:t xml:space="preserve"> digitālā centra nolikums”</w:t>
      </w:r>
      <w:r>
        <w:rPr>
          <w:color w:val="000000" w:themeColor="text1"/>
        </w:rPr>
        <w:t xml:space="preserve"> </w:t>
      </w:r>
      <w:r w:rsidRPr="00E9390F">
        <w:rPr>
          <w:color w:val="000000" w:themeColor="text1"/>
        </w:rPr>
        <w:t>(turpmāk – MK noteikumi Nr.</w:t>
      </w:r>
      <w:r w:rsidR="005262E8">
        <w:rPr>
          <w:color w:val="000000" w:themeColor="text1"/>
        </w:rPr>
        <w:t> </w:t>
      </w:r>
      <w:r w:rsidRPr="00E9390F">
        <w:rPr>
          <w:color w:val="000000" w:themeColor="text1"/>
        </w:rPr>
        <w:t>335) ar 2026.</w:t>
      </w:r>
      <w:r w:rsidR="005262E8">
        <w:rPr>
          <w:color w:val="000000" w:themeColor="text1"/>
        </w:rPr>
        <w:t> </w:t>
      </w:r>
      <w:r w:rsidRPr="00E9390F">
        <w:rPr>
          <w:color w:val="000000" w:themeColor="text1"/>
        </w:rPr>
        <w:t>gada 20.</w:t>
      </w:r>
      <w:r w:rsidR="005262E8">
        <w:rPr>
          <w:color w:val="000000" w:themeColor="text1"/>
        </w:rPr>
        <w:t> </w:t>
      </w:r>
      <w:r w:rsidRPr="00E9390F">
        <w:rPr>
          <w:color w:val="000000" w:themeColor="text1"/>
        </w:rPr>
        <w:t xml:space="preserve">jūniju </w:t>
      </w:r>
      <w:proofErr w:type="spellStart"/>
      <w:r w:rsidRPr="00E9390F">
        <w:rPr>
          <w:color w:val="000000" w:themeColor="text1"/>
        </w:rPr>
        <w:t>Iekšlietu</w:t>
      </w:r>
      <w:proofErr w:type="spellEnd"/>
      <w:r w:rsidRPr="00E9390F">
        <w:rPr>
          <w:color w:val="000000" w:themeColor="text1"/>
        </w:rPr>
        <w:t xml:space="preserve"> ministrijas Informācijas centrs ir pārdēvēts par </w:t>
      </w:r>
      <w:proofErr w:type="spellStart"/>
      <w:r w:rsidRPr="00E9390F">
        <w:rPr>
          <w:color w:val="000000" w:themeColor="text1"/>
        </w:rPr>
        <w:t>Iekšlietu</w:t>
      </w:r>
      <w:proofErr w:type="spellEnd"/>
      <w:r w:rsidRPr="00E9390F">
        <w:rPr>
          <w:color w:val="000000" w:themeColor="text1"/>
        </w:rPr>
        <w:t xml:space="preserve"> digitālo centru, un ka līdz MK </w:t>
      </w:r>
      <w:r w:rsidRPr="00E9390F">
        <w:rPr>
          <w:color w:val="000000" w:themeColor="text1"/>
        </w:rPr>
        <w:lastRenderedPageBreak/>
        <w:t>noteikumu Nr.</w:t>
      </w:r>
      <w:r w:rsidR="005262E8">
        <w:rPr>
          <w:color w:val="000000" w:themeColor="text1"/>
        </w:rPr>
        <w:t> </w:t>
      </w:r>
      <w:r w:rsidRPr="00E9390F">
        <w:rPr>
          <w:color w:val="000000" w:themeColor="text1"/>
        </w:rPr>
        <w:t xml:space="preserve">335 spēkā stāšanās dienai Līgumā un citos ar tā </w:t>
      </w:r>
      <w:r w:rsidRPr="00E9390F">
        <w:rPr>
          <w:color w:val="000000" w:themeColor="text1"/>
        </w:rPr>
        <w:t>izpildi saistītajos dokumentos lietotais termins „</w:t>
      </w:r>
      <w:proofErr w:type="spellStart"/>
      <w:r w:rsidRPr="00E9390F">
        <w:rPr>
          <w:color w:val="000000" w:themeColor="text1"/>
        </w:rPr>
        <w:t>Iekšlietu</w:t>
      </w:r>
      <w:proofErr w:type="spellEnd"/>
      <w:r w:rsidRPr="00E9390F">
        <w:rPr>
          <w:color w:val="000000" w:themeColor="text1"/>
        </w:rPr>
        <w:t xml:space="preserve"> ministrijas Informācijas centrs” atbilst terminam „</w:t>
      </w:r>
      <w:proofErr w:type="spellStart"/>
      <w:r w:rsidRPr="00E9390F">
        <w:rPr>
          <w:color w:val="000000" w:themeColor="text1"/>
        </w:rPr>
        <w:t>Iekšlietu</w:t>
      </w:r>
      <w:proofErr w:type="spellEnd"/>
      <w:r w:rsidRPr="00E9390F">
        <w:rPr>
          <w:color w:val="000000" w:themeColor="text1"/>
        </w:rPr>
        <w:t xml:space="preserve"> digitālais centrs”</w:t>
      </w:r>
      <w:r>
        <w:rPr>
          <w:color w:val="000000" w:themeColor="text1"/>
          <w:shd w:val="clear" w:color="auto" w:fill="FFFFFF"/>
        </w:rPr>
        <w:t>,</w:t>
      </w:r>
    </w:p>
    <w:bookmarkEnd w:id="4"/>
    <w:bookmarkEnd w:id="8"/>
    <w:p w14:paraId="5B436BC8" w14:textId="12326969" w:rsidR="00E70E43" w:rsidRPr="00E32230" w:rsidRDefault="005E7E6C" w:rsidP="00FA197E">
      <w:pPr>
        <w:pStyle w:val="ListParagraph"/>
        <w:spacing w:before="120" w:after="120"/>
        <w:ind w:left="0"/>
        <w:jc w:val="both"/>
      </w:pPr>
      <w:r w:rsidRPr="00E32230">
        <w:t>kā arī pamatojoties uz:</w:t>
      </w:r>
    </w:p>
    <w:p w14:paraId="44D37874" w14:textId="7BC07E7C" w:rsidR="00684B3A" w:rsidRPr="00E32230" w:rsidRDefault="005E7E6C" w:rsidP="00E32230">
      <w:pPr>
        <w:pStyle w:val="ListParagraph"/>
        <w:numPr>
          <w:ilvl w:val="0"/>
          <w:numId w:val="2"/>
        </w:numPr>
        <w:spacing w:before="80" w:after="80"/>
        <w:ind w:left="425" w:hanging="425"/>
        <w:jc w:val="both"/>
        <w:rPr>
          <w:rFonts w:eastAsia="Arial"/>
        </w:rPr>
      </w:pPr>
      <w:r w:rsidRPr="00E32230">
        <w:t xml:space="preserve">Līguma noteikumu </w:t>
      </w:r>
      <w:bookmarkStart w:id="9" w:name="_Hlk235473099"/>
      <w:r w:rsidRPr="00E32230">
        <w:t>1.4.</w:t>
      </w:r>
      <w:r w:rsidR="00FA197E" w:rsidRPr="00E32230">
        <w:t> </w:t>
      </w:r>
      <w:r w:rsidRPr="00E32230">
        <w:t>punktu [</w:t>
      </w:r>
      <w:r w:rsidRPr="00E32230">
        <w:rPr>
          <w:i/>
          <w:iCs/>
        </w:rPr>
        <w:t>Piemērojamais likums un valoda</w:t>
      </w:r>
      <w:r w:rsidRPr="00E32230">
        <w:t>], 4.2.</w:t>
      </w:r>
      <w:r w:rsidR="00FA197E" w:rsidRPr="00E32230">
        <w:t> </w:t>
      </w:r>
      <w:r w:rsidRPr="00E32230">
        <w:t>punktu [</w:t>
      </w:r>
      <w:r w:rsidRPr="00E32230">
        <w:rPr>
          <w:i/>
          <w:iCs/>
        </w:rPr>
        <w:t>Līguma izpildes</w:t>
      </w:r>
      <w:r w:rsidRPr="00E32230">
        <w:rPr>
          <w:i/>
          <w:iCs/>
        </w:rPr>
        <w:t xml:space="preserve"> nodrošinājums</w:t>
      </w:r>
      <w:r w:rsidRPr="00E32230">
        <w:t>], 8.4. punktu [</w:t>
      </w:r>
      <w:r w:rsidRPr="00E32230">
        <w:rPr>
          <w:i/>
          <w:iCs/>
        </w:rPr>
        <w:t>Izpildes laika pagarināšana</w:t>
      </w:r>
      <w:r w:rsidRPr="00E32230">
        <w:t>], 13.9. punktu [</w:t>
      </w:r>
      <w:r w:rsidRPr="00E32230">
        <w:rPr>
          <w:i/>
          <w:iCs/>
        </w:rPr>
        <w:t>Darbu izmaiņu un Iekārtu un/ vai Materiālu nomaiņas veikšanas kārtība</w:t>
      </w:r>
      <w:r w:rsidRPr="00E32230">
        <w:t>]</w:t>
      </w:r>
      <w:r w:rsidR="00E32230" w:rsidRPr="00E32230">
        <w:t>, 19.4. punktu [</w:t>
      </w:r>
      <w:r w:rsidR="00E32230" w:rsidRPr="00E32230">
        <w:rPr>
          <w:rFonts w:eastAsia="Arial"/>
          <w:i/>
        </w:rPr>
        <w:t>Nepārvaramas varas apstākļu sekas</w:t>
      </w:r>
      <w:r w:rsidR="00E32230" w:rsidRPr="00E32230">
        <w:t>]</w:t>
      </w:r>
      <w:r w:rsidRPr="00E32230">
        <w:t xml:space="preserve"> un 20.1. punktu [</w:t>
      </w:r>
      <w:r w:rsidRPr="00E32230">
        <w:rPr>
          <w:i/>
          <w:iCs/>
        </w:rPr>
        <w:t>Uzņēmēja prasījumi</w:t>
      </w:r>
      <w:bookmarkEnd w:id="9"/>
      <w:r w:rsidRPr="00E32230">
        <w:t>];</w:t>
      </w:r>
    </w:p>
    <w:p w14:paraId="75765762" w14:textId="647F01A1" w:rsidR="00951AFF" w:rsidRPr="00E32230" w:rsidRDefault="005E7E6C" w:rsidP="00FA197E">
      <w:pPr>
        <w:pStyle w:val="ListParagraph"/>
        <w:numPr>
          <w:ilvl w:val="0"/>
          <w:numId w:val="2"/>
        </w:numPr>
        <w:spacing w:before="80" w:after="80"/>
        <w:ind w:left="425" w:hanging="425"/>
        <w:jc w:val="both"/>
        <w:rPr>
          <w:rFonts w:eastAsia="Arial"/>
        </w:rPr>
      </w:pPr>
      <w:r w:rsidRPr="00E32230">
        <w:t>PIL 61.</w:t>
      </w:r>
      <w:r w:rsidR="00FA197E" w:rsidRPr="00E32230">
        <w:t> </w:t>
      </w:r>
      <w:r w:rsidRPr="00E32230">
        <w:t>panta trešās da</w:t>
      </w:r>
      <w:r w:rsidRPr="00E32230">
        <w:t xml:space="preserve">ļas </w:t>
      </w:r>
      <w:r w:rsidR="00EF6307">
        <w:t xml:space="preserve">1. un </w:t>
      </w:r>
      <w:r w:rsidR="008939F8" w:rsidRPr="00E32230">
        <w:t>2</w:t>
      </w:r>
      <w:r w:rsidRPr="00E32230">
        <w:t>.</w:t>
      </w:r>
      <w:r w:rsidR="00FA197E" w:rsidRPr="00E32230">
        <w:t> </w:t>
      </w:r>
      <w:r w:rsidRPr="00E32230">
        <w:t>punktu</w:t>
      </w:r>
      <w:r w:rsidR="00F263E5" w:rsidRPr="00E32230">
        <w:t>;</w:t>
      </w:r>
    </w:p>
    <w:p w14:paraId="1CB53046" w14:textId="0F7D9756" w:rsidR="005C1498" w:rsidRDefault="005E7E6C" w:rsidP="00FA197E">
      <w:pPr>
        <w:spacing w:before="120" w:after="120"/>
        <w:jc w:val="both"/>
        <w:rPr>
          <w:color w:val="000000" w:themeColor="text1"/>
        </w:rPr>
      </w:pPr>
      <w:r w:rsidRPr="00406038">
        <w:rPr>
          <w:color w:val="000000" w:themeColor="text1"/>
        </w:rPr>
        <w:t>izsakot savu brīvu gribu, noslēdz šāda satura vienošanos</w:t>
      </w:r>
      <w:r w:rsidR="006108CE" w:rsidRPr="00406038">
        <w:rPr>
          <w:color w:val="000000" w:themeColor="text1"/>
        </w:rPr>
        <w:t xml:space="preserve"> (</w:t>
      </w:r>
      <w:r w:rsidRPr="00406038">
        <w:rPr>
          <w:color w:val="000000" w:themeColor="text1"/>
        </w:rPr>
        <w:t xml:space="preserve">turpmāk – </w:t>
      </w:r>
      <w:r w:rsidRPr="000178B2">
        <w:rPr>
          <w:color w:val="000000" w:themeColor="text1"/>
        </w:rPr>
        <w:t>Vienošanās</w:t>
      </w:r>
      <w:r w:rsidR="006108CE" w:rsidRPr="00406038">
        <w:rPr>
          <w:color w:val="000000" w:themeColor="text1"/>
        </w:rPr>
        <w:t>)</w:t>
      </w:r>
      <w:r w:rsidRPr="00406038">
        <w:rPr>
          <w:color w:val="000000" w:themeColor="text1"/>
        </w:rPr>
        <w:t>:</w:t>
      </w:r>
    </w:p>
    <w:p w14:paraId="2EC08054" w14:textId="6120125D" w:rsidR="00594545" w:rsidRDefault="005E7E6C" w:rsidP="0030468E">
      <w:pPr>
        <w:pStyle w:val="ListParagraph"/>
        <w:numPr>
          <w:ilvl w:val="0"/>
          <w:numId w:val="1"/>
        </w:numPr>
        <w:pBdr>
          <w:top w:val="nil"/>
          <w:left w:val="nil"/>
          <w:bottom w:val="nil"/>
          <w:right w:val="nil"/>
          <w:between w:val="nil"/>
        </w:pBdr>
        <w:tabs>
          <w:tab w:val="left" w:pos="993"/>
          <w:tab w:val="right" w:pos="8505"/>
        </w:tabs>
        <w:spacing w:before="80" w:after="80"/>
        <w:ind w:left="0" w:firstLine="426"/>
        <w:jc w:val="both"/>
        <w:rPr>
          <w:rFonts w:eastAsia="Arial"/>
          <w:color w:val="000000"/>
        </w:rPr>
      </w:pPr>
      <w:r w:rsidRPr="00F05CF6">
        <w:rPr>
          <w:rFonts w:eastAsia="Arial"/>
          <w:color w:val="000000"/>
        </w:rPr>
        <w:t>Puses vienojas veikt Izmaiņas Darbu apjomos</w:t>
      </w:r>
      <w:r w:rsidRPr="00F05CF6">
        <w:t xml:space="preserve"> </w:t>
      </w:r>
      <w:r w:rsidRPr="00F05CF6">
        <w:rPr>
          <w:rFonts w:eastAsia="Arial"/>
          <w:color w:val="000000"/>
        </w:rPr>
        <w:t xml:space="preserve">atbilstoši Tehniskās specifikācijas jaunajai redakcijai (Vienošanās 1. pielikums) un </w:t>
      </w:r>
      <w:r w:rsidRPr="00F05CF6">
        <w:t>Darbu izmaiņu aktam</w:t>
      </w:r>
      <w:r w:rsidR="003311EE" w:rsidRPr="00F05CF6">
        <w:rPr>
          <w:rFonts w:eastAsia="Arial"/>
          <w:color w:val="000000"/>
        </w:rPr>
        <w:t xml:space="preserve"> </w:t>
      </w:r>
      <w:r w:rsidRPr="00F05CF6">
        <w:rPr>
          <w:rFonts w:eastAsia="Arial"/>
          <w:color w:val="000000"/>
        </w:rPr>
        <w:t xml:space="preserve">(Vienošanās 2. pielikums), palielinot </w:t>
      </w:r>
      <w:r w:rsidRPr="00F05CF6">
        <w:rPr>
          <w:rFonts w:eastAsia="Arial"/>
          <w:color w:val="000000" w:themeColor="text1"/>
        </w:rPr>
        <w:t xml:space="preserve">Akceptēto Līguma summu </w:t>
      </w:r>
      <w:r w:rsidR="00986034" w:rsidRPr="00FC6E45">
        <w:t>8 104 827,36</w:t>
      </w:r>
      <w:r w:rsidR="00986034" w:rsidRPr="00FC6E45">
        <w:rPr>
          <w:rFonts w:eastAsia="Arial"/>
          <w:color w:val="000000"/>
        </w:rPr>
        <w:t xml:space="preserve"> EUR (</w:t>
      </w:r>
      <w:r w:rsidR="00986034" w:rsidRPr="00FC6E45">
        <w:rPr>
          <w:i/>
          <w:iCs/>
        </w:rPr>
        <w:t>astoņi</w:t>
      </w:r>
      <w:r w:rsidR="00986034" w:rsidRPr="00FC6E45">
        <w:rPr>
          <w:bCs/>
          <w:i/>
          <w:iCs/>
        </w:rPr>
        <w:t xml:space="preserve"> miljoni viens simts četri tūkstoši </w:t>
      </w:r>
      <w:r w:rsidR="00986034" w:rsidRPr="00FC6E45">
        <w:rPr>
          <w:rFonts w:eastAsia="Arial"/>
          <w:i/>
          <w:iCs/>
        </w:rPr>
        <w:t>astoņi</w:t>
      </w:r>
      <w:r w:rsidR="00986034" w:rsidRPr="00FC6E45">
        <w:rPr>
          <w:bCs/>
          <w:i/>
          <w:iCs/>
        </w:rPr>
        <w:t xml:space="preserve"> simti </w:t>
      </w:r>
      <w:r w:rsidR="00986034" w:rsidRPr="00FC6E45">
        <w:rPr>
          <w:i/>
          <w:iCs/>
          <w:color w:val="000000"/>
        </w:rPr>
        <w:t>divdesmit</w:t>
      </w:r>
      <w:r w:rsidR="00986034" w:rsidRPr="00FC6E45">
        <w:rPr>
          <w:bCs/>
          <w:i/>
          <w:iCs/>
        </w:rPr>
        <w:t xml:space="preserve"> septiņi </w:t>
      </w:r>
      <w:proofErr w:type="spellStart"/>
      <w:r w:rsidR="00986034" w:rsidRPr="00FC6E45">
        <w:rPr>
          <w:bCs/>
          <w:i/>
          <w:iCs/>
        </w:rPr>
        <w:t>e</w:t>
      </w:r>
      <w:r w:rsidR="004C4BA3">
        <w:rPr>
          <w:bCs/>
          <w:i/>
          <w:iCs/>
        </w:rPr>
        <w:t>u</w:t>
      </w:r>
      <w:r w:rsidR="00986034" w:rsidRPr="00FC6E45">
        <w:rPr>
          <w:bCs/>
          <w:i/>
          <w:iCs/>
        </w:rPr>
        <w:t>ro</w:t>
      </w:r>
      <w:proofErr w:type="spellEnd"/>
      <w:r w:rsidR="00406A2E" w:rsidRPr="00FC6E45">
        <w:rPr>
          <w:bCs/>
          <w:i/>
          <w:iCs/>
        </w:rPr>
        <w:t xml:space="preserve">, </w:t>
      </w:r>
      <w:r w:rsidR="00986034" w:rsidRPr="00FC6E45">
        <w:rPr>
          <w:bCs/>
          <w:i/>
          <w:iCs/>
        </w:rPr>
        <w:t>36 centi</w:t>
      </w:r>
      <w:r w:rsidR="00986034" w:rsidRPr="00FC6E45">
        <w:rPr>
          <w:rFonts w:eastAsia="Arial"/>
          <w:color w:val="000000"/>
        </w:rPr>
        <w:t>)</w:t>
      </w:r>
      <w:r w:rsidR="00986034">
        <w:rPr>
          <w:rFonts w:eastAsia="Arial"/>
          <w:b/>
          <w:color w:val="000000"/>
        </w:rPr>
        <w:t xml:space="preserve"> </w:t>
      </w:r>
      <w:r w:rsidRPr="00F05CF6">
        <w:rPr>
          <w:rFonts w:eastAsia="Arial"/>
          <w:color w:val="000000"/>
        </w:rPr>
        <w:t xml:space="preserve">par </w:t>
      </w:r>
      <w:r w:rsidR="0030468E" w:rsidRPr="00F05CF6">
        <w:rPr>
          <w:b/>
          <w:color w:val="000000" w:themeColor="text1"/>
          <w:lang w:eastAsia="ar-SA"/>
        </w:rPr>
        <w:t>170 230,32 EUR</w:t>
      </w:r>
      <w:r w:rsidR="0030468E" w:rsidRPr="00F05CF6">
        <w:rPr>
          <w:color w:val="000000" w:themeColor="text1"/>
          <w:lang w:eastAsia="ar-SA"/>
        </w:rPr>
        <w:t xml:space="preserve"> </w:t>
      </w:r>
      <w:r w:rsidR="0030468E" w:rsidRPr="00F05CF6">
        <w:rPr>
          <w:iCs/>
          <w:color w:val="000000" w:themeColor="text1"/>
          <w:lang w:eastAsia="ar-SA"/>
        </w:rPr>
        <w:t>(</w:t>
      </w:r>
      <w:r w:rsidR="003311EE" w:rsidRPr="00F05CF6">
        <w:rPr>
          <w:i/>
          <w:iCs/>
        </w:rPr>
        <w:t xml:space="preserve">viens simts septiņdesmit tūkstoši divi simti trīsdesmit </w:t>
      </w:r>
      <w:proofErr w:type="spellStart"/>
      <w:r w:rsidR="004C4BA3" w:rsidRPr="00F05CF6">
        <w:rPr>
          <w:i/>
          <w:iCs/>
        </w:rPr>
        <w:t>e</w:t>
      </w:r>
      <w:r w:rsidR="004C4BA3">
        <w:rPr>
          <w:i/>
          <w:iCs/>
        </w:rPr>
        <w:t>u</w:t>
      </w:r>
      <w:r w:rsidR="004C4BA3" w:rsidRPr="00F05CF6">
        <w:rPr>
          <w:i/>
          <w:iCs/>
        </w:rPr>
        <w:t>ro</w:t>
      </w:r>
      <w:proofErr w:type="spellEnd"/>
      <w:r w:rsidR="003311EE" w:rsidRPr="00F05CF6">
        <w:rPr>
          <w:i/>
          <w:iCs/>
        </w:rPr>
        <w:t>, 32 centi</w:t>
      </w:r>
      <w:r w:rsidR="0030468E" w:rsidRPr="00F05CF6">
        <w:rPr>
          <w:iCs/>
          <w:color w:val="000000" w:themeColor="text1"/>
          <w:lang w:eastAsia="ar-SA"/>
        </w:rPr>
        <w:t>)</w:t>
      </w:r>
      <w:r w:rsidR="0030468E" w:rsidRPr="00F05CF6">
        <w:rPr>
          <w:i/>
          <w:color w:val="000000" w:themeColor="text1"/>
          <w:lang w:eastAsia="ar-SA"/>
        </w:rPr>
        <w:t xml:space="preserve"> </w:t>
      </w:r>
      <w:r w:rsidRPr="00F05CF6">
        <w:rPr>
          <w:rFonts w:eastAsia="Arial"/>
          <w:color w:val="000000"/>
        </w:rPr>
        <w:t>bez  PVN, un</w:t>
      </w:r>
      <w:r>
        <w:rPr>
          <w:rFonts w:eastAsia="Arial"/>
          <w:color w:val="000000"/>
        </w:rPr>
        <w:t>:</w:t>
      </w:r>
    </w:p>
    <w:p w14:paraId="6F50A5B5" w14:textId="4CCEC00B" w:rsidR="0028100C" w:rsidRDefault="005E7E6C" w:rsidP="00986034">
      <w:pPr>
        <w:pStyle w:val="ListParagraph"/>
        <w:numPr>
          <w:ilvl w:val="1"/>
          <w:numId w:val="1"/>
        </w:numPr>
        <w:pBdr>
          <w:top w:val="nil"/>
          <w:left w:val="nil"/>
          <w:bottom w:val="nil"/>
          <w:right w:val="nil"/>
          <w:between w:val="nil"/>
        </w:pBdr>
        <w:tabs>
          <w:tab w:val="left" w:pos="993"/>
          <w:tab w:val="right" w:pos="8505"/>
        </w:tabs>
        <w:spacing w:before="80" w:after="80"/>
        <w:ind w:left="993" w:hanging="567"/>
        <w:jc w:val="both"/>
        <w:rPr>
          <w:rFonts w:eastAsia="Arial"/>
          <w:color w:val="000000"/>
        </w:rPr>
      </w:pPr>
      <w:r w:rsidRPr="00F05CF6">
        <w:rPr>
          <w:rFonts w:eastAsia="Arial"/>
          <w:color w:val="000000"/>
        </w:rPr>
        <w:t>Uzņēmējs apņemas veikt papildu darbus atbilstoši Tehniskās specifikācijas jaunajai redakcijai,</w:t>
      </w:r>
      <w:r w:rsidR="003311EE" w:rsidRPr="00F05CF6">
        <w:rPr>
          <w:rFonts w:eastAsia="Arial"/>
          <w:color w:val="000000"/>
        </w:rPr>
        <w:t xml:space="preserve"> </w:t>
      </w:r>
      <w:r w:rsidRPr="00F05CF6">
        <w:rPr>
          <w:rFonts w:eastAsia="Arial"/>
          <w:color w:val="000000"/>
        </w:rPr>
        <w:t>Darbu izmaiņu aktam un Rasējum</w:t>
      </w:r>
      <w:r w:rsidR="00516F2F" w:rsidRPr="00F05CF6">
        <w:rPr>
          <w:rFonts w:eastAsia="Arial"/>
          <w:color w:val="000000"/>
        </w:rPr>
        <w:t>ie</w:t>
      </w:r>
      <w:r w:rsidRPr="00F05CF6">
        <w:rPr>
          <w:rFonts w:eastAsia="Arial"/>
          <w:color w:val="000000"/>
        </w:rPr>
        <w:t>m (</w:t>
      </w:r>
      <w:r w:rsidR="003311EE" w:rsidRPr="00F05CF6">
        <w:rPr>
          <w:rFonts w:eastAsia="Arial"/>
          <w:color w:val="000000"/>
        </w:rPr>
        <w:t xml:space="preserve">Vienošanās </w:t>
      </w:r>
      <w:r w:rsidRPr="00F05CF6">
        <w:rPr>
          <w:rFonts w:eastAsia="Arial"/>
          <w:color w:val="000000"/>
        </w:rPr>
        <w:t>3. pielikums</w:t>
      </w:r>
      <w:r w:rsidR="00986034" w:rsidRPr="00F05CF6">
        <w:rPr>
          <w:rFonts w:eastAsia="Arial"/>
          <w:color w:val="000000"/>
        </w:rPr>
        <w:t>)</w:t>
      </w:r>
      <w:r w:rsidR="00986034">
        <w:rPr>
          <w:rFonts w:eastAsia="Arial"/>
          <w:color w:val="000000"/>
        </w:rPr>
        <w:t>;</w:t>
      </w:r>
    </w:p>
    <w:p w14:paraId="0FAAF35A" w14:textId="4ABE4B20" w:rsidR="00986034" w:rsidRDefault="005E7E6C" w:rsidP="00FC6E45">
      <w:pPr>
        <w:pStyle w:val="ListParagraph"/>
        <w:numPr>
          <w:ilvl w:val="1"/>
          <w:numId w:val="1"/>
        </w:numPr>
        <w:pBdr>
          <w:top w:val="nil"/>
          <w:left w:val="nil"/>
          <w:bottom w:val="nil"/>
          <w:right w:val="nil"/>
          <w:between w:val="nil"/>
        </w:pBdr>
        <w:tabs>
          <w:tab w:val="left" w:pos="993"/>
          <w:tab w:val="right" w:pos="8505"/>
        </w:tabs>
        <w:spacing w:before="80" w:after="80"/>
        <w:ind w:left="993" w:hanging="567"/>
        <w:jc w:val="both"/>
        <w:rPr>
          <w:rFonts w:eastAsia="Arial"/>
          <w:color w:val="000000"/>
        </w:rPr>
      </w:pPr>
      <w:r w:rsidRPr="00D020EB">
        <w:rPr>
          <w:rFonts w:eastAsia="Arial"/>
          <w:color w:val="000000"/>
        </w:rPr>
        <w:t>līdz ar to Līguma cena</w:t>
      </w:r>
      <w:r>
        <w:rPr>
          <w:rFonts w:eastAsia="Arial"/>
          <w:color w:val="000000"/>
        </w:rPr>
        <w:t xml:space="preserve"> </w:t>
      </w:r>
      <w:r>
        <w:t xml:space="preserve">(Akceptētā Līguma summa un </w:t>
      </w:r>
      <w:r w:rsidR="00B83BBB">
        <w:t>ar šo Vienošanos</w:t>
      </w:r>
      <w:r w:rsidR="00943E38">
        <w:t xml:space="preserve"> veiktās korekcijas)</w:t>
      </w:r>
      <w:r w:rsidRPr="00D020EB">
        <w:rPr>
          <w:rFonts w:eastAsia="Arial"/>
          <w:color w:val="000000"/>
        </w:rPr>
        <w:t xml:space="preserve"> ir </w:t>
      </w:r>
      <w:r w:rsidRPr="00D020EB">
        <w:rPr>
          <w:rFonts w:eastAsia="Arial"/>
          <w:b/>
          <w:color w:val="000000"/>
        </w:rPr>
        <w:t xml:space="preserve">8 275 057,68 </w:t>
      </w:r>
      <w:r w:rsidRPr="00D020EB">
        <w:rPr>
          <w:rFonts w:eastAsia="Arial"/>
          <w:b/>
          <w:bCs/>
          <w:color w:val="000000"/>
        </w:rPr>
        <w:t>EUR</w:t>
      </w:r>
      <w:r w:rsidRPr="00D020EB">
        <w:rPr>
          <w:rFonts w:eastAsia="Arial"/>
          <w:color w:val="000000"/>
        </w:rPr>
        <w:t xml:space="preserve"> (</w:t>
      </w:r>
      <w:r w:rsidRPr="00D020EB">
        <w:rPr>
          <w:rFonts w:eastAsia="Arial"/>
          <w:i/>
          <w:iCs/>
          <w:color w:val="000000"/>
        </w:rPr>
        <w:t xml:space="preserve">astoņi miljoni divi simti septiņdesmit pieci tūkstoši piecdesmit septiņi </w:t>
      </w:r>
      <w:proofErr w:type="spellStart"/>
      <w:r w:rsidRPr="00D020EB">
        <w:rPr>
          <w:rFonts w:eastAsia="Arial"/>
          <w:i/>
          <w:iCs/>
          <w:color w:val="000000"/>
        </w:rPr>
        <w:t>e</w:t>
      </w:r>
      <w:r w:rsidR="004C4BA3">
        <w:rPr>
          <w:rFonts w:eastAsia="Arial"/>
          <w:i/>
          <w:iCs/>
          <w:color w:val="000000"/>
        </w:rPr>
        <w:t>u</w:t>
      </w:r>
      <w:r w:rsidRPr="00D020EB">
        <w:rPr>
          <w:rFonts w:eastAsia="Arial"/>
          <w:i/>
          <w:iCs/>
          <w:color w:val="000000"/>
        </w:rPr>
        <w:t>ro</w:t>
      </w:r>
      <w:proofErr w:type="spellEnd"/>
      <w:r w:rsidRPr="00D020EB">
        <w:rPr>
          <w:rFonts w:eastAsia="Arial"/>
          <w:i/>
          <w:iCs/>
          <w:color w:val="000000"/>
        </w:rPr>
        <w:t>, 68 centi</w:t>
      </w:r>
      <w:r w:rsidRPr="00D020EB">
        <w:rPr>
          <w:rFonts w:eastAsia="Arial"/>
          <w:color w:val="000000"/>
        </w:rPr>
        <w:t>)</w:t>
      </w:r>
      <w:r w:rsidR="00943E38">
        <w:rPr>
          <w:rFonts w:eastAsia="Arial"/>
          <w:color w:val="000000"/>
        </w:rPr>
        <w:t>.</w:t>
      </w:r>
    </w:p>
    <w:p w14:paraId="61D8793A" w14:textId="6CBD8529" w:rsidR="00FF71F7" w:rsidRPr="00FC6E45" w:rsidRDefault="005E7E6C" w:rsidP="004809D6">
      <w:pPr>
        <w:pStyle w:val="ListParagraph"/>
        <w:numPr>
          <w:ilvl w:val="0"/>
          <w:numId w:val="1"/>
        </w:numPr>
        <w:pBdr>
          <w:top w:val="nil"/>
          <w:left w:val="nil"/>
          <w:bottom w:val="nil"/>
          <w:right w:val="nil"/>
          <w:between w:val="nil"/>
        </w:pBdr>
        <w:tabs>
          <w:tab w:val="left" w:pos="993"/>
          <w:tab w:val="right" w:pos="8505"/>
        </w:tabs>
        <w:spacing w:before="120" w:after="80"/>
        <w:ind w:left="0" w:firstLine="425"/>
        <w:jc w:val="both"/>
        <w:rPr>
          <w:rFonts w:eastAsia="Arial"/>
          <w:b/>
          <w:color w:val="000000"/>
        </w:rPr>
      </w:pPr>
      <w:bookmarkStart w:id="10" w:name="_Hlk235475927"/>
      <w:r>
        <w:rPr>
          <w:rFonts w:eastAsia="Arial"/>
          <w:color w:val="000000"/>
        </w:rPr>
        <w:t>Puses vienojas Līguma 6.</w:t>
      </w:r>
      <w:r w:rsidR="00FC6E45">
        <w:rPr>
          <w:rFonts w:eastAsia="Arial"/>
          <w:color w:val="000000"/>
        </w:rPr>
        <w:t> </w:t>
      </w:r>
      <w:r>
        <w:rPr>
          <w:rFonts w:eastAsia="Arial"/>
          <w:color w:val="000000"/>
        </w:rPr>
        <w:t>punktu izteikt jaunā redakcijā</w:t>
      </w:r>
      <w:r w:rsidR="00280A3E" w:rsidRPr="00F05CF6">
        <w:rPr>
          <w:rFonts w:eastAsia="Arial"/>
          <w:color w:val="000000"/>
        </w:rPr>
        <w:t>:</w:t>
      </w:r>
    </w:p>
    <w:p w14:paraId="33CE8A0E" w14:textId="0CCE8AF1" w:rsidR="00943E38" w:rsidRPr="00943E38" w:rsidRDefault="005E7E6C" w:rsidP="007F080E">
      <w:pPr>
        <w:pStyle w:val="ListParagraph"/>
        <w:pBdr>
          <w:top w:val="nil"/>
          <w:left w:val="nil"/>
          <w:bottom w:val="nil"/>
          <w:right w:val="nil"/>
          <w:between w:val="nil"/>
        </w:pBdr>
        <w:tabs>
          <w:tab w:val="left" w:pos="993"/>
          <w:tab w:val="right" w:pos="8505"/>
        </w:tabs>
        <w:spacing w:before="120" w:after="80"/>
        <w:ind w:left="425" w:hanging="425"/>
        <w:jc w:val="both"/>
        <w:rPr>
          <w:rFonts w:eastAsia="Arial"/>
          <w:b/>
          <w:color w:val="000000"/>
        </w:rPr>
      </w:pPr>
      <w:r w:rsidRPr="00FC6E45">
        <w:rPr>
          <w:rFonts w:eastAsia="Arial"/>
          <w:bCs/>
          <w:color w:val="000000"/>
        </w:rPr>
        <w:t>“6.</w:t>
      </w:r>
      <w:r>
        <w:rPr>
          <w:rFonts w:eastAsia="Arial"/>
          <w:b/>
          <w:color w:val="000000"/>
        </w:rPr>
        <w:t xml:space="preserve"> </w:t>
      </w:r>
      <w:r w:rsidRPr="00FC6E45">
        <w:rPr>
          <w:rFonts w:eastAsia="Arial"/>
          <w:color w:val="000000"/>
          <w:u w:val="single"/>
        </w:rPr>
        <w:t>Līguma cena</w:t>
      </w:r>
      <w:r w:rsidRPr="00FC6E45">
        <w:rPr>
          <w:rFonts w:eastAsia="Arial"/>
          <w:color w:val="000000"/>
        </w:rPr>
        <w:t xml:space="preserve"> ir </w:t>
      </w:r>
      <w:r w:rsidRPr="00FC6E45">
        <w:rPr>
          <w:rFonts w:eastAsia="Arial"/>
          <w:b/>
          <w:color w:val="000000"/>
        </w:rPr>
        <w:t xml:space="preserve">8 275 057,68 </w:t>
      </w:r>
      <w:r w:rsidRPr="00FC6E45">
        <w:rPr>
          <w:rFonts w:eastAsia="Arial"/>
          <w:b/>
          <w:bCs/>
          <w:color w:val="000000"/>
        </w:rPr>
        <w:t>EUR</w:t>
      </w:r>
      <w:r w:rsidRPr="00FC6E45">
        <w:rPr>
          <w:rFonts w:eastAsia="Arial"/>
          <w:color w:val="000000"/>
        </w:rPr>
        <w:t xml:space="preserve"> (</w:t>
      </w:r>
      <w:r w:rsidRPr="00FC6E45">
        <w:rPr>
          <w:rFonts w:eastAsia="Arial"/>
          <w:i/>
          <w:color w:val="000000"/>
        </w:rPr>
        <w:t xml:space="preserve">astoņi miljoni divi simti septiņdesmit pieci tūkstoši piecdesmit septiņi </w:t>
      </w:r>
      <w:proofErr w:type="spellStart"/>
      <w:r w:rsidRPr="00FC6E45">
        <w:rPr>
          <w:rFonts w:eastAsia="Arial"/>
          <w:i/>
          <w:color w:val="000000"/>
        </w:rPr>
        <w:t>e</w:t>
      </w:r>
      <w:r w:rsidR="004C4BA3">
        <w:rPr>
          <w:rFonts w:eastAsia="Arial"/>
          <w:i/>
          <w:color w:val="000000"/>
        </w:rPr>
        <w:t>u</w:t>
      </w:r>
      <w:r w:rsidRPr="00FC6E45">
        <w:rPr>
          <w:rFonts w:eastAsia="Arial"/>
          <w:i/>
          <w:color w:val="000000"/>
        </w:rPr>
        <w:t>ro</w:t>
      </w:r>
      <w:proofErr w:type="spellEnd"/>
      <w:r w:rsidRPr="00FC6E45">
        <w:rPr>
          <w:rFonts w:eastAsia="Arial"/>
          <w:i/>
          <w:color w:val="000000"/>
        </w:rPr>
        <w:t>, 68 centi</w:t>
      </w:r>
      <w:r w:rsidRPr="00FC6E45">
        <w:rPr>
          <w:rFonts w:eastAsia="Arial"/>
          <w:color w:val="000000"/>
        </w:rPr>
        <w:t xml:space="preserve">) </w:t>
      </w:r>
      <w:r w:rsidRPr="00FC6E45">
        <w:rPr>
          <w:rFonts w:eastAsia="Arial"/>
          <w:color w:val="000000" w:themeColor="text1"/>
        </w:rPr>
        <w:t>bez  PVN</w:t>
      </w:r>
      <w:r w:rsidRPr="00FC6E45">
        <w:rPr>
          <w:rFonts w:eastAsia="Arial"/>
          <w:color w:val="000000"/>
        </w:rPr>
        <w:t>, no kuras</w:t>
      </w:r>
      <w:r>
        <w:rPr>
          <w:rFonts w:eastAsia="Arial"/>
          <w:color w:val="000000"/>
        </w:rPr>
        <w:t>:</w:t>
      </w:r>
    </w:p>
    <w:p w14:paraId="69C53BC6" w14:textId="6AB50156" w:rsidR="00280A3E" w:rsidRPr="00943E38" w:rsidRDefault="005E7E6C" w:rsidP="007F080E">
      <w:pPr>
        <w:pStyle w:val="ListParagraph"/>
        <w:numPr>
          <w:ilvl w:val="1"/>
          <w:numId w:val="21"/>
        </w:numPr>
        <w:pBdr>
          <w:top w:val="nil"/>
          <w:left w:val="nil"/>
          <w:bottom w:val="nil"/>
          <w:right w:val="nil"/>
          <w:between w:val="nil"/>
        </w:pBdr>
        <w:tabs>
          <w:tab w:val="left" w:pos="426"/>
          <w:tab w:val="right" w:pos="8505"/>
        </w:tabs>
        <w:spacing w:before="40" w:after="40"/>
        <w:ind w:left="426" w:hanging="426"/>
        <w:jc w:val="both"/>
        <w:rPr>
          <w:rFonts w:eastAsia="Arial"/>
          <w:color w:val="000000"/>
        </w:rPr>
      </w:pPr>
      <w:r w:rsidRPr="00943E38">
        <w:rPr>
          <w:rFonts w:eastAsia="Arial"/>
        </w:rPr>
        <w:t>par projektēšanas darbiem (būvniecības ieceres dokumentācijas izstrādes darbi) – 38</w:t>
      </w:r>
      <w:r w:rsidR="002B2552" w:rsidRPr="00943E38">
        <w:rPr>
          <w:rFonts w:eastAsia="Arial"/>
        </w:rPr>
        <w:t>9</w:t>
      </w:r>
      <w:r w:rsidRPr="00943E38">
        <w:rPr>
          <w:rFonts w:eastAsia="Arial"/>
        </w:rPr>
        <w:t> </w:t>
      </w:r>
      <w:r w:rsidR="002B2552" w:rsidRPr="00943E38">
        <w:rPr>
          <w:rFonts w:eastAsia="Arial"/>
        </w:rPr>
        <w:t>5</w:t>
      </w:r>
      <w:r w:rsidRPr="00943E38">
        <w:rPr>
          <w:rFonts w:eastAsia="Arial"/>
        </w:rPr>
        <w:t>61,00</w:t>
      </w:r>
      <w:r w:rsidR="00FA197E" w:rsidRPr="00943E38">
        <w:rPr>
          <w:rFonts w:eastAsia="Arial"/>
        </w:rPr>
        <w:t xml:space="preserve"> </w:t>
      </w:r>
      <w:r w:rsidRPr="00943E38">
        <w:rPr>
          <w:rFonts w:eastAsia="Arial"/>
        </w:rPr>
        <w:t>EUR (</w:t>
      </w:r>
      <w:r w:rsidRPr="00943E38">
        <w:rPr>
          <w:rFonts w:eastAsia="Arial"/>
          <w:i/>
          <w:iCs/>
        </w:rPr>
        <w:t>trīs simti astoņ</w:t>
      </w:r>
      <w:r w:rsidRPr="00943E38">
        <w:rPr>
          <w:i/>
          <w:iCs/>
        </w:rPr>
        <w:t>desmit</w:t>
      </w:r>
      <w:r w:rsidRPr="00943E38">
        <w:rPr>
          <w:rFonts w:eastAsia="Arial"/>
          <w:i/>
          <w:iCs/>
        </w:rPr>
        <w:t xml:space="preserve"> </w:t>
      </w:r>
      <w:r w:rsidR="002B2552" w:rsidRPr="00943E38">
        <w:rPr>
          <w:rFonts w:eastAsia="Arial"/>
          <w:i/>
          <w:iCs/>
        </w:rPr>
        <w:t xml:space="preserve">deviņi </w:t>
      </w:r>
      <w:r w:rsidRPr="00943E38">
        <w:rPr>
          <w:rFonts w:eastAsia="Arial"/>
          <w:i/>
          <w:iCs/>
        </w:rPr>
        <w:t xml:space="preserve">tūkstoši </w:t>
      </w:r>
      <w:r w:rsidR="002B2552" w:rsidRPr="00943E38">
        <w:rPr>
          <w:rFonts w:eastAsia="Arial"/>
          <w:i/>
          <w:iCs/>
        </w:rPr>
        <w:t xml:space="preserve">pieci simti </w:t>
      </w:r>
      <w:r w:rsidRPr="00943E38">
        <w:rPr>
          <w:i/>
          <w:iCs/>
        </w:rPr>
        <w:t>sešdesmit</w:t>
      </w:r>
      <w:r w:rsidRPr="00943E38">
        <w:rPr>
          <w:rFonts w:eastAsia="Arial"/>
          <w:i/>
          <w:iCs/>
        </w:rPr>
        <w:t xml:space="preserve"> </w:t>
      </w:r>
      <w:r w:rsidRPr="00943E38">
        <w:rPr>
          <w:i/>
          <w:iCs/>
        </w:rPr>
        <w:t>viens</w:t>
      </w:r>
      <w:r w:rsidRPr="00943E38">
        <w:rPr>
          <w:rFonts w:eastAsia="Arial"/>
          <w:i/>
          <w:iCs/>
        </w:rPr>
        <w:t xml:space="preserve"> </w:t>
      </w:r>
      <w:proofErr w:type="spellStart"/>
      <w:r w:rsidR="004C4BA3" w:rsidRPr="00943E38">
        <w:rPr>
          <w:rFonts w:eastAsia="Arial"/>
          <w:i/>
          <w:iCs/>
        </w:rPr>
        <w:t>e</w:t>
      </w:r>
      <w:r w:rsidR="004C4BA3">
        <w:rPr>
          <w:rFonts w:eastAsia="Arial"/>
          <w:i/>
          <w:iCs/>
        </w:rPr>
        <w:t>u</w:t>
      </w:r>
      <w:r w:rsidR="004C4BA3" w:rsidRPr="00943E38">
        <w:rPr>
          <w:rFonts w:eastAsia="Arial"/>
          <w:i/>
          <w:iCs/>
        </w:rPr>
        <w:t>ro</w:t>
      </w:r>
      <w:proofErr w:type="spellEnd"/>
      <w:r w:rsidRPr="00943E38">
        <w:rPr>
          <w:rFonts w:eastAsia="Arial"/>
          <w:i/>
          <w:iCs/>
        </w:rPr>
        <w:t>,</w:t>
      </w:r>
      <w:r w:rsidRPr="00943E38">
        <w:rPr>
          <w:i/>
          <w:iCs/>
        </w:rPr>
        <w:t xml:space="preserve"> 00 centi</w:t>
      </w:r>
      <w:r w:rsidRPr="00943E38">
        <w:rPr>
          <w:rFonts w:eastAsia="Arial"/>
        </w:rPr>
        <w:t>);</w:t>
      </w:r>
    </w:p>
    <w:p w14:paraId="65E67E0F" w14:textId="3D012C84" w:rsidR="00280A3E" w:rsidRPr="006F0396" w:rsidRDefault="005E7E6C" w:rsidP="007F080E">
      <w:pPr>
        <w:pStyle w:val="ListParagraph"/>
        <w:numPr>
          <w:ilvl w:val="1"/>
          <w:numId w:val="21"/>
        </w:numPr>
        <w:pBdr>
          <w:top w:val="nil"/>
          <w:left w:val="nil"/>
          <w:bottom w:val="nil"/>
          <w:right w:val="nil"/>
          <w:between w:val="nil"/>
        </w:pBdr>
        <w:tabs>
          <w:tab w:val="left" w:pos="426"/>
          <w:tab w:val="right" w:pos="8505"/>
        </w:tabs>
        <w:spacing w:before="40" w:after="40"/>
        <w:ind w:left="426" w:hanging="426"/>
        <w:jc w:val="both"/>
        <w:rPr>
          <w:rFonts w:eastAsia="Arial"/>
          <w:color w:val="000000"/>
        </w:rPr>
      </w:pPr>
      <w:r w:rsidRPr="00D4212A">
        <w:rPr>
          <w:rFonts w:eastAsia="Arial"/>
          <w:color w:val="000000"/>
        </w:rPr>
        <w:t>par būvdarbiem</w:t>
      </w:r>
      <w:r w:rsidRPr="006F0396">
        <w:rPr>
          <w:rFonts w:eastAsia="Arial"/>
          <w:color w:val="000000"/>
        </w:rPr>
        <w:t xml:space="preserve"> </w:t>
      </w:r>
      <w:r w:rsidRPr="006F0396">
        <w:rPr>
          <w:rFonts w:eastAsia="Arial"/>
        </w:rPr>
        <w:t xml:space="preserve">– </w:t>
      </w:r>
      <w:r w:rsidR="006F0396" w:rsidRPr="006F0396">
        <w:rPr>
          <w:rFonts w:eastAsia="Arial"/>
        </w:rPr>
        <w:t xml:space="preserve">7 816 721,68 </w:t>
      </w:r>
      <w:r w:rsidRPr="006F0396">
        <w:rPr>
          <w:rFonts w:eastAsia="Arial"/>
          <w:color w:val="000000"/>
        </w:rPr>
        <w:t>EUR (</w:t>
      </w:r>
      <w:r w:rsidRPr="006F0396">
        <w:rPr>
          <w:rFonts w:eastAsia="Arial"/>
          <w:i/>
          <w:iCs/>
        </w:rPr>
        <w:t>septiņi</w:t>
      </w:r>
      <w:r w:rsidRPr="006F0396">
        <w:rPr>
          <w:i/>
          <w:iCs/>
        </w:rPr>
        <w:t xml:space="preserve"> miljoni </w:t>
      </w:r>
      <w:r w:rsidR="006F0396" w:rsidRPr="006F0396">
        <w:rPr>
          <w:i/>
          <w:iCs/>
        </w:rPr>
        <w:t>asto</w:t>
      </w:r>
      <w:r w:rsidR="002B2552" w:rsidRPr="006F0396">
        <w:rPr>
          <w:i/>
          <w:iCs/>
        </w:rPr>
        <w:t>ņi</w:t>
      </w:r>
      <w:r w:rsidRPr="006F0396">
        <w:rPr>
          <w:i/>
          <w:iCs/>
        </w:rPr>
        <w:t xml:space="preserve"> simti </w:t>
      </w:r>
      <w:r w:rsidR="006F0396" w:rsidRPr="006F0396">
        <w:rPr>
          <w:i/>
          <w:iCs/>
        </w:rPr>
        <w:t xml:space="preserve">sešpadsmit </w:t>
      </w:r>
      <w:r w:rsidRPr="006F0396">
        <w:rPr>
          <w:i/>
          <w:iCs/>
        </w:rPr>
        <w:t xml:space="preserve">tūkstoši </w:t>
      </w:r>
      <w:r w:rsidR="002B2552" w:rsidRPr="006F0396">
        <w:rPr>
          <w:i/>
          <w:iCs/>
        </w:rPr>
        <w:t>septiņi</w:t>
      </w:r>
      <w:r w:rsidRPr="006F0396">
        <w:rPr>
          <w:i/>
          <w:iCs/>
        </w:rPr>
        <w:t xml:space="preserve"> simti </w:t>
      </w:r>
      <w:r w:rsidR="002B2552" w:rsidRPr="006F0396">
        <w:rPr>
          <w:rFonts w:eastAsia="Arial"/>
          <w:i/>
          <w:iCs/>
        </w:rPr>
        <w:t>div</w:t>
      </w:r>
      <w:r w:rsidRPr="006F0396">
        <w:rPr>
          <w:i/>
          <w:iCs/>
        </w:rPr>
        <w:t xml:space="preserve">desmit </w:t>
      </w:r>
      <w:r w:rsidR="006F0396" w:rsidRPr="006F0396">
        <w:rPr>
          <w:i/>
          <w:iCs/>
        </w:rPr>
        <w:t>viens</w:t>
      </w:r>
      <w:r w:rsidRPr="006F0396">
        <w:rPr>
          <w:i/>
          <w:iCs/>
        </w:rPr>
        <w:t xml:space="preserve"> </w:t>
      </w:r>
      <w:proofErr w:type="spellStart"/>
      <w:r w:rsidR="004C4BA3" w:rsidRPr="006F0396">
        <w:rPr>
          <w:i/>
          <w:iCs/>
        </w:rPr>
        <w:t>e</w:t>
      </w:r>
      <w:r w:rsidR="004C4BA3">
        <w:rPr>
          <w:i/>
          <w:iCs/>
        </w:rPr>
        <w:t>u</w:t>
      </w:r>
      <w:r w:rsidR="004C4BA3" w:rsidRPr="006F0396">
        <w:rPr>
          <w:i/>
          <w:iCs/>
        </w:rPr>
        <w:t>ro</w:t>
      </w:r>
      <w:proofErr w:type="spellEnd"/>
      <w:r w:rsidRPr="006F0396">
        <w:rPr>
          <w:i/>
          <w:iCs/>
        </w:rPr>
        <w:t>,</w:t>
      </w:r>
      <w:r w:rsidR="002B2552" w:rsidRPr="006F0396">
        <w:rPr>
          <w:i/>
          <w:iCs/>
        </w:rPr>
        <w:t xml:space="preserve"> </w:t>
      </w:r>
      <w:r w:rsidRPr="006F0396">
        <w:rPr>
          <w:i/>
          <w:iCs/>
        </w:rPr>
        <w:t>6</w:t>
      </w:r>
      <w:r w:rsidR="006F0396" w:rsidRPr="006F0396">
        <w:rPr>
          <w:i/>
          <w:iCs/>
        </w:rPr>
        <w:t>6</w:t>
      </w:r>
      <w:r w:rsidRPr="006F0396">
        <w:rPr>
          <w:i/>
          <w:iCs/>
        </w:rPr>
        <w:t xml:space="preserve"> centi</w:t>
      </w:r>
      <w:r w:rsidRPr="006F0396">
        <w:rPr>
          <w:rFonts w:eastAsia="Arial"/>
          <w:color w:val="000000"/>
        </w:rPr>
        <w:t>);</w:t>
      </w:r>
    </w:p>
    <w:p w14:paraId="304C62D5" w14:textId="7115897C" w:rsidR="0060619A" w:rsidRPr="006F0396" w:rsidRDefault="005E7E6C" w:rsidP="007F080E">
      <w:pPr>
        <w:pStyle w:val="ListParagraph"/>
        <w:numPr>
          <w:ilvl w:val="1"/>
          <w:numId w:val="21"/>
        </w:numPr>
        <w:pBdr>
          <w:top w:val="nil"/>
          <w:left w:val="nil"/>
          <w:bottom w:val="nil"/>
          <w:right w:val="nil"/>
          <w:between w:val="nil"/>
        </w:pBdr>
        <w:tabs>
          <w:tab w:val="left" w:pos="426"/>
          <w:tab w:val="right" w:pos="8505"/>
        </w:tabs>
        <w:spacing w:before="40" w:after="40"/>
        <w:ind w:left="426" w:hanging="426"/>
        <w:jc w:val="both"/>
        <w:rPr>
          <w:rFonts w:eastAsia="Arial"/>
          <w:color w:val="000000"/>
        </w:rPr>
      </w:pPr>
      <w:r w:rsidRPr="00D4212A">
        <w:rPr>
          <w:rFonts w:eastAsia="Arial"/>
          <w:color w:val="000000"/>
        </w:rPr>
        <w:t>par autoruzraudzības darbiem</w:t>
      </w:r>
      <w:r w:rsidRPr="006F0396">
        <w:rPr>
          <w:rFonts w:eastAsia="Arial"/>
          <w:color w:val="000000"/>
        </w:rPr>
        <w:t xml:space="preserve"> </w:t>
      </w:r>
      <w:r w:rsidRPr="006F0396">
        <w:rPr>
          <w:rFonts w:eastAsia="Arial"/>
        </w:rPr>
        <w:t xml:space="preserve">– </w:t>
      </w:r>
      <w:r w:rsidR="002B2552" w:rsidRPr="006F0396">
        <w:rPr>
          <w:rFonts w:eastAsia="Arial"/>
          <w:color w:val="000000"/>
        </w:rPr>
        <w:t>68</w:t>
      </w:r>
      <w:r w:rsidRPr="006F0396">
        <w:rPr>
          <w:rFonts w:eastAsia="Arial"/>
          <w:color w:val="000000"/>
        </w:rPr>
        <w:t> </w:t>
      </w:r>
      <w:r w:rsidR="002B2552" w:rsidRPr="006F0396">
        <w:rPr>
          <w:rFonts w:eastAsia="Arial"/>
          <w:color w:val="000000"/>
        </w:rPr>
        <w:t>775</w:t>
      </w:r>
      <w:r w:rsidRPr="006F0396">
        <w:rPr>
          <w:rFonts w:eastAsia="Arial"/>
          <w:color w:val="000000"/>
        </w:rPr>
        <w:t>,00 EUR (</w:t>
      </w:r>
      <w:r w:rsidRPr="006F0396">
        <w:rPr>
          <w:rFonts w:eastAsia="Arial"/>
          <w:i/>
          <w:iCs/>
          <w:color w:val="000000"/>
        </w:rPr>
        <w:t xml:space="preserve">sešdesmit </w:t>
      </w:r>
      <w:r w:rsidR="002B2552" w:rsidRPr="006F0396">
        <w:rPr>
          <w:rFonts w:eastAsia="Arial"/>
          <w:i/>
          <w:iCs/>
        </w:rPr>
        <w:t>astoņi</w:t>
      </w:r>
      <w:r w:rsidRPr="006F0396">
        <w:rPr>
          <w:i/>
          <w:iCs/>
        </w:rPr>
        <w:t xml:space="preserve"> </w:t>
      </w:r>
      <w:r w:rsidRPr="006F0396">
        <w:rPr>
          <w:rFonts w:eastAsia="Arial"/>
          <w:i/>
          <w:iCs/>
          <w:color w:val="000000"/>
        </w:rPr>
        <w:t xml:space="preserve">tūkstoši </w:t>
      </w:r>
      <w:r w:rsidR="002B2552" w:rsidRPr="006F0396">
        <w:rPr>
          <w:i/>
          <w:iCs/>
        </w:rPr>
        <w:t>septiņi</w:t>
      </w:r>
      <w:r w:rsidRPr="006F0396">
        <w:rPr>
          <w:i/>
          <w:iCs/>
        </w:rPr>
        <w:t xml:space="preserve"> simti</w:t>
      </w:r>
      <w:r w:rsidRPr="006F0396">
        <w:rPr>
          <w:rFonts w:eastAsia="Arial"/>
          <w:i/>
          <w:iCs/>
          <w:color w:val="000000"/>
        </w:rPr>
        <w:t xml:space="preserve"> </w:t>
      </w:r>
      <w:r w:rsidR="002B2552" w:rsidRPr="006F0396">
        <w:rPr>
          <w:rFonts w:eastAsia="Arial"/>
          <w:i/>
          <w:iCs/>
        </w:rPr>
        <w:t>septiņdesmit pieci</w:t>
      </w:r>
      <w:r w:rsidRPr="006F0396">
        <w:rPr>
          <w:rFonts w:eastAsia="Arial"/>
          <w:i/>
          <w:iCs/>
        </w:rPr>
        <w:t xml:space="preserve"> </w:t>
      </w:r>
      <w:proofErr w:type="spellStart"/>
      <w:r w:rsidR="004C4BA3" w:rsidRPr="006F0396">
        <w:rPr>
          <w:rFonts w:eastAsia="Arial"/>
          <w:i/>
          <w:iCs/>
          <w:color w:val="000000"/>
        </w:rPr>
        <w:t>e</w:t>
      </w:r>
      <w:r w:rsidR="004C4BA3">
        <w:rPr>
          <w:rFonts w:eastAsia="Arial"/>
          <w:i/>
          <w:iCs/>
          <w:color w:val="000000"/>
        </w:rPr>
        <w:t>u</w:t>
      </w:r>
      <w:r w:rsidR="004C4BA3" w:rsidRPr="006F0396">
        <w:rPr>
          <w:rFonts w:eastAsia="Arial"/>
          <w:i/>
          <w:iCs/>
          <w:color w:val="000000"/>
        </w:rPr>
        <w:t>ro</w:t>
      </w:r>
      <w:proofErr w:type="spellEnd"/>
      <w:r w:rsidRPr="006F0396">
        <w:rPr>
          <w:rFonts w:eastAsia="Arial"/>
          <w:i/>
          <w:iCs/>
          <w:color w:val="000000"/>
        </w:rPr>
        <w:t xml:space="preserve">, </w:t>
      </w:r>
      <w:r w:rsidRPr="006F0396">
        <w:rPr>
          <w:i/>
          <w:iCs/>
        </w:rPr>
        <w:t>00 centi</w:t>
      </w:r>
      <w:r w:rsidRPr="006F0396">
        <w:rPr>
          <w:rFonts w:eastAsia="Arial"/>
          <w:color w:val="000000"/>
        </w:rPr>
        <w:t>).</w:t>
      </w:r>
    </w:p>
    <w:p w14:paraId="584D976A" w14:textId="4144CE95" w:rsidR="00BF4292" w:rsidRPr="006F0396" w:rsidRDefault="005E7E6C" w:rsidP="007F080E">
      <w:pPr>
        <w:pStyle w:val="ListParagraph"/>
        <w:pBdr>
          <w:top w:val="nil"/>
          <w:left w:val="nil"/>
          <w:bottom w:val="nil"/>
          <w:right w:val="nil"/>
          <w:between w:val="nil"/>
        </w:pBdr>
        <w:tabs>
          <w:tab w:val="left" w:pos="1134"/>
          <w:tab w:val="right" w:pos="8505"/>
        </w:tabs>
        <w:spacing w:before="40" w:after="40"/>
        <w:ind w:left="0"/>
        <w:jc w:val="both"/>
        <w:rPr>
          <w:rFonts w:eastAsia="Arial"/>
          <w:color w:val="000000"/>
        </w:rPr>
      </w:pPr>
      <w:r w:rsidRPr="00FC6E45">
        <w:rPr>
          <w:rFonts w:eastAsia="Arial"/>
          <w:bCs/>
          <w:color w:val="000000"/>
          <w:u w:val="single"/>
        </w:rPr>
        <w:t>Līguma 1.</w:t>
      </w:r>
      <w:r w:rsidR="00FA197E" w:rsidRPr="00FC6E45">
        <w:rPr>
          <w:rFonts w:eastAsia="Arial"/>
          <w:bCs/>
          <w:color w:val="000000"/>
          <w:u w:val="single"/>
        </w:rPr>
        <w:t> </w:t>
      </w:r>
      <w:r w:rsidRPr="00FC6E45">
        <w:rPr>
          <w:rFonts w:eastAsia="Arial"/>
          <w:bCs/>
          <w:color w:val="000000"/>
          <w:u w:val="single"/>
        </w:rPr>
        <w:t>posma</w:t>
      </w:r>
      <w:r w:rsidRPr="006F0396">
        <w:rPr>
          <w:rFonts w:eastAsia="Arial"/>
          <w:bCs/>
          <w:color w:val="000000"/>
        </w:rPr>
        <w:t xml:space="preserve"> summa</w:t>
      </w:r>
      <w:r w:rsidR="007C18F7" w:rsidRPr="006F0396">
        <w:rPr>
          <w:rFonts w:eastAsia="Arial"/>
          <w:bCs/>
          <w:color w:val="000000"/>
        </w:rPr>
        <w:t xml:space="preserve"> bez PVN</w:t>
      </w:r>
      <w:r w:rsidRPr="006F0396">
        <w:rPr>
          <w:rFonts w:eastAsia="Arial"/>
          <w:bCs/>
          <w:color w:val="000000"/>
        </w:rPr>
        <w:t>: 116 032,95 EUR (</w:t>
      </w:r>
      <w:r w:rsidRPr="006F0396">
        <w:rPr>
          <w:rFonts w:eastAsia="Arial"/>
          <w:i/>
          <w:iCs/>
        </w:rPr>
        <w:t>viens simts sešpadsmit</w:t>
      </w:r>
      <w:r w:rsidRPr="006F0396">
        <w:rPr>
          <w:i/>
          <w:iCs/>
        </w:rPr>
        <w:t xml:space="preserve"> </w:t>
      </w:r>
      <w:r w:rsidRPr="006F0396">
        <w:rPr>
          <w:rFonts w:eastAsia="Arial"/>
          <w:i/>
          <w:iCs/>
        </w:rPr>
        <w:t>tūkstoši trīsdesmit divi</w:t>
      </w:r>
      <w:r w:rsidRPr="006F0396">
        <w:rPr>
          <w:rFonts w:eastAsia="Arial"/>
          <w:bCs/>
          <w:i/>
          <w:iCs/>
        </w:rPr>
        <w:t xml:space="preserve"> </w:t>
      </w:r>
      <w:proofErr w:type="spellStart"/>
      <w:r w:rsidR="004C4BA3" w:rsidRPr="006F0396">
        <w:rPr>
          <w:rFonts w:eastAsia="Arial"/>
          <w:i/>
          <w:iCs/>
        </w:rPr>
        <w:t>e</w:t>
      </w:r>
      <w:r w:rsidR="004C4BA3">
        <w:rPr>
          <w:rFonts w:eastAsia="Arial"/>
          <w:i/>
          <w:iCs/>
        </w:rPr>
        <w:t>u</w:t>
      </w:r>
      <w:r w:rsidR="004C4BA3" w:rsidRPr="006F0396">
        <w:rPr>
          <w:rFonts w:eastAsia="Arial"/>
          <w:i/>
          <w:iCs/>
        </w:rPr>
        <w:t>ro</w:t>
      </w:r>
      <w:proofErr w:type="spellEnd"/>
      <w:r w:rsidRPr="006F0396">
        <w:rPr>
          <w:rFonts w:eastAsia="Arial"/>
          <w:i/>
          <w:iCs/>
        </w:rPr>
        <w:t xml:space="preserve">, </w:t>
      </w:r>
      <w:r w:rsidRPr="006F0396">
        <w:rPr>
          <w:bCs/>
          <w:i/>
          <w:iCs/>
        </w:rPr>
        <w:t>95 centi</w:t>
      </w:r>
      <w:r w:rsidRPr="006F0396">
        <w:rPr>
          <w:rFonts w:eastAsia="Arial"/>
          <w:bCs/>
          <w:color w:val="000000"/>
        </w:rPr>
        <w:t>)</w:t>
      </w:r>
      <w:r w:rsidRPr="006F0396">
        <w:rPr>
          <w:rFonts w:eastAsia="Arial"/>
        </w:rPr>
        <w:t>;</w:t>
      </w:r>
    </w:p>
    <w:p w14:paraId="37F85EF8" w14:textId="07B5F8CF" w:rsidR="00BF4292" w:rsidRPr="00FC47C4" w:rsidRDefault="005E7E6C" w:rsidP="007F080E">
      <w:pPr>
        <w:pStyle w:val="ListParagraph"/>
        <w:pBdr>
          <w:top w:val="nil"/>
          <w:left w:val="nil"/>
          <w:bottom w:val="nil"/>
          <w:right w:val="nil"/>
          <w:between w:val="nil"/>
        </w:pBdr>
        <w:tabs>
          <w:tab w:val="left" w:pos="1134"/>
          <w:tab w:val="right" w:pos="8505"/>
        </w:tabs>
        <w:spacing w:before="40" w:after="40"/>
        <w:ind w:left="0"/>
        <w:jc w:val="both"/>
        <w:rPr>
          <w:rFonts w:eastAsia="Arial"/>
          <w:color w:val="000000"/>
        </w:rPr>
      </w:pPr>
      <w:r w:rsidRPr="00FC6E45">
        <w:rPr>
          <w:rFonts w:eastAsia="Arial"/>
          <w:bCs/>
          <w:color w:val="000000"/>
          <w:u w:val="single"/>
        </w:rPr>
        <w:t>Līguma 2.</w:t>
      </w:r>
      <w:r w:rsidR="00FA197E" w:rsidRPr="00FC6E45">
        <w:rPr>
          <w:rFonts w:eastAsia="Arial"/>
          <w:bCs/>
          <w:color w:val="000000"/>
          <w:u w:val="single"/>
        </w:rPr>
        <w:t> </w:t>
      </w:r>
      <w:r w:rsidRPr="00FC6E45">
        <w:rPr>
          <w:rFonts w:eastAsia="Arial"/>
          <w:bCs/>
          <w:color w:val="000000"/>
          <w:u w:val="single"/>
        </w:rPr>
        <w:t>posma</w:t>
      </w:r>
      <w:r w:rsidRPr="00FC47C4">
        <w:rPr>
          <w:rFonts w:eastAsia="Arial"/>
          <w:bCs/>
          <w:color w:val="000000"/>
        </w:rPr>
        <w:t xml:space="preserve"> summa</w:t>
      </w:r>
      <w:r w:rsidR="007C18F7" w:rsidRPr="00FC47C4">
        <w:rPr>
          <w:rFonts w:eastAsia="Arial"/>
          <w:bCs/>
          <w:color w:val="000000"/>
        </w:rPr>
        <w:t xml:space="preserve"> bez PVN</w:t>
      </w:r>
      <w:r w:rsidRPr="00FC47C4">
        <w:rPr>
          <w:rFonts w:eastAsia="Arial"/>
          <w:bCs/>
          <w:color w:val="000000"/>
        </w:rPr>
        <w:t xml:space="preserve">: </w:t>
      </w:r>
      <w:r w:rsidR="00FC47C4" w:rsidRPr="00FC47C4">
        <w:rPr>
          <w:rFonts w:eastAsia="Arial"/>
          <w:bCs/>
          <w:color w:val="000000"/>
        </w:rPr>
        <w:t>264 028,05 EUR (</w:t>
      </w:r>
      <w:r w:rsidR="00FC47C4" w:rsidRPr="00FC47C4">
        <w:rPr>
          <w:i/>
        </w:rPr>
        <w:t>divi</w:t>
      </w:r>
      <w:r w:rsidR="00FC47C4" w:rsidRPr="00FC47C4">
        <w:rPr>
          <w:rFonts w:eastAsia="Arial"/>
          <w:i/>
        </w:rPr>
        <w:t xml:space="preserve"> simti </w:t>
      </w:r>
      <w:r w:rsidR="00FC47C4" w:rsidRPr="00FC47C4">
        <w:rPr>
          <w:i/>
        </w:rPr>
        <w:t>seš</w:t>
      </w:r>
      <w:r w:rsidR="00FC47C4" w:rsidRPr="00FC47C4">
        <w:rPr>
          <w:rFonts w:eastAsia="Arial"/>
          <w:bCs/>
          <w:i/>
        </w:rPr>
        <w:t xml:space="preserve">desmit </w:t>
      </w:r>
      <w:r w:rsidR="00FC47C4" w:rsidRPr="00FC47C4">
        <w:rPr>
          <w:bCs/>
          <w:i/>
        </w:rPr>
        <w:t>četri</w:t>
      </w:r>
      <w:r w:rsidR="00FC47C4" w:rsidRPr="00FC47C4">
        <w:rPr>
          <w:rFonts w:eastAsia="Arial"/>
          <w:i/>
        </w:rPr>
        <w:t xml:space="preserve"> tūksto</w:t>
      </w:r>
      <w:r w:rsidR="00FC47C4" w:rsidRPr="00FC47C4">
        <w:rPr>
          <w:rFonts w:eastAsia="Arial"/>
          <w:bCs/>
          <w:i/>
        </w:rPr>
        <w:t>ši</w:t>
      </w:r>
      <w:r w:rsidR="00FC47C4" w:rsidRPr="00FC47C4">
        <w:rPr>
          <w:rFonts w:eastAsia="Arial"/>
          <w:i/>
        </w:rPr>
        <w:t xml:space="preserve"> </w:t>
      </w:r>
      <w:r w:rsidR="00FC47C4" w:rsidRPr="00FC47C4">
        <w:rPr>
          <w:rFonts w:eastAsia="Arial"/>
          <w:bCs/>
          <w:i/>
        </w:rPr>
        <w:t>divdesmit astoņi</w:t>
      </w:r>
      <w:r w:rsidR="00FC47C4" w:rsidRPr="00FC47C4">
        <w:rPr>
          <w:rFonts w:eastAsia="Arial"/>
          <w:i/>
        </w:rPr>
        <w:t xml:space="preserve"> </w:t>
      </w:r>
      <w:proofErr w:type="spellStart"/>
      <w:r w:rsidR="004C4BA3" w:rsidRPr="00FC47C4">
        <w:rPr>
          <w:rFonts w:eastAsia="Arial"/>
          <w:i/>
        </w:rPr>
        <w:t>e</w:t>
      </w:r>
      <w:r w:rsidR="004C4BA3">
        <w:rPr>
          <w:rFonts w:eastAsia="Arial"/>
          <w:i/>
        </w:rPr>
        <w:t>u</w:t>
      </w:r>
      <w:r w:rsidR="004C4BA3" w:rsidRPr="00FC47C4">
        <w:rPr>
          <w:rFonts w:eastAsia="Arial"/>
          <w:i/>
        </w:rPr>
        <w:t>ro</w:t>
      </w:r>
      <w:proofErr w:type="spellEnd"/>
      <w:r w:rsidR="00FC47C4" w:rsidRPr="00FC47C4">
        <w:rPr>
          <w:rFonts w:eastAsia="Arial"/>
          <w:i/>
        </w:rPr>
        <w:t>,</w:t>
      </w:r>
      <w:r w:rsidR="00FC47C4" w:rsidRPr="00FC47C4">
        <w:rPr>
          <w:bCs/>
          <w:i/>
        </w:rPr>
        <w:t xml:space="preserve"> 05 centi</w:t>
      </w:r>
      <w:r w:rsidRPr="00FC47C4">
        <w:rPr>
          <w:rFonts w:eastAsia="Arial"/>
          <w:bCs/>
          <w:color w:val="000000"/>
        </w:rPr>
        <w:t>);</w:t>
      </w:r>
    </w:p>
    <w:p w14:paraId="678DE345" w14:textId="6B16C608" w:rsidR="008D0C6E" w:rsidRDefault="005E7E6C" w:rsidP="007F080E">
      <w:pPr>
        <w:pStyle w:val="ListParagraph"/>
        <w:pBdr>
          <w:top w:val="nil"/>
          <w:left w:val="nil"/>
          <w:bottom w:val="nil"/>
          <w:right w:val="nil"/>
          <w:between w:val="nil"/>
        </w:pBdr>
        <w:tabs>
          <w:tab w:val="left" w:pos="1134"/>
          <w:tab w:val="right" w:pos="8505"/>
        </w:tabs>
        <w:spacing w:before="40" w:after="40"/>
        <w:ind w:left="0"/>
        <w:jc w:val="both"/>
        <w:rPr>
          <w:rFonts w:eastAsia="Arial"/>
          <w:bCs/>
          <w:color w:val="000000"/>
        </w:rPr>
      </w:pPr>
      <w:r w:rsidRPr="00FC6E45">
        <w:rPr>
          <w:rFonts w:eastAsia="Arial"/>
          <w:bCs/>
          <w:u w:val="single"/>
        </w:rPr>
        <w:t>Līguma 3.</w:t>
      </w:r>
      <w:r w:rsidR="00FA197E" w:rsidRPr="00FC6E45">
        <w:rPr>
          <w:rFonts w:eastAsia="Arial"/>
          <w:bCs/>
          <w:u w:val="single"/>
        </w:rPr>
        <w:t> </w:t>
      </w:r>
      <w:r w:rsidRPr="00FC6E45">
        <w:rPr>
          <w:rFonts w:eastAsia="Arial"/>
          <w:bCs/>
          <w:u w:val="single"/>
        </w:rPr>
        <w:t>posma</w:t>
      </w:r>
      <w:r w:rsidRPr="00FC47C4">
        <w:rPr>
          <w:rFonts w:eastAsia="Arial"/>
          <w:bCs/>
        </w:rPr>
        <w:t xml:space="preserve"> summa</w:t>
      </w:r>
      <w:r w:rsidR="007C18F7" w:rsidRPr="00FC47C4">
        <w:rPr>
          <w:rFonts w:eastAsia="Arial"/>
          <w:bCs/>
          <w:color w:val="000000"/>
        </w:rPr>
        <w:t xml:space="preserve"> bez PVN</w:t>
      </w:r>
      <w:r w:rsidRPr="00FC47C4">
        <w:rPr>
          <w:rFonts w:eastAsia="Arial"/>
          <w:bCs/>
          <w:color w:val="000000"/>
        </w:rPr>
        <w:t xml:space="preserve">: </w:t>
      </w:r>
      <w:r w:rsidR="006F0396" w:rsidRPr="00FC47C4">
        <w:rPr>
          <w:rFonts w:eastAsia="Arial"/>
          <w:bCs/>
          <w:color w:val="000000"/>
        </w:rPr>
        <w:t>7 894 996,68</w:t>
      </w:r>
      <w:r w:rsidR="00FC47C4" w:rsidRPr="00FC47C4">
        <w:rPr>
          <w:rFonts w:eastAsia="Arial"/>
          <w:bCs/>
          <w:color w:val="000000"/>
        </w:rPr>
        <w:t xml:space="preserve"> </w:t>
      </w:r>
      <w:r w:rsidRPr="00FC47C4">
        <w:rPr>
          <w:rFonts w:eastAsia="Arial"/>
          <w:bCs/>
          <w:color w:val="000000"/>
        </w:rPr>
        <w:t>EUR (</w:t>
      </w:r>
      <w:r w:rsidRPr="00FC47C4">
        <w:rPr>
          <w:rFonts w:eastAsia="Arial"/>
          <w:i/>
          <w:iCs/>
        </w:rPr>
        <w:t xml:space="preserve">septiņi </w:t>
      </w:r>
      <w:r w:rsidRPr="00FC47C4">
        <w:rPr>
          <w:bCs/>
          <w:i/>
          <w:iCs/>
        </w:rPr>
        <w:t xml:space="preserve">miljoni </w:t>
      </w:r>
      <w:r w:rsidRPr="00FC47C4">
        <w:rPr>
          <w:rFonts w:eastAsia="Arial"/>
          <w:i/>
          <w:iCs/>
        </w:rPr>
        <w:t xml:space="preserve">astoņi simti </w:t>
      </w:r>
      <w:r w:rsidR="00FC47C4" w:rsidRPr="00FC47C4">
        <w:rPr>
          <w:rFonts w:eastAsia="Arial"/>
          <w:i/>
          <w:iCs/>
        </w:rPr>
        <w:t>deviņ</w:t>
      </w:r>
      <w:r w:rsidRPr="00FC47C4">
        <w:rPr>
          <w:rFonts w:eastAsia="Arial"/>
          <w:bCs/>
          <w:i/>
          <w:iCs/>
        </w:rPr>
        <w:t>desmit</w:t>
      </w:r>
      <w:r w:rsidRPr="00FC47C4">
        <w:rPr>
          <w:i/>
          <w:iCs/>
        </w:rPr>
        <w:t xml:space="preserve"> </w:t>
      </w:r>
      <w:r w:rsidR="00FC47C4" w:rsidRPr="00FC47C4">
        <w:rPr>
          <w:i/>
          <w:iCs/>
        </w:rPr>
        <w:t>četri</w:t>
      </w:r>
      <w:r w:rsidRPr="00FC47C4">
        <w:rPr>
          <w:i/>
          <w:iCs/>
        </w:rPr>
        <w:t xml:space="preserve"> </w:t>
      </w:r>
      <w:r w:rsidRPr="00FC47C4">
        <w:rPr>
          <w:rFonts w:eastAsia="Arial"/>
          <w:i/>
          <w:iCs/>
        </w:rPr>
        <w:t xml:space="preserve">tūkstoši </w:t>
      </w:r>
      <w:r w:rsidR="00FC47C4" w:rsidRPr="00FC47C4">
        <w:rPr>
          <w:rFonts w:eastAsia="Arial"/>
          <w:i/>
          <w:iCs/>
        </w:rPr>
        <w:t xml:space="preserve">deviņi </w:t>
      </w:r>
      <w:r w:rsidRPr="00FC47C4">
        <w:rPr>
          <w:rFonts w:eastAsia="Arial"/>
          <w:i/>
          <w:iCs/>
        </w:rPr>
        <w:t>simti</w:t>
      </w:r>
      <w:r w:rsidR="00FC47C4" w:rsidRPr="00FC47C4">
        <w:rPr>
          <w:rFonts w:eastAsia="Arial"/>
          <w:i/>
          <w:iCs/>
        </w:rPr>
        <w:t xml:space="preserve"> deviņdesmit seši</w:t>
      </w:r>
      <w:r w:rsidRPr="00FC47C4">
        <w:rPr>
          <w:bCs/>
          <w:i/>
          <w:iCs/>
        </w:rPr>
        <w:t xml:space="preserve"> </w:t>
      </w:r>
      <w:proofErr w:type="spellStart"/>
      <w:r w:rsidR="004C4BA3" w:rsidRPr="00FC47C4">
        <w:rPr>
          <w:bCs/>
          <w:i/>
          <w:iCs/>
        </w:rPr>
        <w:t>e</w:t>
      </w:r>
      <w:r w:rsidR="004C4BA3">
        <w:rPr>
          <w:bCs/>
          <w:i/>
          <w:iCs/>
        </w:rPr>
        <w:t>u</w:t>
      </w:r>
      <w:r w:rsidR="004C4BA3" w:rsidRPr="00FC47C4">
        <w:rPr>
          <w:bCs/>
          <w:i/>
          <w:iCs/>
        </w:rPr>
        <w:t>ro</w:t>
      </w:r>
      <w:proofErr w:type="spellEnd"/>
      <w:r w:rsidRPr="00FC47C4">
        <w:rPr>
          <w:bCs/>
          <w:i/>
          <w:iCs/>
        </w:rPr>
        <w:t>, 6</w:t>
      </w:r>
      <w:r w:rsidR="00FC47C4" w:rsidRPr="00FC47C4">
        <w:rPr>
          <w:bCs/>
          <w:i/>
          <w:iCs/>
        </w:rPr>
        <w:t>8</w:t>
      </w:r>
      <w:r w:rsidRPr="00FC47C4">
        <w:rPr>
          <w:bCs/>
          <w:i/>
          <w:iCs/>
        </w:rPr>
        <w:t xml:space="preserve"> centi</w:t>
      </w:r>
      <w:r w:rsidRPr="00FC47C4">
        <w:rPr>
          <w:rFonts w:eastAsia="Arial"/>
          <w:bCs/>
          <w:color w:val="000000"/>
        </w:rPr>
        <w:t>).</w:t>
      </w:r>
    </w:p>
    <w:p w14:paraId="5C18E8B7" w14:textId="53AB338F" w:rsidR="00BF4292" w:rsidRPr="00FC47C4" w:rsidRDefault="005E7E6C" w:rsidP="007F080E">
      <w:pPr>
        <w:pStyle w:val="ListParagraph"/>
        <w:pBdr>
          <w:top w:val="nil"/>
          <w:left w:val="nil"/>
          <w:bottom w:val="nil"/>
          <w:right w:val="nil"/>
          <w:between w:val="nil"/>
        </w:pBdr>
        <w:tabs>
          <w:tab w:val="left" w:pos="1134"/>
          <w:tab w:val="right" w:pos="8505"/>
        </w:tabs>
        <w:spacing w:before="40" w:after="40"/>
        <w:ind w:left="0"/>
        <w:jc w:val="both"/>
        <w:rPr>
          <w:rFonts w:eastAsia="Arial"/>
          <w:color w:val="000000"/>
        </w:rPr>
      </w:pPr>
      <w:r w:rsidRPr="00D67E3C">
        <w:rPr>
          <w:rFonts w:eastAsia="Arial"/>
          <w:color w:val="000000"/>
        </w:rPr>
        <w:t xml:space="preserve">Nodokļu nomaksa veicama atbilstoši spēkā esošiem normatīvajiem aktiem, tajā skaitā </w:t>
      </w:r>
      <w:r w:rsidRPr="00D67E3C">
        <w:rPr>
          <w:rFonts w:eastAsia="Arial"/>
          <w:color w:val="000000"/>
        </w:rPr>
        <w:t>pievienotās vērtības nodoklis tiek piemērots saskaņā ar Pievienotās vērtības nodokļa likumu</w:t>
      </w:r>
      <w:r>
        <w:rPr>
          <w:rFonts w:eastAsia="Arial"/>
          <w:color w:val="000000"/>
        </w:rPr>
        <w:t>.</w:t>
      </w:r>
      <w:r w:rsidR="00943E38">
        <w:rPr>
          <w:rFonts w:eastAsia="Arial"/>
          <w:bCs/>
          <w:color w:val="000000"/>
        </w:rPr>
        <w:t>”.</w:t>
      </w:r>
    </w:p>
    <w:bookmarkEnd w:id="10"/>
    <w:p w14:paraId="480A1870" w14:textId="032AD40B" w:rsidR="007D25AA" w:rsidRPr="00FC6E45" w:rsidRDefault="005E7E6C" w:rsidP="00FC6E45">
      <w:pPr>
        <w:pStyle w:val="ListParagraph"/>
        <w:numPr>
          <w:ilvl w:val="0"/>
          <w:numId w:val="1"/>
        </w:numPr>
        <w:pBdr>
          <w:top w:val="nil"/>
          <w:left w:val="nil"/>
          <w:bottom w:val="nil"/>
          <w:right w:val="nil"/>
          <w:between w:val="nil"/>
        </w:pBdr>
        <w:tabs>
          <w:tab w:val="left" w:pos="993"/>
          <w:tab w:val="right" w:pos="8505"/>
        </w:tabs>
        <w:spacing w:before="120" w:after="80"/>
        <w:ind w:left="0" w:firstLine="426"/>
        <w:jc w:val="both"/>
        <w:rPr>
          <w:rFonts w:eastAsia="Arial"/>
          <w:color w:val="000000"/>
        </w:rPr>
      </w:pPr>
      <w:r w:rsidRPr="00FC6E45">
        <w:rPr>
          <w:rFonts w:eastAsia="Arial"/>
          <w:color w:val="000000"/>
        </w:rPr>
        <w:t>Puses vienojas veikt izmaiņas Darbu izpildes laikā, nosakot, ka Līguma izpilde nodrošināma līdz 202</w:t>
      </w:r>
      <w:r w:rsidR="0098683F" w:rsidRPr="00FC6E45">
        <w:rPr>
          <w:rFonts w:eastAsia="Arial"/>
          <w:color w:val="000000"/>
        </w:rPr>
        <w:t>7</w:t>
      </w:r>
      <w:r w:rsidRPr="00FC6E45">
        <w:rPr>
          <w:rFonts w:eastAsia="Arial"/>
          <w:color w:val="000000"/>
        </w:rPr>
        <w:t xml:space="preserve">. gada </w:t>
      </w:r>
      <w:r w:rsidR="00101BA8" w:rsidRPr="00FC6E45">
        <w:rPr>
          <w:rFonts w:eastAsia="Arial"/>
          <w:color w:val="000000"/>
        </w:rPr>
        <w:t>20</w:t>
      </w:r>
      <w:r w:rsidRPr="00FC6E45">
        <w:rPr>
          <w:rFonts w:eastAsia="Arial"/>
          <w:color w:val="000000"/>
        </w:rPr>
        <w:t>. </w:t>
      </w:r>
      <w:r w:rsidR="00101BA8" w:rsidRPr="00FC6E45">
        <w:rPr>
          <w:rFonts w:eastAsia="Arial"/>
          <w:color w:val="000000"/>
        </w:rPr>
        <w:t>decembrim</w:t>
      </w:r>
      <w:r w:rsidRPr="00FC6E45">
        <w:rPr>
          <w:rFonts w:eastAsia="Arial"/>
          <w:color w:val="000000"/>
        </w:rPr>
        <w:t>, un:</w:t>
      </w:r>
    </w:p>
    <w:p w14:paraId="46586D1C" w14:textId="1C3E9ACB" w:rsidR="007D25AA" w:rsidRDefault="005E7E6C">
      <w:pPr>
        <w:pStyle w:val="ListParagraph"/>
        <w:numPr>
          <w:ilvl w:val="1"/>
          <w:numId w:val="1"/>
        </w:numPr>
        <w:pBdr>
          <w:top w:val="nil"/>
          <w:left w:val="nil"/>
          <w:bottom w:val="nil"/>
          <w:right w:val="nil"/>
          <w:between w:val="nil"/>
        </w:pBdr>
        <w:tabs>
          <w:tab w:val="left" w:pos="1134"/>
          <w:tab w:val="right" w:pos="8505"/>
        </w:tabs>
        <w:spacing w:before="40" w:after="80"/>
        <w:ind w:left="0" w:firstLine="425"/>
        <w:jc w:val="both"/>
        <w:rPr>
          <w:rFonts w:eastAsia="Arial"/>
          <w:color w:val="000000"/>
        </w:rPr>
      </w:pPr>
      <w:r w:rsidRPr="00584D12">
        <w:rPr>
          <w:rFonts w:eastAsia="Arial"/>
          <w:color w:val="000000"/>
        </w:rPr>
        <w:t>Līguma Piedāvājuma pielikuma sadaļu</w:t>
      </w:r>
      <w:r w:rsidRPr="00584D12">
        <w:rPr>
          <w:rFonts w:eastAsia="Arial"/>
          <w:color w:val="000000"/>
        </w:rPr>
        <w:t xml:space="preserve"> atbilstoši 1.1.3.3.</w:t>
      </w:r>
      <w:r w:rsidR="0098683F" w:rsidRPr="00584D12">
        <w:rPr>
          <w:rFonts w:eastAsia="Arial"/>
          <w:color w:val="000000"/>
        </w:rPr>
        <w:t> </w:t>
      </w:r>
      <w:r w:rsidRPr="00584D12">
        <w:rPr>
          <w:rFonts w:eastAsia="Arial"/>
          <w:color w:val="000000"/>
        </w:rPr>
        <w:t>apakšpunktam izteikt šādā redakcijā:</w:t>
      </w:r>
      <w:r w:rsidR="0057378E">
        <w:rPr>
          <w:rFonts w:eastAsia="Arial"/>
          <w:color w:val="000000"/>
        </w:rPr>
        <w:t xml:space="preserve"> [..]</w:t>
      </w:r>
    </w:p>
    <w:p w14:paraId="5175B8C8" w14:textId="0FAD62AD" w:rsidR="007D25AA" w:rsidRPr="00584D12" w:rsidRDefault="005E7E6C">
      <w:pPr>
        <w:pStyle w:val="ListParagraph"/>
        <w:numPr>
          <w:ilvl w:val="1"/>
          <w:numId w:val="1"/>
        </w:numPr>
        <w:pBdr>
          <w:top w:val="nil"/>
          <w:left w:val="nil"/>
          <w:bottom w:val="nil"/>
          <w:right w:val="nil"/>
          <w:between w:val="nil"/>
        </w:pBdr>
        <w:tabs>
          <w:tab w:val="left" w:pos="1134"/>
          <w:tab w:val="right" w:pos="8505"/>
        </w:tabs>
        <w:spacing w:before="120" w:after="80"/>
        <w:ind w:left="0" w:firstLine="425"/>
        <w:jc w:val="both"/>
        <w:rPr>
          <w:rFonts w:eastAsia="Arial"/>
          <w:color w:val="000000"/>
        </w:rPr>
      </w:pPr>
      <w:r w:rsidRPr="00584D12">
        <w:rPr>
          <w:rFonts w:eastAsia="Arial"/>
          <w:color w:val="000000"/>
        </w:rPr>
        <w:t xml:space="preserve">Līguma Piedāvājuma pielikuma sadaļu </w:t>
      </w:r>
      <w:r w:rsidRPr="00584D12">
        <w:t>„</w:t>
      </w:r>
      <w:r w:rsidRPr="00584D12">
        <w:rPr>
          <w:rFonts w:eastAsia="Arial"/>
          <w:color w:val="000000"/>
        </w:rPr>
        <w:t>Ziņas par Posmiem” izteikt šādā redakcijā:</w:t>
      </w:r>
      <w:r w:rsidR="0057378E">
        <w:rPr>
          <w:rFonts w:eastAsia="Arial"/>
          <w:color w:val="000000"/>
        </w:rPr>
        <w:t>[..]</w:t>
      </w:r>
    </w:p>
    <w:p w14:paraId="31C0BBFF" w14:textId="7A49A08C" w:rsidR="00016792" w:rsidRPr="00D21297" w:rsidRDefault="005E7E6C">
      <w:pPr>
        <w:pStyle w:val="ListParagraph"/>
        <w:numPr>
          <w:ilvl w:val="0"/>
          <w:numId w:val="1"/>
        </w:numPr>
        <w:pBdr>
          <w:top w:val="nil"/>
          <w:left w:val="nil"/>
          <w:bottom w:val="nil"/>
          <w:right w:val="nil"/>
          <w:between w:val="nil"/>
        </w:pBdr>
        <w:tabs>
          <w:tab w:val="left" w:pos="993"/>
          <w:tab w:val="right" w:pos="8505"/>
        </w:tabs>
        <w:spacing w:before="120" w:after="80"/>
        <w:ind w:left="0" w:firstLine="425"/>
        <w:jc w:val="both"/>
        <w:rPr>
          <w:rFonts w:eastAsia="Arial"/>
          <w:color w:val="000000"/>
        </w:rPr>
      </w:pPr>
      <w:bookmarkStart w:id="11" w:name="_Hlk235475082"/>
      <w:r w:rsidRPr="00584D12">
        <w:rPr>
          <w:rFonts w:eastAsia="Arial"/>
          <w:color w:val="000000"/>
        </w:rPr>
        <w:t>Puses vienojas</w:t>
      </w:r>
      <w:r w:rsidR="00E467C8">
        <w:rPr>
          <w:rFonts w:eastAsia="Arial"/>
          <w:color w:val="000000"/>
        </w:rPr>
        <w:t xml:space="preserve"> nomainīt</w:t>
      </w:r>
      <w:r w:rsidRPr="00584D12">
        <w:rPr>
          <w:rFonts w:eastAsia="Arial"/>
          <w:color w:val="000000"/>
        </w:rPr>
        <w:t xml:space="preserve"> </w:t>
      </w:r>
      <w:r>
        <w:rPr>
          <w:rFonts w:eastAsia="Arial"/>
          <w:color w:val="000000"/>
        </w:rPr>
        <w:t>Pasūtītāja pārstāvi</w:t>
      </w:r>
      <w:r w:rsidR="00E467C8">
        <w:rPr>
          <w:rFonts w:eastAsia="Arial"/>
          <w:color w:val="000000"/>
        </w:rPr>
        <w:t xml:space="preserve"> un </w:t>
      </w:r>
      <w:r w:rsidR="00D21297" w:rsidRPr="00D21297">
        <w:rPr>
          <w:rFonts w:eastAsia="Arial"/>
          <w:color w:val="000000"/>
        </w:rPr>
        <w:t>Līguma Piedāvājuma pielikuma sadaļu atbilstoši 1.3.</w:t>
      </w:r>
      <w:r w:rsidR="00D21297">
        <w:rPr>
          <w:rFonts w:eastAsia="Arial"/>
          <w:color w:val="000000"/>
        </w:rPr>
        <w:t> </w:t>
      </w:r>
      <w:r w:rsidR="00D21297" w:rsidRPr="00D21297">
        <w:rPr>
          <w:rFonts w:eastAsia="Arial"/>
          <w:color w:val="000000"/>
        </w:rPr>
        <w:t>punktam iz</w:t>
      </w:r>
      <w:r w:rsidR="00E467C8">
        <w:rPr>
          <w:rFonts w:eastAsia="Arial"/>
          <w:color w:val="000000"/>
        </w:rPr>
        <w:t>teikt</w:t>
      </w:r>
      <w:r w:rsidR="00D21297" w:rsidRPr="00D21297">
        <w:rPr>
          <w:rFonts w:eastAsia="Arial"/>
          <w:color w:val="000000"/>
        </w:rPr>
        <w:t xml:space="preserve"> šādā redakcijā</w:t>
      </w:r>
      <w:r w:rsidRPr="00016792">
        <w:rPr>
          <w:rFonts w:eastAsia="Arial"/>
          <w:color w:val="000000"/>
        </w:rPr>
        <w:t>:</w:t>
      </w:r>
      <w:r w:rsidR="0057378E">
        <w:rPr>
          <w:rFonts w:eastAsia="Arial"/>
          <w:color w:val="000000"/>
        </w:rPr>
        <w:t>[..]</w:t>
      </w:r>
    </w:p>
    <w:bookmarkEnd w:id="11"/>
    <w:p w14:paraId="639980DE" w14:textId="4D6EEDE4" w:rsidR="00584D12" w:rsidRDefault="005E7E6C">
      <w:pPr>
        <w:pStyle w:val="ListParagraph"/>
        <w:numPr>
          <w:ilvl w:val="0"/>
          <w:numId w:val="1"/>
        </w:numPr>
        <w:pBdr>
          <w:top w:val="nil"/>
          <w:left w:val="nil"/>
          <w:bottom w:val="nil"/>
          <w:right w:val="nil"/>
          <w:between w:val="nil"/>
        </w:pBdr>
        <w:tabs>
          <w:tab w:val="left" w:pos="993"/>
          <w:tab w:val="right" w:pos="8505"/>
        </w:tabs>
        <w:spacing w:before="120" w:after="80"/>
        <w:ind w:left="0" w:right="-142" w:firstLine="425"/>
        <w:jc w:val="both"/>
        <w:rPr>
          <w:rFonts w:eastAsia="Arial"/>
          <w:color w:val="000000"/>
        </w:rPr>
      </w:pPr>
      <w:r w:rsidRPr="00016792">
        <w:rPr>
          <w:rFonts w:eastAsia="Arial"/>
          <w:color w:val="000000"/>
        </w:rPr>
        <w:lastRenderedPageBreak/>
        <w:t xml:space="preserve">Puses vienojas veikt izmaiņas attiecībā uz Līguma finansēšanu, nosakot, ka Līgums tiek finansēts no projektam Nr. 3.2.1.5/1/25/I/001 piešķirtā </w:t>
      </w:r>
      <w:r w:rsidRPr="00DD7149">
        <w:t>ERAF</w:t>
      </w:r>
      <w:r w:rsidRPr="00016792">
        <w:rPr>
          <w:rFonts w:eastAsia="Arial"/>
          <w:color w:val="000000"/>
        </w:rPr>
        <w:t xml:space="preserve"> finansējuma un/ vai nacionālā līdzfinansējuma</w:t>
      </w:r>
      <w:r w:rsidR="00E467C8">
        <w:rPr>
          <w:rFonts w:eastAsia="Arial"/>
          <w:color w:val="000000"/>
        </w:rPr>
        <w:t>,</w:t>
      </w:r>
      <w:r w:rsidRPr="00016792">
        <w:rPr>
          <w:rFonts w:eastAsia="Arial"/>
          <w:color w:val="000000"/>
        </w:rPr>
        <w:t xml:space="preserve"> un</w:t>
      </w:r>
      <w:r w:rsidR="00E467C8">
        <w:rPr>
          <w:rFonts w:eastAsia="Arial"/>
          <w:color w:val="000000"/>
        </w:rPr>
        <w:t xml:space="preserve">: </w:t>
      </w:r>
    </w:p>
    <w:p w14:paraId="12F1A396" w14:textId="17E9EF71" w:rsidR="00584D12" w:rsidRPr="004F115C" w:rsidRDefault="005E7E6C" w:rsidP="00FC6E45">
      <w:pPr>
        <w:pStyle w:val="ListParagraph"/>
        <w:numPr>
          <w:ilvl w:val="1"/>
          <w:numId w:val="1"/>
        </w:numPr>
        <w:pBdr>
          <w:top w:val="nil"/>
          <w:left w:val="nil"/>
          <w:bottom w:val="nil"/>
          <w:right w:val="nil"/>
          <w:between w:val="nil"/>
        </w:pBdr>
        <w:tabs>
          <w:tab w:val="left" w:pos="426"/>
          <w:tab w:val="left" w:pos="1134"/>
          <w:tab w:val="right" w:pos="8505"/>
        </w:tabs>
        <w:spacing w:before="40" w:after="80"/>
        <w:ind w:left="0" w:firstLine="425"/>
        <w:jc w:val="both"/>
        <w:rPr>
          <w:rFonts w:eastAsia="Arial"/>
          <w:color w:val="000000"/>
        </w:rPr>
      </w:pPr>
      <w:bookmarkStart w:id="12" w:name="_Hlk235475368"/>
      <w:r w:rsidRPr="004F115C">
        <w:rPr>
          <w:rFonts w:eastAsia="Arial"/>
          <w:color w:val="000000"/>
        </w:rPr>
        <w:t>Līguma Piedāvājuma pielikuma sadaļu atbilstoši 1.</w:t>
      </w:r>
      <w:r w:rsidR="00E467C8">
        <w:rPr>
          <w:rFonts w:eastAsia="Arial"/>
          <w:color w:val="000000"/>
        </w:rPr>
        <w:t>15</w:t>
      </w:r>
      <w:r w:rsidRPr="004F115C">
        <w:rPr>
          <w:rFonts w:eastAsia="Arial"/>
          <w:color w:val="000000"/>
        </w:rPr>
        <w:t>.</w:t>
      </w:r>
      <w:r w:rsidR="005262E8">
        <w:rPr>
          <w:rFonts w:eastAsia="Arial"/>
          <w:color w:val="000000"/>
        </w:rPr>
        <w:t> </w:t>
      </w:r>
      <w:r w:rsidRPr="004F115C">
        <w:rPr>
          <w:rFonts w:eastAsia="Arial"/>
          <w:color w:val="000000"/>
        </w:rPr>
        <w:t>punktam izteikt šādā redakcijā:</w:t>
      </w:r>
      <w:r w:rsidR="0057378E">
        <w:rPr>
          <w:rFonts w:eastAsia="Arial"/>
          <w:color w:val="000000"/>
        </w:rPr>
        <w:t>[..]</w:t>
      </w:r>
    </w:p>
    <w:bookmarkEnd w:id="12"/>
    <w:p w14:paraId="088F405E" w14:textId="067E5A02" w:rsidR="00584D12" w:rsidRDefault="005E7E6C">
      <w:pPr>
        <w:pStyle w:val="ListParagraph"/>
        <w:numPr>
          <w:ilvl w:val="1"/>
          <w:numId w:val="1"/>
        </w:numPr>
        <w:pBdr>
          <w:top w:val="nil"/>
          <w:left w:val="nil"/>
          <w:bottom w:val="nil"/>
          <w:right w:val="nil"/>
          <w:between w:val="nil"/>
        </w:pBdr>
        <w:tabs>
          <w:tab w:val="left" w:pos="1134"/>
        </w:tabs>
        <w:spacing w:before="120" w:after="80"/>
        <w:ind w:left="0" w:right="-142" w:firstLine="425"/>
        <w:jc w:val="both"/>
        <w:rPr>
          <w:rFonts w:eastAsia="Arial"/>
          <w:color w:val="000000"/>
        </w:rPr>
      </w:pPr>
      <w:r w:rsidRPr="00DD7149">
        <w:rPr>
          <w:rFonts w:eastAsia="Arial"/>
          <w:color w:val="000000"/>
        </w:rPr>
        <w:t>Līgum</w:t>
      </w:r>
      <w:r>
        <w:rPr>
          <w:rFonts w:eastAsia="Arial"/>
          <w:color w:val="000000"/>
        </w:rPr>
        <w:t xml:space="preserve">a </w:t>
      </w:r>
      <w:r w:rsidRPr="00DD7149">
        <w:rPr>
          <w:rFonts w:eastAsia="Arial"/>
          <w:color w:val="000000"/>
        </w:rPr>
        <w:t>1.15.</w:t>
      </w:r>
      <w:r w:rsidR="005262E8">
        <w:rPr>
          <w:rFonts w:eastAsia="Arial"/>
          <w:color w:val="000000"/>
        </w:rPr>
        <w:t> </w:t>
      </w:r>
      <w:r w:rsidRPr="00DD7149">
        <w:rPr>
          <w:rFonts w:eastAsia="Arial"/>
          <w:color w:val="000000"/>
        </w:rPr>
        <w:t>punkta otro rindkopu iz</w:t>
      </w:r>
      <w:r>
        <w:rPr>
          <w:rFonts w:eastAsia="Arial"/>
          <w:color w:val="000000"/>
        </w:rPr>
        <w:t>teikt</w:t>
      </w:r>
      <w:r w:rsidRPr="00DD7149">
        <w:rPr>
          <w:rFonts w:eastAsia="Arial"/>
          <w:color w:val="000000"/>
        </w:rPr>
        <w:t xml:space="preserve"> šādā redakcijā:</w:t>
      </w:r>
      <w:r w:rsidR="0057378E">
        <w:rPr>
          <w:rFonts w:eastAsia="Arial"/>
          <w:color w:val="000000"/>
        </w:rPr>
        <w:t>[..]</w:t>
      </w:r>
    </w:p>
    <w:p w14:paraId="41579956" w14:textId="1602C385" w:rsidR="004F115C" w:rsidRPr="00E467C8" w:rsidRDefault="005E7E6C">
      <w:pPr>
        <w:pStyle w:val="ListParagraph"/>
        <w:numPr>
          <w:ilvl w:val="0"/>
          <w:numId w:val="1"/>
        </w:numPr>
        <w:pBdr>
          <w:top w:val="nil"/>
          <w:left w:val="nil"/>
          <w:bottom w:val="nil"/>
          <w:right w:val="nil"/>
          <w:between w:val="nil"/>
        </w:pBdr>
        <w:tabs>
          <w:tab w:val="left" w:pos="993"/>
          <w:tab w:val="right" w:pos="8505"/>
        </w:tabs>
        <w:spacing w:before="240" w:after="80"/>
        <w:ind w:left="0" w:right="-142" w:firstLine="425"/>
        <w:jc w:val="both"/>
        <w:rPr>
          <w:rFonts w:eastAsia="Arial"/>
          <w:color w:val="000000"/>
        </w:rPr>
      </w:pPr>
      <w:r w:rsidRPr="00E467C8">
        <w:rPr>
          <w:rFonts w:eastAsia="Arial"/>
          <w:color w:val="000000"/>
        </w:rPr>
        <w:t xml:space="preserve">Ņemot vērā Vienošanās </w:t>
      </w:r>
      <w:r w:rsidR="008D0C6E">
        <w:rPr>
          <w:rFonts w:eastAsia="Arial"/>
          <w:color w:val="000000"/>
        </w:rPr>
        <w:t>3</w:t>
      </w:r>
      <w:r w:rsidRPr="00E467C8">
        <w:rPr>
          <w:rFonts w:eastAsia="Arial"/>
          <w:color w:val="000000"/>
        </w:rPr>
        <w:t xml:space="preserve">. punktā nolīgtās Izmaiņas, Uzņēmējs apņemas veikt Darbus saskaņā ar aktualizēto Darbu programmu (Vienošanās </w:t>
      </w:r>
      <w:r w:rsidR="0028100C" w:rsidRPr="00E467C8">
        <w:rPr>
          <w:rFonts w:eastAsia="Arial"/>
          <w:color w:val="000000"/>
        </w:rPr>
        <w:t>4</w:t>
      </w:r>
      <w:r w:rsidRPr="00E467C8">
        <w:rPr>
          <w:rFonts w:eastAsia="Arial"/>
          <w:color w:val="000000"/>
        </w:rPr>
        <w:t>. pielikums).</w:t>
      </w:r>
    </w:p>
    <w:p w14:paraId="2F7D7621" w14:textId="031381F0" w:rsidR="004F115C" w:rsidRPr="00E467C8" w:rsidRDefault="005E7E6C">
      <w:pPr>
        <w:pStyle w:val="ListParagraph"/>
        <w:numPr>
          <w:ilvl w:val="0"/>
          <w:numId w:val="1"/>
        </w:numPr>
        <w:pBdr>
          <w:top w:val="nil"/>
          <w:left w:val="nil"/>
          <w:bottom w:val="nil"/>
          <w:right w:val="nil"/>
          <w:between w:val="nil"/>
        </w:pBdr>
        <w:tabs>
          <w:tab w:val="left" w:pos="993"/>
          <w:tab w:val="right" w:pos="8505"/>
        </w:tabs>
        <w:spacing w:before="120" w:after="80"/>
        <w:ind w:left="0" w:right="-142" w:firstLine="425"/>
        <w:jc w:val="both"/>
        <w:rPr>
          <w:rFonts w:eastAsia="Arial"/>
          <w:color w:val="000000"/>
        </w:rPr>
      </w:pPr>
      <w:r w:rsidRPr="00E467C8">
        <w:rPr>
          <w:rFonts w:eastAsia="Arial"/>
          <w:color w:val="000000"/>
        </w:rPr>
        <w:t xml:space="preserve">Ņemot vērā Vienošanās </w:t>
      </w:r>
      <w:r w:rsidR="00E06D81" w:rsidRPr="00E467C8">
        <w:rPr>
          <w:rFonts w:eastAsia="Arial"/>
          <w:color w:val="000000"/>
        </w:rPr>
        <w:t>2</w:t>
      </w:r>
      <w:r w:rsidRPr="00E467C8">
        <w:rPr>
          <w:rFonts w:eastAsia="Arial"/>
          <w:color w:val="000000"/>
        </w:rPr>
        <w:t xml:space="preserve">. un </w:t>
      </w:r>
      <w:r w:rsidR="008D0C6E">
        <w:rPr>
          <w:rFonts w:eastAsia="Arial"/>
          <w:color w:val="000000"/>
        </w:rPr>
        <w:t>3</w:t>
      </w:r>
      <w:r w:rsidRPr="00E467C8">
        <w:rPr>
          <w:rFonts w:eastAsia="Arial"/>
          <w:color w:val="000000"/>
        </w:rPr>
        <w:t>. punktā nolīgtās Izmaiņas, Uzņēmējs apņemas 10 (desmit) darba dienu laikā no Vienošanās spēkā stāšanās</w:t>
      </w:r>
      <w:r w:rsidRPr="00E467C8">
        <w:rPr>
          <w:rFonts w:eastAsia="Arial"/>
          <w:color w:val="000000"/>
        </w:rPr>
        <w:t xml:space="preserve"> dienas iesniegt Pasūtītājam (kopiju iesniedzot Inženierim) precizētu Līguma izpildes nodrošinājumu, kas sagatavots atbilstoši Līguma noteikumu 4.2. punkta [</w:t>
      </w:r>
      <w:r w:rsidRPr="00E467C8">
        <w:rPr>
          <w:i/>
          <w:iCs/>
        </w:rPr>
        <w:t>Līguma izpildes nodrošinājums</w:t>
      </w:r>
      <w:r w:rsidRPr="00E467C8">
        <w:rPr>
          <w:rFonts w:eastAsia="Arial"/>
          <w:color w:val="000000"/>
        </w:rPr>
        <w:t>] prasībām.</w:t>
      </w:r>
    </w:p>
    <w:p w14:paraId="2B0152A9" w14:textId="12A7AEFF" w:rsidR="004F115C" w:rsidRDefault="005E7E6C">
      <w:pPr>
        <w:pStyle w:val="ListParagraph"/>
        <w:numPr>
          <w:ilvl w:val="0"/>
          <w:numId w:val="1"/>
        </w:numPr>
        <w:pBdr>
          <w:top w:val="nil"/>
          <w:left w:val="nil"/>
          <w:bottom w:val="nil"/>
          <w:right w:val="nil"/>
          <w:between w:val="nil"/>
        </w:pBdr>
        <w:tabs>
          <w:tab w:val="left" w:pos="993"/>
          <w:tab w:val="right" w:pos="8505"/>
        </w:tabs>
        <w:spacing w:before="120" w:after="80"/>
        <w:ind w:left="0" w:right="-142" w:firstLine="425"/>
        <w:jc w:val="both"/>
        <w:rPr>
          <w:rFonts w:eastAsia="Arial"/>
          <w:color w:val="000000"/>
        </w:rPr>
      </w:pPr>
      <w:r w:rsidRPr="004F115C">
        <w:rPr>
          <w:rFonts w:eastAsia="Arial"/>
          <w:color w:val="000000"/>
        </w:rPr>
        <w:t>Vienošanās pilnībā apliecina Pušu gribu. Nekādi mutiski pa</w:t>
      </w:r>
      <w:r w:rsidRPr="004F115C">
        <w:rPr>
          <w:rFonts w:eastAsia="Arial"/>
          <w:color w:val="000000"/>
        </w:rPr>
        <w:t xml:space="preserve">pildinājumi netiks uzskatīti par šīs Vienošanās noteikumiem. Līguma noteikumi, kas nav grozīti ar šo Vienošanos, paliek nemainīgi. Jautājumi, kas nav regulēti Līgumā un ar Vienošanos, tiek lemti saskaņā ar Latvijas Republikas spēkā esošajiem normatīvajiem </w:t>
      </w:r>
      <w:r w:rsidRPr="004F115C">
        <w:rPr>
          <w:rFonts w:eastAsia="Arial"/>
          <w:color w:val="000000"/>
        </w:rPr>
        <w:t>aktiem.</w:t>
      </w:r>
    </w:p>
    <w:p w14:paraId="4D6B04A6" w14:textId="77777777" w:rsidR="004F115C" w:rsidRDefault="005E7E6C">
      <w:pPr>
        <w:pStyle w:val="ListParagraph"/>
        <w:numPr>
          <w:ilvl w:val="0"/>
          <w:numId w:val="1"/>
        </w:numPr>
        <w:pBdr>
          <w:top w:val="nil"/>
          <w:left w:val="nil"/>
          <w:bottom w:val="nil"/>
          <w:right w:val="nil"/>
          <w:between w:val="nil"/>
        </w:pBdr>
        <w:tabs>
          <w:tab w:val="left" w:pos="993"/>
          <w:tab w:val="right" w:pos="8505"/>
        </w:tabs>
        <w:spacing w:before="120" w:after="80"/>
        <w:ind w:left="0" w:right="-142" w:firstLine="425"/>
        <w:jc w:val="both"/>
        <w:rPr>
          <w:rFonts w:eastAsia="Arial"/>
          <w:color w:val="000000"/>
        </w:rPr>
      </w:pPr>
      <w:r w:rsidRPr="004F115C">
        <w:rPr>
          <w:rFonts w:eastAsia="Arial"/>
          <w:color w:val="000000"/>
        </w:rPr>
        <w:t>Vienošanās ir Līguma neatņemama sastāvdaļa. Vienošanās stājās spēkā tās abpusējas parakstīšanas dienā un ir spēkā līdz Pušu saistību pilnīgai izpildei.</w:t>
      </w:r>
    </w:p>
    <w:p w14:paraId="1FAF4D28" w14:textId="36B7807D" w:rsidR="004F115C" w:rsidRPr="004F115C" w:rsidRDefault="005E7E6C">
      <w:pPr>
        <w:pStyle w:val="ListParagraph"/>
        <w:numPr>
          <w:ilvl w:val="0"/>
          <w:numId w:val="1"/>
        </w:numPr>
        <w:pBdr>
          <w:top w:val="nil"/>
          <w:left w:val="nil"/>
          <w:bottom w:val="nil"/>
          <w:right w:val="nil"/>
          <w:between w:val="nil"/>
        </w:pBdr>
        <w:tabs>
          <w:tab w:val="left" w:pos="993"/>
          <w:tab w:val="right" w:pos="8505"/>
        </w:tabs>
        <w:spacing w:before="120" w:after="80"/>
        <w:ind w:left="0" w:right="-142" w:firstLine="425"/>
        <w:jc w:val="both"/>
        <w:rPr>
          <w:rFonts w:eastAsia="Arial"/>
          <w:color w:val="000000"/>
        </w:rPr>
      </w:pPr>
      <w:r w:rsidRPr="004F115C">
        <w:rPr>
          <w:rFonts w:eastAsia="Arial"/>
          <w:color w:val="000000"/>
        </w:rPr>
        <w:t xml:space="preserve">Vienošanās sagatavota </w:t>
      </w:r>
      <w:r w:rsidRPr="00AF47B4">
        <w:rPr>
          <w:rFonts w:eastAsia="Arial"/>
          <w:color w:val="000000"/>
        </w:rPr>
        <w:t>uz 7 (septiņām) lapām ar</w:t>
      </w:r>
      <w:r w:rsidRPr="00E06D81">
        <w:rPr>
          <w:rFonts w:eastAsia="Arial"/>
          <w:color w:val="000000"/>
        </w:rPr>
        <w:t xml:space="preserve"> </w:t>
      </w:r>
      <w:r w:rsidR="00724758">
        <w:rPr>
          <w:rFonts w:eastAsia="Arial"/>
          <w:color w:val="000000"/>
        </w:rPr>
        <w:t>4</w:t>
      </w:r>
      <w:r w:rsidRPr="00E06D81">
        <w:rPr>
          <w:rFonts w:eastAsia="Arial"/>
          <w:color w:val="000000"/>
        </w:rPr>
        <w:t xml:space="preserve"> (</w:t>
      </w:r>
      <w:r w:rsidR="00724758">
        <w:rPr>
          <w:rFonts w:eastAsia="Arial"/>
          <w:color w:val="000000"/>
        </w:rPr>
        <w:t>četriem</w:t>
      </w:r>
      <w:r w:rsidRPr="00E06D81">
        <w:rPr>
          <w:rFonts w:eastAsia="Arial"/>
          <w:color w:val="000000"/>
        </w:rPr>
        <w:t>) pielikumiem</w:t>
      </w:r>
      <w:r w:rsidRPr="004F115C">
        <w:rPr>
          <w:rFonts w:eastAsia="Arial"/>
          <w:color w:val="000000"/>
        </w:rPr>
        <w:t xml:space="preserve"> (pielikumu lapu skaits nav iekļauts Vienošanās lapu skaitā) elektroniska dokumenta veidā un parakstīta ar drošu elektronisko parakstu. Vienošanās tekstam tiek pievienoti šādi pielikumi, kas ir Vienošanās neatņemama sastāvdaļa:</w:t>
      </w:r>
    </w:p>
    <w:p w14:paraId="232FCA7B" w14:textId="2AEE2BCC" w:rsidR="004F115C" w:rsidRPr="004F115C" w:rsidRDefault="005E7E6C">
      <w:pPr>
        <w:pStyle w:val="ListParagraph"/>
        <w:numPr>
          <w:ilvl w:val="1"/>
          <w:numId w:val="1"/>
        </w:numPr>
        <w:pBdr>
          <w:top w:val="nil"/>
          <w:left w:val="nil"/>
          <w:bottom w:val="nil"/>
          <w:right w:val="nil"/>
          <w:between w:val="nil"/>
        </w:pBdr>
        <w:tabs>
          <w:tab w:val="left" w:pos="1134"/>
          <w:tab w:val="right" w:pos="8505"/>
        </w:tabs>
        <w:spacing w:before="80" w:after="80"/>
        <w:ind w:left="0" w:right="-142" w:firstLine="426"/>
        <w:jc w:val="both"/>
        <w:rPr>
          <w:rFonts w:eastAsia="Arial"/>
          <w:color w:val="000000"/>
        </w:rPr>
      </w:pPr>
      <w:r w:rsidRPr="004F115C">
        <w:rPr>
          <w:rFonts w:eastAsia="Arial"/>
          <w:color w:val="000000"/>
        </w:rPr>
        <w:t xml:space="preserve">1. pielikums – Tehniskā </w:t>
      </w:r>
      <w:r w:rsidRPr="004F115C">
        <w:rPr>
          <w:rFonts w:eastAsia="Arial"/>
          <w:color w:val="000000"/>
        </w:rPr>
        <w:t>specifikācija (jauna redakcija);</w:t>
      </w:r>
    </w:p>
    <w:p w14:paraId="7771BEFF" w14:textId="77777777" w:rsidR="0028100C" w:rsidRDefault="005E7E6C">
      <w:pPr>
        <w:pStyle w:val="ListParagraph"/>
        <w:numPr>
          <w:ilvl w:val="1"/>
          <w:numId w:val="1"/>
        </w:numPr>
        <w:pBdr>
          <w:top w:val="nil"/>
          <w:left w:val="nil"/>
          <w:bottom w:val="nil"/>
          <w:right w:val="nil"/>
          <w:between w:val="nil"/>
        </w:pBdr>
        <w:tabs>
          <w:tab w:val="left" w:pos="1134"/>
          <w:tab w:val="right" w:pos="8505"/>
        </w:tabs>
        <w:spacing w:before="80" w:after="80"/>
        <w:ind w:left="0" w:right="-142" w:firstLine="426"/>
        <w:jc w:val="both"/>
        <w:rPr>
          <w:rFonts w:eastAsia="Arial"/>
          <w:color w:val="000000"/>
        </w:rPr>
      </w:pPr>
      <w:r w:rsidRPr="00DD7149">
        <w:rPr>
          <w:rFonts w:eastAsia="Arial"/>
          <w:color w:val="000000"/>
        </w:rPr>
        <w:t>2. pielikums – Darbu izmaiņu akts;</w:t>
      </w:r>
    </w:p>
    <w:p w14:paraId="4805F6AE" w14:textId="05F7E262" w:rsidR="0028100C" w:rsidRDefault="005E7E6C">
      <w:pPr>
        <w:pStyle w:val="ListParagraph"/>
        <w:numPr>
          <w:ilvl w:val="1"/>
          <w:numId w:val="1"/>
        </w:numPr>
        <w:pBdr>
          <w:top w:val="nil"/>
          <w:left w:val="nil"/>
          <w:bottom w:val="nil"/>
          <w:right w:val="nil"/>
          <w:between w:val="nil"/>
        </w:pBdr>
        <w:tabs>
          <w:tab w:val="left" w:pos="1134"/>
          <w:tab w:val="right" w:pos="8505"/>
        </w:tabs>
        <w:spacing w:before="80" w:after="80"/>
        <w:ind w:left="0" w:right="-142" w:firstLine="426"/>
        <w:jc w:val="both"/>
        <w:rPr>
          <w:rFonts w:eastAsia="Arial"/>
          <w:color w:val="000000"/>
        </w:rPr>
      </w:pPr>
      <w:r w:rsidRPr="0028100C">
        <w:rPr>
          <w:rFonts w:eastAsia="Arial"/>
          <w:color w:val="000000"/>
        </w:rPr>
        <w:t>3. pielikums – Rasējum</w:t>
      </w:r>
      <w:r w:rsidR="00516F2F">
        <w:rPr>
          <w:rFonts w:eastAsia="Arial"/>
          <w:color w:val="000000"/>
        </w:rPr>
        <w:t>i</w:t>
      </w:r>
      <w:r w:rsidRPr="0028100C">
        <w:rPr>
          <w:rFonts w:eastAsia="Arial"/>
          <w:color w:val="000000"/>
        </w:rPr>
        <w:t>;</w:t>
      </w:r>
    </w:p>
    <w:p w14:paraId="1F7AD90E" w14:textId="05A28CF3" w:rsidR="00127E99" w:rsidRPr="0028100C" w:rsidRDefault="005E7E6C">
      <w:pPr>
        <w:pStyle w:val="ListParagraph"/>
        <w:numPr>
          <w:ilvl w:val="1"/>
          <w:numId w:val="1"/>
        </w:numPr>
        <w:pBdr>
          <w:top w:val="nil"/>
          <w:left w:val="nil"/>
          <w:bottom w:val="nil"/>
          <w:right w:val="nil"/>
          <w:between w:val="nil"/>
        </w:pBdr>
        <w:tabs>
          <w:tab w:val="left" w:pos="1134"/>
          <w:tab w:val="right" w:pos="8505"/>
        </w:tabs>
        <w:spacing w:before="80" w:after="80"/>
        <w:ind w:left="0" w:right="-142" w:firstLine="426"/>
        <w:jc w:val="both"/>
        <w:rPr>
          <w:rFonts w:eastAsia="Arial"/>
          <w:color w:val="000000"/>
        </w:rPr>
      </w:pPr>
      <w:r w:rsidRPr="0028100C">
        <w:rPr>
          <w:rFonts w:eastAsia="Arial"/>
          <w:color w:val="000000"/>
        </w:rPr>
        <w:t xml:space="preserve">4. pielikums </w:t>
      </w:r>
      <w:r w:rsidR="0028100C" w:rsidRPr="0028100C">
        <w:rPr>
          <w:rFonts w:eastAsia="Arial"/>
          <w:color w:val="000000"/>
        </w:rPr>
        <w:t>–</w:t>
      </w:r>
      <w:r w:rsidRPr="0028100C">
        <w:rPr>
          <w:rFonts w:eastAsia="Arial"/>
          <w:color w:val="000000"/>
        </w:rPr>
        <w:t xml:space="preserve"> </w:t>
      </w:r>
      <w:r w:rsidR="0028100C" w:rsidRPr="0028100C">
        <w:rPr>
          <w:rFonts w:eastAsia="Arial"/>
          <w:color w:val="000000"/>
        </w:rPr>
        <w:t>Darbu programma (aktualizēta).</w:t>
      </w:r>
    </w:p>
    <w:p w14:paraId="7930F02D" w14:textId="77777777" w:rsidR="004F115C" w:rsidRPr="00DD7149" w:rsidRDefault="005E7E6C" w:rsidP="004F115C">
      <w:pPr>
        <w:pBdr>
          <w:top w:val="nil"/>
          <w:left w:val="nil"/>
          <w:bottom w:val="nil"/>
          <w:right w:val="nil"/>
          <w:between w:val="nil"/>
        </w:pBdr>
        <w:spacing w:before="360" w:after="240"/>
        <w:jc w:val="center"/>
        <w:rPr>
          <w:b/>
          <w:bCs/>
          <w:color w:val="000000" w:themeColor="text1"/>
        </w:rPr>
      </w:pPr>
      <w:r w:rsidRPr="00DD7149">
        <w:rPr>
          <w:b/>
          <w:bCs/>
          <w:color w:val="000000" w:themeColor="text1"/>
        </w:rPr>
        <w:t>Pušu rekvizīti un paraksti:</w:t>
      </w:r>
    </w:p>
    <w:tbl>
      <w:tblPr>
        <w:tblW w:w="5263" w:type="pct"/>
        <w:tblLook w:val="04A0" w:firstRow="1" w:lastRow="0" w:firstColumn="1" w:lastColumn="0" w:noHBand="0" w:noVBand="1"/>
      </w:tblPr>
      <w:tblGrid>
        <w:gridCol w:w="4449"/>
        <w:gridCol w:w="5281"/>
        <w:gridCol w:w="116"/>
      </w:tblGrid>
      <w:tr w:rsidR="00CB6BD1" w14:paraId="4AFF0C77" w14:textId="77777777" w:rsidTr="00FC6E45">
        <w:tc>
          <w:tcPr>
            <w:tcW w:w="2259" w:type="pct"/>
            <w:hideMark/>
          </w:tcPr>
          <w:p w14:paraId="6F455B2B" w14:textId="77777777" w:rsidR="009B3BCE" w:rsidRPr="00406038" w:rsidRDefault="005E7E6C" w:rsidP="00114D4C">
            <w:pPr>
              <w:tabs>
                <w:tab w:val="left" w:pos="2835"/>
                <w:tab w:val="left" w:pos="8364"/>
              </w:tabs>
              <w:spacing w:before="120"/>
              <w:rPr>
                <w:rFonts w:eastAsia="Arial"/>
                <w:b/>
              </w:rPr>
            </w:pPr>
            <w:r w:rsidRPr="00406038">
              <w:rPr>
                <w:rFonts w:eastAsia="Arial"/>
                <w:b/>
              </w:rPr>
              <w:t>Pasūtītājs:</w:t>
            </w:r>
          </w:p>
        </w:tc>
        <w:tc>
          <w:tcPr>
            <w:tcW w:w="2741" w:type="pct"/>
            <w:gridSpan w:val="2"/>
            <w:hideMark/>
          </w:tcPr>
          <w:p w14:paraId="52C78325" w14:textId="77777777" w:rsidR="009B3BCE" w:rsidRPr="00406038" w:rsidRDefault="005E7E6C" w:rsidP="00114D4C">
            <w:pPr>
              <w:tabs>
                <w:tab w:val="left" w:pos="2835"/>
                <w:tab w:val="left" w:pos="8364"/>
              </w:tabs>
              <w:spacing w:before="120"/>
              <w:rPr>
                <w:rFonts w:eastAsia="Arial"/>
                <w:b/>
              </w:rPr>
            </w:pPr>
            <w:r w:rsidRPr="00406038">
              <w:rPr>
                <w:rFonts w:eastAsia="Arial"/>
                <w:b/>
              </w:rPr>
              <w:t>Uzņēmējs:</w:t>
            </w:r>
          </w:p>
        </w:tc>
      </w:tr>
      <w:tr w:rsidR="00CB6BD1" w14:paraId="31F4B452" w14:textId="77777777" w:rsidTr="00FC6E45">
        <w:trPr>
          <w:gridAfter w:val="1"/>
          <w:wAfter w:w="59" w:type="pct"/>
        </w:trPr>
        <w:tc>
          <w:tcPr>
            <w:tcW w:w="2259" w:type="pct"/>
            <w:hideMark/>
          </w:tcPr>
          <w:p w14:paraId="358E0BE5" w14:textId="77777777" w:rsidR="009B3BCE" w:rsidRPr="00406038" w:rsidRDefault="005E7E6C" w:rsidP="003E7952">
            <w:pPr>
              <w:tabs>
                <w:tab w:val="left" w:pos="2835"/>
                <w:tab w:val="left" w:pos="8364"/>
              </w:tabs>
              <w:ind w:right="-1"/>
              <w:rPr>
                <w:rFonts w:eastAsia="Arial"/>
              </w:rPr>
            </w:pPr>
            <w:r w:rsidRPr="00406038">
              <w:rPr>
                <w:b/>
              </w:rPr>
              <w:t>Nodrošinājuma valsts aģentūra</w:t>
            </w:r>
          </w:p>
          <w:p w14:paraId="256B21CA" w14:textId="7D573471" w:rsidR="009B3BCE" w:rsidRPr="00406038" w:rsidRDefault="005E7E6C" w:rsidP="003E7952">
            <w:pPr>
              <w:tabs>
                <w:tab w:val="left" w:pos="2835"/>
                <w:tab w:val="left" w:pos="8364"/>
              </w:tabs>
              <w:ind w:right="-1"/>
              <w:rPr>
                <w:rFonts w:eastAsia="Arial"/>
              </w:rPr>
            </w:pPr>
            <w:r w:rsidRPr="00406038">
              <w:t xml:space="preserve">Reģistrācijas </w:t>
            </w:r>
            <w:r w:rsidRPr="00406038">
              <w:rPr>
                <w:rFonts w:eastAsia="Arial"/>
              </w:rPr>
              <w:t>numurs</w:t>
            </w:r>
            <w:r w:rsidRPr="00406038">
              <w:t xml:space="preserve"> 90009112024</w:t>
            </w:r>
          </w:p>
          <w:p w14:paraId="63E8D773" w14:textId="7EC713A3" w:rsidR="009B3BCE" w:rsidRPr="00406038" w:rsidRDefault="0057378E" w:rsidP="003E7952">
            <w:pPr>
              <w:tabs>
                <w:tab w:val="left" w:pos="2835"/>
                <w:tab w:val="left" w:pos="8364"/>
              </w:tabs>
              <w:ind w:right="-1"/>
            </w:pPr>
            <w:r>
              <w:t>[..]</w:t>
            </w:r>
          </w:p>
          <w:p w14:paraId="769E4CC9" w14:textId="77777777" w:rsidR="009B3BCE" w:rsidRPr="00406038" w:rsidRDefault="009B3BCE" w:rsidP="003E7952">
            <w:pPr>
              <w:tabs>
                <w:tab w:val="left" w:pos="2835"/>
                <w:tab w:val="left" w:pos="8364"/>
              </w:tabs>
              <w:ind w:right="-1"/>
              <w:rPr>
                <w:rFonts w:eastAsia="Arial"/>
              </w:rPr>
            </w:pPr>
          </w:p>
          <w:p w14:paraId="589B40EE" w14:textId="77777777" w:rsidR="00114D4C" w:rsidRDefault="00114D4C" w:rsidP="003E7952">
            <w:pPr>
              <w:widowControl w:val="0"/>
              <w:autoSpaceDE w:val="0"/>
              <w:autoSpaceDN w:val="0"/>
              <w:adjustRightInd w:val="0"/>
              <w:ind w:right="-1"/>
              <w:jc w:val="both"/>
              <w:rPr>
                <w:b/>
              </w:rPr>
            </w:pPr>
          </w:p>
          <w:p w14:paraId="31F4BE72" w14:textId="24336508" w:rsidR="009B3BCE" w:rsidRPr="00406038" w:rsidRDefault="005E7E6C" w:rsidP="003E7952">
            <w:pPr>
              <w:widowControl w:val="0"/>
              <w:autoSpaceDE w:val="0"/>
              <w:autoSpaceDN w:val="0"/>
              <w:adjustRightInd w:val="0"/>
              <w:ind w:right="-1"/>
              <w:jc w:val="both"/>
              <w:rPr>
                <w:b/>
              </w:rPr>
            </w:pPr>
            <w:r w:rsidRPr="00406038">
              <w:rPr>
                <w:b/>
              </w:rPr>
              <w:t>Pasūtītāja vārdā:</w:t>
            </w:r>
          </w:p>
          <w:p w14:paraId="0F952AAC" w14:textId="77C27066" w:rsidR="009B3BCE" w:rsidRPr="00406038" w:rsidRDefault="0057378E" w:rsidP="00114D4C">
            <w:pPr>
              <w:widowControl w:val="0"/>
              <w:autoSpaceDE w:val="0"/>
              <w:autoSpaceDN w:val="0"/>
              <w:adjustRightInd w:val="0"/>
              <w:ind w:right="-1"/>
              <w:jc w:val="both"/>
              <w:rPr>
                <w:rFonts w:eastAsia="Arial"/>
              </w:rPr>
            </w:pPr>
            <w:r>
              <w:t>[..]</w:t>
            </w:r>
          </w:p>
        </w:tc>
        <w:tc>
          <w:tcPr>
            <w:tcW w:w="2682" w:type="pct"/>
            <w:hideMark/>
          </w:tcPr>
          <w:p w14:paraId="6892B836" w14:textId="736D98B8" w:rsidR="009B3BCE" w:rsidRPr="00406038" w:rsidRDefault="005E7E6C" w:rsidP="003E7952">
            <w:pPr>
              <w:tabs>
                <w:tab w:val="left" w:pos="2835"/>
                <w:tab w:val="left" w:pos="8364"/>
              </w:tabs>
              <w:ind w:right="-1"/>
              <w:rPr>
                <w:rFonts w:eastAsia="Arial"/>
                <w:b/>
              </w:rPr>
            </w:pPr>
            <w:r>
              <w:rPr>
                <w:b/>
              </w:rPr>
              <w:t>S</w:t>
            </w:r>
            <w:r w:rsidRPr="001951FD">
              <w:rPr>
                <w:b/>
              </w:rPr>
              <w:t xml:space="preserve">abiedrība ar ierobežotu atbildību </w:t>
            </w:r>
            <w:r w:rsidR="003E7952" w:rsidRPr="003E7952">
              <w:rPr>
                <w:b/>
              </w:rPr>
              <w:t>„</w:t>
            </w:r>
            <w:r w:rsidRPr="001951FD">
              <w:rPr>
                <w:b/>
              </w:rPr>
              <w:t>Selva Būve”</w:t>
            </w:r>
          </w:p>
          <w:p w14:paraId="5FB1E481" w14:textId="6C2F77D4" w:rsidR="009B3BCE" w:rsidRPr="00406038" w:rsidRDefault="005E7E6C" w:rsidP="003E7952">
            <w:pPr>
              <w:tabs>
                <w:tab w:val="left" w:pos="2835"/>
                <w:tab w:val="left" w:pos="8364"/>
              </w:tabs>
              <w:ind w:right="-1"/>
              <w:rPr>
                <w:rFonts w:eastAsia="Arial"/>
              </w:rPr>
            </w:pPr>
            <w:r w:rsidRPr="00406038">
              <w:rPr>
                <w:rFonts w:eastAsia="Arial"/>
              </w:rPr>
              <w:t xml:space="preserve">Reģistrācijas numurs </w:t>
            </w:r>
            <w:r w:rsidR="001951FD" w:rsidRPr="001951FD">
              <w:t>40003683071</w:t>
            </w:r>
          </w:p>
          <w:p w14:paraId="0BCCA822" w14:textId="2BBDC292" w:rsidR="001951FD" w:rsidRDefault="0057378E" w:rsidP="003E7952">
            <w:pPr>
              <w:tabs>
                <w:tab w:val="left" w:pos="2835"/>
                <w:tab w:val="left" w:pos="8364"/>
              </w:tabs>
              <w:ind w:right="-1"/>
            </w:pPr>
            <w:r>
              <w:t>[..]</w:t>
            </w:r>
          </w:p>
          <w:p w14:paraId="29DE3362" w14:textId="4C65EFFF" w:rsidR="0057378E" w:rsidRDefault="0057378E" w:rsidP="003E7952">
            <w:pPr>
              <w:tabs>
                <w:tab w:val="left" w:pos="2835"/>
                <w:tab w:val="left" w:pos="8364"/>
              </w:tabs>
              <w:ind w:right="-1"/>
              <w:rPr>
                <w:b/>
              </w:rPr>
            </w:pPr>
          </w:p>
          <w:p w14:paraId="7DB4E8B8" w14:textId="77777777" w:rsidR="0057378E" w:rsidRDefault="0057378E" w:rsidP="003E7952">
            <w:pPr>
              <w:tabs>
                <w:tab w:val="left" w:pos="2835"/>
                <w:tab w:val="left" w:pos="8364"/>
              </w:tabs>
              <w:ind w:right="-1"/>
              <w:rPr>
                <w:b/>
              </w:rPr>
            </w:pPr>
          </w:p>
          <w:p w14:paraId="3F9FBB8C" w14:textId="1443E59E" w:rsidR="009B3BCE" w:rsidRPr="00406038" w:rsidRDefault="005E7E6C" w:rsidP="003E7952">
            <w:pPr>
              <w:tabs>
                <w:tab w:val="left" w:pos="2835"/>
                <w:tab w:val="left" w:pos="8364"/>
              </w:tabs>
              <w:ind w:right="-1"/>
              <w:rPr>
                <w:rFonts w:eastAsia="Arial"/>
              </w:rPr>
            </w:pPr>
            <w:r w:rsidRPr="00406038">
              <w:rPr>
                <w:b/>
              </w:rPr>
              <w:t>Uzņēmēja vārdā:</w:t>
            </w:r>
          </w:p>
          <w:p w14:paraId="614BBF3F" w14:textId="0FCE7667" w:rsidR="009B3BCE" w:rsidRPr="00406038" w:rsidRDefault="0057378E" w:rsidP="00114D4C">
            <w:pPr>
              <w:tabs>
                <w:tab w:val="left" w:pos="2835"/>
                <w:tab w:val="left" w:pos="8364"/>
              </w:tabs>
              <w:ind w:right="-1"/>
              <w:rPr>
                <w:rFonts w:eastAsia="Arial"/>
                <w:shd w:val="clear" w:color="auto" w:fill="B7B7B7"/>
              </w:rPr>
            </w:pPr>
            <w:r>
              <w:rPr>
                <w:color w:val="000000"/>
              </w:rPr>
              <w:t>[..]</w:t>
            </w:r>
            <w:bookmarkStart w:id="13" w:name="_GoBack"/>
            <w:bookmarkEnd w:id="13"/>
          </w:p>
        </w:tc>
      </w:tr>
    </w:tbl>
    <w:p w14:paraId="5B2DAC4A" w14:textId="77777777" w:rsidR="009B3BCE" w:rsidRPr="00406038" w:rsidRDefault="005E7E6C" w:rsidP="00114D4C">
      <w:pPr>
        <w:spacing w:before="720"/>
        <w:jc w:val="center"/>
        <w:rPr>
          <w:color w:val="000000"/>
          <w:spacing w:val="-1"/>
        </w:rPr>
      </w:pPr>
      <w:r w:rsidRPr="00406038">
        <w:rPr>
          <w:color w:val="000000"/>
          <w:spacing w:val="-1"/>
        </w:rPr>
        <w:t>DOKUMENTS PARAKSTĪTS ELEKTRONISKI AR DROŠU ELEKTRONISKO PARAKSTU, KAS SATUR LAIKA ZĪMOGU*.</w:t>
      </w:r>
    </w:p>
    <w:p w14:paraId="02378215" w14:textId="77777777" w:rsidR="009B3BCE" w:rsidRPr="00406038" w:rsidRDefault="005E7E6C" w:rsidP="003E7952">
      <w:pPr>
        <w:ind w:right="-1"/>
        <w:jc w:val="center"/>
        <w:rPr>
          <w:color w:val="000000"/>
          <w:spacing w:val="-1"/>
        </w:rPr>
      </w:pPr>
      <w:r w:rsidRPr="00406038">
        <w:rPr>
          <w:color w:val="000000"/>
          <w:spacing w:val="-1"/>
        </w:rPr>
        <w:t xml:space="preserve">DOKUMENTA </w:t>
      </w:r>
      <w:r w:rsidRPr="00406038">
        <w:rPr>
          <w:color w:val="000000"/>
          <w:spacing w:val="-1"/>
        </w:rPr>
        <w:t>PARAKSTĪŠANAS DATUMS IR PĒDĒJĀ PARAKSTĪTĀJA LAIKA ZĪMOGA DATUMS.</w:t>
      </w:r>
    </w:p>
    <w:sectPr w:rsidR="009B3BCE" w:rsidRPr="00406038" w:rsidSect="00FC6E45">
      <w:headerReference w:type="even" r:id="rId7"/>
      <w:headerReference w:type="default" r:id="rId8"/>
      <w:footerReference w:type="even" r:id="rId9"/>
      <w:footerReference w:type="default" r:id="rId10"/>
      <w:headerReference w:type="first" r:id="rId11"/>
      <w:footerReference w:type="first" r:id="rId12"/>
      <w:pgSz w:w="11906" w:h="16838"/>
      <w:pgMar w:top="1134" w:right="851" w:bottom="1134" w:left="1701" w:header="567" w:footer="403"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B41DF4" w14:textId="77777777" w:rsidR="005E7E6C" w:rsidRDefault="005E7E6C">
      <w:r>
        <w:separator/>
      </w:r>
    </w:p>
  </w:endnote>
  <w:endnote w:type="continuationSeparator" w:id="0">
    <w:p w14:paraId="1AEDF209" w14:textId="77777777" w:rsidR="005E7E6C" w:rsidRDefault="005E7E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960B05" w14:textId="77777777" w:rsidR="002C268B" w:rsidRDefault="005E7E6C">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end"/>
    </w:r>
  </w:p>
  <w:p w14:paraId="29319BF4" w14:textId="77777777" w:rsidR="002C268B" w:rsidRDefault="002C268B">
    <w:pPr>
      <w:pBdr>
        <w:top w:val="nil"/>
        <w:left w:val="nil"/>
        <w:bottom w:val="nil"/>
        <w:right w:val="nil"/>
        <w:between w:val="nil"/>
      </w:pBdr>
      <w:tabs>
        <w:tab w:val="center" w:pos="4153"/>
        <w:tab w:val="right" w:pos="830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rPr>
      <w:id w:val="570685837"/>
      <w:docPartObj>
        <w:docPartGallery w:val="Page Numbers (Bottom of Page)"/>
        <w:docPartUnique/>
      </w:docPartObj>
    </w:sdtPr>
    <w:sdtEndPr>
      <w:rPr>
        <w:noProof/>
      </w:rPr>
    </w:sdtEndPr>
    <w:sdtContent>
      <w:p w14:paraId="37880B36" w14:textId="4A0865DA" w:rsidR="00FE7D34" w:rsidRPr="00FC6E45" w:rsidRDefault="005E7E6C">
        <w:pPr>
          <w:pStyle w:val="Footer"/>
          <w:jc w:val="center"/>
          <w:rPr>
            <w:rFonts w:ascii="Times New Roman" w:hAnsi="Times New Roman"/>
          </w:rPr>
        </w:pPr>
        <w:r w:rsidRPr="00FC6E45">
          <w:rPr>
            <w:rFonts w:ascii="Times New Roman" w:hAnsi="Times New Roman"/>
          </w:rPr>
          <w:fldChar w:fldCharType="begin"/>
        </w:r>
        <w:r w:rsidRPr="00FC6E45">
          <w:rPr>
            <w:rFonts w:ascii="Times New Roman" w:hAnsi="Times New Roman"/>
          </w:rPr>
          <w:instrText xml:space="preserve"> PAGE   \* MERGEFORMAT </w:instrText>
        </w:r>
        <w:r w:rsidRPr="00FC6E45">
          <w:rPr>
            <w:rFonts w:ascii="Times New Roman" w:hAnsi="Times New Roman"/>
          </w:rPr>
          <w:fldChar w:fldCharType="separate"/>
        </w:r>
        <w:r w:rsidRPr="00FC6E45">
          <w:rPr>
            <w:rFonts w:ascii="Times New Roman" w:hAnsi="Times New Roman"/>
            <w:noProof/>
          </w:rPr>
          <w:t>7</w:t>
        </w:r>
        <w:r w:rsidRPr="00FC6E45">
          <w:rPr>
            <w:rFonts w:ascii="Times New Roman" w:hAnsi="Times New Roman"/>
            <w:noProof/>
          </w:rPr>
          <w:fldChar w:fldCharType="end"/>
        </w:r>
      </w:p>
    </w:sdtContent>
  </w:sdt>
  <w:p w14:paraId="26FE3FE1" w14:textId="075444DC" w:rsidR="002C268B" w:rsidRPr="006F2FED" w:rsidRDefault="002C268B" w:rsidP="00532EA2">
    <w:pPr>
      <w:pBdr>
        <w:top w:val="nil"/>
        <w:left w:val="nil"/>
        <w:bottom w:val="nil"/>
        <w:right w:val="nil"/>
        <w:between w:val="nil"/>
      </w:pBdr>
      <w:tabs>
        <w:tab w:val="center" w:pos="4153"/>
        <w:tab w:val="right" w:pos="8306"/>
      </w:tabs>
      <w:ind w:right="360"/>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BC8261" w14:textId="77777777" w:rsidR="002C268B" w:rsidRDefault="002C268B">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95CC86" w14:textId="77777777" w:rsidR="005E7E6C" w:rsidRDefault="005E7E6C">
      <w:r>
        <w:separator/>
      </w:r>
    </w:p>
  </w:footnote>
  <w:footnote w:type="continuationSeparator" w:id="0">
    <w:p w14:paraId="00813581" w14:textId="77777777" w:rsidR="005E7E6C" w:rsidRDefault="005E7E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14F982" w14:textId="77777777" w:rsidR="002C268B" w:rsidRDefault="002C268B">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E3B267" w14:textId="77777777" w:rsidR="002C268B" w:rsidRDefault="002C268B">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E722E" w14:textId="77777777" w:rsidR="002C268B" w:rsidRDefault="002C268B">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1" w15:restartNumberingAfterBreak="1">
    <w:nsid w:val="00D17887"/>
    <w:multiLevelType w:val="multilevel"/>
    <w:tmpl w:val="4D38DD00"/>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3CE12D2"/>
    <w:multiLevelType w:val="multilevel"/>
    <w:tmpl w:val="800E03B4"/>
    <w:lvl w:ilvl="0">
      <w:start w:val="6"/>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E5C1189"/>
    <w:multiLevelType w:val="multilevel"/>
    <w:tmpl w:val="4EF453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color w:val="auto"/>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1394399E"/>
    <w:multiLevelType w:val="hybridMultilevel"/>
    <w:tmpl w:val="EB56F982"/>
    <w:lvl w:ilvl="0" w:tplc="E3CE092E">
      <w:start w:val="1"/>
      <w:numFmt w:val="decimal"/>
      <w:lvlText w:val="%1)"/>
      <w:lvlJc w:val="left"/>
      <w:pPr>
        <w:ind w:left="1069" w:hanging="360"/>
      </w:pPr>
      <w:rPr>
        <w:rFonts w:hint="default"/>
      </w:rPr>
    </w:lvl>
    <w:lvl w:ilvl="1" w:tplc="8DD495B8" w:tentative="1">
      <w:start w:val="1"/>
      <w:numFmt w:val="lowerLetter"/>
      <w:lvlText w:val="%2."/>
      <w:lvlJc w:val="left"/>
      <w:pPr>
        <w:ind w:left="1789" w:hanging="360"/>
      </w:pPr>
    </w:lvl>
    <w:lvl w:ilvl="2" w:tplc="4E0A622A" w:tentative="1">
      <w:start w:val="1"/>
      <w:numFmt w:val="lowerRoman"/>
      <w:lvlText w:val="%3."/>
      <w:lvlJc w:val="right"/>
      <w:pPr>
        <w:ind w:left="2509" w:hanging="180"/>
      </w:pPr>
    </w:lvl>
    <w:lvl w:ilvl="3" w:tplc="658292F0" w:tentative="1">
      <w:start w:val="1"/>
      <w:numFmt w:val="decimal"/>
      <w:lvlText w:val="%4."/>
      <w:lvlJc w:val="left"/>
      <w:pPr>
        <w:ind w:left="3229" w:hanging="360"/>
      </w:pPr>
    </w:lvl>
    <w:lvl w:ilvl="4" w:tplc="6526C41E" w:tentative="1">
      <w:start w:val="1"/>
      <w:numFmt w:val="lowerLetter"/>
      <w:lvlText w:val="%5."/>
      <w:lvlJc w:val="left"/>
      <w:pPr>
        <w:ind w:left="3949" w:hanging="360"/>
      </w:pPr>
    </w:lvl>
    <w:lvl w:ilvl="5" w:tplc="4C98D42E" w:tentative="1">
      <w:start w:val="1"/>
      <w:numFmt w:val="lowerRoman"/>
      <w:lvlText w:val="%6."/>
      <w:lvlJc w:val="right"/>
      <w:pPr>
        <w:ind w:left="4669" w:hanging="180"/>
      </w:pPr>
    </w:lvl>
    <w:lvl w:ilvl="6" w:tplc="8292B852" w:tentative="1">
      <w:start w:val="1"/>
      <w:numFmt w:val="decimal"/>
      <w:lvlText w:val="%7."/>
      <w:lvlJc w:val="left"/>
      <w:pPr>
        <w:ind w:left="5389" w:hanging="360"/>
      </w:pPr>
    </w:lvl>
    <w:lvl w:ilvl="7" w:tplc="95D6D242" w:tentative="1">
      <w:start w:val="1"/>
      <w:numFmt w:val="lowerLetter"/>
      <w:lvlText w:val="%8."/>
      <w:lvlJc w:val="left"/>
      <w:pPr>
        <w:ind w:left="6109" w:hanging="360"/>
      </w:pPr>
    </w:lvl>
    <w:lvl w:ilvl="8" w:tplc="C9B01592" w:tentative="1">
      <w:start w:val="1"/>
      <w:numFmt w:val="lowerRoman"/>
      <w:lvlText w:val="%9."/>
      <w:lvlJc w:val="right"/>
      <w:pPr>
        <w:ind w:left="6829" w:hanging="180"/>
      </w:pPr>
    </w:lvl>
  </w:abstractNum>
  <w:abstractNum w:abstractNumId="5" w15:restartNumberingAfterBreak="1">
    <w:nsid w:val="187E563C"/>
    <w:multiLevelType w:val="multilevel"/>
    <w:tmpl w:val="4D38DD00"/>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A822A3F"/>
    <w:multiLevelType w:val="hybridMultilevel"/>
    <w:tmpl w:val="9CE0C7D4"/>
    <w:lvl w:ilvl="0" w:tplc="1C288522">
      <w:start w:val="1"/>
      <w:numFmt w:val="decimal"/>
      <w:lvlText w:val="(%1."/>
      <w:lvlJc w:val="left"/>
      <w:pPr>
        <w:ind w:left="720" w:hanging="360"/>
      </w:pPr>
      <w:rPr>
        <w:rFonts w:hint="default"/>
      </w:rPr>
    </w:lvl>
    <w:lvl w:ilvl="1" w:tplc="05A60166" w:tentative="1">
      <w:start w:val="1"/>
      <w:numFmt w:val="lowerLetter"/>
      <w:lvlText w:val="%2."/>
      <w:lvlJc w:val="left"/>
      <w:pPr>
        <w:ind w:left="1440" w:hanging="360"/>
      </w:pPr>
    </w:lvl>
    <w:lvl w:ilvl="2" w:tplc="F1E45674" w:tentative="1">
      <w:start w:val="1"/>
      <w:numFmt w:val="lowerRoman"/>
      <w:lvlText w:val="%3."/>
      <w:lvlJc w:val="right"/>
      <w:pPr>
        <w:ind w:left="2160" w:hanging="180"/>
      </w:pPr>
    </w:lvl>
    <w:lvl w:ilvl="3" w:tplc="F392DBBC" w:tentative="1">
      <w:start w:val="1"/>
      <w:numFmt w:val="decimal"/>
      <w:lvlText w:val="%4."/>
      <w:lvlJc w:val="left"/>
      <w:pPr>
        <w:ind w:left="2880" w:hanging="360"/>
      </w:pPr>
    </w:lvl>
    <w:lvl w:ilvl="4" w:tplc="36863BD6" w:tentative="1">
      <w:start w:val="1"/>
      <w:numFmt w:val="lowerLetter"/>
      <w:lvlText w:val="%5."/>
      <w:lvlJc w:val="left"/>
      <w:pPr>
        <w:ind w:left="3600" w:hanging="360"/>
      </w:pPr>
    </w:lvl>
    <w:lvl w:ilvl="5" w:tplc="0E2A9E70" w:tentative="1">
      <w:start w:val="1"/>
      <w:numFmt w:val="lowerRoman"/>
      <w:lvlText w:val="%6."/>
      <w:lvlJc w:val="right"/>
      <w:pPr>
        <w:ind w:left="4320" w:hanging="180"/>
      </w:pPr>
    </w:lvl>
    <w:lvl w:ilvl="6" w:tplc="BB647AA4" w:tentative="1">
      <w:start w:val="1"/>
      <w:numFmt w:val="decimal"/>
      <w:lvlText w:val="%7."/>
      <w:lvlJc w:val="left"/>
      <w:pPr>
        <w:ind w:left="5040" w:hanging="360"/>
      </w:pPr>
    </w:lvl>
    <w:lvl w:ilvl="7" w:tplc="5ACE17AA" w:tentative="1">
      <w:start w:val="1"/>
      <w:numFmt w:val="lowerLetter"/>
      <w:lvlText w:val="%8."/>
      <w:lvlJc w:val="left"/>
      <w:pPr>
        <w:ind w:left="5760" w:hanging="360"/>
      </w:pPr>
    </w:lvl>
    <w:lvl w:ilvl="8" w:tplc="27FC7136" w:tentative="1">
      <w:start w:val="1"/>
      <w:numFmt w:val="lowerRoman"/>
      <w:lvlText w:val="%9."/>
      <w:lvlJc w:val="right"/>
      <w:pPr>
        <w:ind w:left="6480" w:hanging="180"/>
      </w:pPr>
    </w:lvl>
  </w:abstractNum>
  <w:abstractNum w:abstractNumId="7" w15:restartNumberingAfterBreak="1">
    <w:nsid w:val="2C3E7CCD"/>
    <w:multiLevelType w:val="multilevel"/>
    <w:tmpl w:val="4D38DD00"/>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1">
    <w:nsid w:val="2C975A87"/>
    <w:multiLevelType w:val="multilevel"/>
    <w:tmpl w:val="4D38DD00"/>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CEA0B79"/>
    <w:multiLevelType w:val="hybridMultilevel"/>
    <w:tmpl w:val="60DEA02E"/>
    <w:lvl w:ilvl="0" w:tplc="EDBC0B7C">
      <w:start w:val="1"/>
      <w:numFmt w:val="decimal"/>
      <w:lvlText w:val="%1)"/>
      <w:lvlJc w:val="left"/>
      <w:pPr>
        <w:ind w:left="720" w:hanging="360"/>
      </w:pPr>
      <w:rPr>
        <w:rFonts w:hint="default"/>
      </w:rPr>
    </w:lvl>
    <w:lvl w:ilvl="1" w:tplc="FE34B332" w:tentative="1">
      <w:start w:val="1"/>
      <w:numFmt w:val="lowerLetter"/>
      <w:lvlText w:val="%2."/>
      <w:lvlJc w:val="left"/>
      <w:pPr>
        <w:ind w:left="1440" w:hanging="360"/>
      </w:pPr>
    </w:lvl>
    <w:lvl w:ilvl="2" w:tplc="FE26B038" w:tentative="1">
      <w:start w:val="1"/>
      <w:numFmt w:val="lowerRoman"/>
      <w:lvlText w:val="%3."/>
      <w:lvlJc w:val="right"/>
      <w:pPr>
        <w:ind w:left="2160" w:hanging="180"/>
      </w:pPr>
    </w:lvl>
    <w:lvl w:ilvl="3" w:tplc="D234BFC4" w:tentative="1">
      <w:start w:val="1"/>
      <w:numFmt w:val="decimal"/>
      <w:lvlText w:val="%4."/>
      <w:lvlJc w:val="left"/>
      <w:pPr>
        <w:ind w:left="2880" w:hanging="360"/>
      </w:pPr>
    </w:lvl>
    <w:lvl w:ilvl="4" w:tplc="7C2C18F2" w:tentative="1">
      <w:start w:val="1"/>
      <w:numFmt w:val="lowerLetter"/>
      <w:lvlText w:val="%5."/>
      <w:lvlJc w:val="left"/>
      <w:pPr>
        <w:ind w:left="3600" w:hanging="360"/>
      </w:pPr>
    </w:lvl>
    <w:lvl w:ilvl="5" w:tplc="750CD980" w:tentative="1">
      <w:start w:val="1"/>
      <w:numFmt w:val="lowerRoman"/>
      <w:lvlText w:val="%6."/>
      <w:lvlJc w:val="right"/>
      <w:pPr>
        <w:ind w:left="4320" w:hanging="180"/>
      </w:pPr>
    </w:lvl>
    <w:lvl w:ilvl="6" w:tplc="90DCE888" w:tentative="1">
      <w:start w:val="1"/>
      <w:numFmt w:val="decimal"/>
      <w:lvlText w:val="%7."/>
      <w:lvlJc w:val="left"/>
      <w:pPr>
        <w:ind w:left="5040" w:hanging="360"/>
      </w:pPr>
    </w:lvl>
    <w:lvl w:ilvl="7" w:tplc="6B8C4714" w:tentative="1">
      <w:start w:val="1"/>
      <w:numFmt w:val="lowerLetter"/>
      <w:lvlText w:val="%8."/>
      <w:lvlJc w:val="left"/>
      <w:pPr>
        <w:ind w:left="5760" w:hanging="360"/>
      </w:pPr>
    </w:lvl>
    <w:lvl w:ilvl="8" w:tplc="15FE1F54" w:tentative="1">
      <w:start w:val="1"/>
      <w:numFmt w:val="lowerRoman"/>
      <w:lvlText w:val="%9."/>
      <w:lvlJc w:val="right"/>
      <w:pPr>
        <w:ind w:left="6480" w:hanging="180"/>
      </w:pPr>
    </w:lvl>
  </w:abstractNum>
  <w:abstractNum w:abstractNumId="10" w15:restartNumberingAfterBreak="1">
    <w:nsid w:val="49E051FE"/>
    <w:multiLevelType w:val="multilevel"/>
    <w:tmpl w:val="4D38DD00"/>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FBB6D62"/>
    <w:multiLevelType w:val="multilevel"/>
    <w:tmpl w:val="0D2C90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1">
    <w:nsid w:val="57FB091B"/>
    <w:multiLevelType w:val="multilevel"/>
    <w:tmpl w:val="B4D4B9F8"/>
    <w:lvl w:ilvl="0">
      <w:start w:val="1"/>
      <w:numFmt w:val="decimal"/>
      <w:lvlText w:val="%1."/>
      <w:lvlJc w:val="left"/>
      <w:pPr>
        <w:ind w:left="2629" w:hanging="360"/>
      </w:pPr>
      <w:rPr>
        <w:rFonts w:hint="default"/>
        <w:b w:val="0"/>
        <w:sz w:val="24"/>
        <w:szCs w:val="24"/>
      </w:rPr>
    </w:lvl>
    <w:lvl w:ilvl="1">
      <w:start w:val="1"/>
      <w:numFmt w:val="decimal"/>
      <w:isLgl/>
      <w:lvlText w:val="%1.%2."/>
      <w:lvlJc w:val="left"/>
      <w:pPr>
        <w:ind w:left="2629" w:hanging="360"/>
      </w:pPr>
      <w:rPr>
        <w:rFonts w:hint="default"/>
      </w:rPr>
    </w:lvl>
    <w:lvl w:ilvl="2">
      <w:start w:val="1"/>
      <w:numFmt w:val="decimal"/>
      <w:isLgl/>
      <w:lvlText w:val="%1.%2.%3."/>
      <w:lvlJc w:val="left"/>
      <w:pPr>
        <w:ind w:left="2989" w:hanging="720"/>
      </w:pPr>
      <w:rPr>
        <w:rFonts w:hint="default"/>
      </w:rPr>
    </w:lvl>
    <w:lvl w:ilvl="3">
      <w:start w:val="1"/>
      <w:numFmt w:val="decimal"/>
      <w:isLgl/>
      <w:lvlText w:val="%1.%2.%3.%4."/>
      <w:lvlJc w:val="left"/>
      <w:pPr>
        <w:ind w:left="2989" w:hanging="720"/>
      </w:pPr>
      <w:rPr>
        <w:rFonts w:hint="default"/>
      </w:rPr>
    </w:lvl>
    <w:lvl w:ilvl="4">
      <w:start w:val="1"/>
      <w:numFmt w:val="decimal"/>
      <w:isLgl/>
      <w:lvlText w:val="%1.%2.%3.%4.%5."/>
      <w:lvlJc w:val="left"/>
      <w:pPr>
        <w:ind w:left="3349" w:hanging="1080"/>
      </w:pPr>
      <w:rPr>
        <w:rFonts w:hint="default"/>
      </w:rPr>
    </w:lvl>
    <w:lvl w:ilvl="5">
      <w:start w:val="1"/>
      <w:numFmt w:val="decimal"/>
      <w:isLgl/>
      <w:lvlText w:val="%1.%2.%3.%4.%5.%6."/>
      <w:lvlJc w:val="left"/>
      <w:pPr>
        <w:ind w:left="3349" w:hanging="1080"/>
      </w:pPr>
      <w:rPr>
        <w:rFonts w:hint="default"/>
      </w:rPr>
    </w:lvl>
    <w:lvl w:ilvl="6">
      <w:start w:val="1"/>
      <w:numFmt w:val="decimal"/>
      <w:isLgl/>
      <w:lvlText w:val="%1.%2.%3.%4.%5.%6.%7."/>
      <w:lvlJc w:val="left"/>
      <w:pPr>
        <w:ind w:left="3709" w:hanging="1440"/>
      </w:pPr>
      <w:rPr>
        <w:rFonts w:hint="default"/>
      </w:rPr>
    </w:lvl>
    <w:lvl w:ilvl="7">
      <w:start w:val="1"/>
      <w:numFmt w:val="decimal"/>
      <w:isLgl/>
      <w:lvlText w:val="%1.%2.%3.%4.%5.%6.%7.%8."/>
      <w:lvlJc w:val="left"/>
      <w:pPr>
        <w:ind w:left="3709" w:hanging="1440"/>
      </w:pPr>
      <w:rPr>
        <w:rFonts w:hint="default"/>
      </w:rPr>
    </w:lvl>
    <w:lvl w:ilvl="8">
      <w:start w:val="1"/>
      <w:numFmt w:val="decimal"/>
      <w:isLgl/>
      <w:lvlText w:val="%1.%2.%3.%4.%5.%6.%7.%8.%9."/>
      <w:lvlJc w:val="left"/>
      <w:pPr>
        <w:ind w:left="4069" w:hanging="1800"/>
      </w:pPr>
      <w:rPr>
        <w:rFonts w:hint="default"/>
      </w:rPr>
    </w:lvl>
  </w:abstractNum>
  <w:abstractNum w:abstractNumId="13" w15:restartNumberingAfterBreak="0">
    <w:nsid w:val="5B767C8A"/>
    <w:multiLevelType w:val="hybridMultilevel"/>
    <w:tmpl w:val="F4168228"/>
    <w:lvl w:ilvl="0" w:tplc="C3A2B7C6">
      <w:start w:val="1"/>
      <w:numFmt w:val="lowerRoman"/>
      <w:lvlText w:val="(%1)"/>
      <w:lvlJc w:val="left"/>
      <w:pPr>
        <w:ind w:left="1440" w:hanging="720"/>
      </w:pPr>
      <w:rPr>
        <w:rFonts w:hint="default"/>
      </w:rPr>
    </w:lvl>
    <w:lvl w:ilvl="1" w:tplc="94CE3DE4" w:tentative="1">
      <w:start w:val="1"/>
      <w:numFmt w:val="lowerLetter"/>
      <w:lvlText w:val="%2."/>
      <w:lvlJc w:val="left"/>
      <w:pPr>
        <w:ind w:left="1800" w:hanging="360"/>
      </w:pPr>
    </w:lvl>
    <w:lvl w:ilvl="2" w:tplc="DD42BD5A" w:tentative="1">
      <w:start w:val="1"/>
      <w:numFmt w:val="lowerRoman"/>
      <w:lvlText w:val="%3."/>
      <w:lvlJc w:val="right"/>
      <w:pPr>
        <w:ind w:left="2520" w:hanging="180"/>
      </w:pPr>
    </w:lvl>
    <w:lvl w:ilvl="3" w:tplc="CE2C23C4" w:tentative="1">
      <w:start w:val="1"/>
      <w:numFmt w:val="decimal"/>
      <w:lvlText w:val="%4."/>
      <w:lvlJc w:val="left"/>
      <w:pPr>
        <w:ind w:left="3240" w:hanging="360"/>
      </w:pPr>
    </w:lvl>
    <w:lvl w:ilvl="4" w:tplc="5948A250" w:tentative="1">
      <w:start w:val="1"/>
      <w:numFmt w:val="lowerLetter"/>
      <w:lvlText w:val="%5."/>
      <w:lvlJc w:val="left"/>
      <w:pPr>
        <w:ind w:left="3960" w:hanging="360"/>
      </w:pPr>
    </w:lvl>
    <w:lvl w:ilvl="5" w:tplc="46CA4584" w:tentative="1">
      <w:start w:val="1"/>
      <w:numFmt w:val="lowerRoman"/>
      <w:lvlText w:val="%6."/>
      <w:lvlJc w:val="right"/>
      <w:pPr>
        <w:ind w:left="4680" w:hanging="180"/>
      </w:pPr>
    </w:lvl>
    <w:lvl w:ilvl="6" w:tplc="638670CA" w:tentative="1">
      <w:start w:val="1"/>
      <w:numFmt w:val="decimal"/>
      <w:lvlText w:val="%7."/>
      <w:lvlJc w:val="left"/>
      <w:pPr>
        <w:ind w:left="5400" w:hanging="360"/>
      </w:pPr>
    </w:lvl>
    <w:lvl w:ilvl="7" w:tplc="9296FC28" w:tentative="1">
      <w:start w:val="1"/>
      <w:numFmt w:val="lowerLetter"/>
      <w:lvlText w:val="%8."/>
      <w:lvlJc w:val="left"/>
      <w:pPr>
        <w:ind w:left="6120" w:hanging="360"/>
      </w:pPr>
    </w:lvl>
    <w:lvl w:ilvl="8" w:tplc="1AFC9DB6" w:tentative="1">
      <w:start w:val="1"/>
      <w:numFmt w:val="lowerRoman"/>
      <w:lvlText w:val="%9."/>
      <w:lvlJc w:val="right"/>
      <w:pPr>
        <w:ind w:left="6840" w:hanging="180"/>
      </w:pPr>
    </w:lvl>
  </w:abstractNum>
  <w:abstractNum w:abstractNumId="14" w15:restartNumberingAfterBreak="1">
    <w:nsid w:val="5C0E5C6F"/>
    <w:multiLevelType w:val="multilevel"/>
    <w:tmpl w:val="4D38DD00"/>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1">
    <w:nsid w:val="5F7A17CE"/>
    <w:multiLevelType w:val="hybridMultilevel"/>
    <w:tmpl w:val="45A075B4"/>
    <w:lvl w:ilvl="0" w:tplc="BB6EE626">
      <w:start w:val="1"/>
      <w:numFmt w:val="lowerLetter"/>
      <w:lvlText w:val="(%1)"/>
      <w:lvlJc w:val="left"/>
      <w:pPr>
        <w:ind w:left="720" w:hanging="360"/>
      </w:pPr>
      <w:rPr>
        <w:rFonts w:ascii="Times New Roman" w:eastAsia="Arial" w:hAnsi="Times New Roman" w:cs="Times New Roman"/>
      </w:rPr>
    </w:lvl>
    <w:lvl w:ilvl="1" w:tplc="02303CD0" w:tentative="1">
      <w:start w:val="1"/>
      <w:numFmt w:val="bullet"/>
      <w:lvlText w:val="o"/>
      <w:lvlJc w:val="left"/>
      <w:pPr>
        <w:ind w:left="1440" w:hanging="360"/>
      </w:pPr>
      <w:rPr>
        <w:rFonts w:ascii="Courier New" w:hAnsi="Courier New" w:cs="Courier New" w:hint="default"/>
      </w:rPr>
    </w:lvl>
    <w:lvl w:ilvl="2" w:tplc="7C80B4DA" w:tentative="1">
      <w:start w:val="1"/>
      <w:numFmt w:val="bullet"/>
      <w:lvlText w:val=""/>
      <w:lvlJc w:val="left"/>
      <w:pPr>
        <w:ind w:left="2160" w:hanging="360"/>
      </w:pPr>
      <w:rPr>
        <w:rFonts w:ascii="Wingdings" w:hAnsi="Wingdings" w:hint="default"/>
      </w:rPr>
    </w:lvl>
    <w:lvl w:ilvl="3" w:tplc="A38EEEFC" w:tentative="1">
      <w:start w:val="1"/>
      <w:numFmt w:val="bullet"/>
      <w:lvlText w:val=""/>
      <w:lvlJc w:val="left"/>
      <w:pPr>
        <w:ind w:left="2880" w:hanging="360"/>
      </w:pPr>
      <w:rPr>
        <w:rFonts w:ascii="Symbol" w:hAnsi="Symbol" w:hint="default"/>
      </w:rPr>
    </w:lvl>
    <w:lvl w:ilvl="4" w:tplc="E6026328" w:tentative="1">
      <w:start w:val="1"/>
      <w:numFmt w:val="bullet"/>
      <w:lvlText w:val="o"/>
      <w:lvlJc w:val="left"/>
      <w:pPr>
        <w:ind w:left="3600" w:hanging="360"/>
      </w:pPr>
      <w:rPr>
        <w:rFonts w:ascii="Courier New" w:hAnsi="Courier New" w:cs="Courier New" w:hint="default"/>
      </w:rPr>
    </w:lvl>
    <w:lvl w:ilvl="5" w:tplc="7CBE1B02" w:tentative="1">
      <w:start w:val="1"/>
      <w:numFmt w:val="bullet"/>
      <w:lvlText w:val=""/>
      <w:lvlJc w:val="left"/>
      <w:pPr>
        <w:ind w:left="4320" w:hanging="360"/>
      </w:pPr>
      <w:rPr>
        <w:rFonts w:ascii="Wingdings" w:hAnsi="Wingdings" w:hint="default"/>
      </w:rPr>
    </w:lvl>
    <w:lvl w:ilvl="6" w:tplc="856AD7D4" w:tentative="1">
      <w:start w:val="1"/>
      <w:numFmt w:val="bullet"/>
      <w:lvlText w:val=""/>
      <w:lvlJc w:val="left"/>
      <w:pPr>
        <w:ind w:left="5040" w:hanging="360"/>
      </w:pPr>
      <w:rPr>
        <w:rFonts w:ascii="Symbol" w:hAnsi="Symbol" w:hint="default"/>
      </w:rPr>
    </w:lvl>
    <w:lvl w:ilvl="7" w:tplc="93A4961C" w:tentative="1">
      <w:start w:val="1"/>
      <w:numFmt w:val="bullet"/>
      <w:lvlText w:val="o"/>
      <w:lvlJc w:val="left"/>
      <w:pPr>
        <w:ind w:left="5760" w:hanging="360"/>
      </w:pPr>
      <w:rPr>
        <w:rFonts w:ascii="Courier New" w:hAnsi="Courier New" w:cs="Courier New" w:hint="default"/>
      </w:rPr>
    </w:lvl>
    <w:lvl w:ilvl="8" w:tplc="20F0DC52" w:tentative="1">
      <w:start w:val="1"/>
      <w:numFmt w:val="bullet"/>
      <w:lvlText w:val=""/>
      <w:lvlJc w:val="left"/>
      <w:pPr>
        <w:ind w:left="6480" w:hanging="360"/>
      </w:pPr>
      <w:rPr>
        <w:rFonts w:ascii="Wingdings" w:hAnsi="Wingdings" w:hint="default"/>
      </w:rPr>
    </w:lvl>
  </w:abstractNum>
  <w:abstractNum w:abstractNumId="16" w15:restartNumberingAfterBreak="0">
    <w:nsid w:val="67377BE1"/>
    <w:multiLevelType w:val="multilevel"/>
    <w:tmpl w:val="A232F25C"/>
    <w:lvl w:ilvl="0">
      <w:start w:val="1"/>
      <w:numFmt w:val="decimal"/>
      <w:pStyle w:val="Daa"/>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1">
    <w:nsid w:val="6B7375BB"/>
    <w:multiLevelType w:val="multilevel"/>
    <w:tmpl w:val="4D38DD00"/>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1">
    <w:nsid w:val="6CB35A08"/>
    <w:multiLevelType w:val="multilevel"/>
    <w:tmpl w:val="4D38DD00"/>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E9D4DF9"/>
    <w:multiLevelType w:val="multilevel"/>
    <w:tmpl w:val="F93E4608"/>
    <w:lvl w:ilvl="0">
      <w:start w:val="6"/>
      <w:numFmt w:val="decimal"/>
      <w:lvlText w:val="%1."/>
      <w:lvlJc w:val="left"/>
      <w:pPr>
        <w:ind w:left="928" w:hanging="360"/>
      </w:pPr>
      <w:rPr>
        <w:rFonts w:hint="default"/>
        <w:color w:val="auto"/>
      </w:rPr>
    </w:lvl>
    <w:lvl w:ilvl="1">
      <w:start w:val="1"/>
      <w:numFmt w:val="decimal"/>
      <w:lvlText w:val="%1.%2."/>
      <w:lvlJc w:val="left"/>
      <w:pPr>
        <w:ind w:left="2629" w:hanging="360"/>
      </w:pPr>
      <w:rPr>
        <w:rFonts w:hint="default"/>
        <w:color w:val="auto"/>
      </w:rPr>
    </w:lvl>
    <w:lvl w:ilvl="2">
      <w:start w:val="1"/>
      <w:numFmt w:val="decimal"/>
      <w:lvlText w:val="%1.%2.%3."/>
      <w:lvlJc w:val="left"/>
      <w:pPr>
        <w:ind w:left="5258" w:hanging="720"/>
      </w:pPr>
      <w:rPr>
        <w:rFonts w:hint="default"/>
        <w:color w:val="auto"/>
      </w:rPr>
    </w:lvl>
    <w:lvl w:ilvl="3">
      <w:start w:val="1"/>
      <w:numFmt w:val="decimal"/>
      <w:lvlText w:val="%1.%2.%3.%4."/>
      <w:lvlJc w:val="left"/>
      <w:pPr>
        <w:ind w:left="7527" w:hanging="720"/>
      </w:pPr>
      <w:rPr>
        <w:rFonts w:hint="default"/>
        <w:color w:val="auto"/>
      </w:rPr>
    </w:lvl>
    <w:lvl w:ilvl="4">
      <w:start w:val="1"/>
      <w:numFmt w:val="decimal"/>
      <w:lvlText w:val="%1.%2.%3.%4.%5."/>
      <w:lvlJc w:val="left"/>
      <w:pPr>
        <w:ind w:left="10156" w:hanging="1080"/>
      </w:pPr>
      <w:rPr>
        <w:rFonts w:hint="default"/>
        <w:color w:val="auto"/>
      </w:rPr>
    </w:lvl>
    <w:lvl w:ilvl="5">
      <w:start w:val="1"/>
      <w:numFmt w:val="decimal"/>
      <w:lvlText w:val="%1.%2.%3.%4.%5.%6."/>
      <w:lvlJc w:val="left"/>
      <w:pPr>
        <w:ind w:left="12425" w:hanging="1080"/>
      </w:pPr>
      <w:rPr>
        <w:rFonts w:hint="default"/>
        <w:color w:val="auto"/>
      </w:rPr>
    </w:lvl>
    <w:lvl w:ilvl="6">
      <w:start w:val="1"/>
      <w:numFmt w:val="decimal"/>
      <w:lvlText w:val="%1.%2.%3.%4.%5.%6.%7."/>
      <w:lvlJc w:val="left"/>
      <w:pPr>
        <w:ind w:left="15054" w:hanging="1440"/>
      </w:pPr>
      <w:rPr>
        <w:rFonts w:hint="default"/>
        <w:color w:val="auto"/>
      </w:rPr>
    </w:lvl>
    <w:lvl w:ilvl="7">
      <w:start w:val="1"/>
      <w:numFmt w:val="decimal"/>
      <w:lvlText w:val="%1.%2.%3.%4.%5.%6.%7.%8."/>
      <w:lvlJc w:val="left"/>
      <w:pPr>
        <w:ind w:left="17323" w:hanging="1440"/>
      </w:pPr>
      <w:rPr>
        <w:rFonts w:hint="default"/>
        <w:color w:val="auto"/>
      </w:rPr>
    </w:lvl>
    <w:lvl w:ilvl="8">
      <w:start w:val="1"/>
      <w:numFmt w:val="decimal"/>
      <w:lvlText w:val="%1.%2.%3.%4.%5.%6.%7.%8.%9."/>
      <w:lvlJc w:val="left"/>
      <w:pPr>
        <w:ind w:left="19952" w:hanging="1800"/>
      </w:pPr>
      <w:rPr>
        <w:rFonts w:hint="default"/>
        <w:color w:val="auto"/>
      </w:rPr>
    </w:lvl>
  </w:abstractNum>
  <w:abstractNum w:abstractNumId="20" w15:restartNumberingAfterBreak="1">
    <w:nsid w:val="6F73658F"/>
    <w:multiLevelType w:val="multilevel"/>
    <w:tmpl w:val="4D38DD00"/>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2"/>
  </w:num>
  <w:num w:numId="2">
    <w:abstractNumId w:val="15"/>
  </w:num>
  <w:num w:numId="3">
    <w:abstractNumId w:val="13"/>
  </w:num>
  <w:num w:numId="4">
    <w:abstractNumId w:val="6"/>
  </w:num>
  <w:num w:numId="5">
    <w:abstractNumId w:val="11"/>
  </w:num>
  <w:num w:numId="6">
    <w:abstractNumId w:val="3"/>
  </w:num>
  <w:num w:numId="7">
    <w:abstractNumId w:val="0"/>
  </w:num>
  <w:num w:numId="8">
    <w:abstractNumId w:val="4"/>
  </w:num>
  <w:num w:numId="9">
    <w:abstractNumId w:val="14"/>
  </w:num>
  <w:num w:numId="10">
    <w:abstractNumId w:val="7"/>
  </w:num>
  <w:num w:numId="11">
    <w:abstractNumId w:val="20"/>
  </w:num>
  <w:num w:numId="12">
    <w:abstractNumId w:val="5"/>
  </w:num>
  <w:num w:numId="13">
    <w:abstractNumId w:val="1"/>
  </w:num>
  <w:num w:numId="14">
    <w:abstractNumId w:val="18"/>
  </w:num>
  <w:num w:numId="15">
    <w:abstractNumId w:val="17"/>
  </w:num>
  <w:num w:numId="16">
    <w:abstractNumId w:val="10"/>
  </w:num>
  <w:num w:numId="17">
    <w:abstractNumId w:val="8"/>
  </w:num>
  <w:num w:numId="18">
    <w:abstractNumId w:val="16"/>
  </w:num>
  <w:num w:numId="19">
    <w:abstractNumId w:val="2"/>
  </w:num>
  <w:num w:numId="20">
    <w:abstractNumId w:val="9"/>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6A73"/>
    <w:rsid w:val="000031C2"/>
    <w:rsid w:val="000039E1"/>
    <w:rsid w:val="00010338"/>
    <w:rsid w:val="00011400"/>
    <w:rsid w:val="00013A2F"/>
    <w:rsid w:val="00016792"/>
    <w:rsid w:val="000178B2"/>
    <w:rsid w:val="00020F24"/>
    <w:rsid w:val="00021A6A"/>
    <w:rsid w:val="00026F0A"/>
    <w:rsid w:val="00033680"/>
    <w:rsid w:val="00042DDA"/>
    <w:rsid w:val="00050D78"/>
    <w:rsid w:val="000538AA"/>
    <w:rsid w:val="00061214"/>
    <w:rsid w:val="000635AC"/>
    <w:rsid w:val="00071A35"/>
    <w:rsid w:val="000779BF"/>
    <w:rsid w:val="000835E5"/>
    <w:rsid w:val="00085470"/>
    <w:rsid w:val="00087137"/>
    <w:rsid w:val="00093B8D"/>
    <w:rsid w:val="000962C5"/>
    <w:rsid w:val="00097185"/>
    <w:rsid w:val="000A3249"/>
    <w:rsid w:val="000B1694"/>
    <w:rsid w:val="000B1F6F"/>
    <w:rsid w:val="000B4378"/>
    <w:rsid w:val="000C2730"/>
    <w:rsid w:val="000D1BD6"/>
    <w:rsid w:val="000D5C95"/>
    <w:rsid w:val="000D6063"/>
    <w:rsid w:val="000D607D"/>
    <w:rsid w:val="000E2B0E"/>
    <w:rsid w:val="000E6488"/>
    <w:rsid w:val="000E6710"/>
    <w:rsid w:val="00100676"/>
    <w:rsid w:val="00101BA8"/>
    <w:rsid w:val="00114D4C"/>
    <w:rsid w:val="00127E99"/>
    <w:rsid w:val="00135966"/>
    <w:rsid w:val="001362E7"/>
    <w:rsid w:val="001407D2"/>
    <w:rsid w:val="001424F7"/>
    <w:rsid w:val="00144E7F"/>
    <w:rsid w:val="001464C4"/>
    <w:rsid w:val="0016399E"/>
    <w:rsid w:val="001713C7"/>
    <w:rsid w:val="0018057D"/>
    <w:rsid w:val="0018534D"/>
    <w:rsid w:val="00187A76"/>
    <w:rsid w:val="001951FD"/>
    <w:rsid w:val="001975E7"/>
    <w:rsid w:val="001A4391"/>
    <w:rsid w:val="001A4C00"/>
    <w:rsid w:val="001A5EE6"/>
    <w:rsid w:val="001A75FC"/>
    <w:rsid w:val="001A7B06"/>
    <w:rsid w:val="001B652C"/>
    <w:rsid w:val="001C76A5"/>
    <w:rsid w:val="001D13A3"/>
    <w:rsid w:val="001D1AD5"/>
    <w:rsid w:val="001D59A7"/>
    <w:rsid w:val="001D6494"/>
    <w:rsid w:val="001D78C3"/>
    <w:rsid w:val="001E2E25"/>
    <w:rsid w:val="001F4121"/>
    <w:rsid w:val="0021232C"/>
    <w:rsid w:val="00223916"/>
    <w:rsid w:val="002247E7"/>
    <w:rsid w:val="00232DF2"/>
    <w:rsid w:val="002335EE"/>
    <w:rsid w:val="0023527A"/>
    <w:rsid w:val="00236B9A"/>
    <w:rsid w:val="00237AF7"/>
    <w:rsid w:val="0025253D"/>
    <w:rsid w:val="00263EE8"/>
    <w:rsid w:val="002701AB"/>
    <w:rsid w:val="002714BE"/>
    <w:rsid w:val="00273ADD"/>
    <w:rsid w:val="00280A3E"/>
    <w:rsid w:val="0028100C"/>
    <w:rsid w:val="00284FD1"/>
    <w:rsid w:val="00286A5D"/>
    <w:rsid w:val="00290F39"/>
    <w:rsid w:val="002A0562"/>
    <w:rsid w:val="002A1CC7"/>
    <w:rsid w:val="002A2CD9"/>
    <w:rsid w:val="002A50AE"/>
    <w:rsid w:val="002B2552"/>
    <w:rsid w:val="002C113A"/>
    <w:rsid w:val="002C268B"/>
    <w:rsid w:val="002C2C39"/>
    <w:rsid w:val="002C4D65"/>
    <w:rsid w:val="002C7F37"/>
    <w:rsid w:val="002E0209"/>
    <w:rsid w:val="0030468E"/>
    <w:rsid w:val="00313318"/>
    <w:rsid w:val="00316BA4"/>
    <w:rsid w:val="00321D67"/>
    <w:rsid w:val="00323CB2"/>
    <w:rsid w:val="00323D06"/>
    <w:rsid w:val="003311EE"/>
    <w:rsid w:val="00331CD1"/>
    <w:rsid w:val="003345EC"/>
    <w:rsid w:val="00336814"/>
    <w:rsid w:val="00351DD6"/>
    <w:rsid w:val="00352B79"/>
    <w:rsid w:val="003654C6"/>
    <w:rsid w:val="003704B9"/>
    <w:rsid w:val="00370773"/>
    <w:rsid w:val="003717FD"/>
    <w:rsid w:val="00377335"/>
    <w:rsid w:val="0037742D"/>
    <w:rsid w:val="003844DA"/>
    <w:rsid w:val="00384C30"/>
    <w:rsid w:val="003854A8"/>
    <w:rsid w:val="003970FE"/>
    <w:rsid w:val="003A0740"/>
    <w:rsid w:val="003A075C"/>
    <w:rsid w:val="003B35DE"/>
    <w:rsid w:val="003B63AE"/>
    <w:rsid w:val="003B6EBE"/>
    <w:rsid w:val="003C5531"/>
    <w:rsid w:val="003C642C"/>
    <w:rsid w:val="003D206E"/>
    <w:rsid w:val="003D2948"/>
    <w:rsid w:val="003D33F5"/>
    <w:rsid w:val="003D4931"/>
    <w:rsid w:val="003D709B"/>
    <w:rsid w:val="003E23C5"/>
    <w:rsid w:val="003E3580"/>
    <w:rsid w:val="003E7952"/>
    <w:rsid w:val="003F0EAE"/>
    <w:rsid w:val="003F2009"/>
    <w:rsid w:val="003F3C41"/>
    <w:rsid w:val="003F3CDF"/>
    <w:rsid w:val="003F73F0"/>
    <w:rsid w:val="00400B63"/>
    <w:rsid w:val="00406038"/>
    <w:rsid w:val="00406A2E"/>
    <w:rsid w:val="00407085"/>
    <w:rsid w:val="004074DF"/>
    <w:rsid w:val="00407E2A"/>
    <w:rsid w:val="004132BD"/>
    <w:rsid w:val="00415D10"/>
    <w:rsid w:val="0043599F"/>
    <w:rsid w:val="00437541"/>
    <w:rsid w:val="00444264"/>
    <w:rsid w:val="004465F0"/>
    <w:rsid w:val="00451AFE"/>
    <w:rsid w:val="00467620"/>
    <w:rsid w:val="00474069"/>
    <w:rsid w:val="004809D6"/>
    <w:rsid w:val="004921BD"/>
    <w:rsid w:val="004A2336"/>
    <w:rsid w:val="004A6F95"/>
    <w:rsid w:val="004B3587"/>
    <w:rsid w:val="004C4BA3"/>
    <w:rsid w:val="004D3E28"/>
    <w:rsid w:val="004D4B88"/>
    <w:rsid w:val="004E2A5A"/>
    <w:rsid w:val="004E3F34"/>
    <w:rsid w:val="004F115C"/>
    <w:rsid w:val="004F4710"/>
    <w:rsid w:val="004F7C75"/>
    <w:rsid w:val="00511BB3"/>
    <w:rsid w:val="00512024"/>
    <w:rsid w:val="0051449D"/>
    <w:rsid w:val="00516F2F"/>
    <w:rsid w:val="005173E8"/>
    <w:rsid w:val="00525EBA"/>
    <w:rsid w:val="0052615F"/>
    <w:rsid w:val="005262E8"/>
    <w:rsid w:val="00532EA2"/>
    <w:rsid w:val="005412A4"/>
    <w:rsid w:val="00541602"/>
    <w:rsid w:val="00542455"/>
    <w:rsid w:val="00543127"/>
    <w:rsid w:val="0054392D"/>
    <w:rsid w:val="0055042E"/>
    <w:rsid w:val="0055681C"/>
    <w:rsid w:val="005571AD"/>
    <w:rsid w:val="00563E23"/>
    <w:rsid w:val="0056775A"/>
    <w:rsid w:val="0057378E"/>
    <w:rsid w:val="005741DA"/>
    <w:rsid w:val="00575C20"/>
    <w:rsid w:val="005818EE"/>
    <w:rsid w:val="00584D12"/>
    <w:rsid w:val="00590F28"/>
    <w:rsid w:val="005924DC"/>
    <w:rsid w:val="00594545"/>
    <w:rsid w:val="00595393"/>
    <w:rsid w:val="005A7F23"/>
    <w:rsid w:val="005B02C1"/>
    <w:rsid w:val="005B18F8"/>
    <w:rsid w:val="005B5731"/>
    <w:rsid w:val="005C0F9A"/>
    <w:rsid w:val="005C1498"/>
    <w:rsid w:val="005C56D7"/>
    <w:rsid w:val="005D611C"/>
    <w:rsid w:val="005E7E6C"/>
    <w:rsid w:val="005F1BB5"/>
    <w:rsid w:val="005F2D9F"/>
    <w:rsid w:val="005F500C"/>
    <w:rsid w:val="005F5B85"/>
    <w:rsid w:val="0060619A"/>
    <w:rsid w:val="00607F0B"/>
    <w:rsid w:val="006108CE"/>
    <w:rsid w:val="006118B8"/>
    <w:rsid w:val="00611E08"/>
    <w:rsid w:val="00612143"/>
    <w:rsid w:val="0063105D"/>
    <w:rsid w:val="00635E6A"/>
    <w:rsid w:val="00641054"/>
    <w:rsid w:val="0064288C"/>
    <w:rsid w:val="00644127"/>
    <w:rsid w:val="006447BF"/>
    <w:rsid w:val="00646DA1"/>
    <w:rsid w:val="00653108"/>
    <w:rsid w:val="00655BD0"/>
    <w:rsid w:val="00661089"/>
    <w:rsid w:val="006631CC"/>
    <w:rsid w:val="0066335B"/>
    <w:rsid w:val="00684B3A"/>
    <w:rsid w:val="00690AC1"/>
    <w:rsid w:val="00694F50"/>
    <w:rsid w:val="00697178"/>
    <w:rsid w:val="0069732B"/>
    <w:rsid w:val="006A16E8"/>
    <w:rsid w:val="006A5AB0"/>
    <w:rsid w:val="006B5146"/>
    <w:rsid w:val="006C263F"/>
    <w:rsid w:val="006C6831"/>
    <w:rsid w:val="006D2C10"/>
    <w:rsid w:val="006E612F"/>
    <w:rsid w:val="006E6C74"/>
    <w:rsid w:val="006F0396"/>
    <w:rsid w:val="006F072B"/>
    <w:rsid w:val="006F2FED"/>
    <w:rsid w:val="006F39E9"/>
    <w:rsid w:val="006F7061"/>
    <w:rsid w:val="007056E2"/>
    <w:rsid w:val="007059A4"/>
    <w:rsid w:val="00707898"/>
    <w:rsid w:val="00714B68"/>
    <w:rsid w:val="0071550B"/>
    <w:rsid w:val="00724758"/>
    <w:rsid w:val="00730A2F"/>
    <w:rsid w:val="00731AF2"/>
    <w:rsid w:val="00732879"/>
    <w:rsid w:val="007442F9"/>
    <w:rsid w:val="007466A4"/>
    <w:rsid w:val="00746CFF"/>
    <w:rsid w:val="00765329"/>
    <w:rsid w:val="00773F33"/>
    <w:rsid w:val="007A416A"/>
    <w:rsid w:val="007A6993"/>
    <w:rsid w:val="007A69D2"/>
    <w:rsid w:val="007A6B10"/>
    <w:rsid w:val="007B058D"/>
    <w:rsid w:val="007B2381"/>
    <w:rsid w:val="007B39F2"/>
    <w:rsid w:val="007B7B32"/>
    <w:rsid w:val="007C18F7"/>
    <w:rsid w:val="007C22A3"/>
    <w:rsid w:val="007D25AA"/>
    <w:rsid w:val="007D62DA"/>
    <w:rsid w:val="007E086C"/>
    <w:rsid w:val="007E13E0"/>
    <w:rsid w:val="007E35C3"/>
    <w:rsid w:val="007E5786"/>
    <w:rsid w:val="007F080E"/>
    <w:rsid w:val="007F49FB"/>
    <w:rsid w:val="007F7475"/>
    <w:rsid w:val="00800198"/>
    <w:rsid w:val="00806E78"/>
    <w:rsid w:val="008237C0"/>
    <w:rsid w:val="00825AC5"/>
    <w:rsid w:val="008302F9"/>
    <w:rsid w:val="008308FF"/>
    <w:rsid w:val="008321D4"/>
    <w:rsid w:val="00856E10"/>
    <w:rsid w:val="00860EC5"/>
    <w:rsid w:val="00863CEB"/>
    <w:rsid w:val="00871209"/>
    <w:rsid w:val="00874DE6"/>
    <w:rsid w:val="00880FE8"/>
    <w:rsid w:val="00892C6D"/>
    <w:rsid w:val="008939F8"/>
    <w:rsid w:val="00893BCE"/>
    <w:rsid w:val="008A1141"/>
    <w:rsid w:val="008A48F6"/>
    <w:rsid w:val="008A5301"/>
    <w:rsid w:val="008B06F3"/>
    <w:rsid w:val="008B0960"/>
    <w:rsid w:val="008B1614"/>
    <w:rsid w:val="008B278C"/>
    <w:rsid w:val="008B5150"/>
    <w:rsid w:val="008C0AF1"/>
    <w:rsid w:val="008C39C9"/>
    <w:rsid w:val="008D0C6E"/>
    <w:rsid w:val="008E2FED"/>
    <w:rsid w:val="008E7753"/>
    <w:rsid w:val="008F210A"/>
    <w:rsid w:val="008F3AC7"/>
    <w:rsid w:val="009012A2"/>
    <w:rsid w:val="00901457"/>
    <w:rsid w:val="00902E4F"/>
    <w:rsid w:val="0090339E"/>
    <w:rsid w:val="00912BDC"/>
    <w:rsid w:val="00914174"/>
    <w:rsid w:val="00930A0D"/>
    <w:rsid w:val="00935A44"/>
    <w:rsid w:val="009374DB"/>
    <w:rsid w:val="00943E38"/>
    <w:rsid w:val="0094481A"/>
    <w:rsid w:val="0094574C"/>
    <w:rsid w:val="00946320"/>
    <w:rsid w:val="00950A79"/>
    <w:rsid w:val="00951AFF"/>
    <w:rsid w:val="009579C3"/>
    <w:rsid w:val="00965269"/>
    <w:rsid w:val="0096742B"/>
    <w:rsid w:val="00967DBB"/>
    <w:rsid w:val="00971A4E"/>
    <w:rsid w:val="009741DD"/>
    <w:rsid w:val="00975793"/>
    <w:rsid w:val="00977CD8"/>
    <w:rsid w:val="00980458"/>
    <w:rsid w:val="009824C2"/>
    <w:rsid w:val="00983C8B"/>
    <w:rsid w:val="009853C8"/>
    <w:rsid w:val="00985478"/>
    <w:rsid w:val="00986034"/>
    <w:rsid w:val="0098683F"/>
    <w:rsid w:val="00987963"/>
    <w:rsid w:val="00990C24"/>
    <w:rsid w:val="009951F8"/>
    <w:rsid w:val="009B1815"/>
    <w:rsid w:val="009B3BCE"/>
    <w:rsid w:val="009B4626"/>
    <w:rsid w:val="009B5391"/>
    <w:rsid w:val="009C0838"/>
    <w:rsid w:val="009C312C"/>
    <w:rsid w:val="009C5CF8"/>
    <w:rsid w:val="009E1547"/>
    <w:rsid w:val="009E37E6"/>
    <w:rsid w:val="00A137A6"/>
    <w:rsid w:val="00A1514F"/>
    <w:rsid w:val="00A2102B"/>
    <w:rsid w:val="00A25FA6"/>
    <w:rsid w:val="00A26177"/>
    <w:rsid w:val="00A26D4A"/>
    <w:rsid w:val="00A31D6F"/>
    <w:rsid w:val="00A35DF1"/>
    <w:rsid w:val="00A44F91"/>
    <w:rsid w:val="00A47238"/>
    <w:rsid w:val="00A530E9"/>
    <w:rsid w:val="00A53C42"/>
    <w:rsid w:val="00A564BD"/>
    <w:rsid w:val="00A61D0F"/>
    <w:rsid w:val="00A70BB7"/>
    <w:rsid w:val="00A716EA"/>
    <w:rsid w:val="00A7313F"/>
    <w:rsid w:val="00A7600B"/>
    <w:rsid w:val="00A764EF"/>
    <w:rsid w:val="00A815F5"/>
    <w:rsid w:val="00A93804"/>
    <w:rsid w:val="00AA3A37"/>
    <w:rsid w:val="00AA43D4"/>
    <w:rsid w:val="00AB3B5F"/>
    <w:rsid w:val="00AB57BF"/>
    <w:rsid w:val="00AE0AD6"/>
    <w:rsid w:val="00AE7BBB"/>
    <w:rsid w:val="00AF3772"/>
    <w:rsid w:val="00AF47B4"/>
    <w:rsid w:val="00B02769"/>
    <w:rsid w:val="00B123EE"/>
    <w:rsid w:val="00B16740"/>
    <w:rsid w:val="00B21E0E"/>
    <w:rsid w:val="00B2644A"/>
    <w:rsid w:val="00B3262F"/>
    <w:rsid w:val="00B35DE1"/>
    <w:rsid w:val="00B36DA8"/>
    <w:rsid w:val="00B4014E"/>
    <w:rsid w:val="00B42824"/>
    <w:rsid w:val="00B53265"/>
    <w:rsid w:val="00B53D35"/>
    <w:rsid w:val="00B66FC7"/>
    <w:rsid w:val="00B704B6"/>
    <w:rsid w:val="00B706FE"/>
    <w:rsid w:val="00B7283E"/>
    <w:rsid w:val="00B73922"/>
    <w:rsid w:val="00B8186F"/>
    <w:rsid w:val="00B81FE6"/>
    <w:rsid w:val="00B83BBB"/>
    <w:rsid w:val="00BA4563"/>
    <w:rsid w:val="00BA6226"/>
    <w:rsid w:val="00BB26DF"/>
    <w:rsid w:val="00BC3729"/>
    <w:rsid w:val="00BC3BDE"/>
    <w:rsid w:val="00BD4DEF"/>
    <w:rsid w:val="00BE4534"/>
    <w:rsid w:val="00BF3512"/>
    <w:rsid w:val="00BF4292"/>
    <w:rsid w:val="00C05A14"/>
    <w:rsid w:val="00C10FE3"/>
    <w:rsid w:val="00C143C2"/>
    <w:rsid w:val="00C15C99"/>
    <w:rsid w:val="00C22F43"/>
    <w:rsid w:val="00C25E9D"/>
    <w:rsid w:val="00C331D7"/>
    <w:rsid w:val="00C407E6"/>
    <w:rsid w:val="00C40823"/>
    <w:rsid w:val="00C4411E"/>
    <w:rsid w:val="00C4424C"/>
    <w:rsid w:val="00C46636"/>
    <w:rsid w:val="00C47DC1"/>
    <w:rsid w:val="00C6192D"/>
    <w:rsid w:val="00C70842"/>
    <w:rsid w:val="00C73DE1"/>
    <w:rsid w:val="00C75956"/>
    <w:rsid w:val="00C8227E"/>
    <w:rsid w:val="00C853BD"/>
    <w:rsid w:val="00C9399B"/>
    <w:rsid w:val="00C9463C"/>
    <w:rsid w:val="00CA0936"/>
    <w:rsid w:val="00CA137C"/>
    <w:rsid w:val="00CA309B"/>
    <w:rsid w:val="00CB1474"/>
    <w:rsid w:val="00CB6BD1"/>
    <w:rsid w:val="00CB7459"/>
    <w:rsid w:val="00CC12A5"/>
    <w:rsid w:val="00CC37FE"/>
    <w:rsid w:val="00CC43C9"/>
    <w:rsid w:val="00CE4A0D"/>
    <w:rsid w:val="00CE5156"/>
    <w:rsid w:val="00CE544C"/>
    <w:rsid w:val="00CE69E5"/>
    <w:rsid w:val="00CF08BD"/>
    <w:rsid w:val="00CF73E6"/>
    <w:rsid w:val="00D020EB"/>
    <w:rsid w:val="00D039AD"/>
    <w:rsid w:val="00D12AFA"/>
    <w:rsid w:val="00D12F2F"/>
    <w:rsid w:val="00D174EE"/>
    <w:rsid w:val="00D21297"/>
    <w:rsid w:val="00D21E08"/>
    <w:rsid w:val="00D31A54"/>
    <w:rsid w:val="00D348E3"/>
    <w:rsid w:val="00D35448"/>
    <w:rsid w:val="00D4033C"/>
    <w:rsid w:val="00D4212A"/>
    <w:rsid w:val="00D4375C"/>
    <w:rsid w:val="00D44526"/>
    <w:rsid w:val="00D5212E"/>
    <w:rsid w:val="00D527AD"/>
    <w:rsid w:val="00D529A2"/>
    <w:rsid w:val="00D557E2"/>
    <w:rsid w:val="00D56892"/>
    <w:rsid w:val="00D57CE9"/>
    <w:rsid w:val="00D600F3"/>
    <w:rsid w:val="00D61642"/>
    <w:rsid w:val="00D67E3C"/>
    <w:rsid w:val="00D74653"/>
    <w:rsid w:val="00D80A8F"/>
    <w:rsid w:val="00D856B2"/>
    <w:rsid w:val="00D90576"/>
    <w:rsid w:val="00DB69F4"/>
    <w:rsid w:val="00DB6A73"/>
    <w:rsid w:val="00DD4107"/>
    <w:rsid w:val="00DD60D8"/>
    <w:rsid w:val="00DD7149"/>
    <w:rsid w:val="00DD7A0E"/>
    <w:rsid w:val="00DE04D5"/>
    <w:rsid w:val="00DE0E74"/>
    <w:rsid w:val="00DE54C2"/>
    <w:rsid w:val="00DE765F"/>
    <w:rsid w:val="00DF08BF"/>
    <w:rsid w:val="00DF4AF5"/>
    <w:rsid w:val="00E06D81"/>
    <w:rsid w:val="00E0756A"/>
    <w:rsid w:val="00E10996"/>
    <w:rsid w:val="00E13570"/>
    <w:rsid w:val="00E1377C"/>
    <w:rsid w:val="00E23A88"/>
    <w:rsid w:val="00E32230"/>
    <w:rsid w:val="00E35F32"/>
    <w:rsid w:val="00E464A0"/>
    <w:rsid w:val="00E467C8"/>
    <w:rsid w:val="00E53476"/>
    <w:rsid w:val="00E60ADB"/>
    <w:rsid w:val="00E60B42"/>
    <w:rsid w:val="00E70E43"/>
    <w:rsid w:val="00E71ADB"/>
    <w:rsid w:val="00E7754C"/>
    <w:rsid w:val="00E9130B"/>
    <w:rsid w:val="00E9390F"/>
    <w:rsid w:val="00EA310F"/>
    <w:rsid w:val="00EB1F45"/>
    <w:rsid w:val="00EB3C1F"/>
    <w:rsid w:val="00EB6AD0"/>
    <w:rsid w:val="00EC4329"/>
    <w:rsid w:val="00ED16CD"/>
    <w:rsid w:val="00ED5783"/>
    <w:rsid w:val="00EE42E0"/>
    <w:rsid w:val="00EE4590"/>
    <w:rsid w:val="00EE60F6"/>
    <w:rsid w:val="00EF6307"/>
    <w:rsid w:val="00F01265"/>
    <w:rsid w:val="00F03433"/>
    <w:rsid w:val="00F05CF6"/>
    <w:rsid w:val="00F068BA"/>
    <w:rsid w:val="00F10E9F"/>
    <w:rsid w:val="00F22DA6"/>
    <w:rsid w:val="00F23AAC"/>
    <w:rsid w:val="00F263E5"/>
    <w:rsid w:val="00F30DF9"/>
    <w:rsid w:val="00F3136C"/>
    <w:rsid w:val="00F41B9A"/>
    <w:rsid w:val="00F425A6"/>
    <w:rsid w:val="00F427EC"/>
    <w:rsid w:val="00F4452E"/>
    <w:rsid w:val="00F46FB4"/>
    <w:rsid w:val="00F5378F"/>
    <w:rsid w:val="00F54A24"/>
    <w:rsid w:val="00F57FFB"/>
    <w:rsid w:val="00F63EC2"/>
    <w:rsid w:val="00F65081"/>
    <w:rsid w:val="00F71438"/>
    <w:rsid w:val="00F75EE2"/>
    <w:rsid w:val="00F93104"/>
    <w:rsid w:val="00FA1935"/>
    <w:rsid w:val="00FA197E"/>
    <w:rsid w:val="00FB011D"/>
    <w:rsid w:val="00FC4273"/>
    <w:rsid w:val="00FC47C4"/>
    <w:rsid w:val="00FC6E45"/>
    <w:rsid w:val="00FC797B"/>
    <w:rsid w:val="00FD1F04"/>
    <w:rsid w:val="00FD459C"/>
    <w:rsid w:val="00FE1A5E"/>
    <w:rsid w:val="00FE2E2F"/>
    <w:rsid w:val="00FE3801"/>
    <w:rsid w:val="00FE4459"/>
    <w:rsid w:val="00FE4573"/>
    <w:rsid w:val="00FE7D34"/>
    <w:rsid w:val="00FF158F"/>
    <w:rsid w:val="00FF57FE"/>
    <w:rsid w:val="00FF640F"/>
    <w:rsid w:val="00FF71F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8B26E"/>
  <w15:chartTrackingRefBased/>
  <w15:docId w15:val="{0CEE8966-6426-4C56-A14C-B6503497F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6A73"/>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Bullet list,H&amp;P List Paragraph,Normal bullet 2,Numurets,PPS_Bullet,Saistīto dokumentu saraksts,Strip,Syle 1,Virsraksti,Subtle Emphasis1,Akapit z listą BS,Numbered Para 1,Dot pt,No Spacing1,List Paragraph Char Char Char,Indicator Text,Ha"/>
    <w:basedOn w:val="Normal"/>
    <w:link w:val="ListParagraphChar"/>
    <w:uiPriority w:val="34"/>
    <w:qFormat/>
    <w:rsid w:val="00DB6A73"/>
    <w:pPr>
      <w:ind w:left="720"/>
    </w:pPr>
  </w:style>
  <w:style w:type="character" w:customStyle="1" w:styleId="ListParagraphChar">
    <w:name w:val="List Paragraph Char"/>
    <w:aliases w:val="2 Char,Bullet list Char,H&amp;P List Paragraph Char,Normal bullet 2 Char,Numurets Char,PPS_Bullet Char,Saistīto dokumentu saraksts Char,Strip Char,Syle 1 Char,Virsraksti Char,Subtle Emphasis1 Char,Akapit z listą BS Char,Dot pt Char"/>
    <w:link w:val="ListParagraph"/>
    <w:uiPriority w:val="34"/>
    <w:qFormat/>
    <w:rsid w:val="00DB6A73"/>
    <w:rPr>
      <w:rFonts w:ascii="Times New Roman" w:eastAsia="Times New Roman" w:hAnsi="Times New Roman" w:cs="Times New Roman"/>
      <w:sz w:val="24"/>
      <w:szCs w:val="24"/>
      <w:lang w:eastAsia="lv-LV"/>
    </w:rPr>
  </w:style>
  <w:style w:type="character" w:styleId="CommentReference">
    <w:name w:val="annotation reference"/>
    <w:basedOn w:val="DefaultParagraphFont"/>
    <w:uiPriority w:val="99"/>
    <w:semiHidden/>
    <w:unhideWhenUsed/>
    <w:rsid w:val="00525EBA"/>
    <w:rPr>
      <w:sz w:val="16"/>
      <w:szCs w:val="16"/>
    </w:rPr>
  </w:style>
  <w:style w:type="paragraph" w:styleId="CommentText">
    <w:name w:val="annotation text"/>
    <w:basedOn w:val="Normal"/>
    <w:link w:val="CommentTextChar"/>
    <w:uiPriority w:val="99"/>
    <w:semiHidden/>
    <w:unhideWhenUsed/>
    <w:rsid w:val="00525EBA"/>
    <w:rPr>
      <w:sz w:val="20"/>
      <w:szCs w:val="20"/>
    </w:rPr>
  </w:style>
  <w:style w:type="character" w:customStyle="1" w:styleId="CommentTextChar">
    <w:name w:val="Comment Text Char"/>
    <w:basedOn w:val="DefaultParagraphFont"/>
    <w:link w:val="CommentText"/>
    <w:uiPriority w:val="99"/>
    <w:semiHidden/>
    <w:rsid w:val="00525EBA"/>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525EBA"/>
    <w:rPr>
      <w:b/>
      <w:bCs/>
    </w:rPr>
  </w:style>
  <w:style w:type="character" w:customStyle="1" w:styleId="CommentSubjectChar">
    <w:name w:val="Comment Subject Char"/>
    <w:basedOn w:val="CommentTextChar"/>
    <w:link w:val="CommentSubject"/>
    <w:uiPriority w:val="99"/>
    <w:semiHidden/>
    <w:rsid w:val="00525EBA"/>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525EB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EBA"/>
    <w:rPr>
      <w:rFonts w:ascii="Segoe UI" w:eastAsia="Times New Roman" w:hAnsi="Segoe UI" w:cs="Segoe UI"/>
      <w:sz w:val="18"/>
      <w:szCs w:val="18"/>
      <w:lang w:eastAsia="lv-LV"/>
    </w:rPr>
  </w:style>
  <w:style w:type="table" w:styleId="TableGrid">
    <w:name w:val="Table Grid"/>
    <w:basedOn w:val="TableNormal"/>
    <w:uiPriority w:val="39"/>
    <w:rsid w:val="003D49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935A44"/>
    <w:pPr>
      <w:autoSpaceDE w:val="0"/>
      <w:autoSpaceDN w:val="0"/>
      <w:adjustRightInd w:val="0"/>
      <w:jc w:val="center"/>
    </w:pPr>
    <w:rPr>
      <w:b/>
      <w:bCs/>
      <w:szCs w:val="20"/>
      <w:lang w:val="en-US" w:eastAsia="en-US"/>
    </w:rPr>
  </w:style>
  <w:style w:type="character" w:customStyle="1" w:styleId="TitleChar">
    <w:name w:val="Title Char"/>
    <w:basedOn w:val="DefaultParagraphFont"/>
    <w:link w:val="Title"/>
    <w:rsid w:val="00935A44"/>
    <w:rPr>
      <w:rFonts w:ascii="Times New Roman" w:eastAsia="Times New Roman" w:hAnsi="Times New Roman" w:cs="Times New Roman"/>
      <w:b/>
      <w:bCs/>
      <w:sz w:val="24"/>
      <w:szCs w:val="20"/>
      <w:lang w:val="en-US"/>
    </w:rPr>
  </w:style>
  <w:style w:type="paragraph" w:styleId="NormalWeb">
    <w:name w:val="Normal (Web)"/>
    <w:basedOn w:val="Normal"/>
    <w:uiPriority w:val="99"/>
    <w:semiHidden/>
    <w:unhideWhenUsed/>
    <w:rsid w:val="00C143C2"/>
    <w:pPr>
      <w:spacing w:before="100" w:beforeAutospacing="1" w:after="100" w:afterAutospacing="1"/>
    </w:pPr>
    <w:rPr>
      <w:lang w:val="en-GB" w:eastAsia="en-GB"/>
    </w:rPr>
  </w:style>
  <w:style w:type="paragraph" w:customStyle="1" w:styleId="Punkts">
    <w:name w:val="Punkts"/>
    <w:basedOn w:val="Normal"/>
    <w:next w:val="Apakpunkts"/>
    <w:rsid w:val="009B3BCE"/>
    <w:pPr>
      <w:numPr>
        <w:numId w:val="6"/>
      </w:numPr>
    </w:pPr>
    <w:rPr>
      <w:rFonts w:ascii="Arial" w:hAnsi="Arial"/>
      <w:b/>
      <w:sz w:val="20"/>
    </w:rPr>
  </w:style>
  <w:style w:type="paragraph" w:customStyle="1" w:styleId="Apakpunkts">
    <w:name w:val="Apakšpunkts"/>
    <w:basedOn w:val="Normal"/>
    <w:rsid w:val="009B3BCE"/>
    <w:pPr>
      <w:numPr>
        <w:ilvl w:val="1"/>
        <w:numId w:val="6"/>
      </w:numPr>
    </w:pPr>
    <w:rPr>
      <w:rFonts w:ascii="Arial" w:hAnsi="Arial"/>
      <w:b/>
      <w:sz w:val="20"/>
    </w:rPr>
  </w:style>
  <w:style w:type="paragraph" w:customStyle="1" w:styleId="Paragrfs">
    <w:name w:val="Paragrāfs"/>
    <w:basedOn w:val="Normal"/>
    <w:next w:val="Normal"/>
    <w:rsid w:val="009B3BCE"/>
    <w:pPr>
      <w:numPr>
        <w:ilvl w:val="2"/>
        <w:numId w:val="6"/>
      </w:numPr>
      <w:jc w:val="both"/>
    </w:pPr>
    <w:rPr>
      <w:rFonts w:ascii="Arial" w:hAnsi="Arial"/>
      <w:sz w:val="20"/>
    </w:rPr>
  </w:style>
  <w:style w:type="paragraph" w:styleId="Revision">
    <w:name w:val="Revision"/>
    <w:hidden/>
    <w:uiPriority w:val="99"/>
    <w:semiHidden/>
    <w:rsid w:val="000039E1"/>
    <w:pPr>
      <w:spacing w:after="0" w:line="240" w:lineRule="auto"/>
    </w:pPr>
    <w:rPr>
      <w:rFonts w:ascii="Times New Roman" w:eastAsia="Times New Roman" w:hAnsi="Times New Roman" w:cs="Times New Roman"/>
      <w:sz w:val="24"/>
      <w:szCs w:val="24"/>
      <w:lang w:eastAsia="lv-LV"/>
    </w:rPr>
  </w:style>
  <w:style w:type="paragraph" w:styleId="BodyTextIndent2">
    <w:name w:val="Body Text Indent 2"/>
    <w:basedOn w:val="Normal"/>
    <w:link w:val="BodyTextIndent2Char"/>
    <w:rsid w:val="001D78C3"/>
    <w:pPr>
      <w:spacing w:after="120" w:line="480" w:lineRule="auto"/>
      <w:ind w:left="283"/>
    </w:pPr>
  </w:style>
  <w:style w:type="character" w:customStyle="1" w:styleId="BodyTextIndent2Char">
    <w:name w:val="Body Text Indent 2 Char"/>
    <w:basedOn w:val="DefaultParagraphFont"/>
    <w:link w:val="BodyTextIndent2"/>
    <w:rsid w:val="001D78C3"/>
    <w:rPr>
      <w:rFonts w:ascii="Times New Roman" w:eastAsia="Times New Roman" w:hAnsi="Times New Roman" w:cs="Times New Roman"/>
      <w:sz w:val="24"/>
      <w:szCs w:val="24"/>
      <w:lang w:eastAsia="lv-LV"/>
    </w:rPr>
  </w:style>
  <w:style w:type="paragraph" w:styleId="Header">
    <w:name w:val="header"/>
    <w:basedOn w:val="Normal"/>
    <w:link w:val="HeaderChar"/>
    <w:uiPriority w:val="99"/>
    <w:unhideWhenUsed/>
    <w:rsid w:val="00B4014E"/>
    <w:pPr>
      <w:widowControl w:val="0"/>
      <w:tabs>
        <w:tab w:val="center" w:pos="4320"/>
        <w:tab w:val="right" w:pos="8640"/>
      </w:tabs>
    </w:pPr>
    <w:rPr>
      <w:rFonts w:eastAsia="Calibri"/>
      <w:szCs w:val="22"/>
      <w:lang w:val="en-US" w:eastAsia="en-US"/>
    </w:rPr>
  </w:style>
  <w:style w:type="character" w:customStyle="1" w:styleId="HeaderChar">
    <w:name w:val="Header Char"/>
    <w:basedOn w:val="DefaultParagraphFont"/>
    <w:link w:val="Header"/>
    <w:uiPriority w:val="99"/>
    <w:rsid w:val="00B4014E"/>
    <w:rPr>
      <w:rFonts w:ascii="Times New Roman" w:eastAsia="Calibri" w:hAnsi="Times New Roman" w:cs="Times New Roman"/>
      <w:sz w:val="24"/>
      <w:lang w:val="en-US"/>
    </w:rPr>
  </w:style>
  <w:style w:type="character" w:styleId="Hyperlink">
    <w:name w:val="Hyperlink"/>
    <w:basedOn w:val="DefaultParagraphFont"/>
    <w:uiPriority w:val="99"/>
    <w:unhideWhenUsed/>
    <w:rsid w:val="00061214"/>
    <w:rPr>
      <w:color w:val="0563C1" w:themeColor="hyperlink"/>
      <w:u w:val="single"/>
    </w:rPr>
  </w:style>
  <w:style w:type="table" w:customStyle="1" w:styleId="a0">
    <w:name w:val="a0"/>
    <w:basedOn w:val="TableNormal"/>
    <w:rsid w:val="00584D12"/>
    <w:pPr>
      <w:spacing w:after="0" w:line="240" w:lineRule="auto"/>
    </w:pPr>
    <w:rPr>
      <w:rFonts w:ascii="Times New Roman" w:eastAsia="Times New Roman" w:hAnsi="Times New Roman" w:cs="Times New Roman"/>
      <w:sz w:val="24"/>
      <w:szCs w:val="24"/>
      <w:lang w:eastAsia="lv-LV"/>
    </w:rPr>
    <w:tblPr>
      <w:tblStyleRowBandSize w:val="1"/>
      <w:tblStyleColBandSize w:val="1"/>
      <w:tblCellMar>
        <w:left w:w="115" w:type="dxa"/>
        <w:right w:w="115" w:type="dxa"/>
      </w:tblCellMar>
    </w:tblPr>
  </w:style>
  <w:style w:type="character" w:styleId="UnresolvedMention">
    <w:name w:val="Unresolved Mention"/>
    <w:basedOn w:val="DefaultParagraphFont"/>
    <w:uiPriority w:val="99"/>
    <w:semiHidden/>
    <w:unhideWhenUsed/>
    <w:rsid w:val="00016792"/>
    <w:rPr>
      <w:color w:val="605E5C"/>
      <w:shd w:val="clear" w:color="auto" w:fill="E1DFDD"/>
    </w:rPr>
  </w:style>
  <w:style w:type="paragraph" w:customStyle="1" w:styleId="Daa">
    <w:name w:val="Daļa"/>
    <w:basedOn w:val="Normal"/>
    <w:rsid w:val="0030468E"/>
    <w:pPr>
      <w:numPr>
        <w:numId w:val="18"/>
      </w:numPr>
      <w:jc w:val="center"/>
    </w:pPr>
    <w:rPr>
      <w:rFonts w:ascii="Arial" w:hAnsi="Arial" w:cs="Arial"/>
      <w:b/>
      <w:bCs/>
      <w:sz w:val="22"/>
      <w:szCs w:val="22"/>
    </w:rPr>
  </w:style>
  <w:style w:type="paragraph" w:styleId="Footer">
    <w:name w:val="footer"/>
    <w:basedOn w:val="Normal"/>
    <w:link w:val="FooterChar"/>
    <w:uiPriority w:val="99"/>
    <w:unhideWhenUsed/>
    <w:rsid w:val="00FE7D34"/>
    <w:pPr>
      <w:tabs>
        <w:tab w:val="center" w:pos="4680"/>
        <w:tab w:val="right" w:pos="9360"/>
      </w:tabs>
    </w:pPr>
    <w:rPr>
      <w:rFonts w:asciiTheme="minorHAnsi" w:eastAsiaTheme="minorEastAsia" w:hAnsiTheme="minorHAnsi"/>
      <w:sz w:val="22"/>
      <w:szCs w:val="22"/>
      <w:lang w:val="en-US" w:eastAsia="en-US"/>
    </w:rPr>
  </w:style>
  <w:style w:type="character" w:customStyle="1" w:styleId="FooterChar">
    <w:name w:val="Footer Char"/>
    <w:basedOn w:val="DefaultParagraphFont"/>
    <w:link w:val="Footer"/>
    <w:uiPriority w:val="99"/>
    <w:rsid w:val="00FE7D34"/>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10404</Words>
  <Characters>5931</Characters>
  <Application>Microsoft Office Word</Application>
  <DocSecurity>0</DocSecurity>
  <Lines>49</Lines>
  <Paragraphs>32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16303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Inga Dobelniece</dc:creator>
  <cp:lastModifiedBy>Inga Belka</cp:lastModifiedBy>
  <cp:revision>2</cp:revision>
  <dcterms:created xsi:type="dcterms:W3CDTF">2026-07-31T12:31:00Z</dcterms:created>
  <dcterms:modified xsi:type="dcterms:W3CDTF">2026-07-31T12:31:00Z</dcterms:modified>
</cp:coreProperties>
</file>