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F201" w14:textId="77777777"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“APSTIPRINĀTS”</w:t>
      </w:r>
    </w:p>
    <w:p w14:paraId="7969ED45" w14:textId="1E72052A"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Ar iepirkuma komisijas 202</w:t>
      </w:r>
      <w:r w:rsidR="00AE0699">
        <w:rPr>
          <w:rFonts w:ascii="Times New Roman" w:eastAsia="Times New Roman" w:hAnsi="Times New Roman" w:cs="Times New Roman"/>
          <w:sz w:val="24"/>
          <w:szCs w:val="24"/>
        </w:rPr>
        <w:t>4</w:t>
      </w:r>
      <w:r w:rsidRPr="00B24A4D">
        <w:rPr>
          <w:rFonts w:ascii="Times New Roman" w:eastAsia="Times New Roman" w:hAnsi="Times New Roman" w:cs="Times New Roman"/>
          <w:sz w:val="24"/>
          <w:szCs w:val="24"/>
        </w:rPr>
        <w:t xml:space="preserve">.gada </w:t>
      </w:r>
      <w:r w:rsidR="00406FC1">
        <w:rPr>
          <w:rFonts w:ascii="Times New Roman" w:eastAsia="Times New Roman" w:hAnsi="Times New Roman" w:cs="Times New Roman"/>
          <w:sz w:val="24"/>
          <w:szCs w:val="24"/>
        </w:rPr>
        <w:softHyphen/>
      </w:r>
      <w:r w:rsidR="00406FC1">
        <w:rPr>
          <w:rFonts w:ascii="Times New Roman" w:eastAsia="Times New Roman" w:hAnsi="Times New Roman" w:cs="Times New Roman"/>
          <w:sz w:val="24"/>
          <w:szCs w:val="24"/>
        </w:rPr>
        <w:softHyphen/>
      </w:r>
      <w:r w:rsidR="00396CA0">
        <w:rPr>
          <w:rFonts w:ascii="Times New Roman" w:eastAsia="Times New Roman" w:hAnsi="Times New Roman" w:cs="Times New Roman"/>
          <w:sz w:val="24"/>
          <w:szCs w:val="24"/>
        </w:rPr>
        <w:t>17</w:t>
      </w:r>
      <w:r w:rsidR="002F3E13">
        <w:rPr>
          <w:rFonts w:ascii="Times New Roman" w:eastAsia="Times New Roman" w:hAnsi="Times New Roman" w:cs="Times New Roman"/>
          <w:sz w:val="24"/>
          <w:szCs w:val="24"/>
        </w:rPr>
        <w:t>.</w:t>
      </w:r>
      <w:r w:rsidR="003872DC">
        <w:rPr>
          <w:rFonts w:ascii="Times New Roman" w:eastAsia="Times New Roman" w:hAnsi="Times New Roman" w:cs="Times New Roman"/>
          <w:sz w:val="24"/>
          <w:szCs w:val="24"/>
        </w:rPr>
        <w:t>maija</w:t>
      </w:r>
    </w:p>
    <w:p w14:paraId="6FC07942" w14:textId="61A2326B" w:rsidR="005D3016" w:rsidRPr="0042278E"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sēdes protokolu Nr.</w:t>
      </w:r>
      <w:r w:rsidR="00396CA0">
        <w:rPr>
          <w:rFonts w:ascii="Times New Roman" w:eastAsia="Times New Roman" w:hAnsi="Times New Roman" w:cs="Times New Roman"/>
          <w:sz w:val="24"/>
          <w:szCs w:val="24"/>
        </w:rPr>
        <w:t>10</w:t>
      </w:r>
    </w:p>
    <w:p w14:paraId="45F8C94B" w14:textId="77777777" w:rsidR="005D3016" w:rsidRPr="0042278E" w:rsidRDefault="005D3016" w:rsidP="005D3016">
      <w:pPr>
        <w:spacing w:after="0" w:line="240" w:lineRule="auto"/>
        <w:jc w:val="center"/>
        <w:rPr>
          <w:rFonts w:ascii="Times New Roman" w:eastAsia="Times New Roman" w:hAnsi="Times New Roman" w:cs="Times New Roman"/>
          <w:sz w:val="24"/>
          <w:szCs w:val="24"/>
        </w:rPr>
      </w:pPr>
    </w:p>
    <w:p w14:paraId="744F26DF" w14:textId="27A15A29" w:rsidR="005D3016" w:rsidRPr="0042278E" w:rsidRDefault="005D3016" w:rsidP="005D3016">
      <w:pPr>
        <w:spacing w:after="0" w:line="240" w:lineRule="auto"/>
        <w:jc w:val="center"/>
        <w:rPr>
          <w:rFonts w:ascii="Times New Roman" w:eastAsia="Times New Roman" w:hAnsi="Times New Roman" w:cs="Times New Roman"/>
          <w:sz w:val="24"/>
          <w:szCs w:val="24"/>
        </w:rPr>
      </w:pPr>
      <w:r w:rsidRPr="0042278E">
        <w:rPr>
          <w:rFonts w:ascii="Times New Roman" w:eastAsia="Times New Roman" w:hAnsi="Times New Roman" w:cs="Times New Roman"/>
          <w:sz w:val="24"/>
          <w:szCs w:val="24"/>
        </w:rPr>
        <w:t xml:space="preserve">Atbildes uz ieinteresēto </w:t>
      </w:r>
      <w:r w:rsidR="00902BBF">
        <w:rPr>
          <w:rFonts w:ascii="Times New Roman" w:eastAsia="Times New Roman" w:hAnsi="Times New Roman" w:cs="Times New Roman"/>
          <w:sz w:val="24"/>
          <w:szCs w:val="24"/>
        </w:rPr>
        <w:t>piegādātāju</w:t>
      </w:r>
      <w:r w:rsidRPr="0042278E">
        <w:rPr>
          <w:rFonts w:ascii="Times New Roman" w:eastAsia="Times New Roman" w:hAnsi="Times New Roman" w:cs="Times New Roman"/>
          <w:sz w:val="24"/>
          <w:szCs w:val="24"/>
        </w:rPr>
        <w:t xml:space="preserve"> jautājumiem</w:t>
      </w:r>
    </w:p>
    <w:p w14:paraId="1B93370B" w14:textId="6A5EE816" w:rsidR="005D3016" w:rsidRPr="0042278E" w:rsidRDefault="004C4D50" w:rsidP="0024702B">
      <w:pPr>
        <w:ind w:left="1" w:hanging="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D3016" w:rsidRPr="0042278E">
        <w:rPr>
          <w:rFonts w:ascii="Times New Roman" w:eastAsia="Times New Roman" w:hAnsi="Times New Roman" w:cs="Times New Roman"/>
          <w:sz w:val="24"/>
          <w:szCs w:val="24"/>
        </w:rPr>
        <w:t>tklātā konkursā “</w:t>
      </w:r>
      <w:r w:rsidR="0024702B" w:rsidRPr="0024702B">
        <w:rPr>
          <w:rFonts w:ascii="Times New Roman" w:eastAsia="Times New Roman" w:hAnsi="Times New Roman" w:cs="Times New Roman"/>
          <w:sz w:val="24"/>
          <w:szCs w:val="24"/>
        </w:rPr>
        <w:t>“Katastrofu pārvaldības centru jaunbūvju būvniecība</w:t>
      </w:r>
      <w:r w:rsidR="0024702B">
        <w:rPr>
          <w:rFonts w:ascii="Times New Roman" w:eastAsia="Times New Roman" w:hAnsi="Times New Roman" w:cs="Times New Roman"/>
          <w:sz w:val="24"/>
          <w:szCs w:val="24"/>
        </w:rPr>
        <w:t xml:space="preserve"> </w:t>
      </w:r>
      <w:r w:rsidR="0024702B" w:rsidRPr="0024702B">
        <w:rPr>
          <w:rFonts w:ascii="Times New Roman" w:eastAsia="Times New Roman" w:hAnsi="Times New Roman" w:cs="Times New Roman"/>
          <w:sz w:val="24"/>
          <w:szCs w:val="24"/>
        </w:rPr>
        <w:t>Rēzeknē, Krāslavā, Kauguros, Dobelē, Balvos, Limbažos, Saldū</w:t>
      </w:r>
      <w:r w:rsidR="005D3016" w:rsidRPr="0042278E">
        <w:rPr>
          <w:rFonts w:ascii="Times New Roman" w:eastAsia="Times New Roman" w:hAnsi="Times New Roman" w:cs="Times New Roman"/>
          <w:sz w:val="24"/>
          <w:szCs w:val="24"/>
        </w:rPr>
        <w:t>”</w:t>
      </w:r>
    </w:p>
    <w:p w14:paraId="79B3688D" w14:textId="3034D8D4" w:rsidR="005D3016" w:rsidRPr="0042278E" w:rsidRDefault="005D3016" w:rsidP="005D3016">
      <w:pPr>
        <w:spacing w:after="0" w:line="240" w:lineRule="auto"/>
        <w:jc w:val="center"/>
        <w:rPr>
          <w:rFonts w:ascii="Times New Roman" w:eastAsia="Times New Roman" w:hAnsi="Times New Roman" w:cs="Times New Roman"/>
          <w:i/>
          <w:sz w:val="24"/>
          <w:szCs w:val="24"/>
        </w:rPr>
      </w:pPr>
      <w:r w:rsidRPr="0042278E">
        <w:rPr>
          <w:rFonts w:ascii="Times New Roman" w:eastAsia="Times New Roman" w:hAnsi="Times New Roman" w:cs="Times New Roman"/>
          <w:i/>
          <w:sz w:val="24"/>
          <w:szCs w:val="24"/>
        </w:rPr>
        <w:t>(iepirkuma identifikācijas numurs IeM NVA 202</w:t>
      </w:r>
      <w:r w:rsidR="00CA770B">
        <w:rPr>
          <w:rFonts w:ascii="Times New Roman" w:eastAsia="Times New Roman" w:hAnsi="Times New Roman" w:cs="Times New Roman"/>
          <w:i/>
          <w:sz w:val="24"/>
          <w:szCs w:val="24"/>
        </w:rPr>
        <w:t>3</w:t>
      </w:r>
      <w:r w:rsidRPr="0042278E">
        <w:rPr>
          <w:rFonts w:ascii="Times New Roman" w:eastAsia="Times New Roman" w:hAnsi="Times New Roman" w:cs="Times New Roman"/>
          <w:i/>
          <w:sz w:val="24"/>
          <w:szCs w:val="24"/>
        </w:rPr>
        <w:t>/</w:t>
      </w:r>
      <w:r w:rsidR="0024702B">
        <w:rPr>
          <w:rFonts w:ascii="Times New Roman" w:eastAsia="Times New Roman" w:hAnsi="Times New Roman" w:cs="Times New Roman"/>
          <w:i/>
          <w:sz w:val="24"/>
          <w:szCs w:val="24"/>
        </w:rPr>
        <w:t>120</w:t>
      </w:r>
      <w:r w:rsidRPr="0042278E">
        <w:rPr>
          <w:rFonts w:ascii="Times New Roman" w:eastAsia="Times New Roman" w:hAnsi="Times New Roman" w:cs="Times New Roman"/>
          <w:i/>
          <w:sz w:val="24"/>
          <w:szCs w:val="24"/>
        </w:rPr>
        <w:t>)</w:t>
      </w:r>
    </w:p>
    <w:p w14:paraId="72BED4F7" w14:textId="77777777" w:rsidR="005D3016" w:rsidRPr="00F40758" w:rsidRDefault="005D3016" w:rsidP="00F40758">
      <w:pPr>
        <w:spacing w:after="0" w:line="240" w:lineRule="auto"/>
        <w:jc w:val="center"/>
        <w:rPr>
          <w:rFonts w:ascii="Times New Roman" w:eastAsia="Times New Roman" w:hAnsi="Times New Roman" w:cs="Times New Roman"/>
          <w:sz w:val="24"/>
          <w:szCs w:val="24"/>
        </w:rPr>
      </w:pPr>
    </w:p>
    <w:tbl>
      <w:tblPr>
        <w:tblW w:w="14496" w:type="dxa"/>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563"/>
        <w:gridCol w:w="7087"/>
      </w:tblGrid>
      <w:tr w:rsidR="005D3016" w:rsidRPr="00945280" w14:paraId="1D951A40" w14:textId="77777777" w:rsidTr="00072B9B">
        <w:tc>
          <w:tcPr>
            <w:tcW w:w="846" w:type="dxa"/>
          </w:tcPr>
          <w:p w14:paraId="1DFD0FBA" w14:textId="77777777" w:rsidR="005D3016" w:rsidRPr="00945280" w:rsidRDefault="005D3016"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Nr. p.k.</w:t>
            </w:r>
          </w:p>
        </w:tc>
        <w:tc>
          <w:tcPr>
            <w:tcW w:w="6563" w:type="dxa"/>
          </w:tcPr>
          <w:p w14:paraId="10512020" w14:textId="04083131" w:rsidR="005D3016" w:rsidRPr="00406FC1" w:rsidRDefault="00902BBF" w:rsidP="00F40758">
            <w:pPr>
              <w:spacing w:after="0"/>
              <w:jc w:val="center"/>
              <w:rPr>
                <w:rFonts w:ascii="Times New Roman" w:eastAsia="Times New Roman" w:hAnsi="Times New Roman" w:cs="Times New Roman"/>
                <w:b/>
                <w:sz w:val="24"/>
                <w:szCs w:val="24"/>
              </w:rPr>
            </w:pPr>
            <w:r w:rsidRPr="00406FC1">
              <w:rPr>
                <w:rFonts w:ascii="Times New Roman" w:eastAsia="Times New Roman" w:hAnsi="Times New Roman" w:cs="Times New Roman"/>
                <w:b/>
                <w:sz w:val="24"/>
                <w:szCs w:val="24"/>
              </w:rPr>
              <w:t>Ieinteresētā piegādātāja</w:t>
            </w:r>
            <w:r w:rsidR="005D3016" w:rsidRPr="00406FC1">
              <w:rPr>
                <w:rFonts w:ascii="Times New Roman" w:eastAsia="Times New Roman" w:hAnsi="Times New Roman" w:cs="Times New Roman"/>
                <w:b/>
                <w:sz w:val="24"/>
                <w:szCs w:val="24"/>
              </w:rPr>
              <w:t xml:space="preserve"> jautājums</w:t>
            </w:r>
          </w:p>
        </w:tc>
        <w:tc>
          <w:tcPr>
            <w:tcW w:w="7087" w:type="dxa"/>
          </w:tcPr>
          <w:p w14:paraId="134A1F07" w14:textId="1D5534B9"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Iepirkuma komisijas atbilde</w:t>
            </w:r>
            <w:r w:rsidR="005D3016" w:rsidRPr="00945280">
              <w:rPr>
                <w:rFonts w:ascii="Times New Roman" w:eastAsia="Times New Roman" w:hAnsi="Times New Roman" w:cs="Times New Roman"/>
                <w:b/>
                <w:sz w:val="24"/>
                <w:szCs w:val="24"/>
              </w:rPr>
              <w:t xml:space="preserve"> </w:t>
            </w:r>
          </w:p>
        </w:tc>
      </w:tr>
      <w:tr w:rsidR="00493C8D" w:rsidRPr="00945280" w14:paraId="4C478D0B" w14:textId="77777777" w:rsidTr="00072B9B">
        <w:tc>
          <w:tcPr>
            <w:tcW w:w="846" w:type="dxa"/>
          </w:tcPr>
          <w:p w14:paraId="4150890F" w14:textId="44EB287D" w:rsidR="00493C8D" w:rsidRPr="00945280" w:rsidRDefault="00735986" w:rsidP="00F40758">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6563" w:type="dxa"/>
          </w:tcPr>
          <w:p w14:paraId="6FFAC44C" w14:textId="77777777" w:rsidR="00493C8D" w:rsidRPr="00B415BA" w:rsidRDefault="00493C8D" w:rsidP="00493C8D">
            <w:pPr>
              <w:ind w:hanging="2"/>
              <w:rPr>
                <w:rFonts w:ascii="Times New Roman" w:hAnsi="Times New Roman" w:cs="Times New Roman"/>
                <w:bCs/>
                <w:sz w:val="24"/>
                <w:szCs w:val="24"/>
              </w:rPr>
            </w:pPr>
            <w:r w:rsidRPr="00B415BA">
              <w:rPr>
                <w:rFonts w:ascii="Times New Roman" w:hAnsi="Times New Roman" w:cs="Times New Roman"/>
                <w:bCs/>
                <w:sz w:val="24"/>
                <w:szCs w:val="24"/>
              </w:rPr>
              <w:t>Nolikuma 9.6.4. Kritērijā C “Speciālistu pieredze” minēts:</w:t>
            </w:r>
          </w:p>
          <w:p w14:paraId="024987A2" w14:textId="77777777" w:rsidR="00493C8D" w:rsidRPr="00B415BA" w:rsidRDefault="00493C8D" w:rsidP="00493C8D">
            <w:pPr>
              <w:numPr>
                <w:ilvl w:val="2"/>
                <w:numId w:val="19"/>
              </w:numPr>
              <w:tabs>
                <w:tab w:val="left" w:pos="567"/>
              </w:tabs>
              <w:suppressAutoHyphens/>
              <w:spacing w:after="0" w:line="1" w:lineRule="atLeast"/>
              <w:ind w:leftChars="-1" w:left="0" w:hangingChars="1" w:hanging="2"/>
              <w:jc w:val="both"/>
              <w:textDirection w:val="btLr"/>
              <w:textAlignment w:val="top"/>
              <w:outlineLvl w:val="0"/>
              <w:rPr>
                <w:rFonts w:ascii="Times New Roman" w:hAnsi="Times New Roman" w:cs="Times New Roman"/>
                <w:sz w:val="24"/>
                <w:szCs w:val="24"/>
              </w:rPr>
            </w:pPr>
            <w:r w:rsidRPr="00B415BA">
              <w:rPr>
                <w:rFonts w:ascii="Times New Roman" w:hAnsi="Times New Roman" w:cs="Times New Roman"/>
                <w:b/>
                <w:sz w:val="24"/>
                <w:szCs w:val="24"/>
              </w:rPr>
              <w:t xml:space="preserve">Kritērijā C “Speciālistu pieredze” </w:t>
            </w:r>
            <w:r w:rsidRPr="00B415BA">
              <w:rPr>
                <w:rFonts w:ascii="Times New Roman" w:hAnsi="Times New Roman" w:cs="Times New Roman"/>
                <w:sz w:val="24"/>
                <w:szCs w:val="24"/>
              </w:rPr>
              <w:t>iepirkuma komisija vērtēs būvprojekta vadītāja pieredzi un atbildīgā būvdarbu vadītāja pieredzi.</w:t>
            </w:r>
          </w:p>
          <w:p w14:paraId="59E4F43E" w14:textId="77777777" w:rsidR="00493C8D" w:rsidRPr="00B415BA" w:rsidRDefault="00493C8D" w:rsidP="00493C8D">
            <w:pPr>
              <w:ind w:hanging="2"/>
              <w:jc w:val="both"/>
              <w:rPr>
                <w:rFonts w:ascii="Times New Roman" w:hAnsi="Times New Roman" w:cs="Times New Roman"/>
                <w:sz w:val="24"/>
                <w:szCs w:val="24"/>
              </w:rPr>
            </w:pPr>
            <w:r w:rsidRPr="00B415BA">
              <w:rPr>
                <w:rFonts w:ascii="Times New Roman" w:hAnsi="Times New Roman" w:cs="Times New Roman"/>
                <w:sz w:val="24"/>
                <w:szCs w:val="24"/>
              </w:rPr>
              <w:t>9.6.4.1.Pretendents saņems 5 punktus, ja tiks iesniegta dokumentācija, kas apliecina, ka pretendenta piedāvātajam būvprojekta vadītājam iepriekšējo 7 (septiņu) gadu laikā (t.i. 2017.,2018.,2019.,2020.,2021.,2021.,2023. un 2024.gadā līdz piedāvājuma iesniegšanas dienai)   ir pieredze energoefektīvu ēkas norobežojošo konstrukciju un ietaišu projektēšanā vismaz vienā  jaunbūves vai ēkas pārbūves projektā ,tostarp dati par pabeigtu projektu izmērīto energoefektivitāti uz m</w:t>
            </w:r>
            <w:r w:rsidRPr="00B415BA">
              <w:rPr>
                <w:rFonts w:ascii="Times New Roman" w:hAnsi="Times New Roman" w:cs="Times New Roman"/>
                <w:sz w:val="24"/>
                <w:szCs w:val="24"/>
                <w:vertAlign w:val="superscript"/>
              </w:rPr>
              <w:t>2</w:t>
            </w:r>
            <w:r w:rsidRPr="00B415BA">
              <w:rPr>
                <w:rFonts w:ascii="Times New Roman" w:hAnsi="Times New Roman" w:cs="Times New Roman"/>
                <w:sz w:val="24"/>
                <w:szCs w:val="24"/>
              </w:rPr>
              <w:t xml:space="preserve">, kas ietver apsildi, dzesēšanu, apgaismojumu, ūdens uzsildīšanu un </w:t>
            </w:r>
            <w:proofErr w:type="spellStart"/>
            <w:r w:rsidRPr="00B415BA">
              <w:rPr>
                <w:rFonts w:ascii="Times New Roman" w:hAnsi="Times New Roman" w:cs="Times New Roman"/>
                <w:color w:val="FF0000"/>
                <w:sz w:val="24"/>
                <w:szCs w:val="24"/>
              </w:rPr>
              <w:t>palīgaprīkojumu</w:t>
            </w:r>
            <w:proofErr w:type="spellEnd"/>
            <w:r w:rsidRPr="00B415BA">
              <w:rPr>
                <w:rFonts w:ascii="Times New Roman" w:hAnsi="Times New Roman" w:cs="Times New Roman"/>
                <w:color w:val="FF0000"/>
                <w:sz w:val="24"/>
                <w:szCs w:val="24"/>
              </w:rPr>
              <w:t xml:space="preserve">. </w:t>
            </w:r>
          </w:p>
          <w:p w14:paraId="3F7AD6AD" w14:textId="77777777" w:rsidR="00493C8D" w:rsidRPr="00B415BA" w:rsidRDefault="00493C8D" w:rsidP="00493C8D">
            <w:pPr>
              <w:jc w:val="both"/>
              <w:rPr>
                <w:rFonts w:ascii="Times New Roman" w:hAnsi="Times New Roman" w:cs="Times New Roman"/>
                <w:sz w:val="24"/>
                <w:szCs w:val="24"/>
              </w:rPr>
            </w:pPr>
          </w:p>
          <w:p w14:paraId="668A87C2" w14:textId="77777777" w:rsidR="00493C8D" w:rsidRPr="00B415BA" w:rsidRDefault="00493C8D" w:rsidP="00493C8D">
            <w:pPr>
              <w:shd w:val="clear" w:color="auto" w:fill="FFFFFF"/>
              <w:spacing w:after="0" w:line="240" w:lineRule="auto"/>
              <w:rPr>
                <w:rFonts w:ascii="Times New Roman" w:eastAsia="Times New Roman" w:hAnsi="Times New Roman" w:cs="Times New Roman"/>
                <w:color w:val="222222"/>
                <w:sz w:val="24"/>
                <w:szCs w:val="24"/>
              </w:rPr>
            </w:pPr>
            <w:r w:rsidRPr="00B415BA">
              <w:rPr>
                <w:rFonts w:ascii="Times New Roman" w:eastAsia="Times New Roman" w:hAnsi="Times New Roman" w:cs="Times New Roman"/>
                <w:color w:val="222222"/>
                <w:sz w:val="24"/>
                <w:szCs w:val="24"/>
              </w:rPr>
              <w:t xml:space="preserve">Jautājums: Kas ir domāts ar </w:t>
            </w:r>
            <w:proofErr w:type="spellStart"/>
            <w:r w:rsidRPr="00B415BA">
              <w:rPr>
                <w:rFonts w:ascii="Times New Roman" w:eastAsia="Times New Roman" w:hAnsi="Times New Roman" w:cs="Times New Roman"/>
                <w:b/>
                <w:bCs/>
                <w:color w:val="222222"/>
                <w:sz w:val="24"/>
                <w:szCs w:val="24"/>
              </w:rPr>
              <w:t>palīgaprīkojumu</w:t>
            </w:r>
            <w:proofErr w:type="spellEnd"/>
            <w:r w:rsidRPr="00B415BA">
              <w:rPr>
                <w:rFonts w:ascii="Times New Roman" w:eastAsia="Times New Roman" w:hAnsi="Times New Roman" w:cs="Times New Roman"/>
                <w:b/>
                <w:bCs/>
                <w:color w:val="222222"/>
                <w:sz w:val="24"/>
                <w:szCs w:val="24"/>
              </w:rPr>
              <w:t>,</w:t>
            </w:r>
            <w:r w:rsidRPr="00B415BA">
              <w:rPr>
                <w:rFonts w:ascii="Times New Roman" w:eastAsia="Times New Roman" w:hAnsi="Times New Roman" w:cs="Times New Roman"/>
                <w:color w:val="222222"/>
                <w:sz w:val="24"/>
                <w:szCs w:val="24"/>
              </w:rPr>
              <w:t xml:space="preserve"> kādi ir nepieciešamie dokumenti šādas prasības pierādīšanai?</w:t>
            </w:r>
          </w:p>
          <w:p w14:paraId="49A6EA94" w14:textId="77777777" w:rsidR="00493C8D" w:rsidRPr="00B415BA" w:rsidRDefault="00493C8D" w:rsidP="00493C8D">
            <w:pPr>
              <w:spacing w:after="0"/>
              <w:rPr>
                <w:rFonts w:ascii="Times New Roman" w:eastAsia="Times New Roman" w:hAnsi="Times New Roman" w:cs="Times New Roman"/>
                <w:b/>
                <w:sz w:val="24"/>
                <w:szCs w:val="24"/>
              </w:rPr>
            </w:pPr>
          </w:p>
        </w:tc>
        <w:tc>
          <w:tcPr>
            <w:tcW w:w="7087" w:type="dxa"/>
          </w:tcPr>
          <w:p w14:paraId="2381F959" w14:textId="4E522EE6" w:rsidR="00493C8D" w:rsidRPr="00493C8D" w:rsidRDefault="00493C8D" w:rsidP="00493C8D">
            <w:pPr>
              <w:spacing w:after="0"/>
              <w:jc w:val="both"/>
              <w:rPr>
                <w:rFonts w:ascii="Times New Roman" w:eastAsia="Times New Roman" w:hAnsi="Times New Roman" w:cs="Times New Roman"/>
                <w:b/>
                <w:sz w:val="24"/>
                <w:szCs w:val="24"/>
              </w:rPr>
            </w:pPr>
            <w:r w:rsidRPr="00493C8D">
              <w:rPr>
                <w:rFonts w:ascii="Times New Roman" w:hAnsi="Times New Roman" w:cs="Times New Roman"/>
                <w:sz w:val="24"/>
                <w:szCs w:val="24"/>
              </w:rPr>
              <w:t xml:space="preserve"> Atbilstoši 2017. gada 20. jūnija Ministru kabineta Noteikumu Nr. 353 “Prasības zaļajam publiskajam iepirkumam un to piemērošanas kārtīb</w:t>
            </w:r>
            <w:bookmarkStart w:id="0" w:name="_GoBack"/>
            <w:bookmarkEnd w:id="0"/>
            <w:r w:rsidRPr="00493C8D">
              <w:rPr>
                <w:rFonts w:ascii="Times New Roman" w:hAnsi="Times New Roman" w:cs="Times New Roman"/>
                <w:sz w:val="24"/>
                <w:szCs w:val="24"/>
              </w:rPr>
              <w:t>a” 1.pielikuma 8.punktā noteiktajam ”</w:t>
            </w:r>
            <w:r w:rsidRPr="00493C8D">
              <w:rPr>
                <w:rFonts w:ascii="Times New Roman" w:hAnsi="Times New Roman" w:cs="Times New Roman"/>
                <w:i/>
                <w:sz w:val="24"/>
                <w:szCs w:val="24"/>
              </w:rPr>
              <w:t>Pierādījumi: informācija un atsauksmes, par attiecīgiem būvniecības līgumiem iepriekšēj</w:t>
            </w:r>
            <w:r>
              <w:rPr>
                <w:rFonts w:ascii="Times New Roman" w:hAnsi="Times New Roman" w:cs="Times New Roman"/>
                <w:i/>
                <w:sz w:val="24"/>
                <w:szCs w:val="24"/>
              </w:rPr>
              <w:t xml:space="preserve">ā periodā, </w:t>
            </w:r>
            <w:r w:rsidRPr="00493C8D">
              <w:rPr>
                <w:rFonts w:ascii="Times New Roman" w:hAnsi="Times New Roman" w:cs="Times New Roman"/>
                <w:i/>
                <w:sz w:val="24"/>
                <w:szCs w:val="24"/>
              </w:rPr>
              <w:t>kas ietvēruši pasūtītāja norādīto darbu īstenošanu un datus par rezultātu mērījumiem</w:t>
            </w:r>
            <w:r w:rsidRPr="00493C8D">
              <w:rPr>
                <w:rFonts w:ascii="Times New Roman" w:hAnsi="Times New Roman" w:cs="Times New Roman"/>
                <w:sz w:val="24"/>
                <w:szCs w:val="24"/>
              </w:rPr>
              <w:t>”</w:t>
            </w:r>
            <w:r>
              <w:rPr>
                <w:rFonts w:ascii="Times New Roman" w:hAnsi="Times New Roman" w:cs="Times New Roman"/>
                <w:sz w:val="24"/>
                <w:szCs w:val="24"/>
              </w:rPr>
              <w:t>.</w:t>
            </w:r>
          </w:p>
        </w:tc>
      </w:tr>
      <w:tr w:rsidR="00493C8D" w:rsidRPr="00945280" w14:paraId="1D03C06E" w14:textId="77777777" w:rsidTr="00072B9B">
        <w:tc>
          <w:tcPr>
            <w:tcW w:w="846" w:type="dxa"/>
          </w:tcPr>
          <w:p w14:paraId="1095B042" w14:textId="38A0FD5C" w:rsidR="00493C8D" w:rsidRPr="00945280" w:rsidRDefault="00735986" w:rsidP="00F40758">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w:t>
            </w:r>
          </w:p>
        </w:tc>
        <w:tc>
          <w:tcPr>
            <w:tcW w:w="6563" w:type="dxa"/>
          </w:tcPr>
          <w:p w14:paraId="0745687A" w14:textId="77777777" w:rsidR="00493C8D" w:rsidRPr="00B415BA" w:rsidRDefault="00493C8D" w:rsidP="00493C8D">
            <w:pPr>
              <w:contextualSpacing/>
              <w:jc w:val="both"/>
              <w:rPr>
                <w:rFonts w:ascii="Times New Roman" w:hAnsi="Times New Roman" w:cs="Times New Roman"/>
                <w:sz w:val="24"/>
                <w:szCs w:val="24"/>
              </w:rPr>
            </w:pPr>
            <w:r w:rsidRPr="00B415BA">
              <w:rPr>
                <w:rFonts w:ascii="Times New Roman" w:hAnsi="Times New Roman" w:cs="Times New Roman"/>
                <w:sz w:val="24"/>
                <w:szCs w:val="24"/>
              </w:rPr>
              <w:t xml:space="preserve">Lūdzam apstiprināt, ka lai pierādītu atbilstību atklāta konkursa nolikuma </w:t>
            </w:r>
            <w:r w:rsidRPr="00B415BA">
              <w:rPr>
                <w:rFonts w:ascii="Times New Roman" w:hAnsi="Times New Roman" w:cs="Times New Roman"/>
                <w:b/>
                <w:bCs/>
                <w:sz w:val="24"/>
                <w:szCs w:val="24"/>
              </w:rPr>
              <w:t>9.6.4.2.punktam</w:t>
            </w:r>
            <w:r w:rsidRPr="00B415BA">
              <w:rPr>
                <w:rFonts w:ascii="Times New Roman" w:hAnsi="Times New Roman" w:cs="Times New Roman"/>
                <w:sz w:val="24"/>
                <w:szCs w:val="24"/>
              </w:rPr>
              <w:t xml:space="preserve">, par atbilstošu dokumentu tiks uzskatīts, ja tiks iesniegts Ēkas pagaidu </w:t>
            </w:r>
            <w:proofErr w:type="spellStart"/>
            <w:r w:rsidRPr="00B415BA">
              <w:rPr>
                <w:rFonts w:ascii="Times New Roman" w:hAnsi="Times New Roman" w:cs="Times New Roman"/>
                <w:sz w:val="24"/>
                <w:szCs w:val="24"/>
              </w:rPr>
              <w:t>energosertifikāts</w:t>
            </w:r>
            <w:proofErr w:type="spellEnd"/>
            <w:r w:rsidRPr="00B415BA">
              <w:rPr>
                <w:rFonts w:ascii="Times New Roman" w:hAnsi="Times New Roman" w:cs="Times New Roman"/>
                <w:sz w:val="24"/>
                <w:szCs w:val="24"/>
              </w:rPr>
              <w:t xml:space="preserve">, jo mērījumus veic objekta pasūtītājs un dati par rezultātu mērījumiem energoefektīvās ēkas </w:t>
            </w:r>
            <w:proofErr w:type="spellStart"/>
            <w:r w:rsidRPr="00B415BA">
              <w:rPr>
                <w:rFonts w:ascii="Times New Roman" w:hAnsi="Times New Roman" w:cs="Times New Roman"/>
                <w:sz w:val="24"/>
                <w:szCs w:val="24"/>
              </w:rPr>
              <w:t>energopatēriņu</w:t>
            </w:r>
            <w:proofErr w:type="spellEnd"/>
            <w:r w:rsidRPr="00B415BA">
              <w:rPr>
                <w:rFonts w:ascii="Times New Roman" w:hAnsi="Times New Roman" w:cs="Times New Roman"/>
                <w:sz w:val="24"/>
                <w:szCs w:val="24"/>
              </w:rPr>
              <w:t xml:space="preserve"> uz m</w:t>
            </w:r>
            <w:r w:rsidRPr="00B415BA">
              <w:rPr>
                <w:rFonts w:ascii="Times New Roman" w:hAnsi="Times New Roman" w:cs="Times New Roman"/>
                <w:sz w:val="24"/>
                <w:szCs w:val="24"/>
                <w:vertAlign w:val="superscript"/>
              </w:rPr>
              <w:t xml:space="preserve">2 </w:t>
            </w:r>
            <w:r w:rsidRPr="00B415BA">
              <w:rPr>
                <w:rFonts w:ascii="Times New Roman" w:hAnsi="Times New Roman" w:cs="Times New Roman"/>
                <w:sz w:val="24"/>
                <w:szCs w:val="24"/>
              </w:rPr>
              <w:t>nav uzņēmēja rīcībā.</w:t>
            </w:r>
          </w:p>
          <w:p w14:paraId="599796E3" w14:textId="77777777" w:rsidR="00493C8D" w:rsidRPr="00B415BA" w:rsidRDefault="00493C8D" w:rsidP="00493C8D">
            <w:pPr>
              <w:ind w:hanging="2"/>
              <w:rPr>
                <w:rFonts w:ascii="Times New Roman" w:hAnsi="Times New Roman" w:cs="Times New Roman"/>
                <w:bCs/>
                <w:sz w:val="24"/>
                <w:szCs w:val="24"/>
              </w:rPr>
            </w:pPr>
          </w:p>
        </w:tc>
        <w:tc>
          <w:tcPr>
            <w:tcW w:w="7087" w:type="dxa"/>
          </w:tcPr>
          <w:p w14:paraId="2784642C" w14:textId="64B2E070" w:rsidR="00493C8D" w:rsidRPr="00B415BA" w:rsidRDefault="00B415BA" w:rsidP="0076702B">
            <w:pPr>
              <w:spacing w:after="0"/>
              <w:rPr>
                <w:rFonts w:ascii="Times New Roman" w:eastAsia="Times New Roman" w:hAnsi="Times New Roman" w:cs="Times New Roman"/>
                <w:sz w:val="24"/>
                <w:szCs w:val="24"/>
              </w:rPr>
            </w:pPr>
            <w:r w:rsidRPr="00B415BA">
              <w:rPr>
                <w:rFonts w:ascii="Times New Roman" w:eastAsia="Times New Roman" w:hAnsi="Times New Roman" w:cs="Times New Roman"/>
                <w:sz w:val="24"/>
                <w:szCs w:val="24"/>
              </w:rPr>
              <w:t xml:space="preserve">Ēkas pagaidu </w:t>
            </w:r>
            <w:proofErr w:type="spellStart"/>
            <w:r w:rsidRPr="00B415BA">
              <w:rPr>
                <w:rFonts w:ascii="Times New Roman" w:eastAsia="Times New Roman" w:hAnsi="Times New Roman" w:cs="Times New Roman"/>
                <w:sz w:val="24"/>
                <w:szCs w:val="24"/>
              </w:rPr>
              <w:t>energosertifikāts</w:t>
            </w:r>
            <w:proofErr w:type="spellEnd"/>
            <w:r w:rsidRPr="00B415BA">
              <w:rPr>
                <w:rFonts w:ascii="Times New Roman" w:eastAsia="Times New Roman" w:hAnsi="Times New Roman" w:cs="Times New Roman"/>
                <w:sz w:val="24"/>
                <w:szCs w:val="24"/>
              </w:rPr>
              <w:t xml:space="preserve"> tiks uzskatīts par atbilstošu dokumentu, lai  apliecinātu atbildīgā būvdarbu vadītāja pieredzi </w:t>
            </w:r>
            <w:r w:rsidRPr="00B415BA">
              <w:rPr>
                <w:rFonts w:ascii="Times New Roman" w:hAnsi="Times New Roman" w:cs="Times New Roman"/>
                <w:sz w:val="24"/>
                <w:szCs w:val="24"/>
              </w:rPr>
              <w:t>energoefektīvu ēkas norobežojošo konstrukciju un ietaišu būvdarbos</w:t>
            </w:r>
            <w:r w:rsidRPr="00B415BA">
              <w:rPr>
                <w:rFonts w:ascii="Times New Roman" w:eastAsia="Times New Roman" w:hAnsi="Times New Roman" w:cs="Times New Roman"/>
                <w:sz w:val="24"/>
                <w:szCs w:val="24"/>
              </w:rPr>
              <w:t xml:space="preserve">  </w:t>
            </w:r>
          </w:p>
        </w:tc>
      </w:tr>
    </w:tbl>
    <w:p w14:paraId="3632F437" w14:textId="77777777" w:rsidR="00F40758" w:rsidRPr="00F40758" w:rsidRDefault="00F40758">
      <w:pPr>
        <w:spacing w:after="0"/>
        <w:rPr>
          <w:rFonts w:ascii="Times New Roman" w:hAnsi="Times New Roman" w:cs="Times New Roman"/>
          <w:sz w:val="24"/>
          <w:szCs w:val="24"/>
        </w:rPr>
      </w:pPr>
    </w:p>
    <w:sectPr w:rsidR="00F40758" w:rsidRPr="00F40758" w:rsidSect="002F3E13">
      <w:pgSz w:w="15840" w:h="12240" w:orient="landscape"/>
      <w:pgMar w:top="15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F7C"/>
    <w:multiLevelType w:val="multilevel"/>
    <w:tmpl w:val="9E56C4F2"/>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bCs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97C0E41"/>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B0F738D"/>
    <w:multiLevelType w:val="multilevel"/>
    <w:tmpl w:val="ED72BC42"/>
    <w:lvl w:ilvl="0">
      <w:start w:val="9"/>
      <w:numFmt w:val="decimal"/>
      <w:lvlText w:val="%1."/>
      <w:lvlJc w:val="left"/>
      <w:pPr>
        <w:ind w:left="1211" w:hanging="360"/>
      </w:pPr>
      <w:rPr>
        <w:b/>
        <w:bCs/>
        <w:vertAlign w:val="baseline"/>
      </w:rPr>
    </w:lvl>
    <w:lvl w:ilvl="1">
      <w:start w:val="1"/>
      <w:numFmt w:val="decimal"/>
      <w:lvlText w:val="%1.%2."/>
      <w:lvlJc w:val="left"/>
      <w:pPr>
        <w:ind w:left="360" w:hanging="360"/>
      </w:pPr>
      <w:rPr>
        <w:b w:val="0"/>
        <w:vertAlign w:val="baseline"/>
      </w:rPr>
    </w:lvl>
    <w:lvl w:ilvl="2">
      <w:start w:val="1"/>
      <w:numFmt w:val="decimal"/>
      <w:lvlText w:val="%1.%2.%3."/>
      <w:lvlJc w:val="left"/>
      <w:pPr>
        <w:ind w:left="1145" w:hanging="720"/>
      </w:pPr>
      <w:rPr>
        <w:vertAlign w:val="baseline"/>
      </w:rPr>
    </w:lvl>
    <w:lvl w:ilvl="3">
      <w:start w:val="1"/>
      <w:numFmt w:val="decimal"/>
      <w:lvlText w:val="%1.%2.%3.%4."/>
      <w:lvlJc w:val="left"/>
      <w:pPr>
        <w:ind w:left="1288" w:hanging="719"/>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 w15:restartNumberingAfterBreak="0">
    <w:nsid w:val="12A452CB"/>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4217A05"/>
    <w:multiLevelType w:val="multilevel"/>
    <w:tmpl w:val="CE60D464"/>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9C85432"/>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218B071C"/>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3942E5C"/>
    <w:multiLevelType w:val="hybridMultilevel"/>
    <w:tmpl w:val="DE0AE76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5B70C73"/>
    <w:multiLevelType w:val="hybridMultilevel"/>
    <w:tmpl w:val="6ECC1E78"/>
    <w:lvl w:ilvl="0" w:tplc="45425E7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3BE344E7"/>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3F2000F6"/>
    <w:multiLevelType w:val="multilevel"/>
    <w:tmpl w:val="0CD0E1D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A3604E"/>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4C290AED"/>
    <w:multiLevelType w:val="hybridMultilevel"/>
    <w:tmpl w:val="6CDA4B98"/>
    <w:lvl w:ilvl="0" w:tplc="04260001">
      <w:start w:val="1"/>
      <w:numFmt w:val="bullet"/>
      <w:lvlText w:val=""/>
      <w:lvlJc w:val="left"/>
      <w:pPr>
        <w:ind w:left="781" w:hanging="360"/>
      </w:pPr>
      <w:rPr>
        <w:rFonts w:ascii="Symbol" w:hAnsi="Symbol" w:hint="default"/>
      </w:rPr>
    </w:lvl>
    <w:lvl w:ilvl="1" w:tplc="04260003" w:tentative="1">
      <w:start w:val="1"/>
      <w:numFmt w:val="bullet"/>
      <w:lvlText w:val="o"/>
      <w:lvlJc w:val="left"/>
      <w:pPr>
        <w:ind w:left="1501" w:hanging="360"/>
      </w:pPr>
      <w:rPr>
        <w:rFonts w:ascii="Courier New" w:hAnsi="Courier New" w:cs="Courier New" w:hint="default"/>
      </w:rPr>
    </w:lvl>
    <w:lvl w:ilvl="2" w:tplc="04260005" w:tentative="1">
      <w:start w:val="1"/>
      <w:numFmt w:val="bullet"/>
      <w:lvlText w:val=""/>
      <w:lvlJc w:val="left"/>
      <w:pPr>
        <w:ind w:left="2221" w:hanging="360"/>
      </w:pPr>
      <w:rPr>
        <w:rFonts w:ascii="Wingdings" w:hAnsi="Wingdings" w:hint="default"/>
      </w:rPr>
    </w:lvl>
    <w:lvl w:ilvl="3" w:tplc="04260001" w:tentative="1">
      <w:start w:val="1"/>
      <w:numFmt w:val="bullet"/>
      <w:lvlText w:val=""/>
      <w:lvlJc w:val="left"/>
      <w:pPr>
        <w:ind w:left="2941" w:hanging="360"/>
      </w:pPr>
      <w:rPr>
        <w:rFonts w:ascii="Symbol" w:hAnsi="Symbol" w:hint="default"/>
      </w:rPr>
    </w:lvl>
    <w:lvl w:ilvl="4" w:tplc="04260003" w:tentative="1">
      <w:start w:val="1"/>
      <w:numFmt w:val="bullet"/>
      <w:lvlText w:val="o"/>
      <w:lvlJc w:val="left"/>
      <w:pPr>
        <w:ind w:left="3661" w:hanging="360"/>
      </w:pPr>
      <w:rPr>
        <w:rFonts w:ascii="Courier New" w:hAnsi="Courier New" w:cs="Courier New" w:hint="default"/>
      </w:rPr>
    </w:lvl>
    <w:lvl w:ilvl="5" w:tplc="04260005" w:tentative="1">
      <w:start w:val="1"/>
      <w:numFmt w:val="bullet"/>
      <w:lvlText w:val=""/>
      <w:lvlJc w:val="left"/>
      <w:pPr>
        <w:ind w:left="4381" w:hanging="360"/>
      </w:pPr>
      <w:rPr>
        <w:rFonts w:ascii="Wingdings" w:hAnsi="Wingdings" w:hint="default"/>
      </w:rPr>
    </w:lvl>
    <w:lvl w:ilvl="6" w:tplc="04260001" w:tentative="1">
      <w:start w:val="1"/>
      <w:numFmt w:val="bullet"/>
      <w:lvlText w:val=""/>
      <w:lvlJc w:val="left"/>
      <w:pPr>
        <w:ind w:left="5101" w:hanging="360"/>
      </w:pPr>
      <w:rPr>
        <w:rFonts w:ascii="Symbol" w:hAnsi="Symbol" w:hint="default"/>
      </w:rPr>
    </w:lvl>
    <w:lvl w:ilvl="7" w:tplc="04260003" w:tentative="1">
      <w:start w:val="1"/>
      <w:numFmt w:val="bullet"/>
      <w:lvlText w:val="o"/>
      <w:lvlJc w:val="left"/>
      <w:pPr>
        <w:ind w:left="5821" w:hanging="360"/>
      </w:pPr>
      <w:rPr>
        <w:rFonts w:ascii="Courier New" w:hAnsi="Courier New" w:cs="Courier New" w:hint="default"/>
      </w:rPr>
    </w:lvl>
    <w:lvl w:ilvl="8" w:tplc="04260005" w:tentative="1">
      <w:start w:val="1"/>
      <w:numFmt w:val="bullet"/>
      <w:lvlText w:val=""/>
      <w:lvlJc w:val="left"/>
      <w:pPr>
        <w:ind w:left="6541" w:hanging="360"/>
      </w:pPr>
      <w:rPr>
        <w:rFonts w:ascii="Wingdings" w:hAnsi="Wingdings" w:hint="default"/>
      </w:rPr>
    </w:lvl>
  </w:abstractNum>
  <w:abstractNum w:abstractNumId="13" w15:restartNumberingAfterBreak="0">
    <w:nsid w:val="4C94151B"/>
    <w:multiLevelType w:val="hybridMultilevel"/>
    <w:tmpl w:val="6B2AA36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65FF3824"/>
    <w:multiLevelType w:val="hybridMultilevel"/>
    <w:tmpl w:val="31702492"/>
    <w:lvl w:ilvl="0" w:tplc="5A1ECE32">
      <w:start w:val="1"/>
      <w:numFmt w:val="decimal"/>
      <w:lvlText w:val="%1."/>
      <w:lvlJc w:val="left"/>
      <w:pPr>
        <w:ind w:left="720" w:hanging="360"/>
      </w:pPr>
      <w:rPr>
        <w:rFont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79519FA"/>
    <w:multiLevelType w:val="hybridMultilevel"/>
    <w:tmpl w:val="6B2AA36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6E2016BF"/>
    <w:multiLevelType w:val="multilevel"/>
    <w:tmpl w:val="C164CE6C"/>
    <w:lvl w:ilvl="0">
      <w:start w:val="1"/>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7" w15:restartNumberingAfterBreak="0">
    <w:nsid w:val="77B82F5B"/>
    <w:multiLevelType w:val="hybridMultilevel"/>
    <w:tmpl w:val="B5003A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C2B534F"/>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3"/>
  </w:num>
  <w:num w:numId="4">
    <w:abstractNumId w:val="1"/>
  </w:num>
  <w:num w:numId="5">
    <w:abstractNumId w:val="9"/>
  </w:num>
  <w:num w:numId="6">
    <w:abstractNumId w:val="6"/>
  </w:num>
  <w:num w:numId="7">
    <w:abstractNumId w:val="18"/>
  </w:num>
  <w:num w:numId="8">
    <w:abstractNumId w:val="5"/>
  </w:num>
  <w:num w:numId="9">
    <w:abstractNumId w:val="11"/>
  </w:num>
  <w:num w:numId="10">
    <w:abstractNumId w:val="4"/>
  </w:num>
  <w:num w:numId="11">
    <w:abstractNumId w:val="0"/>
  </w:num>
  <w:num w:numId="12">
    <w:abstractNumId w:val="17"/>
  </w:num>
  <w:num w:numId="13">
    <w:abstractNumId w:val="7"/>
  </w:num>
  <w:num w:numId="14">
    <w:abstractNumId w:val="12"/>
  </w:num>
  <w:num w:numId="15">
    <w:abstractNumId w:val="16"/>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0"/>
  </w:num>
  <w:num w:numId="19">
    <w:abstractNumId w:val="2"/>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016"/>
    <w:rsid w:val="000032F7"/>
    <w:rsid w:val="000330B9"/>
    <w:rsid w:val="00065BCB"/>
    <w:rsid w:val="000726ED"/>
    <w:rsid w:val="00072B9B"/>
    <w:rsid w:val="000849A4"/>
    <w:rsid w:val="000B1301"/>
    <w:rsid w:val="000B1D73"/>
    <w:rsid w:val="000E5EAD"/>
    <w:rsid w:val="0011135B"/>
    <w:rsid w:val="00153011"/>
    <w:rsid w:val="001A5BDB"/>
    <w:rsid w:val="001E16A6"/>
    <w:rsid w:val="001F7C9A"/>
    <w:rsid w:val="00210CED"/>
    <w:rsid w:val="00237254"/>
    <w:rsid w:val="0024702B"/>
    <w:rsid w:val="002C54F1"/>
    <w:rsid w:val="002D385C"/>
    <w:rsid w:val="002D550A"/>
    <w:rsid w:val="002E14E7"/>
    <w:rsid w:val="002F3E13"/>
    <w:rsid w:val="002F778A"/>
    <w:rsid w:val="00306633"/>
    <w:rsid w:val="00312469"/>
    <w:rsid w:val="00314281"/>
    <w:rsid w:val="00350A29"/>
    <w:rsid w:val="00356A1C"/>
    <w:rsid w:val="00366F9C"/>
    <w:rsid w:val="00373630"/>
    <w:rsid w:val="003869D7"/>
    <w:rsid w:val="003872DC"/>
    <w:rsid w:val="00396CA0"/>
    <w:rsid w:val="003A3610"/>
    <w:rsid w:val="003B5B2C"/>
    <w:rsid w:val="00406FC1"/>
    <w:rsid w:val="00420F4B"/>
    <w:rsid w:val="0042278E"/>
    <w:rsid w:val="00452F3B"/>
    <w:rsid w:val="0046274B"/>
    <w:rsid w:val="00474C11"/>
    <w:rsid w:val="00492AFD"/>
    <w:rsid w:val="00493C8D"/>
    <w:rsid w:val="004A2595"/>
    <w:rsid w:val="004B357B"/>
    <w:rsid w:val="004C4D50"/>
    <w:rsid w:val="004F5638"/>
    <w:rsid w:val="004F7A34"/>
    <w:rsid w:val="0059430D"/>
    <w:rsid w:val="005D3016"/>
    <w:rsid w:val="005D7453"/>
    <w:rsid w:val="006064F5"/>
    <w:rsid w:val="00612717"/>
    <w:rsid w:val="00614649"/>
    <w:rsid w:val="00627FBD"/>
    <w:rsid w:val="00637E91"/>
    <w:rsid w:val="00646B10"/>
    <w:rsid w:val="00663F01"/>
    <w:rsid w:val="006846B4"/>
    <w:rsid w:val="006879B2"/>
    <w:rsid w:val="006C2EF8"/>
    <w:rsid w:val="006D5A78"/>
    <w:rsid w:val="006D6DE7"/>
    <w:rsid w:val="006F6E61"/>
    <w:rsid w:val="00723B53"/>
    <w:rsid w:val="00730721"/>
    <w:rsid w:val="00735986"/>
    <w:rsid w:val="007502A1"/>
    <w:rsid w:val="0076702B"/>
    <w:rsid w:val="00781BD9"/>
    <w:rsid w:val="007A6260"/>
    <w:rsid w:val="007E3B94"/>
    <w:rsid w:val="007E5439"/>
    <w:rsid w:val="00824EB9"/>
    <w:rsid w:val="00837FD0"/>
    <w:rsid w:val="0084025D"/>
    <w:rsid w:val="008463EC"/>
    <w:rsid w:val="00880D07"/>
    <w:rsid w:val="0088622D"/>
    <w:rsid w:val="008950AF"/>
    <w:rsid w:val="008A00B6"/>
    <w:rsid w:val="008A7A98"/>
    <w:rsid w:val="008D79DC"/>
    <w:rsid w:val="008F44DA"/>
    <w:rsid w:val="00902BBF"/>
    <w:rsid w:val="00910F84"/>
    <w:rsid w:val="00924993"/>
    <w:rsid w:val="009249F1"/>
    <w:rsid w:val="00945280"/>
    <w:rsid w:val="009820FF"/>
    <w:rsid w:val="009C7FE8"/>
    <w:rsid w:val="009D30A6"/>
    <w:rsid w:val="00A6723A"/>
    <w:rsid w:val="00A83664"/>
    <w:rsid w:val="00A85498"/>
    <w:rsid w:val="00AD5862"/>
    <w:rsid w:val="00AD63C0"/>
    <w:rsid w:val="00AE0699"/>
    <w:rsid w:val="00B074C6"/>
    <w:rsid w:val="00B24A4D"/>
    <w:rsid w:val="00B415BA"/>
    <w:rsid w:val="00B55E17"/>
    <w:rsid w:val="00B70B56"/>
    <w:rsid w:val="00B75E15"/>
    <w:rsid w:val="00B773A6"/>
    <w:rsid w:val="00B93663"/>
    <w:rsid w:val="00B93D16"/>
    <w:rsid w:val="00B93E28"/>
    <w:rsid w:val="00BB3320"/>
    <w:rsid w:val="00BB74B2"/>
    <w:rsid w:val="00C0311F"/>
    <w:rsid w:val="00C327AA"/>
    <w:rsid w:val="00C33F19"/>
    <w:rsid w:val="00C400EC"/>
    <w:rsid w:val="00C64CB6"/>
    <w:rsid w:val="00C7642C"/>
    <w:rsid w:val="00C766B4"/>
    <w:rsid w:val="00C87163"/>
    <w:rsid w:val="00CA770B"/>
    <w:rsid w:val="00CA7DCD"/>
    <w:rsid w:val="00CE4B94"/>
    <w:rsid w:val="00D36998"/>
    <w:rsid w:val="00D64026"/>
    <w:rsid w:val="00D8115E"/>
    <w:rsid w:val="00D8240A"/>
    <w:rsid w:val="00D82D57"/>
    <w:rsid w:val="00D925B6"/>
    <w:rsid w:val="00D96545"/>
    <w:rsid w:val="00DB4784"/>
    <w:rsid w:val="00DB782F"/>
    <w:rsid w:val="00DB79D8"/>
    <w:rsid w:val="00DC59B3"/>
    <w:rsid w:val="00DD0EC6"/>
    <w:rsid w:val="00DE3977"/>
    <w:rsid w:val="00E20F1C"/>
    <w:rsid w:val="00E63265"/>
    <w:rsid w:val="00E656E5"/>
    <w:rsid w:val="00E76A12"/>
    <w:rsid w:val="00E80B7F"/>
    <w:rsid w:val="00E93378"/>
    <w:rsid w:val="00E95326"/>
    <w:rsid w:val="00EA4BD1"/>
    <w:rsid w:val="00EA62C2"/>
    <w:rsid w:val="00EB790A"/>
    <w:rsid w:val="00EC57E0"/>
    <w:rsid w:val="00ED12AF"/>
    <w:rsid w:val="00ED7CC9"/>
    <w:rsid w:val="00EE1FC7"/>
    <w:rsid w:val="00F331D8"/>
    <w:rsid w:val="00F40758"/>
    <w:rsid w:val="00F43064"/>
    <w:rsid w:val="00F516D9"/>
    <w:rsid w:val="00F66041"/>
    <w:rsid w:val="00F73555"/>
    <w:rsid w:val="00FA758F"/>
    <w:rsid w:val="00FC0F65"/>
    <w:rsid w:val="00FC21ED"/>
    <w:rsid w:val="00FF4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3B9"/>
  <w15:chartTrackingRefBased/>
  <w15:docId w15:val="{97CAB411-B379-4A80-8A38-94F780EE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3016"/>
    <w:rPr>
      <w:rFonts w:ascii="Calibri" w:eastAsia="Calibri" w:hAnsi="Calibri" w:cs="Calibri"/>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trip,H&amp;P List Paragraph,2,Syle 1,Colorful List - Accent 12,Normal bullet 2,Bullet list,Virsraksti,PPS_Bullet,Numurets,Colorful List - Accent 11,Akapit z listą BS,Bullet 1,Bullet Points,Bullet Styl,Dot pt,Body"/>
    <w:basedOn w:val="Normal"/>
    <w:link w:val="ListParagraphChar"/>
    <w:uiPriority w:val="34"/>
    <w:qFormat/>
    <w:rsid w:val="00E95326"/>
    <w:pPr>
      <w:spacing w:after="0" w:line="240" w:lineRule="auto"/>
      <w:ind w:left="720"/>
    </w:pPr>
    <w:rPr>
      <w:rFonts w:eastAsiaTheme="minorHAnsi"/>
      <w:lang w:eastAsia="en-US"/>
    </w:rPr>
  </w:style>
  <w:style w:type="character" w:styleId="Hyperlink">
    <w:name w:val="Hyperlink"/>
    <w:rsid w:val="00E63265"/>
    <w:rPr>
      <w:color w:val="0000FF"/>
      <w:w w:val="100"/>
      <w:position w:val="-1"/>
      <w:u w:val="single"/>
      <w:effect w:val="none"/>
      <w:vertAlign w:val="baseline"/>
      <w:cs w:val="0"/>
      <w:em w:val="none"/>
    </w:rPr>
  </w:style>
  <w:style w:type="paragraph" w:styleId="NormalWeb">
    <w:name w:val="Normal (Web)"/>
    <w:basedOn w:val="Normal"/>
    <w:uiPriority w:val="99"/>
    <w:unhideWhenUsed/>
    <w:rsid w:val="002F3E13"/>
    <w:pPr>
      <w:spacing w:before="100" w:beforeAutospacing="1" w:after="100" w:afterAutospacing="1" w:line="240" w:lineRule="auto"/>
    </w:pPr>
    <w:rPr>
      <w:rFonts w:ascii="Times New Roman" w:eastAsiaTheme="minorHAnsi" w:hAnsi="Times New Roman" w:cs="Times New Roman"/>
      <w:sz w:val="24"/>
      <w:szCs w:val="24"/>
    </w:rPr>
  </w:style>
  <w:style w:type="paragraph" w:styleId="BodyText">
    <w:name w:val="Body Text"/>
    <w:aliases w:val="Body Text1"/>
    <w:basedOn w:val="Normal"/>
    <w:link w:val="BodyTextChar"/>
    <w:rsid w:val="002F3E13"/>
    <w:pPr>
      <w:spacing w:after="0" w:line="240" w:lineRule="auto"/>
      <w:jc w:val="both"/>
    </w:pPr>
    <w:rPr>
      <w:rFonts w:ascii="Arial" w:eastAsia="Times New Roman" w:hAnsi="Arial" w:cs="Times New Roman"/>
      <w:sz w:val="24"/>
      <w:szCs w:val="20"/>
      <w:lang w:val="x-none" w:eastAsia="en-US"/>
    </w:rPr>
  </w:style>
  <w:style w:type="character" w:customStyle="1" w:styleId="BodyTextChar">
    <w:name w:val="Body Text Char"/>
    <w:aliases w:val="Body Text1 Char"/>
    <w:basedOn w:val="DefaultParagraphFont"/>
    <w:link w:val="BodyText"/>
    <w:rsid w:val="002F3E13"/>
    <w:rPr>
      <w:rFonts w:ascii="Arial" w:eastAsia="Times New Roman" w:hAnsi="Arial" w:cs="Times New Roman"/>
      <w:sz w:val="24"/>
      <w:szCs w:val="20"/>
      <w:lang w:val="x-none"/>
    </w:rPr>
  </w:style>
  <w:style w:type="character" w:customStyle="1" w:styleId="ListParagraphChar">
    <w:name w:val="List Paragraph Char"/>
    <w:aliases w:val="Saistīto dokumentu saraksts Char,Strip Char,H&amp;P List Paragraph Char,2 Char,Syle 1 Char,Colorful List - Accent 12 Char,Normal bullet 2 Char,Bullet list Char,Virsraksti Char,PPS_Bullet Char,Numurets Char,Colorful List - Accent 11 Char"/>
    <w:basedOn w:val="DefaultParagraphFont"/>
    <w:link w:val="ListParagraph"/>
    <w:uiPriority w:val="34"/>
    <w:qFormat/>
    <w:locked/>
    <w:rsid w:val="00406FC1"/>
    <w:rPr>
      <w:rFonts w:ascii="Calibri" w:hAnsi="Calibri" w:cs="Calibri"/>
      <w:lang w:val="lv-LV"/>
    </w:rPr>
  </w:style>
  <w:style w:type="paragraph" w:styleId="BodyTextIndent2">
    <w:name w:val="Body Text Indent 2"/>
    <w:basedOn w:val="Normal"/>
    <w:link w:val="BodyTextIndent2Char"/>
    <w:uiPriority w:val="99"/>
    <w:semiHidden/>
    <w:unhideWhenUsed/>
    <w:rsid w:val="00356A1C"/>
    <w:pPr>
      <w:spacing w:after="120" w:line="480" w:lineRule="auto"/>
      <w:ind w:left="283"/>
    </w:pPr>
  </w:style>
  <w:style w:type="character" w:customStyle="1" w:styleId="BodyTextIndent2Char">
    <w:name w:val="Body Text Indent 2 Char"/>
    <w:basedOn w:val="DefaultParagraphFont"/>
    <w:link w:val="BodyTextIndent2"/>
    <w:uiPriority w:val="99"/>
    <w:semiHidden/>
    <w:rsid w:val="00356A1C"/>
    <w:rPr>
      <w:rFonts w:ascii="Calibri" w:eastAsia="Calibri" w:hAnsi="Calibri" w:cs="Calibri"/>
      <w:lang w:val="lv-LV" w:eastAsia="lv-LV"/>
    </w:rPr>
  </w:style>
  <w:style w:type="paragraph" w:customStyle="1" w:styleId="xmsolistparagraph">
    <w:name w:val="x_msolistparagraph"/>
    <w:basedOn w:val="Normal"/>
    <w:rsid w:val="002E14E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2E14E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1640">
      <w:bodyDiv w:val="1"/>
      <w:marLeft w:val="0"/>
      <w:marRight w:val="0"/>
      <w:marTop w:val="0"/>
      <w:marBottom w:val="0"/>
      <w:divBdr>
        <w:top w:val="none" w:sz="0" w:space="0" w:color="auto"/>
        <w:left w:val="none" w:sz="0" w:space="0" w:color="auto"/>
        <w:bottom w:val="none" w:sz="0" w:space="0" w:color="auto"/>
        <w:right w:val="none" w:sz="0" w:space="0" w:color="auto"/>
      </w:divBdr>
    </w:div>
    <w:div w:id="443159902">
      <w:bodyDiv w:val="1"/>
      <w:marLeft w:val="0"/>
      <w:marRight w:val="0"/>
      <w:marTop w:val="0"/>
      <w:marBottom w:val="0"/>
      <w:divBdr>
        <w:top w:val="none" w:sz="0" w:space="0" w:color="auto"/>
        <w:left w:val="none" w:sz="0" w:space="0" w:color="auto"/>
        <w:bottom w:val="none" w:sz="0" w:space="0" w:color="auto"/>
        <w:right w:val="none" w:sz="0" w:space="0" w:color="auto"/>
      </w:divBdr>
    </w:div>
    <w:div w:id="1806435882">
      <w:bodyDiv w:val="1"/>
      <w:marLeft w:val="0"/>
      <w:marRight w:val="0"/>
      <w:marTop w:val="0"/>
      <w:marBottom w:val="0"/>
      <w:divBdr>
        <w:top w:val="none" w:sz="0" w:space="0" w:color="auto"/>
        <w:left w:val="none" w:sz="0" w:space="0" w:color="auto"/>
        <w:bottom w:val="none" w:sz="0" w:space="0" w:color="auto"/>
        <w:right w:val="none" w:sz="0" w:space="0" w:color="auto"/>
      </w:divBdr>
    </w:div>
    <w:div w:id="201891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3C907-2CE2-43BC-8A5D-3584CBE6B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1354</Words>
  <Characters>773</Characters>
  <Application>Microsoft Office Word</Application>
  <DocSecurity>0</DocSecurity>
  <Lines>6</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Krišmane</dc:creator>
  <cp:keywords/>
  <dc:description/>
  <cp:lastModifiedBy>Linda Gaile</cp:lastModifiedBy>
  <cp:revision>5</cp:revision>
  <dcterms:created xsi:type="dcterms:W3CDTF">2024-05-17T13:07:00Z</dcterms:created>
  <dcterms:modified xsi:type="dcterms:W3CDTF">2024-05-18T05:49:00Z</dcterms:modified>
</cp:coreProperties>
</file>