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“APSTIPRINĀTS”</w:t>
      </w:r>
    </w:p>
    <w:p w14:paraId="7969ED45" w14:textId="11136DE1"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Ar iepirkuma komisijas 202</w:t>
      </w:r>
      <w:r w:rsidR="00AE0699">
        <w:rPr>
          <w:rFonts w:ascii="Times New Roman" w:eastAsia="Times New Roman" w:hAnsi="Times New Roman" w:cs="Times New Roman"/>
          <w:sz w:val="24"/>
          <w:szCs w:val="24"/>
        </w:rPr>
        <w:t>4</w:t>
      </w:r>
      <w:r w:rsidRPr="00B24A4D">
        <w:rPr>
          <w:rFonts w:ascii="Times New Roman" w:eastAsia="Times New Roman" w:hAnsi="Times New Roman" w:cs="Times New Roman"/>
          <w:sz w:val="24"/>
          <w:szCs w:val="24"/>
        </w:rPr>
        <w:t xml:space="preserve">.gada </w:t>
      </w:r>
      <w:r w:rsidR="00406FC1">
        <w:rPr>
          <w:rFonts w:ascii="Times New Roman" w:eastAsia="Times New Roman" w:hAnsi="Times New Roman" w:cs="Times New Roman"/>
          <w:sz w:val="24"/>
          <w:szCs w:val="24"/>
        </w:rPr>
        <w:softHyphen/>
      </w:r>
      <w:r w:rsidR="00406FC1">
        <w:rPr>
          <w:rFonts w:ascii="Times New Roman" w:eastAsia="Times New Roman" w:hAnsi="Times New Roman" w:cs="Times New Roman"/>
          <w:sz w:val="24"/>
          <w:szCs w:val="24"/>
        </w:rPr>
        <w:softHyphen/>
      </w:r>
      <w:r w:rsidR="001513DE">
        <w:rPr>
          <w:rFonts w:ascii="Times New Roman" w:eastAsia="Times New Roman" w:hAnsi="Times New Roman" w:cs="Times New Roman"/>
          <w:sz w:val="24"/>
          <w:szCs w:val="24"/>
        </w:rPr>
        <w:t>9</w:t>
      </w:r>
      <w:r w:rsidR="002F3E13">
        <w:rPr>
          <w:rFonts w:ascii="Times New Roman" w:eastAsia="Times New Roman" w:hAnsi="Times New Roman" w:cs="Times New Roman"/>
          <w:sz w:val="24"/>
          <w:szCs w:val="24"/>
        </w:rPr>
        <w:t>.</w:t>
      </w:r>
      <w:r w:rsidR="003872DC">
        <w:rPr>
          <w:rFonts w:ascii="Times New Roman" w:eastAsia="Times New Roman" w:hAnsi="Times New Roman" w:cs="Times New Roman"/>
          <w:sz w:val="24"/>
          <w:szCs w:val="24"/>
        </w:rPr>
        <w:t>maija</w:t>
      </w:r>
    </w:p>
    <w:p w14:paraId="6FC07942" w14:textId="31D29D7A" w:rsidR="005D3016" w:rsidRPr="0042278E"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sēdes protokolu Nr.</w:t>
      </w:r>
      <w:r w:rsidR="001513DE">
        <w:rPr>
          <w:rFonts w:ascii="Times New Roman" w:eastAsia="Times New Roman" w:hAnsi="Times New Roman" w:cs="Times New Roman"/>
          <w:sz w:val="24"/>
          <w:szCs w:val="24"/>
        </w:rPr>
        <w:t>8</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6A5EE816" w:rsidR="005D3016" w:rsidRPr="0042278E" w:rsidRDefault="004C4D50" w:rsidP="0024702B">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24702B" w:rsidRPr="0024702B">
        <w:rPr>
          <w:rFonts w:ascii="Times New Roman" w:eastAsia="Times New Roman" w:hAnsi="Times New Roman" w:cs="Times New Roman"/>
          <w:sz w:val="24"/>
          <w:szCs w:val="24"/>
        </w:rPr>
        <w:t>“Katastrofu pārvaldības centru jaunbūvju būvniecība</w:t>
      </w:r>
      <w:r w:rsidR="0024702B">
        <w:rPr>
          <w:rFonts w:ascii="Times New Roman" w:eastAsia="Times New Roman" w:hAnsi="Times New Roman" w:cs="Times New Roman"/>
          <w:sz w:val="24"/>
          <w:szCs w:val="24"/>
        </w:rPr>
        <w:t xml:space="preserve"> </w:t>
      </w:r>
      <w:r w:rsidR="0024702B" w:rsidRPr="0024702B">
        <w:rPr>
          <w:rFonts w:ascii="Times New Roman" w:eastAsia="Times New Roman" w:hAnsi="Times New Roman" w:cs="Times New Roman"/>
          <w:sz w:val="24"/>
          <w:szCs w:val="24"/>
        </w:rPr>
        <w:t>Rēzeknē, Krāslavā, Kauguros, Dobelē, Balvos, Limbažos, Saldū</w:t>
      </w:r>
      <w:r w:rsidR="005D3016" w:rsidRPr="0042278E">
        <w:rPr>
          <w:rFonts w:ascii="Times New Roman" w:eastAsia="Times New Roman" w:hAnsi="Times New Roman" w:cs="Times New Roman"/>
          <w:sz w:val="24"/>
          <w:szCs w:val="24"/>
        </w:rPr>
        <w:t>”</w:t>
      </w:r>
      <w:bookmarkStart w:id="0" w:name="_GoBack"/>
      <w:bookmarkEnd w:id="0"/>
    </w:p>
    <w:p w14:paraId="79B3688D" w14:textId="3034D8D4"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24702B">
        <w:rPr>
          <w:rFonts w:ascii="Times New Roman" w:eastAsia="Times New Roman" w:hAnsi="Times New Roman" w:cs="Times New Roman"/>
          <w:i/>
          <w:sz w:val="24"/>
          <w:szCs w:val="24"/>
        </w:rPr>
        <w:t>120</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496"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563"/>
        <w:gridCol w:w="7087"/>
      </w:tblGrid>
      <w:tr w:rsidR="005D3016" w:rsidRPr="00945280" w14:paraId="1D951A40" w14:textId="77777777" w:rsidTr="00072B9B">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6563" w:type="dxa"/>
          </w:tcPr>
          <w:p w14:paraId="10512020" w14:textId="04083131" w:rsidR="005D3016" w:rsidRPr="00406FC1" w:rsidRDefault="00902BBF" w:rsidP="00F40758">
            <w:pPr>
              <w:spacing w:after="0"/>
              <w:jc w:val="center"/>
              <w:rPr>
                <w:rFonts w:ascii="Times New Roman" w:eastAsia="Times New Roman" w:hAnsi="Times New Roman" w:cs="Times New Roman"/>
                <w:b/>
                <w:sz w:val="24"/>
                <w:szCs w:val="24"/>
              </w:rPr>
            </w:pPr>
            <w:r w:rsidRPr="00406FC1">
              <w:rPr>
                <w:rFonts w:ascii="Times New Roman" w:eastAsia="Times New Roman" w:hAnsi="Times New Roman" w:cs="Times New Roman"/>
                <w:b/>
                <w:sz w:val="24"/>
                <w:szCs w:val="24"/>
              </w:rPr>
              <w:t>Ieinteresētā piegādātāja</w:t>
            </w:r>
            <w:r w:rsidR="005D3016" w:rsidRPr="00406FC1">
              <w:rPr>
                <w:rFonts w:ascii="Times New Roman" w:eastAsia="Times New Roman" w:hAnsi="Times New Roman" w:cs="Times New Roman"/>
                <w:b/>
                <w:sz w:val="24"/>
                <w:szCs w:val="24"/>
              </w:rPr>
              <w:t xml:space="preserve"> jautājums</w:t>
            </w:r>
          </w:p>
        </w:tc>
        <w:tc>
          <w:tcPr>
            <w:tcW w:w="7087"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2E14E7" w:rsidRPr="00945280" w14:paraId="5FC33E5E" w14:textId="77777777" w:rsidTr="00072B9B">
        <w:tc>
          <w:tcPr>
            <w:tcW w:w="846" w:type="dxa"/>
          </w:tcPr>
          <w:p w14:paraId="660C71CC" w14:textId="37BB6CE0" w:rsidR="002E14E7" w:rsidRPr="00945280" w:rsidRDefault="00CE4B94"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6563" w:type="dxa"/>
          </w:tcPr>
          <w:p w14:paraId="4B4DEC0E" w14:textId="77777777" w:rsidR="007A6260" w:rsidRDefault="007A6260" w:rsidP="007A6260">
            <w:pPr>
              <w:jc w:val="both"/>
              <w:rPr>
                <w:rFonts w:ascii="Times New Roman" w:eastAsia="Times New Roman" w:hAnsi="Times New Roman" w:cs="Times New Roman"/>
                <w:color w:val="000000"/>
              </w:rPr>
            </w:pPr>
            <w:r w:rsidRPr="002D7DB0">
              <w:rPr>
                <w:rFonts w:ascii="Times New Roman" w:eastAsia="Times New Roman" w:hAnsi="Times New Roman" w:cs="Times New Roman"/>
                <w:color w:val="000000"/>
              </w:rPr>
              <w:t>Iepirkuma nolikuma 3.13.punktā ir noteikts, ka pretendentam līguma izpildē ir jāiesaista speciālists siltumapgādes, apkures, ūdensapgādes (tajā skaitā ugunsdzēsības ūdens apgādes sistēmas), kanalizācijas sistēmu uzturēšanā</w:t>
            </w:r>
            <w:r w:rsidRPr="007155A6">
              <w:rPr>
                <w:rFonts w:ascii="Times New Roman" w:eastAsia="Times New Roman" w:hAnsi="Times New Roman" w:cs="Times New Roman"/>
                <w:color w:val="000000"/>
              </w:rPr>
              <w:t>, kas apmācīts veikt siltumapgādes, apkures, ūdensapgādes (tajā skaitā ugunsdzēsības ūdens apgādes sistēmu), kanalizācijas apkopi un remonta darbus</w:t>
            </w:r>
            <w:r>
              <w:rPr>
                <w:rFonts w:ascii="Times New Roman" w:eastAsia="Times New Roman" w:hAnsi="Times New Roman" w:cs="Times New Roman"/>
                <w:color w:val="000000"/>
              </w:rPr>
              <w:t xml:space="preserve">. Līdzīga ir arī prasība attiecībā uz </w:t>
            </w:r>
            <w:r w:rsidRPr="002D7DB0">
              <w:rPr>
                <w:rFonts w:ascii="Times New Roman" w:eastAsia="Times New Roman" w:hAnsi="Times New Roman" w:cs="Times New Roman"/>
                <w:color w:val="000000"/>
              </w:rPr>
              <w:t>ventilācijas, gaisa dzesēšanas sistēmu uzturēšanas darbu speciālistu.</w:t>
            </w:r>
          </w:p>
          <w:p w14:paraId="0765AA6F" w14:textId="77777777" w:rsidR="007A6260" w:rsidRDefault="007A6260" w:rsidP="007A6260">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Ņemot vērā, ka tiesību akti neregulē speciālistu kvalifikāciju tieši apkopes un remontu darbu veikšanai, ieinteresētam pretendentam nav saprotams konkrēti kāda kvalifikācija ir nepieciešama šim speciālistam, un konkrēti kādai institūcijai ir jābūt izsniegušai dokumentu par apmācībām šo sistēmu apkopē un remontā. Vai minēto nolikuma punktu var izpildīt speciālists, kam izsniegts sertifikāts šo būvdarbu vadīšanā (būvprakses sertifikāts)? Vai ir nepieciešams cita veida kvalifikācija? Ja būvprakses sertifikāts šo būvdarbu vadīšanā nav uzskatāms par atbilstošu, lūdzam norādīt konkrēti, kādu institūciju izdotie sertifikāti vai citi dokumenti tiks uzskatīti, par atbilstošiem šai nolikuma prasībai, un kādam ir </w:t>
            </w:r>
            <w:proofErr w:type="spellStart"/>
            <w:r>
              <w:rPr>
                <w:rFonts w:ascii="Times New Roman" w:eastAsia="Times New Roman" w:hAnsi="Times New Roman" w:cs="Times New Roman"/>
                <w:color w:val="000000"/>
              </w:rPr>
              <w:t>jabūt</w:t>
            </w:r>
            <w:proofErr w:type="spellEnd"/>
            <w:r>
              <w:rPr>
                <w:rFonts w:ascii="Times New Roman" w:eastAsia="Times New Roman" w:hAnsi="Times New Roman" w:cs="Times New Roman"/>
                <w:color w:val="000000"/>
              </w:rPr>
              <w:t xml:space="preserve"> šo dokumentu saturam?</w:t>
            </w:r>
          </w:p>
          <w:p w14:paraId="067691D4" w14:textId="46CA8E17" w:rsidR="002E14E7" w:rsidRPr="00CE4B94" w:rsidRDefault="002E14E7" w:rsidP="002E14E7">
            <w:pPr>
              <w:spacing w:after="0"/>
              <w:rPr>
                <w:rFonts w:ascii="Times New Roman" w:eastAsia="Times New Roman" w:hAnsi="Times New Roman" w:cs="Times New Roman"/>
                <w:b/>
                <w:sz w:val="24"/>
                <w:szCs w:val="24"/>
              </w:rPr>
            </w:pPr>
          </w:p>
        </w:tc>
        <w:tc>
          <w:tcPr>
            <w:tcW w:w="7087" w:type="dxa"/>
          </w:tcPr>
          <w:p w14:paraId="0DC52904" w14:textId="349C6852" w:rsidR="002E14E7" w:rsidRPr="00E656E5" w:rsidRDefault="007A6260" w:rsidP="007A626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Pasūtītāja mērķis nav noteikt specifiskas prasības speciālistu kvalifikācijai tieši apkopes un remontu darbu veikšanai, bet būt pārliecinātam, ka speciālistam ir vismaz elementāras zināšanas par šīm jomām. Pasūtītājs nepieprasa īpašas zināšanas un specifisku kvalifikāciju šo sistēmu apkopei un remontam. Nolikuma 3.13. punkta prasības pilnībā var </w:t>
            </w:r>
            <w:r>
              <w:rPr>
                <w:rFonts w:ascii="Times New Roman" w:eastAsia="Times New Roman" w:hAnsi="Times New Roman" w:cs="Times New Roman"/>
                <w:color w:val="000000"/>
              </w:rPr>
              <w:t xml:space="preserve">izpildīt speciālists, kam izsniegts sertifikāts šo būvdarbu vadīšanā (būvprakses sertifikāts). Nekāda cita kvalifikācija nav nepieciešama. Tāpat </w:t>
            </w:r>
            <w:r>
              <w:rPr>
                <w:rFonts w:ascii="Times New Roman" w:eastAsia="Times New Roman" w:hAnsi="Times New Roman" w:cs="Times New Roman"/>
                <w:sz w:val="24"/>
                <w:szCs w:val="24"/>
              </w:rPr>
              <w:t xml:space="preserve">Nolikuma 3.13. punkta prasības pilnībā var </w:t>
            </w:r>
            <w:r>
              <w:rPr>
                <w:rFonts w:ascii="Times New Roman" w:eastAsia="Times New Roman" w:hAnsi="Times New Roman" w:cs="Times New Roman"/>
                <w:color w:val="000000"/>
              </w:rPr>
              <w:t>izpildīt speciālists, kurš  piedalījies apmācībās, kursos un tml. par</w:t>
            </w:r>
            <w:r w:rsidR="008A00B6">
              <w:rPr>
                <w:rFonts w:ascii="Times New Roman" w:eastAsia="Times New Roman" w:hAnsi="Times New Roman" w:cs="Times New Roman"/>
                <w:color w:val="000000"/>
              </w:rPr>
              <w:t xml:space="preserve">  attiecīgās </w:t>
            </w:r>
            <w:r>
              <w:rPr>
                <w:rFonts w:ascii="Times New Roman" w:eastAsia="Times New Roman" w:hAnsi="Times New Roman" w:cs="Times New Roman"/>
                <w:color w:val="000000"/>
              </w:rPr>
              <w:t>sistēm</w:t>
            </w:r>
            <w:r w:rsidR="008A00B6">
              <w:rPr>
                <w:rFonts w:ascii="Times New Roman" w:eastAsia="Times New Roman" w:hAnsi="Times New Roman" w:cs="Times New Roman"/>
                <w:color w:val="000000"/>
              </w:rPr>
              <w:t>as</w:t>
            </w:r>
            <w:r>
              <w:rPr>
                <w:rFonts w:ascii="Times New Roman" w:eastAsia="Times New Roman" w:hAnsi="Times New Roman" w:cs="Times New Roman"/>
                <w:color w:val="000000"/>
              </w:rPr>
              <w:t xml:space="preserve"> iekārtām</w:t>
            </w:r>
            <w:r w:rsidR="008A00B6">
              <w:rPr>
                <w:rFonts w:ascii="Times New Roman" w:eastAsia="Times New Roman" w:hAnsi="Times New Roman" w:cs="Times New Roman"/>
                <w:color w:val="000000"/>
              </w:rPr>
              <w:t>, to apkopi un tml.</w:t>
            </w:r>
            <w:r w:rsidR="00E656E5">
              <w:rPr>
                <w:rFonts w:ascii="Times New Roman" w:eastAsia="Times New Roman" w:hAnsi="Times New Roman" w:cs="Times New Roman"/>
                <w:color w:val="000000"/>
              </w:rPr>
              <w:t xml:space="preserve"> </w:t>
            </w:r>
            <w:r w:rsidR="00E656E5" w:rsidRPr="00E656E5">
              <w:rPr>
                <w:rFonts w:ascii="Times New Roman" w:hAnsi="Times New Roman" w:cs="Times New Roman"/>
                <w:color w:val="000000"/>
              </w:rPr>
              <w:t>un saņēmis attiecīg</w:t>
            </w:r>
            <w:r w:rsidR="00E656E5">
              <w:rPr>
                <w:rFonts w:ascii="Times New Roman" w:hAnsi="Times New Roman" w:cs="Times New Roman"/>
                <w:color w:val="000000"/>
              </w:rPr>
              <w:t>u</w:t>
            </w:r>
            <w:r w:rsidR="00E656E5" w:rsidRPr="00E656E5">
              <w:rPr>
                <w:rFonts w:ascii="Times New Roman" w:hAnsi="Times New Roman" w:cs="Times New Roman"/>
                <w:color w:val="000000"/>
              </w:rPr>
              <w:t xml:space="preserve"> apliecību</w:t>
            </w:r>
            <w:r w:rsidR="00E656E5" w:rsidRPr="00E656E5">
              <w:rPr>
                <w:rFonts w:ascii="Times New Roman" w:hAnsi="Times New Roman" w:cs="Times New Roman"/>
                <w:color w:val="000000"/>
                <w:sz w:val="24"/>
                <w:szCs w:val="24"/>
              </w:rPr>
              <w:t xml:space="preserve">, apliecinājumu </w:t>
            </w:r>
            <w:r w:rsidR="00E656E5" w:rsidRPr="00E656E5">
              <w:rPr>
                <w:rFonts w:ascii="Times New Roman" w:hAnsi="Times New Roman" w:cs="Times New Roman"/>
                <w:sz w:val="24"/>
                <w:szCs w:val="24"/>
              </w:rPr>
              <w:t>par šādu apmācību , kursu apgūšanu</w:t>
            </w:r>
            <w:r w:rsidR="00E656E5">
              <w:rPr>
                <w:rFonts w:ascii="Times New Roman" w:hAnsi="Times New Roman" w:cs="Times New Roman"/>
                <w:sz w:val="24"/>
                <w:szCs w:val="24"/>
              </w:rPr>
              <w:t>.</w:t>
            </w:r>
          </w:p>
        </w:tc>
      </w:tr>
    </w:tbl>
    <w:p w14:paraId="3632F437" w14:textId="77777777" w:rsidR="00F40758" w:rsidRPr="00F40758" w:rsidRDefault="00F40758">
      <w:pPr>
        <w:spacing w:after="0"/>
        <w:rPr>
          <w:rFonts w:ascii="Times New Roman" w:hAnsi="Times New Roman" w:cs="Times New Roman"/>
          <w:sz w:val="24"/>
          <w:szCs w:val="24"/>
        </w:rPr>
      </w:pPr>
    </w:p>
    <w:sectPr w:rsidR="00F40758" w:rsidRPr="00F40758" w:rsidSect="002F3E13">
      <w:pgSz w:w="15840" w:h="12240" w:orient="landscape"/>
      <w:pgMar w:top="15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3942E5C"/>
    <w:multiLevelType w:val="hybridMultilevel"/>
    <w:tmpl w:val="DE0AE7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F2000F6"/>
    <w:multiLevelType w:val="multilevel"/>
    <w:tmpl w:val="0CD0E1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C290AED"/>
    <w:multiLevelType w:val="hybridMultilevel"/>
    <w:tmpl w:val="6CDA4B98"/>
    <w:lvl w:ilvl="0" w:tplc="04260001">
      <w:start w:val="1"/>
      <w:numFmt w:val="bullet"/>
      <w:lvlText w:val=""/>
      <w:lvlJc w:val="left"/>
      <w:pPr>
        <w:ind w:left="781" w:hanging="360"/>
      </w:pPr>
      <w:rPr>
        <w:rFonts w:ascii="Symbol" w:hAnsi="Symbol" w:hint="default"/>
      </w:rPr>
    </w:lvl>
    <w:lvl w:ilvl="1" w:tplc="04260003" w:tentative="1">
      <w:start w:val="1"/>
      <w:numFmt w:val="bullet"/>
      <w:lvlText w:val="o"/>
      <w:lvlJc w:val="left"/>
      <w:pPr>
        <w:ind w:left="1501" w:hanging="360"/>
      </w:pPr>
      <w:rPr>
        <w:rFonts w:ascii="Courier New" w:hAnsi="Courier New" w:cs="Courier New" w:hint="default"/>
      </w:rPr>
    </w:lvl>
    <w:lvl w:ilvl="2" w:tplc="04260005" w:tentative="1">
      <w:start w:val="1"/>
      <w:numFmt w:val="bullet"/>
      <w:lvlText w:val=""/>
      <w:lvlJc w:val="left"/>
      <w:pPr>
        <w:ind w:left="2221" w:hanging="360"/>
      </w:pPr>
      <w:rPr>
        <w:rFonts w:ascii="Wingdings" w:hAnsi="Wingdings" w:hint="default"/>
      </w:rPr>
    </w:lvl>
    <w:lvl w:ilvl="3" w:tplc="04260001" w:tentative="1">
      <w:start w:val="1"/>
      <w:numFmt w:val="bullet"/>
      <w:lvlText w:val=""/>
      <w:lvlJc w:val="left"/>
      <w:pPr>
        <w:ind w:left="2941" w:hanging="360"/>
      </w:pPr>
      <w:rPr>
        <w:rFonts w:ascii="Symbol" w:hAnsi="Symbol" w:hint="default"/>
      </w:rPr>
    </w:lvl>
    <w:lvl w:ilvl="4" w:tplc="04260003" w:tentative="1">
      <w:start w:val="1"/>
      <w:numFmt w:val="bullet"/>
      <w:lvlText w:val="o"/>
      <w:lvlJc w:val="left"/>
      <w:pPr>
        <w:ind w:left="3661" w:hanging="360"/>
      </w:pPr>
      <w:rPr>
        <w:rFonts w:ascii="Courier New" w:hAnsi="Courier New" w:cs="Courier New" w:hint="default"/>
      </w:rPr>
    </w:lvl>
    <w:lvl w:ilvl="5" w:tplc="04260005" w:tentative="1">
      <w:start w:val="1"/>
      <w:numFmt w:val="bullet"/>
      <w:lvlText w:val=""/>
      <w:lvlJc w:val="left"/>
      <w:pPr>
        <w:ind w:left="4381" w:hanging="360"/>
      </w:pPr>
      <w:rPr>
        <w:rFonts w:ascii="Wingdings" w:hAnsi="Wingdings" w:hint="default"/>
      </w:rPr>
    </w:lvl>
    <w:lvl w:ilvl="6" w:tplc="04260001" w:tentative="1">
      <w:start w:val="1"/>
      <w:numFmt w:val="bullet"/>
      <w:lvlText w:val=""/>
      <w:lvlJc w:val="left"/>
      <w:pPr>
        <w:ind w:left="5101" w:hanging="360"/>
      </w:pPr>
      <w:rPr>
        <w:rFonts w:ascii="Symbol" w:hAnsi="Symbol" w:hint="default"/>
      </w:rPr>
    </w:lvl>
    <w:lvl w:ilvl="7" w:tplc="04260003" w:tentative="1">
      <w:start w:val="1"/>
      <w:numFmt w:val="bullet"/>
      <w:lvlText w:val="o"/>
      <w:lvlJc w:val="left"/>
      <w:pPr>
        <w:ind w:left="5821" w:hanging="360"/>
      </w:pPr>
      <w:rPr>
        <w:rFonts w:ascii="Courier New" w:hAnsi="Courier New" w:cs="Courier New" w:hint="default"/>
      </w:rPr>
    </w:lvl>
    <w:lvl w:ilvl="8" w:tplc="04260005" w:tentative="1">
      <w:start w:val="1"/>
      <w:numFmt w:val="bullet"/>
      <w:lvlText w:val=""/>
      <w:lvlJc w:val="left"/>
      <w:pPr>
        <w:ind w:left="6541" w:hanging="360"/>
      </w:pPr>
      <w:rPr>
        <w:rFonts w:ascii="Wingdings" w:hAnsi="Wingdings" w:hint="default"/>
      </w:rPr>
    </w:lvl>
  </w:abstractNum>
  <w:abstractNum w:abstractNumId="12" w15:restartNumberingAfterBreak="0">
    <w:nsid w:val="4C94151B"/>
    <w:multiLevelType w:val="hybridMultilevel"/>
    <w:tmpl w:val="6B2AA36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79519FA"/>
    <w:multiLevelType w:val="hybridMultilevel"/>
    <w:tmpl w:val="6B2AA36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E2016BF"/>
    <w:multiLevelType w:val="multilevel"/>
    <w:tmpl w:val="C164CE6C"/>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5"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1"/>
  </w:num>
  <w:num w:numId="5">
    <w:abstractNumId w:val="8"/>
  </w:num>
  <w:num w:numId="6">
    <w:abstractNumId w:val="5"/>
  </w:num>
  <w:num w:numId="7">
    <w:abstractNumId w:val="16"/>
  </w:num>
  <w:num w:numId="8">
    <w:abstractNumId w:val="4"/>
  </w:num>
  <w:num w:numId="9">
    <w:abstractNumId w:val="10"/>
  </w:num>
  <w:num w:numId="10">
    <w:abstractNumId w:val="3"/>
  </w:num>
  <w:num w:numId="11">
    <w:abstractNumId w:val="0"/>
  </w:num>
  <w:num w:numId="12">
    <w:abstractNumId w:val="15"/>
  </w:num>
  <w:num w:numId="13">
    <w:abstractNumId w:val="6"/>
  </w:num>
  <w:num w:numId="14">
    <w:abstractNumId w:val="11"/>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330B9"/>
    <w:rsid w:val="000726ED"/>
    <w:rsid w:val="00072B9B"/>
    <w:rsid w:val="000849A4"/>
    <w:rsid w:val="000B1301"/>
    <w:rsid w:val="000B1D73"/>
    <w:rsid w:val="000E5EAD"/>
    <w:rsid w:val="0011135B"/>
    <w:rsid w:val="001513DE"/>
    <w:rsid w:val="00153011"/>
    <w:rsid w:val="001A5BDB"/>
    <w:rsid w:val="001E16A6"/>
    <w:rsid w:val="001F7C9A"/>
    <w:rsid w:val="00210CED"/>
    <w:rsid w:val="00237254"/>
    <w:rsid w:val="0024702B"/>
    <w:rsid w:val="002C54F1"/>
    <w:rsid w:val="002D385C"/>
    <w:rsid w:val="002E14E7"/>
    <w:rsid w:val="002F3E13"/>
    <w:rsid w:val="002F778A"/>
    <w:rsid w:val="00312469"/>
    <w:rsid w:val="00314281"/>
    <w:rsid w:val="00350A29"/>
    <w:rsid w:val="00356A1C"/>
    <w:rsid w:val="00366F9C"/>
    <w:rsid w:val="00373630"/>
    <w:rsid w:val="003869D7"/>
    <w:rsid w:val="003872DC"/>
    <w:rsid w:val="003A3610"/>
    <w:rsid w:val="003B5B2C"/>
    <w:rsid w:val="00406FC1"/>
    <w:rsid w:val="00420F4B"/>
    <w:rsid w:val="0042278E"/>
    <w:rsid w:val="00452F3B"/>
    <w:rsid w:val="0046274B"/>
    <w:rsid w:val="00474C11"/>
    <w:rsid w:val="00492AFD"/>
    <w:rsid w:val="004B357B"/>
    <w:rsid w:val="004C4D50"/>
    <w:rsid w:val="004F5638"/>
    <w:rsid w:val="004F7A34"/>
    <w:rsid w:val="005D3016"/>
    <w:rsid w:val="005D7453"/>
    <w:rsid w:val="006064F5"/>
    <w:rsid w:val="00614649"/>
    <w:rsid w:val="00627FBD"/>
    <w:rsid w:val="00637E91"/>
    <w:rsid w:val="00646B10"/>
    <w:rsid w:val="00663F01"/>
    <w:rsid w:val="006846B4"/>
    <w:rsid w:val="006879B2"/>
    <w:rsid w:val="006C2EF8"/>
    <w:rsid w:val="006D5A78"/>
    <w:rsid w:val="006D6DE7"/>
    <w:rsid w:val="006F6E61"/>
    <w:rsid w:val="00723B53"/>
    <w:rsid w:val="00730721"/>
    <w:rsid w:val="007502A1"/>
    <w:rsid w:val="00781BD9"/>
    <w:rsid w:val="007A6260"/>
    <w:rsid w:val="007E3B94"/>
    <w:rsid w:val="007E5439"/>
    <w:rsid w:val="00824EB9"/>
    <w:rsid w:val="00837FD0"/>
    <w:rsid w:val="008463EC"/>
    <w:rsid w:val="00880D07"/>
    <w:rsid w:val="0088622D"/>
    <w:rsid w:val="008950AF"/>
    <w:rsid w:val="008A00B6"/>
    <w:rsid w:val="008A7A98"/>
    <w:rsid w:val="008D79DC"/>
    <w:rsid w:val="008F44DA"/>
    <w:rsid w:val="00902BBF"/>
    <w:rsid w:val="00910F84"/>
    <w:rsid w:val="00924993"/>
    <w:rsid w:val="009249F1"/>
    <w:rsid w:val="00945280"/>
    <w:rsid w:val="009820FF"/>
    <w:rsid w:val="009C7FE8"/>
    <w:rsid w:val="009D30A6"/>
    <w:rsid w:val="00A6723A"/>
    <w:rsid w:val="00A83664"/>
    <w:rsid w:val="00A85498"/>
    <w:rsid w:val="00AD5862"/>
    <w:rsid w:val="00AD63C0"/>
    <w:rsid w:val="00AE0699"/>
    <w:rsid w:val="00B074C6"/>
    <w:rsid w:val="00B24A4D"/>
    <w:rsid w:val="00B55E17"/>
    <w:rsid w:val="00B70B56"/>
    <w:rsid w:val="00B75E15"/>
    <w:rsid w:val="00B773A6"/>
    <w:rsid w:val="00B93663"/>
    <w:rsid w:val="00B93D16"/>
    <w:rsid w:val="00B93E28"/>
    <w:rsid w:val="00BB3320"/>
    <w:rsid w:val="00BB74B2"/>
    <w:rsid w:val="00C0311F"/>
    <w:rsid w:val="00C327AA"/>
    <w:rsid w:val="00C33F19"/>
    <w:rsid w:val="00C400EC"/>
    <w:rsid w:val="00C64CB6"/>
    <w:rsid w:val="00C7642C"/>
    <w:rsid w:val="00C766B4"/>
    <w:rsid w:val="00C87163"/>
    <w:rsid w:val="00CA770B"/>
    <w:rsid w:val="00CA7DCD"/>
    <w:rsid w:val="00CE4B94"/>
    <w:rsid w:val="00D36998"/>
    <w:rsid w:val="00D64026"/>
    <w:rsid w:val="00D8115E"/>
    <w:rsid w:val="00D8240A"/>
    <w:rsid w:val="00D82D57"/>
    <w:rsid w:val="00D925B6"/>
    <w:rsid w:val="00D96545"/>
    <w:rsid w:val="00DB4784"/>
    <w:rsid w:val="00DB782F"/>
    <w:rsid w:val="00DB79D8"/>
    <w:rsid w:val="00DC59B3"/>
    <w:rsid w:val="00DD0EC6"/>
    <w:rsid w:val="00DE3977"/>
    <w:rsid w:val="00E20F1C"/>
    <w:rsid w:val="00E63265"/>
    <w:rsid w:val="00E656E5"/>
    <w:rsid w:val="00E76A12"/>
    <w:rsid w:val="00E80B7F"/>
    <w:rsid w:val="00E93378"/>
    <w:rsid w:val="00E95326"/>
    <w:rsid w:val="00EA4BD1"/>
    <w:rsid w:val="00EA62C2"/>
    <w:rsid w:val="00EB790A"/>
    <w:rsid w:val="00ED12AF"/>
    <w:rsid w:val="00ED7CC9"/>
    <w:rsid w:val="00EE1FC7"/>
    <w:rsid w:val="00F40758"/>
    <w:rsid w:val="00F43064"/>
    <w:rsid w:val="00F66041"/>
    <w:rsid w:val="00F73555"/>
    <w:rsid w:val="00FA758F"/>
    <w:rsid w:val="00FC0F65"/>
    <w:rsid w:val="00FC21ED"/>
    <w:rsid w:val="00FF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trip,H&amp;P List Paragraph,2,Syle 1,Colorful List - Accent 12,Normal bullet 2,Bullet list,Virsraksti,PPS_Bullet,Numurets,Colorful List - Accent 11,Akapit z listą BS,Bullet 1,Bullet Points,Bullet Styl,Dot pt,Body"/>
    <w:basedOn w:val="Normal"/>
    <w:link w:val="ListParagraphChar"/>
    <w:uiPriority w:val="34"/>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paragraph" w:styleId="NormalWeb">
    <w:name w:val="Normal (Web)"/>
    <w:basedOn w:val="Normal"/>
    <w:uiPriority w:val="99"/>
    <w:unhideWhenUsed/>
    <w:rsid w:val="002F3E13"/>
    <w:pPr>
      <w:spacing w:before="100" w:beforeAutospacing="1" w:after="100" w:afterAutospacing="1" w:line="240" w:lineRule="auto"/>
    </w:pPr>
    <w:rPr>
      <w:rFonts w:ascii="Times New Roman" w:eastAsiaTheme="minorHAnsi" w:hAnsi="Times New Roman" w:cs="Times New Roman"/>
      <w:sz w:val="24"/>
      <w:szCs w:val="24"/>
    </w:rPr>
  </w:style>
  <w:style w:type="paragraph" w:styleId="BodyText">
    <w:name w:val="Body Text"/>
    <w:aliases w:val="Body Text1"/>
    <w:basedOn w:val="Normal"/>
    <w:link w:val="BodyTextChar"/>
    <w:rsid w:val="002F3E13"/>
    <w:pPr>
      <w:spacing w:after="0" w:line="240" w:lineRule="auto"/>
      <w:jc w:val="both"/>
    </w:pPr>
    <w:rPr>
      <w:rFonts w:ascii="Arial" w:eastAsia="Times New Roman" w:hAnsi="Arial" w:cs="Times New Roman"/>
      <w:sz w:val="24"/>
      <w:szCs w:val="20"/>
      <w:lang w:val="x-none" w:eastAsia="en-US"/>
    </w:rPr>
  </w:style>
  <w:style w:type="character" w:customStyle="1" w:styleId="BodyTextChar">
    <w:name w:val="Body Text Char"/>
    <w:aliases w:val="Body Text1 Char"/>
    <w:basedOn w:val="DefaultParagraphFont"/>
    <w:link w:val="BodyText"/>
    <w:rsid w:val="002F3E13"/>
    <w:rPr>
      <w:rFonts w:ascii="Arial" w:eastAsia="Times New Roman" w:hAnsi="Arial" w:cs="Times New Roman"/>
      <w:sz w:val="24"/>
      <w:szCs w:val="20"/>
      <w:lang w:val="x-none"/>
    </w:rPr>
  </w:style>
  <w:style w:type="character" w:customStyle="1" w:styleId="ListParagraphChar">
    <w:name w:val="List Paragraph Char"/>
    <w:aliases w:val="Saistīto dokumentu saraksts Char,Strip Char,H&amp;P List Paragraph Char,2 Char,Syle 1 Char,Colorful List - Accent 12 Char,Normal bullet 2 Char,Bullet list Char,Virsraksti Char,PPS_Bullet Char,Numurets Char,Colorful List - Accent 11 Char"/>
    <w:basedOn w:val="DefaultParagraphFont"/>
    <w:link w:val="ListParagraph"/>
    <w:uiPriority w:val="34"/>
    <w:locked/>
    <w:rsid w:val="00406FC1"/>
    <w:rPr>
      <w:rFonts w:ascii="Calibri" w:hAnsi="Calibri" w:cs="Calibri"/>
      <w:lang w:val="lv-LV"/>
    </w:rPr>
  </w:style>
  <w:style w:type="paragraph" w:styleId="BodyTextIndent2">
    <w:name w:val="Body Text Indent 2"/>
    <w:basedOn w:val="Normal"/>
    <w:link w:val="BodyTextIndent2Char"/>
    <w:uiPriority w:val="99"/>
    <w:semiHidden/>
    <w:unhideWhenUsed/>
    <w:rsid w:val="00356A1C"/>
    <w:pPr>
      <w:spacing w:after="120" w:line="480" w:lineRule="auto"/>
      <w:ind w:left="283"/>
    </w:pPr>
  </w:style>
  <w:style w:type="character" w:customStyle="1" w:styleId="BodyTextIndent2Char">
    <w:name w:val="Body Text Indent 2 Char"/>
    <w:basedOn w:val="DefaultParagraphFont"/>
    <w:link w:val="BodyTextIndent2"/>
    <w:uiPriority w:val="99"/>
    <w:semiHidden/>
    <w:rsid w:val="00356A1C"/>
    <w:rPr>
      <w:rFonts w:ascii="Calibri" w:eastAsia="Calibri" w:hAnsi="Calibri" w:cs="Calibri"/>
      <w:lang w:val="lv-LV" w:eastAsia="lv-LV"/>
    </w:rPr>
  </w:style>
  <w:style w:type="paragraph" w:customStyle="1" w:styleId="xmsolistparagraph">
    <w:name w:val="x_msolistparagraph"/>
    <w:basedOn w:val="Normal"/>
    <w:rsid w:val="002E14E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E14E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1640">
      <w:bodyDiv w:val="1"/>
      <w:marLeft w:val="0"/>
      <w:marRight w:val="0"/>
      <w:marTop w:val="0"/>
      <w:marBottom w:val="0"/>
      <w:divBdr>
        <w:top w:val="none" w:sz="0" w:space="0" w:color="auto"/>
        <w:left w:val="none" w:sz="0" w:space="0" w:color="auto"/>
        <w:bottom w:val="none" w:sz="0" w:space="0" w:color="auto"/>
        <w:right w:val="none" w:sz="0" w:space="0" w:color="auto"/>
      </w:divBdr>
    </w:div>
    <w:div w:id="1806435882">
      <w:bodyDiv w:val="1"/>
      <w:marLeft w:val="0"/>
      <w:marRight w:val="0"/>
      <w:marTop w:val="0"/>
      <w:marBottom w:val="0"/>
      <w:divBdr>
        <w:top w:val="none" w:sz="0" w:space="0" w:color="auto"/>
        <w:left w:val="none" w:sz="0" w:space="0" w:color="auto"/>
        <w:bottom w:val="none" w:sz="0" w:space="0" w:color="auto"/>
        <w:right w:val="none" w:sz="0" w:space="0" w:color="auto"/>
      </w:divBdr>
    </w:div>
    <w:div w:id="201891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B502C-3285-47D7-B635-F6593C141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1495</Words>
  <Characters>853</Characters>
  <Application>Microsoft Office Word</Application>
  <DocSecurity>0</DocSecurity>
  <Lines>7</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6</cp:revision>
  <dcterms:created xsi:type="dcterms:W3CDTF">2024-05-02T13:26:00Z</dcterms:created>
  <dcterms:modified xsi:type="dcterms:W3CDTF">2024-05-09T13:44:00Z</dcterms:modified>
</cp:coreProperties>
</file>