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25F49C60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AE069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>.ga</w:t>
      </w:r>
      <w:bookmarkStart w:id="0" w:name="_GoBack"/>
      <w:bookmarkEnd w:id="0"/>
      <w:r w:rsidRPr="00B24A4D"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r w:rsidR="00C87163">
        <w:rPr>
          <w:rFonts w:ascii="Times New Roman" w:eastAsia="Times New Roman" w:hAnsi="Times New Roman" w:cs="Times New Roman"/>
          <w:sz w:val="24"/>
          <w:szCs w:val="24"/>
        </w:rPr>
        <w:t>9</w:t>
      </w:r>
      <w:r w:rsidR="002F3E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702B">
        <w:rPr>
          <w:rFonts w:ascii="Times New Roman" w:eastAsia="Times New Roman" w:hAnsi="Times New Roman" w:cs="Times New Roman"/>
          <w:sz w:val="24"/>
          <w:szCs w:val="24"/>
        </w:rPr>
        <w:t>aprīļa</w:t>
      </w:r>
    </w:p>
    <w:p w14:paraId="6FC07942" w14:textId="5EFD77F6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C87163">
        <w:rPr>
          <w:rFonts w:ascii="Times New Roman" w:eastAsia="Times New Roman" w:hAnsi="Times New Roman" w:cs="Times New Roman"/>
          <w:sz w:val="24"/>
          <w:szCs w:val="24"/>
        </w:rPr>
        <w:t>3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6A5EE816" w:rsidR="005D3016" w:rsidRPr="0042278E" w:rsidRDefault="004C4D50" w:rsidP="0024702B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“Katastrofu pārvaldības centru jaunbūvju būvniecība</w:t>
      </w:r>
      <w:r w:rsidR="00247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Rēzeknē, Krāslavā, Kauguros, Dobelē, Balvos, Limbažos, Saldū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034D8D4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24702B">
        <w:rPr>
          <w:rFonts w:ascii="Times New Roman" w:eastAsia="Times New Roman" w:hAnsi="Times New Roman" w:cs="Times New Roman"/>
          <w:i/>
          <w:sz w:val="24"/>
          <w:szCs w:val="24"/>
        </w:rPr>
        <w:t>120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8122"/>
        <w:gridCol w:w="5769"/>
      </w:tblGrid>
      <w:tr w:rsidR="005D3016" w:rsidRPr="00945280" w14:paraId="1D951A40" w14:textId="77777777" w:rsidTr="002F3E13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122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5769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F3E13" w:rsidRPr="00945280" w14:paraId="06E83FEC" w14:textId="77777777" w:rsidTr="007418E9">
        <w:tc>
          <w:tcPr>
            <w:tcW w:w="846" w:type="dxa"/>
          </w:tcPr>
          <w:p w14:paraId="635AEB8B" w14:textId="77777777" w:rsidR="002F3E13" w:rsidRPr="00945280" w:rsidRDefault="002F3E13" w:rsidP="007418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14:paraId="67DEE42B" w14:textId="067B3B0D" w:rsidR="002F3E13" w:rsidRPr="008950AF" w:rsidRDefault="0024702B" w:rsidP="0024702B">
            <w:pPr>
              <w:tabs>
                <w:tab w:val="left" w:pos="7245"/>
              </w:tabs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Saskaņā ar atklāta konkursa </w:t>
            </w:r>
            <w:proofErr w:type="spellStart"/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Id</w:t>
            </w:r>
            <w:proofErr w:type="spellEnd"/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. Nr. IeM NVA 2023/120 3.4. punktu Pretendenta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vidējais gada finanšu neto apgrozījums 3 (trīs) iepriekšējo finanšu gadu laikā ir vismaz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8 000 000 EUR (astoņi miljoni eiro) par katru iepirkuma priekšmeta daļu, kurā tiek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iesniegts piedāvājums. Nolikuma 4.4. punkta a) apakšpunkts nosaka, ka klāt jāpievieno: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a) peļņas – zaudējumu aprēķinu izdrukas no EDS par iepriekšējiem 3 (trīs) gadiem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(2022., 2021, 2020. gadu), par kuriem pretendentam bija jāiesniedz gada pārskats.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Lūdzam, Pasūtītāju skaidrot, vai Pretendents būs izpildījis Nolikuma 3.4. un 4.4.punktu prasības, ja iesniegs informāciju par Pretendenta noslēgtajiem finanšu gadiem,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t.i., par 2023., 2022., 2021. gadu.</w:t>
            </w:r>
          </w:p>
        </w:tc>
        <w:tc>
          <w:tcPr>
            <w:tcW w:w="5769" w:type="dxa"/>
          </w:tcPr>
          <w:p w14:paraId="6CE4218E" w14:textId="365EED20" w:rsidR="002F3E13" w:rsidRPr="00C327AA" w:rsidRDefault="00C87163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Informējam, ka atbilde tiks sniegta tuvākajā laikā. 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2F3E13">
      <w:pgSz w:w="15840" w:h="12240" w:orient="landscape"/>
      <w:pgMar w:top="15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42E5C"/>
    <w:multiLevelType w:val="hybridMultilevel"/>
    <w:tmpl w:val="DE0AE7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90AED"/>
    <w:multiLevelType w:val="hybridMultilevel"/>
    <w:tmpl w:val="6CDA4B98"/>
    <w:lvl w:ilvl="0" w:tplc="042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6E2016BF"/>
    <w:multiLevelType w:val="multilevel"/>
    <w:tmpl w:val="C164CE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2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13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2"/>
  </w:num>
  <w:num w:numId="13">
    <w:abstractNumId w:val="6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330B9"/>
    <w:rsid w:val="000726ED"/>
    <w:rsid w:val="000849A4"/>
    <w:rsid w:val="000B1301"/>
    <w:rsid w:val="000E5EAD"/>
    <w:rsid w:val="0011135B"/>
    <w:rsid w:val="00153011"/>
    <w:rsid w:val="001A5BDB"/>
    <w:rsid w:val="001E16A6"/>
    <w:rsid w:val="00210CED"/>
    <w:rsid w:val="00237254"/>
    <w:rsid w:val="0024702B"/>
    <w:rsid w:val="002C54F1"/>
    <w:rsid w:val="002D385C"/>
    <w:rsid w:val="002F3E13"/>
    <w:rsid w:val="00312469"/>
    <w:rsid w:val="00314281"/>
    <w:rsid w:val="00350A29"/>
    <w:rsid w:val="00366F9C"/>
    <w:rsid w:val="00373630"/>
    <w:rsid w:val="003869D7"/>
    <w:rsid w:val="003A3610"/>
    <w:rsid w:val="003B5B2C"/>
    <w:rsid w:val="00420F4B"/>
    <w:rsid w:val="0042278E"/>
    <w:rsid w:val="00452F3B"/>
    <w:rsid w:val="0046274B"/>
    <w:rsid w:val="00474C11"/>
    <w:rsid w:val="00492AFD"/>
    <w:rsid w:val="004B357B"/>
    <w:rsid w:val="004C4D50"/>
    <w:rsid w:val="004F7A34"/>
    <w:rsid w:val="005D3016"/>
    <w:rsid w:val="005D7453"/>
    <w:rsid w:val="00614649"/>
    <w:rsid w:val="00627FBD"/>
    <w:rsid w:val="00646B10"/>
    <w:rsid w:val="00663F01"/>
    <w:rsid w:val="006846B4"/>
    <w:rsid w:val="006879B2"/>
    <w:rsid w:val="006C2EF8"/>
    <w:rsid w:val="006D5A78"/>
    <w:rsid w:val="00723B53"/>
    <w:rsid w:val="00730721"/>
    <w:rsid w:val="007502A1"/>
    <w:rsid w:val="00781BD9"/>
    <w:rsid w:val="007E3B94"/>
    <w:rsid w:val="007E5439"/>
    <w:rsid w:val="00824EB9"/>
    <w:rsid w:val="008463EC"/>
    <w:rsid w:val="00880D07"/>
    <w:rsid w:val="0088622D"/>
    <w:rsid w:val="008950AF"/>
    <w:rsid w:val="008A7A98"/>
    <w:rsid w:val="008D79DC"/>
    <w:rsid w:val="00902BBF"/>
    <w:rsid w:val="00910F84"/>
    <w:rsid w:val="00924993"/>
    <w:rsid w:val="00945280"/>
    <w:rsid w:val="009D30A6"/>
    <w:rsid w:val="00A6723A"/>
    <w:rsid w:val="00A83664"/>
    <w:rsid w:val="00A85498"/>
    <w:rsid w:val="00AD5862"/>
    <w:rsid w:val="00AD63C0"/>
    <w:rsid w:val="00AE0699"/>
    <w:rsid w:val="00B074C6"/>
    <w:rsid w:val="00B24A4D"/>
    <w:rsid w:val="00B55E17"/>
    <w:rsid w:val="00B70B56"/>
    <w:rsid w:val="00B75E15"/>
    <w:rsid w:val="00B773A6"/>
    <w:rsid w:val="00B93663"/>
    <w:rsid w:val="00B93D16"/>
    <w:rsid w:val="00BB74B2"/>
    <w:rsid w:val="00C0311F"/>
    <w:rsid w:val="00C327AA"/>
    <w:rsid w:val="00C33F19"/>
    <w:rsid w:val="00C400EC"/>
    <w:rsid w:val="00C64CB6"/>
    <w:rsid w:val="00C7642C"/>
    <w:rsid w:val="00C87163"/>
    <w:rsid w:val="00CA770B"/>
    <w:rsid w:val="00D36998"/>
    <w:rsid w:val="00D64026"/>
    <w:rsid w:val="00D8115E"/>
    <w:rsid w:val="00D8240A"/>
    <w:rsid w:val="00D82D57"/>
    <w:rsid w:val="00D925B6"/>
    <w:rsid w:val="00D96545"/>
    <w:rsid w:val="00DB4784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3378"/>
    <w:rsid w:val="00E95326"/>
    <w:rsid w:val="00EA4BD1"/>
    <w:rsid w:val="00EA62C2"/>
    <w:rsid w:val="00EB790A"/>
    <w:rsid w:val="00ED12AF"/>
    <w:rsid w:val="00ED7CC9"/>
    <w:rsid w:val="00EE1FC7"/>
    <w:rsid w:val="00F40758"/>
    <w:rsid w:val="00F43064"/>
    <w:rsid w:val="00F66041"/>
    <w:rsid w:val="00F73555"/>
    <w:rsid w:val="00FA758F"/>
    <w:rsid w:val="00FC0F65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unhideWhenUsed/>
    <w:rsid w:val="002F3E1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aliases w:val="Body Text1"/>
    <w:basedOn w:val="Normal"/>
    <w:link w:val="BodyTextChar"/>
    <w:rsid w:val="002F3E1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2F3E13"/>
    <w:rPr>
      <w:rFonts w:ascii="Arial" w:eastAsia="Times New Roman" w:hAnsi="Arial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8</cp:revision>
  <dcterms:created xsi:type="dcterms:W3CDTF">2024-03-28T06:19:00Z</dcterms:created>
  <dcterms:modified xsi:type="dcterms:W3CDTF">2024-04-09T11:50:00Z</dcterms:modified>
</cp:coreProperties>
</file>