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571DA" w14:textId="79F1CBCA" w:rsidR="00C76A51" w:rsidRPr="00C76A51" w:rsidRDefault="00C76A51" w:rsidP="00C76A51">
      <w:pPr>
        <w:spacing w:after="0" w:line="240" w:lineRule="auto"/>
        <w:jc w:val="center"/>
        <w:rPr>
          <w:rFonts w:ascii="Arial" w:eastAsia="Times New Roman" w:hAnsi="Arial" w:cs="Arial"/>
          <w:b/>
          <w:bCs/>
          <w:kern w:val="0"/>
          <w:sz w:val="24"/>
          <w:szCs w:val="24"/>
          <w:lang w:eastAsia="lv-LV"/>
          <w14:ligatures w14:val="none"/>
        </w:rPr>
      </w:pPr>
      <w:r w:rsidRPr="00C76A51">
        <w:rPr>
          <w:rFonts w:ascii="Arial" w:eastAsia="Times New Roman" w:hAnsi="Arial" w:cs="Arial"/>
          <w:b/>
          <w:bCs/>
          <w:kern w:val="0"/>
          <w:sz w:val="24"/>
          <w:szCs w:val="24"/>
          <w:lang w:eastAsia="lv-LV"/>
          <w14:ligatures w14:val="none"/>
        </w:rPr>
        <w:t>LĪGUMS</w:t>
      </w:r>
    </w:p>
    <w:p w14:paraId="653D8E5C" w14:textId="77777777" w:rsidR="00C76A51" w:rsidRPr="009B7283" w:rsidRDefault="00C76A51" w:rsidP="00C76A51">
      <w:pPr>
        <w:spacing w:after="120" w:line="240" w:lineRule="auto"/>
        <w:ind w:firstLine="567"/>
        <w:jc w:val="center"/>
        <w:rPr>
          <w:rFonts w:ascii="Arial" w:eastAsia="Times New Roman" w:hAnsi="Arial" w:cs="Arial"/>
          <w:bCs/>
          <w:kern w:val="0"/>
          <w:sz w:val="24"/>
          <w:szCs w:val="24"/>
          <w:lang w:eastAsia="lv-LV"/>
          <w14:ligatures w14:val="none"/>
        </w:rPr>
      </w:pPr>
      <w:bookmarkStart w:id="0" w:name="_Hlk174625578"/>
      <w:r w:rsidRPr="00C76A51">
        <w:rPr>
          <w:rFonts w:ascii="Arial" w:eastAsia="Times New Roman" w:hAnsi="Arial" w:cs="Arial"/>
          <w:bCs/>
          <w:kern w:val="0"/>
          <w:sz w:val="24"/>
          <w:szCs w:val="24"/>
          <w:lang w:eastAsia="lv-LV"/>
          <w14:ligatures w14:val="none"/>
        </w:rPr>
        <w:t xml:space="preserve">par būvuzraudzību objektam “Elektrodu ūdenssildāmā katla uzstādīšana siltumcentrālē “Imanta”, Kurzemes prospektā 17, </w:t>
      </w:r>
      <w:r w:rsidRPr="009B7283">
        <w:rPr>
          <w:rFonts w:ascii="Arial" w:eastAsia="Times New Roman" w:hAnsi="Arial" w:cs="Arial"/>
          <w:bCs/>
          <w:kern w:val="0"/>
          <w:sz w:val="24"/>
          <w:szCs w:val="24"/>
          <w:lang w:eastAsia="lv-LV"/>
          <w14:ligatures w14:val="none"/>
        </w:rPr>
        <w:t>Rīgā”</w:t>
      </w:r>
    </w:p>
    <w:bookmarkEnd w:id="0"/>
    <w:p w14:paraId="058B5B48" w14:textId="77777777" w:rsidR="00C76A51" w:rsidRPr="009B7283" w:rsidRDefault="00C76A51" w:rsidP="00C76A51">
      <w:pPr>
        <w:tabs>
          <w:tab w:val="left" w:pos="1701"/>
        </w:tabs>
        <w:spacing w:after="0" w:line="240" w:lineRule="auto"/>
        <w:jc w:val="right"/>
        <w:rPr>
          <w:rFonts w:ascii="Arial" w:eastAsia="Calibri" w:hAnsi="Arial" w:cs="Arial"/>
          <w:kern w:val="0"/>
          <w:lang w:eastAsia="lv-LV"/>
          <w14:ligatures w14:val="none"/>
        </w:rPr>
      </w:pPr>
      <w:r w:rsidRPr="009B7283">
        <w:rPr>
          <w:rFonts w:ascii="Arial" w:eastAsia="Calibri" w:hAnsi="Arial" w:cs="Arial"/>
          <w:kern w:val="0"/>
          <w:lang w:eastAsia="lv-LV"/>
          <w14:ligatures w14:val="none"/>
        </w:rPr>
        <w:t>Līguma datums</w:t>
      </w:r>
    </w:p>
    <w:p w14:paraId="4E39964C" w14:textId="77777777" w:rsidR="00C76A51" w:rsidRPr="009B7283" w:rsidRDefault="00C76A51" w:rsidP="00C76A51">
      <w:pPr>
        <w:tabs>
          <w:tab w:val="left" w:pos="1701"/>
        </w:tabs>
        <w:spacing w:after="0" w:line="240" w:lineRule="auto"/>
        <w:jc w:val="right"/>
        <w:rPr>
          <w:rFonts w:ascii="Arial" w:eastAsia="Calibri" w:hAnsi="Arial" w:cs="Arial"/>
          <w:kern w:val="0"/>
          <w:lang w:eastAsia="lv-LV"/>
          <w14:ligatures w14:val="none"/>
        </w:rPr>
      </w:pPr>
      <w:r w:rsidRPr="009B7283">
        <w:rPr>
          <w:rFonts w:ascii="Arial" w:eastAsia="Calibri" w:hAnsi="Arial" w:cs="Arial"/>
          <w:kern w:val="0"/>
          <w:lang w:eastAsia="lv-LV"/>
          <w14:ligatures w14:val="none"/>
        </w:rPr>
        <w:t>ir pēdējā pievienotā droša elektroniskā</w:t>
      </w:r>
    </w:p>
    <w:p w14:paraId="1247C3D8" w14:textId="77777777" w:rsidR="00C76A51" w:rsidRPr="009B7283" w:rsidRDefault="00C76A51" w:rsidP="00C76A51">
      <w:pPr>
        <w:tabs>
          <w:tab w:val="left" w:pos="1701"/>
        </w:tabs>
        <w:spacing w:after="0" w:line="240" w:lineRule="auto"/>
        <w:jc w:val="right"/>
        <w:rPr>
          <w:rFonts w:ascii="Arial" w:eastAsia="Calibri" w:hAnsi="Arial" w:cs="Arial"/>
          <w:kern w:val="0"/>
          <w:lang w:eastAsia="lv-LV"/>
          <w14:ligatures w14:val="none"/>
        </w:rPr>
      </w:pPr>
      <w:r w:rsidRPr="009B7283">
        <w:rPr>
          <w:rFonts w:ascii="Arial" w:eastAsia="Calibri" w:hAnsi="Arial" w:cs="Arial"/>
          <w:kern w:val="0"/>
          <w:lang w:eastAsia="lv-LV"/>
          <w14:ligatures w14:val="none"/>
        </w:rPr>
        <w:t>paraksta un laika zīmoga datums</w:t>
      </w:r>
    </w:p>
    <w:p w14:paraId="6630EDF6" w14:textId="77777777" w:rsidR="00C76A51" w:rsidRPr="009B7283" w:rsidRDefault="00C76A51" w:rsidP="00C76A51">
      <w:pPr>
        <w:spacing w:after="0" w:line="240" w:lineRule="auto"/>
        <w:rPr>
          <w:rFonts w:ascii="Arial" w:eastAsia="Times New Roman" w:hAnsi="Arial" w:cs="Arial"/>
          <w:kern w:val="0"/>
          <w:sz w:val="20"/>
          <w:szCs w:val="20"/>
          <w:lang w:eastAsia="lv-LV"/>
          <w14:ligatures w14:val="none"/>
        </w:rPr>
      </w:pPr>
    </w:p>
    <w:p w14:paraId="7E25F4EB" w14:textId="232C17C8" w:rsidR="00C76A51" w:rsidRPr="009B7283" w:rsidRDefault="00C76A51" w:rsidP="004D37F4">
      <w:pPr>
        <w:widowControl w:val="0"/>
        <w:autoSpaceDE w:val="0"/>
        <w:autoSpaceDN w:val="0"/>
        <w:spacing w:after="0" w:line="271" w:lineRule="auto"/>
        <w:ind w:firstLine="425"/>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 xml:space="preserve">Akciju sabiedrība „RĪGAS SILTUMS”, vienotais reģistrācijas Nr.40003286750, juridiskā adrese: Cēsu iela 3A, Rīga, LV-1012, kuru uz statūtu pamata pārstāv valdes loceklis </w:t>
      </w:r>
      <w:r w:rsidR="00F66914" w:rsidRPr="009B7283">
        <w:rPr>
          <w:rFonts w:ascii="Arial" w:eastAsia="Times New Roman" w:hAnsi="Arial" w:cs="Arial"/>
          <w:kern w:val="0"/>
          <w:sz w:val="24"/>
          <w:szCs w:val="24"/>
          <w14:ligatures w14:val="none"/>
        </w:rPr>
        <w:t>Raivis Elliņš</w:t>
      </w:r>
      <w:r w:rsidRPr="009B7283">
        <w:rPr>
          <w:rFonts w:ascii="Arial" w:eastAsia="Times New Roman" w:hAnsi="Arial" w:cs="Arial"/>
          <w:kern w:val="0"/>
          <w:sz w:val="24"/>
          <w:szCs w:val="24"/>
          <w14:ligatures w14:val="none"/>
        </w:rPr>
        <w:t xml:space="preserve"> un valdes loceklis </w:t>
      </w:r>
      <w:r w:rsidR="00F66914" w:rsidRPr="009B7283">
        <w:rPr>
          <w:rFonts w:ascii="Arial" w:eastAsia="Times New Roman" w:hAnsi="Arial" w:cs="Arial"/>
          <w:kern w:val="0"/>
          <w:sz w:val="24"/>
          <w:szCs w:val="24"/>
          <w14:ligatures w14:val="none"/>
        </w:rPr>
        <w:t>Uģis Osis</w:t>
      </w:r>
      <w:r w:rsidRPr="009B7283">
        <w:rPr>
          <w:rFonts w:ascii="Arial" w:eastAsia="Times New Roman" w:hAnsi="Arial" w:cs="Arial"/>
          <w:kern w:val="0"/>
          <w:sz w:val="24"/>
          <w:szCs w:val="24"/>
          <w14:ligatures w14:val="none"/>
        </w:rPr>
        <w:t xml:space="preserve"> (turpmāk – Pasūtītājs), un </w:t>
      </w:r>
    </w:p>
    <w:p w14:paraId="1131D38F" w14:textId="680C48B7" w:rsidR="00C76A51" w:rsidRPr="009B7283" w:rsidRDefault="00F66914" w:rsidP="004D37F4">
      <w:pPr>
        <w:widowControl w:val="0"/>
        <w:autoSpaceDE w:val="0"/>
        <w:autoSpaceDN w:val="0"/>
        <w:spacing w:after="0" w:line="271" w:lineRule="auto"/>
        <w:ind w:firstLine="425"/>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Akciju sabiedrība “</w:t>
      </w:r>
      <w:proofErr w:type="spellStart"/>
      <w:r w:rsidRPr="009B7283">
        <w:rPr>
          <w:rFonts w:ascii="Arial" w:eastAsia="Times New Roman" w:hAnsi="Arial" w:cs="Arial"/>
          <w:kern w:val="0"/>
          <w:sz w:val="24"/>
          <w:szCs w:val="24"/>
          <w14:ligatures w14:val="none"/>
        </w:rPr>
        <w:t>Inspecta</w:t>
      </w:r>
      <w:proofErr w:type="spellEnd"/>
      <w:r w:rsidRPr="009B7283">
        <w:rPr>
          <w:rFonts w:ascii="Arial" w:eastAsia="Times New Roman" w:hAnsi="Arial" w:cs="Arial"/>
          <w:kern w:val="0"/>
          <w:sz w:val="24"/>
          <w:szCs w:val="24"/>
          <w14:ligatures w14:val="none"/>
        </w:rPr>
        <w:t xml:space="preserve"> Latvia”</w:t>
      </w:r>
      <w:r w:rsidR="00C76A51" w:rsidRPr="009B7283">
        <w:rPr>
          <w:rFonts w:ascii="Arial" w:eastAsia="Times New Roman" w:hAnsi="Arial" w:cs="Arial"/>
          <w:kern w:val="0"/>
          <w:sz w:val="24"/>
          <w:szCs w:val="24"/>
          <w14:ligatures w14:val="none"/>
        </w:rPr>
        <w:t>, vienotais reģistrācijas Nr.</w:t>
      </w:r>
      <w:r w:rsidRPr="009B7283">
        <w:rPr>
          <w:rFonts w:ascii="Arial" w:eastAsia="Times New Roman" w:hAnsi="Arial" w:cs="Arial"/>
          <w:kern w:val="0"/>
          <w:sz w:val="24"/>
          <w:szCs w:val="24"/>
          <w14:ligatures w14:val="none"/>
        </w:rPr>
        <w:t>40003130421</w:t>
      </w:r>
      <w:r w:rsidR="00C76A51" w:rsidRPr="009B7283">
        <w:rPr>
          <w:rFonts w:ascii="Arial" w:eastAsia="Times New Roman" w:hAnsi="Arial" w:cs="Arial"/>
          <w:kern w:val="0"/>
          <w:sz w:val="24"/>
          <w:szCs w:val="24"/>
          <w14:ligatures w14:val="none"/>
        </w:rPr>
        <w:t xml:space="preserve">, juridiskā adrese: </w:t>
      </w:r>
      <w:r w:rsidRPr="009B7283">
        <w:rPr>
          <w:rFonts w:ascii="Arial" w:eastAsia="Times New Roman" w:hAnsi="Arial" w:cs="Arial"/>
          <w:kern w:val="0"/>
          <w:sz w:val="24"/>
          <w:szCs w:val="24"/>
          <w14:ligatures w14:val="none"/>
        </w:rPr>
        <w:t>Skanstes iela 54A, Rīga, LV-1013</w:t>
      </w:r>
      <w:r w:rsidR="00C76A51" w:rsidRPr="009B7283">
        <w:rPr>
          <w:rFonts w:ascii="Arial" w:eastAsia="Times New Roman" w:hAnsi="Arial" w:cs="Arial"/>
          <w:kern w:val="0"/>
          <w:sz w:val="24"/>
          <w:szCs w:val="24"/>
          <w14:ligatures w14:val="none"/>
        </w:rPr>
        <w:t xml:space="preserve"> (turpmāk - </w:t>
      </w:r>
      <w:r w:rsidR="00C76A51" w:rsidRPr="009B7283">
        <w:rPr>
          <w:rFonts w:ascii="Arial" w:eastAsia="Times New Roman" w:hAnsi="Arial" w:cs="Arial"/>
          <w:b/>
          <w:bCs/>
          <w:kern w:val="0"/>
          <w:sz w:val="24"/>
          <w:szCs w:val="24"/>
          <w14:ligatures w14:val="none"/>
        </w:rPr>
        <w:t>Izpildītājs</w:t>
      </w:r>
      <w:r w:rsidR="00C76A51" w:rsidRPr="009B7283">
        <w:rPr>
          <w:rFonts w:ascii="Arial" w:eastAsia="Times New Roman" w:hAnsi="Arial" w:cs="Arial"/>
          <w:kern w:val="0"/>
          <w:sz w:val="24"/>
          <w:szCs w:val="24"/>
          <w14:ligatures w14:val="none"/>
        </w:rPr>
        <w:t xml:space="preserve">), kuru saskaņā ar </w:t>
      </w:r>
      <w:r w:rsidR="00E50AF3" w:rsidRPr="009B7283">
        <w:rPr>
          <w:rFonts w:ascii="Arial" w:eastAsia="Times New Roman" w:hAnsi="Arial" w:cs="Arial"/>
          <w:kern w:val="0"/>
          <w:sz w:val="24"/>
          <w:szCs w:val="24"/>
          <w14:ligatures w14:val="none"/>
        </w:rPr>
        <w:t>statūtiem</w:t>
      </w:r>
      <w:r w:rsidR="00C76A51" w:rsidRPr="009B7283">
        <w:rPr>
          <w:rFonts w:ascii="Arial" w:eastAsia="Times New Roman" w:hAnsi="Arial" w:cs="Arial"/>
          <w:kern w:val="0"/>
          <w:sz w:val="24"/>
          <w:szCs w:val="24"/>
          <w14:ligatures w14:val="none"/>
        </w:rPr>
        <w:t xml:space="preserve"> pārstāv tās </w:t>
      </w:r>
      <w:r w:rsidR="00E50AF3" w:rsidRPr="009B7283">
        <w:rPr>
          <w:rFonts w:ascii="Arial" w:eastAsia="Times New Roman" w:hAnsi="Arial" w:cs="Arial"/>
          <w:kern w:val="0"/>
          <w:sz w:val="24"/>
          <w:szCs w:val="24"/>
          <w14:ligatures w14:val="none"/>
        </w:rPr>
        <w:t>valdes priekšsēdētājs Oļegs</w:t>
      </w:r>
      <w:r w:rsidR="00E50AF3" w:rsidRPr="009B7283">
        <w:t xml:space="preserve"> </w:t>
      </w:r>
      <w:proofErr w:type="spellStart"/>
      <w:r w:rsidR="00E50AF3" w:rsidRPr="009B7283">
        <w:rPr>
          <w:rFonts w:ascii="Arial" w:eastAsia="Times New Roman" w:hAnsi="Arial" w:cs="Arial"/>
          <w:kern w:val="0"/>
          <w:sz w:val="24"/>
          <w:szCs w:val="24"/>
          <w14:ligatures w14:val="none"/>
        </w:rPr>
        <w:t>Poluhins</w:t>
      </w:r>
      <w:proofErr w:type="spellEnd"/>
      <w:r w:rsidR="00C76A51" w:rsidRPr="009B7283">
        <w:rPr>
          <w:rFonts w:ascii="Arial" w:eastAsia="Times New Roman" w:hAnsi="Arial" w:cs="Arial"/>
          <w:kern w:val="0"/>
          <w:sz w:val="24"/>
          <w:szCs w:val="24"/>
          <w14:ligatures w14:val="none"/>
        </w:rPr>
        <w:t xml:space="preserve">, no otras puses (turpmāk kopā un atsevišķi sauktas – </w:t>
      </w:r>
      <w:r w:rsidR="00C76A51" w:rsidRPr="009B7283">
        <w:rPr>
          <w:rFonts w:ascii="Arial" w:eastAsia="Times New Roman" w:hAnsi="Arial" w:cs="Arial"/>
          <w:b/>
          <w:bCs/>
          <w:kern w:val="0"/>
          <w:sz w:val="24"/>
          <w:szCs w:val="24"/>
          <w14:ligatures w14:val="none"/>
        </w:rPr>
        <w:t>Puse/s</w:t>
      </w:r>
      <w:r w:rsidR="00C76A51" w:rsidRPr="009B7283">
        <w:rPr>
          <w:rFonts w:ascii="Arial" w:eastAsia="Times New Roman" w:hAnsi="Arial" w:cs="Arial"/>
          <w:kern w:val="0"/>
          <w:sz w:val="24"/>
          <w:szCs w:val="24"/>
          <w14:ligatures w14:val="none"/>
        </w:rPr>
        <w:t>),</w:t>
      </w:r>
    </w:p>
    <w:p w14:paraId="3F8DD5EA" w14:textId="69F80CEC" w:rsidR="00C76A51" w:rsidRPr="009B7283" w:rsidRDefault="00C76A51" w:rsidP="004D37F4">
      <w:pPr>
        <w:widowControl w:val="0"/>
        <w:autoSpaceDE w:val="0"/>
        <w:autoSpaceDN w:val="0"/>
        <w:spacing w:after="0" w:line="271" w:lineRule="auto"/>
        <w:ind w:firstLine="425"/>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ņemot vērā iepirkuma procedūras Nr.</w:t>
      </w:r>
      <w:r w:rsidR="00384AE1" w:rsidRPr="009B7283">
        <w:rPr>
          <w:rFonts w:ascii="Arial" w:eastAsia="Times New Roman" w:hAnsi="Arial" w:cs="Arial"/>
          <w:kern w:val="0"/>
          <w:sz w:val="24"/>
          <w:szCs w:val="24"/>
          <w14:ligatures w14:val="none"/>
        </w:rPr>
        <w:t>RS2024/091/AK</w:t>
      </w:r>
      <w:r w:rsidRPr="009B7283">
        <w:rPr>
          <w:rFonts w:ascii="Arial" w:eastAsia="Times New Roman" w:hAnsi="Arial" w:cs="Arial"/>
          <w:kern w:val="0"/>
          <w:sz w:val="24"/>
          <w:szCs w:val="24"/>
          <w14:ligatures w14:val="none"/>
        </w:rPr>
        <w:t xml:space="preserve"> (turpmāk - </w:t>
      </w:r>
      <w:r w:rsidRPr="009B7283">
        <w:rPr>
          <w:rFonts w:ascii="Arial" w:eastAsia="Times New Roman" w:hAnsi="Arial" w:cs="Arial"/>
          <w:b/>
          <w:bCs/>
          <w:kern w:val="0"/>
          <w:sz w:val="24"/>
          <w:szCs w:val="24"/>
          <w14:ligatures w14:val="none"/>
        </w:rPr>
        <w:t>Procedūra</w:t>
      </w:r>
      <w:r w:rsidRPr="009B7283">
        <w:rPr>
          <w:rFonts w:ascii="Arial" w:eastAsia="Times New Roman" w:hAnsi="Arial" w:cs="Arial"/>
          <w:kern w:val="0"/>
          <w:sz w:val="24"/>
          <w:szCs w:val="24"/>
          <w14:ligatures w14:val="none"/>
        </w:rPr>
        <w:t xml:space="preserve">) dokumentāciju, rezultātus un pamatojoties uz AS “RĪGAS SILTUMS” 2024.gada </w:t>
      </w:r>
      <w:r w:rsidR="00384AE1" w:rsidRPr="009B7283">
        <w:rPr>
          <w:rFonts w:ascii="Arial" w:eastAsia="Times New Roman" w:hAnsi="Arial" w:cs="Arial"/>
          <w:kern w:val="0"/>
          <w:sz w:val="24"/>
          <w:szCs w:val="24"/>
          <w14:ligatures w14:val="none"/>
        </w:rPr>
        <w:t>17.jūlija</w:t>
      </w:r>
      <w:r w:rsidRPr="009B7283">
        <w:rPr>
          <w:rFonts w:ascii="Arial" w:eastAsia="Times New Roman" w:hAnsi="Arial" w:cs="Arial"/>
          <w:kern w:val="0"/>
          <w:sz w:val="24"/>
          <w:szCs w:val="24"/>
          <w14:ligatures w14:val="none"/>
        </w:rPr>
        <w:t xml:space="preserve"> </w:t>
      </w:r>
      <w:sdt>
        <w:sdtPr>
          <w:rPr>
            <w:rFonts w:ascii="Arial" w:eastAsia="Times New Roman" w:hAnsi="Arial" w:cs="Arial"/>
            <w:color w:val="2B579A"/>
            <w:kern w:val="0"/>
            <w:sz w:val="24"/>
            <w:szCs w:val="24"/>
            <w:shd w:val="clear" w:color="auto" w:fill="E6E6E6"/>
            <w14:ligatures w14:val="none"/>
          </w:rPr>
          <w:alias w:val="Lēmuma veids"/>
          <w:tag w:val="Lēmuma veids"/>
          <w:id w:val="865797555"/>
          <w:placeholder>
            <w:docPart w:val="FD47161ABB7B4069866507A505E2D55B"/>
          </w:placeholder>
          <w:dropDownList>
            <w:listItem w:value="Izvēlieties vienumu."/>
            <w:listItem w:displayText="Valdes" w:value="Valdes"/>
            <w:listItem w:displayText="Resursu" w:value="Resursu"/>
          </w:dropDownList>
        </w:sdtPr>
        <w:sdtEndPr/>
        <w:sdtContent>
          <w:r w:rsidR="00384AE1" w:rsidRPr="009B7283">
            <w:rPr>
              <w:rFonts w:ascii="Arial" w:eastAsia="Times New Roman" w:hAnsi="Arial" w:cs="Arial"/>
              <w:color w:val="2B579A"/>
              <w:kern w:val="0"/>
              <w:sz w:val="24"/>
              <w:szCs w:val="24"/>
              <w:shd w:val="clear" w:color="auto" w:fill="E6E6E6"/>
              <w14:ligatures w14:val="none"/>
            </w:rPr>
            <w:t>Valdes</w:t>
          </w:r>
        </w:sdtContent>
      </w:sdt>
      <w:r w:rsidRPr="009B7283">
        <w:rPr>
          <w:rFonts w:ascii="Arial" w:eastAsia="Times New Roman" w:hAnsi="Arial" w:cs="Arial"/>
          <w:kern w:val="0"/>
          <w:sz w:val="24"/>
          <w:szCs w:val="24"/>
          <w14:ligatures w14:val="none"/>
        </w:rPr>
        <w:t xml:space="preserve"> lēmumu Nr.</w:t>
      </w:r>
      <w:r w:rsidR="00384AE1" w:rsidRPr="009B7283">
        <w:t xml:space="preserve"> </w:t>
      </w:r>
      <w:r w:rsidR="00384AE1" w:rsidRPr="009B7283">
        <w:rPr>
          <w:rFonts w:ascii="Arial" w:eastAsia="Times New Roman" w:hAnsi="Arial" w:cs="Arial"/>
          <w:kern w:val="0"/>
          <w:sz w:val="24"/>
          <w:szCs w:val="24"/>
          <w14:ligatures w14:val="none"/>
        </w:rPr>
        <w:t>VL-2024/184</w:t>
      </w:r>
      <w:r w:rsidRPr="009B7283">
        <w:rPr>
          <w:rFonts w:ascii="Arial" w:eastAsia="Times New Roman" w:hAnsi="Arial" w:cs="Arial"/>
          <w:kern w:val="0"/>
          <w:sz w:val="24"/>
          <w:szCs w:val="24"/>
          <w14:ligatures w14:val="none"/>
        </w:rPr>
        <w:t xml:space="preserve">, noslēdz šo līgumu (turpmāk – </w:t>
      </w:r>
      <w:r w:rsidRPr="009B7283">
        <w:rPr>
          <w:rFonts w:ascii="Arial" w:eastAsia="Times New Roman" w:hAnsi="Arial" w:cs="Arial"/>
          <w:b/>
          <w:bCs/>
          <w:kern w:val="0"/>
          <w:sz w:val="24"/>
          <w:szCs w:val="24"/>
          <w14:ligatures w14:val="none"/>
        </w:rPr>
        <w:t>Līgums</w:t>
      </w:r>
      <w:r w:rsidRPr="009B7283">
        <w:rPr>
          <w:rFonts w:ascii="Arial" w:eastAsia="Times New Roman" w:hAnsi="Arial" w:cs="Arial"/>
          <w:kern w:val="0"/>
          <w:sz w:val="24"/>
          <w:szCs w:val="24"/>
          <w14:ligatures w14:val="none"/>
        </w:rPr>
        <w:t>) par sekojošo:</w:t>
      </w:r>
    </w:p>
    <w:p w14:paraId="3F5437FE" w14:textId="77777777" w:rsidR="00C76A51" w:rsidRPr="009B7283" w:rsidRDefault="00C76A51" w:rsidP="00C76A51">
      <w:pPr>
        <w:widowControl w:val="0"/>
        <w:autoSpaceDE w:val="0"/>
        <w:autoSpaceDN w:val="0"/>
        <w:spacing w:after="0" w:line="276" w:lineRule="auto"/>
        <w:rPr>
          <w:rFonts w:ascii="Arial" w:eastAsia="Times New Roman" w:hAnsi="Arial" w:cs="Arial"/>
          <w:kern w:val="0"/>
          <w:sz w:val="12"/>
          <w:szCs w:val="12"/>
          <w14:ligatures w14:val="none"/>
        </w:rPr>
      </w:pPr>
    </w:p>
    <w:p w14:paraId="1CF4D7C7" w14:textId="77777777" w:rsidR="00C76A51" w:rsidRPr="009B7283"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9B7283">
        <w:rPr>
          <w:rFonts w:ascii="Arial" w:eastAsia="Times New Roman" w:hAnsi="Arial" w:cs="Arial"/>
          <w:b/>
          <w:bCs/>
          <w:kern w:val="0"/>
          <w:sz w:val="24"/>
          <w:szCs w:val="24"/>
          <w14:ligatures w14:val="none"/>
        </w:rPr>
        <w:t>Līguma priekšmets</w:t>
      </w:r>
    </w:p>
    <w:p w14:paraId="7806B239" w14:textId="487D00D0" w:rsidR="00C76A51" w:rsidRPr="009B7283" w:rsidRDefault="00C76A51" w:rsidP="004D37F4">
      <w:pPr>
        <w:widowControl w:val="0"/>
        <w:numPr>
          <w:ilvl w:val="1"/>
          <w:numId w:val="1"/>
        </w:numPr>
        <w:autoSpaceDE w:val="0"/>
        <w:autoSpaceDN w:val="0"/>
        <w:spacing w:after="0" w:line="271" w:lineRule="auto"/>
        <w:ind w:left="567" w:right="110"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 xml:space="preserve">Pasūtītājs uzdod un Izpildītājs ar saviem resursiem apņemas Līgumā noteiktajā kārtībā sniegt būvuzraudzības pakalpojumu (turpmāk – </w:t>
      </w:r>
      <w:r w:rsidRPr="009B7283">
        <w:rPr>
          <w:rFonts w:ascii="Arial" w:eastAsia="Times New Roman" w:hAnsi="Arial" w:cs="Arial"/>
          <w:b/>
          <w:bCs/>
          <w:kern w:val="0"/>
          <w:sz w:val="24"/>
          <w:szCs w:val="24"/>
          <w14:ligatures w14:val="none"/>
        </w:rPr>
        <w:t>Būvuzraudzība</w:t>
      </w:r>
      <w:r w:rsidRPr="009B7283">
        <w:rPr>
          <w:rFonts w:ascii="Arial" w:eastAsia="Times New Roman" w:hAnsi="Arial" w:cs="Arial"/>
          <w:kern w:val="0"/>
          <w:sz w:val="24"/>
          <w:szCs w:val="24"/>
          <w14:ligatures w14:val="none"/>
        </w:rPr>
        <w:t>) objektā “</w:t>
      </w:r>
      <w:r w:rsidR="00C36A42" w:rsidRPr="009B7283">
        <w:rPr>
          <w:rFonts w:ascii="Arial" w:eastAsia="Times New Roman" w:hAnsi="Arial" w:cs="Arial"/>
          <w:kern w:val="0"/>
          <w:sz w:val="24"/>
          <w:szCs w:val="24"/>
          <w14:ligatures w14:val="none"/>
        </w:rPr>
        <w:t xml:space="preserve">Elektrodu ūdenssildāmā katla uzstādīšana siltumcentrālē “Imanta”, Kurzemes prospektā 17, Rīgā” </w:t>
      </w:r>
      <w:r w:rsidRPr="009B7283">
        <w:rPr>
          <w:rFonts w:ascii="Arial" w:eastAsia="Times New Roman" w:hAnsi="Arial" w:cs="Arial"/>
          <w:kern w:val="0"/>
          <w:sz w:val="24"/>
          <w:szCs w:val="24"/>
          <w14:ligatures w14:val="none"/>
        </w:rPr>
        <w:t xml:space="preserve">(turpmāk </w:t>
      </w:r>
      <w:r w:rsidR="00DA3747" w:rsidRPr="009B7283">
        <w:rPr>
          <w:rFonts w:ascii="Arial" w:eastAsia="Times New Roman" w:hAnsi="Arial" w:cs="Arial"/>
          <w:kern w:val="0"/>
          <w:sz w:val="24"/>
          <w:szCs w:val="24"/>
          <w14:ligatures w14:val="none"/>
        </w:rPr>
        <w:t xml:space="preserve"> </w:t>
      </w:r>
      <w:r w:rsidRPr="009B7283">
        <w:rPr>
          <w:rFonts w:ascii="Arial" w:eastAsia="Times New Roman" w:hAnsi="Arial" w:cs="Arial"/>
          <w:kern w:val="0"/>
          <w:sz w:val="24"/>
          <w:szCs w:val="24"/>
          <w14:ligatures w14:val="none"/>
        </w:rPr>
        <w:t xml:space="preserve">– </w:t>
      </w:r>
      <w:r w:rsidRPr="009B7283">
        <w:rPr>
          <w:rFonts w:ascii="Arial" w:eastAsia="Times New Roman" w:hAnsi="Arial" w:cs="Arial"/>
          <w:b/>
          <w:bCs/>
          <w:kern w:val="0"/>
          <w:sz w:val="24"/>
          <w:szCs w:val="24"/>
          <w14:ligatures w14:val="none"/>
        </w:rPr>
        <w:t>Objekts</w:t>
      </w:r>
      <w:r w:rsidRPr="009B7283">
        <w:rPr>
          <w:rFonts w:ascii="Arial" w:eastAsia="Times New Roman" w:hAnsi="Arial" w:cs="Arial"/>
          <w:kern w:val="0"/>
          <w:sz w:val="24"/>
          <w:szCs w:val="24"/>
          <w14:ligatures w14:val="none"/>
        </w:rPr>
        <w:t xml:space="preserve">), kurā veicamos būvdarbus (turpmāk – </w:t>
      </w:r>
      <w:r w:rsidRPr="009B7283">
        <w:rPr>
          <w:rFonts w:ascii="Arial" w:eastAsia="Times New Roman" w:hAnsi="Arial" w:cs="Arial"/>
          <w:b/>
          <w:bCs/>
          <w:kern w:val="0"/>
          <w:sz w:val="24"/>
          <w:szCs w:val="24"/>
          <w14:ligatures w14:val="none"/>
        </w:rPr>
        <w:t>Būvdarbi</w:t>
      </w:r>
      <w:r w:rsidRPr="009B7283">
        <w:rPr>
          <w:rFonts w:ascii="Arial" w:eastAsia="Times New Roman" w:hAnsi="Arial" w:cs="Arial"/>
          <w:kern w:val="0"/>
          <w:sz w:val="24"/>
          <w:szCs w:val="24"/>
          <w14:ligatures w14:val="none"/>
        </w:rPr>
        <w:t xml:space="preserve">) veic </w:t>
      </w:r>
      <w:r w:rsidR="002A5D9B" w:rsidRPr="009B7283">
        <w:rPr>
          <w:rFonts w:ascii="Arial" w:eastAsia="Times New Roman" w:hAnsi="Arial" w:cs="Arial"/>
          <w:kern w:val="0"/>
          <w:sz w:val="24"/>
          <w:szCs w:val="24"/>
          <w14:ligatures w14:val="none"/>
        </w:rPr>
        <w:t>Juridisko personu apvienība ISP – FILTER (juridiskās personas: SIA "FILTER", reģistrācijas Nr.402032322835 un SIA "</w:t>
      </w:r>
      <w:proofErr w:type="spellStart"/>
      <w:r w:rsidR="002A5D9B" w:rsidRPr="009B7283">
        <w:rPr>
          <w:rFonts w:ascii="Arial" w:eastAsia="Times New Roman" w:hAnsi="Arial" w:cs="Arial"/>
          <w:kern w:val="0"/>
          <w:sz w:val="24"/>
          <w:szCs w:val="24"/>
          <w14:ligatures w14:val="none"/>
        </w:rPr>
        <w:t>Industry</w:t>
      </w:r>
      <w:proofErr w:type="spellEnd"/>
      <w:r w:rsidR="002A5D9B" w:rsidRPr="009B7283">
        <w:rPr>
          <w:rFonts w:ascii="Arial" w:eastAsia="Times New Roman" w:hAnsi="Arial" w:cs="Arial"/>
          <w:kern w:val="0"/>
          <w:sz w:val="24"/>
          <w:szCs w:val="24"/>
          <w14:ligatures w14:val="none"/>
        </w:rPr>
        <w:t xml:space="preserve"> </w:t>
      </w:r>
      <w:proofErr w:type="spellStart"/>
      <w:r w:rsidR="002A5D9B" w:rsidRPr="009B7283">
        <w:rPr>
          <w:rFonts w:ascii="Arial" w:eastAsia="Times New Roman" w:hAnsi="Arial" w:cs="Arial"/>
          <w:kern w:val="0"/>
          <w:sz w:val="24"/>
          <w:szCs w:val="24"/>
          <w14:ligatures w14:val="none"/>
        </w:rPr>
        <w:t>Service</w:t>
      </w:r>
      <w:proofErr w:type="spellEnd"/>
      <w:r w:rsidR="002A5D9B" w:rsidRPr="009B7283">
        <w:rPr>
          <w:rFonts w:ascii="Arial" w:eastAsia="Times New Roman" w:hAnsi="Arial" w:cs="Arial"/>
          <w:kern w:val="0"/>
          <w:sz w:val="24"/>
          <w:szCs w:val="24"/>
          <w14:ligatures w14:val="none"/>
        </w:rPr>
        <w:t xml:space="preserve"> </w:t>
      </w:r>
      <w:proofErr w:type="spellStart"/>
      <w:r w:rsidR="002A5D9B" w:rsidRPr="009B7283">
        <w:rPr>
          <w:rFonts w:ascii="Arial" w:eastAsia="Times New Roman" w:hAnsi="Arial" w:cs="Arial"/>
          <w:kern w:val="0"/>
          <w:sz w:val="24"/>
          <w:szCs w:val="24"/>
          <w14:ligatures w14:val="none"/>
        </w:rPr>
        <w:t>Partner</w:t>
      </w:r>
      <w:proofErr w:type="spellEnd"/>
      <w:r w:rsidR="002A5D9B" w:rsidRPr="009B7283">
        <w:rPr>
          <w:rFonts w:ascii="Arial" w:eastAsia="Times New Roman" w:hAnsi="Arial" w:cs="Arial"/>
          <w:kern w:val="0"/>
          <w:sz w:val="24"/>
          <w:szCs w:val="24"/>
          <w14:ligatures w14:val="none"/>
        </w:rPr>
        <w:t>", reģistrācijas Nr.40003635527)</w:t>
      </w:r>
      <w:r w:rsidRPr="009B7283">
        <w:rPr>
          <w:rFonts w:ascii="Arial" w:eastAsia="Times New Roman" w:hAnsi="Arial" w:cs="Arial"/>
          <w:kern w:val="0"/>
          <w:sz w:val="24"/>
          <w:szCs w:val="24"/>
          <w14:ligatures w14:val="none"/>
        </w:rPr>
        <w:t xml:space="preserve">, (turpmāk – </w:t>
      </w:r>
      <w:r w:rsidRPr="009B7283">
        <w:rPr>
          <w:rFonts w:ascii="Arial" w:eastAsia="Times New Roman" w:hAnsi="Arial" w:cs="Arial"/>
          <w:b/>
          <w:bCs/>
          <w:kern w:val="0"/>
          <w:sz w:val="24"/>
          <w:szCs w:val="24"/>
          <w14:ligatures w14:val="none"/>
        </w:rPr>
        <w:t>Būvuzņēmējs</w:t>
      </w:r>
      <w:r w:rsidRPr="009B7283">
        <w:rPr>
          <w:rFonts w:ascii="Arial" w:eastAsia="Times New Roman" w:hAnsi="Arial" w:cs="Arial"/>
          <w:kern w:val="0"/>
          <w:sz w:val="24"/>
          <w:szCs w:val="24"/>
          <w14:ligatures w14:val="none"/>
        </w:rPr>
        <w:t>).</w:t>
      </w:r>
    </w:p>
    <w:p w14:paraId="33F0391B" w14:textId="6CBF1C2B" w:rsidR="00C76A51" w:rsidRPr="009B7283" w:rsidRDefault="00C76A51" w:rsidP="004D37F4">
      <w:pPr>
        <w:widowControl w:val="0"/>
        <w:numPr>
          <w:ilvl w:val="1"/>
          <w:numId w:val="1"/>
        </w:numPr>
        <w:autoSpaceDE w:val="0"/>
        <w:autoSpaceDN w:val="0"/>
        <w:spacing w:after="0" w:line="271" w:lineRule="auto"/>
        <w:ind w:left="567" w:right="110"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 xml:space="preserve">Būvdarbi tiek realizēti atbilstoši </w:t>
      </w:r>
      <w:r w:rsidR="00DA3747" w:rsidRPr="009B7283">
        <w:rPr>
          <w:rFonts w:ascii="Arial" w:eastAsia="Times New Roman" w:hAnsi="Arial" w:cs="Arial"/>
          <w:kern w:val="0"/>
          <w:sz w:val="24"/>
          <w:szCs w:val="24"/>
          <w14:ligatures w14:val="none"/>
        </w:rPr>
        <w:t>SIA “FILTER”</w:t>
      </w:r>
      <w:r w:rsidR="00B5759A" w:rsidRPr="009B7283">
        <w:rPr>
          <w:rFonts w:ascii="Arial" w:eastAsia="Times New Roman" w:hAnsi="Arial" w:cs="Arial"/>
          <w:kern w:val="0"/>
          <w:sz w:val="24"/>
          <w:szCs w:val="24"/>
          <w14:ligatures w14:val="none"/>
        </w:rPr>
        <w:t xml:space="preserve">, </w:t>
      </w:r>
      <w:r w:rsidRPr="009B7283">
        <w:rPr>
          <w:rFonts w:ascii="Arial" w:eastAsia="Times New Roman" w:hAnsi="Arial" w:cs="Arial"/>
          <w:kern w:val="0"/>
          <w:sz w:val="24"/>
          <w:szCs w:val="24"/>
          <w14:ligatures w14:val="none"/>
        </w:rPr>
        <w:t>vienotais reģ</w:t>
      </w:r>
      <w:r w:rsidR="00B5759A" w:rsidRPr="009B7283">
        <w:rPr>
          <w:rFonts w:ascii="Arial" w:eastAsia="Times New Roman" w:hAnsi="Arial" w:cs="Arial"/>
          <w:kern w:val="0"/>
          <w:sz w:val="24"/>
          <w:szCs w:val="24"/>
          <w14:ligatures w14:val="none"/>
        </w:rPr>
        <w:t>istrācijas</w:t>
      </w:r>
      <w:r w:rsidRPr="009B7283">
        <w:rPr>
          <w:rFonts w:ascii="Arial" w:eastAsia="Times New Roman" w:hAnsi="Arial" w:cs="Arial"/>
          <w:kern w:val="0"/>
          <w:sz w:val="24"/>
          <w:szCs w:val="24"/>
          <w14:ligatures w14:val="none"/>
        </w:rPr>
        <w:t xml:space="preserve"> </w:t>
      </w:r>
      <w:r w:rsidR="00DA3747" w:rsidRPr="009B7283">
        <w:rPr>
          <w:rFonts w:ascii="Arial" w:eastAsia="Times New Roman" w:hAnsi="Arial" w:cs="Arial"/>
          <w:kern w:val="0"/>
          <w:sz w:val="24"/>
          <w:szCs w:val="24"/>
          <w14:ligatures w14:val="none"/>
        </w:rPr>
        <w:t xml:space="preserve">Nr.402032322835 </w:t>
      </w:r>
      <w:r w:rsidRPr="009B7283">
        <w:rPr>
          <w:rFonts w:ascii="Arial" w:eastAsia="Times New Roman" w:hAnsi="Arial" w:cs="Arial"/>
          <w:kern w:val="0"/>
          <w:sz w:val="24"/>
          <w:szCs w:val="24"/>
          <w14:ligatures w14:val="none"/>
        </w:rPr>
        <w:t>izstrādātajam būvprojektam “</w:t>
      </w:r>
      <w:r w:rsidR="002A5D9B" w:rsidRPr="009B7283">
        <w:rPr>
          <w:rFonts w:ascii="Arial" w:eastAsia="Times New Roman" w:hAnsi="Arial" w:cs="Arial"/>
          <w:kern w:val="0"/>
          <w:sz w:val="24"/>
          <w:szCs w:val="24"/>
          <w14:ligatures w14:val="none"/>
        </w:rPr>
        <w:t>Elektrodu ūdenssildāmā katla uzstādīšana siltumcentrālē "Imanta", Kurzemes prospektā 17, Rīgā</w:t>
      </w:r>
      <w:r w:rsidRPr="009B7283">
        <w:rPr>
          <w:rFonts w:ascii="Arial" w:eastAsia="Times New Roman" w:hAnsi="Arial" w:cs="Arial"/>
          <w:kern w:val="0"/>
          <w:sz w:val="24"/>
          <w:szCs w:val="24"/>
          <w14:ligatures w14:val="none"/>
        </w:rPr>
        <w:t xml:space="preserve">” (turpmāk – </w:t>
      </w:r>
      <w:r w:rsidRPr="009B7283">
        <w:rPr>
          <w:rFonts w:ascii="Arial" w:eastAsia="Times New Roman" w:hAnsi="Arial" w:cs="Arial"/>
          <w:b/>
          <w:bCs/>
          <w:kern w:val="0"/>
          <w:sz w:val="24"/>
          <w:szCs w:val="24"/>
          <w14:ligatures w14:val="none"/>
        </w:rPr>
        <w:t>Būvprojekts</w:t>
      </w:r>
      <w:r w:rsidRPr="009B7283">
        <w:rPr>
          <w:rFonts w:ascii="Arial" w:eastAsia="Times New Roman" w:hAnsi="Arial" w:cs="Arial"/>
          <w:kern w:val="0"/>
          <w:sz w:val="24"/>
          <w:szCs w:val="24"/>
          <w14:ligatures w14:val="none"/>
        </w:rPr>
        <w:t>)</w:t>
      </w:r>
      <w:r w:rsidR="00DA3747" w:rsidRPr="009B7283">
        <w:rPr>
          <w:rFonts w:ascii="Arial" w:eastAsia="Times New Roman" w:hAnsi="Arial" w:cs="Arial"/>
          <w:kern w:val="0"/>
          <w:sz w:val="24"/>
          <w:szCs w:val="24"/>
          <w14:ligatures w14:val="none"/>
        </w:rPr>
        <w:t>.</w:t>
      </w:r>
    </w:p>
    <w:p w14:paraId="21CB9927" w14:textId="77777777" w:rsidR="00C76A51" w:rsidRPr="009B7283" w:rsidRDefault="00C76A51" w:rsidP="004D37F4">
      <w:pPr>
        <w:widowControl w:val="0"/>
        <w:numPr>
          <w:ilvl w:val="1"/>
          <w:numId w:val="1"/>
        </w:numPr>
        <w:autoSpaceDE w:val="0"/>
        <w:autoSpaceDN w:val="0"/>
        <w:spacing w:after="0" w:line="271" w:lineRule="auto"/>
        <w:ind w:left="567" w:right="116"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Būvuzraudzība veicama</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saskaņā ar</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normatīvajiem</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aktiem,</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kas attiecināmi uz Būvuzraudzības veikšanu Būvdarbu laikā, Būvdarbu garantijas laikā, Tehniskajam uzdevumam (</w:t>
      </w:r>
      <w:r w:rsidRPr="009B7283">
        <w:rPr>
          <w:rFonts w:ascii="Arial" w:eastAsia="Times New Roman" w:hAnsi="Arial" w:cs="Arial"/>
          <w:b/>
          <w:bCs/>
          <w:kern w:val="0"/>
          <w:sz w:val="24"/>
          <w:szCs w:val="24"/>
          <w14:ligatures w14:val="none"/>
        </w:rPr>
        <w:t>1.pielikums</w:t>
      </w:r>
      <w:r w:rsidRPr="009B7283">
        <w:rPr>
          <w:rFonts w:ascii="Arial" w:eastAsia="Times New Roman" w:hAnsi="Arial" w:cs="Arial"/>
          <w:kern w:val="0"/>
          <w:sz w:val="24"/>
          <w:szCs w:val="24"/>
          <w14:ligatures w14:val="none"/>
        </w:rPr>
        <w:t>)</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un</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Līguma noteikumiem.</w:t>
      </w:r>
    </w:p>
    <w:p w14:paraId="1ABF2691" w14:textId="6210C51D" w:rsidR="00C76A51" w:rsidRPr="009B7283" w:rsidRDefault="00C76A51" w:rsidP="004D37F4">
      <w:pPr>
        <w:widowControl w:val="0"/>
        <w:numPr>
          <w:ilvl w:val="1"/>
          <w:numId w:val="1"/>
        </w:numPr>
        <w:autoSpaceDE w:val="0"/>
        <w:autoSpaceDN w:val="0"/>
        <w:spacing w:after="0" w:line="271" w:lineRule="auto"/>
        <w:ind w:left="567" w:right="111"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Būvuzraudzības</w:t>
      </w:r>
      <w:r w:rsidRPr="009B7283">
        <w:rPr>
          <w:rFonts w:ascii="Arial" w:eastAsia="Times New Roman" w:hAnsi="Arial" w:cs="Arial"/>
          <w:spacing w:val="-3"/>
          <w:kern w:val="0"/>
          <w:sz w:val="24"/>
          <w:szCs w:val="24"/>
          <w14:ligatures w14:val="none"/>
        </w:rPr>
        <w:t xml:space="preserve"> </w:t>
      </w:r>
      <w:r w:rsidRPr="009B7283">
        <w:rPr>
          <w:rFonts w:ascii="Arial" w:eastAsia="Times New Roman" w:hAnsi="Arial" w:cs="Arial"/>
          <w:kern w:val="0"/>
          <w:sz w:val="24"/>
          <w:szCs w:val="24"/>
          <w14:ligatures w14:val="none"/>
        </w:rPr>
        <w:t>nodrošināšanai</w:t>
      </w:r>
      <w:r w:rsidRPr="009B7283">
        <w:rPr>
          <w:rFonts w:ascii="Arial" w:eastAsia="Times New Roman" w:hAnsi="Arial" w:cs="Arial"/>
          <w:spacing w:val="-2"/>
          <w:kern w:val="0"/>
          <w:sz w:val="24"/>
          <w:szCs w:val="24"/>
          <w14:ligatures w14:val="none"/>
        </w:rPr>
        <w:t xml:space="preserve"> </w:t>
      </w:r>
      <w:r w:rsidRPr="009B7283">
        <w:rPr>
          <w:rFonts w:ascii="Arial" w:eastAsia="Times New Roman" w:hAnsi="Arial" w:cs="Arial"/>
          <w:kern w:val="0"/>
          <w:sz w:val="24"/>
          <w:szCs w:val="24"/>
          <w14:ligatures w14:val="none"/>
        </w:rPr>
        <w:t>Izpildītājs</w:t>
      </w:r>
      <w:r w:rsidRPr="009B7283">
        <w:rPr>
          <w:rFonts w:ascii="Arial" w:eastAsia="Times New Roman" w:hAnsi="Arial" w:cs="Arial"/>
          <w:spacing w:val="-3"/>
          <w:kern w:val="0"/>
          <w:sz w:val="24"/>
          <w:szCs w:val="24"/>
          <w14:ligatures w14:val="none"/>
        </w:rPr>
        <w:t xml:space="preserve"> </w:t>
      </w:r>
      <w:r w:rsidRPr="009B7283">
        <w:rPr>
          <w:rFonts w:ascii="Arial" w:eastAsia="Times New Roman" w:hAnsi="Arial" w:cs="Arial"/>
          <w:kern w:val="0"/>
          <w:sz w:val="24"/>
          <w:szCs w:val="24"/>
          <w14:ligatures w14:val="none"/>
        </w:rPr>
        <w:t>piesaista atbilstošas kvalifikācijas</w:t>
      </w:r>
      <w:r w:rsidRPr="009B7283">
        <w:rPr>
          <w:rFonts w:ascii="Arial" w:eastAsia="Times New Roman" w:hAnsi="Arial" w:cs="Arial"/>
          <w:spacing w:val="-4"/>
          <w:kern w:val="0"/>
          <w:sz w:val="24"/>
          <w:szCs w:val="24"/>
          <w14:ligatures w14:val="none"/>
        </w:rPr>
        <w:t xml:space="preserve"> </w:t>
      </w:r>
      <w:r w:rsidRPr="009B7283">
        <w:rPr>
          <w:rFonts w:ascii="Arial" w:eastAsia="Times New Roman" w:hAnsi="Arial" w:cs="Arial"/>
          <w:kern w:val="0"/>
          <w:sz w:val="24"/>
          <w:szCs w:val="24"/>
          <w14:ligatures w14:val="none"/>
        </w:rPr>
        <w:t>personālu - būvuzraugu</w:t>
      </w:r>
      <w:r w:rsidR="00DE6F17" w:rsidRPr="009B7283">
        <w:rPr>
          <w:rFonts w:ascii="Arial" w:eastAsia="Times New Roman" w:hAnsi="Arial" w:cs="Arial"/>
          <w:kern w:val="0"/>
          <w:sz w:val="24"/>
          <w:szCs w:val="24"/>
          <w14:ligatures w14:val="none"/>
        </w:rPr>
        <w:t>s</w:t>
      </w:r>
      <w:r w:rsidRPr="009B7283">
        <w:rPr>
          <w:rFonts w:ascii="Arial" w:eastAsia="Times New Roman" w:hAnsi="Arial" w:cs="Arial"/>
          <w:spacing w:val="-3"/>
          <w:kern w:val="0"/>
          <w:sz w:val="24"/>
          <w:szCs w:val="24"/>
          <w14:ligatures w14:val="none"/>
        </w:rPr>
        <w:t xml:space="preserve"> </w:t>
      </w:r>
      <w:r w:rsidR="00DE6F17" w:rsidRPr="009B7283">
        <w:rPr>
          <w:rFonts w:ascii="Arial" w:eastAsia="Times New Roman" w:hAnsi="Arial" w:cs="Arial"/>
          <w:spacing w:val="-3"/>
          <w:kern w:val="0"/>
          <w:sz w:val="24"/>
          <w:szCs w:val="24"/>
          <w14:ligatures w14:val="none"/>
        </w:rPr>
        <w:t xml:space="preserve">Antons </w:t>
      </w:r>
      <w:proofErr w:type="spellStart"/>
      <w:r w:rsidR="00DE6F17" w:rsidRPr="009B7283">
        <w:rPr>
          <w:rFonts w:ascii="Arial" w:eastAsia="Times New Roman" w:hAnsi="Arial" w:cs="Arial"/>
          <w:spacing w:val="-3"/>
          <w:kern w:val="0"/>
          <w:sz w:val="24"/>
          <w:szCs w:val="24"/>
          <w14:ligatures w14:val="none"/>
        </w:rPr>
        <w:t>Basajs</w:t>
      </w:r>
      <w:proofErr w:type="spellEnd"/>
      <w:r w:rsidR="00DE6F17" w:rsidRPr="009B7283">
        <w:rPr>
          <w:rFonts w:ascii="Arial" w:eastAsia="Times New Roman" w:hAnsi="Arial" w:cs="Arial"/>
          <w:spacing w:val="-3"/>
          <w:kern w:val="0"/>
          <w:sz w:val="24"/>
          <w:szCs w:val="24"/>
          <w14:ligatures w14:val="none"/>
        </w:rPr>
        <w:t xml:space="preserve">, sertifikāta Nr.4-06104; Nikolajs </w:t>
      </w:r>
      <w:proofErr w:type="spellStart"/>
      <w:r w:rsidR="00DE6F17" w:rsidRPr="009B7283">
        <w:rPr>
          <w:rFonts w:ascii="Arial" w:eastAsia="Times New Roman" w:hAnsi="Arial" w:cs="Arial"/>
          <w:spacing w:val="-3"/>
          <w:kern w:val="0"/>
          <w:sz w:val="24"/>
          <w:szCs w:val="24"/>
          <w14:ligatures w14:val="none"/>
        </w:rPr>
        <w:t>Anuškevičs</w:t>
      </w:r>
      <w:proofErr w:type="spellEnd"/>
      <w:r w:rsidR="00DE6F17" w:rsidRPr="009B7283">
        <w:rPr>
          <w:rFonts w:ascii="Arial" w:eastAsia="Times New Roman" w:hAnsi="Arial" w:cs="Arial"/>
          <w:spacing w:val="-3"/>
          <w:kern w:val="0"/>
          <w:sz w:val="24"/>
          <w:szCs w:val="24"/>
          <w14:ligatures w14:val="none"/>
        </w:rPr>
        <w:t xml:space="preserve">, sertifikāta Nr.4-00047 un Vladimirs </w:t>
      </w:r>
      <w:proofErr w:type="spellStart"/>
      <w:r w:rsidR="00DE6F17" w:rsidRPr="009B7283">
        <w:rPr>
          <w:rFonts w:ascii="Arial" w:eastAsia="Times New Roman" w:hAnsi="Arial" w:cs="Arial"/>
          <w:spacing w:val="-3"/>
          <w:kern w:val="0"/>
          <w:sz w:val="24"/>
          <w:szCs w:val="24"/>
          <w14:ligatures w14:val="none"/>
        </w:rPr>
        <w:t>Demčenko</w:t>
      </w:r>
      <w:proofErr w:type="spellEnd"/>
      <w:r w:rsidR="00DE6F17" w:rsidRPr="009B7283">
        <w:rPr>
          <w:rFonts w:ascii="Arial" w:eastAsia="Times New Roman" w:hAnsi="Arial" w:cs="Arial"/>
          <w:spacing w:val="-3"/>
          <w:kern w:val="0"/>
          <w:sz w:val="24"/>
          <w:szCs w:val="24"/>
          <w14:ligatures w14:val="none"/>
        </w:rPr>
        <w:t>, sertifikāta Nr.4-00904</w:t>
      </w:r>
      <w:r w:rsidR="003901A9" w:rsidRPr="009B7283">
        <w:rPr>
          <w:rFonts w:ascii="Arial" w:eastAsia="Times New Roman" w:hAnsi="Arial" w:cs="Arial"/>
          <w:spacing w:val="-3"/>
          <w:kern w:val="0"/>
          <w:sz w:val="24"/>
          <w:szCs w:val="24"/>
          <w14:ligatures w14:val="none"/>
        </w:rPr>
        <w:t>,</w:t>
      </w:r>
      <w:r w:rsidR="00DE6F17" w:rsidRPr="009B7283">
        <w:rPr>
          <w:rFonts w:ascii="Arial" w:eastAsia="Times New Roman" w:hAnsi="Arial" w:cs="Arial"/>
          <w:spacing w:val="-3"/>
          <w:kern w:val="0"/>
          <w:sz w:val="24"/>
          <w:szCs w:val="24"/>
          <w14:ligatures w14:val="none"/>
        </w:rPr>
        <w:t xml:space="preserve"> </w:t>
      </w:r>
      <w:r w:rsidRPr="009B7283">
        <w:rPr>
          <w:rFonts w:ascii="Arial" w:eastAsia="Times New Roman" w:hAnsi="Arial" w:cs="Arial"/>
          <w:spacing w:val="-3"/>
          <w:kern w:val="0"/>
          <w:sz w:val="24"/>
          <w:szCs w:val="24"/>
          <w14:ligatures w14:val="none"/>
        </w:rPr>
        <w:t xml:space="preserve">turpmāk - </w:t>
      </w:r>
      <w:r w:rsidRPr="009B7283">
        <w:rPr>
          <w:rFonts w:ascii="Arial" w:eastAsia="Times New Roman" w:hAnsi="Arial" w:cs="Arial"/>
          <w:b/>
          <w:bCs/>
          <w:spacing w:val="-3"/>
          <w:kern w:val="0"/>
          <w:sz w:val="24"/>
          <w:szCs w:val="24"/>
          <w14:ligatures w14:val="none"/>
        </w:rPr>
        <w:t>Būvuzraugs</w:t>
      </w:r>
      <w:r w:rsidRPr="009B7283">
        <w:rPr>
          <w:rFonts w:ascii="Arial" w:eastAsia="Times New Roman" w:hAnsi="Arial" w:cs="Arial"/>
          <w:kern w:val="0"/>
          <w:sz w:val="24"/>
          <w:szCs w:val="24"/>
          <w14:ligatures w14:val="none"/>
        </w:rPr>
        <w:t>.</w:t>
      </w:r>
    </w:p>
    <w:p w14:paraId="32374166" w14:textId="77777777" w:rsidR="00C76A51" w:rsidRPr="009B7283" w:rsidRDefault="00C76A51" w:rsidP="004D37F4">
      <w:pPr>
        <w:widowControl w:val="0"/>
        <w:numPr>
          <w:ilvl w:val="1"/>
          <w:numId w:val="1"/>
        </w:numPr>
        <w:autoSpaceDE w:val="0"/>
        <w:autoSpaceDN w:val="0"/>
        <w:spacing w:after="0" w:line="271" w:lineRule="auto"/>
        <w:ind w:left="567" w:right="111"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Izpildītāja Būvuzraugs uzrauga Objekta Būvdarbu atbilstību normatīvajiem aktiem,</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būvniecības</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normām, Būvprojektam, būvdarbu līgumam un būvuzraudzību regulējošajiem normatīvajiem aktiem, nodrošinot Pasūtītāja interešu pārstāvību Būvdarbu procesā un Būvdarbu garantijas laikā. Izpildītājs veic arī citus pienākumus, kādus Būvuzraugam</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uzliek</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par pienākumu</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normatīvie</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akti vai šis</w:t>
      </w:r>
      <w:r w:rsidRPr="009B7283">
        <w:rPr>
          <w:rFonts w:ascii="Arial" w:eastAsia="Times New Roman" w:hAnsi="Arial" w:cs="Arial"/>
          <w:spacing w:val="1"/>
          <w:kern w:val="0"/>
          <w:sz w:val="24"/>
          <w:szCs w:val="24"/>
          <w14:ligatures w14:val="none"/>
        </w:rPr>
        <w:t xml:space="preserve"> </w:t>
      </w:r>
      <w:r w:rsidRPr="009B7283">
        <w:rPr>
          <w:rFonts w:ascii="Arial" w:eastAsia="Times New Roman" w:hAnsi="Arial" w:cs="Arial"/>
          <w:kern w:val="0"/>
          <w:sz w:val="24"/>
          <w:szCs w:val="24"/>
          <w14:ligatures w14:val="none"/>
        </w:rPr>
        <w:t>Līgums.</w:t>
      </w:r>
    </w:p>
    <w:p w14:paraId="0CD4ACCA" w14:textId="64C1ADA4" w:rsidR="00C76A51" w:rsidRDefault="00C76A51" w:rsidP="004D37F4">
      <w:pPr>
        <w:widowControl w:val="0"/>
        <w:numPr>
          <w:ilvl w:val="1"/>
          <w:numId w:val="1"/>
        </w:numPr>
        <w:autoSpaceDE w:val="0"/>
        <w:autoSpaceDN w:val="0"/>
        <w:spacing w:after="0" w:line="271" w:lineRule="auto"/>
        <w:ind w:left="567" w:right="108" w:hanging="567"/>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Pasūtītāja SAP Nr.</w:t>
      </w:r>
      <w:r w:rsidR="009072F0" w:rsidRPr="009B7283">
        <w:rPr>
          <w:rFonts w:ascii="Arial" w:eastAsia="Times New Roman" w:hAnsi="Arial" w:cs="Arial"/>
          <w:kern w:val="0"/>
          <w:sz w:val="24"/>
          <w:szCs w:val="24"/>
          <w14:ligatures w14:val="none"/>
        </w:rPr>
        <w:t>1103061.</w:t>
      </w:r>
    </w:p>
    <w:p w14:paraId="47FF175D" w14:textId="77777777" w:rsidR="009C0EA9" w:rsidRPr="009B7283" w:rsidRDefault="009C0EA9" w:rsidP="009C0EA9">
      <w:pPr>
        <w:widowControl w:val="0"/>
        <w:autoSpaceDE w:val="0"/>
        <w:autoSpaceDN w:val="0"/>
        <w:spacing w:after="0" w:line="271" w:lineRule="auto"/>
        <w:ind w:left="567" w:right="108"/>
        <w:jc w:val="both"/>
        <w:rPr>
          <w:rFonts w:ascii="Arial" w:eastAsia="Times New Roman" w:hAnsi="Arial" w:cs="Arial"/>
          <w:kern w:val="0"/>
          <w:sz w:val="24"/>
          <w:szCs w:val="24"/>
          <w14:ligatures w14:val="none"/>
        </w:rPr>
      </w:pPr>
    </w:p>
    <w:p w14:paraId="55F586D7" w14:textId="77777777" w:rsidR="00C76A51" w:rsidRPr="009B7283" w:rsidRDefault="00C76A51" w:rsidP="00C76A51">
      <w:pPr>
        <w:widowControl w:val="0"/>
        <w:autoSpaceDE w:val="0"/>
        <w:autoSpaceDN w:val="0"/>
        <w:spacing w:after="0" w:line="276" w:lineRule="auto"/>
        <w:rPr>
          <w:rFonts w:ascii="Arial" w:eastAsia="Times New Roman" w:hAnsi="Arial" w:cs="Arial"/>
          <w:kern w:val="0"/>
          <w:sz w:val="12"/>
          <w:szCs w:val="12"/>
          <w14:ligatures w14:val="none"/>
        </w:rPr>
      </w:pPr>
    </w:p>
    <w:p w14:paraId="4742CE8E" w14:textId="77777777" w:rsidR="00C76A51" w:rsidRPr="009B7283"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bookmarkStart w:id="1" w:name="_Toc463167305"/>
      <w:r w:rsidRPr="009B7283">
        <w:rPr>
          <w:rFonts w:ascii="Arial" w:eastAsia="Times New Roman" w:hAnsi="Arial" w:cs="Arial"/>
          <w:b/>
          <w:bCs/>
          <w:kern w:val="0"/>
          <w:sz w:val="24"/>
          <w:szCs w:val="24"/>
          <w14:ligatures w14:val="none"/>
        </w:rPr>
        <w:lastRenderedPageBreak/>
        <w:t xml:space="preserve">Līguma </w:t>
      </w:r>
      <w:bookmarkEnd w:id="1"/>
      <w:r w:rsidRPr="009B7283">
        <w:rPr>
          <w:rFonts w:ascii="Arial" w:eastAsia="Times New Roman" w:hAnsi="Arial" w:cs="Arial"/>
          <w:b/>
          <w:bCs/>
          <w:kern w:val="0"/>
          <w:sz w:val="24"/>
          <w:szCs w:val="24"/>
          <w14:ligatures w14:val="none"/>
        </w:rPr>
        <w:t>izpildes</w:t>
      </w:r>
      <w:r w:rsidRPr="009B7283" w:rsidDel="00A27CD1">
        <w:rPr>
          <w:rFonts w:ascii="Arial" w:eastAsia="Times New Roman" w:hAnsi="Arial" w:cs="Arial"/>
          <w:b/>
          <w:bCs/>
          <w:kern w:val="0"/>
          <w:sz w:val="24"/>
          <w:szCs w:val="24"/>
          <w14:ligatures w14:val="none"/>
        </w:rPr>
        <w:t xml:space="preserve"> </w:t>
      </w:r>
      <w:r w:rsidRPr="009B7283">
        <w:rPr>
          <w:rFonts w:ascii="Arial" w:eastAsia="Times New Roman" w:hAnsi="Arial" w:cs="Arial"/>
          <w:b/>
          <w:bCs/>
          <w:kern w:val="0"/>
          <w:sz w:val="24"/>
          <w:szCs w:val="24"/>
          <w14:ligatures w14:val="none"/>
        </w:rPr>
        <w:t>termiņš</w:t>
      </w:r>
    </w:p>
    <w:p w14:paraId="68FAFF5D" w14:textId="1EFEAB0C"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9B7283">
        <w:rPr>
          <w:rFonts w:ascii="Arial" w:eastAsia="Times New Roman" w:hAnsi="Arial" w:cs="Arial"/>
          <w:kern w:val="0"/>
          <w:sz w:val="24"/>
          <w:szCs w:val="24"/>
          <w14:ligatures w14:val="none"/>
        </w:rPr>
        <w:t xml:space="preserve">Būvdarbu izpildes stadijā provizoriskais termiņš atbilstoši Būvdarbu līgumā paredzētajam termiņam –  </w:t>
      </w:r>
      <w:r w:rsidR="00140254" w:rsidRPr="009B7283">
        <w:rPr>
          <w:rFonts w:ascii="Arial" w:eastAsia="Times New Roman" w:hAnsi="Arial" w:cs="Arial"/>
          <w:kern w:val="0"/>
          <w:sz w:val="24"/>
          <w:szCs w:val="24"/>
          <w14:ligatures w14:val="none"/>
        </w:rPr>
        <w:t>2026</w:t>
      </w:r>
      <w:r w:rsidR="00BA5B16" w:rsidRPr="009B7283">
        <w:rPr>
          <w:rFonts w:ascii="Arial" w:eastAsia="Times New Roman" w:hAnsi="Arial" w:cs="Arial"/>
          <w:kern w:val="0"/>
          <w:sz w:val="24"/>
          <w:szCs w:val="24"/>
          <w14:ligatures w14:val="none"/>
        </w:rPr>
        <w:t>.gada 24.janvāris</w:t>
      </w:r>
      <w:r w:rsidRPr="009B7283">
        <w:rPr>
          <w:rFonts w:ascii="Arial" w:eastAsia="Times New Roman" w:hAnsi="Arial" w:cs="Arial"/>
          <w:kern w:val="0"/>
          <w:sz w:val="24"/>
          <w:szCs w:val="24"/>
          <w14:ligatures w14:val="none"/>
        </w:rPr>
        <w:t>, bet jebkurā gadījumā līdz Objekts tiks pieņemts ekspluatācijā atbilstoši normatīvo aktu prasībām. Lai izvairītos no domstarpībām, Puses apstiprina, ka faktiskais Būvdarbu izpildes termiņš neietekmēs Līgumā noteikto Līgumcenu un nevar būt par pamatu Līgumcenas palielināšanai (izņemot Līgumā noteiktajos gadījumos, ja tādi ir paredzēti), kā arī Izpildītājam nav tiesību vienpusēji</w:t>
      </w:r>
      <w:r w:rsidRPr="00C76A51">
        <w:rPr>
          <w:rFonts w:ascii="Arial" w:eastAsia="Times New Roman" w:hAnsi="Arial" w:cs="Arial"/>
          <w:kern w:val="0"/>
          <w:sz w:val="24"/>
          <w:szCs w:val="24"/>
          <w14:ligatures w14:val="none"/>
        </w:rPr>
        <w:t xml:space="preserve"> atkāpties no Līguma gadījumā, ja Būvdarbu izpildes termiņš tiks pagarināts jebkādu iemeslu dēļ.</w:t>
      </w:r>
    </w:p>
    <w:p w14:paraId="00239491" w14:textId="5DFF0EBF"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Būvdarbu garantijas laikā </w:t>
      </w:r>
      <w:r w:rsidRPr="00547BF2">
        <w:rPr>
          <w:rFonts w:ascii="Arial" w:eastAsia="Times New Roman" w:hAnsi="Arial" w:cs="Arial"/>
          <w:kern w:val="0"/>
          <w:sz w:val="24"/>
          <w:szCs w:val="24"/>
          <w14:ligatures w14:val="none"/>
        </w:rPr>
        <w:t xml:space="preserve">– </w:t>
      </w:r>
      <w:r w:rsidR="00140254" w:rsidRPr="00547BF2">
        <w:rPr>
          <w:rFonts w:ascii="Arial" w:eastAsia="Times New Roman" w:hAnsi="Arial" w:cs="Arial"/>
          <w:kern w:val="0"/>
          <w:sz w:val="24"/>
          <w:szCs w:val="24"/>
          <w14:ligatures w14:val="none"/>
        </w:rPr>
        <w:t>60 (sešdesmit)</w:t>
      </w:r>
      <w:r w:rsidR="00140254">
        <w:rPr>
          <w:rFonts w:ascii="Arial" w:eastAsia="Times New Roman" w:hAnsi="Arial" w:cs="Arial"/>
          <w:kern w:val="0"/>
          <w:sz w:val="24"/>
          <w:szCs w:val="24"/>
          <w14:ligatures w14:val="none"/>
        </w:rPr>
        <w:t xml:space="preserve"> </w:t>
      </w:r>
      <w:r w:rsidRPr="00C76A51">
        <w:rPr>
          <w:rFonts w:ascii="Arial" w:eastAsia="Times New Roman" w:hAnsi="Arial" w:cs="Arial"/>
          <w:kern w:val="0"/>
          <w:sz w:val="24"/>
          <w:szCs w:val="24"/>
          <w14:ligatures w14:val="none"/>
        </w:rPr>
        <w:t xml:space="preserve">mēnešus no Būvdarbu pieņemšanas-nodošanas akta parakstīšanas dienas (Objekts pieņemts ekspluatācijā atbilstoši normatīvajos aktos noteiktajai kārtībai). Būvdarbu pieņemšanas-nodošanas akts tiek parakstīts Būvdarbu līgumā noteiktajā kārtībā starp Pasūtītāju un Būvdarbu veicēju. </w:t>
      </w:r>
    </w:p>
    <w:p w14:paraId="700722DD" w14:textId="77777777"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Ja tiek pagarināts Būvdarbu izpildes termiņš neatkarīgi no pagarināšanas iemesliem, tiek pagarināts arī šī Līguma 2.1.punktā noteiktais termiņš un minētajam nav nepieciešama Uzņēmēja atsevišķa rakstveida un/vai mutiska piekrišanu</w:t>
      </w:r>
    </w:p>
    <w:p w14:paraId="5CD16E39" w14:textId="77777777"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Izpildītājs Būvuzraudzības veikšanu Objektā uzsāk 2 (divu) darba dienu laikā pēc rakstveida informācijas saņemšanas no Pasūtītāja par nepieciešamību uzsākt Būvuzraudzību.</w:t>
      </w:r>
    </w:p>
    <w:p w14:paraId="697E652F" w14:textId="77777777"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Būvuzraudzība turpinās visā Objekta būvniecības laikā un tiek pabeigta pēc Būvdarbu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pabeigšanas</w:t>
      </w:r>
      <w:r w:rsidRPr="00C76A51">
        <w:rPr>
          <w:rFonts w:ascii="Arial" w:eastAsia="Times New Roman" w:hAnsi="Arial" w:cs="Arial"/>
          <w:spacing w:val="-2"/>
          <w:kern w:val="0"/>
          <w:sz w:val="24"/>
          <w:szCs w:val="24"/>
          <w14:ligatures w14:val="none"/>
        </w:rPr>
        <w:t xml:space="preserve"> </w:t>
      </w:r>
      <w:r w:rsidRPr="00C76A51">
        <w:rPr>
          <w:rFonts w:ascii="Arial" w:eastAsia="Times New Roman" w:hAnsi="Arial" w:cs="Arial"/>
          <w:kern w:val="0"/>
          <w:sz w:val="24"/>
          <w:szCs w:val="24"/>
          <w14:ligatures w14:val="none"/>
        </w:rPr>
        <w:t>un Objekta</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pieņemšanas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ekspluatācijā.</w:t>
      </w:r>
    </w:p>
    <w:p w14:paraId="30FCAC2B" w14:textId="77777777" w:rsidR="00C76A51" w:rsidRPr="00C76A51" w:rsidRDefault="00C76A51" w:rsidP="009C0EA9">
      <w:pPr>
        <w:widowControl w:val="0"/>
        <w:numPr>
          <w:ilvl w:val="1"/>
          <w:numId w:val="2"/>
        </w:numPr>
        <w:autoSpaceDE w:val="0"/>
        <w:autoSpaceDN w:val="0"/>
        <w:spacing w:after="0" w:line="271" w:lineRule="auto"/>
        <w:ind w:left="567" w:right="113"/>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Parakstot Līgumu, Izpildītājs apliecina, ka apzinās paredzamās Būvuzraudzības apjomu, kā arī, ka tā rīcībā ir visi Būvuzraudzības kvalitatīvai veikšanai nepieciešamie materiāli tehniskie līdzekļi un atbilstoši speciālisti.</w:t>
      </w:r>
    </w:p>
    <w:p w14:paraId="6865BD45" w14:textId="77777777" w:rsidR="00C76A51" w:rsidRPr="00C76A51" w:rsidRDefault="00C76A51" w:rsidP="00C76A51">
      <w:pPr>
        <w:widowControl w:val="0"/>
        <w:tabs>
          <w:tab w:val="left" w:pos="866"/>
        </w:tabs>
        <w:autoSpaceDE w:val="0"/>
        <w:autoSpaceDN w:val="0"/>
        <w:spacing w:after="0" w:line="276" w:lineRule="auto"/>
        <w:ind w:left="865" w:right="116"/>
        <w:jc w:val="both"/>
        <w:rPr>
          <w:rFonts w:ascii="Arial" w:eastAsia="Times New Roman" w:hAnsi="Arial" w:cs="Arial"/>
          <w:kern w:val="0"/>
          <w:sz w:val="12"/>
          <w:szCs w:val="12"/>
          <w14:ligatures w14:val="none"/>
        </w:rPr>
      </w:pPr>
    </w:p>
    <w:p w14:paraId="221ADD21"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Pušu pienākumi un tiesības</w:t>
      </w:r>
    </w:p>
    <w:p w14:paraId="7BA20564" w14:textId="77777777" w:rsidR="00C76A51" w:rsidRPr="00C76A51" w:rsidRDefault="00C76A51" w:rsidP="009C0EA9">
      <w:pPr>
        <w:widowControl w:val="0"/>
        <w:numPr>
          <w:ilvl w:val="1"/>
          <w:numId w:val="2"/>
        </w:numPr>
        <w:autoSpaceDE w:val="0"/>
        <w:autoSpaceDN w:val="0"/>
        <w:spacing w:after="0" w:line="271" w:lineRule="auto"/>
        <w:ind w:left="567" w:right="116"/>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Izpildītāja un/vai Būvuzrauga pienākumi un tiesības:</w:t>
      </w:r>
    </w:p>
    <w:p w14:paraId="11B5B555" w14:textId="77777777" w:rsidR="00C76A51" w:rsidRPr="00C76A51" w:rsidRDefault="00C76A51" w:rsidP="009C0EA9">
      <w:pPr>
        <w:widowControl w:val="0"/>
        <w:numPr>
          <w:ilvl w:val="2"/>
          <w:numId w:val="2"/>
        </w:numPr>
        <w:autoSpaceDE w:val="0"/>
        <w:autoSpaceDN w:val="0"/>
        <w:spacing w:after="0" w:line="271" w:lineRule="auto"/>
        <w:ind w:left="1418" w:right="106"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pirms Būvuzraudzības uzsākšanas Objektā izstrādāt un iesniegt Pasūtītājam būvdarbu kvalitātes uzraudzības plānu, kas izstrādāts, pamatojoties uz darbu organizēšanas projektu un darbu veikšanas projektu, un nosaka būvuzrauga obligāti veicamās pārbaudes un galvenos būvdarbu posmus, turpmāk – </w:t>
      </w:r>
      <w:r w:rsidRPr="00C76A51">
        <w:rPr>
          <w:rFonts w:ascii="Arial" w:eastAsia="Times New Roman" w:hAnsi="Arial" w:cs="Arial"/>
          <w:b/>
          <w:bCs/>
          <w:kern w:val="0"/>
          <w:sz w:val="24"/>
          <w:szCs w:val="24"/>
          <w14:ligatures w14:val="none"/>
        </w:rPr>
        <w:t>Būvuzraudzības plāns</w:t>
      </w:r>
      <w:r w:rsidRPr="00C76A51">
        <w:rPr>
          <w:rFonts w:ascii="Arial" w:eastAsia="Times New Roman" w:hAnsi="Arial" w:cs="Arial"/>
          <w:kern w:val="0"/>
          <w:sz w:val="24"/>
          <w:szCs w:val="24"/>
          <w14:ligatures w14:val="none"/>
        </w:rPr>
        <w:t>, un pievienot to konkrētajai būvniecības lietai būvniecības informācijas sistēmā (ja būves realizācijai ir izstrādāts darbu veikšanas projekts, Būvuzraugs precizē būvuzraudzības plānu un iesniedz to institūcijā, kura veic Būvdarbu kontroli. Būvuzraudzības plānu precizē arī tad, ja darbu veikšanas projektā izdarītās izmaiņas skar būvuzraudzības plānā ietvertos darbu posmus.</w:t>
      </w:r>
    </w:p>
    <w:p w14:paraId="02FA35DB" w14:textId="77777777" w:rsidR="00C76A51" w:rsidRPr="00C76A51" w:rsidRDefault="00C76A51" w:rsidP="009C0EA9">
      <w:pPr>
        <w:widowControl w:val="0"/>
        <w:numPr>
          <w:ilvl w:val="2"/>
          <w:numId w:val="2"/>
        </w:numPr>
        <w:autoSpaceDE w:val="0"/>
        <w:autoSpaceDN w:val="0"/>
        <w:spacing w:after="0" w:line="271" w:lineRule="auto"/>
        <w:ind w:left="1418" w:right="106"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veikt</w:t>
      </w:r>
      <w:r w:rsidRPr="00C76A51">
        <w:rPr>
          <w:rFonts w:ascii="Arial" w:eastAsia="Times New Roman" w:hAnsi="Arial" w:cs="Arial"/>
          <w:spacing w:val="1"/>
          <w:kern w:val="0"/>
          <w:sz w:val="24"/>
          <w:szCs w:val="24"/>
          <w14:ligatures w14:val="none"/>
        </w:rPr>
        <w:t xml:space="preserve"> B</w:t>
      </w:r>
      <w:r w:rsidRPr="00C76A51">
        <w:rPr>
          <w:rFonts w:ascii="Arial" w:eastAsia="Times New Roman" w:hAnsi="Arial" w:cs="Arial"/>
          <w:kern w:val="0"/>
          <w:sz w:val="24"/>
          <w:szCs w:val="24"/>
          <w14:ligatures w14:val="none"/>
        </w:rPr>
        <w:t>ūvuzraudzību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atbilstoši Būvuzraudzības plānam,</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Būvprojektam,</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Līgumam un normatīvajiem aktiem,</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kā arī uzņemties atbildību, kas Izpildītājam un/vai tā Būvuzraugam ir noteikta saskaņā ar normatīvajiem</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aktiem;</w:t>
      </w:r>
    </w:p>
    <w:p w14:paraId="53F0B9F8" w14:textId="77777777" w:rsidR="00C76A51" w:rsidRPr="00C76A51" w:rsidRDefault="00C76A51" w:rsidP="009C0EA9">
      <w:pPr>
        <w:widowControl w:val="0"/>
        <w:numPr>
          <w:ilvl w:val="2"/>
          <w:numId w:val="2"/>
        </w:numPr>
        <w:autoSpaceDE w:val="0"/>
        <w:autoSpaceDN w:val="0"/>
        <w:spacing w:after="0" w:line="23" w:lineRule="atLeast"/>
        <w:ind w:left="1418" w:right="106"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Izpildītājs ir atbildīgs par to, lai visā Līguma izpildes laikā tam un tā Būvuzraugam būtu atbilstoši sertifikāti, kā arī nepieciešamās speciālās atļaujas un licences, kā arī uzņemas atbildību, kas Izpildītājam un/vai </w:t>
      </w:r>
      <w:r w:rsidRPr="00C76A51">
        <w:rPr>
          <w:rFonts w:ascii="Arial" w:eastAsia="Times New Roman" w:hAnsi="Arial" w:cs="Arial"/>
          <w:kern w:val="0"/>
          <w:sz w:val="24"/>
          <w:szCs w:val="24"/>
          <w14:ligatures w14:val="none"/>
        </w:rPr>
        <w:lastRenderedPageBreak/>
        <w:t>Būvuzraugam ir noteikta saskaņā ar normatīvajiem aktiem;</w:t>
      </w:r>
    </w:p>
    <w:p w14:paraId="551B4DC4" w14:textId="77777777" w:rsidR="00C76A51" w:rsidRPr="00C76A51" w:rsidRDefault="00C76A51" w:rsidP="009C0EA9">
      <w:pPr>
        <w:widowControl w:val="0"/>
        <w:numPr>
          <w:ilvl w:val="2"/>
          <w:numId w:val="2"/>
        </w:numPr>
        <w:autoSpaceDE w:val="0"/>
        <w:autoSpaceDN w:val="0"/>
        <w:spacing w:after="0" w:line="23" w:lineRule="atLeast"/>
        <w:ind w:left="1418" w:right="105"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rūpīgi</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iepazīties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ar</w:t>
      </w:r>
      <w:r w:rsidRPr="00C76A51">
        <w:rPr>
          <w:rFonts w:ascii="Arial" w:eastAsia="Times New Roman" w:hAnsi="Arial" w:cs="Arial"/>
          <w:spacing w:val="1"/>
          <w:kern w:val="0"/>
          <w:sz w:val="24"/>
          <w:szCs w:val="24"/>
          <w14:ligatures w14:val="none"/>
        </w:rPr>
        <w:t xml:space="preserve"> Būv</w:t>
      </w:r>
      <w:r w:rsidRPr="00C76A51">
        <w:rPr>
          <w:rFonts w:ascii="Arial" w:eastAsia="Times New Roman" w:hAnsi="Arial" w:cs="Arial"/>
          <w:kern w:val="0"/>
          <w:sz w:val="24"/>
          <w:szCs w:val="24"/>
          <w14:ligatures w14:val="none"/>
        </w:rPr>
        <w:t>projekta</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dokumentāciju, būvdarbu līgumu un citiem dokumentiem, kas nepieciešami, lai veiktu Būvuzraudzību. Nekavējoties informēt Pasūtītāju, ja tiek atklāti</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kādi</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trūkumi, sniedzot ieteikumus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šo</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trūkumu novēršanai; izvērtēt</w:t>
      </w:r>
      <w:r w:rsidRPr="00C76A51">
        <w:rPr>
          <w:rFonts w:ascii="Arial" w:eastAsia="Times New Roman" w:hAnsi="Arial" w:cs="Arial"/>
          <w:spacing w:val="-13"/>
          <w:kern w:val="0"/>
          <w:sz w:val="24"/>
          <w:szCs w:val="24"/>
          <w14:ligatures w14:val="none"/>
        </w:rPr>
        <w:t xml:space="preserve"> </w:t>
      </w:r>
      <w:r w:rsidRPr="00C76A51">
        <w:rPr>
          <w:rFonts w:ascii="Arial" w:eastAsia="Times New Roman" w:hAnsi="Arial" w:cs="Arial"/>
          <w:kern w:val="0"/>
          <w:sz w:val="24"/>
          <w:szCs w:val="24"/>
          <w14:ligatures w14:val="none"/>
        </w:rPr>
        <w:t>Būvuzņēmēja</w:t>
      </w:r>
      <w:r w:rsidRPr="00C76A51">
        <w:rPr>
          <w:rFonts w:ascii="Arial" w:eastAsia="Times New Roman" w:hAnsi="Arial" w:cs="Arial"/>
          <w:spacing w:val="-13"/>
          <w:kern w:val="0"/>
          <w:sz w:val="24"/>
          <w:szCs w:val="24"/>
          <w14:ligatures w14:val="none"/>
        </w:rPr>
        <w:t xml:space="preserve"> </w:t>
      </w:r>
      <w:r w:rsidRPr="00C76A51">
        <w:rPr>
          <w:rFonts w:ascii="Arial" w:eastAsia="Times New Roman" w:hAnsi="Arial" w:cs="Arial"/>
          <w:kern w:val="0"/>
          <w:sz w:val="24"/>
          <w:szCs w:val="24"/>
          <w14:ligatures w14:val="none"/>
        </w:rPr>
        <w:t>izstrādāto</w:t>
      </w:r>
      <w:r w:rsidRPr="00C76A51">
        <w:rPr>
          <w:rFonts w:ascii="Arial" w:eastAsia="Times New Roman" w:hAnsi="Arial" w:cs="Arial"/>
          <w:spacing w:val="-12"/>
          <w:kern w:val="0"/>
          <w:sz w:val="24"/>
          <w:szCs w:val="24"/>
          <w14:ligatures w14:val="none"/>
        </w:rPr>
        <w:t xml:space="preserve"> </w:t>
      </w:r>
      <w:r w:rsidRPr="00C76A51">
        <w:rPr>
          <w:rFonts w:ascii="Arial" w:eastAsia="Times New Roman" w:hAnsi="Arial" w:cs="Arial"/>
          <w:kern w:val="0"/>
          <w:sz w:val="24"/>
          <w:szCs w:val="24"/>
          <w14:ligatures w14:val="none"/>
        </w:rPr>
        <w:t>darbu veikšanas</w:t>
      </w:r>
      <w:r w:rsidRPr="00C76A51">
        <w:rPr>
          <w:rFonts w:ascii="Arial" w:eastAsia="Times New Roman" w:hAnsi="Arial" w:cs="Arial"/>
          <w:spacing w:val="-9"/>
          <w:kern w:val="0"/>
          <w:sz w:val="24"/>
          <w:szCs w:val="24"/>
          <w14:ligatures w14:val="none"/>
        </w:rPr>
        <w:t xml:space="preserve"> </w:t>
      </w:r>
      <w:r w:rsidRPr="00C76A51">
        <w:rPr>
          <w:rFonts w:ascii="Arial" w:eastAsia="Times New Roman" w:hAnsi="Arial" w:cs="Arial"/>
          <w:kern w:val="0"/>
          <w:sz w:val="24"/>
          <w:szCs w:val="24"/>
          <w14:ligatures w14:val="none"/>
        </w:rPr>
        <w:t>programmu,</w:t>
      </w:r>
      <w:r w:rsidRPr="00C76A51">
        <w:rPr>
          <w:rFonts w:ascii="Arial" w:eastAsia="Times New Roman" w:hAnsi="Arial" w:cs="Arial"/>
          <w:spacing w:val="-12"/>
          <w:kern w:val="0"/>
          <w:sz w:val="24"/>
          <w:szCs w:val="24"/>
          <w14:ligatures w14:val="none"/>
        </w:rPr>
        <w:t xml:space="preserve"> </w:t>
      </w:r>
      <w:r w:rsidRPr="00C76A51">
        <w:rPr>
          <w:rFonts w:ascii="Arial" w:eastAsia="Times New Roman" w:hAnsi="Arial" w:cs="Arial"/>
          <w:kern w:val="0"/>
          <w:sz w:val="24"/>
          <w:szCs w:val="24"/>
          <w14:ligatures w14:val="none"/>
        </w:rPr>
        <w:t>cita</w:t>
      </w:r>
      <w:r w:rsidRPr="00C76A51">
        <w:rPr>
          <w:rFonts w:ascii="Arial" w:eastAsia="Times New Roman" w:hAnsi="Arial" w:cs="Arial"/>
          <w:spacing w:val="-12"/>
          <w:kern w:val="0"/>
          <w:sz w:val="24"/>
          <w:szCs w:val="24"/>
          <w14:ligatures w14:val="none"/>
        </w:rPr>
        <w:t xml:space="preserve"> </w:t>
      </w:r>
      <w:r w:rsidRPr="00C76A51">
        <w:rPr>
          <w:rFonts w:ascii="Arial" w:eastAsia="Times New Roman" w:hAnsi="Arial" w:cs="Arial"/>
          <w:kern w:val="0"/>
          <w:sz w:val="24"/>
          <w:szCs w:val="24"/>
          <w14:ligatures w14:val="none"/>
        </w:rPr>
        <w:t>starpā</w:t>
      </w:r>
      <w:r w:rsidRPr="00C76A51">
        <w:rPr>
          <w:rFonts w:ascii="Arial" w:eastAsia="Times New Roman" w:hAnsi="Arial" w:cs="Arial"/>
          <w:spacing w:val="-11"/>
          <w:kern w:val="0"/>
          <w:sz w:val="24"/>
          <w:szCs w:val="24"/>
          <w14:ligatures w14:val="none"/>
        </w:rPr>
        <w:t xml:space="preserve"> </w:t>
      </w:r>
      <w:r w:rsidRPr="00C76A51">
        <w:rPr>
          <w:rFonts w:ascii="Arial" w:eastAsia="Times New Roman" w:hAnsi="Arial" w:cs="Arial"/>
          <w:kern w:val="0"/>
          <w:sz w:val="24"/>
          <w:szCs w:val="24"/>
          <w14:ligatures w14:val="none"/>
        </w:rPr>
        <w:t>izvērtējot</w:t>
      </w:r>
      <w:r w:rsidRPr="00C76A51">
        <w:rPr>
          <w:rFonts w:ascii="Arial" w:eastAsia="Times New Roman" w:hAnsi="Arial" w:cs="Arial"/>
          <w:spacing w:val="-57"/>
          <w:kern w:val="0"/>
          <w:sz w:val="24"/>
          <w:szCs w:val="24"/>
          <w14:ligatures w14:val="none"/>
        </w:rPr>
        <w:t xml:space="preserve"> </w:t>
      </w:r>
      <w:r w:rsidRPr="00C76A51">
        <w:rPr>
          <w:rFonts w:ascii="Arial" w:eastAsia="Times New Roman" w:hAnsi="Arial" w:cs="Arial"/>
          <w:kern w:val="0"/>
          <w:sz w:val="24"/>
          <w:szCs w:val="24"/>
          <w14:ligatures w14:val="none"/>
        </w:rPr>
        <w:t>darbu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grafikus,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tehnisko</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personālu,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aprīkojumu,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izmantojamos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materiālus,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pieaicinātos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apakšuzņēmējus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un</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citu</w:t>
      </w:r>
      <w:r w:rsidRPr="00C76A51">
        <w:rPr>
          <w:rFonts w:ascii="Arial" w:eastAsia="Times New Roman" w:hAnsi="Arial" w:cs="Arial"/>
          <w:spacing w:val="1"/>
          <w:kern w:val="0"/>
          <w:sz w:val="24"/>
          <w:szCs w:val="24"/>
          <w14:ligatures w14:val="none"/>
        </w:rPr>
        <w:t xml:space="preserve"> B</w:t>
      </w:r>
      <w:r w:rsidRPr="00C76A51">
        <w:rPr>
          <w:rFonts w:ascii="Arial" w:eastAsia="Times New Roman" w:hAnsi="Arial" w:cs="Arial"/>
          <w:kern w:val="0"/>
          <w:sz w:val="24"/>
          <w:szCs w:val="24"/>
          <w14:ligatures w14:val="none"/>
        </w:rPr>
        <w:t>ūvuzņēmēja</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iesniegto</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informāciju.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Bez</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Izpildītāja apstiprinātas darba veikšanas programmas un izmantojamo materiālu saskaņojuma</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Būvdarbus veikt nedrīkst;</w:t>
      </w:r>
    </w:p>
    <w:p w14:paraId="13832D8D"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saskaņot ar Būvuzņēmēju un Pasūtītāju mehānisko un elektrisko iekārtu piegādes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grafiku, Būvuzņēmējam piederošās tehnikas ievešanu un izvešanu no Objekta būvlaukuma,</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kā</w:t>
      </w:r>
      <w:r w:rsidRPr="00C76A51">
        <w:rPr>
          <w:rFonts w:ascii="Arial" w:eastAsia="Times New Roman" w:hAnsi="Arial" w:cs="Arial"/>
          <w:spacing w:val="-2"/>
          <w:kern w:val="0"/>
          <w:sz w:val="24"/>
          <w:szCs w:val="24"/>
          <w14:ligatures w14:val="none"/>
        </w:rPr>
        <w:t xml:space="preserve"> </w:t>
      </w:r>
      <w:r w:rsidRPr="00C76A51">
        <w:rPr>
          <w:rFonts w:ascii="Arial" w:eastAsia="Times New Roman" w:hAnsi="Arial" w:cs="Arial"/>
          <w:kern w:val="0"/>
          <w:sz w:val="24"/>
          <w:szCs w:val="24"/>
          <w14:ligatures w14:val="none"/>
        </w:rPr>
        <w:t>arī saskaņot</w:t>
      </w:r>
      <w:r w:rsidRPr="00C76A51">
        <w:rPr>
          <w:rFonts w:ascii="Arial" w:eastAsia="Times New Roman" w:hAnsi="Arial" w:cs="Arial"/>
          <w:spacing w:val="2"/>
          <w:kern w:val="0"/>
          <w:sz w:val="24"/>
          <w:szCs w:val="24"/>
          <w14:ligatures w14:val="none"/>
        </w:rPr>
        <w:t xml:space="preserve"> </w:t>
      </w:r>
      <w:r w:rsidRPr="00C76A51">
        <w:rPr>
          <w:rFonts w:ascii="Arial" w:eastAsia="Times New Roman" w:hAnsi="Arial" w:cs="Arial"/>
          <w:kern w:val="0"/>
          <w:sz w:val="24"/>
          <w:szCs w:val="24"/>
          <w14:ligatures w14:val="none"/>
        </w:rPr>
        <w:t>citus organizatoriskos jautājumus;</w:t>
      </w:r>
    </w:p>
    <w:p w14:paraId="2A77296E" w14:textId="77777777" w:rsidR="00C76A51" w:rsidRPr="00C76A51" w:rsidRDefault="00C76A51" w:rsidP="009C0EA9">
      <w:pPr>
        <w:widowControl w:val="0"/>
        <w:numPr>
          <w:ilvl w:val="2"/>
          <w:numId w:val="2"/>
        </w:numPr>
        <w:autoSpaceDE w:val="0"/>
        <w:autoSpaceDN w:val="0"/>
        <w:spacing w:after="0" w:line="23" w:lineRule="atLeast"/>
        <w:ind w:left="1418" w:right="114"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administrēt būvdarbu līgumu un nodrošināt, ka tiek izpildīti līguma punkti, kas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nosaka</w:t>
      </w:r>
      <w:r w:rsidRPr="00C76A51">
        <w:rPr>
          <w:rFonts w:ascii="Arial" w:eastAsia="Times New Roman" w:hAnsi="Arial" w:cs="Arial"/>
          <w:spacing w:val="-2"/>
          <w:kern w:val="0"/>
          <w:sz w:val="24"/>
          <w:szCs w:val="24"/>
          <w14:ligatures w14:val="none"/>
        </w:rPr>
        <w:t xml:space="preserve"> Būv</w:t>
      </w:r>
      <w:r w:rsidRPr="00C76A51">
        <w:rPr>
          <w:rFonts w:ascii="Arial" w:eastAsia="Times New Roman" w:hAnsi="Arial" w:cs="Arial"/>
          <w:kern w:val="0"/>
          <w:sz w:val="24"/>
          <w:szCs w:val="24"/>
          <w14:ligatures w14:val="none"/>
        </w:rPr>
        <w:t>darbu kvalitāti;</w:t>
      </w:r>
    </w:p>
    <w:p w14:paraId="387D2512" w14:textId="77777777" w:rsidR="00C76A51" w:rsidRPr="00C76A51" w:rsidRDefault="00C76A51" w:rsidP="009C0EA9">
      <w:pPr>
        <w:widowControl w:val="0"/>
        <w:numPr>
          <w:ilvl w:val="2"/>
          <w:numId w:val="2"/>
        </w:numPr>
        <w:autoSpaceDE w:val="0"/>
        <w:autoSpaceDN w:val="0"/>
        <w:spacing w:after="0" w:line="23" w:lineRule="atLeast"/>
        <w:ind w:left="1418" w:right="110"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konsultēt</w:t>
      </w:r>
      <w:r w:rsidRPr="00C76A51">
        <w:rPr>
          <w:rFonts w:ascii="Arial" w:eastAsia="Times New Roman" w:hAnsi="Arial" w:cs="Arial"/>
          <w:spacing w:val="-8"/>
          <w:kern w:val="0"/>
          <w:sz w:val="24"/>
          <w:szCs w:val="24"/>
          <w14:ligatures w14:val="none"/>
        </w:rPr>
        <w:t xml:space="preserve"> </w:t>
      </w:r>
      <w:r w:rsidRPr="00C76A51">
        <w:rPr>
          <w:rFonts w:ascii="Arial" w:eastAsia="Times New Roman" w:hAnsi="Arial" w:cs="Arial"/>
          <w:kern w:val="0"/>
          <w:sz w:val="24"/>
          <w:szCs w:val="24"/>
          <w14:ligatures w14:val="none"/>
        </w:rPr>
        <w:t>Pasūtītāju</w:t>
      </w:r>
      <w:r w:rsidRPr="00C76A51">
        <w:rPr>
          <w:rFonts w:ascii="Arial" w:eastAsia="Times New Roman" w:hAnsi="Arial" w:cs="Arial"/>
          <w:spacing w:val="-7"/>
          <w:kern w:val="0"/>
          <w:sz w:val="24"/>
          <w:szCs w:val="24"/>
          <w14:ligatures w14:val="none"/>
        </w:rPr>
        <w:t xml:space="preserve"> </w:t>
      </w:r>
      <w:r w:rsidRPr="00C76A51">
        <w:rPr>
          <w:rFonts w:ascii="Arial" w:eastAsia="Times New Roman" w:hAnsi="Arial" w:cs="Arial"/>
          <w:kern w:val="0"/>
          <w:sz w:val="24"/>
          <w:szCs w:val="24"/>
          <w14:ligatures w14:val="none"/>
        </w:rPr>
        <w:t>jautājumos</w:t>
      </w:r>
      <w:r w:rsidRPr="00C76A51">
        <w:rPr>
          <w:rFonts w:ascii="Arial" w:eastAsia="Times New Roman" w:hAnsi="Arial" w:cs="Arial"/>
          <w:spacing w:val="-8"/>
          <w:kern w:val="0"/>
          <w:sz w:val="24"/>
          <w:szCs w:val="24"/>
          <w14:ligatures w14:val="none"/>
        </w:rPr>
        <w:t xml:space="preserve"> </w:t>
      </w:r>
      <w:r w:rsidRPr="00C76A51">
        <w:rPr>
          <w:rFonts w:ascii="Arial" w:eastAsia="Times New Roman" w:hAnsi="Arial" w:cs="Arial"/>
          <w:kern w:val="0"/>
          <w:sz w:val="24"/>
          <w:szCs w:val="24"/>
          <w14:ligatures w14:val="none"/>
        </w:rPr>
        <w:t>par</w:t>
      </w:r>
      <w:r w:rsidRPr="00C76A51">
        <w:rPr>
          <w:rFonts w:ascii="Arial" w:eastAsia="Times New Roman" w:hAnsi="Arial" w:cs="Arial"/>
          <w:spacing w:val="-8"/>
          <w:kern w:val="0"/>
          <w:sz w:val="24"/>
          <w:szCs w:val="24"/>
          <w14:ligatures w14:val="none"/>
        </w:rPr>
        <w:t xml:space="preserve"> </w:t>
      </w:r>
      <w:r w:rsidRPr="00C76A51">
        <w:rPr>
          <w:rFonts w:ascii="Arial" w:eastAsia="Times New Roman" w:hAnsi="Arial" w:cs="Arial"/>
          <w:kern w:val="0"/>
          <w:sz w:val="24"/>
          <w:szCs w:val="24"/>
          <w14:ligatures w14:val="none"/>
        </w:rPr>
        <w:t>būvniecības</w:t>
      </w:r>
      <w:r w:rsidRPr="00C76A51">
        <w:rPr>
          <w:rFonts w:ascii="Arial" w:eastAsia="Times New Roman" w:hAnsi="Arial" w:cs="Arial"/>
          <w:spacing w:val="-7"/>
          <w:kern w:val="0"/>
          <w:sz w:val="24"/>
          <w:szCs w:val="24"/>
          <w14:ligatures w14:val="none"/>
        </w:rPr>
        <w:t xml:space="preserve"> </w:t>
      </w:r>
      <w:r w:rsidRPr="00C76A51">
        <w:rPr>
          <w:rFonts w:ascii="Arial" w:eastAsia="Times New Roman" w:hAnsi="Arial" w:cs="Arial"/>
          <w:kern w:val="0"/>
          <w:sz w:val="24"/>
          <w:szCs w:val="24"/>
          <w14:ligatures w14:val="none"/>
        </w:rPr>
        <w:t>darbu</w:t>
      </w:r>
      <w:r w:rsidRPr="00C76A51">
        <w:rPr>
          <w:rFonts w:ascii="Arial" w:eastAsia="Times New Roman" w:hAnsi="Arial" w:cs="Arial"/>
          <w:spacing w:val="-9"/>
          <w:kern w:val="0"/>
          <w:sz w:val="24"/>
          <w:szCs w:val="24"/>
          <w14:ligatures w14:val="none"/>
        </w:rPr>
        <w:t xml:space="preserve"> </w:t>
      </w:r>
      <w:r w:rsidRPr="00C76A51">
        <w:rPr>
          <w:rFonts w:ascii="Arial" w:eastAsia="Times New Roman" w:hAnsi="Arial" w:cs="Arial"/>
          <w:kern w:val="0"/>
          <w:sz w:val="24"/>
          <w:szCs w:val="24"/>
          <w14:ligatures w14:val="none"/>
        </w:rPr>
        <w:t>organizāciju,</w:t>
      </w:r>
      <w:r w:rsidRPr="00C76A51">
        <w:rPr>
          <w:rFonts w:ascii="Arial" w:eastAsia="Times New Roman" w:hAnsi="Arial" w:cs="Arial"/>
          <w:spacing w:val="-7"/>
          <w:kern w:val="0"/>
          <w:sz w:val="24"/>
          <w:szCs w:val="24"/>
          <w14:ligatures w14:val="none"/>
        </w:rPr>
        <w:t xml:space="preserve"> </w:t>
      </w:r>
      <w:r w:rsidRPr="00C76A51">
        <w:rPr>
          <w:rFonts w:ascii="Arial" w:eastAsia="Times New Roman" w:hAnsi="Arial" w:cs="Arial"/>
          <w:kern w:val="0"/>
          <w:sz w:val="24"/>
          <w:szCs w:val="24"/>
          <w14:ligatures w14:val="none"/>
        </w:rPr>
        <w:t>Būvdarbu</w:t>
      </w:r>
      <w:r w:rsidRPr="00C76A51">
        <w:rPr>
          <w:rFonts w:ascii="Arial" w:eastAsia="Times New Roman" w:hAnsi="Arial" w:cs="Arial"/>
          <w:spacing w:val="-8"/>
          <w:kern w:val="0"/>
          <w:sz w:val="24"/>
          <w:szCs w:val="24"/>
          <w14:ligatures w14:val="none"/>
        </w:rPr>
        <w:t xml:space="preserve"> </w:t>
      </w:r>
      <w:r w:rsidRPr="00C76A51">
        <w:rPr>
          <w:rFonts w:ascii="Arial" w:eastAsia="Times New Roman" w:hAnsi="Arial" w:cs="Arial"/>
          <w:kern w:val="0"/>
          <w:sz w:val="24"/>
          <w:szCs w:val="24"/>
          <w14:ligatures w14:val="none"/>
        </w:rPr>
        <w:t>izpildi un</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citiem saistītiem jautājumiem;</w:t>
      </w:r>
    </w:p>
    <w:p w14:paraId="340401A6" w14:textId="77777777" w:rsidR="00C76A51" w:rsidRPr="00C76A51" w:rsidRDefault="00C76A51" w:rsidP="009C0EA9">
      <w:pPr>
        <w:widowControl w:val="0"/>
        <w:numPr>
          <w:ilvl w:val="2"/>
          <w:numId w:val="2"/>
        </w:numPr>
        <w:autoSpaceDE w:val="0"/>
        <w:autoSpaceDN w:val="0"/>
        <w:spacing w:after="0" w:line="23" w:lineRule="atLeast"/>
        <w:ind w:left="1418" w:right="109"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7</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(septiņu)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dienu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laikā</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pēc</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dokumentu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saņemšanas</w:t>
      </w:r>
      <w:r w:rsidRPr="00C76A51">
        <w:rPr>
          <w:rFonts w:ascii="Arial" w:eastAsia="Times New Roman" w:hAnsi="Arial" w:cs="Arial"/>
          <w:spacing w:val="1"/>
          <w:kern w:val="0"/>
          <w:sz w:val="24"/>
          <w:szCs w:val="24"/>
          <w14:ligatures w14:val="none"/>
        </w:rPr>
        <w:t xml:space="preserve"> tos izvērtēt un sniegt </w:t>
      </w:r>
      <w:r w:rsidRPr="00C76A51">
        <w:rPr>
          <w:rFonts w:ascii="Arial" w:eastAsia="Times New Roman" w:hAnsi="Arial" w:cs="Arial"/>
          <w:kern w:val="0"/>
          <w:sz w:val="24"/>
          <w:szCs w:val="24"/>
          <w14:ligatures w14:val="none"/>
        </w:rPr>
        <w:t>atbildi</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uz</w:t>
      </w:r>
      <w:r w:rsidRPr="00C76A51">
        <w:rPr>
          <w:rFonts w:ascii="Arial" w:eastAsia="Times New Roman" w:hAnsi="Arial" w:cs="Arial"/>
          <w:spacing w:val="1"/>
          <w:kern w:val="0"/>
          <w:sz w:val="24"/>
          <w:szCs w:val="24"/>
          <w14:ligatures w14:val="none"/>
        </w:rPr>
        <w:t xml:space="preserve"> B</w:t>
      </w:r>
      <w:r w:rsidRPr="00C76A51">
        <w:rPr>
          <w:rFonts w:ascii="Arial" w:eastAsia="Times New Roman" w:hAnsi="Arial" w:cs="Arial"/>
          <w:kern w:val="0"/>
          <w:sz w:val="24"/>
          <w:szCs w:val="24"/>
          <w14:ligatures w14:val="none"/>
        </w:rPr>
        <w:t>ūvuzņēmēju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iesniegtajiem</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dokumentiem;</w:t>
      </w:r>
    </w:p>
    <w:p w14:paraId="18C01C8B" w14:textId="77777777" w:rsidR="00C76A51" w:rsidRPr="00C76A51" w:rsidRDefault="00C76A51" w:rsidP="009C0EA9">
      <w:pPr>
        <w:widowControl w:val="0"/>
        <w:numPr>
          <w:ilvl w:val="2"/>
          <w:numId w:val="2"/>
        </w:numPr>
        <w:autoSpaceDE w:val="0"/>
        <w:autoSpaceDN w:val="0"/>
        <w:spacing w:after="0" w:line="23" w:lineRule="atLeast"/>
        <w:ind w:left="1418" w:right="111"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nodrošināt</w:t>
      </w:r>
      <w:r w:rsidRPr="00C76A51">
        <w:rPr>
          <w:rFonts w:ascii="Arial" w:eastAsia="Times New Roman" w:hAnsi="Arial" w:cs="Arial"/>
          <w:spacing w:val="-13"/>
          <w:kern w:val="0"/>
          <w:sz w:val="24"/>
          <w:szCs w:val="24"/>
          <w14:ligatures w14:val="none"/>
        </w:rPr>
        <w:t xml:space="preserve"> </w:t>
      </w:r>
      <w:r w:rsidRPr="00C76A51">
        <w:rPr>
          <w:rFonts w:ascii="Arial" w:eastAsia="Times New Roman" w:hAnsi="Arial" w:cs="Arial"/>
          <w:kern w:val="0"/>
          <w:sz w:val="24"/>
          <w:szCs w:val="24"/>
          <w14:ligatures w14:val="none"/>
        </w:rPr>
        <w:t>regulāru</w:t>
      </w:r>
      <w:r w:rsidRPr="00C76A51">
        <w:rPr>
          <w:rFonts w:ascii="Arial" w:eastAsia="Times New Roman" w:hAnsi="Arial" w:cs="Arial"/>
          <w:spacing w:val="-13"/>
          <w:kern w:val="0"/>
          <w:sz w:val="24"/>
          <w:szCs w:val="24"/>
          <w14:ligatures w14:val="none"/>
        </w:rPr>
        <w:t xml:space="preserve"> B</w:t>
      </w:r>
      <w:r w:rsidRPr="00C76A51">
        <w:rPr>
          <w:rFonts w:ascii="Arial" w:eastAsia="Times New Roman" w:hAnsi="Arial" w:cs="Arial"/>
          <w:kern w:val="0"/>
          <w:sz w:val="24"/>
          <w:szCs w:val="24"/>
          <w14:ligatures w14:val="none"/>
        </w:rPr>
        <w:t>ūvuzrauga</w:t>
      </w:r>
      <w:r w:rsidRPr="00C76A51">
        <w:rPr>
          <w:rFonts w:ascii="Arial" w:eastAsia="Times New Roman" w:hAnsi="Arial" w:cs="Arial"/>
          <w:spacing w:val="-12"/>
          <w:kern w:val="0"/>
          <w:sz w:val="24"/>
          <w:szCs w:val="24"/>
          <w14:ligatures w14:val="none"/>
        </w:rPr>
        <w:t xml:space="preserve"> </w:t>
      </w:r>
      <w:r w:rsidRPr="00C76A51">
        <w:rPr>
          <w:rFonts w:ascii="Arial" w:eastAsia="Times New Roman" w:hAnsi="Arial" w:cs="Arial"/>
          <w:kern w:val="0"/>
          <w:sz w:val="24"/>
          <w:szCs w:val="24"/>
          <w14:ligatures w14:val="none"/>
        </w:rPr>
        <w:t>atrašanos</w:t>
      </w:r>
      <w:r w:rsidRPr="00C76A51">
        <w:rPr>
          <w:rFonts w:ascii="Arial" w:eastAsia="Times New Roman" w:hAnsi="Arial" w:cs="Arial"/>
          <w:spacing w:val="-13"/>
          <w:kern w:val="0"/>
          <w:sz w:val="24"/>
          <w:szCs w:val="24"/>
          <w14:ligatures w14:val="none"/>
        </w:rPr>
        <w:t xml:space="preserve"> </w:t>
      </w:r>
      <w:r w:rsidRPr="00C76A51">
        <w:rPr>
          <w:rFonts w:ascii="Arial" w:eastAsia="Times New Roman" w:hAnsi="Arial" w:cs="Arial"/>
          <w:kern w:val="0"/>
          <w:sz w:val="24"/>
          <w:szCs w:val="24"/>
          <w14:ligatures w14:val="none"/>
        </w:rPr>
        <w:t>Objektā,</w:t>
      </w:r>
      <w:r w:rsidRPr="00C76A51">
        <w:rPr>
          <w:rFonts w:ascii="Arial" w:eastAsia="Times New Roman" w:hAnsi="Arial" w:cs="Arial"/>
          <w:spacing w:val="-12"/>
          <w:kern w:val="0"/>
          <w:sz w:val="24"/>
          <w:szCs w:val="24"/>
          <w14:ligatures w14:val="none"/>
        </w:rPr>
        <w:t xml:space="preserve"> </w:t>
      </w:r>
      <w:r w:rsidRPr="00C76A51">
        <w:rPr>
          <w:rFonts w:ascii="Arial" w:eastAsia="Times New Roman" w:hAnsi="Arial" w:cs="Arial"/>
          <w:kern w:val="0"/>
          <w:sz w:val="24"/>
          <w:szCs w:val="24"/>
          <w14:ligatures w14:val="none"/>
        </w:rPr>
        <w:t>norādot</w:t>
      </w:r>
      <w:r w:rsidRPr="00C76A51">
        <w:rPr>
          <w:rFonts w:ascii="Arial" w:eastAsia="Times New Roman" w:hAnsi="Arial" w:cs="Arial"/>
          <w:spacing w:val="-11"/>
          <w:kern w:val="0"/>
          <w:sz w:val="24"/>
          <w:szCs w:val="24"/>
          <w14:ligatures w14:val="none"/>
        </w:rPr>
        <w:t xml:space="preserve"> </w:t>
      </w:r>
      <w:r w:rsidRPr="00C76A51">
        <w:rPr>
          <w:rFonts w:ascii="Arial" w:eastAsia="Times New Roman" w:hAnsi="Arial" w:cs="Arial"/>
          <w:kern w:val="0"/>
          <w:sz w:val="24"/>
          <w:szCs w:val="24"/>
          <w14:ligatures w14:val="none"/>
        </w:rPr>
        <w:t>Izpildītājam</w:t>
      </w:r>
      <w:r w:rsidRPr="00C76A51">
        <w:rPr>
          <w:rFonts w:ascii="Arial" w:eastAsia="Times New Roman" w:hAnsi="Arial" w:cs="Arial"/>
          <w:spacing w:val="-14"/>
          <w:kern w:val="0"/>
          <w:sz w:val="24"/>
          <w:szCs w:val="24"/>
          <w14:ligatures w14:val="none"/>
        </w:rPr>
        <w:t xml:space="preserve"> </w:t>
      </w:r>
      <w:r w:rsidRPr="00C76A51">
        <w:rPr>
          <w:rFonts w:ascii="Arial" w:eastAsia="Times New Roman" w:hAnsi="Arial" w:cs="Arial"/>
          <w:kern w:val="0"/>
          <w:sz w:val="24"/>
          <w:szCs w:val="24"/>
          <w14:ligatures w14:val="none"/>
        </w:rPr>
        <w:t>telpu</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Objektā pienākumu</w:t>
      </w:r>
      <w:r w:rsidRPr="00C76A51">
        <w:rPr>
          <w:rFonts w:ascii="Arial" w:eastAsia="Times New Roman" w:hAnsi="Arial" w:cs="Arial"/>
          <w:spacing w:val="2"/>
          <w:kern w:val="0"/>
          <w:sz w:val="24"/>
          <w:szCs w:val="24"/>
          <w14:ligatures w14:val="none"/>
        </w:rPr>
        <w:t xml:space="preserve"> </w:t>
      </w:r>
      <w:r w:rsidRPr="00C76A51">
        <w:rPr>
          <w:rFonts w:ascii="Arial" w:eastAsia="Times New Roman" w:hAnsi="Arial" w:cs="Arial"/>
          <w:kern w:val="0"/>
          <w:sz w:val="24"/>
          <w:szCs w:val="24"/>
          <w14:ligatures w14:val="none"/>
        </w:rPr>
        <w:t>veikšanai;</w:t>
      </w:r>
    </w:p>
    <w:p w14:paraId="1D13AECE"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nodrošināt Būvuzrauga ārpuskārtas ierašanos Objektā 24 (divdesmit četru)) stundu laikā pēc Pasūtītāja vai Būvuzņēmēja mutiska vai rakstiska pieprasījuma (minētais punkts attiecināms uz brīvdienām gadījumā, ja vēlākā būvdarbu posmā rodas kavējumi un būvniekam jāstrādā pa brīvdienām);</w:t>
      </w:r>
    </w:p>
    <w:p w14:paraId="1725D20E"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pēc Pasūtītāja pieprasījuma aktualizēt Objekta Būvuzraudzības plānu un iesniegt to Pasūtītājam vai Pasūtītāja pārstāvim saskaņošanai;</w:t>
      </w:r>
    </w:p>
    <w:p w14:paraId="20F825ED"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pārbaudīt Būvdarbu secības un kvalitātes atbilstību Būvprojektam, kā arī būvniecību,  darba drošību un ugunsdrošību regulējošajiem normatīvajiem aktiem;</w:t>
      </w:r>
    </w:p>
    <w:p w14:paraId="6AD3A978"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pārbaudīt būvdarbu un pielietoto materiālu, būvizstrādājumu un/vai tehnoloģiju atbilstību Būvprojekta dokumentācijai un normatīvo aktu prasībām. Konstatējot neatbilstību nekavējoties, pārkāpuma konstatēšanas dienā, iesniegt Būvuzņēmējam rakstisku pretenziju un informēt par to Pasūtītāju, iesniedzot pretenzijas kopiju;</w:t>
      </w:r>
    </w:p>
    <w:p w14:paraId="55195F85"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piedalīties iknedēļas </w:t>
      </w:r>
      <w:proofErr w:type="spellStart"/>
      <w:r w:rsidRPr="00C76A51">
        <w:rPr>
          <w:rFonts w:ascii="Arial" w:eastAsia="Times New Roman" w:hAnsi="Arial" w:cs="Arial"/>
          <w:kern w:val="0"/>
          <w:sz w:val="24"/>
          <w:szCs w:val="24"/>
          <w14:ligatures w14:val="none"/>
        </w:rPr>
        <w:t>būvsapulcēs</w:t>
      </w:r>
      <w:proofErr w:type="spellEnd"/>
      <w:r w:rsidRPr="00C76A51">
        <w:rPr>
          <w:rFonts w:ascii="Arial" w:eastAsia="Times New Roman" w:hAnsi="Arial" w:cs="Arial"/>
          <w:kern w:val="0"/>
          <w:sz w:val="24"/>
          <w:szCs w:val="24"/>
          <w14:ligatures w14:val="none"/>
        </w:rPr>
        <w:t xml:space="preserve">. Kārtējās </w:t>
      </w:r>
      <w:proofErr w:type="spellStart"/>
      <w:r w:rsidRPr="00C76A51">
        <w:rPr>
          <w:rFonts w:ascii="Arial" w:eastAsia="Times New Roman" w:hAnsi="Arial" w:cs="Arial"/>
          <w:kern w:val="0"/>
          <w:sz w:val="24"/>
          <w:szCs w:val="24"/>
          <w14:ligatures w14:val="none"/>
        </w:rPr>
        <w:t>būvsapulces</w:t>
      </w:r>
      <w:proofErr w:type="spellEnd"/>
      <w:r w:rsidRPr="00C76A51">
        <w:rPr>
          <w:rFonts w:ascii="Arial" w:eastAsia="Times New Roman" w:hAnsi="Arial" w:cs="Arial"/>
          <w:kern w:val="0"/>
          <w:sz w:val="24"/>
          <w:szCs w:val="24"/>
          <w14:ligatures w14:val="none"/>
        </w:rPr>
        <w:t xml:space="preserve"> norises laiks tiek noteikts </w:t>
      </w:r>
      <w:proofErr w:type="spellStart"/>
      <w:r w:rsidRPr="00C76A51">
        <w:rPr>
          <w:rFonts w:ascii="Arial" w:eastAsia="Times New Roman" w:hAnsi="Arial" w:cs="Arial"/>
          <w:kern w:val="0"/>
          <w:sz w:val="24"/>
          <w:szCs w:val="24"/>
          <w14:ligatures w14:val="none"/>
        </w:rPr>
        <w:t>būvsapulces</w:t>
      </w:r>
      <w:proofErr w:type="spellEnd"/>
      <w:r w:rsidRPr="00C76A51">
        <w:rPr>
          <w:rFonts w:ascii="Arial" w:eastAsia="Times New Roman" w:hAnsi="Arial" w:cs="Arial"/>
          <w:kern w:val="0"/>
          <w:sz w:val="24"/>
          <w:szCs w:val="24"/>
          <w14:ligatures w14:val="none"/>
        </w:rPr>
        <w:t xml:space="preserve"> protokolā. Sapulce var notikt gan klātienē, gan attālināti;</w:t>
      </w:r>
    </w:p>
    <w:p w14:paraId="49726621"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piedalīties segto darbu veikšanas uzraudzībā, veikt segto un citu būvdarbu fotoattēlu uzņemšanu;</w:t>
      </w:r>
    </w:p>
    <w:p w14:paraId="44C4E0A5"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nekavējoties rakstiski informēt Pasūtītāju, ja Būvdarbi tiek veikti nekvalitatīvi, ja tiek konstatētas patvaļīgas atkāpes no Būvprojekta vai noslēgtā būvdarbu līguma, vai ja netiek ievērotas normatīvo aktu prasības. Šādā gadījumā Izpildītājam, iepriekš saskaņojot ar Pasūtītāju, pienākums iesniegt Būvuzņēmējam rakstisku pieprasījumu pārtraukt Būvdarbus līdz konstatēto trūkumu novēršanai;</w:t>
      </w:r>
    </w:p>
    <w:p w14:paraId="4FEAFFEB"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kontrolēt, lai Būvuzņēmējs ievēro sanāksmēs noteiktos darbu izpildes uzdevumus, termiņus, nekavējoties rakstiski informēt Pasūtītāju par visiem apstākļiem, kas var ietekmēt Objekta sekmīgu būvniecību, ekspluatāciju, Būvdarbu veikšanas termiņu neievērošanu;</w:t>
      </w:r>
    </w:p>
    <w:p w14:paraId="0568BC6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lastRenderedPageBreak/>
        <w:t>nekavējoties izziņot strādājošo evakuāciju no Objekta būvlaukuma, ja būvlaukumā konstatētas bīstamas konstrukciju deformācijas, sabrukšanas pazīmes vai tieši ugunsgrēka izcelšanās vai eksplozijas draudi, un paziņot par to Pasūtītāja atbildīgajai personai, Rīgas domes pilsētas attīstības departamentam (turpmāk tekstā – RDPAD), kā arī, ja nepieciešams, izsaukt Valsts ugunsdzēsības un glābšanas dienesta un citu speciālo dienestu pārstāvjus normatīvajos aktos noteiktajā kārtībā. Būvuzraugs rīkojumus un darbības koordinē ar atbildīgo Būvuzņēmēja nozīmēto būvdarbu vadītāju, informējot Pasūtītāja atbildīgo personu;</w:t>
      </w:r>
    </w:p>
    <w:p w14:paraId="1E0F9F3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informēt RDPAD vai attiecīgo iestādi, ja Objekta ekspluatācija ir uzsākta patvaļīgi;</w:t>
      </w:r>
    </w:p>
    <w:p w14:paraId="585AFF5A"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5 (piecu) dienu laikā pārbaudīt, izvērtēt, parakstīt Būvuzņēmēja sagatavotos darbu nodošanas – pieņemšanas aktus (Forma 2) un par savu lēmumu informēt Būvuzņēmēju un Pasūtītāju. Izpildītie būvdarbu apjomi tiek pieņemti pēc faktiskās izpildes un atbilstoši līguma tāmei (Būvdarbu apjomi līguma tāmē uzrādīti korekti, nav nepieciešams veikt pozīcijas darbu apjomu pārrēķinu un pārmērīšanu); kontrolēt būvdarbu izmaksu atbilstību Pasūtītāja apstiprinātajām izmaksu tāmēm un sniegt ikmēneša atskaites par izmaksām;</w:t>
      </w:r>
    </w:p>
    <w:p w14:paraId="360316C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analizēt Būvuzņēmēja iesniegtās tāmes, darbu veikšanas projektus, darbu veikšanas kalendāros grafikus, un citus ar būvniecību saistītos dokumentus, sekot līdzi autoruzraudzības procesam, informēt un konsultēt Pasūtītāju;</w:t>
      </w:r>
    </w:p>
    <w:p w14:paraId="2F8CDC01"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kontrolēt un uzraudzīt Būvdarbu veikšanas un finanšu grafikus un informēt Pasūtītāju par atbilstību kalendārajam grafikam vai nepieciešamību veikt koriģējošus pasākumus;</w:t>
      </w:r>
    </w:p>
    <w:p w14:paraId="49E0EFCC"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būvdarbu izpildes termiņa pagarinājuma gadījumā izskatīt šāda pagarinājuma ietekmi uz Būvprojektu un informēt par to Pasūtītāju;</w:t>
      </w:r>
    </w:p>
    <w:p w14:paraId="555C525B"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ievērot Pasūtītāja norādījumus, ciktāl tas nav pretrunā ar normatīvajiem aktiem vai šo Līgumu;</w:t>
      </w:r>
    </w:p>
    <w:p w14:paraId="51D04074"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sniegt Pasūtītājam nepieciešamās konsultācijas vai palīdzību, </w:t>
      </w:r>
      <w:proofErr w:type="spellStart"/>
      <w:r w:rsidRPr="00C76A51">
        <w:rPr>
          <w:rFonts w:ascii="Arial" w:eastAsia="Times New Roman" w:hAnsi="Arial" w:cs="Arial"/>
          <w:kern w:val="0"/>
          <w:sz w:val="24"/>
          <w:szCs w:val="24"/>
          <w14:ligatures w14:val="none"/>
        </w:rPr>
        <w:t>izpildzīmējumu</w:t>
      </w:r>
      <w:proofErr w:type="spellEnd"/>
      <w:r w:rsidRPr="00C76A51">
        <w:rPr>
          <w:rFonts w:ascii="Arial" w:eastAsia="Times New Roman" w:hAnsi="Arial" w:cs="Arial"/>
          <w:kern w:val="0"/>
          <w:sz w:val="24"/>
          <w:szCs w:val="24"/>
          <w14:ligatures w14:val="none"/>
        </w:rPr>
        <w:t xml:space="preserve"> un citas tehniskās dokumentācijas apstiprināšanas vai saskaņošanas laikā, kā arī iespējamo Būvprojekta grozījumu gadījumā, nodrošināt detalizētu Būvprojekta risinājumu analīzi, dot slēdzienu par to atbilstību tehniskajiem noteikumiem un optimālajai Pasūtītāja vajadzību nodrošināšanai, nepieciešamības gadījumā piedāvājot konkrētas korekcijas, risinājumus;</w:t>
      </w:r>
    </w:p>
    <w:p w14:paraId="3D458259"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izvērtēt Būvuzņēmēja iesniegtos dokumentus, kas attiecas uz tā veiktajām būvdarbu līgumā un normatīvajos aktos noteiktajām materiālu, konstrukciju un darba kvalitātes pārbaudēm. Izpildītājs ir tiesīgs pieprasīt Būvuzņēmējam veikt materiālu, konstrukciju un Būvdarbu kvalitātes papildu pārbaudes;</w:t>
      </w:r>
    </w:p>
    <w:p w14:paraId="2EA672DD"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pārbaudīt atbilstošās Būvdarbu </w:t>
      </w:r>
      <w:proofErr w:type="spellStart"/>
      <w:r w:rsidRPr="00C76A51">
        <w:rPr>
          <w:rFonts w:ascii="Arial" w:eastAsia="Times New Roman" w:hAnsi="Arial" w:cs="Arial"/>
          <w:kern w:val="0"/>
          <w:sz w:val="24"/>
          <w:szCs w:val="24"/>
          <w14:ligatures w14:val="none"/>
        </w:rPr>
        <w:t>izpilddokumentācijas</w:t>
      </w:r>
      <w:proofErr w:type="spellEnd"/>
      <w:r w:rsidRPr="00C76A51">
        <w:rPr>
          <w:rFonts w:ascii="Arial" w:eastAsia="Times New Roman" w:hAnsi="Arial" w:cs="Arial"/>
          <w:kern w:val="0"/>
          <w:sz w:val="24"/>
          <w:szCs w:val="24"/>
          <w14:ligatures w14:val="none"/>
        </w:rPr>
        <w:t>, materiālu, būvizstrādājumu un iekārtu atbilstību apliecinošo dokumentu un citu saistīto dokumentu (segto darbu pieņemšanas akti, nozīmīgo konstrukciju pieņemšanas akti, sertifikāti, tehniskās pases, ražotāja standarta tehniskās pases, ražotāju garantijas, izgatavoto būvkonstrukciju pārbaudes protokoli, pārskati u.c.).</w:t>
      </w:r>
    </w:p>
    <w:p w14:paraId="42915CA8"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piedalīties kontrolējošo iestāžu pārbaudēs Objektā, nodrošinot metodisko atbalstu Pasūtītājam;</w:t>
      </w:r>
    </w:p>
    <w:p w14:paraId="5D9C60BC"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izskatīt Būvuzņēmēja iesniegtos paziņojumus par atšķirībām starp būvdarbu līguma dokumentos sniegtajiem datiem un reālajiem </w:t>
      </w:r>
      <w:r w:rsidRPr="00C76A51">
        <w:rPr>
          <w:rFonts w:ascii="Arial" w:eastAsia="Times New Roman" w:hAnsi="Arial" w:cs="Arial"/>
          <w:kern w:val="0"/>
          <w:sz w:val="24"/>
          <w:szCs w:val="24"/>
          <w14:ligatures w14:val="none"/>
        </w:rPr>
        <w:lastRenderedPageBreak/>
        <w:t>apstākļiem, būvdarbu dokumentu nepilnībām vai kļūdām, līguma izpildei nozīmīgu apstākļu izmaiņām, sniegt Pasūtītājam konkrētus priekšlikumus turpmākai rīcībai;</w:t>
      </w:r>
    </w:p>
    <w:p w14:paraId="533805FB"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uzraudzīt būvdarbu līgumā un normatīvajos aktos noteikto vides aizsardzības prasību ievērošanu;</w:t>
      </w:r>
    </w:p>
    <w:p w14:paraId="274A476D"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aizstāvēt Pasūtītāja intereses attiecībās ar Objekta izpildes dalībniekiem, 2 (divu) darba dienu laikā pēc Pasūtītāja pieprasījuma sniegt nepieciešamo informāciju (konsultācijas, priekšlikumus, atzinumus, saskaņojumus) vai citu palīdzību, kas saistīta ar Būvdarbu dokumentāciju, būvdarbiem;</w:t>
      </w:r>
    </w:p>
    <w:p w14:paraId="67A2E0E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piedalīties konstatēto būvniecības defektu fiksācijā, veicot Objektā konstatēto pārkāpumu </w:t>
      </w:r>
      <w:proofErr w:type="spellStart"/>
      <w:r w:rsidRPr="00C76A51">
        <w:rPr>
          <w:rFonts w:ascii="Arial" w:eastAsia="Times New Roman" w:hAnsi="Arial" w:cs="Arial"/>
          <w:kern w:val="0"/>
          <w:sz w:val="24"/>
          <w:szCs w:val="24"/>
          <w14:ligatures w14:val="none"/>
        </w:rPr>
        <w:t>fotofiksāciju</w:t>
      </w:r>
      <w:proofErr w:type="spellEnd"/>
      <w:r w:rsidRPr="00C76A51">
        <w:rPr>
          <w:rFonts w:ascii="Arial" w:eastAsia="Times New Roman" w:hAnsi="Arial" w:cs="Arial"/>
          <w:kern w:val="0"/>
          <w:sz w:val="24"/>
          <w:szCs w:val="24"/>
          <w14:ligatures w14:val="none"/>
        </w:rPr>
        <w:t>, sastādīt un parakstīt defektu aktu;</w:t>
      </w:r>
    </w:p>
    <w:p w14:paraId="6E9A3875"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pieprasīt un kontrolēt Būvuzraudzības procesā atklāto Būvuzņēmēja pieļauto defektu, pārkāpumu novēršanu, izpildi;</w:t>
      </w:r>
    </w:p>
    <w:p w14:paraId="2D74D219"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izvērtēt un apstiprināt sagatavotos izmaiņu aktus, ar kuriem noteiktas Būvdarbu izmaiņas;</w:t>
      </w:r>
    </w:p>
    <w:p w14:paraId="75ACCAA4"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gadījumā, ja būvdarbu līgumā nav konstatējamas Būvdarbu izmaiņām līdzīgu darbu cenas, saskaņot Būvuzņēmēja iesniegtās Būvdarbu izmaiņu cenu kalkulācijas;</w:t>
      </w:r>
    </w:p>
    <w:p w14:paraId="00E6F350"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Būvdarbu izpildes laikā, konstatējot neparedzētos darbus, kuru izmaksas pārsniedz būvdarbu līgumā noteiktās cenas, saskaņojot ar Pasūtītāju un </w:t>
      </w:r>
      <w:proofErr w:type="spellStart"/>
      <w:r w:rsidRPr="00C76A51">
        <w:rPr>
          <w:rFonts w:ascii="Arial" w:eastAsia="Times New Roman" w:hAnsi="Arial" w:cs="Arial"/>
          <w:kern w:val="0"/>
          <w:sz w:val="24"/>
          <w:szCs w:val="24"/>
          <w14:ligatures w14:val="none"/>
        </w:rPr>
        <w:t>Autoruzraugu</w:t>
      </w:r>
      <w:proofErr w:type="spellEnd"/>
      <w:r w:rsidRPr="00C76A51">
        <w:rPr>
          <w:rFonts w:ascii="Arial" w:eastAsia="Times New Roman" w:hAnsi="Arial" w:cs="Arial"/>
          <w:kern w:val="0"/>
          <w:sz w:val="24"/>
          <w:szCs w:val="24"/>
          <w14:ligatures w14:val="none"/>
        </w:rPr>
        <w:t>, iesniegt priekšlikumus līdzekļu ekonomijai esošo tāmju ietvaros, veikt Būvuzņēmēja sagatavoto papildus darbu ekspertīzi un papildu darbu nepieciešamības/pamatotības izvērtējumu;</w:t>
      </w:r>
    </w:p>
    <w:p w14:paraId="3710EFBF"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saskaņā ar Tehnisko uzdevumu, līdz nākamā mēneša 10.datumam iesniegt Būvuzraudzības ikmēneša atskaiti Pasūtītajam par iepriekšējā mēnesī veikto Būvuzraudzību un tās apjomu.</w:t>
      </w:r>
    </w:p>
    <w:p w14:paraId="1FCA484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pirms Objekta pieņemšanas ekspluatācijā nodrošināt pilnu </w:t>
      </w:r>
      <w:proofErr w:type="spellStart"/>
      <w:r w:rsidRPr="00C76A51">
        <w:rPr>
          <w:rFonts w:ascii="Arial" w:eastAsia="Times New Roman" w:hAnsi="Arial" w:cs="Arial"/>
          <w:kern w:val="0"/>
          <w:sz w:val="24"/>
          <w:szCs w:val="24"/>
          <w14:ligatures w14:val="none"/>
        </w:rPr>
        <w:t>izpilddokumentācijas</w:t>
      </w:r>
      <w:proofErr w:type="spellEnd"/>
      <w:r w:rsidRPr="00C76A51">
        <w:rPr>
          <w:rFonts w:ascii="Arial" w:eastAsia="Times New Roman" w:hAnsi="Arial" w:cs="Arial"/>
          <w:kern w:val="0"/>
          <w:sz w:val="24"/>
          <w:szCs w:val="24"/>
          <w14:ligatures w14:val="none"/>
        </w:rPr>
        <w:t xml:space="preserve"> saskaņošanu un apstiprināšanu, nepieciešamības gadījumā pieprasīt Būvuzņēmējam koriģēt, papildināt izpilddokumentāciju līdz Objekta pieņemšanai ekspluatācijā;</w:t>
      </w:r>
    </w:p>
    <w:p w14:paraId="2E42D110"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vienu mēnesi pirms plānotās Objekta nodošanas ekspluatācijā, sagatavot informāciju par Objekta gatavības statusu un sastādīt nepabeigto būvdarbu un atklāto defektu sarakstu, to izpildes un novēršanas grafiku un veikt tā kontroli līdz pilnīgai Būvdarbu pabeigšanai un pieņemšanas-nodošanas akta parakstīšanai starp Būvuzņēmēju un Pasūtītāju;</w:t>
      </w:r>
    </w:p>
    <w:p w14:paraId="545B186C"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sagatavot un iesniegt komisijai, kura pieņem Objektu ekspluatācijā, nepieciešamos dokumentus saskaņā ar Būvprojektu un normatīvajiem aktiem, kā arī piedalīties komisijas darbā, pieņemot Objektu ekspluatācijā;</w:t>
      </w:r>
    </w:p>
    <w:p w14:paraId="45C4B742"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14 (četrpadsmit) dienu laikā pēc Objekta pieņemšanas ekspluatācijā saskaņā ar Tehnisko uzdevumu iesniegt Pasūtītājam pilnu atskaiti par faktiski veikto Būvuzraudzības apjomu un nodot Pasūtītājam visu ar Objektu saistīto, izsniegto dokumentāciju. Dokumentācijai jābūt sakārtotai atbilstoši lietvedības prasībām ar pavadvēstuli, kurā uzskaitīti visi nododamie dokumenti un to apjoms;</w:t>
      </w:r>
    </w:p>
    <w:p w14:paraId="26B73885"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normatīvo aktu vai būvdarbu līguma noteikumu neievērošanas gadījumā Izpildītājs ir tiesīgs apturēt Būvdarbu izpildi līdz trūkumu novēršanai;</w:t>
      </w:r>
    </w:p>
    <w:p w14:paraId="5DFFFC1D" w14:textId="77777777" w:rsidR="00C76A51" w:rsidRPr="00C76A51" w:rsidRDefault="00C76A51" w:rsidP="009C0EA9">
      <w:pPr>
        <w:widowControl w:val="0"/>
        <w:numPr>
          <w:ilvl w:val="2"/>
          <w:numId w:val="2"/>
        </w:numPr>
        <w:autoSpaceDE w:val="0"/>
        <w:autoSpaceDN w:val="0"/>
        <w:spacing w:after="0" w:line="23" w:lineRule="atLeast"/>
        <w:ind w:left="1418" w:right="113" w:hanging="850"/>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Izpildītājam ir tiesības saņemt no Pasūtītāja pienākumu izpildei nepieciešamo Pasūtītāja rīcībā esošu dokumentāciju, pilnvaras un </w:t>
      </w:r>
      <w:r w:rsidRPr="00C76A51">
        <w:rPr>
          <w:rFonts w:ascii="Arial" w:eastAsia="Times New Roman" w:hAnsi="Arial" w:cs="Arial"/>
          <w:kern w:val="0"/>
          <w:sz w:val="24"/>
          <w:szCs w:val="24"/>
          <w14:ligatures w14:val="none"/>
        </w:rPr>
        <w:lastRenderedPageBreak/>
        <w:t>informāciju.</w:t>
      </w:r>
    </w:p>
    <w:p w14:paraId="4077CE69" w14:textId="77777777" w:rsidR="00C76A51" w:rsidRPr="00C76A51" w:rsidRDefault="00C76A51" w:rsidP="009C0EA9">
      <w:pPr>
        <w:widowControl w:val="0"/>
        <w:numPr>
          <w:ilvl w:val="1"/>
          <w:numId w:val="2"/>
        </w:numPr>
        <w:autoSpaceDE w:val="0"/>
        <w:autoSpaceDN w:val="0"/>
        <w:spacing w:after="0" w:line="23" w:lineRule="atLeast"/>
        <w:ind w:left="567" w:hanging="568"/>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Pasūtītāja</w:t>
      </w:r>
      <w:r w:rsidRPr="00C76A51">
        <w:rPr>
          <w:rFonts w:ascii="Arial" w:eastAsia="Times New Roman" w:hAnsi="Arial" w:cs="Arial"/>
          <w:spacing w:val="-4"/>
          <w:kern w:val="0"/>
          <w:sz w:val="24"/>
          <w:szCs w:val="24"/>
          <w14:ligatures w14:val="none"/>
        </w:rPr>
        <w:t xml:space="preserve"> </w:t>
      </w:r>
      <w:r w:rsidRPr="00C76A51">
        <w:rPr>
          <w:rFonts w:ascii="Arial" w:eastAsia="Times New Roman" w:hAnsi="Arial" w:cs="Arial"/>
          <w:kern w:val="0"/>
          <w:sz w:val="24"/>
          <w:szCs w:val="24"/>
          <w14:ligatures w14:val="none"/>
        </w:rPr>
        <w:t>pienākumi</w:t>
      </w:r>
      <w:r w:rsidRPr="00C76A51">
        <w:rPr>
          <w:rFonts w:ascii="Arial" w:eastAsia="Times New Roman" w:hAnsi="Arial" w:cs="Arial"/>
          <w:spacing w:val="-3"/>
          <w:kern w:val="0"/>
          <w:sz w:val="24"/>
          <w:szCs w:val="24"/>
          <w14:ligatures w14:val="none"/>
        </w:rPr>
        <w:t xml:space="preserve"> </w:t>
      </w:r>
      <w:r w:rsidRPr="00C76A51">
        <w:rPr>
          <w:rFonts w:ascii="Arial" w:eastAsia="Times New Roman" w:hAnsi="Arial" w:cs="Arial"/>
          <w:kern w:val="0"/>
          <w:sz w:val="24"/>
          <w:szCs w:val="24"/>
          <w14:ligatures w14:val="none"/>
        </w:rPr>
        <w:t>un</w:t>
      </w:r>
      <w:r w:rsidRPr="00C76A51">
        <w:rPr>
          <w:rFonts w:ascii="Arial" w:eastAsia="Times New Roman" w:hAnsi="Arial" w:cs="Arial"/>
          <w:spacing w:val="-3"/>
          <w:kern w:val="0"/>
          <w:sz w:val="24"/>
          <w:szCs w:val="24"/>
          <w14:ligatures w14:val="none"/>
        </w:rPr>
        <w:t xml:space="preserve"> </w:t>
      </w:r>
      <w:r w:rsidRPr="00C76A51">
        <w:rPr>
          <w:rFonts w:ascii="Arial" w:eastAsia="Times New Roman" w:hAnsi="Arial" w:cs="Arial"/>
          <w:kern w:val="0"/>
          <w:sz w:val="24"/>
          <w:szCs w:val="24"/>
          <w14:ligatures w14:val="none"/>
        </w:rPr>
        <w:t>tiesības:</w:t>
      </w:r>
    </w:p>
    <w:p w14:paraId="4F365EDF"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color w:val="000000"/>
          <w:kern w:val="0"/>
          <w:sz w:val="24"/>
          <w:szCs w:val="24"/>
          <w14:ligatures w14:val="none"/>
        </w:rPr>
        <w:t xml:space="preserve">nodrošināt sava pārstāvja piedalīšanos </w:t>
      </w:r>
      <w:proofErr w:type="spellStart"/>
      <w:r w:rsidRPr="00C76A51">
        <w:rPr>
          <w:rFonts w:ascii="Arial" w:eastAsia="Times New Roman" w:hAnsi="Arial" w:cs="Arial"/>
          <w:color w:val="000000"/>
          <w:kern w:val="0"/>
          <w:sz w:val="24"/>
          <w:szCs w:val="24"/>
          <w14:ligatures w14:val="none"/>
        </w:rPr>
        <w:t>būvsapulcēs</w:t>
      </w:r>
      <w:proofErr w:type="spellEnd"/>
      <w:r w:rsidRPr="00C76A51">
        <w:rPr>
          <w:rFonts w:ascii="Arial" w:eastAsia="Times New Roman" w:hAnsi="Arial" w:cs="Arial"/>
          <w:color w:val="000000"/>
          <w:kern w:val="0"/>
          <w:sz w:val="24"/>
          <w:szCs w:val="24"/>
          <w14:ligatures w14:val="none"/>
        </w:rPr>
        <w:t>;</w:t>
      </w:r>
    </w:p>
    <w:p w14:paraId="73E26AD9"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norēķināties ar Izpildītāju par sniegto pakalpojumu Līgumā noteiktajā kārtībā;</w:t>
      </w:r>
    </w:p>
    <w:p w14:paraId="5029FEDE"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sniegt Izpildītājam Pasūtītāja rīcībā esošo Līguma izpildei nepieciešamo dokumentāciju, pilnvaras un informāciju;</w:t>
      </w:r>
    </w:p>
    <w:p w14:paraId="7623642F"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izsniegt Izpildītājam nepieciešamās pilnvaras Līguma izpildei;</w:t>
      </w:r>
    </w:p>
    <w:p w14:paraId="46C76199"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pieprasīt no Izpildītāja informāciju, atzinumus, papildu informāciju un konsultācijas, kas saistītas ar Līguma izpildi;</w:t>
      </w:r>
    </w:p>
    <w:p w14:paraId="69F8149A"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pieņemt sniegto Būvuzraudzības pakalpojumu saskaņā ar Līguma nosacījumiem;</w:t>
      </w:r>
    </w:p>
    <w:p w14:paraId="6D3B58F8"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saņemt no Izpildītāja zaudējumu atlīdzību par zaudējumiem, kuri Pasūtītājam radušies Izpildītāja vainas dēļ, pildot Līgumā noteiktos pienākumus;</w:t>
      </w:r>
    </w:p>
    <w:p w14:paraId="18D11A0F"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Būvuzraudzības veikšanai nodrošināt Izpildītājam un vai/Būvuzraugam netraucētu piekļuvi Objekta būvlaukumam darba dienās no plkst. 7.30 līdz plkst. 16.00. </w:t>
      </w:r>
    </w:p>
    <w:p w14:paraId="28E15D95"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Pasūtītājam ir tiesības 5 (piecas) darba dienas iepriekš brīdinot Izpildītāju, pārtraukt Būvuzraudzības veikšanu Objektā uz laiku, kādu Pasūtītājs uzskata par nepieciešamu, par ko zaudējumu segšana nav paredzēta. Ja Būvuzraudzība Objektā tiek pārtraukta ilgāk kā par 10 (desmit) darba dienām vienā reizē vai 30 (trīsdesmit) darba dienām Līguma darbības laikā kopumā, Pasūtītājam ir pienākums samaksāt Izpildītājam par faktiski veikto Būvuzraudzību. Šajā Līguma punktā noteiktā samaksa Pasūtītājs jāveic atbilstoši Līguma noteikumiem.</w:t>
      </w:r>
    </w:p>
    <w:p w14:paraId="68CFF671"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noteikt tehnoloģisko pārtraukumu meteoroloģisko apstākļu vai citu objektīvu apstākļu dēļ. Tehnoloģiskais pārtraukums netiek ieskaitīts Līguma izpildes termiņā un netiek apmaksāts.</w:t>
      </w:r>
    </w:p>
    <w:p w14:paraId="0D2E3AAD" w14:textId="77777777" w:rsidR="00C76A51" w:rsidRPr="00C76A51" w:rsidRDefault="00C76A51" w:rsidP="009C0EA9">
      <w:pPr>
        <w:widowControl w:val="0"/>
        <w:numPr>
          <w:ilvl w:val="2"/>
          <w:numId w:val="2"/>
        </w:numPr>
        <w:autoSpaceDE w:val="0"/>
        <w:autoSpaceDN w:val="0"/>
        <w:spacing w:after="0" w:line="23" w:lineRule="atLeast"/>
        <w:ind w:left="1418" w:right="113" w:hanging="851"/>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Būvuzraudzības vai tās daļas pieņemšanai Pasūtītājs ir tiesīgs pēc saviem ieskatiem veikt sniegtā Būvuzraudzības saistību pārbaudi, lai pārliecinātos par tās atbilstību Līgumam, ja nepieciešams, pieaicinot ekspertus vai citus speciālistus.</w:t>
      </w:r>
    </w:p>
    <w:p w14:paraId="418DA85C" w14:textId="77777777" w:rsidR="00C76A51" w:rsidRPr="00C76A51" w:rsidRDefault="00C76A51" w:rsidP="00C76A51">
      <w:pPr>
        <w:widowControl w:val="0"/>
        <w:tabs>
          <w:tab w:val="left" w:pos="4194"/>
          <w:tab w:val="left" w:pos="4195"/>
        </w:tabs>
        <w:autoSpaceDE w:val="0"/>
        <w:autoSpaceDN w:val="0"/>
        <w:spacing w:after="0" w:line="276" w:lineRule="auto"/>
        <w:ind w:left="806" w:hanging="359"/>
        <w:outlineLvl w:val="0"/>
        <w:rPr>
          <w:rFonts w:ascii="Arial" w:eastAsia="Times New Roman" w:hAnsi="Arial" w:cs="Arial"/>
          <w:b/>
          <w:bCs/>
          <w:kern w:val="0"/>
          <w:sz w:val="12"/>
          <w:szCs w:val="12"/>
          <w14:ligatures w14:val="none"/>
        </w:rPr>
      </w:pPr>
    </w:p>
    <w:p w14:paraId="72809D06"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Līgumcena un norēķinu kārtība</w:t>
      </w:r>
    </w:p>
    <w:p w14:paraId="4B14D395" w14:textId="1C75EE60"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Līgumcena, kuru Pasūtītājs maksā Izpildītājam par šajā Līgumā noteikto Būvuzraudzības veikšanu, ir </w:t>
      </w:r>
      <w:r w:rsidR="00457913" w:rsidRPr="00457913">
        <w:rPr>
          <w:rFonts w:ascii="Arial" w:eastAsia="Times New Roman" w:hAnsi="Arial" w:cs="Arial"/>
          <w:b/>
          <w:bCs/>
          <w:kern w:val="0"/>
          <w:sz w:val="24"/>
          <w:szCs w:val="24"/>
          <w14:ligatures w14:val="none"/>
        </w:rPr>
        <w:t>25 965,00</w:t>
      </w:r>
      <w:r w:rsidR="00457913">
        <w:rPr>
          <w:rFonts w:ascii="Arial" w:eastAsia="Times New Roman" w:hAnsi="Arial" w:cs="Arial"/>
          <w:kern w:val="0"/>
          <w:sz w:val="24"/>
          <w:szCs w:val="24"/>
          <w14:ligatures w14:val="none"/>
        </w:rPr>
        <w:t xml:space="preserve"> </w:t>
      </w:r>
      <w:r w:rsidRPr="00C76A51">
        <w:rPr>
          <w:rFonts w:ascii="Arial" w:eastAsia="Times New Roman" w:hAnsi="Arial" w:cs="Arial"/>
          <w:kern w:val="0"/>
          <w:sz w:val="24"/>
          <w:szCs w:val="24"/>
          <w14:ligatures w14:val="none"/>
        </w:rPr>
        <w:t>EUR [</w:t>
      </w:r>
      <w:r w:rsidR="00457913">
        <w:rPr>
          <w:rFonts w:ascii="Arial" w:eastAsia="Times New Roman" w:hAnsi="Arial" w:cs="Arial"/>
          <w:kern w:val="0"/>
          <w:sz w:val="24"/>
          <w:szCs w:val="24"/>
          <w14:ligatures w14:val="none"/>
        </w:rPr>
        <w:t xml:space="preserve">divdesmit pieci tūkstoši deviņi simti sešdesmit pieci </w:t>
      </w:r>
      <w:proofErr w:type="spellStart"/>
      <w:r w:rsidR="00457913" w:rsidRPr="00457913">
        <w:rPr>
          <w:rFonts w:ascii="Arial" w:eastAsia="Times New Roman" w:hAnsi="Arial" w:cs="Arial"/>
          <w:i/>
          <w:iCs/>
          <w:kern w:val="0"/>
          <w:sz w:val="24"/>
          <w:szCs w:val="24"/>
          <w14:ligatures w14:val="none"/>
        </w:rPr>
        <w:t>euro</w:t>
      </w:r>
      <w:proofErr w:type="spellEnd"/>
      <w:r w:rsidR="00457913">
        <w:rPr>
          <w:rFonts w:ascii="Arial" w:eastAsia="Times New Roman" w:hAnsi="Arial" w:cs="Arial"/>
          <w:kern w:val="0"/>
          <w:sz w:val="24"/>
          <w:szCs w:val="24"/>
          <w14:ligatures w14:val="none"/>
        </w:rPr>
        <w:t>, nulle centi</w:t>
      </w:r>
      <w:r w:rsidRPr="00C76A51">
        <w:rPr>
          <w:rFonts w:ascii="Arial" w:eastAsia="Times New Roman" w:hAnsi="Arial" w:cs="Arial"/>
          <w:kern w:val="0"/>
          <w:sz w:val="24"/>
          <w:szCs w:val="24"/>
          <w14:ligatures w14:val="none"/>
        </w:rPr>
        <w:t>], neieskaitot pievienotās vērtības nodokli, kurš ir maksājams papildus normatīvajos aktos noteiktajā kārtībā un apmērā.</w:t>
      </w:r>
    </w:p>
    <w:p w14:paraId="7905E44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Līgumcena ir visaptverošs maksājums par Būvuzraudzību. Iesniedzot finanšu piedāvājumu Procedūras ietvaros Izpildītājs ir paredzējis ar Būvuzraudzības veikšanu saistītos saprātīgos riskus, grūtības un apstākļu maiņas, kādi ir raksturīgi šāda veida darbiem,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7212656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Izpildītājs sagatavo un iesniedz Pasūtītājam, Būvuzraudzības ikmēneša atskaiti (par kalendāro mēnesi), konstatēto būvniecības defektu </w:t>
      </w:r>
      <w:proofErr w:type="spellStart"/>
      <w:r w:rsidRPr="00C76A51">
        <w:rPr>
          <w:rFonts w:ascii="Arial" w:eastAsia="Times New Roman" w:hAnsi="Arial" w:cs="Arial"/>
          <w:kern w:val="0"/>
          <w:sz w:val="24"/>
          <w:szCs w:val="24"/>
          <w14:ligatures w14:val="none"/>
        </w:rPr>
        <w:t>fotofiksācijas</w:t>
      </w:r>
      <w:proofErr w:type="spellEnd"/>
      <w:r w:rsidRPr="00C76A51">
        <w:rPr>
          <w:rFonts w:ascii="Arial" w:eastAsia="Times New Roman" w:hAnsi="Arial" w:cs="Arial"/>
          <w:kern w:val="0"/>
          <w:sz w:val="24"/>
          <w:szCs w:val="24"/>
          <w14:ligatures w14:val="none"/>
        </w:rPr>
        <w:t xml:space="preserve"> un to aprakstus, parakstītu pieņemšanas-nodošanas aktu par mēnesī paveikto un Izpildītāja izrakstītu rēķinu par kalendārajā mēnesī veikto Objekta </w:t>
      </w:r>
      <w:r w:rsidRPr="00C76A51">
        <w:rPr>
          <w:rFonts w:ascii="Arial" w:eastAsia="Times New Roman" w:hAnsi="Arial" w:cs="Arial"/>
          <w:kern w:val="0"/>
          <w:sz w:val="24"/>
          <w:szCs w:val="24"/>
          <w14:ligatures w14:val="none"/>
        </w:rPr>
        <w:lastRenderedPageBreak/>
        <w:t>Būvuzraudzību, to nosūtot uz Pasūtītāja par Līgumu atbildīgās personas e-pastu.</w:t>
      </w:r>
    </w:p>
    <w:p w14:paraId="46C83D7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Pasūtītājs 5 (piecu) dienu laikā izskata Izpildītāja iesniegto dokumentāciju un paraksta Veidlapu F-2 par mēnesī veikto Būvuzraudzību, bet, ja Pasūtītājs konstatē neatbilstības iesniegtajā dokumentācijā, tas sagatavo rakstisku atteikumu par dokumentācijas pieņemšanu, norādot neatbilstības un termiņu, kurā jāveic labojumi. Attiecīgais paziņojums tiek nosūtīts uz Izpildītāja par Līgumu atbildīgās personas e-pastu.</w:t>
      </w:r>
    </w:p>
    <w:p w14:paraId="0AE9CDA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Ja Pasūtītājs 5 (piecu) dienu laikā no Līguma 4.3. punktā minētās dokumentācijas saņemšanas brīža nav iesniedzis Izpildītājam attiecīgu rakstisku atteikumu par dokumentācijas pieņemšanu, tiek uzskatīts, ka Pasūtītājs ir apstiprinājis Izpildītāja iesniegto dokumentāciju un ir parakstījis pieņemšanas-nodošanas aktu par mēnesī veikto Būvuzraudzību.</w:t>
      </w:r>
    </w:p>
    <w:p w14:paraId="46824818"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Līgumcena tiek maksāta Izpildītājam pa daļām reizi mēnesī proporcionāli paveiktajiem Būvdarbiem Objektā, 30 (trīsdesmit) dienu laikā no brīža, kad Pasūtītājs parakstījis Līguma 4.3. punktā minēto pieņemšanas-nodošanas aktu. Termiņu sāk skaitīt no pēdējā iesniegtā un akceptētā atbilstošā dokumenta iesniegšanas dienas.</w:t>
      </w:r>
    </w:p>
    <w:p w14:paraId="0F1499D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Līguma pilnīgu izpildi apliecina Pušu parakstīts Pieņemšanas-nodošanas akts (turpmāk – PNA). Izpildītājs iesniedz Pasūtītājam parakstīšanai no savas puses parakstītu PNA un Izpildītāja izrakstītu rēķinu pēc pilnīgas visu Līgumā noteikto saistību izpildes, tas ir pēc Objekta nodošanas ekspluatācijā akta parakstīšanas. Reizē ar pēdējā maksājuma rēķinu Izpildītājam ir jāiesniedz apliecinājums, ka 36 (trīsdesmit sešu) mēnešu laikā pēc Objekta nodošanas ekspluatācijā apņemas piedalīties defektu konstatēšanā.</w:t>
      </w:r>
    </w:p>
    <w:p w14:paraId="245D72E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Abpusēji parakstītais PNA apliecina, ka Būvuzraudzība ir veikta pilnā apjomā, labā kvalitātē un saskaņā ar Līguma noteikumiem.</w:t>
      </w:r>
    </w:p>
    <w:p w14:paraId="300E573F"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Gadījumā, ja Būvdarbu kopējais ilgums tiek pagarināts, bet visiem Būvdarbiem Objektā ir noteikts tehnoloģiskais pārtraukums, par šo laika periodu netiek paredzēta samaksa Izpildītājam.</w:t>
      </w:r>
    </w:p>
    <w:p w14:paraId="3135D65E"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Ja Līgumā noteikto pakalpojumu sniegšana tiek pārtraukta no Izpildītāja neatkarīgu iemeslu dēļ, tad puses sastāda aktu par faktiski sniegtajiem pakalpojumiem, fiksējot tajā Izpildītāja sniegto pakalpojumu apjomu proporcionāli uz Līguma pārtraukšanas brīdi izpildīto Objekta būvdarbu apjomam. Pasūtītājs 30 (trīsdesmit) dienu laikā no akta parakstīšanas un atbilstoša rēķina saņemšanas samaksā Izpildītājam par faktiski sniegtajiem pakalpojumiem saskaņā ar pušu parakstīto aktu.</w:t>
      </w:r>
    </w:p>
    <w:p w14:paraId="796D9CC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Maksājumi tiek veikti ar pārskaitījumu uz Izpildītāja rēķinā norādīto kredītiestādes kontu.</w:t>
      </w:r>
    </w:p>
    <w:p w14:paraId="7D237253"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Puses vienojas, ka Pasūtītājam, saskaņā ar Civillikuma 1425. pantu, ir tiesības un Pasūtītājs ir ieinteresēts saņemt pilnīgu Līguma priekšmeta izpildījumu, nevis tikai kādu tā daļu. Līdz ar to arī kopējā Līgumcena, kas noteikta Līguma 4.1. punktā, Izpildītājam pienākas par pilnībā atbilstoši Līguma noteikumiem veikto Būvuzraudzību.</w:t>
      </w:r>
    </w:p>
    <w:p w14:paraId="53E5CEAA" w14:textId="77777777" w:rsidR="00C76A51" w:rsidRPr="00C76A51" w:rsidRDefault="00C76A51" w:rsidP="00C76A51">
      <w:pPr>
        <w:widowControl w:val="0"/>
        <w:autoSpaceDE w:val="0"/>
        <w:autoSpaceDN w:val="0"/>
        <w:spacing w:after="0" w:line="276" w:lineRule="auto"/>
        <w:ind w:left="567"/>
        <w:rPr>
          <w:rFonts w:ascii="Arial" w:eastAsia="Times New Roman" w:hAnsi="Arial" w:cs="Arial"/>
          <w:kern w:val="0"/>
          <w:sz w:val="12"/>
          <w:szCs w:val="12"/>
          <w14:ligatures w14:val="none"/>
        </w:rPr>
      </w:pPr>
    </w:p>
    <w:p w14:paraId="32363AFB"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bookmarkStart w:id="2" w:name="_Toc463167321"/>
      <w:bookmarkStart w:id="3" w:name="_Ref81732491"/>
      <w:bookmarkStart w:id="4" w:name="_Ref81732496"/>
      <w:r w:rsidRPr="00C76A51">
        <w:rPr>
          <w:rFonts w:ascii="Arial" w:eastAsia="Times New Roman" w:hAnsi="Arial" w:cs="Arial"/>
          <w:b/>
          <w:bCs/>
          <w:kern w:val="0"/>
          <w:sz w:val="24"/>
          <w:szCs w:val="24"/>
          <w14:ligatures w14:val="none"/>
        </w:rPr>
        <w:t>Saistību izpildes termiņu neievērošana</w:t>
      </w:r>
      <w:bookmarkEnd w:id="2"/>
      <w:bookmarkEnd w:id="3"/>
      <w:bookmarkEnd w:id="4"/>
      <w:r w:rsidRPr="00C76A51">
        <w:rPr>
          <w:rFonts w:ascii="Arial" w:eastAsia="Times New Roman" w:hAnsi="Arial" w:cs="Arial"/>
          <w:b/>
          <w:bCs/>
          <w:kern w:val="0"/>
          <w:sz w:val="24"/>
          <w:szCs w:val="24"/>
          <w14:ligatures w14:val="none"/>
        </w:rPr>
        <w:t xml:space="preserve"> un līgumsods</w:t>
      </w:r>
    </w:p>
    <w:p w14:paraId="6581864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Izpildītājs uzņemas pilnu atbildību par Būvuzraudzības laikā Būvuzņēmējam doto saistošo rīkojumu un norādījumu, saskaņoto un akceptēto dokumentu, atbilstību </w:t>
      </w:r>
      <w:r w:rsidRPr="00C76A51">
        <w:rPr>
          <w:rFonts w:ascii="Arial" w:eastAsia="Times New Roman" w:hAnsi="Arial" w:cs="Arial"/>
          <w:kern w:val="0"/>
          <w:sz w:val="24"/>
          <w:szCs w:val="24"/>
          <w14:ligatures w14:val="none"/>
        </w:rPr>
        <w:lastRenderedPageBreak/>
        <w:t>normatīvajiem aktiem un Pasūtītāja interesēm, kā arī par visiem Būvuzraudzības laikā patstāvīgi pieņemtajiem lēmumiem.</w:t>
      </w:r>
    </w:p>
    <w:p w14:paraId="350821A3"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Ja Izpildītājs neierodas uz </w:t>
      </w:r>
      <w:proofErr w:type="spellStart"/>
      <w:r w:rsidRPr="00C76A51">
        <w:rPr>
          <w:rFonts w:ascii="Arial" w:eastAsia="Times New Roman" w:hAnsi="Arial" w:cs="Arial"/>
          <w:kern w:val="0"/>
          <w:sz w:val="24"/>
          <w:szCs w:val="24"/>
          <w14:ligatures w14:val="none"/>
        </w:rPr>
        <w:t>būvsapulcēm</w:t>
      </w:r>
      <w:proofErr w:type="spellEnd"/>
      <w:r w:rsidRPr="00C76A51">
        <w:rPr>
          <w:rFonts w:ascii="Arial" w:eastAsia="Times New Roman" w:hAnsi="Arial" w:cs="Arial"/>
          <w:kern w:val="0"/>
          <w:sz w:val="24"/>
          <w:szCs w:val="24"/>
          <w14:ligatures w14:val="none"/>
        </w:rPr>
        <w:t xml:space="preserve">, neiesniedz Līgumā paredzētās atskaites, neattaisnotu iemeslu dēļ neatrodas Objektā vai neievēro citus Līgumā minētos pienākumus, Pasūtītājs ir tiesīgs piemērot Izpildītājam fiksētu līgumsodu šādā apmērā par katru pārkāpuma fiksēto faktu - 300 EUR (trīs simti </w:t>
      </w:r>
      <w:proofErr w:type="spellStart"/>
      <w:r w:rsidRPr="00C76A51">
        <w:rPr>
          <w:rFonts w:ascii="Arial" w:eastAsia="Times New Roman" w:hAnsi="Arial" w:cs="Arial"/>
          <w:kern w:val="0"/>
          <w:sz w:val="24"/>
          <w:szCs w:val="24"/>
          <w14:ligatures w14:val="none"/>
        </w:rPr>
        <w:t>euro</w:t>
      </w:r>
      <w:proofErr w:type="spellEnd"/>
      <w:r w:rsidRPr="00C76A51">
        <w:rPr>
          <w:rFonts w:ascii="Arial" w:eastAsia="Times New Roman" w:hAnsi="Arial" w:cs="Arial"/>
          <w:kern w:val="0"/>
          <w:sz w:val="24"/>
          <w:szCs w:val="24"/>
          <w14:ligatures w14:val="none"/>
        </w:rPr>
        <w:t>) apmērā.</w:t>
      </w:r>
    </w:p>
    <w:p w14:paraId="13FF42A2"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 xml:space="preserve">Ja Pasūtītājs Izpildītāja parakstītajā Formā Nr. 2 konstatē Būvdarbus, kas satur defektus un/vai trūkumus, Izpildītājs maksā Pasūtītājam līgumsodu 600 EUR (seši simti </w:t>
      </w:r>
      <w:proofErr w:type="spellStart"/>
      <w:r w:rsidRPr="00C76A51">
        <w:rPr>
          <w:rFonts w:ascii="Arial" w:eastAsia="Times New Roman" w:hAnsi="Arial" w:cs="Arial"/>
          <w:i/>
          <w:iCs/>
          <w:kern w:val="0"/>
          <w:sz w:val="24"/>
          <w:szCs w:val="24"/>
          <w14:ligatures w14:val="none"/>
        </w:rPr>
        <w:t>euro</w:t>
      </w:r>
      <w:proofErr w:type="spellEnd"/>
      <w:r w:rsidRPr="00C76A51">
        <w:rPr>
          <w:rFonts w:ascii="Arial" w:eastAsia="Times New Roman" w:hAnsi="Arial" w:cs="Arial"/>
          <w:kern w:val="0"/>
          <w:sz w:val="24"/>
          <w:szCs w:val="24"/>
          <w14:ligatures w14:val="none"/>
        </w:rPr>
        <w:t>) apmērā no Līgumcenas, kas norādīta Līguma 4.1. punktā, par katru reizi, kad Pasūtītājs Izpildītāja parakstītajā Formā Nr. 2 konstatē Būvdarbus, kas satur defektus un/vai trūkumus.</w:t>
      </w:r>
    </w:p>
    <w:p w14:paraId="42AC0137"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Ja Izpildītāja darbība vai bezdarbība ir par pamatu Objekta Būvdarbu izpildes termiņa kavējumam, Pasūtītājam ir tiesības piemērot Izpildītājam līgumsodu 0,2 % (nulle komats divu procentu) apmērā no Līgumcenas par katru nokavēto dienu, bet ne vairāk kā 10 % (desmit) no Līgumcenas. Šajā punktā noteikto līgumsodu samaksa neatbrīvo Izpildītāju no saistību izpildes. Turpmākie norēķini notiek pēc līgumsoda samaksas.</w:t>
      </w:r>
    </w:p>
    <w:p w14:paraId="5BB775F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Ja Pasūtītājs neveic maksājumus Līgumā noteiktajā termiņā, Pasūtītājam var piemērot līgumsodu 0,2 % (nulle komats divu) apmērā no termiņā nesamaksātās summas par katru kavējuma dienu, bet ne vairāk kā 10 (desmit) % no termiņā nesamaksātās summas.</w:t>
      </w:r>
    </w:p>
    <w:p w14:paraId="28348C06"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kern w:val="0"/>
          <w:sz w:val="24"/>
          <w:szCs w:val="24"/>
          <w14:ligatures w14:val="none"/>
        </w:rPr>
      </w:pPr>
      <w:r w:rsidRPr="00C76A51">
        <w:rPr>
          <w:rFonts w:ascii="Arial" w:eastAsia="Times New Roman" w:hAnsi="Arial" w:cs="Arial"/>
          <w:kern w:val="0"/>
          <w:sz w:val="24"/>
          <w:szCs w:val="24"/>
          <w14:ligatures w14:val="none"/>
        </w:rPr>
        <w:t>Līgumsoda samaksa neatbrīvo Puses no turpmākās Līguma izpildes vai zaudējumu atlīdzības, vai trūkuma novēršanas. Pasūtītājam ir tiesības ieturēt aprēķināto līgumsodu no Līguma maksājuma summas, veicot apmaksu par veikto Būvuzraudzību.</w:t>
      </w:r>
    </w:p>
    <w:p w14:paraId="02EC841F" w14:textId="77777777" w:rsidR="00C76A51" w:rsidRPr="00C76A51" w:rsidRDefault="00C76A51" w:rsidP="00C76A51">
      <w:pPr>
        <w:widowControl w:val="0"/>
        <w:autoSpaceDE w:val="0"/>
        <w:autoSpaceDN w:val="0"/>
        <w:spacing w:after="0" w:line="276" w:lineRule="auto"/>
        <w:ind w:left="567"/>
        <w:jc w:val="both"/>
        <w:rPr>
          <w:rFonts w:ascii="Arial" w:eastAsia="Times New Roman" w:hAnsi="Arial" w:cs="Arial"/>
          <w:kern w:val="0"/>
          <w:sz w:val="12"/>
          <w:szCs w:val="12"/>
          <w:highlight w:val="yellow"/>
          <w14:ligatures w14:val="none"/>
        </w:rPr>
      </w:pPr>
    </w:p>
    <w:p w14:paraId="469546BE"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Apdrošināšana</w:t>
      </w:r>
    </w:p>
    <w:p w14:paraId="67C7CAAE" w14:textId="77777777" w:rsidR="00C76A51" w:rsidRPr="00C76A51"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Izpildītājs līdz Būvuzraudzības uzsākšanai Objektā vai līdz tiesību aktos paredzētajam termiņam, ja minētais termiņš iestājas pirms Būvuzraudzības uzsākšanas Objektā, uz sava rēķina apņemas noslēgt šādus atbilstošus apdrošināšanas līgumus, apdrošināšanas sabiedrību un apdrošināšanas noteikumus iepriekš saskaņojot ar Pasūtītāju, un iesniedzot Pasūtītājam apstiprinātas apdrošināšanas līguma vai apdrošināšanas polišu kopijas </w:t>
      </w:r>
      <w:bookmarkStart w:id="5" w:name="_Hlk7689474"/>
      <w:bookmarkStart w:id="6" w:name="_Hlk38699729"/>
      <w:r w:rsidRPr="00C76A51">
        <w:rPr>
          <w:rFonts w:ascii="Arial" w:eastAsia="Times New Roman" w:hAnsi="Arial" w:cs="Arial"/>
          <w:color w:val="000000"/>
          <w:kern w:val="0"/>
          <w:sz w:val="24"/>
          <w:szCs w:val="24"/>
          <w14:ligatures w14:val="none"/>
        </w:rPr>
        <w:t>kopā ar pierādījumiem par apdrošināšanas prēmijas apmaksu</w:t>
      </w:r>
      <w:bookmarkEnd w:id="5"/>
      <w:bookmarkEnd w:id="6"/>
      <w:r w:rsidRPr="00C76A51">
        <w:rPr>
          <w:rFonts w:ascii="Arial" w:eastAsia="Times New Roman" w:hAnsi="Arial" w:cs="Arial"/>
          <w:color w:val="000000"/>
          <w:kern w:val="0"/>
          <w:sz w:val="24"/>
          <w:szCs w:val="24"/>
          <w14:ligatures w14:val="none"/>
        </w:rPr>
        <w:t>:</w:t>
      </w:r>
    </w:p>
    <w:p w14:paraId="76B75604" w14:textId="77777777" w:rsidR="00C76A51" w:rsidRPr="00C76A51" w:rsidRDefault="00C76A51" w:rsidP="009C0EA9">
      <w:pPr>
        <w:widowControl w:val="0"/>
        <w:numPr>
          <w:ilvl w:val="2"/>
          <w:numId w:val="2"/>
        </w:numPr>
        <w:autoSpaceDE w:val="0"/>
        <w:autoSpaceDN w:val="0"/>
        <w:spacing w:after="0" w:line="271" w:lineRule="auto"/>
        <w:ind w:left="12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Izpildītāja civiltiesiskās atbildības apdrošināšanas polisi atbilstoši normatīvo aktu prasībām, tajā skaitā Ministru kabineta 2014.gada 19.augusta noteikumu Nr.502 "</w:t>
      </w:r>
      <w:r w:rsidRPr="00C76A51">
        <w:rPr>
          <w:rFonts w:ascii="Arial" w:eastAsia="Times New Roman" w:hAnsi="Arial" w:cs="Arial"/>
          <w:bCs/>
          <w:color w:val="000000"/>
          <w:kern w:val="0"/>
          <w:sz w:val="24"/>
          <w:szCs w:val="24"/>
          <w:lang w:eastAsia="lv-LV"/>
          <w14:ligatures w14:val="none"/>
        </w:rPr>
        <w:t xml:space="preserve">Noteikumi par </w:t>
      </w:r>
      <w:proofErr w:type="spellStart"/>
      <w:r w:rsidRPr="00C76A51">
        <w:rPr>
          <w:rFonts w:ascii="Arial" w:eastAsia="Times New Roman" w:hAnsi="Arial" w:cs="Arial"/>
          <w:bCs/>
          <w:color w:val="000000"/>
          <w:kern w:val="0"/>
          <w:sz w:val="24"/>
          <w:szCs w:val="24"/>
          <w:lang w:eastAsia="lv-LV"/>
          <w14:ligatures w14:val="none"/>
        </w:rPr>
        <w:t>būvspeciālistu</w:t>
      </w:r>
      <w:proofErr w:type="spellEnd"/>
      <w:r w:rsidRPr="00C76A51">
        <w:rPr>
          <w:rFonts w:ascii="Arial" w:eastAsia="Times New Roman" w:hAnsi="Arial" w:cs="Arial"/>
          <w:bCs/>
          <w:color w:val="000000"/>
          <w:kern w:val="0"/>
          <w:sz w:val="24"/>
          <w:szCs w:val="24"/>
          <w:lang w:eastAsia="lv-LV"/>
          <w14:ligatures w14:val="none"/>
        </w:rPr>
        <w:t xml:space="preserve"> un būvdarbu veicēju civiltiesiskās atbildības obligāto apdrošināšanu" prasībām, kā arī </w:t>
      </w:r>
      <w:r w:rsidRPr="00C76A51">
        <w:rPr>
          <w:rFonts w:ascii="Arial" w:eastAsia="Times New Roman" w:hAnsi="Arial" w:cs="Arial"/>
          <w:color w:val="000000"/>
          <w:kern w:val="0"/>
          <w:sz w:val="24"/>
          <w:szCs w:val="24"/>
          <w14:ligatures w14:val="none"/>
        </w:rPr>
        <w:t xml:space="preserve">paredzot šādus noteikumus: apdrošināšanas summa ne mazāka kā Līgumcena, apdrošinājuma ņēmēja pašrisks ne vairāk kā 1000 EUR (viens tūkstotis </w:t>
      </w:r>
      <w:proofErr w:type="spellStart"/>
      <w:r w:rsidRPr="00C76A51">
        <w:rPr>
          <w:rFonts w:ascii="Arial" w:eastAsia="Times New Roman" w:hAnsi="Arial" w:cs="Arial"/>
          <w:i/>
          <w:color w:val="000000"/>
          <w:kern w:val="0"/>
          <w:sz w:val="24"/>
          <w:szCs w:val="24"/>
          <w14:ligatures w14:val="none"/>
        </w:rPr>
        <w:t>euro</w:t>
      </w:r>
      <w:proofErr w:type="spellEnd"/>
      <w:r w:rsidRPr="00C76A51">
        <w:rPr>
          <w:rFonts w:ascii="Arial" w:eastAsia="Times New Roman" w:hAnsi="Arial" w:cs="Arial"/>
          <w:color w:val="000000"/>
          <w:kern w:val="0"/>
          <w:sz w:val="24"/>
          <w:szCs w:val="24"/>
          <w14:ligatures w14:val="none"/>
        </w:rPr>
        <w:t xml:space="preserve">), kā arī </w:t>
      </w:r>
      <w:r w:rsidRPr="00C76A51">
        <w:rPr>
          <w:rFonts w:ascii="Arial" w:eastAsia="Times New Roman" w:hAnsi="Arial" w:cs="Arial"/>
          <w:color w:val="000000"/>
          <w:kern w:val="0"/>
          <w:sz w:val="24"/>
          <w:szCs w:val="24"/>
          <w:lang w:eastAsia="lv-LV"/>
          <w14:ligatures w14:val="none"/>
        </w:rPr>
        <w:t xml:space="preserve">trīs gadu pagarinātais zaudējumu pieteikšanas periods </w:t>
      </w:r>
      <w:r w:rsidRPr="00C76A51">
        <w:rPr>
          <w:rFonts w:ascii="Arial" w:eastAsia="Times New Roman" w:hAnsi="Arial" w:cs="Arial"/>
          <w:color w:val="000000"/>
          <w:kern w:val="0"/>
          <w:sz w:val="24"/>
          <w:szCs w:val="24"/>
          <w14:ligatures w14:val="none"/>
        </w:rPr>
        <w:t>un tai ir jāaptver civiltiesiskās atbildības riski pret trešajām personām saistībā ar Būvuzraudzības veikšanu</w:t>
      </w:r>
      <w:r w:rsidRPr="00C76A51">
        <w:rPr>
          <w:rFonts w:ascii="Arial" w:eastAsia="Times New Roman" w:hAnsi="Arial" w:cs="Arial"/>
          <w:color w:val="000000"/>
          <w:kern w:val="0"/>
          <w:sz w:val="24"/>
          <w:szCs w:val="24"/>
          <w:lang w:eastAsia="lv-LV"/>
          <w14:ligatures w14:val="none"/>
        </w:rPr>
        <w:t xml:space="preserve">. </w:t>
      </w:r>
      <w:r w:rsidRPr="00C76A51">
        <w:rPr>
          <w:rFonts w:ascii="Arial" w:eastAsia="Times New Roman" w:hAnsi="Arial" w:cs="Arial"/>
          <w:color w:val="000000"/>
          <w:kern w:val="0"/>
          <w:sz w:val="24"/>
          <w:szCs w:val="24"/>
          <w14:ligatures w14:val="none"/>
        </w:rPr>
        <w:t xml:space="preserve">Šo apdrošināšanu Izpildītājs uztur spēkā visā Būvuzraudzības veikšanas laikā. Apdrošināšanas polisē tiek noteikts, ka apdrošināšanas atlīdzības saņēmējs var būt jebkura fiziska vai juridiska persona (tajā skaitā </w:t>
      </w:r>
      <w:r w:rsidRPr="00C76A51">
        <w:rPr>
          <w:rFonts w:ascii="Arial" w:eastAsia="Times New Roman" w:hAnsi="Arial" w:cs="Arial"/>
          <w:color w:val="000000"/>
          <w:kern w:val="0"/>
          <w:sz w:val="24"/>
          <w:szCs w:val="24"/>
          <w14:ligatures w14:val="none"/>
        </w:rPr>
        <w:lastRenderedPageBreak/>
        <w:t>Pasūtītājs), kam var rasties prasījums saistībā ar Būvuzraudzības veikšanu. Izpildītājs minētās apdrošināšanas polises kopiju kopā ar pierādījumiem par apdrošināšanas prēmijas apmaksu iesniedz Pasūtītājam ne vēlāk kā 10 (desmit) dienas pirms Būvuzraudzības uzsākšanas Objektā;</w:t>
      </w:r>
    </w:p>
    <w:p w14:paraId="726BCB5D" w14:textId="77777777" w:rsidR="00C76A51" w:rsidRPr="00C76A51" w:rsidRDefault="00C76A51" w:rsidP="009C0EA9">
      <w:pPr>
        <w:widowControl w:val="0"/>
        <w:numPr>
          <w:ilvl w:val="2"/>
          <w:numId w:val="2"/>
        </w:numPr>
        <w:autoSpaceDE w:val="0"/>
        <w:autoSpaceDN w:val="0"/>
        <w:spacing w:after="0" w:line="271" w:lineRule="auto"/>
        <w:ind w:left="12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Būvuzraudzībā iesaistīto </w:t>
      </w:r>
      <w:proofErr w:type="spellStart"/>
      <w:r w:rsidRPr="00C76A51">
        <w:rPr>
          <w:rFonts w:ascii="Arial" w:eastAsia="Times New Roman" w:hAnsi="Arial" w:cs="Arial"/>
          <w:color w:val="000000"/>
          <w:kern w:val="0"/>
          <w:sz w:val="24"/>
          <w:szCs w:val="24"/>
          <w14:ligatures w14:val="none"/>
        </w:rPr>
        <w:t>būvspeciālistu</w:t>
      </w:r>
      <w:proofErr w:type="spellEnd"/>
      <w:r w:rsidRPr="00C76A51">
        <w:rPr>
          <w:rFonts w:ascii="Arial" w:eastAsia="Times New Roman" w:hAnsi="Arial" w:cs="Arial"/>
          <w:color w:val="000000"/>
          <w:kern w:val="0"/>
          <w:sz w:val="24"/>
          <w:szCs w:val="24"/>
          <w14:ligatures w14:val="none"/>
        </w:rPr>
        <w:t xml:space="preserve"> profesionālās civiltiesiskās atbildības apdrošināšanas polisi atbilstoši normatīvo aktu prasībām, tajā skaitā Ministru kabineta 2014.gada 19.augusta noteikumu Nr.502 "</w:t>
      </w:r>
      <w:r w:rsidRPr="00C76A51">
        <w:rPr>
          <w:rFonts w:ascii="Arial" w:eastAsia="Times New Roman" w:hAnsi="Arial" w:cs="Arial"/>
          <w:color w:val="000000"/>
          <w:kern w:val="0"/>
          <w:sz w:val="24"/>
          <w:szCs w:val="24"/>
          <w:lang w:eastAsia="lv-LV"/>
          <w14:ligatures w14:val="none"/>
        </w:rPr>
        <w:t xml:space="preserve">Noteikumi par </w:t>
      </w:r>
      <w:proofErr w:type="spellStart"/>
      <w:r w:rsidRPr="00C76A51">
        <w:rPr>
          <w:rFonts w:ascii="Arial" w:eastAsia="Times New Roman" w:hAnsi="Arial" w:cs="Arial"/>
          <w:color w:val="000000"/>
          <w:kern w:val="0"/>
          <w:sz w:val="24"/>
          <w:szCs w:val="24"/>
          <w:lang w:eastAsia="lv-LV"/>
          <w14:ligatures w14:val="none"/>
        </w:rPr>
        <w:t>būvspeciālistu</w:t>
      </w:r>
      <w:proofErr w:type="spellEnd"/>
      <w:r w:rsidRPr="00C76A51">
        <w:rPr>
          <w:rFonts w:ascii="Arial" w:eastAsia="Times New Roman" w:hAnsi="Arial" w:cs="Arial"/>
          <w:color w:val="000000"/>
          <w:kern w:val="0"/>
          <w:sz w:val="24"/>
          <w:szCs w:val="24"/>
          <w:lang w:eastAsia="lv-LV"/>
          <w14:ligatures w14:val="none"/>
        </w:rPr>
        <w:t xml:space="preserve"> un būvdarbu veicēju civiltiesiskās atbildības obligāto apdrošināšanu" prasībām.</w:t>
      </w:r>
    </w:p>
    <w:p w14:paraId="2C65AEFD" w14:textId="77777777" w:rsidR="00C76A51" w:rsidRPr="00C76A51"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Līguma 6.1.1. punktā minētajā apdrošināšanas polisē, kā apdrošināšanas atlīdzības saņēmējs jānorāda Pasūtītājs, kā arī Līguma 6.1. punktā minētajām apdrošināšanas polisēm ir jābūt spēkā visā Līguma darbības laikā.</w:t>
      </w:r>
    </w:p>
    <w:p w14:paraId="53F6F1A8" w14:textId="77777777" w:rsidR="00C76A51" w:rsidRPr="00C76A51"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Izpildītājs ir tiesīgs iesniegt jau spēkā esošas apdrošināšanas polises, ja tā atbilst Līguma nosacījumiem un tam </w:t>
      </w:r>
      <w:proofErr w:type="spellStart"/>
      <w:r w:rsidRPr="00C76A51">
        <w:rPr>
          <w:rFonts w:ascii="Arial" w:eastAsia="Times New Roman" w:hAnsi="Arial" w:cs="Arial"/>
          <w:color w:val="000000"/>
          <w:kern w:val="0"/>
          <w:sz w:val="24"/>
          <w:szCs w:val="24"/>
          <w14:ligatures w14:val="none"/>
        </w:rPr>
        <w:t>rakstveidā</w:t>
      </w:r>
      <w:proofErr w:type="spellEnd"/>
      <w:r w:rsidRPr="00C76A51">
        <w:rPr>
          <w:rFonts w:ascii="Arial" w:eastAsia="Times New Roman" w:hAnsi="Arial" w:cs="Arial"/>
          <w:color w:val="000000"/>
          <w:kern w:val="0"/>
          <w:sz w:val="24"/>
          <w:szCs w:val="24"/>
          <w14:ligatures w14:val="none"/>
        </w:rPr>
        <w:t xml:space="preserve"> ir piekritis Pasūtītājs.</w:t>
      </w:r>
    </w:p>
    <w:p w14:paraId="43A19A64" w14:textId="77777777" w:rsidR="00C76A51" w:rsidRPr="00C76A51" w:rsidRDefault="00C76A51" w:rsidP="00C76A51">
      <w:pPr>
        <w:widowControl w:val="0"/>
        <w:spacing w:after="0" w:line="276" w:lineRule="auto"/>
        <w:ind w:left="567" w:right="-2"/>
        <w:jc w:val="both"/>
        <w:rPr>
          <w:rFonts w:ascii="Arial" w:eastAsia="Times New Roman" w:hAnsi="Arial" w:cs="Arial"/>
          <w:color w:val="000000"/>
          <w:kern w:val="0"/>
          <w:sz w:val="12"/>
          <w:szCs w:val="12"/>
          <w14:ligatures w14:val="none"/>
        </w:rPr>
      </w:pPr>
    </w:p>
    <w:p w14:paraId="29ACB86F"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Izpildītāja speciālisti un apakšuzņēmēji</w:t>
      </w:r>
    </w:p>
    <w:p w14:paraId="622C4673"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ir tiesīgs Būvuzraudzības nodrošināšanai iecelt tikai tos speciālistus, kurus ir akceptējis Pasūtītājs un Izpildītājs ir norādījis veiktās Procedūras ietvaros.</w:t>
      </w:r>
    </w:p>
    <w:p w14:paraId="57979898"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Izpildītājam ir tiesības nomainīt piesaistīto personālu (speciālistus), to iepriekš saskaņojot ar Pasūtītāju tikai gadījumā, ja speciālisti tiek aizstāti ar līdzvērtīgas vai augstākas kvalifikācijas, izglītības un profesionālās pieredzes speciālistiem, par to brīdinot 30 (trīsdesmit) dienas iepriekš.</w:t>
      </w:r>
    </w:p>
    <w:p w14:paraId="6DC5F1D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Izpildītājam ir jānomaina ikviens no Būvuzraudzībā iesaistītajiem speciālistiem ar citu kvalifikācijas, izglītības un profesionālās pieredzes ziņā līdzvērtīgu speciālistu, ja to pieprasa Pasūtītājs un pamato ar kādu no šādiem iemesliem:</w:t>
      </w:r>
    </w:p>
    <w:p w14:paraId="5DDC5B50" w14:textId="77777777" w:rsidR="00C76A51" w:rsidRPr="00C76A51" w:rsidRDefault="00C76A51" w:rsidP="009C0EA9">
      <w:pPr>
        <w:widowControl w:val="0"/>
        <w:numPr>
          <w:ilvl w:val="2"/>
          <w:numId w:val="2"/>
        </w:numPr>
        <w:autoSpaceDE w:val="0"/>
        <w:autoSpaceDN w:val="0"/>
        <w:spacing w:after="0" w:line="271" w:lineRule="auto"/>
        <w:ind w:left="12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atkārtota Līgumā noteikto saistību vai pienākumu nepildīšana vai nepienācīga izpilde;</w:t>
      </w:r>
    </w:p>
    <w:p w14:paraId="69A7F689" w14:textId="77777777" w:rsidR="00C76A51" w:rsidRPr="00C76A51" w:rsidRDefault="00C76A51" w:rsidP="009C0EA9">
      <w:pPr>
        <w:widowControl w:val="0"/>
        <w:numPr>
          <w:ilvl w:val="2"/>
          <w:numId w:val="2"/>
        </w:numPr>
        <w:autoSpaceDE w:val="0"/>
        <w:autoSpaceDN w:val="0"/>
        <w:spacing w:after="0" w:line="271" w:lineRule="auto"/>
        <w:ind w:left="12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nekompetence vai nolaidība;</w:t>
      </w:r>
    </w:p>
    <w:p w14:paraId="6BA9C3E1" w14:textId="77777777" w:rsidR="00C76A51" w:rsidRPr="00C76A51" w:rsidRDefault="00C76A51" w:rsidP="009C0EA9">
      <w:pPr>
        <w:widowControl w:val="0"/>
        <w:numPr>
          <w:ilvl w:val="2"/>
          <w:numId w:val="2"/>
        </w:numPr>
        <w:autoSpaceDE w:val="0"/>
        <w:autoSpaceDN w:val="0"/>
        <w:spacing w:after="0" w:line="271" w:lineRule="auto"/>
        <w:ind w:left="12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aizdomas par interešu konflikta esamību (</w:t>
      </w:r>
      <w:r w:rsidRPr="00C76A51">
        <w:rPr>
          <w:rFonts w:ascii="Arial" w:eastAsia="Times New Roman" w:hAnsi="Arial" w:cs="Arial"/>
          <w:i/>
          <w:iCs/>
          <w:color w:val="000000"/>
          <w:kern w:val="0"/>
          <w:sz w:val="24"/>
          <w:szCs w:val="24"/>
          <w14:ligatures w14:val="none"/>
        </w:rPr>
        <w:t>situācija, kurā taisnīgu un objektīvu Līguma izpildi varētu negatīvi ietekmēt šādi iemesli: ekonomiskas intereses, politiskā vai nacionālā piederība, ģimenes vai emocionālās saites vai jebkādas citas kopīgas intereses</w:t>
      </w:r>
      <w:r w:rsidRPr="00C76A51">
        <w:rPr>
          <w:rFonts w:ascii="Arial" w:eastAsia="Times New Roman" w:hAnsi="Arial" w:cs="Arial"/>
          <w:color w:val="000000"/>
          <w:kern w:val="0"/>
          <w:sz w:val="24"/>
          <w:szCs w:val="24"/>
          <w14:ligatures w14:val="none"/>
        </w:rPr>
        <w:t>), kurš var ietekmēt objektīvu un pienācīgu Būvuzņēmēja izpildīto darbu vērtēšanu.</w:t>
      </w:r>
    </w:p>
    <w:p w14:paraId="6ACC6DF8"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Pasūtītājs pieņem lēmumu atļaut vai atteikt piesaistītā personāla nomaiņu iespējami īsā laikā, bet ne vēlāk kā 5 (piecu) darba dienu laikā pēc tam, kad saņēmis visu informāciju un dokumentus, kas nepieciešami lēmuma pieņemšanai saskaņā ar šīs Līguma nodaļas noteikumiem.</w:t>
      </w:r>
    </w:p>
    <w:p w14:paraId="3FA3BE34"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ir atbildīgs par piesaistīto speciālistu kvalifikācijas un kompetences atbilstību veicamajiem pienākumiem.</w:t>
      </w:r>
    </w:p>
    <w:p w14:paraId="07C49527"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uzņemas pilnu atbildību par piesaistītā personāla (speciālistu) pienākumu izpildi un viņu radītajiem zaudējumiem Pasūtītājam vai trešajām personām.</w:t>
      </w:r>
    </w:p>
    <w:p w14:paraId="1B9ABED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Izpildītājam ir tiesības Līguma izpildē iesaistīt apakšuzņēmējus, ko Pasūtītājs iepriekš ir izvērtējis saskaņā ar Procedūrā iesniegto piedāvājumu vai ko Pasūtītājs ir akceptējis saskaņā ar šī Līguma noteikumiem. Izpildītājs, iesaistot </w:t>
      </w:r>
      <w:r w:rsidRPr="00C76A51">
        <w:rPr>
          <w:rFonts w:ascii="Arial" w:eastAsia="Times New Roman" w:hAnsi="Arial" w:cs="Arial"/>
          <w:color w:val="000000"/>
          <w:kern w:val="0"/>
          <w:sz w:val="24"/>
          <w:szCs w:val="24"/>
          <w14:ligatures w14:val="none"/>
        </w:rPr>
        <w:lastRenderedPageBreak/>
        <w:t>apakšuzņēmējus, uzņemas atbildību par apakšuzņēmēju darbību/bezdarbību tādā pašā mērā kā par savu darbību/bezdarbību.</w:t>
      </w:r>
    </w:p>
    <w:p w14:paraId="1A98883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Apakšuzņēmēju un Līguma izpildē piesaistītā personāla, kas tika norādīts Procedūrā iesniegtajā piedāvājumā, nomaiņa, kā arī papildu apakšuzņēmēju piesaiste Līguma izpildes laikā notiek, ievērojot Sabiedrisko pakalpojumu sniedzēju iepirkumu likuma prasības.</w:t>
      </w:r>
    </w:p>
    <w:p w14:paraId="68AD6ED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Pasūtītājs nepiekrīt apakšuzņēmēja maiņai, ja izpildās kāds no Sabiedrisko pakalpojumu sniedzēju iepirkuma likuma 67.panta trešās daļas nosacījumiem.</w:t>
      </w:r>
    </w:p>
    <w:p w14:paraId="6082A418"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Pasūtītājs piekrīt apakšuzņēmēju maiņai Sabiedrisko pakalpojumu sniedzēju iepirkumu likuma 67.panta piektajā daļā minētajos gadījumos.</w:t>
      </w:r>
    </w:p>
    <w:p w14:paraId="0EDE1313"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nedrīkst nodot citai personai pilnībā vai daļēji saistības izrietošas no Līguma, izņemot gadījumu, ja ir saņemta iepriekšēja, rakstiska Pasūtītāja atļauja.</w:t>
      </w:r>
    </w:p>
    <w:p w14:paraId="788E7805" w14:textId="77777777" w:rsidR="00C76A51" w:rsidRPr="00C76A51" w:rsidRDefault="00C76A51" w:rsidP="00C76A51">
      <w:pPr>
        <w:widowControl w:val="0"/>
        <w:spacing w:after="0" w:line="276" w:lineRule="auto"/>
        <w:ind w:left="567" w:right="-2"/>
        <w:jc w:val="both"/>
        <w:rPr>
          <w:rFonts w:ascii="Arial" w:eastAsia="Times New Roman" w:hAnsi="Arial" w:cs="Arial"/>
          <w:color w:val="000000"/>
          <w:kern w:val="0"/>
          <w:sz w:val="12"/>
          <w:szCs w:val="12"/>
          <w14:ligatures w14:val="none"/>
        </w:rPr>
      </w:pPr>
    </w:p>
    <w:p w14:paraId="0C9F59E5"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Nepārvarama vara (</w:t>
      </w:r>
      <w:proofErr w:type="spellStart"/>
      <w:r w:rsidRPr="00C76A51">
        <w:rPr>
          <w:rFonts w:ascii="Arial" w:eastAsia="Times New Roman" w:hAnsi="Arial" w:cs="Arial"/>
          <w:b/>
          <w:bCs/>
          <w:kern w:val="0"/>
          <w:sz w:val="24"/>
          <w:szCs w:val="24"/>
          <w14:ligatures w14:val="none"/>
        </w:rPr>
        <w:t>Force</w:t>
      </w:r>
      <w:proofErr w:type="spellEnd"/>
      <w:r w:rsidRPr="00C76A51">
        <w:rPr>
          <w:rFonts w:ascii="Arial" w:eastAsia="Times New Roman" w:hAnsi="Arial" w:cs="Arial"/>
          <w:b/>
          <w:bCs/>
          <w:kern w:val="0"/>
          <w:sz w:val="24"/>
          <w:szCs w:val="24"/>
          <w14:ligatures w14:val="none"/>
        </w:rPr>
        <w:t xml:space="preserve"> </w:t>
      </w:r>
      <w:proofErr w:type="spellStart"/>
      <w:r w:rsidRPr="00C76A51">
        <w:rPr>
          <w:rFonts w:ascii="Arial" w:eastAsia="Times New Roman" w:hAnsi="Arial" w:cs="Arial"/>
          <w:b/>
          <w:bCs/>
          <w:kern w:val="0"/>
          <w:sz w:val="24"/>
          <w:szCs w:val="24"/>
          <w14:ligatures w14:val="none"/>
        </w:rPr>
        <w:t>Majeure</w:t>
      </w:r>
      <w:proofErr w:type="spellEnd"/>
      <w:r w:rsidRPr="00C76A51">
        <w:rPr>
          <w:rFonts w:ascii="Arial" w:eastAsia="Times New Roman" w:hAnsi="Arial" w:cs="Arial"/>
          <w:b/>
          <w:bCs/>
          <w:kern w:val="0"/>
          <w:sz w:val="24"/>
          <w:szCs w:val="24"/>
          <w14:ligatures w14:val="none"/>
        </w:rPr>
        <w:t>)</w:t>
      </w:r>
    </w:p>
    <w:p w14:paraId="5848664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Projekta dokumentācijas saskaņojumu atteikums nav pieskaitāmi šādiem apstākļiem.</w:t>
      </w:r>
    </w:p>
    <w:p w14:paraId="6C87B11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Pusei, kura atsaucas uz nepārvaramu, ārkārtēja rakstura apstākļu darbību, 3 (trīs) dienu laikā rakstiski jāpaziņo otrai Pusei par šādiem apstākļiem un to cēloņiem, norādot iespējamo saistību izpildes termiņu.</w:t>
      </w:r>
    </w:p>
    <w:p w14:paraId="2CA0B0C5"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šādi apstākļi skar Uzņēmēju, un Pasūtītājs rakstiski nav norādījis savādāk, Uzņēmējam ir jāturpina pildīt Līguma saistības tik ilgi, cik tas ir praktiski saprātīgi, un jāmeklē saprātīgus alternatīvus veidus, kā nodrošināt Līguma saistību izpildi tādā mērā, kādā to nav ierobežojusi "Nepārvarama vara".</w:t>
      </w:r>
    </w:p>
    <w:p w14:paraId="2BAA3615"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nepārvaramu, ārkārtēja rakstura apstākļu dēļ Līguma izpilde kavējas ilgāk par 60 (sešdesmit) dienām, ikvienai no Pusēm ir tiesības vienpusēji lauzt Līgumu. Ja Līgums šādā kārtā tiek lauzts, nevienai no Pusēm nav tiesību pieprasīt no otra zaudējumu atlīdzību.</w:t>
      </w:r>
    </w:p>
    <w:p w14:paraId="3BE9862A" w14:textId="77777777" w:rsidR="00C76A51" w:rsidRPr="00C76A51" w:rsidRDefault="00C76A51" w:rsidP="00C76A51">
      <w:pPr>
        <w:widowControl w:val="0"/>
        <w:spacing w:after="0" w:line="276" w:lineRule="auto"/>
        <w:ind w:left="567" w:right="-2"/>
        <w:jc w:val="both"/>
        <w:rPr>
          <w:rFonts w:ascii="Arial" w:eastAsia="Times New Roman" w:hAnsi="Arial" w:cs="Arial"/>
          <w:color w:val="000000"/>
          <w:kern w:val="0"/>
          <w:sz w:val="12"/>
          <w:szCs w:val="12"/>
          <w14:ligatures w14:val="none"/>
        </w:rPr>
      </w:pPr>
    </w:p>
    <w:p w14:paraId="08CCDE7D"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Fizisko personu datu aizsardzība</w:t>
      </w:r>
    </w:p>
    <w:p w14:paraId="36802419"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bookmarkStart w:id="7" w:name="_Hlk5632568"/>
      <w:r w:rsidRPr="00C76A51">
        <w:rPr>
          <w:rFonts w:ascii="Arial" w:eastAsia="Times New Roman" w:hAnsi="Arial" w:cs="Arial"/>
          <w:color w:val="000000"/>
          <w:kern w:val="0"/>
          <w:sz w:val="24"/>
          <w:szCs w:val="24"/>
          <w14:ligatures w14:val="none"/>
        </w:rPr>
        <w:t>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7"/>
      <w:r w:rsidRPr="00C76A51">
        <w:rPr>
          <w:rFonts w:ascii="Arial" w:eastAsia="Times New Roman" w:hAnsi="Arial" w:cs="Arial"/>
          <w:color w:val="000000"/>
          <w:kern w:val="0"/>
          <w:sz w:val="24"/>
          <w:szCs w:val="24"/>
          <w14:ligatures w14:val="none"/>
        </w:rPr>
        <w:t>.</w:t>
      </w:r>
    </w:p>
    <w:p w14:paraId="6CF59FE2"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bookmarkStart w:id="8" w:name="_Hlk5632579"/>
      <w:r w:rsidRPr="00C76A51">
        <w:rPr>
          <w:rFonts w:ascii="Arial" w:eastAsia="Times New Roman" w:hAnsi="Arial" w:cs="Arial"/>
          <w:color w:val="000000"/>
          <w:kern w:val="0"/>
          <w:sz w:val="24"/>
          <w:szCs w:val="24"/>
          <w14:ligatures w14:val="none"/>
        </w:rPr>
        <w:t>Puse, kura nodod otrai Pusei fizisko personu datus apstrādei, atbild par attiecīgo datu subjektu personas datu apstrādes tiesiskā pamata nodrošināšanu</w:t>
      </w:r>
      <w:bookmarkEnd w:id="8"/>
      <w:r w:rsidRPr="00C76A51">
        <w:rPr>
          <w:rFonts w:ascii="Arial" w:eastAsia="Times New Roman" w:hAnsi="Arial" w:cs="Arial"/>
          <w:color w:val="000000"/>
          <w:kern w:val="0"/>
          <w:sz w:val="24"/>
          <w:szCs w:val="24"/>
          <w14:ligatures w14:val="none"/>
        </w:rPr>
        <w:t>.</w:t>
      </w:r>
    </w:p>
    <w:p w14:paraId="260381E9"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lastRenderedPageBreak/>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6F9B953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Puses apņemas bez iepriekšējas saskaņošanas nenodot tālāk trešajām personām no otras Puses iegūtos fizisko personu datus, izņemot gadījumus, kad Līgumā ir noteikts citādāk vai normatīvie akti paredz šādu datu nodošanu.</w:t>
      </w:r>
    </w:p>
    <w:p w14:paraId="3EB778EE"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saskaņā ar normatīvajiem aktiem Pusēm var rasties pienākums nodot tālāk trešajām personām no otras Puses iegūtos fizisko personu datus, tas pirms šādu datu nodošanas informē par to otru Pusi, ja vien normatīvie akti to neaizliedz.</w:t>
      </w:r>
    </w:p>
    <w:p w14:paraId="1FA70D51"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bookmarkStart w:id="9" w:name="_Hlk5632603"/>
      <w:r w:rsidRPr="00C76A51">
        <w:rPr>
          <w:rFonts w:ascii="Arial" w:eastAsia="Times New Roman" w:hAnsi="Arial" w:cs="Arial"/>
          <w:color w:val="000000"/>
          <w:kern w:val="0"/>
          <w:sz w:val="24"/>
          <w:szCs w:val="24"/>
          <w14:ligatures w14:val="none"/>
        </w:rPr>
        <w:t xml:space="preserve">Pasūtītāja kontaktinformācija fizisko personu datu aizsardzības jautājumos: e-pasts </w:t>
      </w:r>
      <w:hyperlink r:id="rId6" w:history="1">
        <w:r w:rsidRPr="00C76A51">
          <w:rPr>
            <w:rFonts w:ascii="Arial" w:eastAsia="Times New Roman" w:hAnsi="Arial" w:cs="Arial"/>
            <w:kern w:val="0"/>
            <w:sz w:val="24"/>
            <w:szCs w:val="24"/>
            <w14:ligatures w14:val="none"/>
          </w:rPr>
          <w:t>das@rs.lv</w:t>
        </w:r>
      </w:hyperlink>
      <w:r w:rsidRPr="00C76A51">
        <w:rPr>
          <w:rFonts w:ascii="Arial" w:eastAsia="Times New Roman" w:hAnsi="Arial" w:cs="Arial"/>
          <w:color w:val="000000"/>
          <w:kern w:val="0"/>
          <w:sz w:val="24"/>
          <w:szCs w:val="24"/>
          <w14:ligatures w14:val="none"/>
        </w:rPr>
        <w:t>.</w:t>
      </w:r>
    </w:p>
    <w:p w14:paraId="66B6A182" w14:textId="77777777" w:rsidR="00C76A51" w:rsidRPr="00C76A51" w:rsidRDefault="00C76A51" w:rsidP="00C76A51">
      <w:pPr>
        <w:widowControl w:val="0"/>
        <w:spacing w:after="0" w:line="276" w:lineRule="auto"/>
        <w:ind w:left="567" w:right="-2"/>
        <w:jc w:val="both"/>
        <w:rPr>
          <w:rFonts w:ascii="Arial" w:eastAsia="Times New Roman" w:hAnsi="Arial" w:cs="Arial"/>
          <w:color w:val="000000"/>
          <w:kern w:val="0"/>
          <w:sz w:val="12"/>
          <w:szCs w:val="12"/>
          <w14:ligatures w14:val="none"/>
        </w:rPr>
      </w:pPr>
    </w:p>
    <w:bookmarkEnd w:id="9"/>
    <w:p w14:paraId="075EE434"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Līguma pirmstermiņa pārtraukšana</w:t>
      </w:r>
    </w:p>
    <w:p w14:paraId="5E65488D"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Līgumu var izbeigt Pusēm savstarpēji vienojoties.</w:t>
      </w:r>
    </w:p>
    <w:p w14:paraId="6E9D22C2"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Pasūtītājs, bez iepriekšēja brīdinājuma, informējot Izpildītāju, ir tiesīgs izbeigt Līgumu, neizmaksājot pēdējam nekādu kompensāciju par atkāpšanos no Līguma, bet Izpildītājs sedz visus Pasūtītājam ar šādu atkāpšanos no Līguma radušos zaudējumus un izdevumus gadījumos, ja:</w:t>
      </w:r>
    </w:p>
    <w:p w14:paraId="1D4B6F01"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bookmarkStart w:id="10" w:name="_Hlk5632341"/>
      <w:r w:rsidRPr="00C76A51">
        <w:rPr>
          <w:rFonts w:ascii="Arial" w:eastAsia="Times New Roman" w:hAnsi="Arial" w:cs="Arial"/>
          <w:color w:val="000000"/>
          <w:kern w:val="0"/>
          <w:sz w:val="24"/>
          <w:szCs w:val="24"/>
          <w14:ligatures w14:val="none"/>
        </w:rPr>
        <w:t>Izpildītājs tiek izslēgts no Būvkomersantu reģistra;</w:t>
      </w:r>
    </w:p>
    <w:p w14:paraId="71EE3D05"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pārkāpj Līguma 6. sadaļā noteiktos pienākumus;</w:t>
      </w:r>
    </w:p>
    <w:p w14:paraId="5BA7E9D7"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tādu iemeslu dēļ, kas nav saistīti ar Pasūtītāja saistību neizpildi, Izpildītājs nepilda vai kavē kādu no Līgumā noteiktajiem Izpildītāja saistību izpildes termiņiem vairāk kā 5 (piecas) darba dienas;</w:t>
      </w:r>
    </w:p>
    <w:p w14:paraId="53C2D537"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atkārtoti (otrreiz) pieļāvis Līguma 5.3. punktā noteiktā gadījuma iestāšanos;</w:t>
      </w:r>
    </w:p>
    <w:p w14:paraId="747A7F56"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nepilda jebkuru no Līgumā noteiktajām saistībām un pēc Pasūtītāja rakstveida pretenzijas saņemšanas 5 (piecu) darba dienu laikā nav pilnībā novērsis saistību neizpildi;</w:t>
      </w:r>
    </w:p>
    <w:p w14:paraId="1A73F6B6"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Līguma noslēgšanas vai Līguma izpildes laikā sniedzis nepatiesas ziņas vai apliecinājumus;</w:t>
      </w:r>
    </w:p>
    <w:p w14:paraId="6DCC7051"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Līguma noslēgšanas vai Līguma izpildes laikā pārkāpis normatīvo aktu attiecībā uz Līguma slēgšanu vai izpildi;</w:t>
      </w:r>
    </w:p>
    <w:p w14:paraId="56FDC936"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Izpildītājs ir patvaļīgi pārtraucis Līguma izpildi, tai skaitā nav sasniedzams juridiskajā adresē vai deklarētajā dzīvesvietas adresē;</w:t>
      </w:r>
    </w:p>
    <w:p w14:paraId="611D0B22"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ir pasludināts Izpildītāja maksātnespējas process, apturēta vai pārtraukta Izpildītāja saimnieciskā darbība, uzsākta tiesvedība par Izpildītāja bankrotu vai tiek konstatēts, ka līdz paredzamajam Līguma izpildes beigu termiņam Izpildītājs būs likvidēts;</w:t>
      </w:r>
    </w:p>
    <w:p w14:paraId="3241147C"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Līgumu nav iespējams izpildīt tādēļ, ka Līguma izpildes laikā ir piemērotas starptautiskās vai nacionālās sankcijas vai būtiskas finanšu un kapitāla tirgus intereses ietekmējošas Eiropas Savienības, tajā skaitā Apvienotās Karalistes sankcijas vai Ziemeļatlantijas līguma organizācijas dalībvalsts noteiktās sankcijas</w:t>
      </w:r>
      <w:bookmarkEnd w:id="10"/>
      <w:r w:rsidRPr="00C76A51">
        <w:rPr>
          <w:rFonts w:ascii="Arial" w:eastAsia="Times New Roman" w:hAnsi="Arial" w:cs="Arial"/>
          <w:color w:val="000000"/>
          <w:kern w:val="0"/>
          <w:sz w:val="24"/>
          <w:szCs w:val="24"/>
          <w14:ligatures w14:val="none"/>
        </w:rPr>
        <w:t>.</w:t>
      </w:r>
    </w:p>
    <w:p w14:paraId="05BB999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Izpildītājs ir tiesīgs atkāpties no Līguma, </w:t>
      </w:r>
      <w:r w:rsidRPr="00C76A51">
        <w:rPr>
          <w:rFonts w:ascii="Arial" w:eastAsia="Times New Roman" w:hAnsi="Arial" w:cs="Arial"/>
          <w:kern w:val="0"/>
          <w:sz w:val="24"/>
          <w:szCs w:val="24"/>
          <w14:ligatures w14:val="none"/>
        </w:rPr>
        <w:t>brīdinot</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par</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to</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Pasūtītāju</w:t>
      </w:r>
      <w:r w:rsidRPr="00C76A51">
        <w:rPr>
          <w:rFonts w:ascii="Arial" w:eastAsia="Times New Roman" w:hAnsi="Arial" w:cs="Arial"/>
          <w:spacing w:val="1"/>
          <w:kern w:val="0"/>
          <w:sz w:val="24"/>
          <w:szCs w:val="24"/>
          <w14:ligatures w14:val="none"/>
        </w:rPr>
        <w:t xml:space="preserve"> 20 </w:t>
      </w:r>
      <w:r w:rsidRPr="00C76A51">
        <w:rPr>
          <w:rFonts w:ascii="Arial" w:eastAsia="Times New Roman" w:hAnsi="Arial" w:cs="Arial"/>
          <w:kern w:val="0"/>
          <w:sz w:val="24"/>
          <w:szCs w:val="24"/>
          <w14:ligatures w14:val="none"/>
        </w:rPr>
        <w:t>(</w:t>
      </w:r>
      <w:r w:rsidRPr="00C76A51">
        <w:rPr>
          <w:rFonts w:ascii="Arial" w:eastAsia="Times New Roman" w:hAnsi="Arial" w:cs="Arial"/>
          <w:i/>
          <w:iCs/>
          <w:kern w:val="0"/>
          <w:sz w:val="24"/>
          <w:szCs w:val="24"/>
          <w14:ligatures w14:val="none"/>
        </w:rPr>
        <w:t>divdesm</w:t>
      </w:r>
      <w:r w:rsidRPr="00C76A51">
        <w:rPr>
          <w:rFonts w:ascii="Arial" w:eastAsia="Times New Roman" w:hAnsi="Arial" w:cs="Arial"/>
          <w:i/>
          <w:kern w:val="0"/>
          <w:sz w:val="24"/>
          <w:szCs w:val="24"/>
          <w14:ligatures w14:val="none"/>
        </w:rPr>
        <w:t>it</w:t>
      </w:r>
      <w:r w:rsidRPr="00C76A51">
        <w:rPr>
          <w:rFonts w:ascii="Arial" w:eastAsia="Times New Roman" w:hAnsi="Arial" w:cs="Arial"/>
          <w:kern w:val="0"/>
          <w:sz w:val="24"/>
          <w:szCs w:val="24"/>
          <w14:ligatures w14:val="none"/>
        </w:rPr>
        <w:t>)</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dienas</w:t>
      </w:r>
      <w:r w:rsidRPr="00C76A51">
        <w:rPr>
          <w:rFonts w:ascii="Arial" w:eastAsia="Times New Roman" w:hAnsi="Arial" w:cs="Arial"/>
          <w:spacing w:val="-1"/>
          <w:kern w:val="0"/>
          <w:sz w:val="24"/>
          <w:szCs w:val="24"/>
          <w14:ligatures w14:val="none"/>
        </w:rPr>
        <w:t xml:space="preserve"> </w:t>
      </w:r>
      <w:r w:rsidRPr="00C76A51">
        <w:rPr>
          <w:rFonts w:ascii="Arial" w:eastAsia="Times New Roman" w:hAnsi="Arial" w:cs="Arial"/>
          <w:kern w:val="0"/>
          <w:sz w:val="24"/>
          <w:szCs w:val="24"/>
          <w14:ligatures w14:val="none"/>
        </w:rPr>
        <w:t>iepriekš ja</w:t>
      </w:r>
      <w:r w:rsidRPr="00C76A51">
        <w:rPr>
          <w:rFonts w:ascii="Arial" w:eastAsia="Times New Roman" w:hAnsi="Arial" w:cs="Arial"/>
          <w:color w:val="000000"/>
          <w:kern w:val="0"/>
          <w:sz w:val="24"/>
          <w:szCs w:val="24"/>
          <w14:ligatures w14:val="none"/>
        </w:rPr>
        <w:t>:</w:t>
      </w:r>
    </w:p>
    <w:p w14:paraId="08FEEBDA"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jebkādu finansiālu iemeslu dēļ, kas radušies Izpildītājam, ja Pasūtītājs </w:t>
      </w:r>
      <w:r w:rsidRPr="00C76A51">
        <w:rPr>
          <w:rFonts w:ascii="Arial" w:eastAsia="Times New Roman" w:hAnsi="Arial" w:cs="Arial"/>
          <w:color w:val="000000"/>
          <w:kern w:val="0"/>
          <w:sz w:val="24"/>
          <w:szCs w:val="24"/>
          <w14:ligatures w14:val="none"/>
        </w:rPr>
        <w:lastRenderedPageBreak/>
        <w:t>Līgumā noteiktajos termiņos un kārtībā neveic Līgumā noteiktā kārtībā izrakstītā rēķina apmaksu, pirms tam nosūtot rakstisku paziņojumu, kurā norādīts saprātīgs termiņš rēķina apmaksai;</w:t>
      </w:r>
    </w:p>
    <w:p w14:paraId="36AAC910"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ir pasludināts Pasūtītāja maksātnespējas process, apturēta vai pārtraukta Pasūtītāja saimnieciskā darbība, uzsākta tiesvedība par Pasūtītāja bankrotu vai tiek konstatēts, ka līdz paredzamajam Līguma izpildes beigu termiņam Pasūtītājs būs likvidēts;</w:t>
      </w:r>
    </w:p>
    <w:p w14:paraId="50F02D7F" w14:textId="77777777" w:rsidR="00C76A51" w:rsidRPr="00C76A51" w:rsidRDefault="00C76A51" w:rsidP="009C0EA9">
      <w:pPr>
        <w:widowControl w:val="0"/>
        <w:numPr>
          <w:ilvl w:val="2"/>
          <w:numId w:val="2"/>
        </w:numPr>
        <w:autoSpaceDE w:val="0"/>
        <w:autoSpaceDN w:val="0"/>
        <w:spacing w:after="0" w:line="271" w:lineRule="auto"/>
        <w:ind w:left="1418" w:hanging="850"/>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Līgumu nav iespējams izpildīt tādēļ, ka Līguma izpildes laikā ir piemērotas starptautiskās vai nacionālās sankcijas vai būtiskas finanšu un kapitāla tirgus intereses ietekmējošas Eiropas Savienības, tajā skaitā Apvienotās Karalistes sankcijas vai Ziemeļatlantijas līguma organizācijas dalībvalsts noteiktās sankcijas.</w:t>
      </w:r>
    </w:p>
    <w:p w14:paraId="290E544E"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Izbeidzot Līgumu 10.3. punktā minētajos gadījumos Pasūtītāja pienākums ir apmaksāt Izpildītāja faktiski atbilstoši Līgumam veikto Būvuzraudzību uz Līguma izbeigšanas dienu.</w:t>
      </w:r>
    </w:p>
    <w:p w14:paraId="25C4EEC8"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Izbeidzot Līgumu 10.2.1. – 10.2.8. punktā minētajos gadījumos Pasūtītājam ir tiesības piemērot līgumsodu 10% (desmit procentu) apmērā no Līgumcenas.</w:t>
      </w:r>
    </w:p>
    <w:p w14:paraId="0F093C36" w14:textId="77777777" w:rsidR="00C76A51" w:rsidRPr="00C76A51" w:rsidRDefault="00C76A51" w:rsidP="00C76A51">
      <w:pPr>
        <w:widowControl w:val="0"/>
        <w:autoSpaceDE w:val="0"/>
        <w:autoSpaceDN w:val="0"/>
        <w:spacing w:after="0" w:line="276" w:lineRule="auto"/>
        <w:rPr>
          <w:rFonts w:ascii="Arial" w:eastAsia="Times New Roman" w:hAnsi="Arial" w:cs="Arial"/>
          <w:kern w:val="0"/>
          <w:sz w:val="12"/>
          <w:szCs w:val="12"/>
          <w14:ligatures w14:val="none"/>
        </w:rPr>
      </w:pPr>
    </w:p>
    <w:p w14:paraId="70579704"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bookmarkStart w:id="11" w:name="_Toc463167329"/>
      <w:r w:rsidRPr="00C76A51">
        <w:rPr>
          <w:rFonts w:ascii="Arial" w:eastAsia="Times New Roman" w:hAnsi="Arial" w:cs="Arial"/>
          <w:b/>
          <w:bCs/>
          <w:kern w:val="0"/>
          <w:sz w:val="24"/>
          <w:szCs w:val="24"/>
          <w14:ligatures w14:val="none"/>
        </w:rPr>
        <w:t>Sarakste</w:t>
      </w:r>
      <w:bookmarkEnd w:id="11"/>
      <w:r w:rsidRPr="00C76A51">
        <w:rPr>
          <w:rFonts w:ascii="Arial" w:eastAsia="Times New Roman" w:hAnsi="Arial" w:cs="Arial"/>
          <w:b/>
          <w:bCs/>
          <w:kern w:val="0"/>
          <w:sz w:val="24"/>
          <w:szCs w:val="24"/>
          <w14:ligatures w14:val="none"/>
        </w:rPr>
        <w:t xml:space="preserve"> un informācijas aprite</w:t>
      </w:r>
    </w:p>
    <w:p w14:paraId="6B496585" w14:textId="77777777" w:rsidR="00C76A51" w:rsidRPr="00C76A51"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bookmarkStart w:id="12" w:name="_Hlk53463244"/>
      <w:r w:rsidRPr="00C76A51">
        <w:rPr>
          <w:rFonts w:ascii="Arial" w:eastAsia="Times New Roman" w:hAnsi="Arial" w:cs="Arial"/>
          <w:color w:val="000000"/>
          <w:kern w:val="0"/>
          <w:sz w:val="24"/>
          <w:szCs w:val="24"/>
          <w14:ligatures w14:val="none"/>
        </w:rPr>
        <w:t>Visi paziņojumi Līguma sakarā nosūtāmi uz Līgumā minētajām adresēm, un tiek uzskatīti par saņemtiem, kad:</w:t>
      </w:r>
    </w:p>
    <w:p w14:paraId="79C87CE6" w14:textId="77777777" w:rsidR="00C76A51" w:rsidRPr="00C76A51" w:rsidRDefault="00C76A51" w:rsidP="009C0EA9">
      <w:pPr>
        <w:widowControl w:val="0"/>
        <w:numPr>
          <w:ilvl w:val="2"/>
          <w:numId w:val="2"/>
        </w:numPr>
        <w:autoSpaceDE w:val="0"/>
        <w:autoSpaceDN w:val="0"/>
        <w:spacing w:after="0" w:line="271" w:lineRule="auto"/>
        <w:ind w:left="1418" w:right="-2" w:hanging="851"/>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nogādāti personīgi vai ar kurjeru;</w:t>
      </w:r>
    </w:p>
    <w:p w14:paraId="1B6C7ED0" w14:textId="77777777" w:rsidR="00C76A51" w:rsidRPr="00C76A51" w:rsidRDefault="00C76A51" w:rsidP="009C0EA9">
      <w:pPr>
        <w:widowControl w:val="0"/>
        <w:numPr>
          <w:ilvl w:val="2"/>
          <w:numId w:val="2"/>
        </w:numPr>
        <w:autoSpaceDE w:val="0"/>
        <w:autoSpaceDN w:val="0"/>
        <w:spacing w:after="0" w:line="271" w:lineRule="auto"/>
        <w:ind w:left="1418" w:right="-2" w:hanging="851"/>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4 (četras) darba dienas pēc tam, kad nosūtīti pa pastu Latvijas Republikas teritorijā ierakstītā vēstulē;</w:t>
      </w:r>
    </w:p>
    <w:p w14:paraId="2C49C3C3" w14:textId="77777777" w:rsidR="00C76A51" w:rsidRPr="00C76A51" w:rsidRDefault="00C76A51" w:rsidP="009C0EA9">
      <w:pPr>
        <w:widowControl w:val="0"/>
        <w:numPr>
          <w:ilvl w:val="2"/>
          <w:numId w:val="2"/>
        </w:numPr>
        <w:autoSpaceDE w:val="0"/>
        <w:autoSpaceDN w:val="0"/>
        <w:spacing w:after="0" w:line="271" w:lineRule="auto"/>
        <w:ind w:left="1418" w:right="-2" w:hanging="851"/>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otrajā dienā pēc ar drošu elektronisko parakstu parakstīta dokumenta nosūtīšanas uz šajā Līgumā norādīto Puses e-pasta adresi.</w:t>
      </w:r>
    </w:p>
    <w:p w14:paraId="24E7CD48" w14:textId="77777777" w:rsidR="00C76A51" w:rsidRPr="00C76A51" w:rsidRDefault="00C76A51" w:rsidP="009C0EA9">
      <w:pPr>
        <w:widowControl w:val="0"/>
        <w:numPr>
          <w:ilvl w:val="2"/>
          <w:numId w:val="2"/>
        </w:numPr>
        <w:autoSpaceDE w:val="0"/>
        <w:autoSpaceDN w:val="0"/>
        <w:spacing w:after="0" w:line="271" w:lineRule="auto"/>
        <w:ind w:left="1418" w:right="-2" w:hanging="851"/>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Mainot savu nosaukumu, adresi, e-pastu vai citus rekvizītus, kā arī Projekta vadītāju, katra Puse apņemas 7 (septiņu) dienu laikā paziņot otrai Pusei par izmaiņām, pretējā gadījumā par saņemtiem uzskatāmi uz šajā Līgumā norādīto, vai pēdējo paziņoto adresi vai e-pasta adresi nosūtītie paziņojumi.</w:t>
      </w:r>
      <w:bookmarkEnd w:id="12"/>
    </w:p>
    <w:p w14:paraId="6BBB1AE5" w14:textId="77777777" w:rsidR="00C76A51" w:rsidRPr="00C76A51"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Pušu saziņu Līguma izpildes jautājumos nodrošina atbildīgā persona no Pasūtītāja puses un atbildīgā persona no Uzņēmēja puses. Būvuzraugs bez sevišķa pilnvarojuma pārstāv Pasūtītāju Būvuzraudzības dokumentācijas noformēšanā, iesniegšanā un saņemšanā, tomēr Būvuzraudzības dokumentācija un ar to nodibinātās saistības nav izmantojamas Līguma būtisko noteikumu (Līguma summa, priekšmets, izpildes termiņi, PNA, utt.) pārgrozīšanai vai kādām prasībām šajā sakarā.</w:t>
      </w:r>
    </w:p>
    <w:p w14:paraId="0403B7EF" w14:textId="77777777" w:rsidR="00C76A51" w:rsidRPr="00BA5B16" w:rsidRDefault="00C76A51" w:rsidP="009C0EA9">
      <w:pPr>
        <w:widowControl w:val="0"/>
        <w:numPr>
          <w:ilvl w:val="1"/>
          <w:numId w:val="2"/>
        </w:numPr>
        <w:autoSpaceDE w:val="0"/>
        <w:autoSpaceDN w:val="0"/>
        <w:spacing w:after="0" w:line="271" w:lineRule="auto"/>
        <w:ind w:left="567" w:right="-2"/>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Par Līguma izpildi </w:t>
      </w:r>
      <w:r w:rsidRPr="00BA5B16">
        <w:rPr>
          <w:rFonts w:ascii="Arial" w:eastAsia="Times New Roman" w:hAnsi="Arial" w:cs="Arial"/>
          <w:color w:val="000000"/>
          <w:kern w:val="0"/>
          <w:sz w:val="24"/>
          <w:szCs w:val="24"/>
          <w14:ligatures w14:val="none"/>
        </w:rPr>
        <w:t>atbildīgās personas</w:t>
      </w:r>
    </w:p>
    <w:p w14:paraId="1DB3FF4D" w14:textId="20156198" w:rsidR="00C76A51" w:rsidRPr="00BA5B16" w:rsidRDefault="00C76A51" w:rsidP="009C0EA9">
      <w:pPr>
        <w:widowControl w:val="0"/>
        <w:numPr>
          <w:ilvl w:val="2"/>
          <w:numId w:val="2"/>
        </w:numPr>
        <w:autoSpaceDE w:val="0"/>
        <w:autoSpaceDN w:val="0"/>
        <w:spacing w:after="0" w:line="271" w:lineRule="auto"/>
        <w:ind w:left="1418" w:right="-2" w:hanging="850"/>
        <w:jc w:val="both"/>
        <w:rPr>
          <w:rFonts w:ascii="Arial" w:eastAsia="Times New Roman" w:hAnsi="Arial" w:cs="Arial"/>
          <w:color w:val="000000"/>
          <w:kern w:val="0"/>
          <w:sz w:val="24"/>
          <w:szCs w:val="24"/>
          <w14:ligatures w14:val="none"/>
        </w:rPr>
      </w:pPr>
      <w:r w:rsidRPr="00BA5B16">
        <w:rPr>
          <w:rFonts w:ascii="Arial" w:eastAsia="Times New Roman" w:hAnsi="Arial" w:cs="Arial"/>
          <w:color w:val="000000"/>
          <w:kern w:val="0"/>
          <w:sz w:val="24"/>
          <w:szCs w:val="24"/>
          <w14:ligatures w14:val="none"/>
        </w:rPr>
        <w:t xml:space="preserve">Pasūtītāja atbildīgā persona par Līguma izpildi: </w:t>
      </w:r>
      <w:r w:rsidR="00140254" w:rsidRPr="00BA5B16">
        <w:rPr>
          <w:rFonts w:ascii="Arial" w:eastAsia="Times New Roman" w:hAnsi="Arial" w:cs="Arial"/>
          <w:color w:val="000000"/>
          <w:kern w:val="0"/>
          <w:sz w:val="24"/>
          <w:szCs w:val="24"/>
          <w14:ligatures w14:val="none"/>
        </w:rPr>
        <w:t>siltumcentrāles "Imanta" vadītājs Nikolajs Krilovs, tālrunis +37129298412, e-pasts: nikolajs.krilovs@rs.lv</w:t>
      </w:r>
    </w:p>
    <w:p w14:paraId="1D55FEA6" w14:textId="5B3A286A" w:rsidR="00C76A51" w:rsidRPr="003901A9" w:rsidRDefault="00C76A51" w:rsidP="009C0EA9">
      <w:pPr>
        <w:widowControl w:val="0"/>
        <w:numPr>
          <w:ilvl w:val="2"/>
          <w:numId w:val="2"/>
        </w:numPr>
        <w:autoSpaceDE w:val="0"/>
        <w:autoSpaceDN w:val="0"/>
        <w:spacing w:after="0" w:line="271" w:lineRule="auto"/>
        <w:ind w:left="1418" w:right="-2" w:hanging="850"/>
        <w:jc w:val="both"/>
        <w:rPr>
          <w:rFonts w:ascii="Arial" w:eastAsia="Times New Roman" w:hAnsi="Arial" w:cs="Arial"/>
          <w:color w:val="000000"/>
          <w:kern w:val="0"/>
          <w:sz w:val="24"/>
          <w:szCs w:val="24"/>
          <w14:ligatures w14:val="none"/>
        </w:rPr>
      </w:pPr>
      <w:r w:rsidRPr="003901A9">
        <w:rPr>
          <w:rFonts w:ascii="Arial" w:eastAsia="Times New Roman" w:hAnsi="Arial" w:cs="Arial"/>
          <w:color w:val="000000"/>
          <w:kern w:val="0"/>
          <w:sz w:val="24"/>
          <w:szCs w:val="24"/>
          <w14:ligatures w14:val="none"/>
        </w:rPr>
        <w:t xml:space="preserve">Izpildītāja Būvuzraugs: </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3"/>
      </w:tblGrid>
      <w:tr w:rsidR="00DE6F17" w14:paraId="19946DFA" w14:textId="77777777" w:rsidTr="00DE6F17">
        <w:tc>
          <w:tcPr>
            <w:tcW w:w="9061" w:type="dxa"/>
          </w:tcPr>
          <w:p w14:paraId="4AF7A57C" w14:textId="26A7A599" w:rsidR="00DE6F17" w:rsidRPr="003901A9" w:rsidRDefault="00DE6F17" w:rsidP="009C0EA9">
            <w:pPr>
              <w:pStyle w:val="ListParagraph"/>
              <w:widowControl w:val="0"/>
              <w:numPr>
                <w:ilvl w:val="0"/>
                <w:numId w:val="4"/>
              </w:numPr>
              <w:tabs>
                <w:tab w:val="left" w:pos="439"/>
              </w:tabs>
              <w:autoSpaceDE w:val="0"/>
              <w:autoSpaceDN w:val="0"/>
              <w:spacing w:line="271" w:lineRule="auto"/>
              <w:ind w:left="319" w:right="-2" w:hanging="283"/>
              <w:jc w:val="both"/>
              <w:rPr>
                <w:rFonts w:ascii="Arial" w:eastAsia="Times New Roman" w:hAnsi="Arial" w:cs="Arial"/>
                <w:color w:val="000000"/>
                <w:szCs w:val="24"/>
              </w:rPr>
            </w:pPr>
            <w:r w:rsidRPr="003901A9">
              <w:rPr>
                <w:rFonts w:ascii="Arial" w:eastAsia="Times New Roman" w:hAnsi="Arial" w:cs="Arial"/>
                <w:color w:val="000000"/>
                <w:szCs w:val="24"/>
              </w:rPr>
              <w:t xml:space="preserve">Antons </w:t>
            </w:r>
            <w:proofErr w:type="spellStart"/>
            <w:r w:rsidRPr="003901A9">
              <w:rPr>
                <w:rFonts w:ascii="Arial" w:eastAsia="Times New Roman" w:hAnsi="Arial" w:cs="Arial"/>
                <w:color w:val="000000"/>
                <w:szCs w:val="24"/>
              </w:rPr>
              <w:t>Basajs</w:t>
            </w:r>
            <w:proofErr w:type="spellEnd"/>
            <w:r w:rsidR="003901A9" w:rsidRPr="003901A9">
              <w:rPr>
                <w:rFonts w:ascii="Arial" w:eastAsia="Times New Roman" w:hAnsi="Arial" w:cs="Arial"/>
                <w:color w:val="000000"/>
                <w:szCs w:val="24"/>
              </w:rPr>
              <w:t xml:space="preserve"> </w:t>
            </w:r>
            <w:r w:rsidRPr="003901A9">
              <w:rPr>
                <w:rFonts w:ascii="Arial" w:eastAsia="Times New Roman" w:hAnsi="Arial" w:cs="Arial"/>
                <w:color w:val="000000"/>
                <w:szCs w:val="24"/>
              </w:rPr>
              <w:t xml:space="preserve">Kontaktinformācija: e-pasta adrese: </w:t>
            </w:r>
            <w:hyperlink r:id="rId7" w:history="1">
              <w:r w:rsidR="003901A9" w:rsidRPr="003901A9">
                <w:rPr>
                  <w:rStyle w:val="Hyperlink"/>
                  <w:rFonts w:ascii="Arial" w:eastAsia="Times New Roman" w:hAnsi="Arial" w:cs="Arial"/>
                  <w:szCs w:val="24"/>
                </w:rPr>
                <w:t>antons_basajs@inbox.lv</w:t>
              </w:r>
            </w:hyperlink>
            <w:r w:rsidR="003901A9" w:rsidRPr="003901A9">
              <w:rPr>
                <w:rFonts w:ascii="Arial" w:eastAsia="Times New Roman" w:hAnsi="Arial" w:cs="Arial"/>
                <w:color w:val="000000"/>
                <w:szCs w:val="24"/>
              </w:rPr>
              <w:t xml:space="preserve">; </w:t>
            </w:r>
            <w:r w:rsidR="003901A9">
              <w:rPr>
                <w:rFonts w:ascii="Arial" w:eastAsia="Times New Roman" w:hAnsi="Arial" w:cs="Arial"/>
                <w:color w:val="000000"/>
                <w:szCs w:val="24"/>
              </w:rPr>
              <w:t>t</w:t>
            </w:r>
            <w:r w:rsidRPr="003901A9">
              <w:rPr>
                <w:rFonts w:ascii="Arial" w:eastAsia="Times New Roman" w:hAnsi="Arial" w:cs="Arial"/>
                <w:color w:val="000000"/>
                <w:szCs w:val="24"/>
              </w:rPr>
              <w:t>ālrunis:</w:t>
            </w:r>
            <w:r w:rsidR="003901A9" w:rsidRPr="003901A9">
              <w:rPr>
                <w:rFonts w:ascii="Arial" w:eastAsia="Times New Roman" w:hAnsi="Arial" w:cs="Arial"/>
                <w:color w:val="000000"/>
                <w:szCs w:val="24"/>
              </w:rPr>
              <w:t xml:space="preserve"> 29264710</w:t>
            </w:r>
          </w:p>
        </w:tc>
      </w:tr>
      <w:tr w:rsidR="00DE6F17" w14:paraId="6B31308C" w14:textId="77777777" w:rsidTr="00DE6F17">
        <w:tc>
          <w:tcPr>
            <w:tcW w:w="9061" w:type="dxa"/>
          </w:tcPr>
          <w:p w14:paraId="6E4BC0D2" w14:textId="29B04EF8" w:rsidR="00DE6F17" w:rsidRPr="003901A9" w:rsidRDefault="00DE6F17" w:rsidP="009C0EA9">
            <w:pPr>
              <w:pStyle w:val="ListParagraph"/>
              <w:widowControl w:val="0"/>
              <w:numPr>
                <w:ilvl w:val="0"/>
                <w:numId w:val="4"/>
              </w:numPr>
              <w:tabs>
                <w:tab w:val="left" w:pos="393"/>
              </w:tabs>
              <w:autoSpaceDE w:val="0"/>
              <w:autoSpaceDN w:val="0"/>
              <w:spacing w:line="271" w:lineRule="auto"/>
              <w:ind w:left="319" w:right="-2" w:hanging="283"/>
              <w:jc w:val="both"/>
              <w:rPr>
                <w:rFonts w:ascii="Arial" w:eastAsia="Times New Roman" w:hAnsi="Arial" w:cs="Arial"/>
                <w:color w:val="000000"/>
                <w:szCs w:val="24"/>
              </w:rPr>
            </w:pPr>
            <w:r w:rsidRPr="003901A9">
              <w:rPr>
                <w:rFonts w:ascii="Arial" w:eastAsia="Times New Roman" w:hAnsi="Arial" w:cs="Arial"/>
                <w:color w:val="000000"/>
                <w:szCs w:val="24"/>
              </w:rPr>
              <w:t xml:space="preserve">Nikolajs </w:t>
            </w:r>
            <w:proofErr w:type="spellStart"/>
            <w:r w:rsidRPr="003901A9">
              <w:rPr>
                <w:rFonts w:ascii="Arial" w:eastAsia="Times New Roman" w:hAnsi="Arial" w:cs="Arial"/>
                <w:color w:val="000000"/>
                <w:szCs w:val="24"/>
              </w:rPr>
              <w:t>Anuškevičs</w:t>
            </w:r>
            <w:proofErr w:type="spellEnd"/>
            <w:r w:rsidRPr="003901A9">
              <w:rPr>
                <w:rFonts w:ascii="Arial" w:eastAsia="Times New Roman" w:hAnsi="Arial" w:cs="Arial"/>
                <w:color w:val="000000"/>
                <w:szCs w:val="24"/>
              </w:rPr>
              <w:t xml:space="preserve"> Kontaktinformācija: e-pasta adrese: </w:t>
            </w:r>
            <w:hyperlink r:id="rId8" w:history="1">
              <w:r w:rsidR="003901A9" w:rsidRPr="003901A9">
                <w:rPr>
                  <w:rStyle w:val="Hyperlink"/>
                  <w:rFonts w:ascii="Arial" w:eastAsia="Times New Roman" w:hAnsi="Arial" w:cs="Arial"/>
                  <w:szCs w:val="24"/>
                </w:rPr>
                <w:t>nikolajs.a@inbox.lv</w:t>
              </w:r>
            </w:hyperlink>
            <w:r w:rsidR="003901A9" w:rsidRPr="003901A9">
              <w:rPr>
                <w:rFonts w:ascii="Arial" w:eastAsia="Times New Roman" w:hAnsi="Arial" w:cs="Arial"/>
                <w:color w:val="000000"/>
                <w:szCs w:val="24"/>
              </w:rPr>
              <w:t xml:space="preserve">, </w:t>
            </w:r>
            <w:r w:rsidR="003901A9">
              <w:rPr>
                <w:rFonts w:ascii="Arial" w:eastAsia="Times New Roman" w:hAnsi="Arial" w:cs="Arial"/>
                <w:color w:val="000000"/>
                <w:szCs w:val="24"/>
              </w:rPr>
              <w:t>t</w:t>
            </w:r>
            <w:r w:rsidRPr="003901A9">
              <w:rPr>
                <w:rFonts w:ascii="Arial" w:eastAsia="Times New Roman" w:hAnsi="Arial" w:cs="Arial"/>
                <w:color w:val="000000"/>
                <w:szCs w:val="24"/>
              </w:rPr>
              <w:t>ālrunis:</w:t>
            </w:r>
            <w:r w:rsidR="003901A9" w:rsidRPr="003901A9">
              <w:rPr>
                <w:rFonts w:ascii="Arial" w:eastAsia="Times New Roman" w:hAnsi="Arial" w:cs="Arial"/>
                <w:color w:val="000000"/>
                <w:szCs w:val="24"/>
              </w:rPr>
              <w:t xml:space="preserve"> 26489856</w:t>
            </w:r>
          </w:p>
        </w:tc>
      </w:tr>
      <w:tr w:rsidR="00DE6F17" w14:paraId="490BF557" w14:textId="77777777" w:rsidTr="00DE6F17">
        <w:tc>
          <w:tcPr>
            <w:tcW w:w="9061" w:type="dxa"/>
          </w:tcPr>
          <w:p w14:paraId="5920593A" w14:textId="77F8B8C8" w:rsidR="00DE6F17" w:rsidRPr="003901A9" w:rsidRDefault="00DE6F17" w:rsidP="009C0EA9">
            <w:pPr>
              <w:pStyle w:val="ListParagraph"/>
              <w:widowControl w:val="0"/>
              <w:numPr>
                <w:ilvl w:val="0"/>
                <w:numId w:val="4"/>
              </w:numPr>
              <w:autoSpaceDE w:val="0"/>
              <w:autoSpaceDN w:val="0"/>
              <w:spacing w:line="271" w:lineRule="auto"/>
              <w:ind w:left="319" w:right="-2" w:hanging="283"/>
              <w:jc w:val="both"/>
              <w:rPr>
                <w:rFonts w:ascii="Arial" w:eastAsia="Times New Roman" w:hAnsi="Arial" w:cs="Arial"/>
                <w:color w:val="000000"/>
                <w:szCs w:val="24"/>
              </w:rPr>
            </w:pPr>
            <w:r w:rsidRPr="003901A9">
              <w:rPr>
                <w:rFonts w:ascii="Arial" w:eastAsia="Times New Roman" w:hAnsi="Arial" w:cs="Arial"/>
                <w:color w:val="000000"/>
                <w:szCs w:val="24"/>
              </w:rPr>
              <w:lastRenderedPageBreak/>
              <w:t xml:space="preserve">Vladimirs </w:t>
            </w:r>
            <w:proofErr w:type="spellStart"/>
            <w:r w:rsidRPr="003901A9">
              <w:rPr>
                <w:rFonts w:ascii="Arial" w:eastAsia="Times New Roman" w:hAnsi="Arial" w:cs="Arial"/>
                <w:color w:val="000000"/>
                <w:szCs w:val="24"/>
              </w:rPr>
              <w:t>Demčenko</w:t>
            </w:r>
            <w:proofErr w:type="spellEnd"/>
            <w:r w:rsidRPr="003901A9">
              <w:rPr>
                <w:rFonts w:ascii="Arial" w:eastAsia="Times New Roman" w:hAnsi="Arial" w:cs="Arial"/>
                <w:color w:val="000000"/>
                <w:szCs w:val="24"/>
              </w:rPr>
              <w:t xml:space="preserve"> Kontaktinformācija: e-pasta adrese: </w:t>
            </w:r>
            <w:hyperlink r:id="rId9" w:history="1">
              <w:r w:rsidR="003901A9" w:rsidRPr="003901A9">
                <w:rPr>
                  <w:rStyle w:val="Hyperlink"/>
                  <w:rFonts w:ascii="Arial" w:eastAsia="Times New Roman" w:hAnsi="Arial" w:cs="Arial"/>
                  <w:szCs w:val="24"/>
                </w:rPr>
                <w:t>vladem@inbox.lv</w:t>
              </w:r>
            </w:hyperlink>
            <w:r w:rsidR="003901A9" w:rsidRPr="003901A9">
              <w:rPr>
                <w:rFonts w:ascii="Arial" w:eastAsia="Times New Roman" w:hAnsi="Arial" w:cs="Arial"/>
                <w:color w:val="000000"/>
                <w:szCs w:val="24"/>
              </w:rPr>
              <w:t xml:space="preserve">, </w:t>
            </w:r>
            <w:r w:rsidR="003901A9">
              <w:rPr>
                <w:rFonts w:ascii="Arial" w:eastAsia="Times New Roman" w:hAnsi="Arial" w:cs="Arial"/>
                <w:color w:val="000000"/>
                <w:szCs w:val="24"/>
              </w:rPr>
              <w:t>t</w:t>
            </w:r>
            <w:r w:rsidRPr="003901A9">
              <w:rPr>
                <w:rFonts w:ascii="Arial" w:eastAsia="Times New Roman" w:hAnsi="Arial" w:cs="Arial"/>
                <w:color w:val="000000"/>
                <w:szCs w:val="24"/>
              </w:rPr>
              <w:t>ālrunis:</w:t>
            </w:r>
            <w:r w:rsidR="003901A9" w:rsidRPr="003901A9">
              <w:rPr>
                <w:rFonts w:ascii="Arial" w:eastAsia="Times New Roman" w:hAnsi="Arial" w:cs="Arial"/>
                <w:color w:val="000000"/>
                <w:szCs w:val="24"/>
              </w:rPr>
              <w:t xml:space="preserve"> </w:t>
            </w:r>
            <w:r w:rsidR="003901A9" w:rsidRPr="003901A9">
              <w:rPr>
                <w:rFonts w:ascii="Arial" w:hAnsi="Arial" w:cs="Arial"/>
                <w:szCs w:val="24"/>
              </w:rPr>
              <w:t>29462178.</w:t>
            </w:r>
          </w:p>
        </w:tc>
      </w:tr>
    </w:tbl>
    <w:p w14:paraId="0716D956" w14:textId="76B46576" w:rsidR="00C76A51" w:rsidRPr="003901A9" w:rsidRDefault="00C76A51" w:rsidP="009C0EA9">
      <w:pPr>
        <w:widowControl w:val="0"/>
        <w:numPr>
          <w:ilvl w:val="2"/>
          <w:numId w:val="2"/>
        </w:numPr>
        <w:autoSpaceDE w:val="0"/>
        <w:autoSpaceDN w:val="0"/>
        <w:spacing w:before="60" w:after="120" w:line="271" w:lineRule="auto"/>
        <w:ind w:left="1418" w:hanging="851"/>
        <w:jc w:val="both"/>
        <w:rPr>
          <w:rFonts w:ascii="Arial" w:eastAsia="Times New Roman" w:hAnsi="Arial" w:cs="Arial"/>
          <w:color w:val="000000"/>
          <w:kern w:val="0"/>
          <w:sz w:val="24"/>
          <w:szCs w:val="24"/>
          <w14:ligatures w14:val="none"/>
        </w:rPr>
      </w:pPr>
      <w:r w:rsidRPr="003901A9">
        <w:rPr>
          <w:rFonts w:ascii="Arial" w:eastAsia="Times New Roman" w:hAnsi="Arial" w:cs="Arial"/>
          <w:color w:val="000000"/>
          <w:kern w:val="0"/>
          <w:sz w:val="24"/>
          <w:szCs w:val="24"/>
          <w14:ligatures w14:val="none"/>
        </w:rPr>
        <w:t xml:space="preserve">Uzņēmēja atbildīgā persona par Līguma izpildi, ir </w:t>
      </w:r>
      <w:r w:rsidR="003901A9" w:rsidRPr="003901A9">
        <w:rPr>
          <w:rFonts w:ascii="Arial" w:eastAsia="Times New Roman" w:hAnsi="Arial" w:cs="Arial"/>
          <w:color w:val="000000"/>
          <w:kern w:val="0"/>
          <w:sz w:val="24"/>
          <w:szCs w:val="24"/>
          <w14:ligatures w14:val="none"/>
        </w:rPr>
        <w:t>I</w:t>
      </w:r>
      <w:r w:rsidR="00BA5B16" w:rsidRPr="003901A9">
        <w:rPr>
          <w:rFonts w:ascii="Arial" w:eastAsia="Times New Roman" w:hAnsi="Arial" w:cs="Arial"/>
          <w:color w:val="000000"/>
          <w:kern w:val="0"/>
          <w:sz w:val="24"/>
          <w:szCs w:val="24"/>
          <w14:ligatures w14:val="none"/>
        </w:rPr>
        <w:t xml:space="preserve">nspicēšanas institūcijas vadītājs Ainārs Cars, </w:t>
      </w:r>
      <w:r w:rsidRPr="003901A9">
        <w:rPr>
          <w:rFonts w:ascii="Arial" w:eastAsia="Times New Roman" w:hAnsi="Arial" w:cs="Arial"/>
          <w:color w:val="000000"/>
          <w:kern w:val="0"/>
          <w:sz w:val="24"/>
          <w:szCs w:val="24"/>
          <w14:ligatures w14:val="none"/>
        </w:rPr>
        <w:t>e-past</w:t>
      </w:r>
      <w:r w:rsidR="00BA5B16" w:rsidRPr="003901A9">
        <w:rPr>
          <w:rFonts w:ascii="Arial" w:eastAsia="Times New Roman" w:hAnsi="Arial" w:cs="Arial"/>
          <w:color w:val="000000"/>
          <w:kern w:val="0"/>
          <w:sz w:val="24"/>
          <w:szCs w:val="24"/>
          <w14:ligatures w14:val="none"/>
        </w:rPr>
        <w:t>s</w:t>
      </w:r>
      <w:r w:rsidRPr="003901A9">
        <w:rPr>
          <w:rFonts w:ascii="Arial" w:eastAsia="Times New Roman" w:hAnsi="Arial" w:cs="Arial"/>
          <w:color w:val="000000"/>
          <w:kern w:val="0"/>
          <w:sz w:val="24"/>
          <w:szCs w:val="24"/>
          <w14:ligatures w14:val="none"/>
        </w:rPr>
        <w:t>:</w:t>
      </w:r>
      <w:r w:rsidR="00BA5B16" w:rsidRPr="003901A9">
        <w:t xml:space="preserve"> </w:t>
      </w:r>
      <w:hyperlink r:id="rId10" w:history="1">
        <w:r w:rsidR="003901A9" w:rsidRPr="003901A9">
          <w:rPr>
            <w:rStyle w:val="Hyperlink"/>
            <w:rFonts w:ascii="Arial" w:eastAsia="Times New Roman" w:hAnsi="Arial" w:cs="Arial"/>
            <w:kern w:val="0"/>
            <w:sz w:val="24"/>
            <w:szCs w:val="24"/>
            <w14:ligatures w14:val="none"/>
          </w:rPr>
          <w:t>ainars.cars@kiwa.com</w:t>
        </w:r>
      </w:hyperlink>
      <w:r w:rsidR="003901A9" w:rsidRPr="003901A9">
        <w:rPr>
          <w:rFonts w:ascii="Arial" w:eastAsia="Times New Roman" w:hAnsi="Arial" w:cs="Arial"/>
          <w:color w:val="000000"/>
          <w:kern w:val="0"/>
          <w:sz w:val="24"/>
          <w:szCs w:val="24"/>
          <w14:ligatures w14:val="none"/>
        </w:rPr>
        <w:t>, tālr</w:t>
      </w:r>
      <w:r w:rsidR="003901A9">
        <w:rPr>
          <w:rFonts w:ascii="Arial" w:eastAsia="Times New Roman" w:hAnsi="Arial" w:cs="Arial"/>
          <w:color w:val="000000"/>
          <w:kern w:val="0"/>
          <w:sz w:val="24"/>
          <w:szCs w:val="24"/>
          <w14:ligatures w14:val="none"/>
        </w:rPr>
        <w:t>unis</w:t>
      </w:r>
      <w:r w:rsidR="003901A9" w:rsidRPr="003901A9">
        <w:rPr>
          <w:rFonts w:ascii="Arial" w:eastAsia="Times New Roman" w:hAnsi="Arial" w:cs="Arial"/>
          <w:color w:val="000000"/>
          <w:kern w:val="0"/>
          <w:sz w:val="24"/>
          <w:szCs w:val="24"/>
          <w14:ligatures w14:val="none"/>
        </w:rPr>
        <w:t>: 28660905.</w:t>
      </w:r>
    </w:p>
    <w:p w14:paraId="129C601B" w14:textId="77777777" w:rsidR="00C76A51" w:rsidRPr="00C76A51" w:rsidRDefault="00C76A51" w:rsidP="00C76A51">
      <w:pPr>
        <w:widowControl w:val="0"/>
        <w:numPr>
          <w:ilvl w:val="0"/>
          <w:numId w:val="2"/>
        </w:numPr>
        <w:autoSpaceDE w:val="0"/>
        <w:autoSpaceDN w:val="0"/>
        <w:spacing w:after="0" w:line="276" w:lineRule="auto"/>
        <w:ind w:left="426" w:hanging="421"/>
        <w:jc w:val="center"/>
        <w:outlineLvl w:val="0"/>
        <w:rPr>
          <w:rFonts w:ascii="Arial" w:eastAsia="Times New Roman" w:hAnsi="Arial" w:cs="Arial"/>
          <w:b/>
          <w:bCs/>
          <w:kern w:val="0"/>
          <w:sz w:val="24"/>
          <w:szCs w:val="24"/>
          <w14:ligatures w14:val="none"/>
        </w:rPr>
      </w:pPr>
      <w:r w:rsidRPr="00C76A51">
        <w:rPr>
          <w:rFonts w:ascii="Arial" w:eastAsia="Times New Roman" w:hAnsi="Arial" w:cs="Arial"/>
          <w:b/>
          <w:bCs/>
          <w:kern w:val="0"/>
          <w:sz w:val="24"/>
          <w:szCs w:val="24"/>
          <w14:ligatures w14:val="none"/>
        </w:rPr>
        <w:t>Citi nosacījumi</w:t>
      </w:r>
    </w:p>
    <w:p w14:paraId="141FB790"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Puses apņemas neizpaust trešajām personām informāciju, kas saistīta ar Līgumu un varētu skart Pasūtītāja vai Izpildītāja intereses. Puses apņemas nodrošināt minētās informācijas neizpaušanu no trešo personu puses, kas piedalās Līguma izpildīšanā. Puses ir savstarpēji materiāli atbildīgas par šajā Līgumā paredzēto konfidencialitātes noteikumu pārkāpšanu. Šim noteikumam nav laika ierobežojuma un tas nav atkarīgs no Līguma darbības termiņa.</w:t>
      </w:r>
    </w:p>
    <w:p w14:paraId="1FD1DB4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Darbu organizatoriskie jautājumi tiek izskatīti un risināti </w:t>
      </w:r>
      <w:proofErr w:type="spellStart"/>
      <w:r w:rsidRPr="00C76A51">
        <w:rPr>
          <w:rFonts w:ascii="Arial" w:eastAsia="Times New Roman" w:hAnsi="Arial" w:cs="Arial"/>
          <w:color w:val="000000"/>
          <w:kern w:val="0"/>
          <w:sz w:val="24"/>
          <w:szCs w:val="24"/>
          <w14:ligatures w14:val="none"/>
        </w:rPr>
        <w:t>būvsapulcēs</w:t>
      </w:r>
      <w:proofErr w:type="spellEnd"/>
      <w:r w:rsidRPr="00C76A51">
        <w:rPr>
          <w:rFonts w:ascii="Arial" w:eastAsia="Times New Roman" w:hAnsi="Arial" w:cs="Arial"/>
          <w:color w:val="000000"/>
          <w:kern w:val="0"/>
          <w:sz w:val="24"/>
          <w:szCs w:val="24"/>
          <w14:ligatures w14:val="none"/>
        </w:rPr>
        <w:t>. Pieņemtie lēmumi tiek fiksēti protokolā un tie ir obligāti izpildāmi Izpildītājam, ja vien tie nav pretrunā ar Līgumu.</w:t>
      </w:r>
    </w:p>
    <w:p w14:paraId="50D686C4"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Līgums ir sagatavots elektroniska dokumenta veidā un tiek parakstīts ar drošu elektronisko parakstu un satur laika zīmogu. Līguma parakstīšanas un spēkā stāšanās datums ir pēdējā pievienotā droša elektroniskā paraksta un tā laika zīmoga datums.</w:t>
      </w:r>
    </w:p>
    <w:p w14:paraId="50FCE1B9"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Līguma grozījumi ir pieļaujami saskaņā ar SPSIL 66. panta nosacījumiem, ja: </w:t>
      </w:r>
    </w:p>
    <w:p w14:paraId="106C4BDA" w14:textId="77777777" w:rsidR="00C76A51" w:rsidRPr="00C76A51" w:rsidRDefault="00C76A51"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grozījumi ir nebūtiski;</w:t>
      </w:r>
    </w:p>
    <w:p w14:paraId="25A6B547" w14:textId="77777777" w:rsidR="00C76A51" w:rsidRPr="00C76A51" w:rsidRDefault="00C76A51"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grozījumi ir būtiski un tie tiek izdarīti tikai SPSIL 66.panta trešajā daļā minētajos gadījumos;</w:t>
      </w:r>
    </w:p>
    <w:p w14:paraId="0785186C" w14:textId="77777777" w:rsidR="00C76A51" w:rsidRPr="00C76A51" w:rsidRDefault="00C76A51"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grozījumi tiek izdarīti SPSIL 66.panta piektajā daļā minētajā gadījumā neatkarīgi no tā, vai tie ir būtiski vai nebūtiski.</w:t>
      </w:r>
    </w:p>
    <w:p w14:paraId="1806A07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Pusēm ir tiesības grozīt vai papildināt Līguma saturu, tajā skaitā norēķinu kontu kredītiestādē, vienīgi ar abpusēju vienošanos. Jebkuri Līguma grozījumi un pielikumi ir jānoformē rakstiski, tie stājas spēkā un kļūst par Līguma neatņemamu sastāvdaļu pēc abpusējas parakstīšanas.</w:t>
      </w:r>
    </w:p>
    <w:p w14:paraId="51475FD5"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Pusēm ir tiesības pagarināt Līguma izpildes beigu termiņu, ja šāda nepieciešamība radusies objektīvu, no Pusēm neatkarīgu apstākļu dēļ, vai tam par iemeslu ir Pasūtītāja vainojama darbība vai bezdarbība, neizpildot vai nepilnīgi izpildot no Līguma izrietošās saistības.</w:t>
      </w:r>
    </w:p>
    <w:p w14:paraId="3A343D5B"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Līgums ir sagatavots elektroniska dokumenta veidā, katra Puse glabā elektroniski parakstītu dokumentu savā pusē.</w:t>
      </w:r>
    </w:p>
    <w:p w14:paraId="012290C6"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Ja kādi no Līguma noteikumiem zaudē juridisku spēku, tas nerada pārējo noteikumu spēkā neesamību. Šādus spēkā neesošus noteikumus jāaizstāj ar citiem Līguma mērķiem un saturam atbilstošiem normatīvajiem aktiem.</w:t>
      </w:r>
    </w:p>
    <w:p w14:paraId="26189EB3" w14:textId="77777777" w:rsidR="00C76A51" w:rsidRPr="00C76A51" w:rsidRDefault="00C76A51" w:rsidP="009C0EA9">
      <w:pPr>
        <w:widowControl w:val="0"/>
        <w:numPr>
          <w:ilvl w:val="1"/>
          <w:numId w:val="2"/>
        </w:numPr>
        <w:autoSpaceDE w:val="0"/>
        <w:autoSpaceDN w:val="0"/>
        <w:spacing w:after="0" w:line="271" w:lineRule="auto"/>
        <w:ind w:left="567"/>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Līgumam tā noslēgšanas brīdī tiek pievienoti šādi pielikumi, kas ir Līguma neatņemama sastāvdaļa:</w:t>
      </w:r>
    </w:p>
    <w:p w14:paraId="198CF74C" w14:textId="41C0AA46" w:rsidR="00C76A51" w:rsidRPr="00C76A51" w:rsidRDefault="00C76A51"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C76A51">
        <w:rPr>
          <w:rFonts w:ascii="Arial" w:eastAsia="Times New Roman" w:hAnsi="Arial" w:cs="Arial"/>
          <w:color w:val="000000"/>
          <w:kern w:val="0"/>
          <w:sz w:val="24"/>
          <w:szCs w:val="24"/>
          <w14:ligatures w14:val="none"/>
        </w:rPr>
        <w:t xml:space="preserve">Pielikums Nr. 1 “Tehniskais uzdevums” uz </w:t>
      </w:r>
      <w:r w:rsidR="00F8175F">
        <w:rPr>
          <w:rFonts w:ascii="Arial" w:eastAsia="Times New Roman" w:hAnsi="Arial" w:cs="Arial"/>
          <w:color w:val="000000"/>
          <w:kern w:val="0"/>
          <w:sz w:val="24"/>
          <w:szCs w:val="24"/>
          <w14:ligatures w14:val="none"/>
        </w:rPr>
        <w:t>3</w:t>
      </w:r>
      <w:r w:rsidRPr="00C76A51">
        <w:rPr>
          <w:rFonts w:ascii="Arial" w:eastAsia="Times New Roman" w:hAnsi="Arial" w:cs="Arial"/>
          <w:color w:val="000000"/>
          <w:kern w:val="0"/>
          <w:sz w:val="24"/>
          <w:szCs w:val="24"/>
          <w14:ligatures w14:val="none"/>
        </w:rPr>
        <w:t xml:space="preserve"> (</w:t>
      </w:r>
      <w:r w:rsidR="00F8175F">
        <w:rPr>
          <w:rFonts w:ascii="Arial" w:eastAsia="Times New Roman" w:hAnsi="Arial" w:cs="Arial"/>
          <w:color w:val="000000"/>
          <w:kern w:val="0"/>
          <w:sz w:val="24"/>
          <w:szCs w:val="24"/>
          <w14:ligatures w14:val="none"/>
        </w:rPr>
        <w:t>trīs</w:t>
      </w:r>
      <w:r w:rsidRPr="00C76A51">
        <w:rPr>
          <w:rFonts w:ascii="Arial" w:eastAsia="Times New Roman" w:hAnsi="Arial" w:cs="Arial"/>
          <w:color w:val="000000"/>
          <w:kern w:val="0"/>
          <w:sz w:val="24"/>
          <w:szCs w:val="24"/>
          <w14:ligatures w14:val="none"/>
        </w:rPr>
        <w:t>) lapām;</w:t>
      </w:r>
    </w:p>
    <w:p w14:paraId="4FF7DB6A" w14:textId="53B0A906" w:rsidR="00C76A51" w:rsidRDefault="00C76A51"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BA5B16">
        <w:rPr>
          <w:rFonts w:ascii="Arial" w:eastAsia="Times New Roman" w:hAnsi="Arial" w:cs="Arial"/>
          <w:color w:val="000000"/>
          <w:kern w:val="0"/>
          <w:sz w:val="24"/>
          <w:szCs w:val="24"/>
          <w14:ligatures w14:val="none"/>
        </w:rPr>
        <w:t>Pielikums Nr.2 “</w:t>
      </w:r>
      <w:bookmarkStart w:id="13" w:name="_Hlk174625539"/>
      <w:r w:rsidRPr="00BA5B16">
        <w:rPr>
          <w:rFonts w:ascii="Arial" w:eastAsia="Times New Roman" w:hAnsi="Arial" w:cs="Arial"/>
          <w:color w:val="000000"/>
          <w:kern w:val="0"/>
          <w:sz w:val="24"/>
          <w:szCs w:val="24"/>
          <w14:ligatures w14:val="none"/>
        </w:rPr>
        <w:t>Būvuzņēmēja būvdarbu līgums</w:t>
      </w:r>
      <w:bookmarkEnd w:id="13"/>
      <w:r w:rsidRPr="00BA5B16">
        <w:rPr>
          <w:rFonts w:ascii="Arial" w:eastAsia="Times New Roman" w:hAnsi="Arial" w:cs="Arial"/>
          <w:color w:val="000000"/>
          <w:kern w:val="0"/>
          <w:sz w:val="24"/>
          <w:szCs w:val="24"/>
          <w14:ligatures w14:val="none"/>
        </w:rPr>
        <w:t xml:space="preserve">” uz </w:t>
      </w:r>
      <w:r w:rsidR="00140254" w:rsidRPr="00BA5B16">
        <w:rPr>
          <w:rFonts w:ascii="Arial" w:eastAsia="Times New Roman" w:hAnsi="Arial" w:cs="Arial"/>
          <w:color w:val="000000"/>
          <w:kern w:val="0"/>
          <w:sz w:val="24"/>
          <w:szCs w:val="24"/>
          <w14:ligatures w14:val="none"/>
        </w:rPr>
        <w:t>25</w:t>
      </w:r>
      <w:r w:rsidRPr="00BA5B16">
        <w:rPr>
          <w:rFonts w:ascii="Arial" w:eastAsia="Times New Roman" w:hAnsi="Arial" w:cs="Arial"/>
          <w:color w:val="000000"/>
          <w:kern w:val="0"/>
          <w:sz w:val="24"/>
          <w:szCs w:val="24"/>
          <w14:ligatures w14:val="none"/>
        </w:rPr>
        <w:t xml:space="preserve"> (</w:t>
      </w:r>
      <w:r w:rsidR="00140254" w:rsidRPr="00BA5B16">
        <w:rPr>
          <w:rFonts w:ascii="Arial" w:eastAsia="Times New Roman" w:hAnsi="Arial" w:cs="Arial"/>
          <w:color w:val="000000"/>
          <w:kern w:val="0"/>
          <w:sz w:val="24"/>
          <w:szCs w:val="24"/>
          <w14:ligatures w14:val="none"/>
        </w:rPr>
        <w:t>divdesmit piecām</w:t>
      </w:r>
      <w:r w:rsidRPr="00BA5B16">
        <w:rPr>
          <w:rFonts w:ascii="Arial" w:eastAsia="Times New Roman" w:hAnsi="Arial" w:cs="Arial"/>
          <w:color w:val="000000"/>
          <w:kern w:val="0"/>
          <w:sz w:val="24"/>
          <w:szCs w:val="24"/>
          <w14:ligatures w14:val="none"/>
        </w:rPr>
        <w:t>) lapām</w:t>
      </w:r>
      <w:r w:rsidR="00A3627E">
        <w:rPr>
          <w:rFonts w:ascii="Arial" w:eastAsia="Times New Roman" w:hAnsi="Arial" w:cs="Arial"/>
          <w:color w:val="000000"/>
          <w:kern w:val="0"/>
          <w:sz w:val="24"/>
          <w:szCs w:val="24"/>
          <w14:ligatures w14:val="none"/>
        </w:rPr>
        <w:t>;</w:t>
      </w:r>
    </w:p>
    <w:p w14:paraId="6C29A66A" w14:textId="1E436844" w:rsidR="00A3627E" w:rsidRPr="00C76A51" w:rsidRDefault="00A3627E" w:rsidP="009C0EA9">
      <w:pPr>
        <w:widowControl w:val="0"/>
        <w:numPr>
          <w:ilvl w:val="2"/>
          <w:numId w:val="2"/>
        </w:numPr>
        <w:autoSpaceDE w:val="0"/>
        <w:autoSpaceDN w:val="0"/>
        <w:spacing w:after="0" w:line="271" w:lineRule="auto"/>
        <w:ind w:left="1418" w:hanging="876"/>
        <w:jc w:val="both"/>
        <w:rPr>
          <w:rFonts w:ascii="Arial" w:eastAsia="Times New Roman" w:hAnsi="Arial" w:cs="Arial"/>
          <w:color w:val="000000"/>
          <w:kern w:val="0"/>
          <w:sz w:val="24"/>
          <w:szCs w:val="24"/>
          <w14:ligatures w14:val="none"/>
        </w:rPr>
      </w:pPr>
      <w:r w:rsidRPr="00A3627E">
        <w:rPr>
          <w:rFonts w:ascii="Arial" w:eastAsia="Times New Roman" w:hAnsi="Arial" w:cs="Arial"/>
          <w:color w:val="000000"/>
          <w:kern w:val="0"/>
          <w:sz w:val="24"/>
          <w:szCs w:val="24"/>
          <w14:ligatures w14:val="none"/>
        </w:rPr>
        <w:t>Pielikums Nr.</w:t>
      </w:r>
      <w:r>
        <w:rPr>
          <w:rFonts w:ascii="Arial" w:eastAsia="Times New Roman" w:hAnsi="Arial" w:cs="Arial"/>
          <w:color w:val="000000"/>
          <w:kern w:val="0"/>
          <w:sz w:val="24"/>
          <w:szCs w:val="24"/>
          <w14:ligatures w14:val="none"/>
        </w:rPr>
        <w:t>3</w:t>
      </w:r>
      <w:r w:rsidRPr="00A3627E">
        <w:rPr>
          <w:rFonts w:ascii="Arial" w:eastAsia="Times New Roman" w:hAnsi="Arial" w:cs="Arial"/>
          <w:color w:val="000000"/>
          <w:kern w:val="0"/>
          <w:sz w:val="24"/>
          <w:szCs w:val="24"/>
          <w14:ligatures w14:val="none"/>
        </w:rPr>
        <w:t xml:space="preserve"> piesaistīto apakšuzņēmēju veicamo darbu saraksts un to sadalījums</w:t>
      </w:r>
      <w:r>
        <w:rPr>
          <w:rFonts w:ascii="Arial" w:eastAsia="Times New Roman" w:hAnsi="Arial" w:cs="Arial"/>
          <w:color w:val="000000"/>
          <w:kern w:val="0"/>
          <w:sz w:val="24"/>
          <w:szCs w:val="24"/>
          <w14:ligatures w14:val="none"/>
        </w:rPr>
        <w:t>.</w:t>
      </w:r>
    </w:p>
    <w:tbl>
      <w:tblPr>
        <w:tblStyle w:val="TableGrid"/>
        <w:tblpPr w:leftFromText="180" w:rightFromText="180" w:vertAnchor="text" w:horzAnchor="page" w:tblpX="2106" w:tblpY="100"/>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5"/>
      </w:tblGrid>
      <w:tr w:rsidR="00C76A51" w:rsidRPr="00C76A51" w14:paraId="18F4211C" w14:textId="77777777" w:rsidTr="00327D20">
        <w:tc>
          <w:tcPr>
            <w:tcW w:w="4536" w:type="dxa"/>
          </w:tcPr>
          <w:p w14:paraId="72A9478F" w14:textId="77777777" w:rsidR="00C76A51" w:rsidRPr="00C76A51" w:rsidRDefault="00C76A51" w:rsidP="00C76A51">
            <w:pPr>
              <w:spacing w:line="276" w:lineRule="auto"/>
              <w:ind w:firstLine="34"/>
              <w:rPr>
                <w:rFonts w:ascii="Arial" w:eastAsia="Calibri" w:hAnsi="Arial" w:cs="Arial"/>
                <w:b/>
                <w:color w:val="000000"/>
                <w:szCs w:val="24"/>
              </w:rPr>
            </w:pPr>
            <w:r w:rsidRPr="00C76A51">
              <w:rPr>
                <w:rFonts w:ascii="Arial" w:eastAsia="Calibri" w:hAnsi="Arial" w:cs="Arial"/>
                <w:b/>
                <w:color w:val="000000"/>
                <w:szCs w:val="24"/>
              </w:rPr>
              <w:lastRenderedPageBreak/>
              <w:t>Pasūtītājs:</w:t>
            </w:r>
          </w:p>
          <w:p w14:paraId="632B3D92" w14:textId="77777777" w:rsidR="00C76A51" w:rsidRPr="00C76A51" w:rsidRDefault="00C76A51" w:rsidP="00C76A51">
            <w:pPr>
              <w:spacing w:line="276" w:lineRule="auto"/>
              <w:ind w:firstLine="34"/>
              <w:rPr>
                <w:rFonts w:ascii="Arial" w:eastAsia="Times New Roman" w:hAnsi="Arial" w:cs="Arial"/>
                <w:b/>
                <w:smallCaps/>
                <w:color w:val="000000"/>
                <w:szCs w:val="24"/>
              </w:rPr>
            </w:pPr>
            <w:r w:rsidRPr="00C76A51">
              <w:rPr>
                <w:rFonts w:ascii="Arial" w:eastAsia="Calibri" w:hAnsi="Arial" w:cs="Arial"/>
                <w:color w:val="000000"/>
                <w:szCs w:val="24"/>
              </w:rPr>
              <w:t>AS "RĪGAS SILTUMS"</w:t>
            </w:r>
          </w:p>
        </w:tc>
        <w:tc>
          <w:tcPr>
            <w:tcW w:w="4395" w:type="dxa"/>
          </w:tcPr>
          <w:p w14:paraId="0CE5F75D" w14:textId="77777777" w:rsidR="00C76A51" w:rsidRPr="003901A9" w:rsidRDefault="00C76A51" w:rsidP="00C76A51">
            <w:pPr>
              <w:spacing w:line="276" w:lineRule="auto"/>
              <w:jc w:val="both"/>
              <w:rPr>
                <w:rFonts w:ascii="Arial" w:eastAsia="Calibri" w:hAnsi="Arial" w:cs="Arial"/>
                <w:b/>
                <w:color w:val="000000"/>
                <w:szCs w:val="24"/>
              </w:rPr>
            </w:pPr>
            <w:r w:rsidRPr="003901A9">
              <w:rPr>
                <w:rFonts w:ascii="Arial" w:eastAsia="Calibri" w:hAnsi="Arial" w:cs="Arial"/>
                <w:b/>
                <w:color w:val="000000"/>
                <w:szCs w:val="24"/>
              </w:rPr>
              <w:t>Izpildītājs:</w:t>
            </w:r>
          </w:p>
          <w:p w14:paraId="6D4F5EC8" w14:textId="7E2E892B" w:rsidR="00C76A51" w:rsidRPr="003901A9" w:rsidRDefault="00327D20" w:rsidP="00C76A51">
            <w:pPr>
              <w:spacing w:line="276" w:lineRule="auto"/>
              <w:jc w:val="both"/>
              <w:rPr>
                <w:rFonts w:ascii="Arial" w:eastAsia="Times New Roman" w:hAnsi="Arial" w:cs="Arial"/>
                <w:b/>
                <w:smallCaps/>
                <w:color w:val="000000"/>
                <w:szCs w:val="24"/>
              </w:rPr>
            </w:pPr>
            <w:r w:rsidRPr="003901A9">
              <w:rPr>
                <w:rFonts w:ascii="Arial" w:eastAsia="Calibri" w:hAnsi="Arial" w:cs="Arial"/>
                <w:color w:val="000000"/>
                <w:szCs w:val="24"/>
              </w:rPr>
              <w:t>"</w:t>
            </w:r>
            <w:proofErr w:type="spellStart"/>
            <w:r w:rsidRPr="003901A9">
              <w:rPr>
                <w:rFonts w:ascii="Arial" w:eastAsia="Calibri" w:hAnsi="Arial" w:cs="Arial"/>
                <w:color w:val="000000"/>
                <w:szCs w:val="24"/>
              </w:rPr>
              <w:t>Inspecta</w:t>
            </w:r>
            <w:proofErr w:type="spellEnd"/>
            <w:r w:rsidRPr="003901A9">
              <w:rPr>
                <w:rFonts w:ascii="Arial" w:eastAsia="Calibri" w:hAnsi="Arial" w:cs="Arial"/>
                <w:color w:val="000000"/>
                <w:szCs w:val="24"/>
              </w:rPr>
              <w:t xml:space="preserve"> Latvia" AS</w:t>
            </w:r>
          </w:p>
        </w:tc>
      </w:tr>
      <w:tr w:rsidR="00C76A51" w:rsidRPr="00C76A51" w14:paraId="1B9985E0" w14:textId="77777777" w:rsidTr="00327D20">
        <w:tc>
          <w:tcPr>
            <w:tcW w:w="4536" w:type="dxa"/>
          </w:tcPr>
          <w:p w14:paraId="68A6EBC9" w14:textId="77777777" w:rsidR="00C76A51" w:rsidRPr="00C76A51" w:rsidRDefault="00C76A5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Cēsu iela 3A, Rīga, LV-1012</w:t>
            </w:r>
          </w:p>
        </w:tc>
        <w:tc>
          <w:tcPr>
            <w:tcW w:w="4395" w:type="dxa"/>
          </w:tcPr>
          <w:p w14:paraId="66B07C32" w14:textId="49CA2913" w:rsidR="00C76A51" w:rsidRPr="003901A9" w:rsidRDefault="00327D20"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Skanstes iela 54A, Rīga, LV-1013</w:t>
            </w:r>
          </w:p>
        </w:tc>
      </w:tr>
      <w:tr w:rsidR="00C76A51" w:rsidRPr="00C76A51" w14:paraId="01DD9359" w14:textId="77777777" w:rsidTr="00327D20">
        <w:tc>
          <w:tcPr>
            <w:tcW w:w="4536" w:type="dxa"/>
          </w:tcPr>
          <w:p w14:paraId="6BB19194" w14:textId="77777777" w:rsidR="00C76A51" w:rsidRPr="00C76A51" w:rsidRDefault="00C76A5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Tālr. +371 67017359</w:t>
            </w:r>
          </w:p>
        </w:tc>
        <w:tc>
          <w:tcPr>
            <w:tcW w:w="4395" w:type="dxa"/>
          </w:tcPr>
          <w:p w14:paraId="162AC53E" w14:textId="6A797E53" w:rsidR="00C76A51" w:rsidRPr="003901A9" w:rsidRDefault="00C76A5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 xml:space="preserve">Tālr. </w:t>
            </w:r>
            <w:r w:rsidR="00327D20" w:rsidRPr="003901A9">
              <w:rPr>
                <w:rFonts w:ascii="Arial" w:eastAsia="Calibri" w:hAnsi="Arial" w:cs="Arial"/>
                <w:color w:val="000000"/>
                <w:szCs w:val="24"/>
              </w:rPr>
              <w:t>+371 67607900</w:t>
            </w:r>
          </w:p>
        </w:tc>
      </w:tr>
      <w:tr w:rsidR="00C76A51" w:rsidRPr="00C76A51" w14:paraId="1383495E" w14:textId="77777777" w:rsidTr="00327D20">
        <w:tc>
          <w:tcPr>
            <w:tcW w:w="4536" w:type="dxa"/>
          </w:tcPr>
          <w:p w14:paraId="2C6A7D2C" w14:textId="77777777" w:rsidR="00C76A51" w:rsidRPr="00C76A51" w:rsidRDefault="00C76A5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Reģistrācijas Nr.</w:t>
            </w:r>
            <w:r w:rsidRPr="00C76A51">
              <w:rPr>
                <w:rFonts w:ascii="Arial" w:eastAsia="Times New Roman" w:hAnsi="Arial" w:cs="Arial"/>
                <w:color w:val="000000"/>
                <w:szCs w:val="24"/>
                <w:lang w:eastAsia="lv-LV"/>
              </w:rPr>
              <w:t xml:space="preserve"> </w:t>
            </w:r>
            <w:r w:rsidRPr="00C76A51">
              <w:rPr>
                <w:rFonts w:ascii="Arial" w:eastAsia="Calibri" w:hAnsi="Arial" w:cs="Arial"/>
                <w:color w:val="000000"/>
                <w:szCs w:val="24"/>
              </w:rPr>
              <w:t>40003286750</w:t>
            </w:r>
          </w:p>
        </w:tc>
        <w:tc>
          <w:tcPr>
            <w:tcW w:w="4395" w:type="dxa"/>
          </w:tcPr>
          <w:p w14:paraId="0C50D18A" w14:textId="136441D1" w:rsidR="00C76A51" w:rsidRPr="003901A9" w:rsidRDefault="00C76A5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Reģistrācijas Nr.</w:t>
            </w:r>
            <w:r w:rsidR="00327D20" w:rsidRPr="003901A9">
              <w:rPr>
                <w:rFonts w:ascii="Arial" w:eastAsia="Calibri" w:hAnsi="Arial" w:cs="Arial"/>
                <w:color w:val="000000"/>
                <w:szCs w:val="24"/>
              </w:rPr>
              <w:t>40003130421</w:t>
            </w:r>
          </w:p>
        </w:tc>
      </w:tr>
      <w:tr w:rsidR="00C76A51" w:rsidRPr="00C76A51" w14:paraId="00DDB675" w14:textId="77777777" w:rsidTr="00327D20">
        <w:tc>
          <w:tcPr>
            <w:tcW w:w="4536" w:type="dxa"/>
          </w:tcPr>
          <w:p w14:paraId="2EA25166" w14:textId="77777777" w:rsidR="00C76A51" w:rsidRPr="00C76A51" w:rsidRDefault="00C76A5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PVN maksātāja kods: LV40003286750</w:t>
            </w:r>
          </w:p>
        </w:tc>
        <w:tc>
          <w:tcPr>
            <w:tcW w:w="4395" w:type="dxa"/>
          </w:tcPr>
          <w:p w14:paraId="24197D04" w14:textId="2D0396FA" w:rsidR="00C76A51" w:rsidRPr="003901A9" w:rsidRDefault="00C76A5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PVN maksātāja kods:</w:t>
            </w:r>
            <w:r w:rsidR="00327D20" w:rsidRPr="003901A9">
              <w:rPr>
                <w:rFonts w:ascii="Arial" w:eastAsia="Calibri" w:hAnsi="Arial" w:cs="Arial"/>
                <w:color w:val="000000"/>
                <w:szCs w:val="24"/>
              </w:rPr>
              <w:t xml:space="preserve"> LV40003130421</w:t>
            </w:r>
          </w:p>
        </w:tc>
      </w:tr>
      <w:tr w:rsidR="00760F11" w:rsidRPr="00C76A51" w14:paraId="42E3F622" w14:textId="77777777" w:rsidTr="00327D20">
        <w:tc>
          <w:tcPr>
            <w:tcW w:w="4536" w:type="dxa"/>
          </w:tcPr>
          <w:p w14:paraId="7E44B6DA" w14:textId="77777777" w:rsidR="00760F11" w:rsidRDefault="00760F11" w:rsidP="00C76A51">
            <w:pPr>
              <w:spacing w:line="276" w:lineRule="auto"/>
              <w:ind w:firstLine="34"/>
              <w:rPr>
                <w:rFonts w:ascii="Arial" w:eastAsia="Calibri" w:hAnsi="Arial" w:cs="Arial"/>
                <w:color w:val="000000"/>
                <w:szCs w:val="24"/>
              </w:rPr>
            </w:pPr>
            <w:r w:rsidRPr="00C76A51">
              <w:rPr>
                <w:rFonts w:ascii="Arial" w:eastAsia="Calibri" w:hAnsi="Arial" w:cs="Arial"/>
                <w:color w:val="000000"/>
                <w:szCs w:val="24"/>
              </w:rPr>
              <w:t xml:space="preserve">Kredītiestāde: </w:t>
            </w:r>
            <w:proofErr w:type="spellStart"/>
            <w:r w:rsidRPr="00C76A51">
              <w:rPr>
                <w:rFonts w:ascii="Arial" w:eastAsia="Calibri" w:hAnsi="Arial" w:cs="Arial"/>
                <w:color w:val="000000"/>
                <w:szCs w:val="24"/>
              </w:rPr>
              <w:t>Luminor</w:t>
            </w:r>
            <w:proofErr w:type="spellEnd"/>
            <w:r w:rsidRPr="00C76A51">
              <w:rPr>
                <w:rFonts w:ascii="Arial" w:eastAsia="Calibri" w:hAnsi="Arial" w:cs="Arial"/>
                <w:color w:val="000000"/>
                <w:szCs w:val="24"/>
              </w:rPr>
              <w:t xml:space="preserve"> </w:t>
            </w:r>
            <w:proofErr w:type="spellStart"/>
            <w:r w:rsidRPr="00C76A51">
              <w:rPr>
                <w:rFonts w:ascii="Arial" w:eastAsia="Calibri" w:hAnsi="Arial" w:cs="Arial"/>
                <w:color w:val="000000"/>
                <w:szCs w:val="24"/>
              </w:rPr>
              <w:t>Bank</w:t>
            </w:r>
            <w:proofErr w:type="spellEnd"/>
            <w:r w:rsidRPr="00C76A51">
              <w:rPr>
                <w:rFonts w:ascii="Arial" w:eastAsia="Calibri" w:hAnsi="Arial" w:cs="Arial"/>
                <w:color w:val="000000"/>
                <w:szCs w:val="24"/>
              </w:rPr>
              <w:t xml:space="preserve"> AS </w:t>
            </w:r>
          </w:p>
          <w:p w14:paraId="54AD5C3A" w14:textId="4D20CC26" w:rsidR="00760F11" w:rsidRPr="00C76A51" w:rsidRDefault="00760F1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Latvijas filiāle</w:t>
            </w:r>
          </w:p>
        </w:tc>
        <w:tc>
          <w:tcPr>
            <w:tcW w:w="4395" w:type="dxa"/>
            <w:vMerge w:val="restart"/>
          </w:tcPr>
          <w:p w14:paraId="4D00E1CC" w14:textId="77777777" w:rsidR="00760F11" w:rsidRPr="003901A9" w:rsidRDefault="00760F1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 xml:space="preserve">Kredītiestāde: </w:t>
            </w:r>
            <w:r w:rsidRPr="003901A9">
              <w:t xml:space="preserve"> </w:t>
            </w:r>
            <w:r w:rsidRPr="003901A9">
              <w:rPr>
                <w:rFonts w:ascii="Arial" w:eastAsia="Calibri" w:hAnsi="Arial" w:cs="Arial"/>
                <w:color w:val="000000"/>
                <w:szCs w:val="24"/>
              </w:rPr>
              <w:t>AS "SEB BANKA"</w:t>
            </w:r>
          </w:p>
          <w:p w14:paraId="35E32B59" w14:textId="77777777" w:rsidR="00760F11" w:rsidRPr="003901A9" w:rsidRDefault="00760F1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SWIFT:</w:t>
            </w:r>
            <w:r w:rsidRPr="003901A9">
              <w:t xml:space="preserve"> </w:t>
            </w:r>
            <w:r w:rsidRPr="003901A9">
              <w:rPr>
                <w:rFonts w:ascii="Arial" w:eastAsia="Calibri" w:hAnsi="Arial" w:cs="Arial"/>
                <w:color w:val="000000"/>
                <w:szCs w:val="24"/>
              </w:rPr>
              <w:t>UNLALV2X</w:t>
            </w:r>
          </w:p>
          <w:p w14:paraId="6702BFCF" w14:textId="77777777" w:rsidR="00760F11" w:rsidRPr="003901A9" w:rsidRDefault="00760F11" w:rsidP="00C76A51">
            <w:pPr>
              <w:spacing w:line="276" w:lineRule="auto"/>
              <w:jc w:val="both"/>
              <w:rPr>
                <w:rFonts w:ascii="Arial" w:eastAsia="Calibri" w:hAnsi="Arial" w:cs="Arial"/>
                <w:color w:val="000000"/>
                <w:szCs w:val="24"/>
              </w:rPr>
            </w:pPr>
            <w:r w:rsidRPr="003901A9">
              <w:rPr>
                <w:rFonts w:ascii="Arial" w:eastAsia="Calibri" w:hAnsi="Arial" w:cs="Arial"/>
                <w:color w:val="000000"/>
                <w:szCs w:val="24"/>
              </w:rPr>
              <w:t xml:space="preserve">Norēķina konts: </w:t>
            </w:r>
          </w:p>
          <w:p w14:paraId="6F85572A" w14:textId="77777777" w:rsidR="00760F11" w:rsidRPr="003901A9" w:rsidRDefault="00760F11" w:rsidP="00760F11">
            <w:pPr>
              <w:widowControl w:val="0"/>
              <w:autoSpaceDE w:val="0"/>
              <w:autoSpaceDN w:val="0"/>
              <w:rPr>
                <w:rFonts w:ascii="Arial" w:eastAsia="Univers LT Std 45 Light" w:hAnsi="Arial" w:cs="Arial"/>
                <w:szCs w:val="24"/>
              </w:rPr>
            </w:pPr>
            <w:r w:rsidRPr="003901A9">
              <w:rPr>
                <w:rFonts w:ascii="Arial" w:eastAsia="Univers LT Std 45 Light" w:hAnsi="Arial" w:cs="Arial"/>
                <w:szCs w:val="24"/>
              </w:rPr>
              <w:t>LV07UNLA0050002661920</w:t>
            </w:r>
          </w:p>
          <w:p w14:paraId="696DE6D5" w14:textId="77777777" w:rsidR="00760F11" w:rsidRPr="003901A9" w:rsidRDefault="00760F11" w:rsidP="00760F11">
            <w:pPr>
              <w:spacing w:line="276" w:lineRule="auto"/>
              <w:jc w:val="both"/>
              <w:rPr>
                <w:rFonts w:ascii="Arial" w:eastAsia="Calibri" w:hAnsi="Arial" w:cs="Arial"/>
                <w:color w:val="000000"/>
                <w:szCs w:val="24"/>
              </w:rPr>
            </w:pPr>
            <w:r w:rsidRPr="003901A9">
              <w:rPr>
                <w:rFonts w:ascii="Arial" w:eastAsia="Univers LT Std 45 Light" w:hAnsi="Arial" w:cs="Arial"/>
                <w:szCs w:val="24"/>
              </w:rPr>
              <w:t>LV96UNLA0034109463100</w:t>
            </w:r>
          </w:p>
          <w:p w14:paraId="383D6DE5" w14:textId="77777777" w:rsidR="00760F11" w:rsidRPr="003901A9" w:rsidRDefault="00760F11" w:rsidP="00C76A51">
            <w:pPr>
              <w:spacing w:line="276" w:lineRule="auto"/>
              <w:jc w:val="both"/>
              <w:rPr>
                <w:rFonts w:ascii="Arial" w:eastAsia="Calibri" w:hAnsi="Arial" w:cs="Arial"/>
                <w:color w:val="000000"/>
                <w:szCs w:val="24"/>
              </w:rPr>
            </w:pPr>
          </w:p>
          <w:p w14:paraId="36FDC49D" w14:textId="77777777" w:rsidR="00760F11" w:rsidRPr="003901A9" w:rsidRDefault="00760F11" w:rsidP="00E80836">
            <w:pPr>
              <w:spacing w:line="276" w:lineRule="auto"/>
              <w:jc w:val="both"/>
              <w:rPr>
                <w:rFonts w:ascii="Arial" w:eastAsia="Calibri" w:hAnsi="Arial" w:cs="Arial"/>
                <w:color w:val="000000"/>
                <w:szCs w:val="24"/>
              </w:rPr>
            </w:pPr>
            <w:r w:rsidRPr="003901A9">
              <w:rPr>
                <w:rFonts w:ascii="Arial" w:eastAsia="Calibri" w:hAnsi="Arial" w:cs="Arial"/>
                <w:color w:val="000000"/>
                <w:szCs w:val="24"/>
              </w:rPr>
              <w:t xml:space="preserve">Valdes priekšsēdētājs </w:t>
            </w:r>
            <w:proofErr w:type="spellStart"/>
            <w:r w:rsidRPr="003901A9">
              <w:rPr>
                <w:rFonts w:ascii="Arial" w:eastAsia="Calibri" w:hAnsi="Arial" w:cs="Arial"/>
                <w:color w:val="000000"/>
                <w:szCs w:val="24"/>
              </w:rPr>
              <w:t>O.Poluhins</w:t>
            </w:r>
            <w:proofErr w:type="spellEnd"/>
          </w:p>
          <w:p w14:paraId="0E588605" w14:textId="77777777" w:rsidR="00BA5B16" w:rsidRPr="003901A9" w:rsidRDefault="00BA5B16" w:rsidP="00BA5B16">
            <w:pPr>
              <w:spacing w:line="276" w:lineRule="auto"/>
              <w:ind w:right="740"/>
              <w:jc w:val="right"/>
              <w:rPr>
                <w:rFonts w:ascii="Arial" w:eastAsia="Calibri" w:hAnsi="Arial" w:cs="Arial"/>
                <w:bCs/>
                <w:i/>
                <w:iCs/>
                <w:color w:val="000000"/>
                <w:szCs w:val="24"/>
              </w:rPr>
            </w:pPr>
            <w:r w:rsidRPr="003901A9">
              <w:rPr>
                <w:rFonts w:ascii="Arial" w:eastAsia="Calibri" w:hAnsi="Arial" w:cs="Arial"/>
                <w:bCs/>
                <w:i/>
                <w:iCs/>
                <w:color w:val="000000"/>
                <w:szCs w:val="24"/>
              </w:rPr>
              <w:t>*paraksts</w:t>
            </w:r>
          </w:p>
          <w:p w14:paraId="19B7FFFB" w14:textId="27ADAEFA" w:rsidR="00BA5B16" w:rsidRPr="003901A9" w:rsidRDefault="00BA5B16" w:rsidP="00E80836">
            <w:pPr>
              <w:spacing w:line="276" w:lineRule="auto"/>
              <w:jc w:val="both"/>
              <w:rPr>
                <w:rFonts w:ascii="Arial" w:eastAsia="Calibri" w:hAnsi="Arial" w:cs="Arial"/>
                <w:color w:val="000000"/>
                <w:szCs w:val="24"/>
              </w:rPr>
            </w:pPr>
          </w:p>
        </w:tc>
      </w:tr>
      <w:tr w:rsidR="00760F11" w:rsidRPr="00C76A51" w14:paraId="681E5C97" w14:textId="77777777" w:rsidTr="00327D20">
        <w:tc>
          <w:tcPr>
            <w:tcW w:w="4536" w:type="dxa"/>
          </w:tcPr>
          <w:p w14:paraId="3E6647CD" w14:textId="77777777" w:rsidR="00760F11" w:rsidRPr="00C76A51" w:rsidRDefault="00760F11" w:rsidP="00C76A51">
            <w:pPr>
              <w:spacing w:line="276" w:lineRule="auto"/>
              <w:ind w:firstLine="34"/>
              <w:rPr>
                <w:rFonts w:ascii="Arial" w:eastAsia="Times New Roman" w:hAnsi="Arial" w:cs="Arial"/>
                <w:b/>
                <w:color w:val="000000"/>
                <w:szCs w:val="24"/>
              </w:rPr>
            </w:pPr>
            <w:r w:rsidRPr="00C76A51">
              <w:rPr>
                <w:rFonts w:ascii="Arial" w:eastAsia="Calibri" w:hAnsi="Arial" w:cs="Arial"/>
                <w:color w:val="000000"/>
                <w:szCs w:val="24"/>
              </w:rPr>
              <w:t>SWIFT: RIKOLV2X</w:t>
            </w:r>
          </w:p>
        </w:tc>
        <w:tc>
          <w:tcPr>
            <w:tcW w:w="4395" w:type="dxa"/>
            <w:vMerge/>
          </w:tcPr>
          <w:p w14:paraId="74DD47F4" w14:textId="44D8D219" w:rsidR="00760F11" w:rsidRPr="00327D20" w:rsidRDefault="00760F11" w:rsidP="00E80836">
            <w:pPr>
              <w:spacing w:line="276" w:lineRule="auto"/>
              <w:jc w:val="both"/>
              <w:rPr>
                <w:rFonts w:ascii="Arial" w:eastAsia="Calibri" w:hAnsi="Arial" w:cs="Arial"/>
                <w:color w:val="000000"/>
                <w:szCs w:val="24"/>
                <w:highlight w:val="yellow"/>
              </w:rPr>
            </w:pPr>
          </w:p>
        </w:tc>
      </w:tr>
      <w:tr w:rsidR="00760F11" w:rsidRPr="00C76A51" w14:paraId="7D7534AB" w14:textId="77777777" w:rsidTr="00327D20">
        <w:tc>
          <w:tcPr>
            <w:tcW w:w="4536" w:type="dxa"/>
          </w:tcPr>
          <w:p w14:paraId="6FD2FDEB" w14:textId="77777777" w:rsidR="00760F11" w:rsidRPr="00C76A51" w:rsidRDefault="00760F11" w:rsidP="00C76A51">
            <w:pPr>
              <w:spacing w:line="276" w:lineRule="auto"/>
              <w:ind w:left="34" w:firstLine="34"/>
              <w:rPr>
                <w:rFonts w:ascii="Arial" w:eastAsia="Times New Roman" w:hAnsi="Arial" w:cs="Arial"/>
                <w:szCs w:val="24"/>
              </w:rPr>
            </w:pPr>
            <w:r w:rsidRPr="00C76A51">
              <w:rPr>
                <w:rFonts w:ascii="Arial" w:eastAsia="Times New Roman" w:hAnsi="Arial" w:cs="Arial"/>
                <w:szCs w:val="24"/>
              </w:rPr>
              <w:t>Norēķina konts:</w:t>
            </w:r>
          </w:p>
          <w:p w14:paraId="0C642440" w14:textId="77777777" w:rsidR="00760F11" w:rsidRPr="00C76A51" w:rsidRDefault="00760F11" w:rsidP="00C76A51">
            <w:pPr>
              <w:spacing w:line="276" w:lineRule="auto"/>
              <w:ind w:left="34" w:firstLine="34"/>
              <w:rPr>
                <w:rFonts w:ascii="Arial" w:eastAsia="Times New Roman" w:hAnsi="Arial" w:cs="Arial"/>
                <w:szCs w:val="24"/>
              </w:rPr>
            </w:pPr>
            <w:r w:rsidRPr="00C76A51">
              <w:rPr>
                <w:rFonts w:ascii="Arial" w:eastAsia="Times New Roman" w:hAnsi="Arial" w:cs="Arial"/>
                <w:szCs w:val="24"/>
              </w:rPr>
              <w:t>LV18RIKO0002013025455</w:t>
            </w:r>
          </w:p>
          <w:p w14:paraId="78CF52BC" w14:textId="77777777" w:rsidR="00760F11" w:rsidRPr="00C76A51" w:rsidRDefault="00760F11" w:rsidP="00C76A51">
            <w:pPr>
              <w:spacing w:line="276" w:lineRule="auto"/>
              <w:ind w:left="865" w:firstLine="34"/>
              <w:rPr>
                <w:rFonts w:ascii="Arial" w:eastAsia="Times New Roman" w:hAnsi="Arial" w:cs="Arial"/>
                <w:bCs/>
                <w:szCs w:val="24"/>
              </w:rPr>
            </w:pPr>
          </w:p>
          <w:p w14:paraId="44A5EBEF" w14:textId="2CC00045" w:rsidR="00760F11" w:rsidRPr="00C76A51" w:rsidRDefault="00760F11" w:rsidP="00C76A51">
            <w:pPr>
              <w:spacing w:line="276" w:lineRule="auto"/>
              <w:rPr>
                <w:rFonts w:ascii="Arial" w:eastAsia="Times New Roman" w:hAnsi="Arial" w:cs="Arial"/>
                <w:bCs/>
                <w:szCs w:val="24"/>
              </w:rPr>
            </w:pPr>
            <w:r w:rsidRPr="00C76A51">
              <w:rPr>
                <w:rFonts w:ascii="Arial" w:eastAsia="Times New Roman" w:hAnsi="Arial" w:cs="Arial"/>
                <w:bCs/>
                <w:szCs w:val="24"/>
              </w:rPr>
              <w:t>Valdes loceklis</w:t>
            </w:r>
            <w:r>
              <w:rPr>
                <w:rFonts w:ascii="Arial" w:eastAsia="Times New Roman" w:hAnsi="Arial" w:cs="Arial"/>
                <w:bCs/>
                <w:szCs w:val="24"/>
              </w:rPr>
              <w:t xml:space="preserve"> </w:t>
            </w:r>
            <w:proofErr w:type="spellStart"/>
            <w:r>
              <w:rPr>
                <w:rFonts w:ascii="Arial" w:eastAsia="Times New Roman" w:hAnsi="Arial" w:cs="Arial"/>
                <w:bCs/>
                <w:szCs w:val="24"/>
              </w:rPr>
              <w:t>R.Elliņš</w:t>
            </w:r>
            <w:proofErr w:type="spellEnd"/>
          </w:p>
          <w:p w14:paraId="2C59108F" w14:textId="77777777" w:rsidR="00760F11" w:rsidRPr="00C76A51" w:rsidRDefault="00760F11" w:rsidP="00C76A51">
            <w:pPr>
              <w:spacing w:line="276" w:lineRule="auto"/>
              <w:ind w:firstLine="1310"/>
              <w:rPr>
                <w:rFonts w:ascii="Arial" w:eastAsia="Times New Roman" w:hAnsi="Arial" w:cs="Arial"/>
                <w:bCs/>
                <w:i/>
                <w:iCs/>
                <w:szCs w:val="24"/>
              </w:rPr>
            </w:pPr>
            <w:r w:rsidRPr="00C76A51">
              <w:rPr>
                <w:rFonts w:ascii="Arial" w:eastAsia="Times New Roman" w:hAnsi="Arial" w:cs="Arial"/>
                <w:bCs/>
                <w:i/>
                <w:iCs/>
                <w:szCs w:val="24"/>
              </w:rPr>
              <w:t>*paraksts</w:t>
            </w:r>
          </w:p>
          <w:p w14:paraId="6FDD0487" w14:textId="77777777" w:rsidR="00760F11" w:rsidRPr="00C76A51" w:rsidRDefault="00760F11" w:rsidP="00C76A51">
            <w:pPr>
              <w:spacing w:line="276" w:lineRule="auto"/>
              <w:rPr>
                <w:rFonts w:ascii="Arial" w:eastAsia="Times New Roman" w:hAnsi="Arial" w:cs="Arial"/>
                <w:bCs/>
                <w:szCs w:val="24"/>
              </w:rPr>
            </w:pPr>
          </w:p>
          <w:p w14:paraId="0D03B34B" w14:textId="0E332937" w:rsidR="00760F11" w:rsidRPr="00C76A51" w:rsidRDefault="00760F11" w:rsidP="00C76A51">
            <w:pPr>
              <w:spacing w:line="276" w:lineRule="auto"/>
              <w:rPr>
                <w:rFonts w:ascii="Arial" w:eastAsia="Times New Roman" w:hAnsi="Arial" w:cs="Arial"/>
                <w:bCs/>
                <w:szCs w:val="24"/>
              </w:rPr>
            </w:pPr>
            <w:r w:rsidRPr="00C76A51">
              <w:rPr>
                <w:rFonts w:ascii="Arial" w:eastAsia="Times New Roman" w:hAnsi="Arial" w:cs="Arial"/>
                <w:bCs/>
                <w:szCs w:val="24"/>
              </w:rPr>
              <w:t>Valdes loceklis</w:t>
            </w:r>
            <w:r>
              <w:rPr>
                <w:rFonts w:ascii="Arial" w:eastAsia="Times New Roman" w:hAnsi="Arial" w:cs="Arial"/>
                <w:bCs/>
                <w:szCs w:val="24"/>
              </w:rPr>
              <w:t xml:space="preserve"> </w:t>
            </w:r>
            <w:proofErr w:type="spellStart"/>
            <w:r>
              <w:rPr>
                <w:rFonts w:ascii="Arial" w:eastAsia="Times New Roman" w:hAnsi="Arial" w:cs="Arial"/>
                <w:bCs/>
                <w:szCs w:val="24"/>
              </w:rPr>
              <w:t>U.Osis</w:t>
            </w:r>
            <w:proofErr w:type="spellEnd"/>
          </w:p>
          <w:p w14:paraId="62020EA6" w14:textId="77777777" w:rsidR="00760F11" w:rsidRPr="00C76A51" w:rsidRDefault="00760F11" w:rsidP="00C76A51">
            <w:pPr>
              <w:spacing w:line="276" w:lineRule="auto"/>
              <w:ind w:firstLine="1310"/>
              <w:rPr>
                <w:rFonts w:ascii="Arial" w:eastAsia="Times New Roman" w:hAnsi="Arial" w:cs="Arial"/>
                <w:b/>
                <w:i/>
                <w:iCs/>
                <w:color w:val="000000"/>
                <w:szCs w:val="24"/>
              </w:rPr>
            </w:pPr>
            <w:r w:rsidRPr="00C76A51">
              <w:rPr>
                <w:rFonts w:ascii="Arial" w:eastAsia="Times New Roman" w:hAnsi="Arial" w:cs="Arial"/>
                <w:bCs/>
                <w:i/>
                <w:iCs/>
                <w:szCs w:val="24"/>
              </w:rPr>
              <w:t>*paraksts</w:t>
            </w:r>
          </w:p>
        </w:tc>
        <w:tc>
          <w:tcPr>
            <w:tcW w:w="4395" w:type="dxa"/>
            <w:vMerge/>
          </w:tcPr>
          <w:p w14:paraId="03F8DE4F" w14:textId="1E2EAE26" w:rsidR="00760F11" w:rsidRPr="00327D20" w:rsidRDefault="00760F11" w:rsidP="00C76A51">
            <w:pPr>
              <w:spacing w:line="276" w:lineRule="auto"/>
              <w:jc w:val="both"/>
              <w:rPr>
                <w:rFonts w:ascii="Arial" w:eastAsia="Calibri" w:hAnsi="Arial" w:cs="Arial"/>
                <w:color w:val="000000"/>
                <w:szCs w:val="24"/>
                <w:highlight w:val="yellow"/>
              </w:rPr>
            </w:pPr>
          </w:p>
        </w:tc>
      </w:tr>
      <w:tr w:rsidR="00C76A51" w:rsidRPr="00C76A51" w14:paraId="6E19E062" w14:textId="77777777" w:rsidTr="00327D20">
        <w:tc>
          <w:tcPr>
            <w:tcW w:w="8931" w:type="dxa"/>
            <w:gridSpan w:val="2"/>
          </w:tcPr>
          <w:p w14:paraId="14727843" w14:textId="77777777" w:rsidR="00C76A51" w:rsidRPr="00A3627E" w:rsidRDefault="00C76A51" w:rsidP="00C76A51">
            <w:pPr>
              <w:spacing w:line="276" w:lineRule="auto"/>
              <w:jc w:val="center"/>
              <w:rPr>
                <w:rFonts w:ascii="Arial" w:eastAsia="Times New Roman" w:hAnsi="Arial" w:cs="Arial"/>
                <w:i/>
                <w:iCs/>
                <w:sz w:val="22"/>
              </w:rPr>
            </w:pPr>
          </w:p>
          <w:p w14:paraId="067C6ACD" w14:textId="77777777" w:rsidR="00C76A51" w:rsidRPr="00C76A51" w:rsidRDefault="00C76A51" w:rsidP="00C76A51">
            <w:pPr>
              <w:spacing w:line="276" w:lineRule="auto"/>
              <w:jc w:val="center"/>
              <w:rPr>
                <w:rFonts w:ascii="Arial" w:eastAsia="Calibri" w:hAnsi="Arial" w:cs="Arial"/>
                <w:i/>
                <w:iCs/>
                <w:color w:val="000000"/>
                <w:szCs w:val="24"/>
              </w:rPr>
            </w:pPr>
            <w:r w:rsidRPr="00C76A51">
              <w:rPr>
                <w:rFonts w:ascii="Arial" w:eastAsia="Times New Roman" w:hAnsi="Arial" w:cs="Arial"/>
                <w:i/>
                <w:iCs/>
                <w:szCs w:val="24"/>
              </w:rPr>
              <w:t>*DOKUMENTS PARAKSTĪTS AR DROŠU ELEKTRONISKO PARAKSTU UN SATUR LAIKA ZĪMOGU</w:t>
            </w:r>
          </w:p>
        </w:tc>
      </w:tr>
    </w:tbl>
    <w:p w14:paraId="684FA0F1" w14:textId="77777777" w:rsidR="00287224" w:rsidRDefault="00287224" w:rsidP="00F8175F">
      <w:pPr>
        <w:spacing w:after="0" w:line="240" w:lineRule="auto"/>
        <w:jc w:val="right"/>
        <w:rPr>
          <w:rFonts w:ascii="Arial" w:hAnsi="Arial" w:cs="Arial"/>
          <w:sz w:val="24"/>
          <w:szCs w:val="24"/>
        </w:rPr>
      </w:pPr>
    </w:p>
    <w:p w14:paraId="560805E1" w14:textId="77777777" w:rsidR="00287224" w:rsidRDefault="00287224">
      <w:pPr>
        <w:rPr>
          <w:rFonts w:ascii="Arial" w:hAnsi="Arial" w:cs="Arial"/>
          <w:sz w:val="24"/>
          <w:szCs w:val="24"/>
        </w:rPr>
      </w:pPr>
      <w:r>
        <w:rPr>
          <w:rFonts w:ascii="Arial" w:hAnsi="Arial" w:cs="Arial"/>
          <w:sz w:val="24"/>
          <w:szCs w:val="24"/>
        </w:rPr>
        <w:br w:type="page"/>
      </w:r>
    </w:p>
    <w:p w14:paraId="29C8400C" w14:textId="51DE3E47" w:rsidR="00F8175F" w:rsidRPr="00287224" w:rsidRDefault="00F8175F" w:rsidP="00F8175F">
      <w:pPr>
        <w:spacing w:after="0" w:line="240" w:lineRule="auto"/>
        <w:jc w:val="right"/>
        <w:rPr>
          <w:rFonts w:ascii="Arial" w:hAnsi="Arial" w:cs="Arial"/>
        </w:rPr>
      </w:pPr>
      <w:r w:rsidRPr="00287224">
        <w:rPr>
          <w:rFonts w:ascii="Arial" w:hAnsi="Arial" w:cs="Arial"/>
        </w:rPr>
        <w:lastRenderedPageBreak/>
        <w:t>Pielikums Nr.1</w:t>
      </w:r>
    </w:p>
    <w:p w14:paraId="518D5A39" w14:textId="0C315C85" w:rsidR="00F8175F" w:rsidRPr="00F8175F" w:rsidRDefault="00F8175F" w:rsidP="00F8175F">
      <w:pPr>
        <w:spacing w:after="0" w:line="240" w:lineRule="auto"/>
        <w:jc w:val="right"/>
        <w:rPr>
          <w:rFonts w:ascii="Arial" w:hAnsi="Arial" w:cs="Arial"/>
          <w:i/>
          <w:iCs/>
          <w:sz w:val="20"/>
          <w:szCs w:val="20"/>
        </w:rPr>
      </w:pPr>
      <w:r>
        <w:rPr>
          <w:rFonts w:ascii="Arial" w:hAnsi="Arial" w:cs="Arial"/>
          <w:i/>
          <w:iCs/>
          <w:sz w:val="20"/>
          <w:szCs w:val="20"/>
        </w:rPr>
        <w:t>l</w:t>
      </w:r>
      <w:r w:rsidRPr="00F8175F">
        <w:rPr>
          <w:rFonts w:ascii="Arial" w:hAnsi="Arial" w:cs="Arial"/>
          <w:i/>
          <w:iCs/>
          <w:sz w:val="20"/>
          <w:szCs w:val="20"/>
        </w:rPr>
        <w:t xml:space="preserve">īgumam par būvuzraudzību objektam </w:t>
      </w:r>
    </w:p>
    <w:p w14:paraId="058D74F0" w14:textId="77777777" w:rsidR="00F8175F" w:rsidRPr="00F8175F" w:rsidRDefault="00F8175F" w:rsidP="00F8175F">
      <w:pPr>
        <w:spacing w:after="0" w:line="240" w:lineRule="auto"/>
        <w:jc w:val="right"/>
        <w:rPr>
          <w:rFonts w:ascii="Arial" w:hAnsi="Arial" w:cs="Arial"/>
          <w:i/>
          <w:iCs/>
          <w:sz w:val="20"/>
          <w:szCs w:val="20"/>
        </w:rPr>
      </w:pPr>
      <w:r w:rsidRPr="00F8175F">
        <w:rPr>
          <w:rFonts w:ascii="Arial" w:hAnsi="Arial" w:cs="Arial"/>
          <w:i/>
          <w:iCs/>
          <w:sz w:val="20"/>
          <w:szCs w:val="20"/>
        </w:rPr>
        <w:t xml:space="preserve">“Elektrodu ūdenssildāmā katla </w:t>
      </w:r>
    </w:p>
    <w:p w14:paraId="1682D5A6" w14:textId="3C257F32" w:rsidR="00F8175F" w:rsidRPr="00F8175F" w:rsidRDefault="00F8175F" w:rsidP="00F8175F">
      <w:pPr>
        <w:spacing w:after="0" w:line="240" w:lineRule="auto"/>
        <w:jc w:val="right"/>
        <w:rPr>
          <w:rFonts w:ascii="Arial" w:hAnsi="Arial" w:cs="Arial"/>
          <w:i/>
          <w:iCs/>
          <w:sz w:val="20"/>
          <w:szCs w:val="20"/>
        </w:rPr>
      </w:pPr>
      <w:r w:rsidRPr="00F8175F">
        <w:rPr>
          <w:rFonts w:ascii="Arial" w:hAnsi="Arial" w:cs="Arial"/>
          <w:i/>
          <w:iCs/>
          <w:sz w:val="20"/>
          <w:szCs w:val="20"/>
        </w:rPr>
        <w:t xml:space="preserve">uzstādīšana siltumcentrālē “Imanta”, </w:t>
      </w:r>
    </w:p>
    <w:p w14:paraId="1F60845D" w14:textId="234E864C" w:rsidR="00F8175F" w:rsidRPr="00F8175F" w:rsidRDefault="00F8175F" w:rsidP="00F8175F">
      <w:pPr>
        <w:spacing w:after="0" w:line="240" w:lineRule="auto"/>
        <w:jc w:val="right"/>
        <w:rPr>
          <w:rFonts w:ascii="Arial" w:hAnsi="Arial" w:cs="Arial"/>
          <w:i/>
          <w:iCs/>
          <w:sz w:val="20"/>
          <w:szCs w:val="20"/>
        </w:rPr>
      </w:pPr>
      <w:r w:rsidRPr="00F8175F">
        <w:rPr>
          <w:rFonts w:ascii="Arial" w:hAnsi="Arial" w:cs="Arial"/>
          <w:i/>
          <w:iCs/>
          <w:sz w:val="20"/>
          <w:szCs w:val="20"/>
        </w:rPr>
        <w:t>Kurzemes prospektā 17, Rīgā”</w:t>
      </w:r>
    </w:p>
    <w:p w14:paraId="4BC5B604" w14:textId="77777777" w:rsidR="00F8175F" w:rsidRPr="00A3627E" w:rsidRDefault="00F8175F" w:rsidP="00F8175F">
      <w:pPr>
        <w:jc w:val="center"/>
        <w:rPr>
          <w:rFonts w:ascii="Arial" w:hAnsi="Arial" w:cs="Arial"/>
          <w:b/>
          <w:bCs/>
          <w:sz w:val="12"/>
          <w:szCs w:val="12"/>
        </w:rPr>
      </w:pPr>
    </w:p>
    <w:p w14:paraId="2D794D91" w14:textId="2F758D97" w:rsidR="00F8175F" w:rsidRPr="00F8175F" w:rsidRDefault="00F8175F" w:rsidP="00F8175F">
      <w:pPr>
        <w:jc w:val="center"/>
        <w:rPr>
          <w:rFonts w:ascii="Arial" w:hAnsi="Arial" w:cs="Arial"/>
          <w:sz w:val="26"/>
          <w:szCs w:val="26"/>
        </w:rPr>
      </w:pPr>
      <w:r w:rsidRPr="00F8175F">
        <w:rPr>
          <w:rFonts w:ascii="Arial" w:hAnsi="Arial" w:cs="Arial"/>
          <w:b/>
          <w:bCs/>
          <w:sz w:val="26"/>
          <w:szCs w:val="26"/>
        </w:rPr>
        <w:t>TEHNISKAIS UZDEVUMS</w:t>
      </w:r>
    </w:p>
    <w:p w14:paraId="7D06BD22" w14:textId="77777777" w:rsidR="00F8175F" w:rsidRPr="00F8175F" w:rsidRDefault="00F8175F" w:rsidP="00F8175F">
      <w:pPr>
        <w:numPr>
          <w:ilvl w:val="0"/>
          <w:numId w:val="3"/>
        </w:numPr>
        <w:tabs>
          <w:tab w:val="clear" w:pos="735"/>
        </w:tabs>
        <w:spacing w:after="120" w:line="240" w:lineRule="auto"/>
        <w:ind w:left="425" w:hanging="425"/>
        <w:jc w:val="both"/>
        <w:rPr>
          <w:rFonts w:ascii="Arial" w:hAnsi="Arial" w:cs="Arial"/>
          <w:b/>
          <w:sz w:val="24"/>
          <w:szCs w:val="24"/>
          <w:lang w:eastAsia="lv-LV"/>
        </w:rPr>
      </w:pPr>
      <w:r w:rsidRPr="00F8175F">
        <w:rPr>
          <w:rFonts w:ascii="Arial" w:hAnsi="Arial" w:cs="Arial"/>
          <w:b/>
          <w:sz w:val="24"/>
          <w:szCs w:val="24"/>
          <w:lang w:eastAsia="lv-LV"/>
        </w:rPr>
        <w:t>Esošās situācijas raksturojums</w:t>
      </w:r>
    </w:p>
    <w:p w14:paraId="0692CF0B" w14:textId="77777777" w:rsidR="00F8175F" w:rsidRPr="005D12D5" w:rsidRDefault="00F8175F" w:rsidP="00F8175F">
      <w:pPr>
        <w:autoSpaceDE w:val="0"/>
        <w:autoSpaceDN w:val="0"/>
        <w:adjustRightInd w:val="0"/>
        <w:spacing w:after="40"/>
        <w:ind w:firstLine="426"/>
        <w:jc w:val="both"/>
        <w:rPr>
          <w:rFonts w:ascii="Arial" w:hAnsi="Arial" w:cs="Arial"/>
          <w:lang w:eastAsia="lv-LV"/>
        </w:rPr>
      </w:pPr>
      <w:r w:rsidRPr="005D12D5">
        <w:rPr>
          <w:rFonts w:ascii="Arial" w:hAnsi="Arial" w:cs="Arial"/>
          <w:lang w:eastAsia="lv-LV"/>
        </w:rPr>
        <w:t xml:space="preserve">Siltumcentrāle (turpmāk tekstā – SC) “Imanta”, Kurzemes prospekts 17, Kurzemes rajons, Rīga, LV-1067 (turpmāk tekstā – Darbu izpildes vieta) izbūvēta 1974.gadā Rīgā, Daugavas kreisajā krastā. SC “Imanta” ir lielākais AS “RĪGAS SILTUMS” </w:t>
      </w:r>
      <w:proofErr w:type="spellStart"/>
      <w:r w:rsidRPr="005D12D5">
        <w:rPr>
          <w:rFonts w:ascii="Arial" w:hAnsi="Arial" w:cs="Arial"/>
          <w:lang w:eastAsia="lv-LV"/>
        </w:rPr>
        <w:t>siltumavots</w:t>
      </w:r>
      <w:proofErr w:type="spellEnd"/>
      <w:r w:rsidRPr="005D12D5">
        <w:rPr>
          <w:rFonts w:ascii="Arial" w:hAnsi="Arial" w:cs="Arial"/>
          <w:lang w:eastAsia="lv-LV"/>
        </w:rPr>
        <w:t xml:space="preserve"> un darbojas apvienotajos kreisā krasta siltumtīklos, kuriem ir pieslēgti vēl trīs </w:t>
      </w:r>
      <w:proofErr w:type="spellStart"/>
      <w:r w:rsidRPr="005D12D5">
        <w:rPr>
          <w:rFonts w:ascii="Arial" w:hAnsi="Arial" w:cs="Arial"/>
          <w:lang w:eastAsia="lv-LV"/>
        </w:rPr>
        <w:t>siltumavoti</w:t>
      </w:r>
      <w:proofErr w:type="spellEnd"/>
      <w:r w:rsidRPr="005D12D5">
        <w:rPr>
          <w:rFonts w:ascii="Arial" w:hAnsi="Arial" w:cs="Arial"/>
          <w:lang w:eastAsia="lv-LV"/>
        </w:rPr>
        <w:t xml:space="preserve">. Kopējā uzstādītā SC “Imanta” siltuma jauda ir 445,1 MW. </w:t>
      </w:r>
    </w:p>
    <w:p w14:paraId="491D9F0E" w14:textId="77777777" w:rsidR="00F8175F" w:rsidRPr="005D12D5" w:rsidRDefault="00F8175F" w:rsidP="00F8175F">
      <w:pPr>
        <w:spacing w:after="40"/>
        <w:ind w:firstLine="426"/>
        <w:jc w:val="both"/>
        <w:rPr>
          <w:rFonts w:ascii="Arial" w:hAnsi="Arial" w:cs="Arial"/>
          <w:lang w:eastAsia="lv-LV"/>
        </w:rPr>
      </w:pPr>
      <w:r w:rsidRPr="50805B47">
        <w:rPr>
          <w:rFonts w:ascii="Arial" w:hAnsi="Arial" w:cs="Arial"/>
          <w:lang w:eastAsia="lv-LV"/>
        </w:rPr>
        <w:t>2024.gadā ir  noslēgts būvdarbu līgums (pilna darbu apjoma) par elektrodu ūdenssildāmā katla uzstādīšanu siltumcentrālē "Imanta", Kurzemes prospektā 17, Rīgā.</w:t>
      </w:r>
    </w:p>
    <w:p w14:paraId="106BAF8F" w14:textId="77777777" w:rsidR="00F8175F" w:rsidRPr="005D12D5" w:rsidRDefault="00F8175F" w:rsidP="00F8175F">
      <w:pPr>
        <w:spacing w:after="40"/>
        <w:ind w:firstLine="426"/>
        <w:jc w:val="both"/>
        <w:rPr>
          <w:rFonts w:ascii="Arial" w:hAnsi="Arial" w:cs="Arial"/>
          <w:lang w:eastAsia="lv-LV"/>
        </w:rPr>
      </w:pPr>
      <w:r w:rsidRPr="005D12D5">
        <w:rPr>
          <w:rFonts w:ascii="Arial" w:hAnsi="Arial" w:cs="Arial"/>
          <w:lang w:eastAsia="lv-LV"/>
        </w:rPr>
        <w:t>Elektrodu ūdenssildāmo katlu (turpmāk- EL ŪSK) paredzēts uzstādīt esošajā SC gāzes katlu telpā, blakus gāzes katlam Nr.5, kur patreiz atrodas ugunsdzēsības sūkņu stacija, siltummezgls un saimniecības telpa. Būvprojektā tiks paredzēta ugunsdzēsības sūkņu stacijas un siltummezgla pārbūve, tos izbūvējot blakus esošajā telpā, kur patreiz atrodas gāzes koģenerācijas bloks, saimniecības telpa tiks demontēta. EL ŪSK izmēri: d Ø 3,1 m; h ~6,5 m.</w:t>
      </w:r>
    </w:p>
    <w:p w14:paraId="0E3AC1C4" w14:textId="77777777" w:rsidR="00F8175F" w:rsidRPr="005D12D5" w:rsidRDefault="00F8175F" w:rsidP="00F8175F">
      <w:pPr>
        <w:spacing w:after="40"/>
        <w:ind w:firstLine="426"/>
        <w:jc w:val="both"/>
        <w:rPr>
          <w:rFonts w:ascii="Arial" w:hAnsi="Arial" w:cs="Arial"/>
          <w:lang w:eastAsia="lv-LV"/>
        </w:rPr>
      </w:pPr>
      <w:r w:rsidRPr="005D12D5">
        <w:rPr>
          <w:rFonts w:ascii="Arial" w:hAnsi="Arial" w:cs="Arial"/>
          <w:lang w:eastAsia="lv-LV"/>
        </w:rPr>
        <w:t xml:space="preserve">EL ŪSK un citas </w:t>
      </w:r>
      <w:proofErr w:type="spellStart"/>
      <w:r w:rsidRPr="005D12D5">
        <w:rPr>
          <w:rFonts w:ascii="Arial" w:hAnsi="Arial" w:cs="Arial"/>
          <w:lang w:eastAsia="lv-LV"/>
        </w:rPr>
        <w:t>palīgiekārtas</w:t>
      </w:r>
      <w:proofErr w:type="spellEnd"/>
      <w:r w:rsidRPr="005D12D5">
        <w:rPr>
          <w:rFonts w:ascii="Arial" w:hAnsi="Arial" w:cs="Arial"/>
          <w:lang w:eastAsia="lv-LV"/>
        </w:rPr>
        <w:t xml:space="preserve"> tiks uzstādītas un vismaz 6 x 8 metri </w:t>
      </w:r>
      <w:proofErr w:type="spellStart"/>
      <w:r w:rsidRPr="005D12D5">
        <w:rPr>
          <w:rFonts w:ascii="Arial" w:hAnsi="Arial" w:cs="Arial"/>
          <w:lang w:eastAsia="lv-LV"/>
        </w:rPr>
        <w:t>jaunizbūvētas</w:t>
      </w:r>
      <w:proofErr w:type="spellEnd"/>
      <w:r w:rsidRPr="005D12D5">
        <w:rPr>
          <w:rFonts w:ascii="Arial" w:hAnsi="Arial" w:cs="Arial"/>
          <w:lang w:eastAsia="lv-LV"/>
        </w:rPr>
        <w:t>, monolītas dzelzsbetona grīdas.</w:t>
      </w:r>
    </w:p>
    <w:p w14:paraId="7F28343F" w14:textId="77777777" w:rsidR="00F8175F" w:rsidRPr="005D12D5" w:rsidRDefault="00F8175F" w:rsidP="00F8175F">
      <w:pPr>
        <w:spacing w:after="40"/>
        <w:ind w:firstLine="426"/>
        <w:jc w:val="both"/>
        <w:rPr>
          <w:rFonts w:ascii="Arial" w:hAnsi="Arial" w:cs="Arial"/>
          <w:lang w:eastAsia="lv-LV"/>
        </w:rPr>
      </w:pPr>
      <w:r w:rsidRPr="005D12D5">
        <w:rPr>
          <w:rFonts w:ascii="Arial" w:hAnsi="Arial" w:cs="Arial"/>
          <w:lang w:eastAsia="lv-LV"/>
        </w:rPr>
        <w:t xml:space="preserve">Būvprojektā paredzēts uzstādīt un izbūvēt EL ŪSK ar nominālo jaudu 49 MW (ar jaudas ierobežojumu līdz 35 MW), divus cirkulācijas sūkņus, </w:t>
      </w:r>
      <w:proofErr w:type="spellStart"/>
      <w:r w:rsidRPr="005D12D5">
        <w:rPr>
          <w:rFonts w:ascii="Arial" w:hAnsi="Arial" w:cs="Arial"/>
          <w:lang w:eastAsia="lv-LV"/>
        </w:rPr>
        <w:t>siltummaini</w:t>
      </w:r>
      <w:proofErr w:type="spellEnd"/>
      <w:r w:rsidRPr="005D12D5">
        <w:rPr>
          <w:rFonts w:ascii="Arial" w:hAnsi="Arial" w:cs="Arial"/>
          <w:lang w:eastAsia="lv-LV"/>
        </w:rPr>
        <w:t xml:space="preserve"> un citus inženiertehniskos tīklus EL ŪSK automātiskai darbībai siltumenerģijas ražošanai un elektroenerģijas pārvades sistēmas frekvences balansēšanas pakalpojumu sniegšanai – </w:t>
      </w:r>
      <w:proofErr w:type="spellStart"/>
      <w:r w:rsidRPr="005D12D5">
        <w:rPr>
          <w:rFonts w:ascii="Arial" w:hAnsi="Arial" w:cs="Arial"/>
          <w:lang w:eastAsia="lv-LV"/>
        </w:rPr>
        <w:t>mFRR</w:t>
      </w:r>
      <w:proofErr w:type="spellEnd"/>
      <w:r w:rsidRPr="005D12D5">
        <w:rPr>
          <w:rFonts w:ascii="Arial" w:hAnsi="Arial" w:cs="Arial"/>
          <w:lang w:eastAsia="lv-LV"/>
        </w:rPr>
        <w:t xml:space="preserve"> </w:t>
      </w:r>
      <w:r w:rsidRPr="00F963A3">
        <w:rPr>
          <w:rFonts w:ascii="Arial" w:hAnsi="Arial" w:cs="Arial"/>
          <w:lang w:eastAsia="lv-LV"/>
        </w:rPr>
        <w:t>(</w:t>
      </w:r>
      <w:proofErr w:type="spellStart"/>
      <w:r w:rsidRPr="00F963A3">
        <w:rPr>
          <w:rFonts w:ascii="Arial" w:hAnsi="Arial" w:cs="Arial"/>
          <w:lang w:eastAsia="lv-LV"/>
        </w:rPr>
        <w:t>manual</w:t>
      </w:r>
      <w:proofErr w:type="spellEnd"/>
      <w:r w:rsidRPr="00F963A3">
        <w:rPr>
          <w:rFonts w:ascii="Arial" w:hAnsi="Arial" w:cs="Arial"/>
          <w:lang w:eastAsia="lv-LV"/>
        </w:rPr>
        <w:t xml:space="preserve"> </w:t>
      </w:r>
      <w:proofErr w:type="spellStart"/>
      <w:r w:rsidRPr="00F963A3">
        <w:rPr>
          <w:rFonts w:ascii="Arial" w:hAnsi="Arial" w:cs="Arial"/>
          <w:lang w:eastAsia="lv-LV"/>
        </w:rPr>
        <w:t>Frequency</w:t>
      </w:r>
      <w:proofErr w:type="spellEnd"/>
      <w:r w:rsidRPr="00F963A3">
        <w:rPr>
          <w:rFonts w:ascii="Arial" w:hAnsi="Arial" w:cs="Arial"/>
          <w:lang w:eastAsia="lv-LV"/>
        </w:rPr>
        <w:t xml:space="preserve"> </w:t>
      </w:r>
      <w:proofErr w:type="spellStart"/>
      <w:r w:rsidRPr="00F963A3">
        <w:rPr>
          <w:rFonts w:ascii="Arial" w:hAnsi="Arial" w:cs="Arial"/>
          <w:lang w:eastAsia="lv-LV"/>
        </w:rPr>
        <w:t>Restoration</w:t>
      </w:r>
      <w:proofErr w:type="spellEnd"/>
      <w:r w:rsidRPr="00F963A3">
        <w:rPr>
          <w:rFonts w:ascii="Arial" w:hAnsi="Arial" w:cs="Arial"/>
          <w:lang w:eastAsia="lv-LV"/>
        </w:rPr>
        <w:t xml:space="preserve"> </w:t>
      </w:r>
      <w:proofErr w:type="spellStart"/>
      <w:r w:rsidRPr="00F963A3">
        <w:rPr>
          <w:rFonts w:ascii="Arial" w:hAnsi="Arial" w:cs="Arial"/>
          <w:lang w:eastAsia="lv-LV"/>
        </w:rPr>
        <w:t>Reserve</w:t>
      </w:r>
      <w:proofErr w:type="spellEnd"/>
      <w:r w:rsidRPr="00F963A3">
        <w:rPr>
          <w:rFonts w:ascii="Arial" w:hAnsi="Arial" w:cs="Arial"/>
          <w:lang w:eastAsia="lv-LV"/>
        </w:rPr>
        <w:t xml:space="preserve">), </w:t>
      </w:r>
      <w:proofErr w:type="spellStart"/>
      <w:r w:rsidRPr="00F963A3">
        <w:rPr>
          <w:rFonts w:ascii="Arial" w:hAnsi="Arial" w:cs="Arial"/>
          <w:lang w:eastAsia="lv-LV"/>
        </w:rPr>
        <w:t>aFRR</w:t>
      </w:r>
      <w:proofErr w:type="spellEnd"/>
      <w:r w:rsidRPr="00F963A3">
        <w:rPr>
          <w:rFonts w:ascii="Arial" w:hAnsi="Arial" w:cs="Arial"/>
          <w:lang w:eastAsia="lv-LV"/>
        </w:rPr>
        <w:t xml:space="preserve"> (</w:t>
      </w:r>
      <w:proofErr w:type="spellStart"/>
      <w:r w:rsidRPr="00F963A3">
        <w:rPr>
          <w:rFonts w:ascii="Arial" w:hAnsi="Arial" w:cs="Arial"/>
          <w:lang w:eastAsia="lv-LV"/>
        </w:rPr>
        <w:t>automatic</w:t>
      </w:r>
      <w:proofErr w:type="spellEnd"/>
      <w:r w:rsidRPr="00F963A3">
        <w:rPr>
          <w:rFonts w:ascii="Arial" w:hAnsi="Arial" w:cs="Arial"/>
          <w:lang w:eastAsia="lv-LV"/>
        </w:rPr>
        <w:t xml:space="preserve"> </w:t>
      </w:r>
      <w:proofErr w:type="spellStart"/>
      <w:r w:rsidRPr="00F963A3">
        <w:rPr>
          <w:rFonts w:ascii="Arial" w:hAnsi="Arial" w:cs="Arial"/>
          <w:lang w:eastAsia="lv-LV"/>
        </w:rPr>
        <w:t>Frequency</w:t>
      </w:r>
      <w:proofErr w:type="spellEnd"/>
      <w:r w:rsidRPr="00F963A3">
        <w:rPr>
          <w:rFonts w:ascii="Arial" w:hAnsi="Arial" w:cs="Arial"/>
          <w:lang w:eastAsia="lv-LV"/>
        </w:rPr>
        <w:t xml:space="preserve"> </w:t>
      </w:r>
      <w:proofErr w:type="spellStart"/>
      <w:r w:rsidRPr="00F963A3">
        <w:rPr>
          <w:rFonts w:ascii="Arial" w:hAnsi="Arial" w:cs="Arial"/>
          <w:lang w:eastAsia="lv-LV"/>
        </w:rPr>
        <w:t>Restoration</w:t>
      </w:r>
      <w:proofErr w:type="spellEnd"/>
      <w:r w:rsidRPr="00F963A3">
        <w:rPr>
          <w:rFonts w:ascii="Arial" w:hAnsi="Arial" w:cs="Arial"/>
          <w:lang w:eastAsia="lv-LV"/>
        </w:rPr>
        <w:t xml:space="preserve"> </w:t>
      </w:r>
      <w:proofErr w:type="spellStart"/>
      <w:r w:rsidRPr="00F963A3">
        <w:rPr>
          <w:rFonts w:ascii="Arial" w:hAnsi="Arial" w:cs="Arial"/>
          <w:lang w:eastAsia="lv-LV"/>
        </w:rPr>
        <w:t>Reserve</w:t>
      </w:r>
      <w:proofErr w:type="spellEnd"/>
      <w:r w:rsidRPr="00F963A3">
        <w:rPr>
          <w:rFonts w:ascii="Arial" w:hAnsi="Arial" w:cs="Arial"/>
          <w:lang w:eastAsia="lv-LV"/>
        </w:rPr>
        <w:t>)</w:t>
      </w:r>
      <w:r w:rsidRPr="005D12D5">
        <w:rPr>
          <w:rFonts w:ascii="Arial" w:hAnsi="Arial" w:cs="Arial"/>
          <w:lang w:eastAsia="lv-LV"/>
        </w:rPr>
        <w:t xml:space="preserve"> un FCR </w:t>
      </w:r>
      <w:r w:rsidRPr="00F963A3">
        <w:rPr>
          <w:rFonts w:ascii="Arial" w:hAnsi="Arial" w:cs="Arial"/>
          <w:lang w:eastAsia="lv-LV"/>
        </w:rPr>
        <w:t>(</w:t>
      </w:r>
      <w:proofErr w:type="spellStart"/>
      <w:r w:rsidRPr="00F963A3">
        <w:rPr>
          <w:rFonts w:ascii="Arial" w:hAnsi="Arial" w:cs="Arial"/>
          <w:lang w:eastAsia="lv-LV"/>
        </w:rPr>
        <w:t>Frequency</w:t>
      </w:r>
      <w:proofErr w:type="spellEnd"/>
      <w:r w:rsidRPr="00F963A3">
        <w:rPr>
          <w:rFonts w:ascii="Arial" w:hAnsi="Arial" w:cs="Arial"/>
          <w:lang w:eastAsia="lv-LV"/>
        </w:rPr>
        <w:t xml:space="preserve"> </w:t>
      </w:r>
      <w:proofErr w:type="spellStart"/>
      <w:r w:rsidRPr="00F963A3">
        <w:rPr>
          <w:rFonts w:ascii="Arial" w:hAnsi="Arial" w:cs="Arial"/>
          <w:lang w:eastAsia="lv-LV"/>
        </w:rPr>
        <w:t>Containment</w:t>
      </w:r>
      <w:proofErr w:type="spellEnd"/>
      <w:r w:rsidRPr="00F963A3">
        <w:rPr>
          <w:rFonts w:ascii="Arial" w:hAnsi="Arial" w:cs="Arial"/>
          <w:lang w:eastAsia="lv-LV"/>
        </w:rPr>
        <w:t xml:space="preserve"> </w:t>
      </w:r>
      <w:proofErr w:type="spellStart"/>
      <w:r w:rsidRPr="00F963A3">
        <w:rPr>
          <w:rFonts w:ascii="Arial" w:hAnsi="Arial" w:cs="Arial"/>
          <w:lang w:eastAsia="lv-LV"/>
        </w:rPr>
        <w:t>Reserve</w:t>
      </w:r>
      <w:proofErr w:type="spellEnd"/>
      <w:r w:rsidRPr="00F963A3">
        <w:rPr>
          <w:rFonts w:ascii="Arial" w:hAnsi="Arial" w:cs="Arial"/>
          <w:lang w:eastAsia="lv-LV"/>
        </w:rPr>
        <w:t>)</w:t>
      </w:r>
      <w:r w:rsidRPr="005D12D5">
        <w:rPr>
          <w:rFonts w:ascii="Arial" w:hAnsi="Arial" w:cs="Arial"/>
          <w:lang w:eastAsia="lv-LV"/>
        </w:rPr>
        <w:t>.</w:t>
      </w:r>
    </w:p>
    <w:p w14:paraId="44694FFE" w14:textId="77777777" w:rsidR="00F8175F" w:rsidRPr="005D12D5" w:rsidRDefault="00F8175F" w:rsidP="00F8175F">
      <w:pPr>
        <w:spacing w:after="40"/>
        <w:ind w:firstLine="426"/>
        <w:jc w:val="both"/>
        <w:rPr>
          <w:rFonts w:ascii="Arial" w:hAnsi="Arial" w:cs="Arial"/>
          <w:lang w:eastAsia="lv-LV"/>
        </w:rPr>
      </w:pPr>
      <w:r w:rsidRPr="005D12D5">
        <w:rPr>
          <w:rFonts w:ascii="Arial" w:hAnsi="Arial" w:cs="Arial"/>
          <w:lang w:eastAsia="lv-LV"/>
        </w:rPr>
        <w:t xml:space="preserve">Šajā būvprojektā paredzēts uzstādīt arī atsevišķu 10,5 </w:t>
      </w:r>
      <w:proofErr w:type="spellStart"/>
      <w:r w:rsidRPr="005D12D5">
        <w:rPr>
          <w:rFonts w:ascii="Arial" w:hAnsi="Arial" w:cs="Arial"/>
          <w:lang w:eastAsia="lv-LV"/>
        </w:rPr>
        <w:t>kV</w:t>
      </w:r>
      <w:proofErr w:type="spellEnd"/>
      <w:r w:rsidRPr="005D12D5">
        <w:rPr>
          <w:rFonts w:ascii="Arial" w:hAnsi="Arial" w:cs="Arial"/>
          <w:lang w:eastAsia="lv-LV"/>
        </w:rPr>
        <w:t xml:space="preserve"> pilnībā aprīkotu jaudas slēdzi (esošajā 10,5 </w:t>
      </w:r>
      <w:proofErr w:type="spellStart"/>
      <w:r w:rsidRPr="005D12D5">
        <w:rPr>
          <w:rFonts w:ascii="Arial" w:hAnsi="Arial" w:cs="Arial"/>
          <w:lang w:eastAsia="lv-LV"/>
        </w:rPr>
        <w:t>kV</w:t>
      </w:r>
      <w:proofErr w:type="spellEnd"/>
      <w:r w:rsidRPr="005D12D5">
        <w:rPr>
          <w:rFonts w:ascii="Arial" w:hAnsi="Arial" w:cs="Arial"/>
          <w:lang w:eastAsia="lv-LV"/>
        </w:rPr>
        <w:t xml:space="preserve"> kopnē) un spēka kabeļus.</w:t>
      </w:r>
    </w:p>
    <w:p w14:paraId="172EADE6" w14:textId="77777777" w:rsidR="00F8175F" w:rsidRPr="005D12D5" w:rsidRDefault="00F8175F" w:rsidP="00F8175F">
      <w:pPr>
        <w:ind w:firstLine="426"/>
        <w:jc w:val="both"/>
        <w:rPr>
          <w:rFonts w:ascii="Arial" w:hAnsi="Arial" w:cs="Arial"/>
          <w:lang w:eastAsia="lv-LV"/>
        </w:rPr>
      </w:pPr>
      <w:r w:rsidRPr="50805B47">
        <w:rPr>
          <w:rFonts w:ascii="Arial" w:hAnsi="Arial" w:cs="Arial"/>
          <w:lang w:eastAsia="lv-LV"/>
        </w:rPr>
        <w:t>Patreiz</w:t>
      </w:r>
      <w:r>
        <w:rPr>
          <w:rFonts w:ascii="Arial" w:hAnsi="Arial" w:cs="Arial"/>
          <w:lang w:eastAsia="lv-LV"/>
        </w:rPr>
        <w:t xml:space="preserve"> </w:t>
      </w:r>
      <w:r w:rsidRPr="50805B47">
        <w:rPr>
          <w:rFonts w:ascii="Arial" w:hAnsi="Arial" w:cs="Arial"/>
          <w:lang w:eastAsia="lv-LV"/>
        </w:rPr>
        <w:t xml:space="preserve">būvdarbu veicējs ir  uzsācis būvprojekta pamat risinājumu izstrādi un minimālā sastāva būvprojekta saskaņošanu būvniecības informācijas sistēmā. </w:t>
      </w:r>
    </w:p>
    <w:p w14:paraId="74D2163C" w14:textId="77777777" w:rsidR="00F8175F" w:rsidRPr="00F8175F" w:rsidRDefault="00F8175F" w:rsidP="00F8175F">
      <w:pPr>
        <w:spacing w:after="0" w:line="240" w:lineRule="auto"/>
        <w:ind w:firstLine="720"/>
        <w:jc w:val="both"/>
        <w:rPr>
          <w:rFonts w:ascii="Arial" w:hAnsi="Arial" w:cs="Arial"/>
          <w:sz w:val="16"/>
          <w:szCs w:val="16"/>
          <w:lang w:eastAsia="lv-LV"/>
        </w:rPr>
      </w:pPr>
    </w:p>
    <w:p w14:paraId="3AABF927" w14:textId="77777777" w:rsidR="00F8175F" w:rsidRPr="005D12D5" w:rsidRDefault="00F8175F" w:rsidP="00F8175F">
      <w:pPr>
        <w:numPr>
          <w:ilvl w:val="0"/>
          <w:numId w:val="3"/>
        </w:numPr>
        <w:tabs>
          <w:tab w:val="clear" w:pos="735"/>
        </w:tabs>
        <w:spacing w:after="120" w:line="240" w:lineRule="auto"/>
        <w:ind w:left="425" w:hanging="425"/>
        <w:jc w:val="both"/>
        <w:rPr>
          <w:rFonts w:ascii="Arial" w:hAnsi="Arial" w:cs="Arial"/>
          <w:b/>
          <w:sz w:val="28"/>
          <w:szCs w:val="28"/>
          <w:lang w:eastAsia="lv-LV"/>
        </w:rPr>
      </w:pPr>
      <w:r w:rsidRPr="005D12D5">
        <w:rPr>
          <w:rFonts w:ascii="Arial" w:hAnsi="Arial" w:cs="Arial"/>
          <w:b/>
          <w:sz w:val="28"/>
          <w:szCs w:val="28"/>
          <w:lang w:eastAsia="lv-LV"/>
        </w:rPr>
        <w:t>Darba mērķis</w:t>
      </w:r>
    </w:p>
    <w:p w14:paraId="728222A9" w14:textId="77777777" w:rsidR="00F8175F" w:rsidRPr="005D12D5" w:rsidRDefault="00F8175F" w:rsidP="00F8175F">
      <w:pPr>
        <w:autoSpaceDE w:val="0"/>
        <w:autoSpaceDN w:val="0"/>
        <w:adjustRightInd w:val="0"/>
        <w:ind w:firstLine="426"/>
        <w:jc w:val="both"/>
        <w:rPr>
          <w:rFonts w:ascii="Arial" w:hAnsi="Arial" w:cs="Arial"/>
          <w:lang w:eastAsia="lv-LV"/>
        </w:rPr>
      </w:pPr>
      <w:r w:rsidRPr="005D12D5">
        <w:rPr>
          <w:rFonts w:ascii="Arial" w:hAnsi="Arial" w:cs="Arial"/>
          <w:lang w:eastAsia="lv-LV"/>
        </w:rPr>
        <w:t xml:space="preserve">Atbilstoši 19.08.2014. Ministru kabineta noteikumu Nr.500 „Vispārīgie būvnoteikumi” prasībām, veikt </w:t>
      </w:r>
      <w:r w:rsidRPr="005D12D5">
        <w:rPr>
          <w:rFonts w:ascii="Arial" w:hAnsi="Arial" w:cs="Arial"/>
          <w:color w:val="000000"/>
          <w:lang w:eastAsia="lv-LV"/>
        </w:rPr>
        <w:t>līgumdarba</w:t>
      </w:r>
      <w:r w:rsidRPr="005D12D5">
        <w:rPr>
          <w:rFonts w:ascii="Arial" w:hAnsi="Arial" w:cs="Arial"/>
          <w:lang w:eastAsia="lv-LV"/>
        </w:rPr>
        <w:t xml:space="preserve"> “</w:t>
      </w:r>
      <w:r w:rsidRPr="005D12D5">
        <w:rPr>
          <w:rFonts w:ascii="Arial" w:hAnsi="Arial" w:cs="Arial"/>
          <w:color w:val="000000"/>
          <w:lang w:eastAsia="lv-LV"/>
        </w:rPr>
        <w:t>Elektrodu ūdenssildāmā katla  uzstādīšana siltumcentrālē “Imanta”, Kurzemes prospektā 17, Rīgā</w:t>
      </w:r>
      <w:r w:rsidRPr="005D12D5">
        <w:rPr>
          <w:rFonts w:ascii="Arial" w:hAnsi="Arial" w:cs="Arial"/>
          <w:lang w:eastAsia="lv-LV"/>
        </w:rPr>
        <w:t>” būvuzraudzību.</w:t>
      </w:r>
    </w:p>
    <w:p w14:paraId="057890E7" w14:textId="77777777" w:rsidR="00F8175F" w:rsidRPr="00F8175F" w:rsidRDefault="00F8175F" w:rsidP="00F8175F">
      <w:pPr>
        <w:autoSpaceDE w:val="0"/>
        <w:autoSpaceDN w:val="0"/>
        <w:adjustRightInd w:val="0"/>
        <w:spacing w:after="0" w:line="240" w:lineRule="auto"/>
        <w:ind w:firstLine="720"/>
        <w:jc w:val="both"/>
        <w:rPr>
          <w:rFonts w:ascii="Arial" w:hAnsi="Arial" w:cs="Arial"/>
          <w:sz w:val="16"/>
          <w:szCs w:val="16"/>
          <w:lang w:eastAsia="lv-LV"/>
        </w:rPr>
      </w:pPr>
    </w:p>
    <w:p w14:paraId="7D5BA9C8" w14:textId="77777777" w:rsidR="00F8175F" w:rsidRPr="005D12D5" w:rsidRDefault="00F8175F" w:rsidP="00F8175F">
      <w:pPr>
        <w:numPr>
          <w:ilvl w:val="0"/>
          <w:numId w:val="3"/>
        </w:numPr>
        <w:tabs>
          <w:tab w:val="clear" w:pos="735"/>
        </w:tabs>
        <w:spacing w:after="120" w:line="240" w:lineRule="auto"/>
        <w:ind w:left="425" w:hanging="425"/>
        <w:jc w:val="both"/>
        <w:rPr>
          <w:rFonts w:ascii="Arial" w:hAnsi="Arial" w:cs="Arial"/>
          <w:b/>
          <w:bCs/>
          <w:sz w:val="28"/>
          <w:szCs w:val="28"/>
          <w:lang w:eastAsia="lv-LV"/>
        </w:rPr>
      </w:pPr>
      <w:r w:rsidRPr="50805B47">
        <w:rPr>
          <w:rFonts w:ascii="Arial" w:hAnsi="Arial" w:cs="Arial"/>
          <w:b/>
          <w:bCs/>
          <w:sz w:val="28"/>
          <w:szCs w:val="28"/>
          <w:lang w:eastAsia="lv-LV"/>
        </w:rPr>
        <w:t>Būvuzraudzības darbu apjoms</w:t>
      </w:r>
    </w:p>
    <w:p w14:paraId="408D62E1" w14:textId="77777777" w:rsidR="00F8175F" w:rsidRPr="005D12D5" w:rsidRDefault="00F8175F" w:rsidP="00F8175F">
      <w:pPr>
        <w:numPr>
          <w:ilvl w:val="1"/>
          <w:numId w:val="3"/>
        </w:numPr>
        <w:spacing w:after="0" w:line="240" w:lineRule="auto"/>
        <w:jc w:val="both"/>
        <w:rPr>
          <w:rFonts w:ascii="Arial" w:hAnsi="Arial" w:cs="Arial"/>
          <w:lang w:eastAsia="lv-LV"/>
        </w:rPr>
      </w:pPr>
      <w:r w:rsidRPr="50805B47">
        <w:rPr>
          <w:rFonts w:ascii="Arial" w:hAnsi="Arial" w:cs="Arial"/>
          <w:lang w:eastAsia="lv-LV"/>
        </w:rPr>
        <w:t xml:space="preserve">Saskaņā ar būvprojektu, kuru izstrādā būvdarbu veicējs “Elektrodu ūdenssildāmā katla  uzstādīšana siltumcentrālē “Imanta”, Kurzemes prospektā 17, Rīgā”, veikt būvuzraudzību, kas paredz: </w:t>
      </w:r>
    </w:p>
    <w:p w14:paraId="0B172A15"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sidRPr="005D12D5">
        <w:rPr>
          <w:rFonts w:ascii="Arial" w:hAnsi="Arial" w:cs="Arial"/>
          <w:lang w:eastAsia="lv-LV"/>
        </w:rPr>
        <w:t>izstrādāt un saskaņot ar Pasūtītāju darbu veikšanas projektu;</w:t>
      </w:r>
    </w:p>
    <w:p w14:paraId="12B62107"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sidRPr="50805B47">
        <w:rPr>
          <w:rFonts w:ascii="Arial" w:hAnsi="Arial" w:cs="Arial"/>
          <w:lang w:eastAsia="lv-LV"/>
        </w:rPr>
        <w:t xml:space="preserve">veikt būvdarbu uzraudzību, kur apjomā paredzēts: </w:t>
      </w:r>
    </w:p>
    <w:p w14:paraId="701DC243"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sidRPr="50805B47">
        <w:rPr>
          <w:rFonts w:ascii="Arial" w:hAnsi="Arial" w:cs="Arial"/>
          <w:lang w:eastAsia="lv-LV"/>
        </w:rPr>
        <w:t xml:space="preserve">sagatavot grīdas segumu EL ŪSK un </w:t>
      </w:r>
      <w:proofErr w:type="spellStart"/>
      <w:r w:rsidRPr="50805B47">
        <w:rPr>
          <w:rFonts w:ascii="Arial" w:hAnsi="Arial" w:cs="Arial"/>
          <w:lang w:eastAsia="lv-LV"/>
        </w:rPr>
        <w:t>palīgiekārtu</w:t>
      </w:r>
      <w:proofErr w:type="spellEnd"/>
      <w:r w:rsidRPr="50805B47">
        <w:rPr>
          <w:rFonts w:ascii="Arial" w:hAnsi="Arial" w:cs="Arial"/>
          <w:lang w:eastAsia="lv-LV"/>
        </w:rPr>
        <w:t xml:space="preserve"> uzstādīšanai;</w:t>
      </w:r>
    </w:p>
    <w:p w14:paraId="40B27170"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sidRPr="50805B47">
        <w:rPr>
          <w:rFonts w:ascii="Arial" w:hAnsi="Arial" w:cs="Arial"/>
          <w:lang w:eastAsia="lv-LV"/>
        </w:rPr>
        <w:t>pārbūvēt esošo ugunsdzēsības sūkņu staciju;</w:t>
      </w:r>
    </w:p>
    <w:p w14:paraId="18B69B26"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sidRPr="50805B47">
        <w:rPr>
          <w:rFonts w:ascii="Arial" w:hAnsi="Arial" w:cs="Arial"/>
          <w:lang w:eastAsia="lv-LV"/>
        </w:rPr>
        <w:t>pārbūvēt esošo siltummezglu;</w:t>
      </w:r>
    </w:p>
    <w:p w14:paraId="306AC2E5"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Pr>
          <w:rFonts w:ascii="Arial" w:hAnsi="Arial" w:cs="Arial"/>
          <w:lang w:eastAsia="lv-LV"/>
        </w:rPr>
        <w:t>d</w:t>
      </w:r>
      <w:r w:rsidRPr="005D12D5">
        <w:rPr>
          <w:rFonts w:ascii="Arial" w:hAnsi="Arial" w:cs="Arial"/>
          <w:lang w:eastAsia="lv-LV"/>
        </w:rPr>
        <w:t>emontēt esošo saimniecības telpu;</w:t>
      </w:r>
    </w:p>
    <w:p w14:paraId="0AC3869D"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Pr>
          <w:rFonts w:ascii="Arial" w:hAnsi="Arial" w:cs="Arial"/>
          <w:lang w:eastAsia="lv-LV"/>
        </w:rPr>
        <w:lastRenderedPageBreak/>
        <w:t>i</w:t>
      </w:r>
      <w:r w:rsidRPr="005D12D5">
        <w:rPr>
          <w:rFonts w:ascii="Arial" w:hAnsi="Arial" w:cs="Arial"/>
          <w:lang w:eastAsia="lv-LV"/>
        </w:rPr>
        <w:t>zbūvēt EL ŪSK nepieciešamās inženierkomunikācijas – cauruļvadi, elektriskie un vājstrāvas kabeļi, ražošanas notekūdeņu novadīšanas sist.;</w:t>
      </w:r>
    </w:p>
    <w:p w14:paraId="0A0FEA17"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Pr>
          <w:rFonts w:ascii="Arial" w:hAnsi="Arial" w:cs="Arial"/>
          <w:lang w:eastAsia="lv-LV"/>
        </w:rPr>
        <w:t>i</w:t>
      </w:r>
      <w:r w:rsidRPr="005D12D5">
        <w:rPr>
          <w:rFonts w:ascii="Arial" w:hAnsi="Arial" w:cs="Arial"/>
          <w:lang w:eastAsia="lv-LV"/>
        </w:rPr>
        <w:t>zbūvēt/uzstādīt kabeļu kanālus/trepes;</w:t>
      </w:r>
    </w:p>
    <w:p w14:paraId="1F94188C" w14:textId="77777777" w:rsidR="00F8175F" w:rsidRPr="005D12D5" w:rsidRDefault="00F8175F" w:rsidP="00F8175F">
      <w:pPr>
        <w:numPr>
          <w:ilvl w:val="3"/>
          <w:numId w:val="3"/>
        </w:numPr>
        <w:spacing w:after="0" w:line="240" w:lineRule="auto"/>
        <w:ind w:left="2552" w:hanging="992"/>
        <w:jc w:val="both"/>
        <w:rPr>
          <w:rFonts w:ascii="Arial" w:hAnsi="Arial" w:cs="Arial"/>
          <w:lang w:eastAsia="lv-LV"/>
        </w:rPr>
      </w:pPr>
      <w:r>
        <w:rPr>
          <w:rFonts w:ascii="Arial" w:hAnsi="Arial" w:cs="Arial"/>
          <w:lang w:eastAsia="lv-LV"/>
        </w:rPr>
        <w:t>u</w:t>
      </w:r>
      <w:r w:rsidRPr="005D12D5">
        <w:rPr>
          <w:rFonts w:ascii="Arial" w:hAnsi="Arial" w:cs="Arial"/>
          <w:lang w:eastAsia="lv-LV"/>
        </w:rPr>
        <w:t xml:space="preserve">zstādīt EL ŪSK un tā </w:t>
      </w:r>
      <w:proofErr w:type="spellStart"/>
      <w:r w:rsidRPr="005D12D5">
        <w:rPr>
          <w:rFonts w:ascii="Arial" w:hAnsi="Arial" w:cs="Arial"/>
          <w:lang w:eastAsia="lv-LV"/>
        </w:rPr>
        <w:t>palīgiekārtas</w:t>
      </w:r>
      <w:proofErr w:type="spellEnd"/>
      <w:r w:rsidRPr="005D12D5">
        <w:rPr>
          <w:rFonts w:ascii="Arial" w:hAnsi="Arial" w:cs="Arial"/>
          <w:lang w:eastAsia="lv-LV"/>
        </w:rPr>
        <w:t xml:space="preserve"> (sūkņi, </w:t>
      </w:r>
      <w:proofErr w:type="spellStart"/>
      <w:r w:rsidRPr="005D12D5">
        <w:rPr>
          <w:rFonts w:ascii="Arial" w:hAnsi="Arial" w:cs="Arial"/>
          <w:lang w:eastAsia="lv-LV"/>
        </w:rPr>
        <w:t>siltummainis</w:t>
      </w:r>
      <w:proofErr w:type="spellEnd"/>
      <w:r w:rsidRPr="005D12D5">
        <w:rPr>
          <w:rFonts w:ascii="Arial" w:hAnsi="Arial" w:cs="Arial"/>
          <w:lang w:eastAsia="lv-LV"/>
        </w:rPr>
        <w:t xml:space="preserve">, </w:t>
      </w:r>
      <w:proofErr w:type="spellStart"/>
      <w:r w:rsidRPr="005D12D5">
        <w:rPr>
          <w:rFonts w:ascii="Arial" w:hAnsi="Arial" w:cs="Arial"/>
          <w:lang w:eastAsia="lv-LV"/>
        </w:rPr>
        <w:t>pieb</w:t>
      </w:r>
      <w:proofErr w:type="spellEnd"/>
      <w:r w:rsidRPr="005D12D5">
        <w:rPr>
          <w:rFonts w:ascii="Arial" w:hAnsi="Arial" w:cs="Arial"/>
          <w:lang w:eastAsia="lv-LV"/>
        </w:rPr>
        <w:t>. ūdens sist., N</w:t>
      </w:r>
      <w:r w:rsidRPr="005D12D5">
        <w:rPr>
          <w:rFonts w:ascii="Arial" w:hAnsi="Arial" w:cs="Arial"/>
          <w:vertAlign w:val="subscript"/>
          <w:lang w:eastAsia="lv-LV"/>
        </w:rPr>
        <w:t>2</w:t>
      </w:r>
      <w:r w:rsidRPr="005D12D5">
        <w:rPr>
          <w:rFonts w:ascii="Arial" w:hAnsi="Arial" w:cs="Arial"/>
          <w:lang w:eastAsia="lv-LV"/>
        </w:rPr>
        <w:t xml:space="preserve"> sist., elektroniskos devējus u  mēriekārtas).</w:t>
      </w:r>
    </w:p>
    <w:p w14:paraId="0F7E8270"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sidRPr="005D12D5">
        <w:rPr>
          <w:rFonts w:ascii="Arial" w:hAnsi="Arial" w:cs="Arial"/>
          <w:lang w:eastAsia="lv-LV"/>
        </w:rPr>
        <w:t xml:space="preserve">Pēc būvdarbu pabeigšanas piedalīties Izpildītāja garantēto rādījumu testos (liet. </w:t>
      </w:r>
      <w:proofErr w:type="spellStart"/>
      <w:r w:rsidRPr="005D12D5">
        <w:rPr>
          <w:rFonts w:ascii="Arial" w:hAnsi="Arial" w:cs="Arial"/>
          <w:lang w:eastAsia="lv-LV"/>
        </w:rPr>
        <w:t>koef</w:t>
      </w:r>
      <w:proofErr w:type="spellEnd"/>
      <w:r w:rsidRPr="005D12D5">
        <w:rPr>
          <w:rFonts w:ascii="Arial" w:hAnsi="Arial" w:cs="Arial"/>
          <w:lang w:eastAsia="lv-LV"/>
        </w:rPr>
        <w:t xml:space="preserve">. mērījumi, iekārtas slodžu uzņemšanas/samazināšanas testos) un EL ŪSK darbības kvalificēšanai elektroenerģijas pārvades sistēmas operatora </w:t>
      </w:r>
      <w:proofErr w:type="spellStart"/>
      <w:r w:rsidRPr="005D12D5">
        <w:rPr>
          <w:rFonts w:ascii="Arial" w:hAnsi="Arial" w:cs="Arial"/>
          <w:lang w:eastAsia="lv-LV"/>
        </w:rPr>
        <w:t>palīgpakalpojumu</w:t>
      </w:r>
      <w:proofErr w:type="spellEnd"/>
      <w:r w:rsidRPr="005D12D5">
        <w:rPr>
          <w:rFonts w:ascii="Arial" w:hAnsi="Arial" w:cs="Arial"/>
          <w:lang w:eastAsia="lv-LV"/>
        </w:rPr>
        <w:t xml:space="preserve"> sniegšanai (</w:t>
      </w:r>
      <w:proofErr w:type="spellStart"/>
      <w:r w:rsidRPr="005D12D5">
        <w:rPr>
          <w:rFonts w:ascii="Arial" w:hAnsi="Arial" w:cs="Arial"/>
          <w:lang w:eastAsia="lv-LV"/>
        </w:rPr>
        <w:t>mFRR</w:t>
      </w:r>
      <w:proofErr w:type="spellEnd"/>
      <w:r w:rsidRPr="005D12D5">
        <w:rPr>
          <w:rFonts w:ascii="Arial" w:hAnsi="Arial" w:cs="Arial"/>
          <w:lang w:eastAsia="lv-LV"/>
        </w:rPr>
        <w:t xml:space="preserve">, </w:t>
      </w:r>
      <w:proofErr w:type="spellStart"/>
      <w:r w:rsidRPr="005D12D5">
        <w:rPr>
          <w:rFonts w:ascii="Arial" w:hAnsi="Arial" w:cs="Arial"/>
          <w:lang w:eastAsia="lv-LV"/>
        </w:rPr>
        <w:t>aFRR</w:t>
      </w:r>
      <w:proofErr w:type="spellEnd"/>
      <w:r w:rsidRPr="005D12D5">
        <w:rPr>
          <w:rFonts w:ascii="Arial" w:hAnsi="Arial" w:cs="Arial"/>
          <w:lang w:eastAsia="lv-LV"/>
        </w:rPr>
        <w:t xml:space="preserve">, FCR). </w:t>
      </w:r>
    </w:p>
    <w:p w14:paraId="035EB26C"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sidRPr="50805B47">
        <w:rPr>
          <w:rFonts w:ascii="Arial" w:hAnsi="Arial" w:cs="Arial"/>
          <w:lang w:eastAsia="lv-LV"/>
        </w:rPr>
        <w:t>Pēc montāžas darbu pabeigšanas būvdarbu veicējs veic visu iekārtu, cauruļvadu un kabeļu marķēšanu atbilstoši</w:t>
      </w:r>
      <w:r>
        <w:br/>
      </w:r>
      <w:r w:rsidRPr="50805B47">
        <w:rPr>
          <w:rFonts w:ascii="Arial" w:hAnsi="Arial" w:cs="Arial"/>
          <w:lang w:eastAsia="lv-LV"/>
        </w:rPr>
        <w:t xml:space="preserve">AS „RĪGAS SILTUMS” </w:t>
      </w:r>
      <w:proofErr w:type="spellStart"/>
      <w:r w:rsidRPr="50805B47">
        <w:rPr>
          <w:rFonts w:ascii="Arial" w:hAnsi="Arial" w:cs="Arial"/>
          <w:lang w:eastAsia="lv-LV"/>
        </w:rPr>
        <w:t>siltumavotu</w:t>
      </w:r>
      <w:proofErr w:type="spellEnd"/>
      <w:r w:rsidRPr="50805B47">
        <w:rPr>
          <w:rFonts w:ascii="Arial" w:hAnsi="Arial" w:cs="Arial"/>
          <w:lang w:eastAsia="lv-LV"/>
        </w:rPr>
        <w:t xml:space="preserve"> funkcionālo sistēmu klasifikācijas un marķēšanas kārtības rokasgrāmatai (turpmāk - KKS Rokasgrāmata);</w:t>
      </w:r>
    </w:p>
    <w:p w14:paraId="62EF8165"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Pr>
          <w:rFonts w:ascii="Arial" w:hAnsi="Arial" w:cs="Arial"/>
          <w:lang w:eastAsia="lv-LV"/>
        </w:rPr>
        <w:t>B</w:t>
      </w:r>
      <w:r w:rsidRPr="50805B47">
        <w:rPr>
          <w:rFonts w:ascii="Arial" w:hAnsi="Arial" w:cs="Arial"/>
          <w:lang w:eastAsia="lv-LV"/>
        </w:rPr>
        <w:t xml:space="preserve">ūvdarbu veicējs veic EL ŪSK un </w:t>
      </w:r>
      <w:proofErr w:type="spellStart"/>
      <w:r w:rsidRPr="50805B47">
        <w:rPr>
          <w:rFonts w:ascii="Arial" w:hAnsi="Arial" w:cs="Arial"/>
          <w:lang w:eastAsia="lv-LV"/>
        </w:rPr>
        <w:t>palīgiekārtu</w:t>
      </w:r>
      <w:proofErr w:type="spellEnd"/>
      <w:r w:rsidRPr="50805B47">
        <w:rPr>
          <w:rFonts w:ascii="Arial" w:hAnsi="Arial" w:cs="Arial"/>
          <w:lang w:eastAsia="lv-LV"/>
        </w:rPr>
        <w:t xml:space="preserve"> automatizētās vadības sistēmas izveidošanu atbilstoši AS „RĪGAS SILTUMS” Automatizētās vadības sistēmas (AVS) rokasgrāmatai (turpmāk - AVS Rokasgrāmata);</w:t>
      </w:r>
    </w:p>
    <w:p w14:paraId="1943E752" w14:textId="77777777" w:rsidR="00F8175F" w:rsidRPr="005D12D5" w:rsidRDefault="00F8175F" w:rsidP="00F8175F">
      <w:pPr>
        <w:numPr>
          <w:ilvl w:val="2"/>
          <w:numId w:val="3"/>
        </w:numPr>
        <w:tabs>
          <w:tab w:val="num" w:pos="1560"/>
        </w:tabs>
        <w:spacing w:after="0" w:line="240" w:lineRule="auto"/>
        <w:ind w:left="1560" w:hanging="851"/>
        <w:jc w:val="both"/>
        <w:rPr>
          <w:rFonts w:ascii="Arial" w:hAnsi="Arial" w:cs="Arial"/>
          <w:lang w:eastAsia="lv-LV"/>
        </w:rPr>
      </w:pPr>
      <w:r w:rsidRPr="50805B47">
        <w:rPr>
          <w:rFonts w:ascii="Arial" w:hAnsi="Arial" w:cs="Arial"/>
          <w:lang w:eastAsia="lv-LV"/>
        </w:rPr>
        <w:t xml:space="preserve">Pirms darbu nodošanas pieņemšanas akta parakstīšanas izskatīt būvdarbu veicēja iesniegto </w:t>
      </w:r>
      <w:proofErr w:type="spellStart"/>
      <w:r w:rsidRPr="50805B47">
        <w:rPr>
          <w:rFonts w:ascii="Arial" w:hAnsi="Arial" w:cs="Arial"/>
          <w:lang w:eastAsia="lv-LV"/>
        </w:rPr>
        <w:t>izpildokumentāciju</w:t>
      </w:r>
      <w:proofErr w:type="spellEnd"/>
      <w:r w:rsidRPr="50805B47">
        <w:rPr>
          <w:rFonts w:ascii="Arial" w:hAnsi="Arial" w:cs="Arial"/>
          <w:lang w:eastAsia="lv-LV"/>
        </w:rPr>
        <w:t xml:space="preserve"> atbilstoši Pasūtītāja, Latvijas Republikas (turpmāk – LR) būvnormatīvu, LEK-002 prasībām un tehniskā uzdevuma prasībām. </w:t>
      </w:r>
    </w:p>
    <w:p w14:paraId="5D0DF048" w14:textId="77777777" w:rsidR="00F8175F" w:rsidRPr="00F8175F" w:rsidRDefault="00F8175F" w:rsidP="00F8175F">
      <w:pPr>
        <w:spacing w:after="0" w:line="240" w:lineRule="auto"/>
        <w:jc w:val="both"/>
        <w:rPr>
          <w:rFonts w:ascii="Arial" w:hAnsi="Arial" w:cs="Arial"/>
          <w:sz w:val="16"/>
          <w:szCs w:val="16"/>
          <w:lang w:eastAsia="lv-LV"/>
        </w:rPr>
      </w:pPr>
    </w:p>
    <w:p w14:paraId="00DC4EB3" w14:textId="77777777" w:rsidR="00F8175F" w:rsidRPr="005D12D5" w:rsidRDefault="00F8175F" w:rsidP="00F8175F">
      <w:pPr>
        <w:numPr>
          <w:ilvl w:val="0"/>
          <w:numId w:val="3"/>
        </w:numPr>
        <w:tabs>
          <w:tab w:val="clear" w:pos="735"/>
        </w:tabs>
        <w:spacing w:after="120" w:line="240" w:lineRule="auto"/>
        <w:ind w:left="425" w:hanging="425"/>
        <w:jc w:val="both"/>
        <w:rPr>
          <w:rFonts w:ascii="Arial" w:hAnsi="Arial" w:cs="Arial"/>
          <w:b/>
          <w:sz w:val="28"/>
          <w:szCs w:val="28"/>
          <w:lang w:eastAsia="lv-LV"/>
        </w:rPr>
      </w:pPr>
      <w:r w:rsidRPr="005D12D5">
        <w:rPr>
          <w:rFonts w:ascii="Arial" w:hAnsi="Arial" w:cs="Arial"/>
          <w:b/>
          <w:sz w:val="28"/>
          <w:szCs w:val="28"/>
          <w:lang w:eastAsia="lv-LV"/>
        </w:rPr>
        <w:t>Būvuzrauga pienākumi</w:t>
      </w:r>
    </w:p>
    <w:p w14:paraId="1EC3E2F3" w14:textId="77777777" w:rsidR="00F8175F" w:rsidRPr="005D12D5" w:rsidRDefault="00F8175F" w:rsidP="00F8175F">
      <w:pPr>
        <w:numPr>
          <w:ilvl w:val="1"/>
          <w:numId w:val="3"/>
        </w:numPr>
        <w:spacing w:after="0" w:line="240" w:lineRule="auto"/>
        <w:jc w:val="both"/>
        <w:rPr>
          <w:rFonts w:ascii="Arial" w:hAnsi="Arial" w:cs="Arial"/>
          <w:lang w:eastAsia="lv-LV"/>
        </w:rPr>
      </w:pPr>
      <w:bookmarkStart w:id="14" w:name="_Hlk533079723"/>
      <w:r w:rsidRPr="005D12D5">
        <w:rPr>
          <w:rFonts w:ascii="Arial" w:hAnsi="Arial" w:cs="Arial"/>
          <w:lang w:eastAsia="lv-LV"/>
        </w:rPr>
        <w:t>Pirms būvdarbu uzsākšanas izstrādāt būvuzraudzības plānu (Ja būves realizācijai ir izstrādāts darbu veikšanas projekts, būvuzraugs precizē būvuzraudzības plānu un iesniedz to institūcijā, kura veic būvdarbu kontroli. Būvuzraudzības plānu precizē arī tad, ja darbu veikšanas projektā izdarītās izmaiņas skar būvuzraudzības plānā ietvertos darbu posmus).</w:t>
      </w:r>
    </w:p>
    <w:p w14:paraId="5BE6476A"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Pārliecināties, vai būvdarbu veicēja rīcībā ir būvdarbu veikšanai nepieciešamā dokumentācija.</w:t>
      </w:r>
    </w:p>
    <w:p w14:paraId="2C4E8942"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Iepazīties ar Pasūtītāja un būvdarbu veicēja, kā arī ar būvdarbu veicēja un atsevišķu būvdarbu veicēju (ja tādi ir iesaistīti būvdarbu veikšanā) līguma nosacījumiem attiecībā uz būvdarbu apjomu un izpildi.</w:t>
      </w:r>
    </w:p>
    <w:p w14:paraId="5BF47FBE"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Rakstiski informēt Pasūtītāju par visiem atsevišķu būvdarbu veicējiem, kas piesaistīti konkrētā objekta realizācijai.</w:t>
      </w:r>
    </w:p>
    <w:p w14:paraId="4DD582E6"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Pārbaudīt, vai pirms būvdarbu uzsākšanas ir izpildīti būvdarbu uzsākšanas nosacījumi.</w:t>
      </w:r>
    </w:p>
    <w:p w14:paraId="130B9A75"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Pārbaudīt būvdarbu secības un kvalitātes atbilstību būvprojektam, darbu veikšanas projektam, kā arī būvniecību, darba aizsardzību, vides aizsardzību un ugunsdrošību reglamentējošiem normatīvajiem aktiem.</w:t>
      </w:r>
    </w:p>
    <w:p w14:paraId="3F31395E"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Pārbaudīt būvdarbos izmantojamo būvizstrādājumu atbilstību apliecinošos dokumentus, kā arī būvizstrādājumu atbilstību būvprojektam.</w:t>
      </w:r>
    </w:p>
    <w:p w14:paraId="5E72B432"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Pārbaudīt veiktos būvdarbu apjomus.</w:t>
      </w:r>
    </w:p>
    <w:p w14:paraId="7177D553"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 xml:space="preserve">Pārbaudīt izbūvēto konstrukciju un </w:t>
      </w:r>
      <w:proofErr w:type="spellStart"/>
      <w:r w:rsidRPr="005D12D5">
        <w:rPr>
          <w:rFonts w:ascii="Arial" w:hAnsi="Arial" w:cs="Arial"/>
          <w:lang w:eastAsia="lv-LV"/>
        </w:rPr>
        <w:t>inženiersistēmu</w:t>
      </w:r>
      <w:proofErr w:type="spellEnd"/>
      <w:r w:rsidRPr="005D12D5">
        <w:rPr>
          <w:rFonts w:ascii="Arial" w:hAnsi="Arial" w:cs="Arial"/>
          <w:lang w:eastAsia="lv-LV"/>
        </w:rPr>
        <w:t xml:space="preserve"> atbilstību būvprojekta risinājumiem.</w:t>
      </w:r>
    </w:p>
    <w:p w14:paraId="1D3FD853"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Izdarīt ierakstus būvdarbu žurnālā, tai skaitā par objekta pārbaudēs konstatētiem trūkumiem un būvdarbu vadītāja prombūtni.</w:t>
      </w:r>
    </w:p>
    <w:p w14:paraId="355AB5B4"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Vizuāli fiksēt (foto fiksācija) būvuzraudzības plānā noteikto būvdarbu posmu pabeigšanu.</w:t>
      </w:r>
    </w:p>
    <w:p w14:paraId="73F99427"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 xml:space="preserve">Ierasties būvlaukumā pēc </w:t>
      </w:r>
      <w:proofErr w:type="spellStart"/>
      <w:r w:rsidRPr="005D12D5">
        <w:rPr>
          <w:rFonts w:ascii="Arial" w:hAnsi="Arial" w:cs="Arial"/>
          <w:lang w:eastAsia="lv-LV"/>
        </w:rPr>
        <w:t>autoruzrauga</w:t>
      </w:r>
      <w:proofErr w:type="spellEnd"/>
      <w:r w:rsidRPr="005D12D5">
        <w:rPr>
          <w:rFonts w:ascii="Arial" w:hAnsi="Arial" w:cs="Arial"/>
          <w:lang w:eastAsia="lv-LV"/>
        </w:rPr>
        <w:t>, būvdarbu veicēja, Pasūtītāja atbildīgās personas, būvinspektora vai citas būvvaldes amatpersonas pirmā uzaicinājuma.</w:t>
      </w:r>
    </w:p>
    <w:p w14:paraId="48B58D3C"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Piedalīties būvkonstrukciju, segto darbu un citu izpildīto būvdarbu pieņemšanā, tai skaitā kontrolēt darbu izpildes kvalitāti.</w:t>
      </w:r>
    </w:p>
    <w:p w14:paraId="77F81461"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Pieņemt tikai tos darbus, kas izpildīti atbilstoši būvprojektam un normatīvajos aktos noteiktajām prasībām.</w:t>
      </w:r>
    </w:p>
    <w:p w14:paraId="0332C86D"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Kontrolēt būvdarbu žurnālā un autoruzraudzības žurnālā ierakstīto norādījumu izpildi.</w:t>
      </w:r>
    </w:p>
    <w:p w14:paraId="4E3FA263"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lastRenderedPageBreak/>
        <w:t>Ziņot Pasūtītājam un atbildīgajām institūcijām par būvdarbu vadītāja prombūtni būvdarbu laikā, būvniecību reglamentējošo normatīvo aktu pārkāpumiem būvdarbu sagatavošanas un būvdarbu laikā, kā arī par atkāpēm no būvprojekta.</w:t>
      </w:r>
    </w:p>
    <w:p w14:paraId="7A4590EC"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Nekavējoties izziņot strādājošo evakuāciju no būvlaukuma, ja būvlaukumā konstatētas bīstamas konstrukciju deformācijas, sabrukšanas pazīmes vai tieši ugunsgrēka izcelšanās vai eksplozijas draudi, un paziņot par to Pasūtītāja atbildīgajai personai, būvvaldei, kā arī, ja nepieciešams, izsaukt Valsts ugunsdzēsības un glābšanas dienesta un/vai citu speciālo dienestu pārstāvjus normatīvajos aktos noteiktajā kārtībā. Būvuzraugs rīkojumus un darbības koordinē ar atbildīgo būvdarbu vadītāju, informējot Pasūtītāja atbildīgo personu.</w:t>
      </w:r>
    </w:p>
    <w:p w14:paraId="59D5A039"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Sagatavot un iesniegt būvvaldē nepieciešamos dokumentus saskaņā ar speciālajiem būvnoteikumiem, kā arī pirms būvdarbu nodošanas ekspluatācijā iesniegt Pasūtītājam un būvvaldei vai birojam pārskatu par būvuzraudzības plānā norādīto pasākumu savlaicīgu izpildi un apliecināt, ka būvdarbi ir veikti atbilstoši būvdarbu kvalitātes prasībām un normatīvajiem aktiem.</w:t>
      </w:r>
    </w:p>
    <w:p w14:paraId="73709986"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Piedalīties veikto būvdarbu pieņemšanā ekspluatācijā.</w:t>
      </w:r>
    </w:p>
    <w:p w14:paraId="41BE9C52"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Informēt attiecīgo būvvaldi vai biroju, ja objekta ekspluatācija ir uzsākta patvaļīgi.</w:t>
      </w:r>
    </w:p>
    <w:p w14:paraId="487FCC55"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Nodrošināt dalītu laika uzskaiti par savu darbu katrā objektā un par to informēt Pasūtītāju un attiecīgo būvvaldi vai institūciju, kura veic būvdarbu kontroli, un pēc būvinspektora pieprasījuma sniegt uzskaiti pamatojošo dokumentāciju.</w:t>
      </w:r>
    </w:p>
    <w:p w14:paraId="69CEAAD9" w14:textId="77777777" w:rsidR="00F8175F" w:rsidRPr="005D12D5" w:rsidRDefault="00F8175F" w:rsidP="00F8175F">
      <w:pPr>
        <w:numPr>
          <w:ilvl w:val="1"/>
          <w:numId w:val="3"/>
        </w:numPr>
        <w:spacing w:after="0" w:line="240" w:lineRule="auto"/>
        <w:jc w:val="both"/>
        <w:rPr>
          <w:rFonts w:ascii="Arial" w:hAnsi="Arial" w:cs="Arial"/>
          <w:lang w:eastAsia="lv-LV"/>
        </w:rPr>
      </w:pPr>
      <w:r w:rsidRPr="005D12D5">
        <w:rPr>
          <w:rFonts w:ascii="Arial" w:hAnsi="Arial" w:cs="Arial"/>
          <w:lang w:eastAsia="lv-LV"/>
        </w:rPr>
        <w:t>Parakstīt apliecinājumu par būves gatavību ekspluatācijai, ja objekts ir realizēts atbilstoši būvprojektam un ir izpildīti Vispārīgo būvnoteikumu 125.9. apakšpunktā noteiktajā kārtībā izteiktie būvuzrauga norādījumi.</w:t>
      </w:r>
      <w:bookmarkEnd w:id="14"/>
    </w:p>
    <w:p w14:paraId="387D3C18" w14:textId="77777777" w:rsidR="00F8175F" w:rsidRPr="00F8175F" w:rsidRDefault="00F8175F" w:rsidP="00F8175F">
      <w:pPr>
        <w:tabs>
          <w:tab w:val="left" w:pos="737"/>
        </w:tabs>
        <w:spacing w:after="0" w:line="240" w:lineRule="auto"/>
        <w:ind w:left="737"/>
        <w:jc w:val="both"/>
        <w:rPr>
          <w:rFonts w:ascii="Arial" w:hAnsi="Arial" w:cs="Arial"/>
          <w:sz w:val="16"/>
          <w:szCs w:val="16"/>
          <w:lang w:eastAsia="lv-LV"/>
        </w:rPr>
      </w:pPr>
    </w:p>
    <w:p w14:paraId="377748D3" w14:textId="77777777" w:rsidR="00F8175F" w:rsidRPr="005D12D5" w:rsidRDefault="00F8175F" w:rsidP="00F8175F">
      <w:pPr>
        <w:numPr>
          <w:ilvl w:val="0"/>
          <w:numId w:val="3"/>
        </w:numPr>
        <w:tabs>
          <w:tab w:val="clear" w:pos="735"/>
        </w:tabs>
        <w:spacing w:after="120" w:line="240" w:lineRule="auto"/>
        <w:ind w:left="425" w:hanging="425"/>
        <w:jc w:val="both"/>
        <w:rPr>
          <w:rFonts w:ascii="Arial" w:hAnsi="Arial" w:cs="Arial"/>
          <w:b/>
          <w:sz w:val="28"/>
          <w:szCs w:val="28"/>
          <w:lang w:eastAsia="lv-LV"/>
        </w:rPr>
      </w:pPr>
      <w:r w:rsidRPr="005D12D5">
        <w:rPr>
          <w:rFonts w:ascii="Arial" w:hAnsi="Arial" w:cs="Arial"/>
          <w:b/>
          <w:sz w:val="28"/>
          <w:szCs w:val="28"/>
          <w:lang w:eastAsia="lv-LV"/>
        </w:rPr>
        <w:t>Darbu izpildes termiņš</w:t>
      </w:r>
    </w:p>
    <w:p w14:paraId="763193E7" w14:textId="77777777" w:rsidR="00F8175F" w:rsidRPr="005D12D5" w:rsidRDefault="00F8175F" w:rsidP="00F8175F">
      <w:pPr>
        <w:autoSpaceDE w:val="0"/>
        <w:autoSpaceDN w:val="0"/>
        <w:adjustRightInd w:val="0"/>
        <w:ind w:firstLine="426"/>
        <w:jc w:val="both"/>
        <w:rPr>
          <w:rFonts w:ascii="Arial" w:hAnsi="Arial" w:cs="Arial"/>
          <w:lang w:eastAsia="lv-LV"/>
        </w:rPr>
      </w:pPr>
      <w:r w:rsidRPr="005D12D5">
        <w:rPr>
          <w:rFonts w:ascii="Arial" w:hAnsi="Arial" w:cs="Arial"/>
          <w:lang w:eastAsia="lv-LV"/>
        </w:rPr>
        <w:t>Plānotais būvdarbu termiņš ir 2024.gada oktobris – 2026.gada janvāris.</w:t>
      </w:r>
    </w:p>
    <w:p w14:paraId="054E071E" w14:textId="4CE57FAA" w:rsidR="007A3577" w:rsidRDefault="007A3577"/>
    <w:sectPr w:rsidR="007A3577" w:rsidSect="00C76A51">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Univers LT Std 45 Light">
    <w:altName w:val="Calibri"/>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1003A"/>
    <w:multiLevelType w:val="hybridMultilevel"/>
    <w:tmpl w:val="CBE49E7C"/>
    <w:lvl w:ilvl="0" w:tplc="A6AEE82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AD05D11"/>
    <w:multiLevelType w:val="multilevel"/>
    <w:tmpl w:val="305A4160"/>
    <w:lvl w:ilvl="0">
      <w:start w:val="1"/>
      <w:numFmt w:val="decimal"/>
      <w:lvlText w:val="%1."/>
      <w:lvlJc w:val="left"/>
      <w:pPr>
        <w:tabs>
          <w:tab w:val="num" w:pos="735"/>
        </w:tabs>
        <w:ind w:left="735" w:hanging="735"/>
      </w:pPr>
      <w:rPr>
        <w:b/>
        <w:sz w:val="24"/>
        <w:szCs w:val="24"/>
      </w:rPr>
    </w:lvl>
    <w:lvl w:ilvl="1">
      <w:start w:val="1"/>
      <w:numFmt w:val="decimal"/>
      <w:lvlText w:val="%1.%2."/>
      <w:lvlJc w:val="left"/>
      <w:pPr>
        <w:tabs>
          <w:tab w:val="num" w:pos="735"/>
        </w:tabs>
        <w:ind w:left="735" w:hanging="735"/>
      </w:pPr>
      <w:rPr>
        <w:b w:val="0"/>
        <w:strike w:val="0"/>
        <w:sz w:val="24"/>
        <w:szCs w:val="24"/>
      </w:r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5365C03"/>
    <w:multiLevelType w:val="multilevel"/>
    <w:tmpl w:val="D466E63C"/>
    <w:lvl w:ilvl="0">
      <w:start w:val="1"/>
      <w:numFmt w:val="decimal"/>
      <w:lvlText w:val="%1"/>
      <w:lvlJc w:val="left"/>
      <w:pPr>
        <w:ind w:left="865" w:hanging="452"/>
      </w:pPr>
      <w:rPr>
        <w:rFonts w:hint="default"/>
        <w:lang w:val="lv-LV" w:eastAsia="en-US" w:bidi="ar-SA"/>
      </w:rPr>
    </w:lvl>
    <w:lvl w:ilvl="1">
      <w:start w:val="1"/>
      <w:numFmt w:val="decimal"/>
      <w:lvlText w:val="%1.%2."/>
      <w:lvlJc w:val="left"/>
      <w:pPr>
        <w:ind w:left="865" w:hanging="452"/>
      </w:pPr>
      <w:rPr>
        <w:rFonts w:ascii="Arial" w:eastAsia="Times New Roman" w:hAnsi="Arial" w:cs="Arial" w:hint="default"/>
        <w:w w:val="100"/>
        <w:sz w:val="24"/>
        <w:szCs w:val="24"/>
        <w:lang w:val="lv-LV" w:eastAsia="en-US" w:bidi="ar-SA"/>
      </w:rPr>
    </w:lvl>
    <w:lvl w:ilvl="2">
      <w:numFmt w:val="bullet"/>
      <w:lvlText w:val="•"/>
      <w:lvlJc w:val="left"/>
      <w:pPr>
        <w:ind w:left="2009" w:hanging="452"/>
      </w:pPr>
      <w:rPr>
        <w:rFonts w:hint="default"/>
        <w:lang w:val="lv-LV" w:eastAsia="en-US" w:bidi="ar-SA"/>
      </w:rPr>
    </w:lvl>
    <w:lvl w:ilvl="3">
      <w:numFmt w:val="bullet"/>
      <w:lvlText w:val="•"/>
      <w:lvlJc w:val="left"/>
      <w:pPr>
        <w:ind w:left="2978" w:hanging="452"/>
      </w:pPr>
      <w:rPr>
        <w:rFonts w:hint="default"/>
        <w:lang w:val="lv-LV" w:eastAsia="en-US" w:bidi="ar-SA"/>
      </w:rPr>
    </w:lvl>
    <w:lvl w:ilvl="4">
      <w:numFmt w:val="bullet"/>
      <w:lvlText w:val="•"/>
      <w:lvlJc w:val="left"/>
      <w:pPr>
        <w:ind w:left="3948" w:hanging="452"/>
      </w:pPr>
      <w:rPr>
        <w:rFonts w:hint="default"/>
        <w:lang w:val="lv-LV" w:eastAsia="en-US" w:bidi="ar-SA"/>
      </w:rPr>
    </w:lvl>
    <w:lvl w:ilvl="5">
      <w:numFmt w:val="bullet"/>
      <w:lvlText w:val="•"/>
      <w:lvlJc w:val="left"/>
      <w:pPr>
        <w:ind w:left="4917" w:hanging="452"/>
      </w:pPr>
      <w:rPr>
        <w:rFonts w:hint="default"/>
        <w:lang w:val="lv-LV" w:eastAsia="en-US" w:bidi="ar-SA"/>
      </w:rPr>
    </w:lvl>
    <w:lvl w:ilvl="6">
      <w:numFmt w:val="bullet"/>
      <w:lvlText w:val="•"/>
      <w:lvlJc w:val="left"/>
      <w:pPr>
        <w:ind w:left="5886" w:hanging="452"/>
      </w:pPr>
      <w:rPr>
        <w:rFonts w:hint="default"/>
        <w:lang w:val="lv-LV" w:eastAsia="en-US" w:bidi="ar-SA"/>
      </w:rPr>
    </w:lvl>
    <w:lvl w:ilvl="7">
      <w:numFmt w:val="bullet"/>
      <w:lvlText w:val="•"/>
      <w:lvlJc w:val="left"/>
      <w:pPr>
        <w:ind w:left="6856" w:hanging="452"/>
      </w:pPr>
      <w:rPr>
        <w:rFonts w:hint="default"/>
        <w:lang w:val="lv-LV" w:eastAsia="en-US" w:bidi="ar-SA"/>
      </w:rPr>
    </w:lvl>
    <w:lvl w:ilvl="8">
      <w:numFmt w:val="bullet"/>
      <w:lvlText w:val="•"/>
      <w:lvlJc w:val="left"/>
      <w:pPr>
        <w:ind w:left="7825" w:hanging="452"/>
      </w:pPr>
      <w:rPr>
        <w:rFonts w:hint="default"/>
        <w:lang w:val="lv-LV" w:eastAsia="en-US" w:bidi="ar-SA"/>
      </w:rPr>
    </w:lvl>
  </w:abstractNum>
  <w:abstractNum w:abstractNumId="3" w15:restartNumberingAfterBreak="0">
    <w:nsid w:val="72131419"/>
    <w:multiLevelType w:val="multilevel"/>
    <w:tmpl w:val="E3D894E6"/>
    <w:lvl w:ilvl="0">
      <w:start w:val="1"/>
      <w:numFmt w:val="decimal"/>
      <w:lvlText w:val="%1."/>
      <w:lvlJc w:val="left"/>
      <w:pPr>
        <w:ind w:left="4194" w:hanging="420"/>
        <w:jc w:val="right"/>
      </w:pPr>
      <w:rPr>
        <w:rFonts w:ascii="Arial" w:eastAsia="Times New Roman" w:hAnsi="Arial" w:cs="Arial" w:hint="default"/>
        <w:b/>
        <w:bCs/>
        <w:w w:val="100"/>
        <w:sz w:val="24"/>
        <w:szCs w:val="24"/>
        <w:lang w:val="lv-LV" w:eastAsia="en-US" w:bidi="ar-SA"/>
      </w:rPr>
    </w:lvl>
    <w:lvl w:ilvl="1">
      <w:start w:val="1"/>
      <w:numFmt w:val="decimal"/>
      <w:lvlText w:val="%1.%2."/>
      <w:lvlJc w:val="left"/>
      <w:pPr>
        <w:ind w:left="865" w:hanging="567"/>
      </w:pPr>
      <w:rPr>
        <w:rFonts w:ascii="Arial" w:eastAsia="Times New Roman" w:hAnsi="Arial" w:cs="Arial" w:hint="default"/>
        <w:w w:val="100"/>
        <w:sz w:val="24"/>
        <w:szCs w:val="24"/>
        <w:lang w:val="lv-LV" w:eastAsia="en-US" w:bidi="ar-SA"/>
      </w:rPr>
    </w:lvl>
    <w:lvl w:ilvl="2">
      <w:start w:val="1"/>
      <w:numFmt w:val="decimal"/>
      <w:lvlText w:val="%1.%2.%3."/>
      <w:lvlJc w:val="left"/>
      <w:pPr>
        <w:ind w:left="1585" w:hanging="720"/>
      </w:pPr>
      <w:rPr>
        <w:rFonts w:ascii="Arial" w:eastAsia="Times New Roman" w:hAnsi="Arial" w:cs="Arial" w:hint="default"/>
        <w:w w:val="100"/>
        <w:sz w:val="24"/>
        <w:szCs w:val="24"/>
        <w:lang w:val="lv-LV" w:eastAsia="en-US" w:bidi="ar-SA"/>
      </w:rPr>
    </w:lvl>
    <w:lvl w:ilvl="3">
      <w:numFmt w:val="bullet"/>
      <w:lvlText w:val="•"/>
      <w:lvlJc w:val="left"/>
      <w:pPr>
        <w:ind w:left="4895" w:hanging="720"/>
      </w:pPr>
      <w:rPr>
        <w:rFonts w:hint="default"/>
        <w:lang w:val="lv-LV" w:eastAsia="en-US" w:bidi="ar-SA"/>
      </w:rPr>
    </w:lvl>
    <w:lvl w:ilvl="4">
      <w:numFmt w:val="bullet"/>
      <w:lvlText w:val="•"/>
      <w:lvlJc w:val="left"/>
      <w:pPr>
        <w:ind w:left="5591" w:hanging="720"/>
      </w:pPr>
      <w:rPr>
        <w:rFonts w:hint="default"/>
        <w:lang w:val="lv-LV" w:eastAsia="en-US" w:bidi="ar-SA"/>
      </w:rPr>
    </w:lvl>
    <w:lvl w:ilvl="5">
      <w:numFmt w:val="bullet"/>
      <w:lvlText w:val="•"/>
      <w:lvlJc w:val="left"/>
      <w:pPr>
        <w:ind w:left="6286" w:hanging="720"/>
      </w:pPr>
      <w:rPr>
        <w:rFonts w:hint="default"/>
        <w:lang w:val="lv-LV" w:eastAsia="en-US" w:bidi="ar-SA"/>
      </w:rPr>
    </w:lvl>
    <w:lvl w:ilvl="6">
      <w:numFmt w:val="bullet"/>
      <w:lvlText w:val="•"/>
      <w:lvlJc w:val="left"/>
      <w:pPr>
        <w:ind w:left="6982" w:hanging="720"/>
      </w:pPr>
      <w:rPr>
        <w:rFonts w:hint="default"/>
        <w:lang w:val="lv-LV" w:eastAsia="en-US" w:bidi="ar-SA"/>
      </w:rPr>
    </w:lvl>
    <w:lvl w:ilvl="7">
      <w:numFmt w:val="bullet"/>
      <w:lvlText w:val="•"/>
      <w:lvlJc w:val="left"/>
      <w:pPr>
        <w:ind w:left="7677" w:hanging="720"/>
      </w:pPr>
      <w:rPr>
        <w:rFonts w:hint="default"/>
        <w:lang w:val="lv-LV" w:eastAsia="en-US" w:bidi="ar-SA"/>
      </w:rPr>
    </w:lvl>
    <w:lvl w:ilvl="8">
      <w:numFmt w:val="bullet"/>
      <w:lvlText w:val="•"/>
      <w:lvlJc w:val="left"/>
      <w:pPr>
        <w:ind w:left="8373" w:hanging="720"/>
      </w:pPr>
      <w:rPr>
        <w:rFonts w:hint="default"/>
        <w:lang w:val="lv-LV" w:eastAsia="en-US" w:bidi="ar-SA"/>
      </w:rPr>
    </w:lvl>
  </w:abstractNum>
  <w:num w:numId="1" w16cid:durableId="1413435124">
    <w:abstractNumId w:val="2"/>
  </w:num>
  <w:num w:numId="2" w16cid:durableId="1963806126">
    <w:abstractNumId w:val="3"/>
  </w:num>
  <w:num w:numId="3" w16cid:durableId="2080441899">
    <w:abstractNumId w:val="1"/>
  </w:num>
  <w:num w:numId="4" w16cid:durableId="963458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A51"/>
    <w:rsid w:val="00140254"/>
    <w:rsid w:val="00287224"/>
    <w:rsid w:val="002A5D9B"/>
    <w:rsid w:val="002E5CA5"/>
    <w:rsid w:val="003104A1"/>
    <w:rsid w:val="00327D20"/>
    <w:rsid w:val="00384AE1"/>
    <w:rsid w:val="003901A9"/>
    <w:rsid w:val="003972C8"/>
    <w:rsid w:val="00407F95"/>
    <w:rsid w:val="00420567"/>
    <w:rsid w:val="00457913"/>
    <w:rsid w:val="00497461"/>
    <w:rsid w:val="004D37F4"/>
    <w:rsid w:val="00547BF2"/>
    <w:rsid w:val="005E5CBE"/>
    <w:rsid w:val="00633D1F"/>
    <w:rsid w:val="006D70AF"/>
    <w:rsid w:val="00710A3F"/>
    <w:rsid w:val="00760F11"/>
    <w:rsid w:val="007A3577"/>
    <w:rsid w:val="007B500C"/>
    <w:rsid w:val="00821C3E"/>
    <w:rsid w:val="008436C4"/>
    <w:rsid w:val="00866106"/>
    <w:rsid w:val="008675ED"/>
    <w:rsid w:val="008B19B2"/>
    <w:rsid w:val="00903F21"/>
    <w:rsid w:val="009072F0"/>
    <w:rsid w:val="009B7283"/>
    <w:rsid w:val="009C0EA9"/>
    <w:rsid w:val="00A3627E"/>
    <w:rsid w:val="00AA61B4"/>
    <w:rsid w:val="00AC22AD"/>
    <w:rsid w:val="00B036AD"/>
    <w:rsid w:val="00B5759A"/>
    <w:rsid w:val="00BA5B16"/>
    <w:rsid w:val="00C36A42"/>
    <w:rsid w:val="00C76A51"/>
    <w:rsid w:val="00DA3747"/>
    <w:rsid w:val="00DB39F2"/>
    <w:rsid w:val="00DE6F17"/>
    <w:rsid w:val="00E3779D"/>
    <w:rsid w:val="00E50AF3"/>
    <w:rsid w:val="00F208AF"/>
    <w:rsid w:val="00F66914"/>
    <w:rsid w:val="00F8175F"/>
    <w:rsid w:val="00F963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EA92"/>
  <w15:chartTrackingRefBased/>
  <w15:docId w15:val="{674F8DCB-26A5-44AD-8311-253F0AC4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6A51"/>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0AF3"/>
    <w:rPr>
      <w:color w:val="0563C1" w:themeColor="hyperlink"/>
      <w:u w:val="single"/>
    </w:rPr>
  </w:style>
  <w:style w:type="character" w:styleId="UnresolvedMention">
    <w:name w:val="Unresolved Mention"/>
    <w:basedOn w:val="DefaultParagraphFont"/>
    <w:uiPriority w:val="99"/>
    <w:semiHidden/>
    <w:unhideWhenUsed/>
    <w:rsid w:val="00E50AF3"/>
    <w:rPr>
      <w:color w:val="605E5C"/>
      <w:shd w:val="clear" w:color="auto" w:fill="E1DFDD"/>
    </w:rPr>
  </w:style>
  <w:style w:type="paragraph" w:styleId="ListParagraph">
    <w:name w:val="List Paragraph"/>
    <w:basedOn w:val="Normal"/>
    <w:uiPriority w:val="34"/>
    <w:qFormat/>
    <w:rsid w:val="00DE6F17"/>
    <w:pPr>
      <w:ind w:left="720"/>
      <w:contextualSpacing/>
    </w:pPr>
  </w:style>
  <w:style w:type="character" w:styleId="CommentReference">
    <w:name w:val="annotation reference"/>
    <w:basedOn w:val="DefaultParagraphFont"/>
    <w:uiPriority w:val="99"/>
    <w:semiHidden/>
    <w:unhideWhenUsed/>
    <w:rsid w:val="00DA3747"/>
    <w:rPr>
      <w:sz w:val="16"/>
      <w:szCs w:val="16"/>
    </w:rPr>
  </w:style>
  <w:style w:type="paragraph" w:styleId="CommentText">
    <w:name w:val="annotation text"/>
    <w:basedOn w:val="Normal"/>
    <w:link w:val="CommentTextChar"/>
    <w:uiPriority w:val="99"/>
    <w:unhideWhenUsed/>
    <w:rsid w:val="00DA3747"/>
    <w:pPr>
      <w:spacing w:line="240" w:lineRule="auto"/>
    </w:pPr>
    <w:rPr>
      <w:sz w:val="20"/>
      <w:szCs w:val="20"/>
    </w:rPr>
  </w:style>
  <w:style w:type="character" w:customStyle="1" w:styleId="CommentTextChar">
    <w:name w:val="Comment Text Char"/>
    <w:basedOn w:val="DefaultParagraphFont"/>
    <w:link w:val="CommentText"/>
    <w:uiPriority w:val="99"/>
    <w:rsid w:val="00DA3747"/>
    <w:rPr>
      <w:sz w:val="20"/>
      <w:szCs w:val="20"/>
    </w:rPr>
  </w:style>
  <w:style w:type="paragraph" w:styleId="CommentSubject">
    <w:name w:val="annotation subject"/>
    <w:basedOn w:val="CommentText"/>
    <w:next w:val="CommentText"/>
    <w:link w:val="CommentSubjectChar"/>
    <w:uiPriority w:val="99"/>
    <w:semiHidden/>
    <w:unhideWhenUsed/>
    <w:rsid w:val="00DA3747"/>
    <w:rPr>
      <w:b/>
      <w:bCs/>
    </w:rPr>
  </w:style>
  <w:style w:type="character" w:customStyle="1" w:styleId="CommentSubjectChar">
    <w:name w:val="Comment Subject Char"/>
    <w:basedOn w:val="CommentTextChar"/>
    <w:link w:val="CommentSubject"/>
    <w:uiPriority w:val="99"/>
    <w:semiHidden/>
    <w:rsid w:val="00DA3747"/>
    <w:rPr>
      <w:b/>
      <w:bCs/>
      <w:sz w:val="20"/>
      <w:szCs w:val="20"/>
    </w:rPr>
  </w:style>
  <w:style w:type="paragraph" w:styleId="Revision">
    <w:name w:val="Revision"/>
    <w:hidden/>
    <w:uiPriority w:val="99"/>
    <w:semiHidden/>
    <w:rsid w:val="005E5C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olajs.a@inbox.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antons_basajs@inbox.lv" TargetMode="Externa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as@rs.lv"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inars.cars@kiwa.com" TargetMode="External"/><Relationship Id="rId4" Type="http://schemas.openxmlformats.org/officeDocument/2006/relationships/settings" Target="settings.xml"/><Relationship Id="rId9" Type="http://schemas.openxmlformats.org/officeDocument/2006/relationships/hyperlink" Target="mailto:vladem@inbox.l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D47161ABB7B4069866507A505E2D55B"/>
        <w:category>
          <w:name w:val="General"/>
          <w:gallery w:val="placeholder"/>
        </w:category>
        <w:types>
          <w:type w:val="bbPlcHdr"/>
        </w:types>
        <w:behaviors>
          <w:behavior w:val="content"/>
        </w:behaviors>
        <w:guid w:val="{C3560137-2DE0-411E-8661-718D929E9928}"/>
      </w:docPartPr>
      <w:docPartBody>
        <w:p w:rsidR="00F03D65" w:rsidRDefault="00F03D65" w:rsidP="00F03D65">
          <w:pPr>
            <w:pStyle w:val="FD47161ABB7B4069866507A505E2D55B"/>
          </w:pPr>
          <w:r w:rsidRPr="007E2D74">
            <w:rPr>
              <w:rStyle w:val="PlaceholderText"/>
            </w:rPr>
            <w:t>Izvēlieties vienumu.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Univers LT Std 45 Light">
    <w:altName w:val="Calibri"/>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D65"/>
    <w:rsid w:val="003104A1"/>
    <w:rsid w:val="00424CF3"/>
    <w:rsid w:val="006D70AF"/>
    <w:rsid w:val="00710A3F"/>
    <w:rsid w:val="00821C3E"/>
    <w:rsid w:val="008436C4"/>
    <w:rsid w:val="00866106"/>
    <w:rsid w:val="008B19B2"/>
    <w:rsid w:val="00AC22AD"/>
    <w:rsid w:val="00F03D65"/>
    <w:rsid w:val="00F208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3D65"/>
    <w:rPr>
      <w:color w:val="666666"/>
    </w:rPr>
  </w:style>
  <w:style w:type="paragraph" w:customStyle="1" w:styleId="FD47161ABB7B4069866507A505E2D55B">
    <w:name w:val="FD47161ABB7B4069866507A505E2D55B"/>
    <w:rsid w:val="00F03D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8025C-A9E4-4872-9FAE-96A711035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17</Pages>
  <Words>29895</Words>
  <Characters>17041</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Gundega Miķelsone</dc:creator>
  <cp:keywords/>
  <dc:description/>
  <cp:lastModifiedBy>Gundega Miķelsone</cp:lastModifiedBy>
  <cp:revision>7</cp:revision>
  <dcterms:created xsi:type="dcterms:W3CDTF">2024-08-15T10:14:00Z</dcterms:created>
  <dcterms:modified xsi:type="dcterms:W3CDTF">2024-08-30T11:50:00Z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2024-08-15T09:04:18Z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072cb4ab-0776-44eb-b7c2-4517d4f9db4b</vt:lpwstr>
  </property>
  <property fmtid="{D5CDD505-2E9C-101B-9397-08002B2CF9AE}" pid="8" name="MSIP_Label_55e46f04-1151-4928-a464-2b4d83efefbb_ContentBits">
    <vt:lpwstr>0</vt:lpwstr>
  </property>
</Properties>
</file>