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0D0EB" w14:textId="77777777" w:rsidR="005F2FF1" w:rsidRPr="0096396C" w:rsidRDefault="005F2FF1" w:rsidP="005F2FF1">
      <w:pPr>
        <w:autoSpaceDE w:val="0"/>
        <w:autoSpaceDN w:val="0"/>
        <w:adjustRightInd w:val="0"/>
        <w:jc w:val="center"/>
        <w:rPr>
          <w:b/>
          <w:bCs/>
          <w:sz w:val="22"/>
          <w:szCs w:val="22"/>
        </w:rPr>
      </w:pPr>
      <w:proofErr w:type="spellStart"/>
      <w:r w:rsidRPr="0096396C">
        <w:rPr>
          <w:b/>
          <w:bCs/>
          <w:sz w:val="22"/>
          <w:szCs w:val="22"/>
        </w:rPr>
        <w:t>Iepirkums</w:t>
      </w:r>
      <w:proofErr w:type="spellEnd"/>
    </w:p>
    <w:p w14:paraId="365B8AF5" w14:textId="77777777" w:rsidR="005F2FF1" w:rsidRPr="0096396C" w:rsidRDefault="005F2FF1" w:rsidP="005F2FF1">
      <w:pPr>
        <w:autoSpaceDE w:val="0"/>
        <w:autoSpaceDN w:val="0"/>
        <w:adjustRightInd w:val="0"/>
        <w:jc w:val="center"/>
        <w:rPr>
          <w:b/>
          <w:bCs/>
          <w:sz w:val="22"/>
          <w:szCs w:val="22"/>
        </w:rPr>
      </w:pPr>
      <w:r w:rsidRPr="0096396C">
        <w:rPr>
          <w:b/>
          <w:bCs/>
          <w:color w:val="212529"/>
          <w:sz w:val="22"/>
          <w:szCs w:val="22"/>
          <w:shd w:val="clear" w:color="auto" w:fill="FFFFFF"/>
        </w:rPr>
        <w:t>“</w:t>
      </w:r>
      <w:r w:rsidRPr="00AA2B98">
        <w:rPr>
          <w:b/>
          <w:bCs/>
          <w:color w:val="212529"/>
          <w:sz w:val="22"/>
          <w:szCs w:val="22"/>
          <w:shd w:val="clear" w:color="auto" w:fill="FFFFFF"/>
          <w:lang w:val="lv-LV"/>
        </w:rPr>
        <w:t xml:space="preserve">Lietus ūdens kanalizācijas sistēmas maģistrālo kolektoru un sūkņu staciju uzturēšana Rīgā no 2025.gada </w:t>
      </w:r>
      <w:proofErr w:type="gramStart"/>
      <w:r w:rsidRPr="00AA2B98">
        <w:rPr>
          <w:b/>
          <w:bCs/>
          <w:color w:val="212529"/>
          <w:sz w:val="22"/>
          <w:szCs w:val="22"/>
          <w:shd w:val="clear" w:color="auto" w:fill="FFFFFF"/>
          <w:lang w:val="lv-LV"/>
        </w:rPr>
        <w:t>1.janvāra</w:t>
      </w:r>
      <w:proofErr w:type="gramEnd"/>
      <w:r w:rsidRPr="00AA2B98">
        <w:rPr>
          <w:b/>
          <w:bCs/>
          <w:color w:val="212529"/>
          <w:sz w:val="22"/>
          <w:szCs w:val="22"/>
          <w:shd w:val="clear" w:color="auto" w:fill="FFFFFF"/>
          <w:lang w:val="lv-LV"/>
        </w:rPr>
        <w:t xml:space="preserve"> līdz 2029.gada 31.decembrim</w:t>
      </w:r>
      <w:r w:rsidRPr="0096396C">
        <w:rPr>
          <w:b/>
          <w:bCs/>
          <w:sz w:val="22"/>
          <w:szCs w:val="22"/>
        </w:rPr>
        <w:t>”</w:t>
      </w:r>
    </w:p>
    <w:p w14:paraId="70EEACB2" w14:textId="77777777" w:rsidR="005F2FF1" w:rsidRDefault="005F2FF1" w:rsidP="005F2FF1">
      <w:pPr>
        <w:autoSpaceDE w:val="0"/>
        <w:autoSpaceDN w:val="0"/>
        <w:adjustRightInd w:val="0"/>
        <w:jc w:val="center"/>
        <w:rPr>
          <w:b/>
        </w:rPr>
      </w:pPr>
      <w:r w:rsidRPr="0096396C">
        <w:rPr>
          <w:b/>
          <w:sz w:val="22"/>
          <w:szCs w:val="22"/>
        </w:rPr>
        <w:t>ID Nr. CAIP 2024/</w:t>
      </w:r>
      <w:r>
        <w:rPr>
          <w:b/>
          <w:sz w:val="22"/>
          <w:szCs w:val="22"/>
        </w:rPr>
        <w:t>64</w:t>
      </w:r>
    </w:p>
    <w:p w14:paraId="0F6424C0" w14:textId="77777777" w:rsidR="005F2FF1" w:rsidRPr="0096396C" w:rsidRDefault="005F2FF1" w:rsidP="005F2FF1">
      <w:pPr>
        <w:autoSpaceDE w:val="0"/>
        <w:autoSpaceDN w:val="0"/>
        <w:adjustRightInd w:val="0"/>
        <w:jc w:val="center"/>
        <w:rPr>
          <w:b/>
          <w:sz w:val="22"/>
          <w:szCs w:val="22"/>
        </w:rPr>
      </w:pPr>
    </w:p>
    <w:p w14:paraId="0FE28570" w14:textId="77777777" w:rsidR="005F2FF1" w:rsidRPr="000E5716" w:rsidRDefault="005F2FF1" w:rsidP="005F2FF1">
      <w:pPr>
        <w:jc w:val="center"/>
        <w:rPr>
          <w:rFonts w:eastAsia="Calibri"/>
          <w:sz w:val="22"/>
          <w:szCs w:val="22"/>
          <w:lang w:val="lv-LV"/>
        </w:rPr>
      </w:pPr>
      <w:r w:rsidRPr="000E5716">
        <w:rPr>
          <w:rFonts w:eastAsia="Calibri"/>
          <w:b/>
          <w:bCs/>
          <w:i/>
          <w:iCs/>
          <w:sz w:val="22"/>
          <w:szCs w:val="22"/>
          <w:lang w:val="lv-LV"/>
        </w:rPr>
        <w:t>Atbildes uz ieinteresētā piegādātāja jautājumiem</w:t>
      </w:r>
    </w:p>
    <w:p w14:paraId="0025C932" w14:textId="77777777" w:rsidR="005F2FF1" w:rsidRPr="000E5716" w:rsidRDefault="005F2FF1" w:rsidP="005F2FF1">
      <w:pPr>
        <w:jc w:val="center"/>
        <w:rPr>
          <w:rFonts w:eastAsia="Calibri"/>
          <w:sz w:val="22"/>
          <w:szCs w:val="22"/>
          <w:lang w:val="lv-LV"/>
        </w:rPr>
      </w:pPr>
      <w:r w:rsidRPr="000E5716">
        <w:rPr>
          <w:rFonts w:eastAsia="Calibri"/>
          <w:sz w:val="22"/>
          <w:szCs w:val="22"/>
          <w:lang w:val="lv-LV"/>
        </w:rPr>
        <w:t>(07.10.2024.)</w:t>
      </w:r>
    </w:p>
    <w:p w14:paraId="44A43CC9" w14:textId="77777777" w:rsidR="005F2FF1" w:rsidRPr="000E5716" w:rsidRDefault="005F2FF1" w:rsidP="005F2FF1">
      <w:pPr>
        <w:rPr>
          <w:sz w:val="22"/>
          <w:szCs w:val="22"/>
          <w:lang w:val="lv-LV"/>
        </w:rPr>
      </w:pPr>
    </w:p>
    <w:p w14:paraId="6BBCB8A5" w14:textId="77777777" w:rsidR="005F2FF1" w:rsidRPr="000E5716" w:rsidRDefault="005F2FF1" w:rsidP="005F2FF1">
      <w:pPr>
        <w:rPr>
          <w:b/>
          <w:bCs/>
          <w:sz w:val="22"/>
          <w:szCs w:val="22"/>
          <w:lang w:val="lv-LV"/>
        </w:rPr>
      </w:pPr>
      <w:r w:rsidRPr="000E5716">
        <w:rPr>
          <w:b/>
          <w:bCs/>
          <w:sz w:val="22"/>
          <w:szCs w:val="22"/>
          <w:lang w:val="lv-LV"/>
        </w:rPr>
        <w:t>Jautājums Nr. 1</w:t>
      </w:r>
    </w:p>
    <w:p w14:paraId="4204810F" w14:textId="77777777" w:rsidR="005F2FF1" w:rsidRPr="000E5716" w:rsidRDefault="005F2FF1" w:rsidP="005F2FF1">
      <w:pPr>
        <w:rPr>
          <w:sz w:val="22"/>
          <w:szCs w:val="22"/>
          <w:lang w:val="lv-LV"/>
        </w:rPr>
      </w:pPr>
    </w:p>
    <w:p w14:paraId="41D804AD" w14:textId="77777777" w:rsidR="005F2FF1" w:rsidRDefault="005F2FF1" w:rsidP="005F2FF1">
      <w:pPr>
        <w:spacing w:line="276" w:lineRule="auto"/>
        <w:jc w:val="both"/>
        <w:rPr>
          <w:sz w:val="22"/>
          <w:szCs w:val="22"/>
          <w:lang w:val="lv-LV"/>
        </w:rPr>
      </w:pPr>
      <w:bookmarkStart w:id="0" w:name="_Hlk179211405"/>
      <w:r w:rsidRPr="000E5716">
        <w:rPr>
          <w:sz w:val="22"/>
          <w:szCs w:val="22"/>
          <w:lang w:val="lv-LV"/>
        </w:rPr>
        <w:t xml:space="preserve">Iepirkuma nolikuma 3.5.1. un 3.6.1. punktā ir noteikts, ka pretendentam ir jābūt - </w:t>
      </w:r>
      <w:r w:rsidRPr="000E5716">
        <w:rPr>
          <w:i/>
          <w:iCs/>
          <w:sz w:val="22"/>
          <w:szCs w:val="22"/>
          <w:lang w:val="lv-LV"/>
        </w:rPr>
        <w:t xml:space="preserve">“pieredzei vismaz 2 (divu) ārējo kanalizācijas tīklu izbūves, pārbūves vai atjaunošanas (remonta) </w:t>
      </w:r>
      <w:r w:rsidRPr="000E5716">
        <w:rPr>
          <w:i/>
          <w:iCs/>
          <w:sz w:val="22"/>
          <w:szCs w:val="22"/>
          <w:u w:val="single"/>
          <w:lang w:val="lv-LV"/>
        </w:rPr>
        <w:t>darbu izpildē</w:t>
      </w:r>
      <w:r w:rsidRPr="000E5716">
        <w:rPr>
          <w:i/>
          <w:iCs/>
          <w:sz w:val="22"/>
          <w:szCs w:val="22"/>
          <w:lang w:val="lv-LV"/>
        </w:rPr>
        <w:t xml:space="preserve"> ne vairāk kā iepriekšējo 5 (piecu) gadu laikā”</w:t>
      </w:r>
      <w:r w:rsidRPr="000E5716">
        <w:rPr>
          <w:sz w:val="22"/>
          <w:szCs w:val="22"/>
          <w:lang w:val="lv-LV"/>
        </w:rPr>
        <w:t xml:space="preserve">. Lūdzam skaidrot, kas šī nolikuma punkta izpratnē attiecībā uz nolikuma 3.5.1., 3.6.1. un līdzīgi arī attiecībā uz nolikuma 3.5.2., 3.6.2., 3.7.1., 3.7.2., 3.8.1. un 3.8.2. punktiem ir saprotams ar terminu “darbs”? Vai tas ir līgums, kurā iespējami vairāki objekti vai kāds viens lokāls objekts vai arī vēl kāds cits skaidrojums? Piemēram, Iepirkuma finanšu piedāvājuma formā ir uzskaitīti vairāki darbi, kuri jāveic un kas kopā veido kopējo līguma apjomu, nevis viens darbs veido visu līguma apjomu.  </w:t>
      </w:r>
    </w:p>
    <w:p w14:paraId="17382DBA" w14:textId="77777777" w:rsidR="005F2FF1" w:rsidRDefault="005F2FF1" w:rsidP="005F2FF1">
      <w:pPr>
        <w:spacing w:line="276" w:lineRule="auto"/>
        <w:jc w:val="both"/>
        <w:rPr>
          <w:sz w:val="22"/>
          <w:szCs w:val="22"/>
          <w:lang w:val="lv-LV"/>
        </w:rPr>
      </w:pPr>
    </w:p>
    <w:p w14:paraId="613EF9FB" w14:textId="77777777" w:rsidR="005F2FF1" w:rsidRPr="00A658AF" w:rsidRDefault="005F2FF1" w:rsidP="005F2FF1">
      <w:pPr>
        <w:spacing w:line="276" w:lineRule="auto"/>
        <w:jc w:val="both"/>
        <w:rPr>
          <w:b/>
          <w:bCs/>
          <w:sz w:val="22"/>
          <w:szCs w:val="22"/>
          <w:lang w:val="lv-LV"/>
        </w:rPr>
      </w:pPr>
      <w:r w:rsidRPr="00A658AF">
        <w:rPr>
          <w:b/>
          <w:bCs/>
          <w:sz w:val="22"/>
          <w:szCs w:val="22"/>
          <w:lang w:val="lv-LV"/>
        </w:rPr>
        <w:t>Atbilde:</w:t>
      </w:r>
    </w:p>
    <w:p w14:paraId="480901FA" w14:textId="77777777" w:rsidR="005F2FF1" w:rsidRDefault="005F2FF1" w:rsidP="005F2FF1">
      <w:pPr>
        <w:spacing w:line="276" w:lineRule="auto"/>
        <w:jc w:val="both"/>
        <w:rPr>
          <w:sz w:val="22"/>
          <w:szCs w:val="22"/>
          <w:lang w:val="lv-LV"/>
        </w:rPr>
      </w:pPr>
    </w:p>
    <w:p w14:paraId="1C9DADF6" w14:textId="77777777" w:rsidR="005F2FF1" w:rsidRPr="0042366B" w:rsidRDefault="005F2FF1" w:rsidP="005F2FF1">
      <w:pPr>
        <w:jc w:val="both"/>
        <w:rPr>
          <w:sz w:val="22"/>
          <w:szCs w:val="22"/>
          <w:lang w:val="lv-LV"/>
        </w:rPr>
      </w:pPr>
      <w:r w:rsidRPr="0042366B">
        <w:rPr>
          <w:sz w:val="22"/>
          <w:szCs w:val="22"/>
          <w:lang w:val="lv-LV"/>
        </w:rPr>
        <w:t>Paskaidrojam, ka tas var būt gan līgums, gan vairāki objekti, kuru ietvaros pretendents ir veicis vismaz 2 (divus) ārējo kanalizācijas tīklu izbūves, pārbūves vai atjaunošanas (remonta) darbus un šo darbu apjoma cena sastāda vismaz 100% (simts procentus) no pretendenta iesniegtās piedāvājuma cenas bez PVN viena gada uzturēšanas darbu veikšanai.</w:t>
      </w:r>
    </w:p>
    <w:bookmarkEnd w:id="0"/>
    <w:p w14:paraId="68277D8C" w14:textId="77777777" w:rsidR="005F2FF1" w:rsidRPr="000E5716" w:rsidRDefault="005F2FF1" w:rsidP="005F2FF1">
      <w:pPr>
        <w:rPr>
          <w:sz w:val="22"/>
          <w:szCs w:val="22"/>
          <w:lang w:val="lv-LV"/>
        </w:rPr>
      </w:pPr>
    </w:p>
    <w:p w14:paraId="4E085321" w14:textId="77777777" w:rsidR="005F2FF1" w:rsidRPr="000E5716" w:rsidRDefault="005F2FF1" w:rsidP="005F2FF1">
      <w:pPr>
        <w:rPr>
          <w:b/>
          <w:bCs/>
          <w:sz w:val="22"/>
          <w:szCs w:val="22"/>
          <w:lang w:val="lv-LV"/>
        </w:rPr>
      </w:pPr>
      <w:r w:rsidRPr="000E5716">
        <w:rPr>
          <w:b/>
          <w:bCs/>
          <w:sz w:val="22"/>
          <w:szCs w:val="22"/>
          <w:lang w:val="lv-LV"/>
        </w:rPr>
        <w:t>Jautājums Nr. 2</w:t>
      </w:r>
    </w:p>
    <w:p w14:paraId="3069E8B7" w14:textId="77777777" w:rsidR="005F2FF1" w:rsidRPr="000E5716" w:rsidRDefault="005F2FF1" w:rsidP="005F2FF1">
      <w:pPr>
        <w:rPr>
          <w:sz w:val="22"/>
          <w:szCs w:val="22"/>
          <w:lang w:val="lv-LV"/>
        </w:rPr>
      </w:pPr>
    </w:p>
    <w:p w14:paraId="6A117225" w14:textId="77777777" w:rsidR="005F2FF1" w:rsidRDefault="005F2FF1" w:rsidP="005F2FF1">
      <w:pPr>
        <w:spacing w:line="276" w:lineRule="auto"/>
        <w:jc w:val="both"/>
        <w:rPr>
          <w:sz w:val="22"/>
          <w:szCs w:val="22"/>
          <w:lang w:val="lv-LV"/>
        </w:rPr>
      </w:pPr>
      <w:r w:rsidRPr="000E5716">
        <w:rPr>
          <w:sz w:val="22"/>
          <w:szCs w:val="22"/>
          <w:lang w:val="lv-LV"/>
        </w:rPr>
        <w:t xml:space="preserve">Iepirkuma nolikuma 3.5.1. un 3.6.1. punktā ir noteikts, ka pretendentam ir jābūt -  </w:t>
      </w:r>
      <w:r w:rsidRPr="000E5716">
        <w:rPr>
          <w:i/>
          <w:iCs/>
          <w:sz w:val="22"/>
          <w:szCs w:val="22"/>
          <w:lang w:val="lv-LV"/>
        </w:rPr>
        <w:t xml:space="preserve">pieredzei vismaz 2 (divu) ārējo kanalizācijas tīklu izbūves, pārbūves vai atjaunošanas (remonta) darbu izpildē ne vairāk kā iepriekšējo 5 (piecu) gadu laikā (2019., 2020., 2021., 2022., 2023. vai 2024.gadā vai līdz piedāvājuma iesniegšanas dienai), </w:t>
      </w:r>
      <w:r w:rsidRPr="000E5716">
        <w:rPr>
          <w:i/>
          <w:iCs/>
          <w:sz w:val="22"/>
          <w:szCs w:val="22"/>
          <w:u w:val="single"/>
          <w:lang w:val="lv-LV"/>
        </w:rPr>
        <w:t>ar nosacījumu, ka šo darbu apjoms (darbu daudzuma un izmaksu saraksta pozīcijas no Nr.4 līdz Nr.24 (ieskaitot)) sastāda vismaz 100% (simts procentus) no pretendenta iesniegtās piedāvājuma cenas bez PVN viena gada uzturēšanas darbu veikšanai</w:t>
      </w:r>
      <w:r w:rsidRPr="000E5716">
        <w:rPr>
          <w:i/>
          <w:iCs/>
          <w:sz w:val="22"/>
          <w:szCs w:val="22"/>
          <w:lang w:val="lv-LV"/>
        </w:rPr>
        <w:t xml:space="preserve">. </w:t>
      </w:r>
      <w:r w:rsidRPr="000E5716">
        <w:rPr>
          <w:sz w:val="22"/>
          <w:szCs w:val="22"/>
          <w:lang w:val="lv-LV"/>
        </w:rPr>
        <w:t>Lūdzam skaidrot, kā ir saprotams iekavās sniegtais paskaidrojums - darbu daudzuma un izmaksu saraksta pozīcijas no Nr.4 līdz Nr.24 (ieskaitot)? Uz ko tas attiecās? Vai šis paskaidrojums attiecās uz darbu veidiem, kurus var summēt? Vai arī pieredzes apjomam ir jābūt tādā apjomā, kāds veidojās summējot uzskaitītās pozīcijas saskaņā ar pretendenta iesniegto darbu daudzumu un izmaksu sarakstu?</w:t>
      </w:r>
    </w:p>
    <w:p w14:paraId="3A54E217" w14:textId="77777777" w:rsidR="005F2FF1" w:rsidRDefault="005F2FF1" w:rsidP="005F2FF1">
      <w:pPr>
        <w:spacing w:line="276" w:lineRule="auto"/>
        <w:jc w:val="both"/>
        <w:rPr>
          <w:sz w:val="22"/>
          <w:szCs w:val="22"/>
          <w:lang w:val="lv-LV"/>
        </w:rPr>
      </w:pPr>
    </w:p>
    <w:p w14:paraId="65724E5E" w14:textId="77777777" w:rsidR="005F2FF1" w:rsidRPr="00A658AF" w:rsidRDefault="005F2FF1" w:rsidP="005F2FF1">
      <w:pPr>
        <w:rPr>
          <w:b/>
          <w:bCs/>
          <w:sz w:val="22"/>
          <w:szCs w:val="22"/>
          <w:lang w:val="lv-LV"/>
        </w:rPr>
      </w:pPr>
      <w:r w:rsidRPr="00A658AF">
        <w:rPr>
          <w:b/>
          <w:bCs/>
          <w:sz w:val="22"/>
          <w:szCs w:val="22"/>
          <w:lang w:val="lv-LV"/>
        </w:rPr>
        <w:t xml:space="preserve">Atbilde: </w:t>
      </w:r>
    </w:p>
    <w:p w14:paraId="6D3546F6" w14:textId="77777777" w:rsidR="005F2FF1" w:rsidRDefault="005F2FF1" w:rsidP="005F2FF1">
      <w:pPr>
        <w:rPr>
          <w:sz w:val="22"/>
          <w:szCs w:val="22"/>
          <w:lang w:val="lv-LV"/>
        </w:rPr>
      </w:pPr>
    </w:p>
    <w:p w14:paraId="2FF02AE7" w14:textId="77777777" w:rsidR="005F2FF1" w:rsidRPr="000E5716" w:rsidRDefault="005F2FF1" w:rsidP="005F2FF1">
      <w:pPr>
        <w:jc w:val="both"/>
        <w:rPr>
          <w:sz w:val="22"/>
          <w:szCs w:val="22"/>
          <w:lang w:val="lv-LV"/>
        </w:rPr>
      </w:pPr>
      <w:r w:rsidRPr="0042366B">
        <w:rPr>
          <w:sz w:val="22"/>
          <w:szCs w:val="22"/>
          <w:lang w:val="lv-LV"/>
        </w:rPr>
        <w:t xml:space="preserve">Paskaidrojam, ka Darbu daudzumu un izmaksu saraksta pozīcijas no Nr.4 līdz Nr.24 attiecas uz darbu veidiem, kurus var summēt (viena no pozīcijām nevar pārsniegt 30% no pretendenta iesniegtā piedāvājuma cenas bez PVN), lai pretendents varētu apliecināt, ka ir veicis darbus, kuru apjoma </w:t>
      </w:r>
      <w:bookmarkStart w:id="1" w:name="_Hlk179457642"/>
      <w:r w:rsidRPr="0042366B">
        <w:rPr>
          <w:sz w:val="22"/>
          <w:szCs w:val="22"/>
          <w:lang w:val="lv-LV"/>
        </w:rPr>
        <w:t xml:space="preserve">cena </w:t>
      </w:r>
      <w:bookmarkEnd w:id="1"/>
      <w:r w:rsidRPr="0042366B">
        <w:rPr>
          <w:sz w:val="22"/>
          <w:szCs w:val="22"/>
          <w:lang w:val="lv-LV"/>
        </w:rPr>
        <w:t>sastāda vismaz 100% (simts procentus) no pretendenta iesniegtās piedāvājuma cenas bez PVN viena gada uzturēšanas darbu veikšanai</w:t>
      </w:r>
      <w:r w:rsidRPr="000E5716">
        <w:rPr>
          <w:sz w:val="22"/>
          <w:szCs w:val="22"/>
          <w:lang w:val="lv-LV"/>
        </w:rPr>
        <w:t>.</w:t>
      </w:r>
    </w:p>
    <w:p w14:paraId="2BAAAA2C" w14:textId="77777777" w:rsidR="005F2FF1" w:rsidRPr="000E5716" w:rsidRDefault="005F2FF1" w:rsidP="005F2FF1">
      <w:pPr>
        <w:spacing w:line="276" w:lineRule="auto"/>
        <w:jc w:val="both"/>
        <w:rPr>
          <w:sz w:val="22"/>
          <w:szCs w:val="22"/>
          <w:lang w:val="lv-LV"/>
        </w:rPr>
      </w:pPr>
    </w:p>
    <w:p w14:paraId="4D4F340C" w14:textId="77777777" w:rsidR="005F2FF1" w:rsidRPr="000E5716" w:rsidRDefault="005F2FF1" w:rsidP="005F2FF1">
      <w:pPr>
        <w:spacing w:line="276" w:lineRule="auto"/>
        <w:jc w:val="both"/>
        <w:rPr>
          <w:sz w:val="22"/>
          <w:szCs w:val="22"/>
          <w:lang w:val="lv-LV"/>
        </w:rPr>
      </w:pPr>
    </w:p>
    <w:p w14:paraId="728C96EF" w14:textId="77777777" w:rsidR="005F2FF1" w:rsidRPr="000E5716" w:rsidRDefault="005F2FF1" w:rsidP="005F2FF1">
      <w:pPr>
        <w:spacing w:line="276" w:lineRule="auto"/>
        <w:jc w:val="both"/>
        <w:rPr>
          <w:b/>
          <w:bCs/>
          <w:sz w:val="22"/>
          <w:szCs w:val="22"/>
          <w:lang w:val="lv-LV"/>
        </w:rPr>
      </w:pPr>
      <w:r w:rsidRPr="000E5716">
        <w:rPr>
          <w:b/>
          <w:bCs/>
          <w:sz w:val="22"/>
          <w:szCs w:val="22"/>
          <w:lang w:val="lv-LV"/>
        </w:rPr>
        <w:t>Jautājums Nr. 3</w:t>
      </w:r>
    </w:p>
    <w:p w14:paraId="16874237" w14:textId="77777777" w:rsidR="005F2FF1" w:rsidRPr="000E5716" w:rsidRDefault="005F2FF1" w:rsidP="005F2FF1">
      <w:pPr>
        <w:spacing w:line="276" w:lineRule="auto"/>
        <w:jc w:val="both"/>
        <w:rPr>
          <w:sz w:val="22"/>
          <w:szCs w:val="22"/>
          <w:lang w:val="lv-LV"/>
        </w:rPr>
      </w:pPr>
    </w:p>
    <w:p w14:paraId="5E040754" w14:textId="77777777" w:rsidR="005F2FF1" w:rsidRPr="000E5716" w:rsidRDefault="005F2FF1" w:rsidP="005F2FF1">
      <w:pPr>
        <w:spacing w:line="276" w:lineRule="auto"/>
        <w:jc w:val="both"/>
        <w:rPr>
          <w:sz w:val="22"/>
          <w:szCs w:val="22"/>
          <w:lang w:val="lv-LV"/>
        </w:rPr>
      </w:pPr>
      <w:r w:rsidRPr="000E5716">
        <w:rPr>
          <w:sz w:val="22"/>
          <w:szCs w:val="22"/>
          <w:lang w:val="lv-LV"/>
        </w:rPr>
        <w:t xml:space="preserve">Iepirkuma nolikuma 3.5.2. un 3.6.2. punktā ir noteikts, ka pretendentam ir jābūt - </w:t>
      </w:r>
      <w:r w:rsidRPr="000E5716">
        <w:rPr>
          <w:i/>
          <w:iCs/>
          <w:sz w:val="22"/>
          <w:szCs w:val="22"/>
          <w:lang w:val="lv-LV"/>
        </w:rPr>
        <w:t xml:space="preserve">pieredzei vismaz 2 (divu) lietus ūdens kanalizācijas kolektoru tīrīšanas darbu izpildē ne vairāk kā iepriekšējo 5 (piecu) </w:t>
      </w:r>
      <w:r w:rsidRPr="000E5716">
        <w:rPr>
          <w:i/>
          <w:iCs/>
          <w:sz w:val="22"/>
          <w:szCs w:val="22"/>
          <w:lang w:val="lv-LV"/>
        </w:rPr>
        <w:lastRenderedPageBreak/>
        <w:t xml:space="preserve">gadu laikā (2019., 2020., 2021., 2022., 2023.gadā vai 2024.gadā vai līdz piedāvājuma iesniegšanas dienai),  </w:t>
      </w:r>
      <w:r w:rsidRPr="000E5716">
        <w:rPr>
          <w:i/>
          <w:iCs/>
          <w:sz w:val="22"/>
          <w:szCs w:val="22"/>
          <w:u w:val="single"/>
          <w:lang w:val="lv-LV"/>
        </w:rPr>
        <w:t xml:space="preserve">ar nosacījumu, ka šo darbu apjoms (darbu daudzuma un izmaksu saraksta pozīcijas Nr.2 un Nr.3) sastāda vismaz 30% (trīsdesmit procentus) no pretendenta iesniegtās piedāvājuma cenas bez PVN viena gada uzturēšanas darbu veikšanai. </w:t>
      </w:r>
      <w:r w:rsidRPr="000E5716">
        <w:rPr>
          <w:sz w:val="22"/>
          <w:szCs w:val="22"/>
          <w:lang w:val="lv-LV"/>
        </w:rPr>
        <w:t>Lūdzam skaidrot, kā ir saprotams iekavās sniegtais paskaidrojums - darbu daudzuma un izmaksu saraksta pozīcijas Nr.2 un Nr.3? Uz ko tas attiecās? Vai šis paskaidrojums attiecās uz darbu veidiem, kurus var summēt? Vai arī pieredzes apjomam ir jābūt tādā apjomā, kāds veidojās summējot uzskaitītās pozīcijas saskaņā ar pretendenta iesniegto darbu daudzumu un izmaksu sarakstu?</w:t>
      </w:r>
    </w:p>
    <w:p w14:paraId="5B9A0911" w14:textId="77777777" w:rsidR="005F2FF1" w:rsidRPr="009710E2" w:rsidRDefault="005F2FF1" w:rsidP="005F2FF1">
      <w:pPr>
        <w:spacing w:line="276" w:lineRule="auto"/>
        <w:jc w:val="both"/>
        <w:rPr>
          <w:sz w:val="22"/>
          <w:szCs w:val="22"/>
          <w:u w:val="single"/>
          <w:lang w:val="lv-LV"/>
        </w:rPr>
      </w:pPr>
    </w:p>
    <w:p w14:paraId="3F5AAC10" w14:textId="77777777" w:rsidR="005F2FF1" w:rsidRPr="009710E2" w:rsidRDefault="005F2FF1" w:rsidP="005F2FF1">
      <w:pPr>
        <w:spacing w:line="276" w:lineRule="auto"/>
        <w:jc w:val="both"/>
        <w:rPr>
          <w:b/>
          <w:bCs/>
          <w:sz w:val="22"/>
          <w:szCs w:val="22"/>
          <w:lang w:val="lv-LV"/>
        </w:rPr>
      </w:pPr>
      <w:r w:rsidRPr="00A658AF">
        <w:rPr>
          <w:b/>
          <w:bCs/>
          <w:sz w:val="22"/>
          <w:szCs w:val="22"/>
          <w:lang w:val="lv-LV"/>
        </w:rPr>
        <w:t>Atbilde</w:t>
      </w:r>
      <w:r w:rsidRPr="009710E2">
        <w:rPr>
          <w:b/>
          <w:bCs/>
          <w:sz w:val="22"/>
          <w:szCs w:val="22"/>
          <w:lang w:val="lv-LV"/>
        </w:rPr>
        <w:t>:</w:t>
      </w:r>
    </w:p>
    <w:p w14:paraId="1487C851" w14:textId="77777777" w:rsidR="005F2FF1" w:rsidRDefault="005F2FF1" w:rsidP="005F2FF1">
      <w:pPr>
        <w:rPr>
          <w:sz w:val="22"/>
          <w:szCs w:val="22"/>
          <w:lang w:val="lv-LV"/>
        </w:rPr>
      </w:pPr>
    </w:p>
    <w:p w14:paraId="381C917C" w14:textId="77777777" w:rsidR="005F2FF1" w:rsidRPr="0042366B" w:rsidRDefault="005F2FF1" w:rsidP="005F2FF1">
      <w:pPr>
        <w:jc w:val="both"/>
        <w:rPr>
          <w:sz w:val="22"/>
          <w:szCs w:val="22"/>
          <w:lang w:val="lv-LV"/>
        </w:rPr>
      </w:pPr>
      <w:r w:rsidRPr="0042366B">
        <w:rPr>
          <w:sz w:val="22"/>
          <w:szCs w:val="22"/>
          <w:lang w:val="lv-LV"/>
        </w:rPr>
        <w:t>Paskaidrojam, ka Darbu daudzumu un izmaksu saraksta pozīcijas no Nr.2 un Nr.3 attiecas uz darbu veidiem, kurus var summēt, lai pretendents varētu apliecināt, ka ir veicis darbus kuru apjoma cena sastāda  vismaz 30% (trīsdesmit procentus) no pretendenta iesniegtās piedāvājuma cenas bez PVN viena gada uzturēšanas darbu veikšanai.</w:t>
      </w:r>
    </w:p>
    <w:p w14:paraId="3B061585" w14:textId="77777777" w:rsidR="005F2FF1" w:rsidRPr="0042366B" w:rsidRDefault="005F2FF1" w:rsidP="005F2FF1">
      <w:pPr>
        <w:ind w:left="530"/>
        <w:jc w:val="both"/>
        <w:rPr>
          <w:sz w:val="22"/>
          <w:szCs w:val="22"/>
          <w:lang w:val="lv-LV"/>
        </w:rPr>
      </w:pPr>
    </w:p>
    <w:p w14:paraId="73745020" w14:textId="77777777" w:rsidR="005F2FF1" w:rsidRPr="0042366B" w:rsidRDefault="005F2FF1" w:rsidP="005F2FF1">
      <w:pPr>
        <w:jc w:val="both"/>
        <w:rPr>
          <w:sz w:val="22"/>
          <w:szCs w:val="22"/>
          <w:lang w:val="lv-LV"/>
        </w:rPr>
      </w:pPr>
      <w:r w:rsidRPr="0042366B">
        <w:rPr>
          <w:sz w:val="22"/>
          <w:szCs w:val="22"/>
          <w:lang w:val="lv-LV"/>
        </w:rPr>
        <w:t>Ja pretendents apliecina, ka ir veicis darbus noteiktā apjomā, nozīmē arī to, ka viņam ir pieredze šādus darbus veikt.</w:t>
      </w:r>
    </w:p>
    <w:p w14:paraId="5032E066" w14:textId="77777777" w:rsidR="005F2FF1" w:rsidRPr="00A658AF" w:rsidRDefault="005F2FF1" w:rsidP="005F2FF1">
      <w:pPr>
        <w:rPr>
          <w:lang w:val="lv-LV"/>
        </w:rPr>
      </w:pPr>
    </w:p>
    <w:p w14:paraId="0BFBD3B9" w14:textId="77777777" w:rsidR="00D91CE9" w:rsidRPr="005F2FF1" w:rsidRDefault="00D91CE9">
      <w:pPr>
        <w:rPr>
          <w:lang w:val="lv-LV"/>
        </w:rPr>
      </w:pPr>
    </w:p>
    <w:sectPr w:rsidR="00D91CE9" w:rsidRPr="005F2FF1" w:rsidSect="005F2FF1">
      <w:headerReference w:type="even" r:id="rId6"/>
      <w:footerReference w:type="default" r:id="rId7"/>
      <w:footerReference w:type="firs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5A750" w14:textId="77777777" w:rsidR="005F2FF1" w:rsidRDefault="005F2FF1" w:rsidP="005F2FF1">
      <w:r>
        <w:separator/>
      </w:r>
    </w:p>
  </w:endnote>
  <w:endnote w:type="continuationSeparator" w:id="0">
    <w:p w14:paraId="2F4C1499" w14:textId="77777777" w:rsidR="005F2FF1" w:rsidRDefault="005F2FF1" w:rsidP="005F2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0912305"/>
      <w:docPartObj>
        <w:docPartGallery w:val="Page Numbers (Bottom of Page)"/>
        <w:docPartUnique/>
      </w:docPartObj>
    </w:sdtPr>
    <w:sdtContent>
      <w:p w14:paraId="56325E55" w14:textId="3D567FC7" w:rsidR="005F2FF1" w:rsidRDefault="005F2FF1">
        <w:pPr>
          <w:pStyle w:val="Kjene"/>
          <w:jc w:val="center"/>
        </w:pPr>
        <w:r>
          <w:fldChar w:fldCharType="begin"/>
        </w:r>
        <w:r>
          <w:instrText>PAGE   \* MERGEFORMAT</w:instrText>
        </w:r>
        <w:r>
          <w:fldChar w:fldCharType="separate"/>
        </w:r>
        <w:r>
          <w:rPr>
            <w:lang w:val="lv-LV"/>
          </w:rPr>
          <w:t>2</w:t>
        </w:r>
        <w:r>
          <w:fldChar w:fldCharType="end"/>
        </w:r>
      </w:p>
    </w:sdtContent>
  </w:sdt>
  <w:p w14:paraId="7457198F" w14:textId="77777777" w:rsidR="005F2FF1" w:rsidRDefault="005F2FF1">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4110669"/>
      <w:docPartObj>
        <w:docPartGallery w:val="Page Numbers (Bottom of Page)"/>
        <w:docPartUnique/>
      </w:docPartObj>
    </w:sdtPr>
    <w:sdtEndPr/>
    <w:sdtContent>
      <w:p w14:paraId="60AED641" w14:textId="77777777" w:rsidR="005F2FF1" w:rsidRDefault="005F2FF1">
        <w:pPr>
          <w:pStyle w:val="Kjene"/>
          <w:jc w:val="center"/>
        </w:pPr>
        <w:r>
          <w:fldChar w:fldCharType="begin"/>
        </w:r>
        <w:r>
          <w:instrText>PAGE   \* MERGEFORMAT</w:instrText>
        </w:r>
        <w:r>
          <w:fldChar w:fldCharType="separate"/>
        </w:r>
        <w:r>
          <w:rPr>
            <w:lang w:val="lv-LV"/>
          </w:rPr>
          <w:t>2</w:t>
        </w:r>
        <w:r>
          <w:fldChar w:fldCharType="end"/>
        </w:r>
      </w:p>
    </w:sdtContent>
  </w:sdt>
  <w:p w14:paraId="2E5E662A" w14:textId="77777777" w:rsidR="005F2FF1" w:rsidRDefault="005F2FF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1DBCC" w14:textId="77777777" w:rsidR="005F2FF1" w:rsidRDefault="005F2FF1" w:rsidP="005F2FF1">
      <w:r>
        <w:separator/>
      </w:r>
    </w:p>
  </w:footnote>
  <w:footnote w:type="continuationSeparator" w:id="0">
    <w:p w14:paraId="1BAB103B" w14:textId="77777777" w:rsidR="005F2FF1" w:rsidRDefault="005F2FF1" w:rsidP="005F2F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77DCC" w14:textId="77777777" w:rsidR="005F2FF1" w:rsidRDefault="005F2FF1" w:rsidP="002D0282">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4801E5A8" w14:textId="77777777" w:rsidR="005F2FF1" w:rsidRDefault="005F2FF1" w:rsidP="002D0282">
    <w:pPr>
      <w:pStyle w:val="Galvene"/>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FF1"/>
    <w:rsid w:val="005F2FF1"/>
    <w:rsid w:val="00D91CE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8CB0"/>
  <w15:chartTrackingRefBased/>
  <w15:docId w15:val="{9EA6E45B-08A4-4D1A-A8D9-1E6F3ECAE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F2FF1"/>
    <w:pPr>
      <w:spacing w:after="0" w:line="240" w:lineRule="auto"/>
    </w:pPr>
    <w:rPr>
      <w:rFonts w:ascii="Times New Roman" w:eastAsia="Times New Roman" w:hAnsi="Times New Roman" w:cs="Times New Roman"/>
      <w:kern w:val="0"/>
      <w:sz w:val="24"/>
      <w:szCs w:val="24"/>
      <w:lang w:val="en-US"/>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5F2FF1"/>
    <w:pPr>
      <w:tabs>
        <w:tab w:val="center" w:pos="4153"/>
        <w:tab w:val="right" w:pos="8306"/>
      </w:tabs>
    </w:pPr>
  </w:style>
  <w:style w:type="character" w:customStyle="1" w:styleId="GalveneRakstz">
    <w:name w:val="Galvene Rakstz."/>
    <w:basedOn w:val="Noklusjumarindkopasfonts"/>
    <w:link w:val="Galvene"/>
    <w:rsid w:val="005F2FF1"/>
    <w:rPr>
      <w:rFonts w:ascii="Times New Roman" w:eastAsia="Times New Roman" w:hAnsi="Times New Roman" w:cs="Times New Roman"/>
      <w:kern w:val="0"/>
      <w:sz w:val="24"/>
      <w:szCs w:val="24"/>
      <w:lang w:val="en-US"/>
      <w14:ligatures w14:val="none"/>
    </w:rPr>
  </w:style>
  <w:style w:type="paragraph" w:styleId="Kjene">
    <w:name w:val="footer"/>
    <w:basedOn w:val="Parasts"/>
    <w:link w:val="KjeneRakstz"/>
    <w:uiPriority w:val="99"/>
    <w:rsid w:val="005F2FF1"/>
    <w:pPr>
      <w:tabs>
        <w:tab w:val="center" w:pos="4153"/>
        <w:tab w:val="right" w:pos="8306"/>
      </w:tabs>
    </w:pPr>
  </w:style>
  <w:style w:type="character" w:customStyle="1" w:styleId="KjeneRakstz">
    <w:name w:val="Kājene Rakstz."/>
    <w:basedOn w:val="Noklusjumarindkopasfonts"/>
    <w:link w:val="Kjene"/>
    <w:uiPriority w:val="99"/>
    <w:rsid w:val="005F2FF1"/>
    <w:rPr>
      <w:rFonts w:ascii="Times New Roman" w:eastAsia="Times New Roman" w:hAnsi="Times New Roman" w:cs="Times New Roman"/>
      <w:kern w:val="0"/>
      <w:sz w:val="24"/>
      <w:szCs w:val="24"/>
      <w:lang w:val="en-US"/>
      <w14:ligatures w14:val="none"/>
    </w:rPr>
  </w:style>
  <w:style w:type="character" w:styleId="Lappusesnumurs">
    <w:name w:val="page number"/>
    <w:basedOn w:val="Noklusjumarindkopasfonts"/>
    <w:rsid w:val="005F2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2659</Words>
  <Characters>1516</Characters>
  <Application>Microsoft Office Word</Application>
  <DocSecurity>0</DocSecurity>
  <Lines>12</Lines>
  <Paragraphs>8</Paragraphs>
  <ScaleCrop>false</ScaleCrop>
  <Company/>
  <LinksUpToDate>false</LinksUpToDate>
  <CharactersWithSpaces>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Kristers Ģirts Kronis</dc:creator>
  <cp:keywords/>
  <dc:description/>
  <cp:lastModifiedBy>Kristers Ģirts Kronis</cp:lastModifiedBy>
  <cp:revision>1</cp:revision>
  <dcterms:created xsi:type="dcterms:W3CDTF">2024-10-15T07:39:00Z</dcterms:created>
  <dcterms:modified xsi:type="dcterms:W3CDTF">2024-10-15T07:40:00Z</dcterms:modified>
</cp:coreProperties>
</file>