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9374821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>2.</w:t>
      </w:r>
      <w:r w:rsidR="00916BE5">
        <w:rPr>
          <w:sz w:val="22"/>
          <w:szCs w:val="22"/>
          <w:lang w:val="lv-LV"/>
        </w:rPr>
        <w:t>5.</w:t>
      </w:r>
      <w:r w:rsidRPr="00871DFF">
        <w:rPr>
          <w:sz w:val="22"/>
          <w:szCs w:val="22"/>
          <w:lang w:val="lv-LV"/>
        </w:rPr>
        <w:t xml:space="preserve">pielikums </w:t>
      </w:r>
    </w:p>
    <w:p w14:paraId="1F9077BF" w14:textId="27118223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>Iepirkum</w:t>
      </w:r>
      <w:r w:rsidR="00D37237" w:rsidRPr="00871DFF">
        <w:rPr>
          <w:sz w:val="22"/>
          <w:szCs w:val="22"/>
          <w:lang w:val="lv-LV"/>
        </w:rPr>
        <w:t>a</w:t>
      </w:r>
      <w:r w:rsidRPr="00871DFF">
        <w:rPr>
          <w:sz w:val="22"/>
          <w:szCs w:val="22"/>
          <w:lang w:val="lv-LV"/>
        </w:rPr>
        <w:t xml:space="preserve"> nolikumam</w:t>
      </w:r>
    </w:p>
    <w:p w14:paraId="58BC98A0" w14:textId="04A22D7F" w:rsidR="002D52FB" w:rsidRPr="00871DFF" w:rsidRDefault="008E3577" w:rsidP="00AA1F73">
      <w:pPr>
        <w:ind w:left="6379"/>
        <w:jc w:val="right"/>
        <w:rPr>
          <w:sz w:val="22"/>
          <w:szCs w:val="22"/>
          <w:lang w:val="lv-LV"/>
        </w:rPr>
      </w:pPr>
      <w:r w:rsidRPr="008E3577">
        <w:rPr>
          <w:sz w:val="22"/>
          <w:szCs w:val="22"/>
          <w:lang w:val="lv-LV"/>
        </w:rPr>
        <w:t xml:space="preserve">ID Nr. </w:t>
      </w:r>
      <w:r w:rsidR="008A25F2">
        <w:rPr>
          <w:sz w:val="22"/>
          <w:szCs w:val="22"/>
          <w:lang w:val="lv-LV"/>
        </w:rPr>
        <w:t>2024/10</w:t>
      </w:r>
    </w:p>
    <w:p w14:paraId="3E3F7852" w14:textId="02C5E661" w:rsidR="002D52FB" w:rsidRPr="00871DFF" w:rsidRDefault="00477838" w:rsidP="00AA1F73">
      <w:pPr>
        <w:jc w:val="center"/>
        <w:rPr>
          <w:lang w:val="lv-LV"/>
        </w:rPr>
      </w:pPr>
      <w:bookmarkStart w:id="0" w:name="_Hlk130407821"/>
      <w:r w:rsidRPr="00871DFF">
        <w:rPr>
          <w:lang w:val="lv-LV"/>
        </w:rPr>
        <w:t>ATKLĀTS KONKURSS</w:t>
      </w:r>
    </w:p>
    <w:p w14:paraId="23F7BE7A" w14:textId="77777777" w:rsidR="002D52FB" w:rsidRPr="00871DFF" w:rsidRDefault="002D52FB" w:rsidP="00AA1F73">
      <w:pPr>
        <w:jc w:val="center"/>
        <w:rPr>
          <w:sz w:val="22"/>
          <w:szCs w:val="22"/>
          <w:lang w:val="lv-LV"/>
        </w:rPr>
      </w:pPr>
    </w:p>
    <w:p w14:paraId="50836DBF" w14:textId="77777777" w:rsidR="008E3577" w:rsidRDefault="008E3577" w:rsidP="008E3577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43A09586" w14:textId="65BF50DD" w:rsidR="002D52FB" w:rsidRDefault="008E3577" w:rsidP="008E3577">
      <w:pPr>
        <w:jc w:val="center"/>
        <w:rPr>
          <w:sz w:val="22"/>
          <w:szCs w:val="22"/>
          <w:lang w:val="lv-LV"/>
        </w:rPr>
      </w:pPr>
      <w:r w:rsidRPr="008E3577">
        <w:rPr>
          <w:sz w:val="22"/>
          <w:szCs w:val="22"/>
          <w:lang w:val="lv-LV"/>
        </w:rPr>
        <w:t xml:space="preserve">ID Nr. </w:t>
      </w:r>
      <w:r w:rsidR="008A25F2">
        <w:rPr>
          <w:sz w:val="22"/>
          <w:szCs w:val="22"/>
          <w:lang w:val="lv-LV"/>
        </w:rPr>
        <w:t>2024/10</w:t>
      </w:r>
    </w:p>
    <w:p w14:paraId="2C54AF37" w14:textId="77777777" w:rsidR="008E3577" w:rsidRPr="00871DFF" w:rsidRDefault="008E3577" w:rsidP="008E3577">
      <w:pPr>
        <w:jc w:val="center"/>
        <w:rPr>
          <w:lang w:val="lv-LV"/>
        </w:rPr>
      </w:pPr>
    </w:p>
    <w:p w14:paraId="02951C1C" w14:textId="77777777" w:rsidR="002D52FB" w:rsidRPr="008E3577" w:rsidRDefault="002D52FB" w:rsidP="00AA1F73">
      <w:pPr>
        <w:jc w:val="center"/>
        <w:rPr>
          <w:b/>
          <w:sz w:val="22"/>
          <w:szCs w:val="22"/>
          <w:lang w:val="lv-LV"/>
        </w:rPr>
      </w:pPr>
      <w:r w:rsidRPr="008E3577">
        <w:rPr>
          <w:b/>
          <w:sz w:val="22"/>
          <w:szCs w:val="22"/>
          <w:lang w:val="lv-LV"/>
        </w:rPr>
        <w:t xml:space="preserve">TEHNISKĀ SPECIFIKĀCIJA UN TEHNISKAIS PIEDĀVĀJUMS </w:t>
      </w:r>
    </w:p>
    <w:bookmarkEnd w:id="0"/>
    <w:p w14:paraId="3E7233F1" w14:textId="77777777" w:rsidR="002D52FB" w:rsidRPr="008E3577" w:rsidRDefault="002D52FB" w:rsidP="00AA1F73">
      <w:pPr>
        <w:ind w:left="6379"/>
        <w:jc w:val="right"/>
        <w:rPr>
          <w:b/>
          <w:sz w:val="22"/>
          <w:szCs w:val="22"/>
          <w:lang w:val="lv-LV"/>
        </w:rPr>
      </w:pPr>
    </w:p>
    <w:p w14:paraId="1F5AAB5D" w14:textId="298C8EFB" w:rsidR="00FB220B" w:rsidRPr="008E3577" w:rsidRDefault="008E3577" w:rsidP="00AA1F73">
      <w:pPr>
        <w:widowControl w:val="0"/>
        <w:suppressAutoHyphens/>
        <w:ind w:right="-1"/>
        <w:jc w:val="center"/>
        <w:rPr>
          <w:b/>
          <w:lang w:val="lv-LV"/>
        </w:rPr>
      </w:pPr>
      <w:r w:rsidRPr="008E3577">
        <w:rPr>
          <w:b/>
          <w:lang w:val="lv-LV"/>
        </w:rPr>
        <w:t xml:space="preserve">5.daļa </w:t>
      </w:r>
      <w:r w:rsidR="00896987" w:rsidRPr="008E3577">
        <w:rPr>
          <w:b/>
          <w:lang w:val="lv-LV"/>
        </w:rPr>
        <w:t>Skenējošais galda elektronu mikroskops</w:t>
      </w:r>
    </w:p>
    <w:p w14:paraId="0A45D0FA" w14:textId="77777777" w:rsidR="00CD22F9" w:rsidRPr="00871DFF" w:rsidRDefault="00CD22F9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41"/>
        <w:gridCol w:w="1800"/>
        <w:gridCol w:w="5407"/>
        <w:gridCol w:w="1728"/>
      </w:tblGrid>
      <w:tr w:rsidR="00360DE8" w:rsidRPr="00871DFF" w14:paraId="310E4F8C" w14:textId="77777777" w:rsidTr="00916BE5">
        <w:trPr>
          <w:trHeight w:val="870"/>
          <w:jc w:val="center"/>
        </w:trPr>
        <w:tc>
          <w:tcPr>
            <w:tcW w:w="841" w:type="dxa"/>
            <w:hideMark/>
          </w:tcPr>
          <w:p w14:paraId="746CDC7C" w14:textId="77777777" w:rsidR="00FB220B" w:rsidRPr="00871DFF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proofErr w:type="spellStart"/>
            <w:r w:rsidRPr="00871DFF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Nr.p.k</w:t>
            </w:r>
            <w:proofErr w:type="spellEnd"/>
            <w:r w:rsidRPr="00871DFF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.</w:t>
            </w:r>
          </w:p>
        </w:tc>
        <w:tc>
          <w:tcPr>
            <w:tcW w:w="1800" w:type="dxa"/>
            <w:hideMark/>
          </w:tcPr>
          <w:p w14:paraId="0F5368C0" w14:textId="77777777" w:rsidR="00FB220B" w:rsidRPr="00871DFF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871DFF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Raksturlielums</w:t>
            </w:r>
          </w:p>
        </w:tc>
        <w:tc>
          <w:tcPr>
            <w:tcW w:w="5407" w:type="dxa"/>
            <w:hideMark/>
          </w:tcPr>
          <w:p w14:paraId="0DE65037" w14:textId="77777777" w:rsidR="00FB220B" w:rsidRPr="00871DFF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871DFF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Pasūtītāja prasības</w:t>
            </w:r>
          </w:p>
        </w:tc>
        <w:tc>
          <w:tcPr>
            <w:tcW w:w="1728" w:type="dxa"/>
          </w:tcPr>
          <w:p w14:paraId="57A005E0" w14:textId="77777777" w:rsidR="00FB220B" w:rsidRPr="00871DFF" w:rsidRDefault="00FB220B" w:rsidP="00AA1F73">
            <w:pPr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871DFF">
              <w:rPr>
                <w:color w:val="000000" w:themeColor="text1"/>
                <w:sz w:val="22"/>
                <w:szCs w:val="22"/>
                <w:lang w:val="lv-LV"/>
              </w:rPr>
              <w:t>Pretendenta piedāvājums</w:t>
            </w:r>
          </w:p>
        </w:tc>
      </w:tr>
      <w:tr w:rsidR="00CD22F9" w:rsidRPr="008A25F2" w14:paraId="684F9E79" w14:textId="77777777" w:rsidTr="00916BE5">
        <w:trPr>
          <w:trHeight w:val="600"/>
          <w:jc w:val="center"/>
        </w:trPr>
        <w:tc>
          <w:tcPr>
            <w:tcW w:w="841" w:type="dxa"/>
          </w:tcPr>
          <w:p w14:paraId="10FDD977" w14:textId="4F63E30E" w:rsidR="00CD22F9" w:rsidRPr="00871DFF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7207" w:type="dxa"/>
            <w:gridSpan w:val="2"/>
          </w:tcPr>
          <w:p w14:paraId="52121C0C" w14:textId="1154FEA0" w:rsidR="00B321F7" w:rsidRPr="00871DFF" w:rsidRDefault="00C53C36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S</w:t>
            </w:r>
            <w:r w:rsidR="00D32FAF" w:rsidRPr="00871DFF">
              <w:rPr>
                <w:sz w:val="22"/>
                <w:szCs w:val="22"/>
                <w:lang w:val="lv-LV" w:eastAsia="lv-LV"/>
              </w:rPr>
              <w:t xml:space="preserve">kenējošais </w:t>
            </w:r>
            <w:r w:rsidRPr="00871DFF">
              <w:rPr>
                <w:sz w:val="22"/>
                <w:szCs w:val="22"/>
                <w:lang w:val="lv-LV" w:eastAsia="lv-LV"/>
              </w:rPr>
              <w:t>g</w:t>
            </w:r>
            <w:r w:rsidR="00B321F7" w:rsidRPr="00871DFF">
              <w:rPr>
                <w:sz w:val="22"/>
                <w:szCs w:val="22"/>
                <w:lang w:val="lv-LV" w:eastAsia="lv-LV"/>
              </w:rPr>
              <w:t>alda elektronu mikroskops</w:t>
            </w:r>
          </w:p>
          <w:p w14:paraId="16C3F5C4" w14:textId="77777777" w:rsidR="00C53C36" w:rsidRPr="00871DFF" w:rsidRDefault="00C53C36" w:rsidP="00AA1F73">
            <w:pPr>
              <w:rPr>
                <w:i/>
                <w:sz w:val="22"/>
                <w:szCs w:val="22"/>
                <w:lang w:val="lv-LV" w:eastAsia="lv-LV"/>
              </w:rPr>
            </w:pPr>
          </w:p>
          <w:p w14:paraId="246CA082" w14:textId="28670CF4" w:rsidR="00C53C36" w:rsidRPr="00871DFF" w:rsidRDefault="00C53C36" w:rsidP="00AA1F73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1728" w:type="dxa"/>
          </w:tcPr>
          <w:p w14:paraId="788A5E39" w14:textId="77777777" w:rsidR="00CD22F9" w:rsidRPr="00871DFF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871DFF">
              <w:rPr>
                <w:i/>
                <w:color w:val="000000" w:themeColor="text1"/>
                <w:sz w:val="22"/>
                <w:szCs w:val="22"/>
                <w:lang w:val="lv-LV"/>
              </w:rPr>
              <w:t>Ražotājs</w:t>
            </w:r>
          </w:p>
          <w:p w14:paraId="6F4D9855" w14:textId="77777777" w:rsidR="00CD22F9" w:rsidRPr="00871DFF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871DFF">
              <w:rPr>
                <w:i/>
                <w:color w:val="000000" w:themeColor="text1"/>
                <w:sz w:val="22"/>
                <w:szCs w:val="22"/>
                <w:lang w:val="lv-LV"/>
              </w:rPr>
              <w:t>Modelis</w:t>
            </w:r>
          </w:p>
          <w:p w14:paraId="76565033" w14:textId="1A5BDED8" w:rsidR="00CD22F9" w:rsidRPr="00871DFF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871DFF">
              <w:rPr>
                <w:i/>
                <w:color w:val="000000" w:themeColor="text1"/>
                <w:sz w:val="22"/>
                <w:szCs w:val="22"/>
                <w:lang w:val="lv-LV"/>
              </w:rPr>
              <w:t xml:space="preserve">Norāda saiti tīmekļa vietnē vai pievieno </w:t>
            </w:r>
            <w:r w:rsidR="00A32B98" w:rsidRPr="00871DFF">
              <w:rPr>
                <w:i/>
                <w:color w:val="000000" w:themeColor="text1"/>
                <w:sz w:val="22"/>
                <w:szCs w:val="22"/>
                <w:lang w:val="lv-LV"/>
              </w:rPr>
              <w:t>ražotāja tehnisko specifikāciju</w:t>
            </w:r>
          </w:p>
        </w:tc>
      </w:tr>
      <w:tr w:rsidR="0097438F" w:rsidRPr="00871DFF" w14:paraId="33ECAD71" w14:textId="77777777" w:rsidTr="00916BE5">
        <w:trPr>
          <w:trHeight w:val="600"/>
          <w:jc w:val="center"/>
        </w:trPr>
        <w:tc>
          <w:tcPr>
            <w:tcW w:w="841" w:type="dxa"/>
          </w:tcPr>
          <w:p w14:paraId="32C46BC8" w14:textId="1BCAD50C" w:rsidR="00CD22F9" w:rsidRPr="00871DFF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34679AB8" w14:textId="1D9B3802" w:rsidR="00CD22F9" w:rsidRPr="00871DFF" w:rsidRDefault="00203056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 xml:space="preserve">Mikroskopa </w:t>
            </w:r>
            <w:r w:rsidR="008B2F1C">
              <w:rPr>
                <w:sz w:val="22"/>
                <w:szCs w:val="22"/>
                <w:lang w:val="lv-LV" w:eastAsia="lv-LV"/>
              </w:rPr>
              <w:t xml:space="preserve">funkcionalitāte </w:t>
            </w:r>
            <w:r w:rsidRPr="00871DFF">
              <w:rPr>
                <w:sz w:val="22"/>
                <w:szCs w:val="22"/>
                <w:lang w:val="lv-LV" w:eastAsia="lv-LV"/>
              </w:rPr>
              <w:t>telpas un uzturēšanas prasības</w:t>
            </w:r>
          </w:p>
        </w:tc>
        <w:tc>
          <w:tcPr>
            <w:tcW w:w="5407" w:type="dxa"/>
          </w:tcPr>
          <w:p w14:paraId="2135C2A6" w14:textId="203D857D" w:rsidR="00CD22F9" w:rsidRPr="008B2F1C" w:rsidRDefault="00B321F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Mikroskopam jābūt galda (</w:t>
            </w:r>
            <w:proofErr w:type="spellStart"/>
            <w:r w:rsidR="005B6A19" w:rsidRPr="008B2F1C">
              <w:rPr>
                <w:b w:val="0"/>
                <w:bCs/>
                <w:i/>
                <w:color w:val="000000" w:themeColor="text1"/>
                <w:sz w:val="22"/>
                <w:szCs w:val="22"/>
                <w:lang w:eastAsia="lv-LV"/>
              </w:rPr>
              <w:t>desktop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) dizainam</w:t>
            </w:r>
            <w:r w:rsidR="005B6A1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un funkcionalitātei</w:t>
            </w:r>
            <w:r w:rsidR="004757F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39681BED" w14:textId="6A04219F" w:rsidR="00203056" w:rsidRPr="008B2F1C" w:rsidRDefault="00203056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Iekārtai nedrīkst būt specifiskas laboratorijas telpas vai novietošanas prasības, tā novietojama un darbojas vispārējas darbības laboratorijā uz standarta laboratorijas galda temperatūras diapazonā no 15-30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oC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 gaisa mitrumā 20-80 % RH;</w:t>
            </w:r>
          </w:p>
          <w:p w14:paraId="5F1C6497" w14:textId="39F8F0DB" w:rsidR="00B321F7" w:rsidRPr="008B2F1C" w:rsidRDefault="00B321F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Attēla veidošanas modul</w:t>
            </w:r>
            <w:r w:rsidR="00431D4A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is nedrīkst būt lielāks par: 290</w:t>
            </w:r>
            <w:r w:rsidR="00E021D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mm</w:t>
            </w:r>
            <w:r w:rsidR="005B6A1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8018F8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(platums)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 570</w:t>
            </w:r>
            <w:r w:rsidR="00E021D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mm (garums), 500</w:t>
            </w:r>
            <w:r w:rsidR="005B6A1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8018F8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mm (augstums)</w:t>
            </w:r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  <w:proofErr w:type="gramStart"/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5B6A1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  <w:proofErr w:type="gramEnd"/>
          </w:p>
          <w:p w14:paraId="6A312B5A" w14:textId="77777777" w:rsidR="00203056" w:rsidRPr="008B2F1C" w:rsidRDefault="00203056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Iekārtai ir jāstrādā ar 220V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vienfāzu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elektrības pieslēgumu;</w:t>
            </w:r>
          </w:p>
          <w:p w14:paraId="05A74E21" w14:textId="79EF968C" w:rsidR="00203056" w:rsidRPr="00871DFF" w:rsidRDefault="00203056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Elektronu avota nomaiņa iespējama uz vietas, iekārtu netransportējot.</w:t>
            </w:r>
          </w:p>
        </w:tc>
        <w:tc>
          <w:tcPr>
            <w:tcW w:w="1728" w:type="dxa"/>
          </w:tcPr>
          <w:p w14:paraId="7E6CEDD3" w14:textId="77777777" w:rsidR="00CD22F9" w:rsidRPr="00871DFF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97438F" w:rsidRPr="00871DFF" w14:paraId="1739459A" w14:textId="77777777" w:rsidTr="00916BE5">
        <w:trPr>
          <w:trHeight w:val="600"/>
          <w:jc w:val="center"/>
        </w:trPr>
        <w:tc>
          <w:tcPr>
            <w:tcW w:w="841" w:type="dxa"/>
          </w:tcPr>
          <w:p w14:paraId="0D0E7A4A" w14:textId="460A7FCE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7F7626D8" w14:textId="58F6BE48" w:rsidR="00FB220B" w:rsidRPr="00871DFF" w:rsidRDefault="00B321F7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Iebūvētā optiskā mikroskopa daļa</w:t>
            </w:r>
          </w:p>
        </w:tc>
        <w:tc>
          <w:tcPr>
            <w:tcW w:w="5407" w:type="dxa"/>
          </w:tcPr>
          <w:p w14:paraId="3AF696A7" w14:textId="4D1C8720" w:rsidR="00FB220B" w:rsidRPr="008B2F1C" w:rsidRDefault="00B321F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Gaismas optiskā mikroskopa </w:t>
            </w:r>
            <w:r w:rsidR="009E6BD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attēlu uzņemšanas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palielinājumam jābūt no</w:t>
            </w:r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: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ne vairāk kā </w:t>
            </w:r>
            <w:r w:rsidR="00F13DC8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27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x līdz ne mazāk kā </w:t>
            </w:r>
            <w:r w:rsidR="00F13DC8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16</w:t>
            </w:r>
            <w:r w:rsidR="00984B8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0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x</w:t>
            </w:r>
            <w:r w:rsidR="005B6A1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5B4B47B7" w14:textId="514626F5" w:rsidR="00B321F7" w:rsidRPr="008B2F1C" w:rsidRDefault="00B321F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Izgaismošanas veidi: gaišais un tumšais lauks</w:t>
            </w:r>
            <w:r w:rsidR="00984B8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2BD34FC" w14:textId="4C1D913A" w:rsidR="00B321F7" w:rsidRPr="00871DFF" w:rsidRDefault="00B321F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savienotam ar k</w:t>
            </w:r>
            <w:r w:rsidR="00984B8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r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āsainu kameru, kas ir vadāma no programmatūras</w:t>
            </w:r>
            <w:r w:rsidR="00984B8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728" w:type="dxa"/>
          </w:tcPr>
          <w:p w14:paraId="5FA6A5F3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5099A932" w14:textId="77777777" w:rsidTr="00916BE5">
        <w:trPr>
          <w:trHeight w:val="600"/>
          <w:jc w:val="center"/>
        </w:trPr>
        <w:tc>
          <w:tcPr>
            <w:tcW w:w="841" w:type="dxa"/>
          </w:tcPr>
          <w:p w14:paraId="0B2FF51F" w14:textId="1BD5D502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49DB6760" w14:textId="1598CF30" w:rsidR="00FB220B" w:rsidRPr="00871DFF" w:rsidRDefault="00615B14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Elektro</w:t>
            </w:r>
            <w:r w:rsidR="00763AC7" w:rsidRPr="00871DFF">
              <w:rPr>
                <w:sz w:val="22"/>
                <w:szCs w:val="22"/>
                <w:lang w:val="lv-LV"/>
              </w:rPr>
              <w:t>n</w:t>
            </w:r>
            <w:r w:rsidRPr="00871DFF">
              <w:rPr>
                <w:sz w:val="22"/>
                <w:szCs w:val="22"/>
                <w:lang w:val="lv-LV"/>
              </w:rPr>
              <w:t>u kolonna</w:t>
            </w:r>
          </w:p>
        </w:tc>
        <w:tc>
          <w:tcPr>
            <w:tcW w:w="5407" w:type="dxa"/>
          </w:tcPr>
          <w:p w14:paraId="63DED55A" w14:textId="77777777" w:rsidR="00047848" w:rsidRPr="008B2F1C" w:rsidRDefault="00047848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Elektronu optiskajam attēlu uzņemšanas palielinājumam jābūt no ne vairāk kā 160x līdz ne mazāk kā 350 000x;</w:t>
            </w:r>
          </w:p>
          <w:p w14:paraId="76ABDC8C" w14:textId="77777777" w:rsidR="00047848" w:rsidRPr="008B2F1C" w:rsidRDefault="00047848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iespējai brīvi iestatīt paātrināšanās voltāžu no ne vairāk kā 4.8kV līdz ne mazāk kā 20.5kV;</w:t>
            </w:r>
          </w:p>
          <w:p w14:paraId="3A38D48E" w14:textId="77777777" w:rsidR="00047848" w:rsidRPr="008B2F1C" w:rsidRDefault="00047848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iebūvētai diferencētā vakuuma sistēmai ar atšķirīgu vakuumu elektronu kolonnā un parauga kamerā, kas ļauj paraugus analizēt augsta un zema vakuuma režīmos;</w:t>
            </w:r>
          </w:p>
          <w:p w14:paraId="313F226E" w14:textId="77777777" w:rsidR="00047848" w:rsidRPr="008B2F1C" w:rsidRDefault="00047848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Iekārtas izšķirtspēja vismaz 6nm (SED) un 8nm (BSD);</w:t>
            </w:r>
          </w:p>
          <w:p w14:paraId="5E189D71" w14:textId="77777777" w:rsidR="00047848" w:rsidRPr="008B2F1C" w:rsidRDefault="00047848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lastRenderedPageBreak/>
              <w:t>Iekārtai ir jābūt aprīkotai ar CeB6 elektronu emisijas avotu;</w:t>
            </w:r>
          </w:p>
          <w:p w14:paraId="715CDCD4" w14:textId="684DB208" w:rsidR="00047848" w:rsidRPr="008B2F1C" w:rsidRDefault="00047848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Elektronu emisijas avota standarta darba mūžs sasniedz</w:t>
            </w:r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vismaz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1500h;</w:t>
            </w:r>
          </w:p>
          <w:p w14:paraId="0119A1CD" w14:textId="1290969F" w:rsidR="009C5379" w:rsidRPr="00871DFF" w:rsidRDefault="00047848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regulējamai elektronu kūļa intensitātei.</w:t>
            </w:r>
          </w:p>
        </w:tc>
        <w:tc>
          <w:tcPr>
            <w:tcW w:w="1728" w:type="dxa"/>
          </w:tcPr>
          <w:p w14:paraId="4F60D35E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7CC1B92B" w14:textId="77777777" w:rsidTr="00916BE5">
        <w:trPr>
          <w:trHeight w:val="600"/>
          <w:jc w:val="center"/>
        </w:trPr>
        <w:tc>
          <w:tcPr>
            <w:tcW w:w="841" w:type="dxa"/>
          </w:tcPr>
          <w:p w14:paraId="31FCC59F" w14:textId="75597907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4936322A" w14:textId="4D79D17C" w:rsidR="00FB220B" w:rsidRPr="00871DFF" w:rsidRDefault="009C5379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Detektori</w:t>
            </w:r>
          </w:p>
        </w:tc>
        <w:tc>
          <w:tcPr>
            <w:tcW w:w="5407" w:type="dxa"/>
          </w:tcPr>
          <w:p w14:paraId="105541EA" w14:textId="54B14D8F" w:rsidR="00FB220B" w:rsidRPr="008B2F1C" w:rsidRDefault="002E63C2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a</w:t>
            </w:r>
            <w:r w:rsidR="009C53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staroto elektronu detektoram</w:t>
            </w:r>
            <w:r w:rsidR="0097137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(BS</w:t>
            </w:r>
            <w:r w:rsidR="009C53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D)</w:t>
            </w:r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2CB8F2CD" w14:textId="7D4FA335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Atstaroto elekt</w:t>
            </w:r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ro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nu detektoram </w:t>
            </w:r>
            <w:r w:rsidR="00042501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(BSD)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jābūt sadalītam četros </w:t>
            </w:r>
            <w:r w:rsidR="00042501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segmentos </w:t>
            </w:r>
            <w:r w:rsidR="002E63C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attēlu asuma un topogrāfiskā kontrasta informācijas atspoguļošanai</w:t>
            </w:r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9DCD1BC" w14:textId="5AAB533F" w:rsidR="009C5379" w:rsidRPr="008B2F1C" w:rsidRDefault="002E63C2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BS</w:t>
            </w:r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D izšķirtspējai jābūt ≤</w:t>
            </w:r>
            <w:r w:rsidR="009C53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8</w:t>
            </w:r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9C53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nm</w:t>
            </w:r>
            <w:proofErr w:type="spellEnd"/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06447C71" w14:textId="598CCA3F" w:rsidR="009C5379" w:rsidRPr="008B2F1C" w:rsidRDefault="00FB244D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Jābūt </w:t>
            </w:r>
            <w:r w:rsidR="009C53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sekundāro elektronu detektoram (SED)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D196C70" w14:textId="218C44B9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SED izšķirtspējai jābūt </w:t>
            </w:r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≤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6nm</w:t>
            </w:r>
            <w:r w:rsidR="00FB244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12E0BBF1" w14:textId="6B74CE84" w:rsidR="009C5379" w:rsidRPr="00871DFF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satura un topogrāfiskajiem režīmiem</w:t>
            </w:r>
            <w:r w:rsidR="00427E3C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 vienlaikus apvienojot BSD un SED attēlus.</w:t>
            </w:r>
          </w:p>
        </w:tc>
        <w:tc>
          <w:tcPr>
            <w:tcW w:w="1728" w:type="dxa"/>
          </w:tcPr>
          <w:p w14:paraId="5296C2F3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505DBEF4" w14:textId="77777777" w:rsidTr="00916BE5">
        <w:trPr>
          <w:trHeight w:val="600"/>
          <w:jc w:val="center"/>
        </w:trPr>
        <w:tc>
          <w:tcPr>
            <w:tcW w:w="841" w:type="dxa"/>
          </w:tcPr>
          <w:p w14:paraId="2EE99F1B" w14:textId="0484F071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5389ABA5" w14:textId="73523E1F" w:rsidR="00FB220B" w:rsidRPr="00871DFF" w:rsidRDefault="006601A6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EDX</w:t>
            </w:r>
            <w:r w:rsidR="009C5379" w:rsidRPr="00871DFF">
              <w:rPr>
                <w:sz w:val="22"/>
                <w:szCs w:val="22"/>
                <w:lang w:val="lv-LV"/>
              </w:rPr>
              <w:t xml:space="preserve"> aprīkojums</w:t>
            </w:r>
          </w:p>
        </w:tc>
        <w:tc>
          <w:tcPr>
            <w:tcW w:w="5407" w:type="dxa"/>
          </w:tcPr>
          <w:p w14:paraId="4B5F34CB" w14:textId="35261DFA" w:rsidR="00FB220B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Komplektā jābūt iebūvētam silikona drifta tipa EDX detektoram (SDD)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61927AC1" w14:textId="1258DD42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Detektoram jābūt termoelektriski dzesētam bez papildus šķidrumu vai gāzu padeves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494E373" w14:textId="1923BE8E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Detektora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aktīva</w:t>
            </w:r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ajam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laukum</w:t>
            </w:r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am jābūt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096B5A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ne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mazāk</w:t>
            </w:r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am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par 25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mm2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61C0F4D3" w14:textId="0C8F8DB6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Jābūt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ultra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plānam silikona nitrīda (Si3N4) rentgena staru logam, kas nodrošina elementu atpazīšanu vismaz no B līdz Cf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09A75CFF" w14:textId="7A3C4240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Signālu apstrādei jābūt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multikanālu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analizatoram ar vismaz 2048 kanāliem pie 10 eV uz kanālu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430C8B29" w14:textId="7083CCC7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Maksimālā signāla uztvere </w:t>
            </w:r>
            <w:r w:rsidR="00E515FA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ne</w:t>
            </w:r>
            <w:r w:rsidR="00793E87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mazāka par 300 0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00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cps</w:t>
            </w:r>
            <w:proofErr w:type="spellEnd"/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3CE4D93B" w14:textId="2DDCB264" w:rsidR="009C5379" w:rsidRPr="008B2F1C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Enerģijas izšķirtspēja 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Mn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Kα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2E4908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≤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132 eV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638AB4CD" w14:textId="06C96190" w:rsidR="009C5379" w:rsidRPr="00871DFF" w:rsidRDefault="009C537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EDX jābūt pilnībā in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egrētam </w:t>
            </w:r>
            <w:r w:rsidR="006601A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pamata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programmatūrā</w:t>
            </w:r>
            <w:r w:rsidR="00194B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728" w:type="dxa"/>
          </w:tcPr>
          <w:p w14:paraId="5B4710D6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2823CCBD" w14:textId="77777777" w:rsidTr="00916BE5">
        <w:trPr>
          <w:trHeight w:val="600"/>
          <w:jc w:val="center"/>
        </w:trPr>
        <w:tc>
          <w:tcPr>
            <w:tcW w:w="841" w:type="dxa"/>
          </w:tcPr>
          <w:p w14:paraId="37736EFB" w14:textId="7B08CBEE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627572F1" w14:textId="1FF3345F" w:rsidR="00FB220B" w:rsidRPr="00871DFF" w:rsidRDefault="00FC09B7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Attēlu uzņemšana un saglabāšana</w:t>
            </w:r>
          </w:p>
        </w:tc>
        <w:tc>
          <w:tcPr>
            <w:tcW w:w="5407" w:type="dxa"/>
          </w:tcPr>
          <w:p w14:paraId="7FFAEE7D" w14:textId="0C833EE1" w:rsidR="00FB220B" w:rsidRPr="008B2F1C" w:rsidRDefault="00C6427E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</w:t>
            </w:r>
            <w:r w:rsidR="00FC09B7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ttēlu uzņemšanas režīmiem jānodrošina vismaz šādas izšķirtspējas: 960x600, 1920x120</w:t>
            </w:r>
            <w:r w:rsidR="00320FC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0, 3840x2400, 7680x4800 pikseļi;</w:t>
            </w:r>
          </w:p>
          <w:p w14:paraId="41A220AE" w14:textId="03CC8363" w:rsidR="00040967" w:rsidRPr="008B2F1C" w:rsidRDefault="0004096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digitālajai palielināšanas funkcijai vismaz 12x;</w:t>
            </w:r>
          </w:p>
          <w:p w14:paraId="18AD8641" w14:textId="177212CF" w:rsidR="00FC09B7" w:rsidRPr="008B2F1C" w:rsidRDefault="00320FC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vismaz šādiem a</w:t>
            </w:r>
            <w:r w:rsidR="00FC09B7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ttēla saglabāšanas formātiem: JPEG, TIFF, PNG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259FC226" w14:textId="2746703E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Opti</w:t>
            </w:r>
            <w:r w:rsidR="00320FC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sk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ā mikroskopa attēlus jāvar saglabāt ar visu tajos ietverto navigācijas informāciju</w:t>
            </w:r>
            <w:r w:rsidR="00320FC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2A982C94" w14:textId="0DD9EC64" w:rsidR="00E9194F" w:rsidRPr="008B2F1C" w:rsidRDefault="00E9194F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SE attēlus iespējams skatīt </w:t>
            </w:r>
            <w:r w:rsidR="00945FA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jaukti kopā ar BSE attēliem </w:t>
            </w:r>
            <w:r w:rsidR="00AB5FFE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reālā laika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skatā</w:t>
            </w:r>
            <w:r w:rsidR="00945FA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0658F26A" w14:textId="0B520C14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Datu glabāšana: </w:t>
            </w:r>
            <w:r w:rsidR="000F1C5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vadības dators, USB zibatmiņa</w:t>
            </w:r>
            <w:r w:rsid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vai</w:t>
            </w:r>
            <w:r w:rsidR="000F1C5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tīkls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4EC766A2" w14:textId="46496D43" w:rsidR="00FC09B7" w:rsidRPr="00871DFF" w:rsidRDefault="0066286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Paraugu skenēšanai jābūt motorizētai un programmatūras kontrolētai pa x un y asi.</w:t>
            </w:r>
          </w:p>
        </w:tc>
        <w:tc>
          <w:tcPr>
            <w:tcW w:w="1728" w:type="dxa"/>
          </w:tcPr>
          <w:p w14:paraId="52B941F2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F20E24" w14:paraId="66B2602D" w14:textId="77777777" w:rsidTr="00916BE5">
        <w:trPr>
          <w:trHeight w:val="277"/>
          <w:jc w:val="center"/>
        </w:trPr>
        <w:tc>
          <w:tcPr>
            <w:tcW w:w="841" w:type="dxa"/>
          </w:tcPr>
          <w:p w14:paraId="3CDB836F" w14:textId="40B41DA4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4C4E1ACE" w14:textId="0E35CD36" w:rsidR="00CD22F9" w:rsidRPr="00871DFF" w:rsidRDefault="00FC09B7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Paraugu ielādēšanas laiks</w:t>
            </w:r>
          </w:p>
        </w:tc>
        <w:tc>
          <w:tcPr>
            <w:tcW w:w="5407" w:type="dxa"/>
          </w:tcPr>
          <w:p w14:paraId="56CFAD3F" w14:textId="67CEC2BB" w:rsidR="00FB220B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Optisk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ā mikroskopa kamerā paraugu ielā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dēšanas laiks </w:t>
            </w:r>
            <w:r w:rsidR="00DB06D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ne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lielāks par 5s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6B6736BC" w14:textId="65A62179" w:rsidR="00FC09B7" w:rsidRPr="00871DFF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Elektronu opti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sk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ā mikroskopa kamerā paraugu ielādēšanas laiks līdz sistēmas pilnai gatavībai darbam, ne lielāks par 30s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728" w:type="dxa"/>
          </w:tcPr>
          <w:p w14:paraId="71ABCBB2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F20E24" w14:paraId="0EF4EB7F" w14:textId="77777777" w:rsidTr="00916BE5">
        <w:trPr>
          <w:trHeight w:val="300"/>
          <w:jc w:val="center"/>
        </w:trPr>
        <w:tc>
          <w:tcPr>
            <w:tcW w:w="841" w:type="dxa"/>
          </w:tcPr>
          <w:p w14:paraId="64208991" w14:textId="58E1FE22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4F4A7D1B" w14:textId="5FA70F7F" w:rsidR="00FB220B" w:rsidRPr="00871DFF" w:rsidRDefault="00FC09B7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Programmatūra</w:t>
            </w:r>
          </w:p>
        </w:tc>
        <w:tc>
          <w:tcPr>
            <w:tcW w:w="5407" w:type="dxa"/>
          </w:tcPr>
          <w:p w14:paraId="53194189" w14:textId="4F57AA94" w:rsidR="00FB220B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Jābūt pilnībā integrētai 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mikroskopa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vadības programmatūrai, kas nodrošina parauga pozicionēšanas vadību, EDX detektora vadību un citu mikroskopa parametru iestatīšanu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3046FAB2" w14:textId="53A24FB8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Jābūt </w:t>
            </w:r>
            <w:r w:rsidR="00DB06D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integrētai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reālā laika elementu kartēšanas funkcijai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4DAFBE0C" w14:textId="22A747C4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Programmatūrai jābūt iespējai eksportēt datus 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vismaz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uz CSV, JPG, TIFF, ELID un EMSA failu formātiem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3269CB4A" w14:textId="6C6722CA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Programmatūrai jābū</w:t>
            </w:r>
            <w:r w:rsidR="00DB06D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t iespējai sagatavot atskaites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docx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formātā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1A7FC0BE" w14:textId="6A245C9B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lastRenderedPageBreak/>
              <w:t>Jābūt attēlu mērījumu modulim, kas nodrošina automātisku palielinājuma atpazīšanu un mērījumus plaknē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38FDD6B" w14:textId="2AB6DD41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 interaktīvās navigācijas lietotāja interfeisam, kurā vienlaicīgi ir redzama atrašanās vieta paraugā gan optiskajā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gan elektronu optiskajā palielinājumā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50299EA" w14:textId="38828A72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Jābūt vienkāršotam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attēlveidošans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programmatūras uzstādījumu lietotāja interfeisam ar iepriekš iestatītām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akselerācijas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voltāžas parametru vērtībām, detektora u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 attēlu uzņemšanas parametriem;</w:t>
            </w:r>
          </w:p>
          <w:p w14:paraId="7FBD0964" w14:textId="03060917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Papildu uzstādījumiem jābūt aizsargātiem ar paroli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3E6F06DA" w14:textId="315F005D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Komplektā jābūt vadības datoram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(ievērojot </w:t>
            </w:r>
            <w:r w:rsidR="007D2FC2" w:rsidRP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zaļā iepirkuma prasības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)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ar ne mazāk kā 24"ekrānu. Programmatūras attēlotajam palielinājumam jābūt 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kalibrētam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atbilstošam komplektācijā iekļautajam ekrānam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,;</w:t>
            </w:r>
          </w:p>
          <w:p w14:paraId="47DC00B2" w14:textId="718F18A8" w:rsidR="00151904" w:rsidRPr="008B2F1C" w:rsidRDefault="00227355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</w:t>
            </w:r>
            <w:r w:rsidR="0015190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AC42DC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mikroskopa lietotāja interfeisā</w:t>
            </w:r>
            <w:r w:rsidR="00607AD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integrējamām </w:t>
            </w:r>
            <w:r w:rsidR="0015190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3D </w:t>
            </w:r>
            <w:r w:rsidR="00871DF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virsmas</w:t>
            </w:r>
            <w:r w:rsidR="0015190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rekonstrukcijas </w:t>
            </w:r>
            <w:r w:rsidR="00607AD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un analīzes iespējām</w:t>
            </w:r>
            <w:r w:rsidR="0015190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 kas nodrošina</w:t>
            </w:r>
            <w:r w:rsidR="0012519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FC281A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paraugu virsmas </w:t>
            </w:r>
            <w:r w:rsidR="0012519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3D </w:t>
            </w:r>
            <w:r w:rsidR="00047031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manipulāciju un analīzi;</w:t>
            </w:r>
          </w:p>
          <w:p w14:paraId="77AE5131" w14:textId="19B1D25B" w:rsidR="0042499D" w:rsidRPr="00871DFF" w:rsidRDefault="00607AD2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Jābūt</w:t>
            </w:r>
            <w:r w:rsidR="00297D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AC42DC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mikroskopa lietotāja interfeisā integrējamām attēlu </w:t>
            </w:r>
            <w:r w:rsidR="003652A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analīzes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iespējām</w:t>
            </w:r>
            <w:r w:rsidR="003652A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, kas nodrošina </w:t>
            </w:r>
            <w:r w:rsidR="00297D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daļiņu </w:t>
            </w:r>
            <w:r w:rsidR="002F38D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(izmērā </w:t>
            </w:r>
            <w:r w:rsidR="0042499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vismaz no 100 </w:t>
            </w:r>
            <w:proofErr w:type="spellStart"/>
            <w:r w:rsidR="0042499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</w:t>
            </w:r>
            <w:r w:rsidR="002F38D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</w:t>
            </w:r>
            <w:proofErr w:type="spellEnd"/>
            <w:r w:rsidR="002F38D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līdz 0.1 mm) </w:t>
            </w:r>
            <w:r w:rsidR="003652A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atpazīšanu, </w:t>
            </w:r>
            <w:r w:rsidR="00AC42DC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formas analīz</w:t>
            </w:r>
            <w:r w:rsidR="00180E2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i, mērījumus, un kvantificēšanu</w:t>
            </w:r>
            <w:r w:rsidR="00871DF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</w:t>
            </w:r>
            <w:r w:rsidR="00180E2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un </w:t>
            </w:r>
            <w:r w:rsidR="00DE207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automātiskus poru (izmēri vismaz no 100 </w:t>
            </w:r>
            <w:proofErr w:type="spellStart"/>
            <w:r w:rsidR="00DE207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nm</w:t>
            </w:r>
            <w:proofErr w:type="spellEnd"/>
            <w:r w:rsidR="00DE207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- 0.1 mm) mērījumus un kvantificēšanu (skaits, forma, izmēri)</w:t>
            </w:r>
            <w:r w:rsidR="00180E22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728" w:type="dxa"/>
          </w:tcPr>
          <w:p w14:paraId="756DC394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C333B5" w:rsidRPr="00871DFF" w14:paraId="6E2C4CA4" w14:textId="77777777" w:rsidTr="00916BE5">
        <w:trPr>
          <w:trHeight w:val="300"/>
          <w:jc w:val="center"/>
        </w:trPr>
        <w:tc>
          <w:tcPr>
            <w:tcW w:w="841" w:type="dxa"/>
          </w:tcPr>
          <w:p w14:paraId="74E2AB02" w14:textId="77777777" w:rsidR="00C333B5" w:rsidRPr="00871DFF" w:rsidRDefault="00C333B5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36C75E71" w14:textId="2BA9A414" w:rsidR="00C333B5" w:rsidRPr="00871DFF" w:rsidRDefault="00C333B5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Standarta paraugu turētājs</w:t>
            </w:r>
          </w:p>
        </w:tc>
        <w:tc>
          <w:tcPr>
            <w:tcW w:w="5407" w:type="dxa"/>
          </w:tcPr>
          <w:p w14:paraId="4B3B24BB" w14:textId="3C082B18" w:rsidR="00C333B5" w:rsidRPr="008B2F1C" w:rsidRDefault="00C333B5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Jābūt paraugu turētājam, kas nodrošina </w:t>
            </w:r>
            <w:r w:rsidR="00F93A3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standarta un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vismaz līdz 25 mm diametra paraugu </w:t>
            </w:r>
            <w:r w:rsidR="000500D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stiprināšanas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galdiņu </w:t>
            </w:r>
            <w:r w:rsidR="000500D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(pin </w:t>
            </w:r>
            <w:proofErr w:type="spellStart"/>
            <w:r w:rsidR="00F93A3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="00F93A3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0500D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stubs</w:t>
            </w:r>
            <w:proofErr w:type="spellEnd"/>
            <w:r w:rsidR="000500D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izmantošanu;</w:t>
            </w:r>
          </w:p>
          <w:p w14:paraId="197EF27D" w14:textId="5E5C9C60" w:rsidR="00C333B5" w:rsidRPr="00871DFF" w:rsidRDefault="00C333B5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Paraugu maksimālais </w:t>
            </w:r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diametrs ne mazāks par 25 mm un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augstums ne mazāks par 35 mm.</w:t>
            </w:r>
          </w:p>
        </w:tc>
        <w:tc>
          <w:tcPr>
            <w:tcW w:w="1728" w:type="dxa"/>
          </w:tcPr>
          <w:p w14:paraId="36296C4B" w14:textId="77777777" w:rsidR="00C333B5" w:rsidRPr="00871DFF" w:rsidRDefault="00C333B5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5D37A9C7" w14:textId="77777777" w:rsidTr="00916BE5">
        <w:trPr>
          <w:trHeight w:val="300"/>
          <w:jc w:val="center"/>
        </w:trPr>
        <w:tc>
          <w:tcPr>
            <w:tcW w:w="841" w:type="dxa"/>
          </w:tcPr>
          <w:p w14:paraId="64FB1BCF" w14:textId="70DF4B38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1066C8A4" w14:textId="0E4C6F3C" w:rsidR="00FB220B" w:rsidRPr="00871DFF" w:rsidRDefault="00FC09B7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Temperatūras kontroles paraugu turētājs</w:t>
            </w:r>
          </w:p>
        </w:tc>
        <w:tc>
          <w:tcPr>
            <w:tcW w:w="5407" w:type="dxa"/>
          </w:tcPr>
          <w:p w14:paraId="7935802C" w14:textId="34E5C4E1" w:rsidR="00FB220B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Komplektā ar mikroskopu jābūt temperatūras kontroles paraugu </w:t>
            </w:r>
            <w:r w:rsidR="005147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turētājam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 kas nodrošina ūdeni saturošu paraugu apstrādi tos fiksējot sasaldētā stāvoklī.</w:t>
            </w:r>
          </w:p>
          <w:p w14:paraId="0A4A9E2B" w14:textId="0F3FC6C9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Paraugu galdiņa temperatūrai jābūt digitāli kontrolētai</w:t>
            </w:r>
            <w:r w:rsidR="0015092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robežās vismaz no </w:t>
            </w:r>
            <w:r w:rsidR="009F57F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-50 līdz +50 </w:t>
            </w:r>
            <w:proofErr w:type="spellStart"/>
            <w:r w:rsidR="009F57F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oC</w:t>
            </w:r>
            <w:proofErr w:type="spellEnd"/>
            <w:r w:rsidR="009F57F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49678F75" w14:textId="249DCEB9" w:rsidR="00FC09B7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Komplektā jābūt vadības pultij ar LCD ekrānu, kurā </w:t>
            </w:r>
            <w:r w:rsidR="009F57F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iestatāma un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attēlota parauga temperatūra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8997E45" w14:textId="55104800" w:rsidR="00BD3D29" w:rsidRPr="008B2F1C" w:rsidRDefault="00BD3D2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Komplektā jābūt visiem nepieciešamajiem aksesuāriem </w:t>
            </w:r>
            <w:r w:rsidR="00063818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un palīgierīcēm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savietošanai ar mikroskopu</w:t>
            </w:r>
            <w:r w:rsidR="0005541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063818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un </w:t>
            </w:r>
            <w:r w:rsidR="0005541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pilnīgas funkcionalitātes nodrošināšanai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(</w:t>
            </w:r>
            <w:r w:rsidR="0005541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piemēram</w:t>
            </w:r>
            <w:r w:rsidR="00871DF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</w:t>
            </w:r>
            <w:r w:rsidR="0005541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Bottom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plate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adjusted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for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TCSH&amp;EFSH)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691F979F" w14:textId="6CA71C10" w:rsidR="00E56675" w:rsidRPr="008B2F1C" w:rsidRDefault="007D2FC2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I</w:t>
            </w:r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espējama standarta un vismaz līdz 25 mm diametra paraugu stiprināšanas galdiņu (pin </w:t>
            </w:r>
            <w:proofErr w:type="spellStart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stubs</w:t>
            </w:r>
            <w:proofErr w:type="spellEnd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) izmantošana;</w:t>
            </w:r>
          </w:p>
          <w:p w14:paraId="522BF965" w14:textId="159B8EFA" w:rsidR="00E56675" w:rsidRPr="00871DFF" w:rsidRDefault="00E56675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Paraugu maksimālais diametrs ne mazāks par 25 mm un augstums ne mazāks par 35 mm.</w:t>
            </w:r>
          </w:p>
        </w:tc>
        <w:tc>
          <w:tcPr>
            <w:tcW w:w="1728" w:type="dxa"/>
          </w:tcPr>
          <w:p w14:paraId="7C0B6BE8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3316DB" w:rsidRPr="00F20E24" w14:paraId="173F85D9" w14:textId="77777777" w:rsidTr="00916BE5">
        <w:trPr>
          <w:trHeight w:val="300"/>
          <w:jc w:val="center"/>
        </w:trPr>
        <w:tc>
          <w:tcPr>
            <w:tcW w:w="841" w:type="dxa"/>
          </w:tcPr>
          <w:p w14:paraId="50E3596F" w14:textId="77777777" w:rsidR="003316DB" w:rsidRPr="00871DFF" w:rsidRDefault="003316D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3CEAC6F9" w14:textId="438D6E31" w:rsidR="003316DB" w:rsidRPr="00871DFF" w:rsidRDefault="003316DB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 xml:space="preserve">Lādiņu samazināšanas paraugu turētājs </w:t>
            </w:r>
          </w:p>
        </w:tc>
        <w:tc>
          <w:tcPr>
            <w:tcW w:w="5407" w:type="dxa"/>
          </w:tcPr>
          <w:p w14:paraId="0560234A" w14:textId="1043E7FA" w:rsidR="003316DB" w:rsidRPr="008B2F1C" w:rsidRDefault="003316DB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Komplektā ar mikroskopu jābūt </w:t>
            </w:r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lādiņu samazināšanas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paraugu turētājam</w:t>
            </w:r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(</w:t>
            </w:r>
            <w:r w:rsidR="00871DF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piemēram, </w:t>
            </w:r>
            <w:proofErr w:type="spellStart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Charge</w:t>
            </w:r>
            <w:proofErr w:type="spellEnd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reduction</w:t>
            </w:r>
            <w:proofErr w:type="spellEnd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sample</w:t>
            </w:r>
            <w:proofErr w:type="spellEnd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holder</w:t>
            </w:r>
            <w:proofErr w:type="spellEnd"/>
            <w:r w:rsidR="00B77C3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)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, kas nodrošina nevadošu paraugu </w:t>
            </w:r>
            <w:r w:rsidR="00732BDC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(t</w:t>
            </w:r>
            <w:r w:rsidR="00B0588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  <w:r w:rsidR="00732BDC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sk. organisku materiālu)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attēlu uzņemšanu un analīzi to dabiskajā stāvoklī bez papildu apstrādes (piemēram ar zeltu).</w:t>
            </w:r>
          </w:p>
          <w:p w14:paraId="04BE36E7" w14:textId="61EC7983" w:rsidR="003316DB" w:rsidRPr="008B2F1C" w:rsidRDefault="00B77C36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="003316D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araugu turētājam jābūt saderīgam ar standarta </w:t>
            </w:r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un vismaz </w:t>
            </w:r>
            <w:r w:rsidR="003316D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25 mm diametra </w:t>
            </w:r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paraugu stiprināšanas galdiņu (pin </w:t>
            </w:r>
            <w:proofErr w:type="spellStart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stubs</w:t>
            </w:r>
            <w:proofErr w:type="spellEnd"/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)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15E01B85" w14:textId="47FE7F6A" w:rsidR="00E56675" w:rsidRPr="00871DFF" w:rsidRDefault="007D2FC2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lastRenderedPageBreak/>
              <w:t>Turētājam jānodrošina atbilstība: p</w:t>
            </w:r>
            <w:r w:rsidR="00E5667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araugu maksimālais diametrs ne mazāks par 25 mm un augstums ne mazāks par 35 mm.</w:t>
            </w:r>
          </w:p>
        </w:tc>
        <w:tc>
          <w:tcPr>
            <w:tcW w:w="1728" w:type="dxa"/>
          </w:tcPr>
          <w:p w14:paraId="518C87B8" w14:textId="77777777" w:rsidR="003316DB" w:rsidRPr="00871DFF" w:rsidRDefault="003316D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3316DB" w:rsidRPr="00F20E24" w14:paraId="33DFC226" w14:textId="77777777" w:rsidTr="00916BE5">
        <w:trPr>
          <w:trHeight w:val="300"/>
          <w:jc w:val="center"/>
        </w:trPr>
        <w:tc>
          <w:tcPr>
            <w:tcW w:w="841" w:type="dxa"/>
          </w:tcPr>
          <w:p w14:paraId="6F0E672A" w14:textId="77777777" w:rsidR="003316DB" w:rsidRPr="00871DFF" w:rsidRDefault="003316D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1698B51D" w14:textId="08920041" w:rsidR="003316DB" w:rsidRPr="00871DFF" w:rsidRDefault="003316DB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Lādiņu samazināšanas paraugu turētājs sveķos montētiem paraugiem</w:t>
            </w:r>
          </w:p>
        </w:tc>
        <w:tc>
          <w:tcPr>
            <w:tcW w:w="5407" w:type="dxa"/>
          </w:tcPr>
          <w:p w14:paraId="7B68E0F0" w14:textId="30385710" w:rsidR="003316DB" w:rsidRPr="00871DFF" w:rsidRDefault="003316DB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Komplektā ar mikroskopu jābūt lādiņu samazināšanas paraugu turētājam, kas paredzēts sveķos montētiem paraugiem (</w:t>
            </w:r>
            <w:r w:rsidR="00871DFF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piemēram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Resin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charge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reduction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sample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holder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un nodrošina nevadošu paraugu </w:t>
            </w:r>
            <w:r w:rsidR="0038579E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(t.sk. organisku materiālu)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attēlu uzņemšanu un analīzi bez papildu apstrādes to dabiskajā stāvoklī.</w:t>
            </w:r>
          </w:p>
        </w:tc>
        <w:tc>
          <w:tcPr>
            <w:tcW w:w="1728" w:type="dxa"/>
          </w:tcPr>
          <w:p w14:paraId="018A5B5D" w14:textId="77777777" w:rsidR="003316DB" w:rsidRPr="00871DFF" w:rsidRDefault="003316D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F20E24" w14:paraId="1EF90DB1" w14:textId="77777777" w:rsidTr="00916BE5">
        <w:trPr>
          <w:trHeight w:val="300"/>
          <w:jc w:val="center"/>
        </w:trPr>
        <w:tc>
          <w:tcPr>
            <w:tcW w:w="841" w:type="dxa"/>
          </w:tcPr>
          <w:p w14:paraId="65B80F3C" w14:textId="0A2986DF" w:rsidR="00FB220B" w:rsidRPr="00871DFF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612D5845" w14:textId="23AA03F9" w:rsidR="00CD22F9" w:rsidRPr="00871DFF" w:rsidRDefault="00FC09B7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Komplektācija</w:t>
            </w:r>
          </w:p>
        </w:tc>
        <w:tc>
          <w:tcPr>
            <w:tcW w:w="5407" w:type="dxa"/>
          </w:tcPr>
          <w:p w14:paraId="1B129755" w14:textId="77777777" w:rsidR="00FB220B" w:rsidRPr="008B2F1C" w:rsidRDefault="00FC09B7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Iekārta jāpiegādā ar visiem tai nepieciešamajiem barošanas blokiem, monitoriem, </w:t>
            </w:r>
            <w:r w:rsidR="005A197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savienojumiem, 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datoriem un citām tai paredzētajām perifērijas ierīcēm</w:t>
            </w:r>
            <w:r w:rsidR="00F34E69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pilnīgas funkcionalitātes nodrošināšanai</w:t>
            </w:r>
            <w:r w:rsidR="00214963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23A0495A" w14:textId="762CC520" w:rsidR="00214963" w:rsidRPr="00871DFF" w:rsidRDefault="00214963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Komplektācijā jābūt </w:t>
            </w:r>
            <w:r w:rsidR="00C333B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iekārtai atbilstošam </w:t>
            </w:r>
            <w:r w:rsidR="003316D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nepārtrauktas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barošanās blokam (UPS)</w:t>
            </w:r>
            <w:r w:rsidR="00C333B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, kas nodrošina iekārtas darbību īslaicīgas strāvas pārrāvuma gadījumā.</w:t>
            </w:r>
          </w:p>
        </w:tc>
        <w:tc>
          <w:tcPr>
            <w:tcW w:w="1728" w:type="dxa"/>
          </w:tcPr>
          <w:p w14:paraId="572AC5F4" w14:textId="77777777" w:rsidR="00FB220B" w:rsidRPr="00871DFF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B36E55" w:rsidRPr="00871DFF" w14:paraId="485D21B6" w14:textId="77777777" w:rsidTr="00916BE5">
        <w:trPr>
          <w:trHeight w:val="300"/>
          <w:jc w:val="center"/>
        </w:trPr>
        <w:tc>
          <w:tcPr>
            <w:tcW w:w="841" w:type="dxa"/>
          </w:tcPr>
          <w:p w14:paraId="0CACCEDD" w14:textId="77777777" w:rsidR="00B36E55" w:rsidRPr="00871DFF" w:rsidRDefault="00B36E55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5C88AA75" w14:textId="75840089" w:rsidR="00B36E55" w:rsidRPr="00871DFF" w:rsidRDefault="001A6AC6" w:rsidP="007E4FC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Paraugu stiprināšanas galdiņi un aksesuāri</w:t>
            </w:r>
          </w:p>
        </w:tc>
        <w:tc>
          <w:tcPr>
            <w:tcW w:w="5407" w:type="dxa"/>
          </w:tcPr>
          <w:p w14:paraId="2F8597B8" w14:textId="5E632949" w:rsidR="00D27474" w:rsidRPr="00871DFF" w:rsidRDefault="00D27474" w:rsidP="00AA1F73">
            <w:pPr>
              <w:ind w:left="56"/>
              <w:jc w:val="both"/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Papildu komplektācijā jābūt iekļautiem šādiem paraugu stiprināšanas galdiņiem un aksesuāriem:</w:t>
            </w:r>
          </w:p>
          <w:p w14:paraId="5A61334A" w14:textId="41A63AD1" w:rsidR="00B36E55" w:rsidRPr="008B2F1C" w:rsidRDefault="00D2747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Phenom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sākuma komplekts (</w:t>
            </w:r>
            <w:proofErr w:type="spellStart"/>
            <w:r w:rsidR="00052E7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Phenom</w:t>
            </w:r>
            <w:proofErr w:type="spellEnd"/>
            <w:r w:rsidR="00052E7B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1A6AC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starter</w:t>
            </w:r>
            <w:proofErr w:type="spellEnd"/>
            <w:r w:rsidR="001A6AC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1A6AC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kit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</w:t>
            </w:r>
            <w:hyperlink r:id="rId7" w:history="1">
              <w:r w:rsidRPr="008B2F1C">
                <w:rPr>
                  <w:b w:val="0"/>
                  <w:bCs/>
                  <w:color w:val="000000" w:themeColor="text1"/>
                  <w:sz w:val="22"/>
                  <w:szCs w:val="22"/>
                  <w:lang w:eastAsia="lv-LV"/>
                </w:rPr>
                <w:t>https://www.tedpella.com/Phenom_html/Phenom.aspx</w:t>
              </w:r>
            </w:hyperlink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32A85571" w14:textId="096AE3C5" w:rsidR="001A6AC6" w:rsidRPr="008B2F1C" w:rsidRDefault="00D2747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18 mm diametra paraugu stiprināšanas galdiņi (pin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stubs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50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#16119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69F322A9" w14:textId="64B0C35F" w:rsidR="00D27474" w:rsidRPr="008B2F1C" w:rsidRDefault="00D2747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25,4 mm diametra paraugu stiprināšanas galdiņi (pin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stubs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50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#16144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1FD9FA21" w14:textId="6C44064D" w:rsidR="00D27474" w:rsidRPr="008B2F1C" w:rsidRDefault="0009067C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Double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90º SEM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Ø25mm stiprināšanas galdiņi</w:t>
            </w:r>
            <w:r w:rsidR="00AA1F73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5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#16354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7E9E876B" w14:textId="08B29C4E" w:rsidR="00AA1F73" w:rsidRPr="008B2F1C" w:rsidRDefault="00AA1F73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Low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profile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45º/90º SEM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Mount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Ø12.7mm stiprināšanas galdiņi 5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#16104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64B653CD" w14:textId="47231834" w:rsidR="007141AE" w:rsidRPr="008B2F1C" w:rsidRDefault="004A14E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6 mm diametra p</w:t>
            </w:r>
            <w:r w:rsidR="00D07AA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araugu stiprināšanas uzlīmes (</w:t>
            </w:r>
            <w:proofErr w:type="spellStart"/>
            <w:r w:rsidR="00D07AA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Carbon</w:t>
            </w:r>
            <w:proofErr w:type="spellEnd"/>
            <w:r w:rsidR="00D07AA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D07AA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conducive</w:t>
            </w:r>
            <w:proofErr w:type="spellEnd"/>
            <w:r w:rsidR="00D07AA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D07AAD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tabs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vismaz 100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#16084-6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590AB98B" w14:textId="286461C0" w:rsidR="004A14E4" w:rsidRPr="008B2F1C" w:rsidRDefault="004A14E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9 mm diametra paraugu stiprināšanas uzlīmes (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Carbon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conducive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tabs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vismaz 90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#16084-3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5F39BB0B" w14:textId="2E06DAF1" w:rsidR="004A14E4" w:rsidRPr="008B2F1C" w:rsidRDefault="004A14E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12 mm diametra paraugu stiprināšanas uzlīmes (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Carbon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conducive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tabs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)</w:t>
            </w:r>
            <w:r w:rsidR="007743B4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vismaz 3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00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#16084-1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26AB320D" w14:textId="580A215F" w:rsidR="004A14E4" w:rsidRPr="008B2F1C" w:rsidRDefault="007743B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15 mm diametra paraugu stiprināšanas uzlīmes (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Carbon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conducive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tabs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vismaz 100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#16084-15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4906B2C0" w14:textId="17AF20D7" w:rsidR="007743B4" w:rsidRPr="008B2F1C" w:rsidRDefault="007743B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25 mm diametra paraugu stiprināšanas uzlīmes (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Carbon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conducive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tabs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) vismaz 150 gab.,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#16084-2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562C9D90" w14:textId="348B9E17" w:rsidR="001A6AC6" w:rsidRPr="008B2F1C" w:rsidRDefault="007743B4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V</w:t>
            </w:r>
            <w:r w:rsidR="001A6AC6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ara lenta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6,3 mm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</w:t>
            </w:r>
            <w:r w:rsidR="00D05A80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16072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22A38076" w14:textId="6B3CA4DB" w:rsidR="001A6AC6" w:rsidRPr="008B2F1C" w:rsidRDefault="000F23A9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Paraugu stiprināšanas galdiņu uzglabāšanas kastī</w:t>
            </w:r>
            <w:r w:rsidR="00163C95"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tes 4</w:t>
            </w: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gab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,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#16709 vai ekvivalents</w:t>
            </w:r>
            <w:r w:rsidR="007D2FC2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;</w:t>
            </w:r>
          </w:p>
          <w:p w14:paraId="020030DC" w14:textId="0517DB12" w:rsidR="007E4FC3" w:rsidRPr="00871DFF" w:rsidRDefault="007E4FC3" w:rsidP="008B2F1C">
            <w:pPr>
              <w:pStyle w:val="ListParagraph"/>
              <w:numPr>
                <w:ilvl w:val="1"/>
                <w:numId w:val="10"/>
              </w:numPr>
              <w:ind w:left="381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Paraugu stiprināšanas galdiņu statīvs 1 gab. Ted </w:t>
            </w:r>
            <w:proofErr w:type="spellStart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Pella</w:t>
            </w:r>
            <w:proofErr w:type="spellEnd"/>
            <w:r w:rsidRPr="008B2F1C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 #16690 vai ekvivalents.</w:t>
            </w:r>
          </w:p>
        </w:tc>
        <w:tc>
          <w:tcPr>
            <w:tcW w:w="1728" w:type="dxa"/>
          </w:tcPr>
          <w:p w14:paraId="5C5F200B" w14:textId="77777777" w:rsidR="00B36E55" w:rsidRPr="00871DFF" w:rsidRDefault="00B36E55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498417D2" w14:textId="77777777" w:rsidTr="00916BE5">
        <w:trPr>
          <w:trHeight w:val="274"/>
          <w:jc w:val="center"/>
        </w:trPr>
        <w:tc>
          <w:tcPr>
            <w:tcW w:w="841" w:type="dxa"/>
          </w:tcPr>
          <w:p w14:paraId="7E10ECC9" w14:textId="08A582B2" w:rsidR="00556AB6" w:rsidRPr="00871DFF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6A58E7CF" w14:textId="4EF42D82" w:rsidR="00556AB6" w:rsidRPr="00871DFF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Garantija</w:t>
            </w:r>
          </w:p>
        </w:tc>
        <w:tc>
          <w:tcPr>
            <w:tcW w:w="5407" w:type="dxa"/>
          </w:tcPr>
          <w:p w14:paraId="6FC1D5B9" w14:textId="0882A23B" w:rsidR="00556AB6" w:rsidRPr="00871DFF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/>
              </w:rPr>
              <w:t>Ne mazāk kā 24 mēneši (pēc pieņemšanas nodošanas akta parakstīšanas)</w:t>
            </w:r>
          </w:p>
        </w:tc>
        <w:tc>
          <w:tcPr>
            <w:tcW w:w="1728" w:type="dxa"/>
          </w:tcPr>
          <w:p w14:paraId="7A311F20" w14:textId="16966849" w:rsidR="00556AB6" w:rsidRPr="00871DFF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871DFF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 xml:space="preserve">Jānorāda precīzs </w:t>
            </w:r>
            <w:r w:rsidRPr="00871DFF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lastRenderedPageBreak/>
              <w:t xml:space="preserve">piedāvātais termiņš mēnešos </w:t>
            </w:r>
          </w:p>
        </w:tc>
      </w:tr>
      <w:tr w:rsidR="0097438F" w:rsidRPr="00871DFF" w14:paraId="22B94711" w14:textId="77777777" w:rsidTr="00916BE5">
        <w:trPr>
          <w:trHeight w:val="274"/>
          <w:jc w:val="center"/>
        </w:trPr>
        <w:tc>
          <w:tcPr>
            <w:tcW w:w="841" w:type="dxa"/>
          </w:tcPr>
          <w:p w14:paraId="6B929D3E" w14:textId="410B589B" w:rsidR="00556AB6" w:rsidRPr="00871DFF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72A73813" w14:textId="232B6A80" w:rsidR="00556AB6" w:rsidRPr="00871DFF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/>
              </w:rPr>
              <w:t>Prece atbilst ES noteiktiem standartiem</w:t>
            </w:r>
          </w:p>
        </w:tc>
        <w:tc>
          <w:tcPr>
            <w:tcW w:w="5407" w:type="dxa"/>
          </w:tcPr>
          <w:p w14:paraId="141F281E" w14:textId="53A169E5" w:rsidR="00556AB6" w:rsidRPr="00871DFF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871DFF">
              <w:rPr>
                <w:sz w:val="22"/>
                <w:szCs w:val="22"/>
                <w:lang w:val="lv-LV"/>
              </w:rPr>
              <w:t>Jānodrošina</w:t>
            </w:r>
          </w:p>
        </w:tc>
        <w:tc>
          <w:tcPr>
            <w:tcW w:w="1728" w:type="dxa"/>
          </w:tcPr>
          <w:p w14:paraId="0A52BA14" w14:textId="77777777" w:rsidR="00556AB6" w:rsidRPr="00871DFF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595AAF4D" w14:textId="77777777" w:rsidTr="00916BE5">
        <w:trPr>
          <w:trHeight w:val="274"/>
          <w:jc w:val="center"/>
        </w:trPr>
        <w:tc>
          <w:tcPr>
            <w:tcW w:w="841" w:type="dxa"/>
          </w:tcPr>
          <w:p w14:paraId="14ABC110" w14:textId="6B52FC43" w:rsidR="00556AB6" w:rsidRPr="00871DFF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4CF29DB1" w14:textId="77777777" w:rsidR="00556AB6" w:rsidRPr="00871DFF" w:rsidRDefault="00556AB6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Precei jābūt jaunai</w:t>
            </w:r>
          </w:p>
          <w:p w14:paraId="1C1A37DD" w14:textId="79FE1328" w:rsidR="00CD22F9" w:rsidRPr="00871DFF" w:rsidRDefault="00CD22F9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(iepriekš nelietotai)</w:t>
            </w:r>
          </w:p>
        </w:tc>
        <w:tc>
          <w:tcPr>
            <w:tcW w:w="5407" w:type="dxa"/>
          </w:tcPr>
          <w:p w14:paraId="34DDE3D7" w14:textId="422E0C8C" w:rsidR="00556AB6" w:rsidRPr="00871DFF" w:rsidRDefault="00556AB6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Jānodrošina</w:t>
            </w:r>
          </w:p>
        </w:tc>
        <w:tc>
          <w:tcPr>
            <w:tcW w:w="1728" w:type="dxa"/>
          </w:tcPr>
          <w:p w14:paraId="3F7A7EAE" w14:textId="77777777" w:rsidR="00556AB6" w:rsidRPr="00871DFF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01D489BA" w14:textId="77777777" w:rsidTr="00916BE5">
        <w:trPr>
          <w:trHeight w:val="274"/>
          <w:jc w:val="center"/>
        </w:trPr>
        <w:tc>
          <w:tcPr>
            <w:tcW w:w="841" w:type="dxa"/>
          </w:tcPr>
          <w:p w14:paraId="0C588436" w14:textId="69A47AE4" w:rsidR="00CD22F9" w:rsidRPr="00871DFF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3AD4C5FD" w14:textId="37F7882A" w:rsidR="00CD22F9" w:rsidRPr="00871DFF" w:rsidRDefault="00CD22F9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Piegādes termiņš</w:t>
            </w:r>
          </w:p>
        </w:tc>
        <w:tc>
          <w:tcPr>
            <w:tcW w:w="5407" w:type="dxa"/>
          </w:tcPr>
          <w:p w14:paraId="0FBC417F" w14:textId="727AE4EF" w:rsidR="00CD22F9" w:rsidRPr="00871DFF" w:rsidRDefault="00E21B75" w:rsidP="00AA1F73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Ne ilgāk kā </w:t>
            </w:r>
            <w:r w:rsidR="00F20E24">
              <w:rPr>
                <w:sz w:val="22"/>
                <w:szCs w:val="22"/>
                <w:lang w:val="lv-LV"/>
              </w:rPr>
              <w:t>3</w:t>
            </w:r>
            <w:r w:rsidR="00F20E24">
              <w:rPr>
                <w:sz w:val="22"/>
                <w:szCs w:val="22"/>
                <w:lang w:val="lv-LV"/>
              </w:rPr>
              <w:t xml:space="preserve"> </w:t>
            </w:r>
            <w:r w:rsidR="007D2FC2">
              <w:rPr>
                <w:sz w:val="22"/>
                <w:szCs w:val="22"/>
                <w:lang w:val="lv-LV"/>
              </w:rPr>
              <w:t>mēneši no iepirkuma līguma noslēgšanas</w:t>
            </w:r>
          </w:p>
        </w:tc>
        <w:tc>
          <w:tcPr>
            <w:tcW w:w="1728" w:type="dxa"/>
          </w:tcPr>
          <w:p w14:paraId="44295CA9" w14:textId="45BA027C" w:rsidR="00CD22F9" w:rsidRPr="00871DFF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871DFF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 xml:space="preserve">Jānorāda precīzs piedāvātais piegādes termiņš </w:t>
            </w:r>
            <w:r w:rsidR="007D2FC2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>mēnešos</w:t>
            </w:r>
          </w:p>
        </w:tc>
      </w:tr>
      <w:tr w:rsidR="0097438F" w:rsidRPr="00F20E24" w14:paraId="54F7C048" w14:textId="77777777" w:rsidTr="00916BE5">
        <w:trPr>
          <w:trHeight w:val="274"/>
          <w:jc w:val="center"/>
        </w:trPr>
        <w:tc>
          <w:tcPr>
            <w:tcW w:w="841" w:type="dxa"/>
          </w:tcPr>
          <w:p w14:paraId="16DFB688" w14:textId="660B7409" w:rsidR="00556AB6" w:rsidRPr="00871DFF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1F6A2F4A" w14:textId="42BA2600" w:rsidR="00556AB6" w:rsidRPr="00871DFF" w:rsidRDefault="00CD22F9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 w:eastAsia="lv-LV"/>
              </w:rPr>
              <w:t>Garantijas un servisa apkalpošana</w:t>
            </w:r>
          </w:p>
        </w:tc>
        <w:tc>
          <w:tcPr>
            <w:tcW w:w="5407" w:type="dxa"/>
          </w:tcPr>
          <w:p w14:paraId="47A4DFFB" w14:textId="158E39A1" w:rsidR="00CD22F9" w:rsidRPr="00F20E24" w:rsidRDefault="00513D8B" w:rsidP="008B2F1C">
            <w:pPr>
              <w:jc w:val="both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F20E24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 xml:space="preserve">Pretendentam ir jānodrošina iekārtas apkope un serviss </w:t>
            </w:r>
            <w:r w:rsidRPr="008B2F1C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 xml:space="preserve">garantijas laikā </w:t>
            </w:r>
            <w:bookmarkStart w:id="1" w:name="_GoBack"/>
            <w:r w:rsidRPr="008B2F1C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un pēc tā</w:t>
            </w:r>
            <w:bookmarkEnd w:id="1"/>
            <w:r w:rsidR="008B2F1C" w:rsidRPr="008B2F1C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, n</w:t>
            </w:r>
            <w:r w:rsidR="00CD22F9" w:rsidRPr="008B2F1C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e ilgāk kā 3 (trīs) darba dienu laikā no pieteikšanas brīža jānodrošina servisa mehāniķa ierašanās preces atrašanās vietā.</w:t>
            </w:r>
          </w:p>
        </w:tc>
        <w:tc>
          <w:tcPr>
            <w:tcW w:w="1728" w:type="dxa"/>
          </w:tcPr>
          <w:p w14:paraId="1B317F92" w14:textId="77777777" w:rsidR="00556AB6" w:rsidRPr="00871DFF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517A4F8C" w14:textId="77777777" w:rsidTr="00916BE5">
        <w:trPr>
          <w:trHeight w:val="274"/>
          <w:jc w:val="center"/>
        </w:trPr>
        <w:tc>
          <w:tcPr>
            <w:tcW w:w="841" w:type="dxa"/>
          </w:tcPr>
          <w:p w14:paraId="780DFF3C" w14:textId="606F7D18" w:rsidR="00556AB6" w:rsidRPr="00871DFF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4C0594C9" w14:textId="5C4A9E8D" w:rsidR="00556AB6" w:rsidRPr="00871DFF" w:rsidRDefault="00556AB6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Piegādes vieta</w:t>
            </w:r>
          </w:p>
        </w:tc>
        <w:tc>
          <w:tcPr>
            <w:tcW w:w="5407" w:type="dxa"/>
          </w:tcPr>
          <w:p w14:paraId="0D29C3C1" w14:textId="72BD15AF" w:rsidR="00556AB6" w:rsidRPr="00871DFF" w:rsidRDefault="00214963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Graudu iela 1, Ceriņi, Krimūnu pag., Dobeles nov.</w:t>
            </w:r>
          </w:p>
        </w:tc>
        <w:tc>
          <w:tcPr>
            <w:tcW w:w="1728" w:type="dxa"/>
          </w:tcPr>
          <w:p w14:paraId="164789B3" w14:textId="77777777" w:rsidR="00556AB6" w:rsidRPr="00871DFF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F20E24" w14:paraId="0F7A6453" w14:textId="77777777" w:rsidTr="00916BE5">
        <w:trPr>
          <w:trHeight w:val="274"/>
          <w:jc w:val="center"/>
        </w:trPr>
        <w:tc>
          <w:tcPr>
            <w:tcW w:w="841" w:type="dxa"/>
          </w:tcPr>
          <w:p w14:paraId="44457E41" w14:textId="77777777" w:rsidR="00CD22F9" w:rsidRPr="00871DFF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3909598F" w14:textId="4A3DBCE4" w:rsidR="00CD22F9" w:rsidRPr="00871DFF" w:rsidRDefault="00CD22F9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/>
              </w:rPr>
              <w:t>Uzstādīšana un apmācības</w:t>
            </w:r>
          </w:p>
        </w:tc>
        <w:tc>
          <w:tcPr>
            <w:tcW w:w="5407" w:type="dxa"/>
          </w:tcPr>
          <w:p w14:paraId="1C8CD8C7" w14:textId="77777777" w:rsidR="00214963" w:rsidRPr="00F20E24" w:rsidRDefault="00CD22F9" w:rsidP="008B2F1C">
            <w:pPr>
              <w:ind w:left="56"/>
              <w:jc w:val="both"/>
              <w:rPr>
                <w:sz w:val="22"/>
                <w:szCs w:val="22"/>
                <w:lang w:val="lv-LV"/>
              </w:rPr>
            </w:pPr>
            <w:r w:rsidRPr="00F20E24">
              <w:rPr>
                <w:color w:val="000000"/>
                <w:sz w:val="22"/>
                <w:szCs w:val="22"/>
                <w:lang w:val="lv-LV"/>
              </w:rPr>
              <w:t>Pretendentam pēc preces piegādes jānodrošina tā uzstādīšana darba (izmantošanas) kārtībā, regulēšana, testēšana</w:t>
            </w:r>
            <w:r w:rsidR="00214963" w:rsidRPr="00F20E24">
              <w:rPr>
                <w:color w:val="000000"/>
                <w:sz w:val="22"/>
                <w:szCs w:val="22"/>
                <w:lang w:val="lv-LV"/>
              </w:rPr>
              <w:t>;</w:t>
            </w:r>
            <w:r w:rsidRPr="00F20E24">
              <w:rPr>
                <w:color w:val="000000"/>
                <w:sz w:val="22"/>
                <w:szCs w:val="22"/>
                <w:lang w:val="lv-LV"/>
              </w:rPr>
              <w:t xml:space="preserve"> </w:t>
            </w:r>
          </w:p>
          <w:p w14:paraId="36BD838A" w14:textId="3C931409" w:rsidR="00CD22F9" w:rsidRPr="00F20E24" w:rsidRDefault="00214963" w:rsidP="008B2F1C">
            <w:pPr>
              <w:ind w:left="56"/>
              <w:jc w:val="both"/>
              <w:rPr>
                <w:sz w:val="22"/>
                <w:szCs w:val="22"/>
                <w:lang w:val="lv-LV"/>
              </w:rPr>
            </w:pPr>
            <w:r w:rsidRPr="00F20E24">
              <w:rPr>
                <w:color w:val="000000"/>
                <w:sz w:val="22"/>
                <w:szCs w:val="22"/>
                <w:lang w:val="lv-LV"/>
              </w:rPr>
              <w:t xml:space="preserve">Pretendentam </w:t>
            </w:r>
            <w:r w:rsidR="00CD22F9" w:rsidRPr="00F20E24">
              <w:rPr>
                <w:color w:val="000000"/>
                <w:sz w:val="22"/>
                <w:szCs w:val="22"/>
                <w:lang w:val="lv-LV"/>
              </w:rPr>
              <w:t xml:space="preserve">jāveic Pasūtītāja darbinieku apmācības latviešu </w:t>
            </w:r>
            <w:r w:rsidR="000E72BC" w:rsidRPr="00F20E24">
              <w:rPr>
                <w:color w:val="000000"/>
                <w:sz w:val="22"/>
                <w:szCs w:val="22"/>
                <w:lang w:val="lv-LV"/>
              </w:rPr>
              <w:t xml:space="preserve">vai angļu </w:t>
            </w:r>
            <w:r w:rsidR="00CD22F9" w:rsidRPr="00F20E24">
              <w:rPr>
                <w:color w:val="000000"/>
                <w:sz w:val="22"/>
                <w:szCs w:val="22"/>
                <w:lang w:val="lv-LV"/>
              </w:rPr>
              <w:t>valodā (ne mazāk kā vienas darba dienas ietvaros)</w:t>
            </w:r>
            <w:r w:rsidRPr="00F20E24">
              <w:rPr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1728" w:type="dxa"/>
          </w:tcPr>
          <w:p w14:paraId="1F6C0EA4" w14:textId="77777777" w:rsidR="00CD22F9" w:rsidRPr="00871DFF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871DFF" w14:paraId="611BC0CC" w14:textId="77777777" w:rsidTr="00916BE5">
        <w:trPr>
          <w:trHeight w:val="274"/>
          <w:jc w:val="center"/>
        </w:trPr>
        <w:tc>
          <w:tcPr>
            <w:tcW w:w="841" w:type="dxa"/>
          </w:tcPr>
          <w:p w14:paraId="25E96E6F" w14:textId="77777777" w:rsidR="00CD22F9" w:rsidRPr="00871DFF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00" w:type="dxa"/>
          </w:tcPr>
          <w:p w14:paraId="073E5279" w14:textId="17A486F8" w:rsidR="00CD22F9" w:rsidRPr="00871DFF" w:rsidRDefault="00CD22F9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sz w:val="22"/>
                <w:szCs w:val="22"/>
                <w:lang w:val="lv-LV"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5407" w:type="dxa"/>
          </w:tcPr>
          <w:p w14:paraId="7CEE9DA2" w14:textId="1DDA9683" w:rsidR="00CD22F9" w:rsidRPr="00871DFF" w:rsidRDefault="00CD22F9" w:rsidP="00AA1F73">
            <w:pPr>
              <w:rPr>
                <w:sz w:val="22"/>
                <w:szCs w:val="22"/>
                <w:lang w:val="lv-LV"/>
              </w:rPr>
            </w:pPr>
            <w:r w:rsidRPr="00871DFF">
              <w:rPr>
                <w:color w:val="000000"/>
                <w:sz w:val="22"/>
                <w:szCs w:val="22"/>
                <w:lang w:val="lv-LV"/>
              </w:rPr>
              <w:t>Jānodrošina</w:t>
            </w:r>
          </w:p>
        </w:tc>
        <w:tc>
          <w:tcPr>
            <w:tcW w:w="1728" w:type="dxa"/>
          </w:tcPr>
          <w:p w14:paraId="69223A19" w14:textId="77777777" w:rsidR="00CD22F9" w:rsidRPr="00871DFF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16BE5" w:rsidRPr="00916BE5" w14:paraId="7E914DBC" w14:textId="77777777" w:rsidTr="00916BE5">
        <w:trPr>
          <w:trHeight w:val="274"/>
          <w:jc w:val="center"/>
        </w:trPr>
        <w:tc>
          <w:tcPr>
            <w:tcW w:w="841" w:type="dxa"/>
          </w:tcPr>
          <w:p w14:paraId="5808C4AE" w14:textId="77777777" w:rsidR="00916BE5" w:rsidRPr="00916BE5" w:rsidRDefault="00916BE5" w:rsidP="00916BE5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7207" w:type="dxa"/>
            <w:gridSpan w:val="2"/>
          </w:tcPr>
          <w:p w14:paraId="141ED414" w14:textId="1CE60310" w:rsidR="00916BE5" w:rsidRPr="00916BE5" w:rsidRDefault="0036113A" w:rsidP="00916BE5">
            <w:pPr>
              <w:rPr>
                <w:color w:val="000000"/>
                <w:sz w:val="22"/>
                <w:szCs w:val="22"/>
                <w:lang w:val="lv-LV"/>
              </w:rPr>
            </w:pPr>
            <w:r w:rsidRPr="00F20E24">
              <w:rPr>
                <w:b/>
                <w:sz w:val="22"/>
                <w:szCs w:val="22"/>
                <w:lang w:val="lv-LV"/>
              </w:rPr>
              <w:t>Preces</w:t>
            </w:r>
            <w:r w:rsidR="00916BE5" w:rsidRPr="00F20E24">
              <w:rPr>
                <w:b/>
                <w:sz w:val="22"/>
                <w:szCs w:val="22"/>
                <w:lang w:val="lv-LV"/>
              </w:rPr>
              <w:t xml:space="preserve"> elektroenerģijas patēriņa jauda (W)</w:t>
            </w:r>
            <w:r w:rsidR="00916BE5" w:rsidRPr="00F20E24">
              <w:rPr>
                <w:sz w:val="22"/>
                <w:szCs w:val="22"/>
                <w:lang w:val="lv-LV"/>
              </w:rPr>
              <w:t xml:space="preserve"> </w:t>
            </w:r>
            <w:r w:rsidR="00916BE5" w:rsidRPr="00F20E24">
              <w:rPr>
                <w:i/>
                <w:sz w:val="22"/>
                <w:szCs w:val="22"/>
                <w:lang w:val="lv-LV"/>
              </w:rPr>
              <w:t>(vērtēšanas kritērijs B)</w:t>
            </w:r>
          </w:p>
        </w:tc>
        <w:tc>
          <w:tcPr>
            <w:tcW w:w="1728" w:type="dxa"/>
          </w:tcPr>
          <w:p w14:paraId="7DBAB3D1" w14:textId="6F0962F3" w:rsidR="00916BE5" w:rsidRPr="00916BE5" w:rsidRDefault="00916BE5" w:rsidP="00916BE5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proofErr w:type="spellStart"/>
            <w:r w:rsidRPr="00916BE5">
              <w:rPr>
                <w:i/>
                <w:snapToGrid w:val="0"/>
                <w:sz w:val="22"/>
                <w:szCs w:val="22"/>
              </w:rPr>
              <w:t>Jānorāda</w:t>
            </w:r>
            <w:proofErr w:type="spellEnd"/>
            <w:r w:rsidRPr="00916BE5">
              <w:rPr>
                <w:i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916BE5">
              <w:rPr>
                <w:i/>
                <w:snapToGrid w:val="0"/>
                <w:sz w:val="22"/>
                <w:szCs w:val="22"/>
              </w:rPr>
              <w:t>piedāvātās</w:t>
            </w:r>
            <w:proofErr w:type="spellEnd"/>
            <w:r w:rsidRPr="00916BE5">
              <w:rPr>
                <w:i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916BE5">
              <w:rPr>
                <w:i/>
                <w:snapToGrid w:val="0"/>
                <w:sz w:val="22"/>
                <w:szCs w:val="22"/>
              </w:rPr>
              <w:t>preces</w:t>
            </w:r>
            <w:proofErr w:type="spellEnd"/>
            <w:r w:rsidRPr="00916BE5">
              <w:rPr>
                <w:i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916BE5">
              <w:rPr>
                <w:i/>
                <w:snapToGrid w:val="0"/>
                <w:sz w:val="22"/>
                <w:szCs w:val="22"/>
              </w:rPr>
              <w:t>elektroenerģijas</w:t>
            </w:r>
            <w:proofErr w:type="spellEnd"/>
            <w:r w:rsidRPr="00916BE5">
              <w:rPr>
                <w:i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916BE5">
              <w:rPr>
                <w:i/>
                <w:snapToGrid w:val="0"/>
                <w:sz w:val="22"/>
                <w:szCs w:val="22"/>
              </w:rPr>
              <w:t>patēriņa</w:t>
            </w:r>
            <w:proofErr w:type="spellEnd"/>
            <w:r w:rsidRPr="00916BE5">
              <w:rPr>
                <w:i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916BE5">
              <w:rPr>
                <w:i/>
                <w:snapToGrid w:val="0"/>
                <w:sz w:val="22"/>
                <w:szCs w:val="22"/>
              </w:rPr>
              <w:t>jauda</w:t>
            </w:r>
            <w:proofErr w:type="spellEnd"/>
            <w:r w:rsidRPr="00916BE5">
              <w:rPr>
                <w:i/>
                <w:snapToGrid w:val="0"/>
                <w:sz w:val="22"/>
                <w:szCs w:val="22"/>
              </w:rPr>
              <w:t xml:space="preserve"> (W)</w:t>
            </w:r>
          </w:p>
        </w:tc>
      </w:tr>
    </w:tbl>
    <w:p w14:paraId="38E81AB0" w14:textId="77777777" w:rsidR="00FB220B" w:rsidRPr="00871DFF" w:rsidRDefault="00FB220B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3AE812E0" w14:textId="12F7506A" w:rsidR="00556AB6" w:rsidRPr="00871DFF" w:rsidRDefault="00556AB6" w:rsidP="00AA1F73">
      <w:pPr>
        <w:widowControl w:val="0"/>
        <w:suppressAutoHyphens/>
        <w:ind w:right="-1"/>
        <w:rPr>
          <w:sz w:val="22"/>
          <w:szCs w:val="22"/>
          <w:u w:val="single"/>
          <w:lang w:val="lv-LV"/>
        </w:rPr>
      </w:pPr>
      <w:r w:rsidRPr="00871DFF">
        <w:rPr>
          <w:sz w:val="22"/>
          <w:szCs w:val="22"/>
          <w:u w:val="single"/>
          <w:lang w:val="lv-LV"/>
        </w:rPr>
        <w:t>Tehniskajam piedāvājumam pievieno preces garantijas nosacījumu aprakstu brīvā formā</w:t>
      </w:r>
      <w:r w:rsidR="00F0585D" w:rsidRPr="00871DFF">
        <w:rPr>
          <w:sz w:val="22"/>
          <w:szCs w:val="22"/>
          <w:u w:val="single"/>
          <w:lang w:val="lv-LV"/>
        </w:rPr>
        <w:t xml:space="preserve"> un ražotāja tehnisko dokumentāciju</w:t>
      </w:r>
      <w:r w:rsidRPr="00871DFF">
        <w:rPr>
          <w:sz w:val="22"/>
          <w:szCs w:val="22"/>
          <w:u w:val="single"/>
          <w:lang w:val="lv-LV"/>
        </w:rPr>
        <w:t xml:space="preserve">. </w:t>
      </w:r>
    </w:p>
    <w:p w14:paraId="776705FC" w14:textId="65CCDED4" w:rsidR="006B262D" w:rsidRPr="00871DFF" w:rsidRDefault="006B262D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25D5303B" w14:textId="77777777" w:rsidR="00CD22F9" w:rsidRPr="00871DFF" w:rsidRDefault="00CD22F9" w:rsidP="00AA1F73">
      <w:pPr>
        <w:rPr>
          <w:rFonts w:eastAsia="Calibri"/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>P</w:t>
      </w:r>
      <w:r w:rsidRPr="00871DFF">
        <w:rPr>
          <w:rFonts w:eastAsia="Calibri"/>
          <w:sz w:val="22"/>
          <w:szCs w:val="22"/>
          <w:lang w:val="lv-LV"/>
        </w:rPr>
        <w:t>retendenta pārstāvēt tiesīgās personas paraksts</w:t>
      </w:r>
      <w:r w:rsidRPr="00871DFF">
        <w:rPr>
          <w:rFonts w:eastAsia="Calibri"/>
          <w:sz w:val="22"/>
          <w:szCs w:val="22"/>
          <w:vertAlign w:val="superscript"/>
          <w:lang w:val="lv-LV"/>
        </w:rPr>
        <w:footnoteReference w:id="1"/>
      </w:r>
      <w:r w:rsidRPr="00871DFF">
        <w:rPr>
          <w:rFonts w:eastAsia="Calibri"/>
          <w:sz w:val="22"/>
          <w:szCs w:val="22"/>
          <w:lang w:val="lv-LV"/>
        </w:rPr>
        <w:t xml:space="preserve">: </w:t>
      </w:r>
    </w:p>
    <w:p w14:paraId="7F8D508A" w14:textId="77777777" w:rsidR="00CD22F9" w:rsidRPr="00871DFF" w:rsidRDefault="00CD22F9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sectPr w:rsidR="00CD22F9" w:rsidRPr="00871DFF" w:rsidSect="00074E1D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D8233AC" w16cex:dateUtc="2024-05-08T20:47:00Z"/>
  <w16cex:commentExtensible w16cex:durableId="2F45FE90" w16cex:dateUtc="2024-05-08T20:52:00Z"/>
  <w16cex:commentExtensible w16cex:durableId="0FA7CBCC" w16cex:dateUtc="2024-05-08T21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41749" w14:textId="77777777" w:rsidR="001F18E0" w:rsidRDefault="001F18E0" w:rsidP="00CD22F9">
      <w:r>
        <w:separator/>
      </w:r>
    </w:p>
  </w:endnote>
  <w:endnote w:type="continuationSeparator" w:id="0">
    <w:p w14:paraId="5C8ADD6C" w14:textId="77777777" w:rsidR="001F18E0" w:rsidRDefault="001F18E0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8AF4D" w14:textId="77777777" w:rsidR="001F18E0" w:rsidRDefault="001F18E0" w:rsidP="00CD22F9">
      <w:r>
        <w:separator/>
      </w:r>
    </w:p>
  </w:footnote>
  <w:footnote w:type="continuationSeparator" w:id="0">
    <w:p w14:paraId="2A05D254" w14:textId="77777777" w:rsidR="001F18E0" w:rsidRDefault="001F18E0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8281D"/>
    <w:multiLevelType w:val="hybridMultilevel"/>
    <w:tmpl w:val="25B4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702AB"/>
    <w:multiLevelType w:val="hybridMultilevel"/>
    <w:tmpl w:val="F6EA0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15C3F"/>
    <w:multiLevelType w:val="hybridMultilevel"/>
    <w:tmpl w:val="47EA5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97DBC"/>
    <w:multiLevelType w:val="hybridMultilevel"/>
    <w:tmpl w:val="E552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91171"/>
    <w:multiLevelType w:val="hybridMultilevel"/>
    <w:tmpl w:val="AFD05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6A37"/>
    <w:multiLevelType w:val="hybridMultilevel"/>
    <w:tmpl w:val="3B964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726B5"/>
    <w:multiLevelType w:val="hybridMultilevel"/>
    <w:tmpl w:val="50FC3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F12AC"/>
    <w:multiLevelType w:val="hybridMultilevel"/>
    <w:tmpl w:val="E5C69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1E263A"/>
    <w:multiLevelType w:val="hybridMultilevel"/>
    <w:tmpl w:val="5FCEE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0" w15:restartNumberingAfterBreak="0">
    <w:nsid w:val="301E2FE6"/>
    <w:multiLevelType w:val="multilevel"/>
    <w:tmpl w:val="7E1A25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441C3856"/>
    <w:multiLevelType w:val="hybridMultilevel"/>
    <w:tmpl w:val="1338A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15" w15:restartNumberingAfterBreak="0">
    <w:nsid w:val="4FDB4485"/>
    <w:multiLevelType w:val="hybridMultilevel"/>
    <w:tmpl w:val="D8085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F52427"/>
    <w:multiLevelType w:val="hybridMultilevel"/>
    <w:tmpl w:val="3432D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0B4E9B"/>
    <w:multiLevelType w:val="hybridMultilevel"/>
    <w:tmpl w:val="C8785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60282B"/>
    <w:multiLevelType w:val="hybridMultilevel"/>
    <w:tmpl w:val="72A4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BD4863"/>
    <w:multiLevelType w:val="hybridMultilevel"/>
    <w:tmpl w:val="8B96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1"/>
  </w:num>
  <w:num w:numId="9">
    <w:abstractNumId w:val="23"/>
  </w:num>
  <w:num w:numId="10">
    <w:abstractNumId w:val="10"/>
  </w:num>
  <w:num w:numId="11">
    <w:abstractNumId w:val="20"/>
  </w:num>
  <w:num w:numId="12">
    <w:abstractNumId w:val="19"/>
  </w:num>
  <w:num w:numId="13">
    <w:abstractNumId w:val="5"/>
  </w:num>
  <w:num w:numId="14">
    <w:abstractNumId w:val="3"/>
  </w:num>
  <w:num w:numId="15">
    <w:abstractNumId w:val="7"/>
  </w:num>
  <w:num w:numId="16">
    <w:abstractNumId w:val="13"/>
  </w:num>
  <w:num w:numId="17">
    <w:abstractNumId w:val="1"/>
  </w:num>
  <w:num w:numId="18">
    <w:abstractNumId w:val="4"/>
  </w:num>
  <w:num w:numId="19">
    <w:abstractNumId w:val="15"/>
  </w:num>
  <w:num w:numId="20">
    <w:abstractNumId w:val="21"/>
  </w:num>
  <w:num w:numId="21">
    <w:abstractNumId w:val="6"/>
  </w:num>
  <w:num w:numId="22">
    <w:abstractNumId w:val="2"/>
  </w:num>
  <w:num w:numId="23">
    <w:abstractNumId w:val="8"/>
  </w:num>
  <w:num w:numId="24">
    <w:abstractNumId w:val="18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30E70"/>
    <w:rsid w:val="00037232"/>
    <w:rsid w:val="00040967"/>
    <w:rsid w:val="00042501"/>
    <w:rsid w:val="00042FFD"/>
    <w:rsid w:val="00047031"/>
    <w:rsid w:val="00047848"/>
    <w:rsid w:val="000500DD"/>
    <w:rsid w:val="00052E7B"/>
    <w:rsid w:val="0005541F"/>
    <w:rsid w:val="00063818"/>
    <w:rsid w:val="00074E1D"/>
    <w:rsid w:val="000900F1"/>
    <w:rsid w:val="0009067C"/>
    <w:rsid w:val="00096B5A"/>
    <w:rsid w:val="000A6075"/>
    <w:rsid w:val="000C03BC"/>
    <w:rsid w:val="000D726A"/>
    <w:rsid w:val="000E72BC"/>
    <w:rsid w:val="000F1C54"/>
    <w:rsid w:val="000F23A9"/>
    <w:rsid w:val="0012519B"/>
    <w:rsid w:val="00131AF2"/>
    <w:rsid w:val="00150926"/>
    <w:rsid w:val="00151904"/>
    <w:rsid w:val="00161DAE"/>
    <w:rsid w:val="00163C95"/>
    <w:rsid w:val="00170F2F"/>
    <w:rsid w:val="0017102F"/>
    <w:rsid w:val="00177661"/>
    <w:rsid w:val="00180E22"/>
    <w:rsid w:val="00187BE4"/>
    <w:rsid w:val="00194B75"/>
    <w:rsid w:val="001A5702"/>
    <w:rsid w:val="001A6AC6"/>
    <w:rsid w:val="001A74AC"/>
    <w:rsid w:val="001C23B4"/>
    <w:rsid w:val="001C55D1"/>
    <w:rsid w:val="001D72C2"/>
    <w:rsid w:val="001F18E0"/>
    <w:rsid w:val="001F291F"/>
    <w:rsid w:val="001F762B"/>
    <w:rsid w:val="00203056"/>
    <w:rsid w:val="00214963"/>
    <w:rsid w:val="00220485"/>
    <w:rsid w:val="002216AE"/>
    <w:rsid w:val="00227355"/>
    <w:rsid w:val="00245A44"/>
    <w:rsid w:val="00245C19"/>
    <w:rsid w:val="0025743C"/>
    <w:rsid w:val="00267FE7"/>
    <w:rsid w:val="00293CDA"/>
    <w:rsid w:val="00295D17"/>
    <w:rsid w:val="00297D79"/>
    <w:rsid w:val="002A5FCF"/>
    <w:rsid w:val="002B48E8"/>
    <w:rsid w:val="002B4C32"/>
    <w:rsid w:val="002D52FB"/>
    <w:rsid w:val="002E4908"/>
    <w:rsid w:val="002E5BB7"/>
    <w:rsid w:val="002E63C2"/>
    <w:rsid w:val="002F254C"/>
    <w:rsid w:val="002F38D5"/>
    <w:rsid w:val="002F7E9E"/>
    <w:rsid w:val="003147AC"/>
    <w:rsid w:val="00320FC9"/>
    <w:rsid w:val="0032402E"/>
    <w:rsid w:val="003316DB"/>
    <w:rsid w:val="003543B9"/>
    <w:rsid w:val="0035509A"/>
    <w:rsid w:val="00360DE8"/>
    <w:rsid w:val="0036113A"/>
    <w:rsid w:val="00361F8C"/>
    <w:rsid w:val="003652A5"/>
    <w:rsid w:val="0038579E"/>
    <w:rsid w:val="00392ACF"/>
    <w:rsid w:val="00392D3F"/>
    <w:rsid w:val="003C7327"/>
    <w:rsid w:val="003D374C"/>
    <w:rsid w:val="0041796A"/>
    <w:rsid w:val="0042499D"/>
    <w:rsid w:val="00427E3C"/>
    <w:rsid w:val="00431D4A"/>
    <w:rsid w:val="0044361D"/>
    <w:rsid w:val="00445090"/>
    <w:rsid w:val="00464739"/>
    <w:rsid w:val="004757F0"/>
    <w:rsid w:val="00477838"/>
    <w:rsid w:val="00480492"/>
    <w:rsid w:val="00481A4B"/>
    <w:rsid w:val="004841C8"/>
    <w:rsid w:val="00493AFB"/>
    <w:rsid w:val="004A14E4"/>
    <w:rsid w:val="004C521E"/>
    <w:rsid w:val="004C732C"/>
    <w:rsid w:val="00513D8B"/>
    <w:rsid w:val="00514775"/>
    <w:rsid w:val="00556AB6"/>
    <w:rsid w:val="0057308C"/>
    <w:rsid w:val="0059008E"/>
    <w:rsid w:val="00590E1E"/>
    <w:rsid w:val="005A0576"/>
    <w:rsid w:val="005A1979"/>
    <w:rsid w:val="005B6A19"/>
    <w:rsid w:val="005F4018"/>
    <w:rsid w:val="00600D7D"/>
    <w:rsid w:val="00607AD2"/>
    <w:rsid w:val="00615B14"/>
    <w:rsid w:val="00615D8E"/>
    <w:rsid w:val="006433F8"/>
    <w:rsid w:val="00651F24"/>
    <w:rsid w:val="006601A6"/>
    <w:rsid w:val="00662867"/>
    <w:rsid w:val="00681D53"/>
    <w:rsid w:val="006B262D"/>
    <w:rsid w:val="006B56B8"/>
    <w:rsid w:val="006B6C5F"/>
    <w:rsid w:val="006C296D"/>
    <w:rsid w:val="006C2F9C"/>
    <w:rsid w:val="006E4BC6"/>
    <w:rsid w:val="006E4FE0"/>
    <w:rsid w:val="006F7230"/>
    <w:rsid w:val="007141AE"/>
    <w:rsid w:val="00732BDC"/>
    <w:rsid w:val="00763AC7"/>
    <w:rsid w:val="007743B4"/>
    <w:rsid w:val="00787ADF"/>
    <w:rsid w:val="00793E87"/>
    <w:rsid w:val="007B3DC0"/>
    <w:rsid w:val="007C6B25"/>
    <w:rsid w:val="007D2FC2"/>
    <w:rsid w:val="007E4FC3"/>
    <w:rsid w:val="007F41DB"/>
    <w:rsid w:val="007F78D7"/>
    <w:rsid w:val="0080146A"/>
    <w:rsid w:val="008018F8"/>
    <w:rsid w:val="00805617"/>
    <w:rsid w:val="00845570"/>
    <w:rsid w:val="0086606D"/>
    <w:rsid w:val="00871DFF"/>
    <w:rsid w:val="008800A7"/>
    <w:rsid w:val="008815CF"/>
    <w:rsid w:val="00896987"/>
    <w:rsid w:val="008A25F2"/>
    <w:rsid w:val="008A3CA2"/>
    <w:rsid w:val="008A5705"/>
    <w:rsid w:val="008B2F1C"/>
    <w:rsid w:val="008B4F9F"/>
    <w:rsid w:val="008C10AE"/>
    <w:rsid w:val="008E10A1"/>
    <w:rsid w:val="008E3577"/>
    <w:rsid w:val="008E6348"/>
    <w:rsid w:val="00903C55"/>
    <w:rsid w:val="0091013E"/>
    <w:rsid w:val="00916BE5"/>
    <w:rsid w:val="00931348"/>
    <w:rsid w:val="0093404E"/>
    <w:rsid w:val="00944464"/>
    <w:rsid w:val="00945FA2"/>
    <w:rsid w:val="00961A32"/>
    <w:rsid w:val="00971372"/>
    <w:rsid w:val="0097438F"/>
    <w:rsid w:val="00976D5F"/>
    <w:rsid w:val="00982E6C"/>
    <w:rsid w:val="00984B8B"/>
    <w:rsid w:val="0099053F"/>
    <w:rsid w:val="009A4AC3"/>
    <w:rsid w:val="009C1E15"/>
    <w:rsid w:val="009C5379"/>
    <w:rsid w:val="009E6BDF"/>
    <w:rsid w:val="009F571B"/>
    <w:rsid w:val="009F57F4"/>
    <w:rsid w:val="00A32B98"/>
    <w:rsid w:val="00A42997"/>
    <w:rsid w:val="00A563A7"/>
    <w:rsid w:val="00A66C13"/>
    <w:rsid w:val="00A7123A"/>
    <w:rsid w:val="00A74ABD"/>
    <w:rsid w:val="00A844AB"/>
    <w:rsid w:val="00AA1F73"/>
    <w:rsid w:val="00AB0737"/>
    <w:rsid w:val="00AB5982"/>
    <w:rsid w:val="00AB5FFE"/>
    <w:rsid w:val="00AB625A"/>
    <w:rsid w:val="00AB7666"/>
    <w:rsid w:val="00AC42DC"/>
    <w:rsid w:val="00AC7406"/>
    <w:rsid w:val="00AD5D33"/>
    <w:rsid w:val="00AF4500"/>
    <w:rsid w:val="00B0018B"/>
    <w:rsid w:val="00B05880"/>
    <w:rsid w:val="00B168AB"/>
    <w:rsid w:val="00B321F7"/>
    <w:rsid w:val="00B36E55"/>
    <w:rsid w:val="00B515C5"/>
    <w:rsid w:val="00B70B66"/>
    <w:rsid w:val="00B75218"/>
    <w:rsid w:val="00B77C36"/>
    <w:rsid w:val="00B90F46"/>
    <w:rsid w:val="00BB4C42"/>
    <w:rsid w:val="00BD0E44"/>
    <w:rsid w:val="00BD3D29"/>
    <w:rsid w:val="00BF0D07"/>
    <w:rsid w:val="00C07A2A"/>
    <w:rsid w:val="00C112F8"/>
    <w:rsid w:val="00C135F6"/>
    <w:rsid w:val="00C22771"/>
    <w:rsid w:val="00C333B5"/>
    <w:rsid w:val="00C51FB3"/>
    <w:rsid w:val="00C53C36"/>
    <w:rsid w:val="00C6427E"/>
    <w:rsid w:val="00CB74D0"/>
    <w:rsid w:val="00CC1EA1"/>
    <w:rsid w:val="00CD22F9"/>
    <w:rsid w:val="00CD462E"/>
    <w:rsid w:val="00CD61BD"/>
    <w:rsid w:val="00D05A80"/>
    <w:rsid w:val="00D07AAD"/>
    <w:rsid w:val="00D120F1"/>
    <w:rsid w:val="00D1326F"/>
    <w:rsid w:val="00D222CF"/>
    <w:rsid w:val="00D27474"/>
    <w:rsid w:val="00D32FAF"/>
    <w:rsid w:val="00D37237"/>
    <w:rsid w:val="00D43057"/>
    <w:rsid w:val="00D5319C"/>
    <w:rsid w:val="00D73975"/>
    <w:rsid w:val="00D81132"/>
    <w:rsid w:val="00D91447"/>
    <w:rsid w:val="00D96224"/>
    <w:rsid w:val="00DA2236"/>
    <w:rsid w:val="00DB06D0"/>
    <w:rsid w:val="00DB2EEC"/>
    <w:rsid w:val="00DB660D"/>
    <w:rsid w:val="00DC139E"/>
    <w:rsid w:val="00DE2070"/>
    <w:rsid w:val="00DE2748"/>
    <w:rsid w:val="00DE6823"/>
    <w:rsid w:val="00E021DD"/>
    <w:rsid w:val="00E21B75"/>
    <w:rsid w:val="00E23D40"/>
    <w:rsid w:val="00E26B93"/>
    <w:rsid w:val="00E515FA"/>
    <w:rsid w:val="00E56675"/>
    <w:rsid w:val="00E83B29"/>
    <w:rsid w:val="00E9194F"/>
    <w:rsid w:val="00EB4A36"/>
    <w:rsid w:val="00EE07F6"/>
    <w:rsid w:val="00EE74AD"/>
    <w:rsid w:val="00EF6DB3"/>
    <w:rsid w:val="00F0585D"/>
    <w:rsid w:val="00F13DC8"/>
    <w:rsid w:val="00F20E24"/>
    <w:rsid w:val="00F34E69"/>
    <w:rsid w:val="00F62D31"/>
    <w:rsid w:val="00F67A57"/>
    <w:rsid w:val="00F93A35"/>
    <w:rsid w:val="00FA3B4F"/>
    <w:rsid w:val="00FA571C"/>
    <w:rsid w:val="00FB17A5"/>
    <w:rsid w:val="00FB220B"/>
    <w:rsid w:val="00FB244D"/>
    <w:rsid w:val="00FB5FE9"/>
    <w:rsid w:val="00FC09B7"/>
    <w:rsid w:val="00FC264E"/>
    <w:rsid w:val="00FC281A"/>
    <w:rsid w:val="00FD4D0F"/>
    <w:rsid w:val="00FD701C"/>
    <w:rsid w:val="00FE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1F73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eastAsia="Times New Roman" w:hAnsi="Times New Roman Bold"/>
      <w:caps/>
      <w:sz w:val="28"/>
      <w:szCs w:val="20"/>
      <w:lang w:val="lv-LV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eastAsia="Times New Roman" w:hAnsi="Times New Roman Bold"/>
      <w:b/>
      <w:sz w:val="22"/>
      <w:szCs w:val="20"/>
      <w:lang w:val="lv-LV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rFonts w:eastAsia="Times New Roman"/>
      <w:b/>
      <w:sz w:val="32"/>
      <w:lang w:val="lv-LV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  <w:lang w:val="lv-LV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rFonts w:eastAsia="Times New Roman"/>
      <w:b/>
      <w:bCs/>
      <w:lang w:val="lv-LV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rFonts w:eastAsia="Times New Roman"/>
      <w:b/>
      <w:bCs/>
      <w:sz w:val="28"/>
      <w:lang w:val="lv-LV"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rFonts w:eastAsia="Times New Roman"/>
      <w:lang w:val="lv-LV"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rFonts w:eastAsia="Times New Roman"/>
      <w:i/>
      <w:iCs/>
      <w:lang w:val="lv-LV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eastAsia="Times New Roman" w:cs="Arial"/>
      <w:sz w:val="22"/>
      <w:szCs w:val="22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/>
      <w:bCs/>
      <w:kern w:val="22"/>
      <w:sz w:val="25"/>
      <w:szCs w:val="25"/>
      <w:lang w:val="lv-LV"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hAnsiTheme="minorHAnsi" w:cstheme="minorBidi"/>
      <w:lang w:val="x-none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rFonts w:eastAsia="Times New Roman"/>
      <w:lang w:val="lv-LV"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rFonts w:eastAsia="Times New Roman"/>
      <w:lang w:val="lv-LV"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rFonts w:eastAsia="Times New Roman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olor w:val="5A5A5A" w:themeColor="text1" w:themeTint="A5"/>
      <w:spacing w:val="15"/>
      <w:sz w:val="22"/>
      <w:szCs w:val="22"/>
      <w:lang w:val="lv-LV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rFonts w:eastAsia="Times New Roman"/>
      <w:sz w:val="20"/>
      <w:szCs w:val="20"/>
      <w:lang w:val="lv-LV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eastAsia="Times New Roman" w:hAnsi="Segoe UI" w:cs="Segoe UI"/>
      <w:b/>
      <w:sz w:val="18"/>
      <w:szCs w:val="18"/>
      <w:lang w:val="lv-LV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  <w:rPr>
      <w:rFonts w:eastAsia="Times New Roman"/>
      <w:b/>
      <w:lang w:val="lv-LV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rFonts w:eastAsia="Times New Roman"/>
      <w:sz w:val="20"/>
      <w:szCs w:val="20"/>
      <w:lang w:val="lv-LV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F7E9E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8E3577"/>
    <w:pPr>
      <w:jc w:val="both"/>
      <w:textAlignment w:val="baseline"/>
    </w:pPr>
    <w:rPr>
      <w:rFonts w:eastAsia="Times New Roman"/>
      <w:lang w:eastAsia="en-US"/>
    </w:rPr>
  </w:style>
  <w:style w:type="paragraph" w:styleId="Revision">
    <w:name w:val="Revision"/>
    <w:hidden/>
    <w:uiPriority w:val="99"/>
    <w:semiHidden/>
    <w:rsid w:val="008B2F1C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5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dpella.com/Phenom_html/Phenom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5</Pages>
  <Words>6701</Words>
  <Characters>3820</Characters>
  <Application>Microsoft Office Word</Application>
  <DocSecurity>0</DocSecurity>
  <Lines>31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39</cp:revision>
  <cp:lastPrinted>2023-01-12T08:43:00Z</cp:lastPrinted>
  <dcterms:created xsi:type="dcterms:W3CDTF">2023-09-04T10:51:00Z</dcterms:created>
  <dcterms:modified xsi:type="dcterms:W3CDTF">2024-05-13T11:12:00Z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2024-05-08T20:31:59Z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362eb371-95cb-4f71-b9e9-91013ccc9753</vt:lpwstr>
  </property>
  <property fmtid="{D5CDD505-2E9C-101B-9397-08002B2CF9AE}" pid="8" name="MSIP_Label_d7f374ce-1a19-499b-9713-d7658d6a40d4_ContentBits">
    <vt:lpwstr>0</vt:lpwstr>
  </property>
</Properties>
</file>