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3.11.0 -->
  <w:body>
    <w:p w:rsidR="001C28BC" w:rsidRPr="00F37D0B" w:rsidP="001C28BC" w14:paraId="658F5B94" w14:textId="77777777">
      <w:pPr>
        <w:spacing w:line="264" w:lineRule="auto"/>
        <w:jc w:val="center"/>
        <w:rPr>
          <w:b/>
          <w:bCs w:val="0"/>
          <w:spacing w:val="-3"/>
          <w:szCs w:val="24"/>
        </w:rPr>
      </w:pPr>
      <w:r w:rsidRPr="00F37D0B">
        <w:rPr>
          <w:b/>
          <w:spacing w:val="-3"/>
          <w:szCs w:val="24"/>
        </w:rPr>
        <w:t>LĪGUMS</w:t>
      </w:r>
    </w:p>
    <w:p w:rsidR="001C28BC" w:rsidRPr="00FB74DF" w:rsidP="001C28BC" w14:paraId="47B930C1" w14:textId="77777777">
      <w:pPr>
        <w:ind w:right="-425"/>
        <w:jc w:val="center"/>
        <w:rPr>
          <w:bCs w:val="0"/>
          <w:lang w:eastAsia="lv-LV"/>
        </w:rPr>
      </w:pPr>
      <w:r w:rsidRPr="00FB74DF">
        <w:rPr>
          <w:lang w:eastAsia="lv-LV"/>
        </w:rPr>
        <w:t>par biroja iekārtu tehnisko apkopi un remontu, kārtridžu uzpildi, piegādi un atjaunošanu</w:t>
      </w:r>
    </w:p>
    <w:p w:rsidR="001C28BC" w:rsidRPr="00FB74DF" w:rsidP="001C28BC" w14:paraId="26903CD9" w14:textId="77777777">
      <w:pPr>
        <w:jc w:val="center"/>
        <w:rPr>
          <w:i/>
          <w:szCs w:val="24"/>
        </w:rPr>
      </w:pPr>
      <w:r w:rsidRPr="00FB74DF">
        <w:rPr>
          <w:i/>
          <w:szCs w:val="24"/>
        </w:rPr>
        <w:t xml:space="preserve">(iepirkuma identifikācijas </w:t>
      </w:r>
      <w:r w:rsidRPr="00FB74DF">
        <w:rPr>
          <w:i/>
          <w:szCs w:val="24"/>
        </w:rPr>
        <w:t>Nr.JC</w:t>
      </w:r>
      <w:r w:rsidRPr="00FB74DF">
        <w:rPr>
          <w:i/>
          <w:szCs w:val="24"/>
        </w:rPr>
        <w:t xml:space="preserve"> 2024/002)</w:t>
      </w:r>
    </w:p>
    <w:p w:rsidR="001C28BC" w:rsidP="001C28BC" w14:paraId="067B176B" w14:textId="77777777">
      <w:pPr>
        <w:widowControl w:val="0"/>
        <w:ind w:right="-206"/>
        <w:jc w:val="both"/>
        <w:rPr>
          <w:b/>
          <w:szCs w:val="24"/>
        </w:rPr>
      </w:pPr>
    </w:p>
    <w:p w:rsidR="001C28BC" w:rsidRPr="009347C7" w:rsidP="001C28BC" w14:paraId="3B3E1B65" w14:textId="77777777">
      <w:pPr>
        <w:widowControl w:val="0"/>
        <w:tabs>
          <w:tab w:val="left" w:pos="6521"/>
        </w:tabs>
        <w:ind w:right="-206"/>
        <w:jc w:val="both"/>
        <w:rPr>
          <w:szCs w:val="24"/>
        </w:rPr>
      </w:pPr>
      <w:r w:rsidRPr="009347C7">
        <w:rPr>
          <w:szCs w:val="24"/>
        </w:rPr>
        <w:t>Līguma sagatavošanas vieta un datums: Rīga, 2024.gada 17.jūnijā.</w:t>
      </w:r>
    </w:p>
    <w:p w:rsidR="001C28BC" w:rsidRPr="009347C7" w:rsidP="001C28BC" w14:paraId="58ADBC05" w14:textId="77777777">
      <w:pPr>
        <w:widowControl w:val="0"/>
        <w:tabs>
          <w:tab w:val="left" w:pos="6521"/>
        </w:tabs>
        <w:ind w:right="-206"/>
        <w:jc w:val="both"/>
        <w:rPr>
          <w:szCs w:val="24"/>
        </w:rPr>
      </w:pPr>
      <w:r w:rsidRPr="009347C7">
        <w:rPr>
          <w:szCs w:val="24"/>
        </w:rPr>
        <w:t>Līguma abpusējas parakstīšanas datums ir pēdējā pievienotā droša elektroniskā paraksta un tā laika zīmoga datums.</w:t>
      </w:r>
    </w:p>
    <w:p w:rsidR="001C28BC" w:rsidP="001C28BC" w14:paraId="1C12ECDA" w14:textId="77777777">
      <w:pPr>
        <w:widowControl w:val="0"/>
        <w:tabs>
          <w:tab w:val="left" w:pos="6521"/>
        </w:tabs>
        <w:ind w:right="-206"/>
        <w:jc w:val="both"/>
        <w:rPr>
          <w:szCs w:val="24"/>
        </w:rPr>
      </w:pPr>
    </w:p>
    <w:p w:rsidR="001C28BC" w:rsidRPr="003C0CAB" w:rsidP="001C28BC" w14:paraId="1D15234A" w14:textId="3C60B5A3">
      <w:pPr>
        <w:ind w:firstLine="720"/>
        <w:contextualSpacing/>
        <w:jc w:val="both"/>
        <w:rPr>
          <w:rFonts w:eastAsia="Calibri" w:asciiTheme="majorBidi" w:hAnsiTheme="majorBidi" w:cstheme="majorBidi"/>
          <w:sz w:val="26"/>
          <w:szCs w:val="26"/>
        </w:rPr>
      </w:pPr>
      <w:r w:rsidRPr="003C0CAB">
        <w:rPr>
          <w:rFonts w:asciiTheme="majorBidi" w:hAnsiTheme="majorBidi" w:cstheme="majorBidi"/>
          <w:b/>
          <w:sz w:val="26"/>
          <w:szCs w:val="26"/>
        </w:rPr>
        <w:t>Jaunsardzes centrs</w:t>
      </w:r>
      <w:r w:rsidRPr="003C0CAB">
        <w:rPr>
          <w:rFonts w:asciiTheme="majorBidi" w:hAnsiTheme="majorBidi" w:cstheme="majorBidi"/>
          <w:sz w:val="26"/>
          <w:szCs w:val="26"/>
        </w:rPr>
        <w:t>,</w:t>
      </w:r>
      <w:r w:rsidRPr="003C0CAB">
        <w:rPr>
          <w:rFonts w:asciiTheme="majorBidi" w:hAnsiTheme="majorBidi" w:cstheme="majorBidi"/>
          <w:b/>
          <w:sz w:val="26"/>
          <w:szCs w:val="26"/>
        </w:rPr>
        <w:t xml:space="preserve"> </w:t>
      </w:r>
      <w:r w:rsidRPr="003C0CAB">
        <w:rPr>
          <w:rFonts w:asciiTheme="majorBidi" w:hAnsiTheme="majorBidi" w:cstheme="majorBidi"/>
          <w:sz w:val="26"/>
          <w:szCs w:val="26"/>
        </w:rPr>
        <w:t xml:space="preserve">reģistrācijas Nr.90009222536, tā direktora pulkveža Aivja </w:t>
      </w:r>
      <w:r w:rsidRPr="003C0CAB">
        <w:rPr>
          <w:rFonts w:asciiTheme="majorBidi" w:hAnsiTheme="majorBidi" w:cstheme="majorBidi"/>
          <w:sz w:val="26"/>
          <w:szCs w:val="26"/>
        </w:rPr>
        <w:t>Mirbaha</w:t>
      </w:r>
      <w:r w:rsidRPr="003C0CAB">
        <w:rPr>
          <w:rFonts w:asciiTheme="majorBidi" w:hAnsiTheme="majorBidi" w:cstheme="majorBidi"/>
          <w:sz w:val="26"/>
          <w:szCs w:val="26"/>
        </w:rPr>
        <w:t xml:space="preserve"> person</w:t>
      </w:r>
      <w:r w:rsidR="00795DFF">
        <w:rPr>
          <w:rFonts w:asciiTheme="majorBidi" w:hAnsiTheme="majorBidi" w:cstheme="majorBidi"/>
          <w:sz w:val="26"/>
          <w:szCs w:val="26"/>
        </w:rPr>
        <w:t>ā</w:t>
      </w:r>
      <w:r w:rsidRPr="003C0CAB">
        <w:rPr>
          <w:rFonts w:asciiTheme="majorBidi" w:hAnsiTheme="majorBidi" w:cstheme="majorBidi"/>
          <w:sz w:val="26"/>
          <w:szCs w:val="26"/>
        </w:rPr>
        <w:t>, kurš rīkojas</w:t>
      </w:r>
      <w:r w:rsidR="002C5D2A">
        <w:rPr>
          <w:rFonts w:asciiTheme="majorBidi" w:hAnsiTheme="majorBidi" w:cstheme="majorBidi"/>
          <w:sz w:val="26"/>
          <w:szCs w:val="26"/>
        </w:rPr>
        <w:t>,</w:t>
      </w:r>
      <w:r w:rsidRPr="003C0CAB">
        <w:rPr>
          <w:rFonts w:asciiTheme="majorBidi" w:hAnsiTheme="majorBidi" w:cstheme="majorBidi"/>
          <w:sz w:val="26"/>
          <w:szCs w:val="26"/>
        </w:rPr>
        <w:t xml:space="preserve"> pamatojoties uz Ministru kabineta 2024.gada 27.februāra noteikum</w:t>
      </w:r>
      <w:r w:rsidR="00795DFF">
        <w:rPr>
          <w:rFonts w:asciiTheme="majorBidi" w:hAnsiTheme="majorBidi" w:cstheme="majorBidi"/>
          <w:sz w:val="26"/>
          <w:szCs w:val="26"/>
        </w:rPr>
        <w:t>u</w:t>
      </w:r>
      <w:r w:rsidRPr="003C0CAB">
        <w:rPr>
          <w:rFonts w:asciiTheme="majorBidi" w:hAnsiTheme="majorBidi" w:cstheme="majorBidi"/>
          <w:sz w:val="26"/>
          <w:szCs w:val="26"/>
        </w:rPr>
        <w:t xml:space="preserve"> Nr.120 “Jaunsardzes centra nolikums” 7.punkta pamata (turpmāk – PASŪTĪTĀJS), no vienas puses</w:t>
      </w:r>
      <w:r w:rsidR="002C5D2A">
        <w:rPr>
          <w:rFonts w:asciiTheme="majorBidi" w:hAnsiTheme="majorBidi" w:cstheme="majorBidi"/>
          <w:sz w:val="26"/>
          <w:szCs w:val="26"/>
        </w:rPr>
        <w:t>,</w:t>
      </w:r>
      <w:r w:rsidRPr="003C0CAB">
        <w:rPr>
          <w:rFonts w:asciiTheme="majorBidi" w:hAnsiTheme="majorBidi" w:cstheme="majorBidi"/>
          <w:sz w:val="26"/>
          <w:szCs w:val="26"/>
        </w:rPr>
        <w:t xml:space="preserve"> un</w:t>
      </w:r>
      <w:r w:rsidRPr="003C0CAB">
        <w:rPr>
          <w:rFonts w:eastAsia="Calibri" w:asciiTheme="majorBidi" w:hAnsiTheme="majorBidi" w:cstheme="majorBidi"/>
          <w:sz w:val="26"/>
          <w:szCs w:val="26"/>
        </w:rPr>
        <w:t xml:space="preserve"> </w:t>
      </w:r>
    </w:p>
    <w:p w:rsidR="001C28BC" w:rsidRPr="002C5D2A" w:rsidP="002C5D2A" w14:paraId="0C0D0B5A" w14:textId="5623703E">
      <w:pPr>
        <w:spacing w:line="264" w:lineRule="auto"/>
        <w:ind w:firstLine="720"/>
        <w:jc w:val="both"/>
        <w:rPr>
          <w:rFonts w:asciiTheme="majorBidi" w:hAnsiTheme="majorBidi" w:cstheme="majorBidi"/>
          <w:sz w:val="26"/>
          <w:szCs w:val="26"/>
        </w:rPr>
      </w:pPr>
      <w:r w:rsidRPr="007869A8">
        <w:rPr>
          <w:b/>
          <w:sz w:val="28"/>
          <w:szCs w:val="28"/>
        </w:rPr>
        <w:t>SIA “</w:t>
      </w:r>
      <w:r w:rsidRPr="00734B98">
        <w:rPr>
          <w:b/>
          <w:sz w:val="28"/>
          <w:szCs w:val="28"/>
        </w:rPr>
        <w:t>BRONET</w:t>
      </w:r>
      <w:r w:rsidRPr="00C00D81" w:rsidR="00C00D81">
        <w:rPr>
          <w:rFonts w:asciiTheme="majorBidi" w:hAnsiTheme="majorBidi" w:cstheme="majorBidi"/>
          <w:i/>
          <w:sz w:val="26"/>
          <w:szCs w:val="26"/>
        </w:rPr>
        <w:t xml:space="preserve">, </w:t>
      </w:r>
      <w:r w:rsidRPr="00C00D81">
        <w:rPr>
          <w:rFonts w:asciiTheme="majorBidi" w:hAnsiTheme="majorBidi" w:cstheme="majorBidi"/>
          <w:sz w:val="26"/>
          <w:szCs w:val="26"/>
        </w:rPr>
        <w:t>r</w:t>
      </w:r>
      <w:r w:rsidRPr="003C0CAB">
        <w:rPr>
          <w:rFonts w:asciiTheme="majorBidi" w:hAnsiTheme="majorBidi" w:cstheme="majorBidi"/>
          <w:sz w:val="26"/>
          <w:szCs w:val="26"/>
        </w:rPr>
        <w:t xml:space="preserve">eģistrēta Latvijas Republikas Uzņēmumu reģistrā </w:t>
      </w:r>
      <w:r w:rsidRPr="00850094">
        <w:rPr>
          <w:rFonts w:asciiTheme="majorBidi" w:hAnsiTheme="majorBidi" w:cstheme="majorBidi"/>
          <w:sz w:val="26"/>
          <w:szCs w:val="26"/>
        </w:rPr>
        <w:t>2015.gada 10.martā</w:t>
      </w:r>
      <w:r w:rsidRPr="003C0CAB">
        <w:rPr>
          <w:rFonts w:asciiTheme="majorBidi" w:hAnsiTheme="majorBidi" w:cstheme="majorBidi"/>
          <w:sz w:val="26"/>
          <w:szCs w:val="26"/>
        </w:rPr>
        <w:t xml:space="preserve"> </w:t>
      </w:r>
      <w:r w:rsidR="00795DFF">
        <w:rPr>
          <w:rFonts w:asciiTheme="majorBidi" w:hAnsiTheme="majorBidi" w:cstheme="majorBidi"/>
          <w:sz w:val="26"/>
          <w:szCs w:val="26"/>
        </w:rPr>
        <w:t xml:space="preserve">ar </w:t>
      </w:r>
      <w:r w:rsidRPr="003C0CAB">
        <w:rPr>
          <w:rFonts w:asciiTheme="majorBidi" w:hAnsiTheme="majorBidi" w:cstheme="majorBidi"/>
          <w:sz w:val="26"/>
          <w:szCs w:val="26"/>
        </w:rPr>
        <w:t>reģistrācijas Nr.</w:t>
      </w:r>
      <w:r w:rsidRPr="00850094">
        <w:rPr>
          <w:rFonts w:asciiTheme="majorBidi" w:hAnsiTheme="majorBidi" w:cstheme="majorBidi"/>
          <w:sz w:val="26"/>
          <w:szCs w:val="26"/>
        </w:rPr>
        <w:t>40103878435</w:t>
      </w:r>
      <w:r w:rsidRPr="003C0CAB">
        <w:rPr>
          <w:rFonts w:asciiTheme="majorBidi" w:hAnsiTheme="majorBidi" w:cstheme="majorBidi"/>
          <w:sz w:val="26"/>
          <w:szCs w:val="26"/>
        </w:rPr>
        <w:t>, tās</w:t>
      </w:r>
      <w:r>
        <w:rPr>
          <w:rFonts w:asciiTheme="majorBidi" w:hAnsiTheme="majorBidi" w:cstheme="majorBidi"/>
          <w:sz w:val="26"/>
          <w:szCs w:val="26"/>
        </w:rPr>
        <w:t xml:space="preserve"> Valdes locekļa El</w:t>
      </w:r>
      <w:r w:rsidR="00C00D81">
        <w:rPr>
          <w:rFonts w:asciiTheme="majorBidi" w:hAnsiTheme="majorBidi" w:cstheme="majorBidi"/>
          <w:sz w:val="26"/>
          <w:szCs w:val="26"/>
        </w:rPr>
        <w:t>vi</w:t>
      </w:r>
      <w:r>
        <w:rPr>
          <w:rFonts w:asciiTheme="majorBidi" w:hAnsiTheme="majorBidi" w:cstheme="majorBidi"/>
          <w:sz w:val="26"/>
          <w:szCs w:val="26"/>
        </w:rPr>
        <w:t xml:space="preserve">sa </w:t>
      </w:r>
      <w:r w:rsidRPr="00850094">
        <w:rPr>
          <w:rFonts w:asciiTheme="majorBidi" w:hAnsiTheme="majorBidi" w:cstheme="majorBidi"/>
          <w:sz w:val="26"/>
          <w:szCs w:val="26"/>
        </w:rPr>
        <w:t>Bruzinska</w:t>
      </w:r>
      <w:r w:rsidR="00C93C39">
        <w:rPr>
          <w:rFonts w:asciiTheme="majorBidi" w:hAnsiTheme="majorBidi" w:cstheme="majorBidi"/>
          <w:sz w:val="26"/>
          <w:szCs w:val="26"/>
        </w:rPr>
        <w:t xml:space="preserve"> personā</w:t>
      </w:r>
      <w:r w:rsidRPr="003C0CAB">
        <w:rPr>
          <w:rFonts w:asciiTheme="majorBidi" w:hAnsiTheme="majorBidi" w:cstheme="majorBidi"/>
          <w:sz w:val="26"/>
          <w:szCs w:val="26"/>
        </w:rPr>
        <w:t>, kur</w:t>
      </w:r>
      <w:r>
        <w:rPr>
          <w:rFonts w:asciiTheme="majorBidi" w:hAnsiTheme="majorBidi" w:cstheme="majorBidi"/>
          <w:sz w:val="26"/>
          <w:szCs w:val="26"/>
        </w:rPr>
        <w:t>š</w:t>
      </w:r>
      <w:r w:rsidRPr="003C0CAB">
        <w:rPr>
          <w:rFonts w:asciiTheme="majorBidi" w:hAnsiTheme="majorBidi" w:cstheme="majorBidi"/>
          <w:sz w:val="26"/>
          <w:szCs w:val="26"/>
        </w:rPr>
        <w:t xml:space="preserve"> rīkojas uz </w:t>
      </w:r>
      <w:r w:rsidRPr="00850094">
        <w:rPr>
          <w:rFonts w:asciiTheme="majorBidi" w:hAnsiTheme="majorBidi" w:cstheme="majorBidi"/>
          <w:sz w:val="26"/>
          <w:szCs w:val="26"/>
        </w:rPr>
        <w:t>statūtu</w:t>
      </w:r>
      <w:r w:rsidRPr="003C0CAB">
        <w:rPr>
          <w:rFonts w:asciiTheme="majorBidi" w:hAnsiTheme="majorBidi" w:cstheme="majorBidi"/>
          <w:sz w:val="26"/>
          <w:szCs w:val="26"/>
        </w:rPr>
        <w:t xml:space="preserve"> pamata (turpmāk – </w:t>
      </w:r>
      <w:r w:rsidRPr="00850094">
        <w:rPr>
          <w:rFonts w:asciiTheme="majorBidi" w:hAnsiTheme="majorBidi" w:cstheme="majorBidi"/>
          <w:sz w:val="26"/>
          <w:szCs w:val="26"/>
        </w:rPr>
        <w:t>IZPILDĪTĀJS)</w:t>
      </w:r>
      <w:r w:rsidRPr="003C0CAB">
        <w:rPr>
          <w:rFonts w:asciiTheme="majorBidi" w:hAnsiTheme="majorBidi" w:cstheme="majorBidi"/>
          <w:sz w:val="26"/>
          <w:szCs w:val="26"/>
        </w:rPr>
        <w:t xml:space="preserve">, no otras puses, </w:t>
      </w:r>
    </w:p>
    <w:p w:rsidR="001C28BC" w:rsidRPr="003C0CAB" w:rsidP="001C28BC" w14:paraId="6B792846" w14:textId="27180234">
      <w:pPr>
        <w:jc w:val="both"/>
        <w:rPr>
          <w:rFonts w:asciiTheme="majorBidi" w:hAnsiTheme="majorBidi" w:cstheme="majorBidi"/>
          <w:sz w:val="26"/>
          <w:szCs w:val="26"/>
        </w:rPr>
      </w:pPr>
      <w:r w:rsidRPr="003C0CAB">
        <w:rPr>
          <w:rFonts w:asciiTheme="majorBidi" w:hAnsiTheme="majorBidi" w:cstheme="majorBidi"/>
          <w:sz w:val="26"/>
          <w:szCs w:val="26"/>
        </w:rPr>
        <w:t>abi kopā saukti Līdzēji un katrs atsevišķi</w:t>
      </w:r>
      <w:r w:rsidRPr="003C0CAB">
        <w:rPr>
          <w:rFonts w:asciiTheme="majorBidi" w:hAnsiTheme="majorBidi" w:cstheme="majorBidi"/>
          <w:b/>
          <w:sz w:val="26"/>
          <w:szCs w:val="26"/>
        </w:rPr>
        <w:t xml:space="preserve"> </w:t>
      </w:r>
      <w:r w:rsidRPr="003C0CAB">
        <w:rPr>
          <w:rFonts w:asciiTheme="majorBidi" w:hAnsiTheme="majorBidi" w:cstheme="majorBidi"/>
          <w:sz w:val="26"/>
          <w:szCs w:val="26"/>
        </w:rPr>
        <w:t xml:space="preserve">Līdzējs, pamatojoties uz Publisko iepirkumu likuma 9.pantu un </w:t>
      </w:r>
      <w:r w:rsidR="00850094">
        <w:rPr>
          <w:rFonts w:asciiTheme="majorBidi" w:hAnsiTheme="majorBidi" w:cstheme="majorBidi"/>
          <w:sz w:val="26"/>
          <w:szCs w:val="26"/>
        </w:rPr>
        <w:t>I</w:t>
      </w:r>
      <w:r w:rsidRPr="003C0CAB">
        <w:rPr>
          <w:rFonts w:asciiTheme="majorBidi" w:hAnsiTheme="majorBidi" w:cstheme="majorBidi"/>
          <w:sz w:val="26"/>
          <w:szCs w:val="26"/>
        </w:rPr>
        <w:t>epirkuma komisijas</w:t>
      </w:r>
      <w:r w:rsidR="00850094">
        <w:rPr>
          <w:rFonts w:asciiTheme="majorBidi" w:hAnsiTheme="majorBidi" w:cstheme="majorBidi"/>
          <w:sz w:val="26"/>
          <w:szCs w:val="26"/>
        </w:rPr>
        <w:t xml:space="preserve"> 2024.gada 5.jūnija</w:t>
      </w:r>
      <w:r w:rsidRPr="003C0CAB">
        <w:rPr>
          <w:rFonts w:asciiTheme="majorBidi" w:hAnsiTheme="majorBidi" w:cstheme="majorBidi"/>
          <w:sz w:val="26"/>
          <w:szCs w:val="26"/>
        </w:rPr>
        <w:t xml:space="preserve"> </w:t>
      </w:r>
      <w:r w:rsidRPr="00850094" w:rsidR="00850094">
        <w:rPr>
          <w:rFonts w:asciiTheme="majorBidi" w:hAnsiTheme="majorBidi" w:cstheme="majorBidi"/>
          <w:sz w:val="26"/>
          <w:szCs w:val="26"/>
        </w:rPr>
        <w:t>sēdes protokol</w:t>
      </w:r>
      <w:r w:rsidR="00850094">
        <w:rPr>
          <w:rFonts w:asciiTheme="majorBidi" w:hAnsiTheme="majorBidi" w:cstheme="majorBidi"/>
          <w:sz w:val="26"/>
          <w:szCs w:val="26"/>
        </w:rPr>
        <w:t>u</w:t>
      </w:r>
      <w:r w:rsidRPr="00850094" w:rsidR="00850094">
        <w:rPr>
          <w:rFonts w:asciiTheme="majorBidi" w:hAnsiTheme="majorBidi" w:cstheme="majorBidi"/>
          <w:sz w:val="26"/>
          <w:szCs w:val="26"/>
        </w:rPr>
        <w:t xml:space="preserve"> Nr.25</w:t>
      </w:r>
      <w:r w:rsidRPr="003C0CAB">
        <w:rPr>
          <w:rFonts w:asciiTheme="majorBidi" w:hAnsiTheme="majorBidi" w:cstheme="majorBidi"/>
          <w:sz w:val="26"/>
          <w:szCs w:val="26"/>
        </w:rPr>
        <w:t>, noslēdz šādu līgumu (turpmāk – Līgums):</w:t>
      </w:r>
    </w:p>
    <w:p w:rsidR="001C28BC" w:rsidRPr="003C0CAB" w:rsidP="001C28BC" w14:paraId="220B088E" w14:textId="77777777">
      <w:pPr>
        <w:jc w:val="both"/>
        <w:rPr>
          <w:rFonts w:asciiTheme="majorBidi" w:hAnsiTheme="majorBidi" w:cstheme="majorBidi"/>
          <w:sz w:val="26"/>
          <w:szCs w:val="26"/>
        </w:rPr>
      </w:pPr>
    </w:p>
    <w:p w:rsidR="001C28BC" w:rsidRPr="003C0CAB" w:rsidP="001C28BC" w14:paraId="1C5404A2" w14:textId="77777777">
      <w:pPr>
        <w:jc w:val="center"/>
        <w:rPr>
          <w:rFonts w:asciiTheme="majorBidi" w:hAnsiTheme="majorBidi" w:cstheme="majorBidi"/>
          <w:b/>
          <w:sz w:val="26"/>
          <w:szCs w:val="26"/>
        </w:rPr>
      </w:pPr>
      <w:r w:rsidRPr="003C0CAB">
        <w:rPr>
          <w:rFonts w:asciiTheme="majorBidi" w:hAnsiTheme="majorBidi" w:cstheme="majorBidi"/>
          <w:b/>
          <w:sz w:val="26"/>
          <w:szCs w:val="26"/>
        </w:rPr>
        <w:t>1. LĪGUMA PRIEKŠMETS</w:t>
      </w:r>
    </w:p>
    <w:p w:rsidR="001C28BC" w:rsidRPr="003C0CAB" w:rsidP="001C28BC" w14:paraId="5E42748B"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1.1. </w:t>
      </w:r>
      <w:r w:rsidRPr="003C0CAB">
        <w:rPr>
          <w:rFonts w:asciiTheme="majorBidi" w:hAnsiTheme="majorBidi" w:cstheme="majorBidi"/>
          <w:sz w:val="26"/>
          <w:szCs w:val="26"/>
        </w:rPr>
        <w:tab/>
        <w:t xml:space="preserve">PASŪTĪTĀJS </w:t>
      </w:r>
      <w:r w:rsidRPr="003C0CAB">
        <w:rPr>
          <w:rFonts w:asciiTheme="majorBidi" w:hAnsiTheme="majorBidi" w:cstheme="majorBidi"/>
          <w:sz w:val="26"/>
          <w:szCs w:val="26"/>
        </w:rPr>
        <w:t>pasūta</w:t>
      </w:r>
      <w:r w:rsidRPr="003C0CAB">
        <w:rPr>
          <w:rFonts w:asciiTheme="majorBidi" w:hAnsiTheme="majorBidi" w:cstheme="majorBidi"/>
          <w:sz w:val="26"/>
          <w:szCs w:val="26"/>
        </w:rPr>
        <w:t xml:space="preserve"> un maksā, bet IZPILDĪTĀJS, izmantojot savas iekārtas, materiālus un darbaspēku, veic PASŪTĪTĀJA </w:t>
      </w:r>
      <w:r w:rsidRPr="003C0CAB">
        <w:rPr>
          <w:rFonts w:asciiTheme="majorBidi" w:hAnsiTheme="majorBidi" w:cstheme="majorBidi"/>
          <w:b/>
          <w:sz w:val="26"/>
          <w:szCs w:val="26"/>
        </w:rPr>
        <w:t xml:space="preserve">biroja tehnikas remontu, apkopes pakalpojumu, </w:t>
      </w:r>
      <w:r w:rsidRPr="003C0CAB">
        <w:rPr>
          <w:rFonts w:asciiTheme="majorBidi" w:hAnsiTheme="majorBidi" w:cstheme="majorBidi"/>
          <w:b/>
          <w:noProof/>
          <w:sz w:val="26"/>
          <w:szCs w:val="26"/>
        </w:rPr>
        <w:t>rezerves daļu uzstādīšanu</w:t>
      </w:r>
      <w:r w:rsidRPr="003C0CAB">
        <w:rPr>
          <w:rFonts w:asciiTheme="majorBidi" w:hAnsiTheme="majorBidi" w:cstheme="majorBidi"/>
          <w:b/>
          <w:sz w:val="26"/>
          <w:szCs w:val="26"/>
        </w:rPr>
        <w:t>, kārtridžu un toneru piegādi, atjaunošanu un uzpildi, saskaņā ar tehnisko dokumentāciju</w:t>
      </w:r>
      <w:r w:rsidRPr="003C0CAB">
        <w:rPr>
          <w:rFonts w:asciiTheme="majorBidi" w:hAnsiTheme="majorBidi" w:cstheme="majorBidi"/>
          <w:sz w:val="26"/>
          <w:szCs w:val="26"/>
        </w:rPr>
        <w:t xml:space="preserve"> (turpmāk – Pakalpojums), pēc PASŪTĪTĀJA pieteikuma izdarīšanas, saskaņā ar tehnisko specifikāciju (1.pielikums), IZPILDĪTĀJA 2024.gada</w:t>
      </w:r>
      <w:r w:rsidR="008F21A6">
        <w:rPr>
          <w:rFonts w:asciiTheme="majorBidi" w:hAnsiTheme="majorBidi" w:cstheme="majorBidi"/>
          <w:sz w:val="26"/>
          <w:szCs w:val="26"/>
        </w:rPr>
        <w:t xml:space="preserve"> 27. maija </w:t>
      </w:r>
      <w:r w:rsidRPr="003C0CAB">
        <w:rPr>
          <w:rFonts w:asciiTheme="majorBidi" w:hAnsiTheme="majorBidi" w:cstheme="majorBidi"/>
          <w:sz w:val="26"/>
          <w:szCs w:val="26"/>
        </w:rPr>
        <w:t>tehnisko un finanšu piedāvājumu (2.pielikums) un Līguma nosacījumiem.</w:t>
      </w:r>
    </w:p>
    <w:p w:rsidR="001C28BC" w:rsidRPr="003C0CAB" w:rsidP="001C28BC" w14:paraId="18F185C1" w14:textId="77777777">
      <w:pPr>
        <w:ind w:left="567" w:hanging="567"/>
        <w:jc w:val="both"/>
        <w:rPr>
          <w:rFonts w:asciiTheme="majorBidi" w:hAnsiTheme="majorBidi" w:cstheme="majorBidi"/>
          <w:caps/>
          <w:color w:val="000000"/>
          <w:sz w:val="26"/>
          <w:szCs w:val="26"/>
        </w:rPr>
      </w:pPr>
      <w:r w:rsidRPr="003C0CAB">
        <w:rPr>
          <w:rFonts w:asciiTheme="majorBidi" w:hAnsiTheme="majorBidi" w:cstheme="majorBidi"/>
          <w:sz w:val="26"/>
          <w:szCs w:val="26"/>
        </w:rPr>
        <w:t>1.2. </w:t>
      </w:r>
      <w:r w:rsidRPr="003C0CAB">
        <w:rPr>
          <w:rFonts w:asciiTheme="majorBidi" w:hAnsiTheme="majorBidi" w:cstheme="majorBidi"/>
          <w:sz w:val="26"/>
          <w:szCs w:val="26"/>
        </w:rPr>
        <w:tab/>
      </w:r>
      <w:r w:rsidRPr="003C0CAB">
        <w:rPr>
          <w:rFonts w:asciiTheme="majorBidi" w:hAnsiTheme="majorBidi" w:cstheme="majorBidi"/>
          <w:color w:val="000000"/>
          <w:sz w:val="26"/>
          <w:szCs w:val="26"/>
        </w:rPr>
        <w:t xml:space="preserve">IZPILDĪTĀJS sniedz </w:t>
      </w:r>
      <w:r w:rsidRPr="003C0CAB">
        <w:rPr>
          <w:rFonts w:asciiTheme="majorBidi" w:hAnsiTheme="majorBidi" w:cstheme="majorBidi"/>
          <w:caps/>
          <w:color w:val="000000"/>
          <w:sz w:val="26"/>
          <w:szCs w:val="26"/>
        </w:rPr>
        <w:t>P</w:t>
      </w:r>
      <w:r w:rsidRPr="003C0CAB">
        <w:rPr>
          <w:rFonts w:asciiTheme="majorBidi" w:hAnsiTheme="majorBidi" w:cstheme="majorBidi"/>
          <w:color w:val="000000"/>
          <w:sz w:val="26"/>
          <w:szCs w:val="26"/>
        </w:rPr>
        <w:t>akalpojumu</w:t>
      </w:r>
      <w:r w:rsidRPr="003C0CAB">
        <w:rPr>
          <w:rFonts w:asciiTheme="majorBidi" w:hAnsiTheme="majorBidi" w:cstheme="majorBidi"/>
          <w:caps/>
          <w:color w:val="000000"/>
          <w:sz w:val="26"/>
          <w:szCs w:val="26"/>
        </w:rPr>
        <w:t xml:space="preserve"> </w:t>
      </w:r>
      <w:r w:rsidRPr="003C0CAB">
        <w:rPr>
          <w:rFonts w:asciiTheme="majorBidi" w:hAnsiTheme="majorBidi" w:cstheme="majorBidi"/>
          <w:color w:val="000000"/>
          <w:sz w:val="26"/>
          <w:szCs w:val="26"/>
        </w:rPr>
        <w:t xml:space="preserve">pēc </w:t>
      </w:r>
      <w:r w:rsidRPr="003C0CAB">
        <w:rPr>
          <w:rFonts w:asciiTheme="majorBidi" w:hAnsiTheme="majorBidi" w:cstheme="majorBidi"/>
          <w:sz w:val="26"/>
          <w:szCs w:val="26"/>
        </w:rPr>
        <w:t>PASŪTĪTĀJA norādījuma visā Latvijas teritorijā saskaņā ar tehnisko specifikāciju (1.pielikums).</w:t>
      </w:r>
    </w:p>
    <w:p w:rsidR="001C28BC" w:rsidRPr="003C0CAB" w:rsidP="001C28BC" w14:paraId="04A50413" w14:textId="77777777">
      <w:pPr>
        <w:ind w:left="567" w:hanging="567"/>
        <w:jc w:val="both"/>
        <w:rPr>
          <w:rFonts w:asciiTheme="majorBidi" w:hAnsiTheme="majorBidi" w:cstheme="majorBidi"/>
          <w:color w:val="000000"/>
          <w:sz w:val="26"/>
          <w:szCs w:val="26"/>
        </w:rPr>
      </w:pPr>
      <w:r w:rsidRPr="003C0CAB">
        <w:rPr>
          <w:rFonts w:asciiTheme="majorBidi" w:hAnsiTheme="majorBidi" w:cstheme="majorBidi"/>
          <w:sz w:val="26"/>
          <w:szCs w:val="26"/>
        </w:rPr>
        <w:t>1.3.</w:t>
      </w:r>
      <w:r w:rsidRPr="003C0CAB">
        <w:rPr>
          <w:rFonts w:asciiTheme="majorBidi" w:hAnsiTheme="majorBidi" w:cstheme="majorBidi"/>
          <w:sz w:val="26"/>
          <w:szCs w:val="26"/>
        </w:rPr>
        <w:tab/>
      </w:r>
      <w:r w:rsidRPr="003C0CAB">
        <w:rPr>
          <w:rFonts w:asciiTheme="majorBidi" w:hAnsiTheme="majorBidi" w:cstheme="majorBidi"/>
          <w:color w:val="000000"/>
          <w:sz w:val="26"/>
          <w:szCs w:val="26"/>
        </w:rPr>
        <w:t xml:space="preserve">IZPILDĪTĀJS sniedz </w:t>
      </w:r>
      <w:r w:rsidRPr="003C0CAB">
        <w:rPr>
          <w:rFonts w:asciiTheme="majorBidi" w:hAnsiTheme="majorBidi" w:cstheme="majorBidi"/>
          <w:caps/>
          <w:color w:val="000000"/>
          <w:sz w:val="26"/>
          <w:szCs w:val="26"/>
        </w:rPr>
        <w:t>P</w:t>
      </w:r>
      <w:r w:rsidRPr="003C0CAB">
        <w:rPr>
          <w:rFonts w:asciiTheme="majorBidi" w:hAnsiTheme="majorBidi" w:cstheme="majorBidi"/>
          <w:color w:val="000000"/>
          <w:sz w:val="26"/>
          <w:szCs w:val="26"/>
        </w:rPr>
        <w:t>akalpojumu:</w:t>
      </w:r>
    </w:p>
    <w:p w:rsidR="001C28BC" w:rsidRPr="003C0CAB" w:rsidP="001C28BC" w14:paraId="499A00E7" w14:textId="77777777">
      <w:pPr>
        <w:ind w:left="851" w:hanging="709"/>
        <w:contextualSpacing/>
        <w:jc w:val="both"/>
        <w:rPr>
          <w:rFonts w:asciiTheme="majorBidi" w:hAnsiTheme="majorBidi" w:cstheme="majorBidi"/>
          <w:sz w:val="26"/>
          <w:szCs w:val="26"/>
        </w:rPr>
      </w:pPr>
      <w:r w:rsidRPr="003C0CAB">
        <w:rPr>
          <w:rFonts w:asciiTheme="majorBidi" w:hAnsiTheme="majorBidi" w:cstheme="majorBidi"/>
          <w:sz w:val="26"/>
          <w:szCs w:val="26"/>
        </w:rPr>
        <w:t>1.3.1. ja uz Līgumā norādīto e-pastu, ja e-pasts nav pieejams, tad pa Līgumā norādīto tālruņa numuru, ir saņemts PASŪTĪTĀJA pieteikums darba dienā līdz pulksten 12.00, tad tajā pašā dienā Rīgas, Valmieras, Daugavpils un Ludzas norādītajās adresēs (1.pielikums), savukārt pārējās iekārtas atrašanās vietās 24 stundu laikā (neņemot vērā sestdienas, svētdienas un svētku dienas);</w:t>
      </w:r>
    </w:p>
    <w:p w:rsidR="001C28BC" w:rsidRPr="003C0CAB" w:rsidP="001C28BC" w14:paraId="34217A02" w14:textId="77777777">
      <w:pPr>
        <w:ind w:left="851" w:hanging="709"/>
        <w:contextualSpacing/>
        <w:jc w:val="both"/>
        <w:rPr>
          <w:rFonts w:asciiTheme="majorBidi" w:hAnsiTheme="majorBidi" w:cstheme="majorBidi"/>
          <w:bCs w:val="0"/>
          <w:sz w:val="26"/>
          <w:szCs w:val="26"/>
        </w:rPr>
      </w:pPr>
      <w:r w:rsidRPr="003C0CAB">
        <w:rPr>
          <w:rFonts w:asciiTheme="majorBidi" w:hAnsiTheme="majorBidi" w:cstheme="majorBidi"/>
          <w:sz w:val="26"/>
          <w:szCs w:val="26"/>
        </w:rPr>
        <w:t>1.3.2. </w:t>
      </w:r>
      <w:r w:rsidRPr="003C0CAB">
        <w:rPr>
          <w:rFonts w:asciiTheme="majorBidi" w:hAnsiTheme="majorBidi" w:cstheme="majorBidi"/>
          <w:sz w:val="26"/>
          <w:szCs w:val="26"/>
        </w:rPr>
        <w:tab/>
        <w:t>ja pieteikums pieteikts darba dienā pēc pulksten 12.00, tad līdz nākamās darba dienas pulksten 16.00 Rīgas, Valmieras, Daugavpils un Ludzas  norādītajās adresēs (1.pielikums), savukārt pārējās iekārtas atrašanās vietās 24 stundu laikā (neņemot vērā sestdienas, svētdienas un svētku dienas);</w:t>
      </w:r>
    </w:p>
    <w:p w:rsidR="001C28BC" w:rsidRPr="003C0CAB" w:rsidP="001C28BC" w14:paraId="03525B46" w14:textId="77777777">
      <w:pPr>
        <w:ind w:left="851" w:hanging="709"/>
        <w:contextualSpacing/>
        <w:jc w:val="both"/>
        <w:rPr>
          <w:rFonts w:asciiTheme="majorBidi" w:hAnsiTheme="majorBidi" w:cstheme="majorBidi"/>
          <w:bCs w:val="0"/>
          <w:sz w:val="26"/>
          <w:szCs w:val="26"/>
        </w:rPr>
      </w:pPr>
      <w:r w:rsidRPr="003C0CAB">
        <w:rPr>
          <w:rFonts w:eastAsia="Calibri" w:asciiTheme="majorBidi" w:hAnsiTheme="majorBidi" w:cstheme="majorBidi"/>
          <w:sz w:val="26"/>
          <w:szCs w:val="26"/>
        </w:rPr>
        <w:t>1.3.3. </w:t>
      </w:r>
      <w:r w:rsidRPr="003C0CAB">
        <w:rPr>
          <w:rFonts w:eastAsia="Calibri" w:asciiTheme="majorBidi" w:hAnsiTheme="majorBidi" w:cstheme="majorBidi"/>
          <w:sz w:val="26"/>
          <w:szCs w:val="26"/>
        </w:rPr>
        <w:tab/>
        <w:t xml:space="preserve">iekārtas detaļas nomaiņu </w:t>
      </w:r>
      <w:r w:rsidRPr="003C0CAB">
        <w:rPr>
          <w:rFonts w:asciiTheme="majorBidi" w:hAnsiTheme="majorBidi" w:cstheme="majorBidi"/>
          <w:sz w:val="26"/>
          <w:szCs w:val="26"/>
        </w:rPr>
        <w:t>20 (divdesmit) kalendāro dienu laikā</w:t>
      </w:r>
      <w:r w:rsidRPr="003C0CAB">
        <w:rPr>
          <w:rFonts w:eastAsia="Calibri" w:asciiTheme="majorBidi" w:hAnsiTheme="majorBidi" w:cstheme="majorBidi"/>
          <w:sz w:val="26"/>
          <w:szCs w:val="26"/>
        </w:rPr>
        <w:t>, gadījumā, ja to ir nepieciešams iegādāties;</w:t>
      </w:r>
    </w:p>
    <w:p w:rsidR="001C28BC" w:rsidRPr="003C0CAB" w:rsidP="001C28BC" w14:paraId="098436EB" w14:textId="1AE84AEC">
      <w:pPr>
        <w:ind w:left="851" w:hanging="709"/>
        <w:contextualSpacing/>
        <w:jc w:val="both"/>
        <w:rPr>
          <w:rFonts w:eastAsia="Calibri" w:asciiTheme="majorBidi" w:hAnsiTheme="majorBidi" w:cstheme="majorBidi"/>
          <w:bCs w:val="0"/>
          <w:sz w:val="26"/>
          <w:szCs w:val="26"/>
        </w:rPr>
      </w:pPr>
      <w:r w:rsidRPr="003C0CAB">
        <w:rPr>
          <w:rFonts w:eastAsia="Calibri" w:asciiTheme="majorBidi" w:hAnsiTheme="majorBidi" w:cstheme="majorBidi"/>
          <w:sz w:val="26"/>
          <w:szCs w:val="26"/>
        </w:rPr>
        <w:t>1.3.4. </w:t>
      </w:r>
      <w:r w:rsidRPr="003C0CAB">
        <w:rPr>
          <w:rFonts w:eastAsia="Calibri" w:asciiTheme="majorBidi" w:hAnsiTheme="majorBidi" w:cstheme="majorBidi"/>
          <w:sz w:val="26"/>
          <w:szCs w:val="26"/>
        </w:rPr>
        <w:tab/>
        <w:t xml:space="preserve">drukas iekārtu izejmateriālu (kārtridžu) piegādi uz Jaunsardzes centru </w:t>
      </w:r>
      <w:r w:rsidR="00C95B27">
        <w:rPr>
          <w:rFonts w:eastAsia="Calibri" w:asciiTheme="majorBidi" w:hAnsiTheme="majorBidi" w:cstheme="majorBidi"/>
          <w:sz w:val="26"/>
          <w:szCs w:val="26"/>
        </w:rPr>
        <w:t>Kr.Valdemāra</w:t>
      </w:r>
      <w:r w:rsidR="00C95B27">
        <w:rPr>
          <w:rFonts w:eastAsia="Calibri" w:asciiTheme="majorBidi" w:hAnsiTheme="majorBidi" w:cstheme="majorBidi"/>
          <w:sz w:val="26"/>
          <w:szCs w:val="26"/>
        </w:rPr>
        <w:t xml:space="preserve"> ielā 10/12, </w:t>
      </w:r>
      <w:r w:rsidRPr="003C0CAB">
        <w:rPr>
          <w:rFonts w:eastAsia="Calibri" w:asciiTheme="majorBidi" w:hAnsiTheme="majorBidi" w:cstheme="majorBidi"/>
          <w:sz w:val="26"/>
          <w:szCs w:val="26"/>
        </w:rPr>
        <w:t>Rīgā</w:t>
      </w:r>
      <w:r w:rsidR="00C95B27">
        <w:rPr>
          <w:rFonts w:eastAsia="Calibri" w:asciiTheme="majorBidi" w:hAnsiTheme="majorBidi" w:cstheme="majorBidi"/>
          <w:sz w:val="26"/>
          <w:szCs w:val="26"/>
        </w:rPr>
        <w:t xml:space="preserve"> </w:t>
      </w:r>
      <w:r w:rsidRPr="003F366D" w:rsidR="00C95B27">
        <w:rPr>
          <w:rFonts w:eastAsia="Calibri" w:asciiTheme="majorBidi" w:hAnsiTheme="majorBidi" w:cstheme="majorBidi"/>
          <w:sz w:val="26"/>
          <w:szCs w:val="26"/>
        </w:rPr>
        <w:t>LV-1473</w:t>
      </w:r>
      <w:r w:rsidR="00C95B27">
        <w:rPr>
          <w:rFonts w:eastAsia="Calibri" w:asciiTheme="majorBidi" w:hAnsiTheme="majorBidi" w:cstheme="majorBidi"/>
          <w:sz w:val="26"/>
          <w:szCs w:val="26"/>
        </w:rPr>
        <w:t xml:space="preserve"> vai, atsevišķi vienojoties ar līguma atbildīgo personu, piegādi veikt citā adresē. </w:t>
      </w:r>
      <w:r w:rsidRPr="003C0CAB">
        <w:rPr>
          <w:rFonts w:eastAsia="Calibri" w:asciiTheme="majorBidi" w:hAnsiTheme="majorBidi" w:cstheme="majorBidi"/>
          <w:sz w:val="26"/>
          <w:szCs w:val="26"/>
        </w:rPr>
        <w:t xml:space="preserve"> IZPILDĪTĀJAM</w:t>
      </w:r>
      <w:r w:rsidR="00C95B27">
        <w:rPr>
          <w:rFonts w:eastAsia="Calibri" w:asciiTheme="majorBidi" w:hAnsiTheme="majorBidi" w:cstheme="majorBidi"/>
          <w:sz w:val="26"/>
          <w:szCs w:val="26"/>
        </w:rPr>
        <w:t xml:space="preserve"> piegāde </w:t>
      </w:r>
      <w:r w:rsidRPr="003C0CAB">
        <w:rPr>
          <w:rFonts w:eastAsia="Calibri" w:asciiTheme="majorBidi" w:hAnsiTheme="majorBidi" w:cstheme="majorBidi"/>
          <w:sz w:val="26"/>
          <w:szCs w:val="26"/>
        </w:rPr>
        <w:t xml:space="preserve"> jānodrošina ne vēlāk kā 3 (trīs) darba dienu laikā no pieteikuma izdarīšanas brīža. </w:t>
      </w:r>
    </w:p>
    <w:p w:rsidR="001C28BC" w:rsidRPr="003C0CAB" w:rsidP="001C28BC" w14:paraId="303B887A" w14:textId="77777777">
      <w:pPr>
        <w:autoSpaceDE w:val="0"/>
        <w:autoSpaceDN w:val="0"/>
        <w:adjustRightInd w:val="0"/>
        <w:ind w:left="851" w:hanging="709"/>
        <w:jc w:val="both"/>
        <w:rPr>
          <w:rFonts w:eastAsia="Calibri" w:asciiTheme="majorBidi" w:hAnsiTheme="majorBidi" w:cstheme="majorBidi"/>
          <w:bCs w:val="0"/>
          <w:sz w:val="26"/>
          <w:szCs w:val="26"/>
        </w:rPr>
      </w:pPr>
      <w:r w:rsidRPr="003C0CAB">
        <w:rPr>
          <w:rFonts w:eastAsia="Calibri" w:asciiTheme="majorBidi" w:hAnsiTheme="majorBidi" w:cstheme="majorBidi"/>
          <w:sz w:val="26"/>
          <w:szCs w:val="26"/>
        </w:rPr>
        <w:t>1.3.5. </w:t>
      </w:r>
      <w:r w:rsidRPr="003C0CAB">
        <w:rPr>
          <w:rFonts w:eastAsia="Calibri" w:asciiTheme="majorBidi" w:hAnsiTheme="majorBidi" w:cstheme="majorBidi"/>
          <w:sz w:val="26"/>
          <w:szCs w:val="26"/>
        </w:rPr>
        <w:tab/>
        <w:t xml:space="preserve">drukas iekārtu izejmateriālu (kārtridžu) atjaunošanu – ne vēlāk kā 3 (trīs) darba dienu laikā pēc </w:t>
      </w:r>
      <w:r w:rsidRPr="003C0CAB">
        <w:rPr>
          <w:rFonts w:eastAsia="Calibri" w:asciiTheme="majorBidi" w:hAnsiTheme="majorBidi" w:cstheme="majorBidi"/>
          <w:caps/>
          <w:sz w:val="26"/>
          <w:szCs w:val="26"/>
        </w:rPr>
        <w:t>Pasūtītāja</w:t>
      </w:r>
      <w:r w:rsidRPr="003C0CAB">
        <w:rPr>
          <w:rFonts w:eastAsia="Calibri" w:asciiTheme="majorBidi" w:hAnsiTheme="majorBidi" w:cstheme="majorBidi"/>
          <w:sz w:val="26"/>
          <w:szCs w:val="26"/>
        </w:rPr>
        <w:t xml:space="preserve"> atbildīgās personas pieprasījuma;</w:t>
      </w:r>
    </w:p>
    <w:p w:rsidR="001C28BC" w:rsidRPr="003C0CAB" w:rsidP="001C28BC" w14:paraId="76EF7624" w14:textId="77777777">
      <w:pPr>
        <w:autoSpaceDE w:val="0"/>
        <w:autoSpaceDN w:val="0"/>
        <w:adjustRightInd w:val="0"/>
        <w:ind w:left="851" w:hanging="709"/>
        <w:jc w:val="both"/>
        <w:rPr>
          <w:rFonts w:eastAsia="Calibri" w:asciiTheme="majorBidi" w:hAnsiTheme="majorBidi" w:cstheme="majorBidi"/>
          <w:bCs w:val="0"/>
          <w:sz w:val="26"/>
          <w:szCs w:val="26"/>
        </w:rPr>
      </w:pPr>
      <w:r w:rsidRPr="003C0CAB">
        <w:rPr>
          <w:rFonts w:eastAsia="Calibri" w:asciiTheme="majorBidi" w:hAnsiTheme="majorBidi" w:cstheme="majorBidi"/>
          <w:sz w:val="26"/>
          <w:szCs w:val="26"/>
        </w:rPr>
        <w:t>1.3.6. drukas iekārtu izejmateriālu uzpildīšanu jānodrošina 1 (vienas) darba dienas laikā pēc PASŪTĪTĀJA atbildīgās personas pieprasījuma.</w:t>
      </w:r>
    </w:p>
    <w:p w:rsidR="001C28BC" w:rsidRPr="003C0CAB" w:rsidP="001C28BC" w14:paraId="5B943F1F" w14:textId="77777777">
      <w:pPr>
        <w:jc w:val="both"/>
        <w:rPr>
          <w:rFonts w:asciiTheme="majorBidi" w:hAnsiTheme="majorBidi" w:cstheme="majorBidi"/>
          <w:sz w:val="26"/>
          <w:szCs w:val="26"/>
        </w:rPr>
      </w:pPr>
    </w:p>
    <w:p w:rsidR="001C28BC" w:rsidRPr="003C0CAB" w:rsidP="001C28BC" w14:paraId="61466A0B" w14:textId="77777777">
      <w:pPr>
        <w:jc w:val="center"/>
        <w:rPr>
          <w:rFonts w:asciiTheme="majorBidi" w:hAnsiTheme="majorBidi" w:cstheme="majorBidi"/>
          <w:b/>
          <w:sz w:val="26"/>
          <w:szCs w:val="26"/>
        </w:rPr>
      </w:pPr>
      <w:r w:rsidRPr="003C0CAB">
        <w:rPr>
          <w:rFonts w:asciiTheme="majorBidi" w:hAnsiTheme="majorBidi" w:cstheme="majorBidi"/>
          <w:b/>
          <w:sz w:val="26"/>
          <w:szCs w:val="26"/>
        </w:rPr>
        <w:t>2. PAKALPOJUMA SNIEGŠANAS KĀRTĪBA</w:t>
      </w:r>
    </w:p>
    <w:p w:rsidR="001C28BC" w:rsidRPr="003C0CAB" w:rsidP="001C28BC" w14:paraId="655F0368"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2.1. </w:t>
      </w:r>
      <w:r w:rsidRPr="003C0CAB">
        <w:rPr>
          <w:rFonts w:asciiTheme="majorBidi" w:hAnsiTheme="majorBidi" w:cstheme="majorBidi"/>
          <w:sz w:val="26"/>
          <w:szCs w:val="26"/>
        </w:rPr>
        <w:tab/>
        <w:t>PASŪTĪTĀJS piesaka Pakalpojumu nosūtot e-pastu IZPILDĪTĀJAM, kurā norādīta Pakalpojuma sniegšanas vieta un iespējamais apjoms.</w:t>
      </w:r>
    </w:p>
    <w:p w:rsidR="001C28BC" w:rsidRPr="003C0CAB" w:rsidP="001C28BC" w14:paraId="09129DB4"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2.2.</w:t>
      </w:r>
      <w:r w:rsidRPr="003C0CAB">
        <w:rPr>
          <w:rFonts w:asciiTheme="majorBidi" w:hAnsiTheme="majorBidi" w:cstheme="majorBidi"/>
          <w:sz w:val="26"/>
          <w:szCs w:val="26"/>
        </w:rPr>
        <w:tab/>
        <w:t xml:space="preserve">Iekārtu apkopi un remontu IZPILDĪTĀJS veic uz vietas, iekārtas atrašanās vietā. Ja tas nav iespējams, tad ar </w:t>
      </w:r>
      <w:r w:rsidRPr="003C0CAB">
        <w:rPr>
          <w:rFonts w:asciiTheme="majorBidi" w:hAnsiTheme="majorBidi" w:cstheme="majorBidi"/>
          <w:caps/>
          <w:sz w:val="26"/>
          <w:szCs w:val="26"/>
        </w:rPr>
        <w:t>Pasūtītāja</w:t>
      </w:r>
      <w:r w:rsidRPr="003C0CAB">
        <w:rPr>
          <w:rFonts w:asciiTheme="majorBidi" w:hAnsiTheme="majorBidi" w:cstheme="majorBidi"/>
          <w:sz w:val="26"/>
          <w:szCs w:val="26"/>
        </w:rPr>
        <w:t xml:space="preserve"> atbildīgās personas saskaņojumu un </w:t>
      </w:r>
      <w:r w:rsidRPr="003C0CAB">
        <w:rPr>
          <w:rFonts w:asciiTheme="majorBidi" w:hAnsiTheme="majorBidi" w:cstheme="majorBidi"/>
          <w:caps/>
          <w:sz w:val="26"/>
          <w:szCs w:val="26"/>
        </w:rPr>
        <w:t>Izpildītājam</w:t>
      </w:r>
      <w:r w:rsidRPr="003C0CAB">
        <w:rPr>
          <w:rFonts w:asciiTheme="majorBidi" w:hAnsiTheme="majorBidi" w:cstheme="majorBidi"/>
          <w:sz w:val="26"/>
          <w:szCs w:val="26"/>
        </w:rPr>
        <w:t xml:space="preserve"> izsniedzot </w:t>
      </w:r>
      <w:r w:rsidRPr="003C0CAB">
        <w:rPr>
          <w:rFonts w:asciiTheme="majorBidi" w:hAnsiTheme="majorBidi" w:cstheme="majorBidi"/>
          <w:caps/>
          <w:sz w:val="26"/>
          <w:szCs w:val="26"/>
        </w:rPr>
        <w:t>Pasūtītājam</w:t>
      </w:r>
      <w:r w:rsidRPr="003C0CAB">
        <w:rPr>
          <w:rFonts w:asciiTheme="majorBidi" w:hAnsiTheme="majorBidi" w:cstheme="majorBidi"/>
          <w:sz w:val="26"/>
          <w:szCs w:val="26"/>
        </w:rPr>
        <w:t xml:space="preserve"> dokumentu par drukas iekārtas pieņemšanu IZPILDĪTĀJA servisa centrā.</w:t>
      </w:r>
    </w:p>
    <w:p w:rsidR="001C28BC" w:rsidRPr="003C0CAB" w:rsidP="001C28BC" w14:paraId="2A38AB9A"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2.3.</w:t>
      </w:r>
      <w:r w:rsidRPr="003C0CAB">
        <w:rPr>
          <w:rFonts w:asciiTheme="majorBidi" w:hAnsiTheme="majorBidi" w:cstheme="majorBidi"/>
          <w:sz w:val="26"/>
          <w:szCs w:val="26"/>
        </w:rPr>
        <w:tab/>
        <w:t xml:space="preserve">Ja veicot iekārtas apkopi tiek secināts, ka nepieciešami materiāli vai rezerves daļas defektu novēršanai, ja tas nav saistīts ar iekārtas garantijas laikā konstatētajiem defektiem, IZPILDĪTĀJS 2 (divu) darba dienu laikā iesniedz </w:t>
      </w:r>
      <w:r w:rsidRPr="003C0CAB">
        <w:rPr>
          <w:rFonts w:asciiTheme="majorBidi" w:hAnsiTheme="majorBidi" w:cstheme="majorBidi"/>
          <w:caps/>
          <w:sz w:val="26"/>
          <w:szCs w:val="26"/>
        </w:rPr>
        <w:t xml:space="preserve">Pasūtītājam </w:t>
      </w:r>
      <w:r w:rsidRPr="003C0CAB">
        <w:rPr>
          <w:rFonts w:asciiTheme="majorBidi" w:hAnsiTheme="majorBidi" w:cstheme="majorBidi"/>
          <w:sz w:val="26"/>
          <w:szCs w:val="26"/>
        </w:rPr>
        <w:t>remonta izmaksu tāmi, kurā norāda rezerves daļu, remontam nepieciešamo materiālu un remontdarbu izmaksas un sniedz Pakalpojumu pēc remonta izmaksu rakstiskas saskaņošanas ar PASŪTĪTĀJU.</w:t>
      </w:r>
    </w:p>
    <w:p w:rsidR="001C28BC" w:rsidRPr="003C0CAB" w:rsidP="001C28BC" w14:paraId="5B1C0909"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2.4.</w:t>
      </w:r>
      <w:r w:rsidRPr="003C0CAB">
        <w:rPr>
          <w:rFonts w:asciiTheme="majorBidi" w:hAnsiTheme="majorBidi" w:cstheme="majorBidi"/>
          <w:sz w:val="26"/>
          <w:szCs w:val="26"/>
        </w:rPr>
        <w:tab/>
        <w:t xml:space="preserve">Ja IZPILDĪTĀJS sniedzot Pakalpojumu konstatē papildu defektus, nekavējoties par to informē </w:t>
      </w:r>
      <w:r w:rsidRPr="003C0CAB">
        <w:rPr>
          <w:rFonts w:asciiTheme="majorBidi" w:hAnsiTheme="majorBidi" w:cstheme="majorBidi"/>
          <w:caps/>
          <w:sz w:val="26"/>
          <w:szCs w:val="26"/>
        </w:rPr>
        <w:t>Pasūtītāja</w:t>
      </w:r>
      <w:r w:rsidRPr="003C0CAB">
        <w:rPr>
          <w:rFonts w:asciiTheme="majorBidi" w:hAnsiTheme="majorBidi" w:cstheme="majorBidi"/>
          <w:sz w:val="26"/>
          <w:szCs w:val="26"/>
        </w:rPr>
        <w:t xml:space="preserve"> atbildīgo personu un saskaņo papildu izmaksas, izmantojot e-pastu. Detaļu nomaiņu veic tikai, ja saņemts </w:t>
      </w:r>
      <w:r w:rsidRPr="003C0CAB">
        <w:rPr>
          <w:rFonts w:asciiTheme="majorBidi" w:hAnsiTheme="majorBidi" w:cstheme="majorBidi"/>
          <w:caps/>
          <w:sz w:val="26"/>
          <w:szCs w:val="26"/>
        </w:rPr>
        <w:t>Pasūtītāja</w:t>
      </w:r>
      <w:r w:rsidRPr="003C0CAB">
        <w:rPr>
          <w:rFonts w:asciiTheme="majorBidi" w:hAnsiTheme="majorBidi" w:cstheme="majorBidi"/>
          <w:sz w:val="26"/>
          <w:szCs w:val="26"/>
        </w:rPr>
        <w:t xml:space="preserve"> atbildīgās personas saskaņojums.</w:t>
      </w:r>
    </w:p>
    <w:p w:rsidR="001C28BC" w:rsidRPr="003C0CAB" w:rsidP="001C28BC" w14:paraId="5D939328"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2.5.</w:t>
      </w:r>
      <w:r w:rsidRPr="003C0CAB">
        <w:rPr>
          <w:rFonts w:asciiTheme="majorBidi" w:hAnsiTheme="majorBidi" w:cstheme="majorBidi"/>
          <w:sz w:val="26"/>
          <w:szCs w:val="26"/>
        </w:rPr>
        <w:tab/>
        <w:t xml:space="preserve">Gadījumos, kad nepieciešamās detaļas </w:t>
      </w:r>
      <w:r w:rsidRPr="003C0CAB">
        <w:rPr>
          <w:rFonts w:asciiTheme="majorBidi" w:hAnsiTheme="majorBidi" w:cstheme="majorBidi"/>
          <w:caps/>
          <w:sz w:val="26"/>
          <w:szCs w:val="26"/>
        </w:rPr>
        <w:t>Izpildītājam</w:t>
      </w:r>
      <w:r w:rsidRPr="003C0CAB">
        <w:rPr>
          <w:rFonts w:asciiTheme="majorBidi" w:hAnsiTheme="majorBidi" w:cstheme="majorBidi"/>
          <w:sz w:val="26"/>
          <w:szCs w:val="26"/>
        </w:rPr>
        <w:t xml:space="preserve"> nav iespējams sagādāt 20 (divdesmit) kalendāro dienu laikā un iekārta šī iemesla dēļ nav darbspējīga, IZPILDĪTĀJS bez maksas pēc </w:t>
      </w:r>
      <w:r w:rsidRPr="003C0CAB">
        <w:rPr>
          <w:rFonts w:asciiTheme="majorBidi" w:hAnsiTheme="majorBidi" w:cstheme="majorBidi"/>
          <w:caps/>
          <w:sz w:val="26"/>
          <w:szCs w:val="26"/>
        </w:rPr>
        <w:t>Pasūtītāja</w:t>
      </w:r>
      <w:r w:rsidRPr="003C0CAB">
        <w:rPr>
          <w:rFonts w:asciiTheme="majorBidi" w:hAnsiTheme="majorBidi" w:cstheme="majorBidi"/>
          <w:sz w:val="26"/>
          <w:szCs w:val="26"/>
        </w:rPr>
        <w:t xml:space="preserve"> pieprasījuma, uz remonta laiku, nodrošina bojātās iekārtas aizvietošanu ar līdzvērtīgu iekārtu, nepieprasot par to papildus samaksu;</w:t>
      </w:r>
    </w:p>
    <w:p w:rsidR="001C28BC" w:rsidRPr="003C0CAB" w:rsidP="001C28BC" w14:paraId="01814D29"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2.6.</w:t>
      </w:r>
      <w:r w:rsidRPr="003C0CAB">
        <w:rPr>
          <w:rFonts w:asciiTheme="majorBidi" w:hAnsiTheme="majorBidi" w:cstheme="majorBidi"/>
          <w:sz w:val="26"/>
          <w:szCs w:val="26"/>
        </w:rPr>
        <w:tab/>
        <w:t xml:space="preserve">Ja </w:t>
      </w:r>
      <w:r w:rsidRPr="003C0CAB">
        <w:rPr>
          <w:rFonts w:asciiTheme="majorBidi" w:hAnsiTheme="majorBidi" w:cstheme="majorBidi"/>
          <w:caps/>
          <w:sz w:val="26"/>
          <w:szCs w:val="26"/>
        </w:rPr>
        <w:t>IzpildītājS</w:t>
      </w:r>
      <w:r w:rsidRPr="003C0CAB">
        <w:rPr>
          <w:rFonts w:asciiTheme="majorBidi" w:hAnsiTheme="majorBidi" w:cstheme="majorBidi"/>
          <w:sz w:val="26"/>
          <w:szCs w:val="26"/>
        </w:rPr>
        <w:t xml:space="preserve">, sniedzot Pakalpojumu, konstatē printerī vai kopētājā detaļas ar nolietojuma pazīmēm, kas drīzumā varētu izsaukt iekārtas atkārtotus darbības traucējumus, </w:t>
      </w:r>
      <w:r w:rsidRPr="003C0CAB">
        <w:rPr>
          <w:rFonts w:asciiTheme="majorBidi" w:hAnsiTheme="majorBidi" w:cstheme="majorBidi"/>
          <w:caps/>
          <w:sz w:val="26"/>
          <w:szCs w:val="26"/>
        </w:rPr>
        <w:t xml:space="preserve">IzpildītājS </w:t>
      </w:r>
      <w:r w:rsidRPr="003C0CAB">
        <w:rPr>
          <w:rFonts w:asciiTheme="majorBidi" w:hAnsiTheme="majorBidi" w:cstheme="majorBidi"/>
          <w:sz w:val="26"/>
          <w:szCs w:val="26"/>
        </w:rPr>
        <w:t xml:space="preserve">par to informē </w:t>
      </w:r>
      <w:r w:rsidRPr="003C0CAB">
        <w:rPr>
          <w:rFonts w:asciiTheme="majorBidi" w:hAnsiTheme="majorBidi" w:cstheme="majorBidi"/>
          <w:caps/>
          <w:sz w:val="26"/>
          <w:szCs w:val="26"/>
        </w:rPr>
        <w:t xml:space="preserve">Pasūtītāju, </w:t>
      </w:r>
      <w:r w:rsidRPr="003C0CAB">
        <w:rPr>
          <w:rFonts w:asciiTheme="majorBidi" w:hAnsiTheme="majorBidi" w:cstheme="majorBidi"/>
          <w:sz w:val="26"/>
          <w:szCs w:val="26"/>
        </w:rPr>
        <w:t xml:space="preserve">izmantojot e-pastu. </w:t>
      </w:r>
    </w:p>
    <w:p w:rsidR="001C28BC" w:rsidRPr="003C0CAB" w:rsidP="001C28BC" w14:paraId="5879D963"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2.7.</w:t>
      </w:r>
      <w:r w:rsidRPr="003C0CAB">
        <w:rPr>
          <w:rFonts w:asciiTheme="majorBidi" w:hAnsiTheme="majorBidi" w:cstheme="majorBidi"/>
          <w:sz w:val="26"/>
          <w:szCs w:val="26"/>
        </w:rPr>
        <w:tab/>
        <w:t xml:space="preserve">Krāsvielas (pulvera) uzpildīšanu veic ar sertificētu toneri, kura svars nav mazāks kā jaunai kasetnei, kasetnes diagnostiku un tīrīšanu veic izmantojot atbilstošas kvalitātes materiālus un specializēto aprīkojumu. </w:t>
      </w:r>
    </w:p>
    <w:p w:rsidR="001C28BC" w:rsidRPr="003C0CAB" w:rsidP="001C28BC" w14:paraId="55958D59"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2.8.</w:t>
      </w:r>
      <w:r w:rsidRPr="003C0CAB">
        <w:rPr>
          <w:rFonts w:asciiTheme="majorBidi" w:hAnsiTheme="majorBidi" w:cstheme="majorBidi"/>
          <w:sz w:val="26"/>
          <w:szCs w:val="26"/>
        </w:rPr>
        <w:tab/>
        <w:t xml:space="preserve">Kārtridžiem, kuri aprīkoti ar mikročipu, uzpildīšanā ietilpst arī mikročipu nomaiņa. Pēc uzpildīšanas, jāpārbauda uzpildītā kārtridža darbspēja un drukas kvalitāte. Uzpildīta kārtridža darba (izdrukāto lapu) apjomam jābūt līdzīgam kā jauna kārtridža izdrukāto lapu paredzētajam apjomam, svārstība ne vairāk kā 5%. </w:t>
      </w:r>
    </w:p>
    <w:p w:rsidR="001C28BC" w:rsidRPr="003C0CAB" w:rsidP="001C28BC" w14:paraId="655C613A"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2.9.</w:t>
      </w:r>
      <w:r w:rsidRPr="003C0CAB">
        <w:rPr>
          <w:rFonts w:asciiTheme="majorBidi" w:hAnsiTheme="majorBidi" w:cstheme="majorBidi"/>
          <w:sz w:val="26"/>
          <w:szCs w:val="26"/>
        </w:rPr>
        <w:tab/>
        <w:t xml:space="preserve">Atjaunošana ietver krāsvielas (pulvera) uzpildīšanu, regulāri maināmu detaļu nomaiņu – magnētisko </w:t>
      </w:r>
      <w:r w:rsidRPr="003C0CAB">
        <w:rPr>
          <w:rFonts w:asciiTheme="majorBidi" w:hAnsiTheme="majorBidi" w:cstheme="majorBidi"/>
          <w:sz w:val="26"/>
          <w:szCs w:val="26"/>
        </w:rPr>
        <w:t>rolleru</w:t>
      </w:r>
      <w:r w:rsidRPr="003C0CAB">
        <w:rPr>
          <w:rFonts w:asciiTheme="majorBidi" w:hAnsiTheme="majorBidi" w:cstheme="majorBidi"/>
          <w:sz w:val="26"/>
          <w:szCs w:val="26"/>
        </w:rPr>
        <w:t xml:space="preserve"> (</w:t>
      </w:r>
      <w:r w:rsidRPr="003C0CAB">
        <w:rPr>
          <w:rFonts w:asciiTheme="majorBidi" w:hAnsiTheme="majorBidi" w:cstheme="majorBidi"/>
          <w:i/>
          <w:sz w:val="26"/>
          <w:szCs w:val="26"/>
        </w:rPr>
        <w:t>MDR</w:t>
      </w:r>
      <w:r w:rsidRPr="003C0CAB">
        <w:rPr>
          <w:rFonts w:asciiTheme="majorBidi" w:hAnsiTheme="majorBidi" w:cstheme="majorBidi"/>
          <w:sz w:val="26"/>
          <w:szCs w:val="26"/>
        </w:rPr>
        <w:t>) nomaiņa HP kārtridžiem, cilindru, uztveršanas plēves (</w:t>
      </w:r>
      <w:r w:rsidRPr="003C0CAB">
        <w:rPr>
          <w:rFonts w:asciiTheme="majorBidi" w:hAnsiTheme="majorBidi" w:cstheme="majorBidi"/>
          <w:i/>
          <w:sz w:val="26"/>
          <w:szCs w:val="26"/>
        </w:rPr>
        <w:t>Recovery</w:t>
      </w:r>
      <w:r w:rsidRPr="003C0CAB">
        <w:rPr>
          <w:rFonts w:asciiTheme="majorBidi" w:hAnsiTheme="majorBidi" w:cstheme="majorBidi"/>
          <w:i/>
          <w:sz w:val="26"/>
          <w:szCs w:val="26"/>
        </w:rPr>
        <w:t xml:space="preserve"> </w:t>
      </w:r>
      <w:r w:rsidRPr="003C0CAB">
        <w:rPr>
          <w:rFonts w:asciiTheme="majorBidi" w:hAnsiTheme="majorBidi" w:cstheme="majorBidi"/>
          <w:i/>
          <w:sz w:val="26"/>
          <w:szCs w:val="26"/>
        </w:rPr>
        <w:t>Blade</w:t>
      </w:r>
      <w:r w:rsidRPr="003C0CAB">
        <w:rPr>
          <w:rFonts w:asciiTheme="majorBidi" w:hAnsiTheme="majorBidi" w:cstheme="majorBidi"/>
          <w:sz w:val="26"/>
          <w:szCs w:val="26"/>
        </w:rPr>
        <w:t>), dozēšanas naža (</w:t>
      </w:r>
      <w:r w:rsidRPr="003C0CAB">
        <w:rPr>
          <w:rFonts w:asciiTheme="majorBidi" w:hAnsiTheme="majorBidi" w:cstheme="majorBidi"/>
          <w:i/>
          <w:sz w:val="26"/>
          <w:szCs w:val="26"/>
        </w:rPr>
        <w:t xml:space="preserve">Doktor </w:t>
      </w:r>
      <w:r w:rsidRPr="003C0CAB">
        <w:rPr>
          <w:rFonts w:asciiTheme="majorBidi" w:hAnsiTheme="majorBidi" w:cstheme="majorBidi"/>
          <w:i/>
          <w:sz w:val="26"/>
          <w:szCs w:val="26"/>
        </w:rPr>
        <w:t>blade</w:t>
      </w:r>
      <w:r w:rsidRPr="003C0CAB">
        <w:rPr>
          <w:rFonts w:asciiTheme="majorBidi" w:hAnsiTheme="majorBidi" w:cstheme="majorBidi"/>
          <w:sz w:val="26"/>
          <w:szCs w:val="26"/>
        </w:rPr>
        <w:t>), tīrīšanas naža (</w:t>
      </w:r>
      <w:r w:rsidRPr="003C0CAB">
        <w:rPr>
          <w:rFonts w:asciiTheme="majorBidi" w:hAnsiTheme="majorBidi" w:cstheme="majorBidi"/>
          <w:i/>
          <w:sz w:val="26"/>
          <w:szCs w:val="26"/>
        </w:rPr>
        <w:t>Wiper</w:t>
      </w:r>
      <w:r w:rsidRPr="003C0CAB">
        <w:rPr>
          <w:rFonts w:asciiTheme="majorBidi" w:hAnsiTheme="majorBidi" w:cstheme="majorBidi"/>
          <w:i/>
          <w:sz w:val="26"/>
          <w:szCs w:val="26"/>
        </w:rPr>
        <w:t xml:space="preserve"> </w:t>
      </w:r>
      <w:r w:rsidRPr="003C0CAB">
        <w:rPr>
          <w:rFonts w:asciiTheme="majorBidi" w:hAnsiTheme="majorBidi" w:cstheme="majorBidi"/>
          <w:i/>
          <w:sz w:val="26"/>
          <w:szCs w:val="26"/>
        </w:rPr>
        <w:t>blade</w:t>
      </w:r>
      <w:r w:rsidRPr="003C0CAB">
        <w:rPr>
          <w:rFonts w:asciiTheme="majorBidi" w:hAnsiTheme="majorBidi" w:cstheme="majorBidi"/>
          <w:sz w:val="26"/>
          <w:szCs w:val="26"/>
        </w:rPr>
        <w:t>), uzlādes veltņa (</w:t>
      </w:r>
      <w:r w:rsidRPr="003C0CAB">
        <w:rPr>
          <w:rFonts w:asciiTheme="majorBidi" w:hAnsiTheme="majorBidi" w:cstheme="majorBidi"/>
          <w:i/>
          <w:sz w:val="26"/>
          <w:szCs w:val="26"/>
        </w:rPr>
        <w:t>PCR</w:t>
      </w:r>
      <w:r w:rsidRPr="003C0CAB">
        <w:rPr>
          <w:rFonts w:asciiTheme="majorBidi" w:hAnsiTheme="majorBidi" w:cstheme="majorBidi"/>
          <w:sz w:val="26"/>
          <w:szCs w:val="26"/>
        </w:rPr>
        <w:t xml:space="preserve">) nomaiņa, kasetnes diagnostika un tīrīšana, kasetnes korpusa nomaiņa un visu citu regulāri maināmo detaļu nomaiņa, izmantojot atbilstošas kvalitātes materiālus un specializēto aprīkojumu. </w:t>
      </w:r>
    </w:p>
    <w:p w:rsidR="001C28BC" w:rsidRPr="003C0CAB" w:rsidP="001C28BC" w14:paraId="240ADC5E"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2.10.</w:t>
      </w:r>
      <w:r w:rsidRPr="003C0CAB">
        <w:rPr>
          <w:rFonts w:asciiTheme="majorBidi" w:hAnsiTheme="majorBidi" w:cstheme="majorBidi"/>
          <w:sz w:val="26"/>
          <w:szCs w:val="26"/>
        </w:rPr>
        <w:tab/>
        <w:t xml:space="preserve">Kārtridžiem jābūt marķētiem ar uzlīmi, uz kuras ir norādīts pildīšanas datums, kārtridža svars un laiks, kad veikta </w:t>
      </w:r>
      <w:r w:rsidRPr="003C0CAB">
        <w:rPr>
          <w:rFonts w:asciiTheme="majorBidi" w:hAnsiTheme="majorBidi" w:cstheme="majorBidi"/>
          <w:sz w:val="26"/>
          <w:szCs w:val="26"/>
        </w:rPr>
        <w:t>uzpilde</w:t>
      </w:r>
      <w:r w:rsidRPr="003C0CAB">
        <w:rPr>
          <w:rFonts w:asciiTheme="majorBidi" w:hAnsiTheme="majorBidi" w:cstheme="majorBidi"/>
          <w:sz w:val="26"/>
          <w:szCs w:val="26"/>
        </w:rPr>
        <w:t xml:space="preserve"> vai atjaunošana. Uz kārtridža un kartona kastes ir jābūt uzlīmei ar kārtridža kodu. </w:t>
      </w:r>
    </w:p>
    <w:p w:rsidR="001C28BC" w:rsidRPr="003C0CAB" w:rsidP="001C28BC" w14:paraId="4FB4C403"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2.11.</w:t>
      </w:r>
      <w:r w:rsidRPr="003C0CAB">
        <w:rPr>
          <w:rFonts w:asciiTheme="majorBidi" w:hAnsiTheme="majorBidi" w:cstheme="majorBidi"/>
          <w:sz w:val="26"/>
          <w:szCs w:val="26"/>
        </w:rPr>
        <w:tab/>
        <w:t xml:space="preserve">Ja Pakalpojuma sniegšanas laikā, veicot diagnostiku, IZPILDĪTĀJS konstatē, ka </w:t>
      </w:r>
      <w:r w:rsidRPr="003C0CAB">
        <w:rPr>
          <w:rFonts w:eastAsia="Calibri" w:asciiTheme="majorBidi" w:hAnsiTheme="majorBidi" w:cstheme="majorBidi"/>
          <w:color w:val="000000"/>
          <w:sz w:val="26"/>
          <w:szCs w:val="26"/>
        </w:rPr>
        <w:t xml:space="preserve">kārtridžu </w:t>
      </w:r>
      <w:r w:rsidRPr="003C0CAB">
        <w:rPr>
          <w:rFonts w:eastAsia="Calibri" w:asciiTheme="majorBidi" w:hAnsiTheme="majorBidi" w:cstheme="majorBidi"/>
          <w:color w:val="000000"/>
          <w:sz w:val="26"/>
          <w:szCs w:val="26"/>
        </w:rPr>
        <w:t>uzpilde</w:t>
      </w:r>
      <w:r w:rsidRPr="003C0CAB">
        <w:rPr>
          <w:rFonts w:eastAsia="Calibri" w:asciiTheme="majorBidi" w:hAnsiTheme="majorBidi" w:cstheme="majorBidi"/>
          <w:color w:val="000000"/>
          <w:sz w:val="26"/>
          <w:szCs w:val="26"/>
        </w:rPr>
        <w:t xml:space="preserve"> vai atjaunošana, kā arī pašas drukas iekārtas</w:t>
      </w:r>
      <w:r w:rsidRPr="003C0CAB">
        <w:rPr>
          <w:rFonts w:asciiTheme="majorBidi" w:hAnsiTheme="majorBidi" w:cstheme="majorBidi"/>
          <w:sz w:val="26"/>
          <w:szCs w:val="26"/>
        </w:rPr>
        <w:t xml:space="preserve"> remonts nav iespējams, IZPILDĪTĀJS </w:t>
      </w:r>
      <w:bookmarkStart w:id="0" w:name="_Hlk166159558"/>
      <w:r w:rsidRPr="003C0CAB">
        <w:rPr>
          <w:rFonts w:asciiTheme="majorBidi" w:hAnsiTheme="majorBidi" w:cstheme="majorBidi"/>
          <w:sz w:val="26"/>
          <w:szCs w:val="26"/>
        </w:rPr>
        <w:t xml:space="preserve">2 (divu) darba dienu laikā </w:t>
      </w:r>
      <w:bookmarkEnd w:id="0"/>
      <w:r w:rsidRPr="003C0CAB">
        <w:rPr>
          <w:rFonts w:eastAsia="Calibri" w:asciiTheme="majorBidi" w:hAnsiTheme="majorBidi" w:cstheme="majorBidi"/>
          <w:color w:val="000000"/>
          <w:sz w:val="26"/>
          <w:szCs w:val="26"/>
        </w:rPr>
        <w:t xml:space="preserve">izsniedz Pasūtītājam </w:t>
      </w:r>
      <w:r w:rsidRPr="003C0CAB">
        <w:rPr>
          <w:rFonts w:eastAsia="Calibri" w:asciiTheme="majorBidi" w:hAnsiTheme="majorBidi" w:cstheme="majorBidi"/>
          <w:color w:val="000000"/>
          <w:sz w:val="26"/>
          <w:szCs w:val="26"/>
        </w:rPr>
        <w:t>defektācijas</w:t>
      </w:r>
      <w:r w:rsidRPr="003C0CAB">
        <w:rPr>
          <w:rFonts w:eastAsia="Calibri" w:asciiTheme="majorBidi" w:hAnsiTheme="majorBidi" w:cstheme="majorBidi"/>
          <w:color w:val="000000"/>
          <w:sz w:val="26"/>
          <w:szCs w:val="26"/>
        </w:rPr>
        <w:t xml:space="preserve"> aktu, par konstatētajiem bojājumiem, minot tajā, kāpēc iekārtas vai preces remonts nav </w:t>
      </w:r>
      <w:r w:rsidRPr="003C0CAB">
        <w:rPr>
          <w:rFonts w:eastAsia="Calibri" w:asciiTheme="majorBidi" w:hAnsiTheme="majorBidi" w:cstheme="majorBidi"/>
          <w:color w:val="000000"/>
          <w:sz w:val="26"/>
          <w:szCs w:val="26"/>
        </w:rPr>
        <w:t>iespējams (ekonomiski neizdevīgs - remonta izmaksas līdzvērtīgas jauna printera iegādei vai citu pamatojumu)</w:t>
      </w:r>
      <w:r w:rsidRPr="003C0CAB">
        <w:rPr>
          <w:rFonts w:asciiTheme="majorBidi" w:hAnsiTheme="majorBidi" w:cstheme="majorBidi"/>
          <w:sz w:val="26"/>
          <w:szCs w:val="26"/>
        </w:rPr>
        <w:t>.</w:t>
      </w:r>
    </w:p>
    <w:p w:rsidR="001C28BC" w:rsidRPr="003C0CAB" w:rsidP="001C28BC" w14:paraId="64D073F7"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2.12.</w:t>
      </w:r>
      <w:r w:rsidRPr="003C0CAB">
        <w:rPr>
          <w:rFonts w:asciiTheme="majorBidi" w:hAnsiTheme="majorBidi" w:cstheme="majorBidi"/>
          <w:sz w:val="26"/>
          <w:szCs w:val="26"/>
        </w:rPr>
        <w:tab/>
        <w:t xml:space="preserve">Ja pēc </w:t>
      </w:r>
      <w:r w:rsidRPr="003C0CAB">
        <w:rPr>
          <w:rFonts w:asciiTheme="majorBidi" w:hAnsiTheme="majorBidi" w:cstheme="majorBidi"/>
          <w:sz w:val="26"/>
          <w:szCs w:val="26"/>
        </w:rPr>
        <w:t>defektācijas</w:t>
      </w:r>
      <w:r w:rsidRPr="003C0CAB">
        <w:rPr>
          <w:rFonts w:asciiTheme="majorBidi" w:hAnsiTheme="majorBidi" w:cstheme="majorBidi"/>
          <w:sz w:val="26"/>
          <w:szCs w:val="26"/>
        </w:rPr>
        <w:t xml:space="preserve"> akta saņemšanas </w:t>
      </w:r>
      <w:r w:rsidRPr="003C0CAB">
        <w:rPr>
          <w:rFonts w:asciiTheme="majorBidi" w:hAnsiTheme="majorBidi" w:cstheme="majorBidi"/>
          <w:caps/>
          <w:sz w:val="26"/>
          <w:szCs w:val="26"/>
        </w:rPr>
        <w:t>Pasūtītājs</w:t>
      </w:r>
      <w:r w:rsidRPr="003C0CAB">
        <w:rPr>
          <w:rFonts w:asciiTheme="majorBidi" w:hAnsiTheme="majorBidi" w:cstheme="majorBidi"/>
          <w:sz w:val="26"/>
          <w:szCs w:val="26"/>
        </w:rPr>
        <w:t xml:space="preserve"> nolemj utilizēt drukas iekārtu, tad pēc </w:t>
      </w:r>
      <w:r w:rsidRPr="003C0CAB">
        <w:rPr>
          <w:rFonts w:asciiTheme="majorBidi" w:hAnsiTheme="majorBidi" w:cstheme="majorBidi"/>
          <w:caps/>
          <w:sz w:val="26"/>
          <w:szCs w:val="26"/>
        </w:rPr>
        <w:t>Pasūtītāja</w:t>
      </w:r>
      <w:r w:rsidRPr="003C0CAB">
        <w:rPr>
          <w:rFonts w:asciiTheme="majorBidi" w:hAnsiTheme="majorBidi" w:cstheme="majorBidi"/>
          <w:sz w:val="26"/>
          <w:szCs w:val="26"/>
        </w:rPr>
        <w:t xml:space="preserve"> pieprasījuma</w:t>
      </w:r>
      <w:r w:rsidRPr="003C0CAB">
        <w:rPr>
          <w:rFonts w:asciiTheme="majorBidi" w:hAnsiTheme="majorBidi" w:cstheme="majorBidi"/>
          <w:caps/>
          <w:sz w:val="26"/>
          <w:szCs w:val="26"/>
        </w:rPr>
        <w:t xml:space="preserve"> Izpildītājs</w:t>
      </w:r>
      <w:r w:rsidRPr="003C0CAB">
        <w:rPr>
          <w:rFonts w:asciiTheme="majorBidi" w:hAnsiTheme="majorBidi" w:cstheme="majorBidi"/>
          <w:sz w:val="26"/>
          <w:szCs w:val="26"/>
        </w:rPr>
        <w:t xml:space="preserve"> bez maksas nodrošina nolietoto drukas iekārtu iekraušanu transportā un nogādāšanu uz utilizācijas vietu bez papildus atlīdzības.</w:t>
      </w:r>
    </w:p>
    <w:p w:rsidR="001C28BC" w:rsidRPr="003C0CAB" w:rsidP="001C28BC" w14:paraId="2BFDB282"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2.13.</w:t>
      </w:r>
      <w:r w:rsidRPr="003C0CAB">
        <w:rPr>
          <w:rFonts w:asciiTheme="majorBidi" w:hAnsiTheme="majorBidi" w:cstheme="majorBidi"/>
          <w:sz w:val="26"/>
          <w:szCs w:val="26"/>
        </w:rPr>
        <w:tab/>
      </w:r>
      <w:r w:rsidRPr="003C0CAB">
        <w:rPr>
          <w:rFonts w:asciiTheme="majorBidi" w:hAnsiTheme="majorBidi" w:cstheme="majorBidi"/>
          <w:caps/>
          <w:sz w:val="26"/>
          <w:szCs w:val="26"/>
        </w:rPr>
        <w:t>Izpildītājs</w:t>
      </w:r>
      <w:r w:rsidRPr="003C0CAB">
        <w:rPr>
          <w:rFonts w:asciiTheme="majorBidi" w:hAnsiTheme="majorBidi" w:cstheme="majorBidi"/>
          <w:sz w:val="26"/>
          <w:szCs w:val="26"/>
        </w:rPr>
        <w:t xml:space="preserve"> par katru </w:t>
      </w:r>
      <w:r w:rsidRPr="003C0CAB">
        <w:rPr>
          <w:rFonts w:asciiTheme="majorBidi" w:hAnsiTheme="majorBidi" w:cstheme="majorBidi"/>
          <w:caps/>
          <w:sz w:val="26"/>
          <w:szCs w:val="26"/>
        </w:rPr>
        <w:t xml:space="preserve">Pasūtītāja </w:t>
      </w:r>
      <w:r w:rsidRPr="003C0CAB">
        <w:rPr>
          <w:rFonts w:asciiTheme="majorBidi" w:hAnsiTheme="majorBidi" w:cstheme="majorBidi"/>
          <w:sz w:val="26"/>
          <w:szCs w:val="26"/>
        </w:rPr>
        <w:t>utilizēto iekārtu vai izejmateriāla sagatavo aktu, norādot tajā iekārtas nosaukumu, modeli, sērijas numuru, inventāra numuru un daudzumu, bet izejmateriāliem – ražotāju, kodu un daudzumu.</w:t>
      </w:r>
    </w:p>
    <w:p w:rsidR="001C28BC" w:rsidRPr="003C0CAB" w:rsidP="001C28BC" w14:paraId="3EB5EEA8"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2.14.</w:t>
      </w:r>
      <w:r w:rsidRPr="003C0CAB">
        <w:rPr>
          <w:rFonts w:asciiTheme="majorBidi" w:hAnsiTheme="majorBidi" w:cstheme="majorBidi"/>
          <w:sz w:val="26"/>
          <w:szCs w:val="26"/>
        </w:rPr>
        <w:tab/>
        <w:t>IZPILDĪTĀJS sniedz Pakalpojumu, izmantojot kvalitatīvas aksesuārus, materiālus un kvalificētu darbaspēku.</w:t>
      </w:r>
    </w:p>
    <w:p w:rsidR="001C28BC" w:rsidRPr="003C0CAB" w:rsidP="001C28BC" w14:paraId="64917D2B"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2.15. </w:t>
      </w:r>
      <w:r w:rsidRPr="003C0CAB">
        <w:rPr>
          <w:rFonts w:asciiTheme="majorBidi" w:hAnsiTheme="majorBidi" w:cstheme="majorBidi"/>
          <w:sz w:val="26"/>
          <w:szCs w:val="26"/>
        </w:rPr>
        <w:tab/>
        <w:t xml:space="preserve">Remonta izpildi noformē rakstiski, </w:t>
      </w:r>
      <w:r w:rsidRPr="003C0CAB">
        <w:rPr>
          <w:rFonts w:asciiTheme="majorBidi" w:hAnsiTheme="majorBidi" w:cstheme="majorBidi"/>
          <w:caps/>
          <w:sz w:val="26"/>
          <w:szCs w:val="26"/>
        </w:rPr>
        <w:t>Pasūtītājam</w:t>
      </w:r>
      <w:r w:rsidRPr="003C0CAB">
        <w:rPr>
          <w:rFonts w:asciiTheme="majorBidi" w:hAnsiTheme="majorBidi" w:cstheme="majorBidi"/>
          <w:sz w:val="26"/>
          <w:szCs w:val="26"/>
        </w:rPr>
        <w:t xml:space="preserve"> un </w:t>
      </w:r>
      <w:r w:rsidRPr="003C0CAB">
        <w:rPr>
          <w:rFonts w:asciiTheme="majorBidi" w:hAnsiTheme="majorBidi" w:cstheme="majorBidi"/>
          <w:caps/>
          <w:sz w:val="26"/>
          <w:szCs w:val="26"/>
        </w:rPr>
        <w:t>Izpildītājam</w:t>
      </w:r>
      <w:r w:rsidRPr="003C0CAB">
        <w:rPr>
          <w:rFonts w:asciiTheme="majorBidi" w:hAnsiTheme="majorBidi" w:cstheme="majorBidi"/>
          <w:sz w:val="26"/>
          <w:szCs w:val="26"/>
        </w:rPr>
        <w:t xml:space="preserve"> parakstot pieņemšanas – nodošanas aktu.</w:t>
      </w:r>
    </w:p>
    <w:p w:rsidR="001C28BC" w:rsidRPr="003C0CAB" w:rsidP="001C28BC" w14:paraId="3C7BC82B"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2.16. </w:t>
      </w:r>
      <w:r w:rsidRPr="003C0CAB">
        <w:rPr>
          <w:rFonts w:asciiTheme="majorBidi" w:hAnsiTheme="majorBidi" w:cstheme="majorBidi"/>
          <w:sz w:val="26"/>
          <w:szCs w:val="26"/>
        </w:rPr>
        <w:tab/>
        <w:t xml:space="preserve">Pēc Pakalpojuma sniegšanas IZPILDĪTĀJS iesniedz PASŪTĪTĀJAM parakstītu pavadzīmi – rēķinu. </w:t>
      </w:r>
    </w:p>
    <w:p w:rsidR="001C28BC" w:rsidRPr="003C0CAB" w:rsidP="001C28BC" w14:paraId="73BAE286"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2.17. </w:t>
      </w:r>
      <w:r w:rsidRPr="003C0CAB">
        <w:rPr>
          <w:rFonts w:asciiTheme="majorBidi" w:hAnsiTheme="majorBidi" w:cstheme="majorBidi"/>
          <w:sz w:val="26"/>
          <w:szCs w:val="26"/>
        </w:rPr>
        <w:tab/>
        <w:t>Ja Pakalpojums sniegts nekvalitatīvi vai neatbilst Līguma noteikumiem, PASŪTĪTĀJS 2 (divu) darba dienu laikā iesniedz IZPILDĪTĀJAM rakstveida pretenziju par konstatētajām nepilnībām, bojājumiem, trūkumiem.</w:t>
      </w:r>
    </w:p>
    <w:p w:rsidR="001C28BC" w:rsidRPr="003C0CAB" w:rsidP="001C28BC" w14:paraId="639124C4"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 xml:space="preserve">2.18. </w:t>
      </w:r>
      <w:r w:rsidRPr="003C0CAB">
        <w:rPr>
          <w:rFonts w:asciiTheme="majorBidi" w:hAnsiTheme="majorBidi" w:cstheme="majorBidi"/>
          <w:sz w:val="26"/>
          <w:szCs w:val="26"/>
        </w:rPr>
        <w:tab/>
        <w:t xml:space="preserve">Līguma 2.17.punktā noteiktajā gadījumā IZPILDĪTĀJAM par saviem līdzekļiem ne vēlāk kā 1 (vienas) darba dienu laikā jānovērš konstatētie trūkumi. </w:t>
      </w:r>
    </w:p>
    <w:p w:rsidR="001C28BC" w:rsidRPr="003C0CAB" w:rsidP="001C28BC" w14:paraId="523C573B"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2.19. </w:t>
      </w:r>
      <w:r w:rsidRPr="003C0CAB">
        <w:rPr>
          <w:rFonts w:asciiTheme="majorBidi" w:hAnsiTheme="majorBidi" w:cstheme="majorBidi"/>
          <w:sz w:val="26"/>
          <w:szCs w:val="26"/>
        </w:rPr>
        <w:tab/>
        <w:t>Par Pakalpojuma sniegšanas datumu uzskata datumu, kuru PASŪTĪTĀJA atbildīgā amatpersona norāda uz pavadzīmes – rēķina, apstiprinot Pakalpojuma pieņemšanu.</w:t>
      </w:r>
    </w:p>
    <w:p w:rsidR="001C28BC" w:rsidRPr="003C0CAB" w:rsidP="001C28BC" w14:paraId="6FEB5F14" w14:textId="77777777">
      <w:pPr>
        <w:jc w:val="both"/>
        <w:rPr>
          <w:rFonts w:asciiTheme="majorBidi" w:hAnsiTheme="majorBidi" w:cstheme="majorBidi"/>
          <w:sz w:val="26"/>
          <w:szCs w:val="26"/>
        </w:rPr>
      </w:pPr>
    </w:p>
    <w:p w:rsidR="001C28BC" w:rsidRPr="003C0CAB" w:rsidP="001C28BC" w14:paraId="33AB6AA4" w14:textId="77777777">
      <w:pPr>
        <w:jc w:val="center"/>
        <w:rPr>
          <w:rFonts w:asciiTheme="majorBidi" w:hAnsiTheme="majorBidi" w:cstheme="majorBidi"/>
          <w:b/>
          <w:sz w:val="26"/>
          <w:szCs w:val="26"/>
        </w:rPr>
      </w:pPr>
      <w:r w:rsidRPr="003C0CAB">
        <w:rPr>
          <w:rFonts w:asciiTheme="majorBidi" w:hAnsiTheme="majorBidi" w:cstheme="majorBidi"/>
          <w:b/>
          <w:sz w:val="26"/>
          <w:szCs w:val="26"/>
        </w:rPr>
        <w:t>3. CENA UN NORĒĶINU KĀRTĪBA</w:t>
      </w:r>
    </w:p>
    <w:p w:rsidR="001C28BC" w:rsidRPr="003C0CAB" w:rsidP="001C28BC" w14:paraId="5226F077"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 xml:space="preserve">3.1. </w:t>
      </w:r>
      <w:r w:rsidRPr="003C0CAB">
        <w:rPr>
          <w:rFonts w:asciiTheme="majorBidi" w:hAnsiTheme="majorBidi" w:cstheme="majorBidi"/>
          <w:sz w:val="26"/>
          <w:szCs w:val="26"/>
        </w:rPr>
        <w:tab/>
        <w:t xml:space="preserve">Līguma kopējā summa par Pakalpojumu bez pievienotās vērtības 21% (divdesmit viena procenta) nodokļa (turpmāk – PVN) ir </w:t>
      </w:r>
      <w:r w:rsidRPr="003C0CAB">
        <w:rPr>
          <w:rFonts w:asciiTheme="majorBidi" w:hAnsiTheme="majorBidi" w:cstheme="majorBidi"/>
          <w:b/>
          <w:sz w:val="26"/>
          <w:szCs w:val="26"/>
        </w:rPr>
        <w:t>līdz 41</w:t>
      </w:r>
      <w:r w:rsidR="00795DFF">
        <w:rPr>
          <w:rFonts w:asciiTheme="majorBidi" w:hAnsiTheme="majorBidi" w:cstheme="majorBidi"/>
          <w:b/>
          <w:sz w:val="26"/>
          <w:szCs w:val="26"/>
        </w:rPr>
        <w:t xml:space="preserve"> </w:t>
      </w:r>
      <w:r w:rsidRPr="003C0CAB">
        <w:rPr>
          <w:rFonts w:asciiTheme="majorBidi" w:hAnsiTheme="majorBidi" w:cstheme="majorBidi"/>
          <w:b/>
          <w:sz w:val="26"/>
          <w:szCs w:val="26"/>
        </w:rPr>
        <w:t>999,99</w:t>
      </w:r>
      <w:r w:rsidRPr="003C0CAB">
        <w:rPr>
          <w:rFonts w:asciiTheme="majorBidi" w:hAnsiTheme="majorBidi" w:cstheme="majorBidi"/>
          <w:sz w:val="26"/>
          <w:szCs w:val="26"/>
        </w:rPr>
        <w:t xml:space="preserve"> </w:t>
      </w:r>
      <w:r w:rsidRPr="003C0CAB">
        <w:rPr>
          <w:rFonts w:asciiTheme="majorBidi" w:hAnsiTheme="majorBidi" w:cstheme="majorBidi"/>
          <w:b/>
          <w:sz w:val="26"/>
          <w:szCs w:val="26"/>
        </w:rPr>
        <w:t>EUR</w:t>
      </w:r>
      <w:r w:rsidRPr="003C0CAB">
        <w:rPr>
          <w:rFonts w:asciiTheme="majorBidi" w:hAnsiTheme="majorBidi" w:cstheme="majorBidi"/>
          <w:sz w:val="26"/>
          <w:szCs w:val="26"/>
        </w:rPr>
        <w:t xml:space="preserve"> (</w:t>
      </w:r>
      <w:r w:rsidRPr="003C0CAB">
        <w:rPr>
          <w:rFonts w:asciiTheme="majorBidi" w:hAnsiTheme="majorBidi" w:cstheme="majorBidi"/>
          <w:iCs/>
          <w:sz w:val="26"/>
          <w:szCs w:val="26"/>
        </w:rPr>
        <w:t xml:space="preserve">četrdesmit viens tūkstotis deviņi simti deviņdesmit deviņi </w:t>
      </w:r>
      <w:r w:rsidRPr="003C0CAB">
        <w:rPr>
          <w:rFonts w:asciiTheme="majorBidi" w:hAnsiTheme="majorBidi" w:cstheme="majorBidi"/>
          <w:i/>
          <w:iCs/>
          <w:sz w:val="26"/>
          <w:szCs w:val="26"/>
        </w:rPr>
        <w:t>euro</w:t>
      </w:r>
      <w:r w:rsidRPr="003C0CAB">
        <w:rPr>
          <w:rFonts w:asciiTheme="majorBidi" w:hAnsiTheme="majorBidi" w:cstheme="majorBidi"/>
          <w:iCs/>
          <w:sz w:val="26"/>
          <w:szCs w:val="26"/>
        </w:rPr>
        <w:t xml:space="preserve"> un 99 centi</w:t>
      </w:r>
      <w:r w:rsidRPr="003C0CAB">
        <w:rPr>
          <w:rFonts w:asciiTheme="majorBidi" w:hAnsiTheme="majorBidi" w:cstheme="majorBidi"/>
          <w:sz w:val="26"/>
          <w:szCs w:val="26"/>
        </w:rPr>
        <w:t xml:space="preserve">). PVN ir </w:t>
      </w:r>
      <w:r w:rsidRPr="003C0CAB">
        <w:rPr>
          <w:rFonts w:asciiTheme="majorBidi" w:hAnsiTheme="majorBidi" w:cstheme="majorBidi"/>
          <w:b/>
          <w:sz w:val="26"/>
          <w:szCs w:val="26"/>
        </w:rPr>
        <w:t>līdz 8820,00 EUR</w:t>
      </w:r>
      <w:r w:rsidRPr="003C0CAB">
        <w:rPr>
          <w:rFonts w:asciiTheme="majorBidi" w:hAnsiTheme="majorBidi" w:cstheme="majorBidi"/>
          <w:sz w:val="26"/>
          <w:szCs w:val="26"/>
        </w:rPr>
        <w:t xml:space="preserve"> (</w:t>
      </w:r>
      <w:r w:rsidRPr="003C0CAB">
        <w:rPr>
          <w:rFonts w:asciiTheme="majorBidi" w:hAnsiTheme="majorBidi" w:cstheme="majorBidi"/>
          <w:iCs/>
          <w:sz w:val="26"/>
          <w:szCs w:val="26"/>
        </w:rPr>
        <w:t xml:space="preserve">astoņi tūkstoši astoņi simti divdesmit </w:t>
      </w:r>
      <w:r w:rsidRPr="003C0CAB">
        <w:rPr>
          <w:rFonts w:asciiTheme="majorBidi" w:hAnsiTheme="majorBidi" w:cstheme="majorBidi"/>
          <w:i/>
          <w:iCs/>
          <w:sz w:val="26"/>
          <w:szCs w:val="26"/>
        </w:rPr>
        <w:t>euro</w:t>
      </w:r>
      <w:r w:rsidRPr="003C0CAB">
        <w:rPr>
          <w:rFonts w:asciiTheme="majorBidi" w:hAnsiTheme="majorBidi" w:cstheme="majorBidi"/>
          <w:iCs/>
          <w:sz w:val="26"/>
          <w:szCs w:val="26"/>
        </w:rPr>
        <w:t xml:space="preserve"> un 00 centi</w:t>
      </w:r>
      <w:r w:rsidRPr="003C0CAB">
        <w:rPr>
          <w:rFonts w:asciiTheme="majorBidi" w:hAnsiTheme="majorBidi" w:cstheme="majorBidi"/>
          <w:sz w:val="26"/>
          <w:szCs w:val="26"/>
        </w:rPr>
        <w:t xml:space="preserve">). Līguma kopējā summa, ieskaitot PVN, ir līdz </w:t>
      </w:r>
      <w:r w:rsidRPr="003C0CAB">
        <w:rPr>
          <w:rFonts w:asciiTheme="majorBidi" w:hAnsiTheme="majorBidi" w:cstheme="majorBidi"/>
          <w:b/>
          <w:sz w:val="26"/>
          <w:szCs w:val="26"/>
        </w:rPr>
        <w:t>50</w:t>
      </w:r>
      <w:r w:rsidR="00795DFF">
        <w:rPr>
          <w:rFonts w:asciiTheme="majorBidi" w:hAnsiTheme="majorBidi" w:cstheme="majorBidi"/>
          <w:b/>
          <w:sz w:val="26"/>
          <w:szCs w:val="26"/>
        </w:rPr>
        <w:t xml:space="preserve"> </w:t>
      </w:r>
      <w:r w:rsidRPr="003C0CAB">
        <w:rPr>
          <w:rFonts w:asciiTheme="majorBidi" w:hAnsiTheme="majorBidi" w:cstheme="majorBidi"/>
          <w:b/>
          <w:sz w:val="26"/>
          <w:szCs w:val="26"/>
        </w:rPr>
        <w:t>819,99 EUR </w:t>
      </w:r>
      <w:r w:rsidRPr="003C0CAB">
        <w:rPr>
          <w:rFonts w:asciiTheme="majorBidi" w:hAnsiTheme="majorBidi" w:cstheme="majorBidi"/>
          <w:sz w:val="26"/>
          <w:szCs w:val="26"/>
        </w:rPr>
        <w:t xml:space="preserve"> (</w:t>
      </w:r>
      <w:r w:rsidRPr="003C0CAB">
        <w:rPr>
          <w:rFonts w:asciiTheme="majorBidi" w:hAnsiTheme="majorBidi" w:cstheme="majorBidi"/>
          <w:iCs/>
          <w:sz w:val="26"/>
          <w:szCs w:val="26"/>
        </w:rPr>
        <w:t xml:space="preserve">piecdesmit tūkstoši astoņi simti deviņpadsmit </w:t>
      </w:r>
      <w:r w:rsidRPr="003C0CAB">
        <w:rPr>
          <w:rFonts w:asciiTheme="majorBidi" w:hAnsiTheme="majorBidi" w:cstheme="majorBidi"/>
          <w:i/>
          <w:iCs/>
          <w:sz w:val="26"/>
          <w:szCs w:val="26"/>
        </w:rPr>
        <w:t>euro</w:t>
      </w:r>
      <w:r w:rsidRPr="003C0CAB">
        <w:rPr>
          <w:rFonts w:asciiTheme="majorBidi" w:hAnsiTheme="majorBidi" w:cstheme="majorBidi"/>
          <w:iCs/>
          <w:sz w:val="26"/>
          <w:szCs w:val="26"/>
        </w:rPr>
        <w:t xml:space="preserve"> un 99 centi</w:t>
      </w:r>
      <w:r w:rsidRPr="003C0CAB">
        <w:rPr>
          <w:rFonts w:asciiTheme="majorBidi" w:hAnsiTheme="majorBidi" w:cstheme="majorBidi"/>
          <w:sz w:val="26"/>
          <w:szCs w:val="26"/>
        </w:rPr>
        <w:t>).</w:t>
      </w:r>
    </w:p>
    <w:p w:rsidR="001C28BC" w:rsidRPr="003C0CAB" w:rsidP="001C28BC" w14:paraId="3AE3EBBC"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 xml:space="preserve">3.2. </w:t>
      </w:r>
      <w:r w:rsidRPr="003C0CAB">
        <w:rPr>
          <w:rFonts w:asciiTheme="majorBidi" w:hAnsiTheme="majorBidi" w:cstheme="majorBidi"/>
          <w:sz w:val="26"/>
          <w:szCs w:val="26"/>
        </w:rPr>
        <w:tab/>
        <w:t>PASŪTĪTĀJAM nav pienākums veikt pasūtījumu par visu Līguma 3.1.punktā norādīto Līguma kopējo summu.</w:t>
      </w:r>
    </w:p>
    <w:p w:rsidR="001C28BC" w:rsidRPr="003C0CAB" w:rsidP="001C28BC" w14:paraId="54D7515B"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3.3.</w:t>
      </w:r>
      <w:r w:rsidRPr="003C0CAB">
        <w:rPr>
          <w:rFonts w:asciiTheme="majorBidi" w:hAnsiTheme="majorBidi" w:cstheme="majorBidi"/>
          <w:sz w:val="26"/>
          <w:szCs w:val="26"/>
        </w:rPr>
        <w:tab/>
        <w:t>Līguma kopējo summu veido visu Līguma darbības laikā veikto Pasūtījumu kopējā summa.</w:t>
      </w:r>
    </w:p>
    <w:p w:rsidR="001C28BC" w:rsidRPr="003C0CAB" w:rsidP="001C28BC" w14:paraId="6358E387"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3.4.</w:t>
      </w:r>
      <w:r w:rsidRPr="003C0CAB">
        <w:rPr>
          <w:rFonts w:asciiTheme="majorBidi" w:hAnsiTheme="majorBidi" w:cstheme="majorBidi"/>
          <w:sz w:val="26"/>
          <w:szCs w:val="26"/>
        </w:rPr>
        <w:tab/>
        <w:t>Līguma kopējā summā ir iekļautas visas izmaksas, kas saistītas ar Pakalpojuma sniegšanu, kā arī visi valsts un pašvaldības noteiktie nodokļi, nodevas un citas ar Līguma izpildi saistītas izmaksas.</w:t>
      </w:r>
    </w:p>
    <w:p w:rsidR="001C28BC" w:rsidRPr="003C0CAB" w:rsidP="001C28BC" w14:paraId="641D9938"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3.5.</w:t>
      </w:r>
      <w:r w:rsidRPr="003C0CAB">
        <w:rPr>
          <w:rFonts w:asciiTheme="majorBidi" w:hAnsiTheme="majorBidi" w:cstheme="majorBidi"/>
          <w:sz w:val="26"/>
          <w:szCs w:val="26"/>
        </w:rPr>
        <w:tab/>
        <w:t xml:space="preserve">Pakalpojuma izmaksas tiek noteiktas atbilstoši </w:t>
      </w:r>
      <w:r w:rsidRPr="003C0CAB">
        <w:rPr>
          <w:rFonts w:asciiTheme="majorBidi" w:hAnsiTheme="majorBidi" w:cstheme="majorBidi"/>
          <w:caps/>
          <w:sz w:val="26"/>
          <w:szCs w:val="26"/>
        </w:rPr>
        <w:t>Izpildītāja</w:t>
      </w:r>
      <w:r w:rsidRPr="003C0CAB">
        <w:rPr>
          <w:rFonts w:asciiTheme="majorBidi" w:hAnsiTheme="majorBidi" w:cstheme="majorBidi"/>
          <w:sz w:val="26"/>
          <w:szCs w:val="26"/>
        </w:rPr>
        <w:t xml:space="preserve"> iesniegtajam piedāvājumam iepirkumā (2.pielikums) un tirgus cenām detaļām un izejmateriāliem, kas nav norādīti </w:t>
      </w:r>
      <w:r w:rsidRPr="003C0CAB">
        <w:rPr>
          <w:rFonts w:asciiTheme="majorBidi" w:hAnsiTheme="majorBidi" w:cstheme="majorBidi"/>
          <w:caps/>
          <w:sz w:val="26"/>
          <w:szCs w:val="26"/>
        </w:rPr>
        <w:t>Izpildītāja</w:t>
      </w:r>
      <w:r w:rsidRPr="003C0CAB">
        <w:rPr>
          <w:rFonts w:asciiTheme="majorBidi" w:hAnsiTheme="majorBidi" w:cstheme="majorBidi"/>
          <w:sz w:val="26"/>
          <w:szCs w:val="26"/>
        </w:rPr>
        <w:t xml:space="preserve"> iesniegtajā piedāvājumā.</w:t>
      </w:r>
    </w:p>
    <w:p w:rsidR="001C28BC" w:rsidRPr="003C0CAB" w:rsidP="001C28BC" w14:paraId="5E8BD7C0"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3.6. </w:t>
      </w:r>
      <w:r w:rsidRPr="003C0CAB">
        <w:rPr>
          <w:rFonts w:asciiTheme="majorBidi" w:hAnsiTheme="majorBidi" w:cstheme="majorBidi"/>
          <w:sz w:val="26"/>
          <w:szCs w:val="26"/>
        </w:rPr>
        <w:tab/>
        <w:t>Samaksa par kvalitatīvu un Līguma noteikumiem atbilstošu sniegto Pakalpojumu notiek ar pārskaitījumu uz IZPILDĪTĀJA norādīto norēķinu kontu saskaņā ar IZPILDĪTĀJA iesniegto rēķinu Līguma noteiktajā kārtībā.</w:t>
      </w:r>
    </w:p>
    <w:p w:rsidR="001C28BC" w:rsidRPr="003C0CAB" w:rsidP="001C28BC" w14:paraId="35E0DBDC" w14:textId="77777777">
      <w:pPr>
        <w:widowControl w:val="0"/>
        <w:ind w:left="567" w:right="-2" w:hanging="567"/>
        <w:jc w:val="both"/>
        <w:rPr>
          <w:rFonts w:asciiTheme="majorBidi" w:hAnsiTheme="majorBidi" w:cstheme="majorBidi"/>
          <w:sz w:val="26"/>
          <w:szCs w:val="26"/>
        </w:rPr>
      </w:pPr>
      <w:r w:rsidRPr="003C0CAB">
        <w:rPr>
          <w:rFonts w:asciiTheme="majorBidi" w:hAnsiTheme="majorBidi" w:cstheme="majorBidi"/>
          <w:sz w:val="26"/>
          <w:szCs w:val="26"/>
        </w:rPr>
        <w:t>3.7.</w:t>
      </w:r>
      <w:r w:rsidRPr="003C0CAB">
        <w:rPr>
          <w:rFonts w:asciiTheme="majorBidi" w:hAnsiTheme="majorBidi" w:cstheme="majorBidi"/>
          <w:sz w:val="26"/>
          <w:szCs w:val="26"/>
        </w:rPr>
        <w:tab/>
        <w:t xml:space="preserve">PASŪTĪTĀJS par sniegto Pakalpojumu veic norēķinu 30 (trīsdesmit) kalendāro dienu laikā no Līdzēju abpusējas Pakalpojuma nodošanas - pieņemšanas akta parakstīšanas un rēķina saņemšanas dienas e-pasta adresē </w:t>
      </w:r>
      <w:hyperlink r:id="rId5" w:history="1">
        <w:r w:rsidRPr="00C00D81">
          <w:t>rekini@jc.gov.lv</w:t>
        </w:r>
      </w:hyperlink>
      <w:r w:rsidRPr="00C00D81">
        <w:t xml:space="preserve"> vai </w:t>
      </w:r>
      <w:hyperlink r:id="rId6" w:history="1">
        <w:r w:rsidRPr="00C00D81">
          <w:t>pasts@jc.gov.lv</w:t>
        </w:r>
      </w:hyperlink>
      <w:r w:rsidRPr="00C00D81">
        <w:t>,</w:t>
      </w:r>
      <w:r w:rsidRPr="003C0CAB">
        <w:rPr>
          <w:rFonts w:asciiTheme="majorBidi" w:hAnsiTheme="majorBidi" w:cstheme="majorBidi"/>
          <w:sz w:val="26"/>
          <w:szCs w:val="26"/>
        </w:rPr>
        <w:t xml:space="preserve"> vai oficiālajā e-adresē </w:t>
      </w:r>
      <w:r w:rsidRPr="00C00D81">
        <w:rPr>
          <w:rFonts w:asciiTheme="majorBidi" w:hAnsiTheme="majorBidi" w:cstheme="majorBidi"/>
          <w:sz w:val="26"/>
          <w:szCs w:val="26"/>
        </w:rPr>
        <w:t>valsts pārvaldes pakalpojumu portālā www.</w:t>
      </w:r>
      <w:hyperlink r:id="rId7" w:history="1">
        <w:r w:rsidRPr="00C00D81">
          <w:t>latvija.lv</w:t>
        </w:r>
      </w:hyperlink>
      <w:r w:rsidRPr="00C00D81">
        <w:t>.</w:t>
      </w:r>
    </w:p>
    <w:p w:rsidR="001C28BC" w:rsidRPr="003C0CAB" w:rsidP="001C28BC" w14:paraId="0E5F4B1C"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3.8.</w:t>
      </w:r>
      <w:r w:rsidRPr="003C0CAB">
        <w:rPr>
          <w:rFonts w:asciiTheme="majorBidi" w:hAnsiTheme="majorBidi" w:cstheme="majorBidi"/>
          <w:sz w:val="26"/>
          <w:szCs w:val="26"/>
        </w:rPr>
        <w:tab/>
        <w:t>Par samaksas dienu tiek uzskatīta diena, kad PASŪTĪTĀJS veicis pārskaitījumu uz IZPILDĪTĀJA norādīto norēķinu kontu.</w:t>
      </w:r>
    </w:p>
    <w:p w:rsidR="001C28BC" w:rsidRPr="003C0CAB" w:rsidP="001C28BC" w14:paraId="78D12FE2"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3.9. </w:t>
      </w:r>
      <w:r w:rsidRPr="003C0CAB">
        <w:rPr>
          <w:rFonts w:asciiTheme="majorBidi" w:hAnsiTheme="majorBidi" w:cstheme="majorBidi"/>
          <w:sz w:val="26"/>
          <w:szCs w:val="26"/>
        </w:rPr>
        <w:tab/>
        <w:t>Līguma noteikumiem neatbilstoša vai nekvalitatīvi sniegta Pakalpojuma gadījumā samaksa tiek veikta pēc konstatēto nepilnību, bojājumu vai trūkumu novēršanas.</w:t>
      </w:r>
    </w:p>
    <w:p w:rsidR="001C28BC" w:rsidRPr="003C0CAB" w:rsidP="001C28BC" w14:paraId="0C26F295" w14:textId="77777777">
      <w:pPr>
        <w:jc w:val="center"/>
        <w:rPr>
          <w:rFonts w:asciiTheme="majorBidi" w:hAnsiTheme="majorBidi" w:cstheme="majorBidi"/>
          <w:sz w:val="26"/>
          <w:szCs w:val="26"/>
        </w:rPr>
      </w:pPr>
    </w:p>
    <w:p w:rsidR="001C28BC" w:rsidRPr="003C0CAB" w:rsidP="001C28BC" w14:paraId="4D34ECCF" w14:textId="77777777">
      <w:pPr>
        <w:jc w:val="center"/>
        <w:rPr>
          <w:rFonts w:asciiTheme="majorBidi" w:hAnsiTheme="majorBidi" w:cstheme="majorBidi"/>
          <w:b/>
          <w:sz w:val="26"/>
          <w:szCs w:val="26"/>
        </w:rPr>
      </w:pPr>
      <w:r w:rsidRPr="003C0CAB">
        <w:rPr>
          <w:rFonts w:asciiTheme="majorBidi" w:hAnsiTheme="majorBidi" w:cstheme="majorBidi"/>
          <w:b/>
          <w:sz w:val="26"/>
          <w:szCs w:val="26"/>
        </w:rPr>
        <w:t>4. LĪDZĒJU PIENĀKUMI UN TIESĪBAS</w:t>
      </w:r>
    </w:p>
    <w:p w:rsidR="001C28BC" w:rsidRPr="003C0CAB" w:rsidP="001C28BC" w14:paraId="026DA143"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 xml:space="preserve">4.1. </w:t>
      </w:r>
      <w:r w:rsidRPr="003C0CAB">
        <w:rPr>
          <w:rFonts w:asciiTheme="majorBidi" w:hAnsiTheme="majorBidi" w:cstheme="majorBidi"/>
          <w:sz w:val="26"/>
          <w:szCs w:val="26"/>
        </w:rPr>
        <w:tab/>
      </w:r>
      <w:r w:rsidRPr="003C0CAB">
        <w:rPr>
          <w:rFonts w:asciiTheme="majorBidi" w:hAnsiTheme="majorBidi" w:cstheme="majorBidi"/>
          <w:b/>
          <w:sz w:val="26"/>
          <w:szCs w:val="26"/>
        </w:rPr>
        <w:t>IZPILDĪTĀJS</w:t>
      </w:r>
      <w:r w:rsidRPr="003C0CAB">
        <w:rPr>
          <w:rFonts w:asciiTheme="majorBidi" w:hAnsiTheme="majorBidi" w:cstheme="majorBidi"/>
          <w:sz w:val="26"/>
          <w:szCs w:val="26"/>
        </w:rPr>
        <w:t>:</w:t>
      </w:r>
    </w:p>
    <w:p w:rsidR="001C28BC" w:rsidRPr="003C0CAB" w:rsidP="001C28BC" w14:paraId="42D03592" w14:textId="77777777">
      <w:pPr>
        <w:ind w:left="567" w:hanging="425"/>
        <w:jc w:val="both"/>
        <w:rPr>
          <w:rFonts w:asciiTheme="majorBidi" w:hAnsiTheme="majorBidi" w:cstheme="majorBidi"/>
          <w:sz w:val="26"/>
          <w:szCs w:val="26"/>
        </w:rPr>
      </w:pPr>
      <w:r w:rsidRPr="003C0CAB">
        <w:rPr>
          <w:rFonts w:asciiTheme="majorBidi" w:hAnsiTheme="majorBidi" w:cstheme="majorBidi"/>
          <w:sz w:val="26"/>
          <w:szCs w:val="26"/>
        </w:rPr>
        <w:t>4.1.1. ar saviem spēkiem un līdzekļiem sniedz Pakalpojumu Līguma 1.3.punktā norādītajos termiņos vai pēc atsevišķas Līdzēju vienošanās citā laikā Līgumā norādītajā kārtībā, ievērojot PASŪTĪTĀJA prasības un atbilstoši visām Latvijas Republikā spēkā esošajos normatīvajos aktos paredzētām pakalpojumu sniedzējam izvirzītajām prasībām;</w:t>
      </w:r>
    </w:p>
    <w:p w:rsidR="001C28BC" w:rsidRPr="003C0CAB" w:rsidP="001C28BC" w14:paraId="48A3FEA7" w14:textId="77777777">
      <w:pPr>
        <w:ind w:left="567" w:hanging="425"/>
        <w:jc w:val="both"/>
        <w:rPr>
          <w:rFonts w:asciiTheme="majorBidi" w:hAnsiTheme="majorBidi" w:cstheme="majorBidi"/>
          <w:sz w:val="26"/>
          <w:szCs w:val="26"/>
        </w:rPr>
      </w:pPr>
      <w:r w:rsidRPr="003C0CAB">
        <w:rPr>
          <w:rFonts w:asciiTheme="majorBidi" w:hAnsiTheme="majorBidi" w:cstheme="majorBidi"/>
          <w:sz w:val="26"/>
          <w:szCs w:val="26"/>
        </w:rPr>
        <w:t>4.1.2. ar PASŪTĪTĀJU saskaņo apkopes vai remonta izmaksas, Pakalpojuma sniegšanā iesaistīto darbinieku un transportlīdzekļu sarakstu un ierašanās laiku Pakalpojuma sniegšanas vietā;</w:t>
      </w:r>
    </w:p>
    <w:p w:rsidR="001C28BC" w:rsidRPr="003C0CAB" w:rsidP="001C28BC" w14:paraId="566D2AA1" w14:textId="77777777">
      <w:pPr>
        <w:ind w:left="567" w:hanging="425"/>
        <w:jc w:val="both"/>
        <w:rPr>
          <w:rFonts w:asciiTheme="majorBidi" w:hAnsiTheme="majorBidi" w:cstheme="majorBidi"/>
          <w:sz w:val="26"/>
          <w:szCs w:val="26"/>
        </w:rPr>
      </w:pPr>
      <w:r w:rsidRPr="003C0CAB">
        <w:rPr>
          <w:rFonts w:asciiTheme="majorBidi" w:hAnsiTheme="majorBidi" w:cstheme="majorBidi"/>
          <w:sz w:val="26"/>
          <w:szCs w:val="26"/>
        </w:rPr>
        <w:t>4.1.3. sniedzot Pakalpojumu ievēro PASŪTĪTĀJA norādījumus, Latvijas Republikā spēkā esošos normatīvos aktus, izmantojot atbilstošus aksesuārus un materiālus;</w:t>
      </w:r>
    </w:p>
    <w:p w:rsidR="001C28BC" w:rsidRPr="003C0CAB" w:rsidP="001C28BC" w14:paraId="350933C9" w14:textId="77777777">
      <w:pPr>
        <w:ind w:left="567" w:hanging="425"/>
        <w:jc w:val="both"/>
        <w:rPr>
          <w:rFonts w:asciiTheme="majorBidi" w:hAnsiTheme="majorBidi" w:cstheme="majorBidi"/>
          <w:sz w:val="26"/>
          <w:szCs w:val="26"/>
        </w:rPr>
      </w:pPr>
      <w:r w:rsidRPr="003C0CAB">
        <w:rPr>
          <w:rFonts w:asciiTheme="majorBidi" w:hAnsiTheme="majorBidi" w:cstheme="majorBidi"/>
          <w:sz w:val="26"/>
          <w:szCs w:val="26"/>
        </w:rPr>
        <w:t>4.1.4. nodrošina par saviem līdzekļiem Pakalpojuma sniegšanai nepieciešamo aprīkojumu, transportu un citus resursus;</w:t>
      </w:r>
    </w:p>
    <w:p w:rsidR="001C28BC" w:rsidRPr="003C0CAB" w:rsidP="001C28BC" w14:paraId="3D1482EE" w14:textId="77777777">
      <w:pPr>
        <w:ind w:left="567" w:hanging="425"/>
        <w:jc w:val="both"/>
        <w:rPr>
          <w:rFonts w:asciiTheme="majorBidi" w:hAnsiTheme="majorBidi" w:cstheme="majorBidi"/>
          <w:sz w:val="26"/>
          <w:szCs w:val="26"/>
        </w:rPr>
      </w:pPr>
      <w:r w:rsidRPr="003C0CAB">
        <w:rPr>
          <w:rFonts w:asciiTheme="majorBidi" w:hAnsiTheme="majorBidi" w:cstheme="majorBidi"/>
          <w:sz w:val="26"/>
          <w:szCs w:val="26"/>
        </w:rPr>
        <w:t>4.1.5. tiesīgs pieprasīt no PASŪTĪTĀJA informāciju, kas nepieciešama kvalitatīvai Pakalpojuma nodrošināšanai;</w:t>
      </w:r>
    </w:p>
    <w:p w:rsidR="001C28BC" w:rsidRPr="003C0CAB" w:rsidP="001C28BC" w14:paraId="56EFC74A" w14:textId="77777777">
      <w:pPr>
        <w:ind w:left="567" w:hanging="425"/>
        <w:jc w:val="both"/>
        <w:rPr>
          <w:rFonts w:asciiTheme="majorBidi" w:hAnsiTheme="majorBidi" w:cstheme="majorBidi"/>
          <w:sz w:val="26"/>
          <w:szCs w:val="26"/>
        </w:rPr>
      </w:pPr>
      <w:r w:rsidRPr="003C0CAB">
        <w:rPr>
          <w:rFonts w:asciiTheme="majorBidi" w:hAnsiTheme="majorBidi" w:cstheme="majorBidi"/>
          <w:sz w:val="26"/>
          <w:szCs w:val="26"/>
        </w:rPr>
        <w:t>4.1.6. nav tiesīgs nodod Pakalpojuma sniegšanu trešajai personai;</w:t>
      </w:r>
    </w:p>
    <w:p w:rsidR="001C28BC" w:rsidRPr="003C0CAB" w:rsidP="001C28BC" w14:paraId="47BD5220" w14:textId="77777777">
      <w:pPr>
        <w:ind w:left="567" w:hanging="425"/>
        <w:jc w:val="both"/>
        <w:rPr>
          <w:rFonts w:asciiTheme="majorBidi" w:hAnsiTheme="majorBidi" w:cstheme="majorBidi"/>
          <w:sz w:val="26"/>
          <w:szCs w:val="26"/>
        </w:rPr>
      </w:pPr>
      <w:r w:rsidRPr="003C0CAB">
        <w:rPr>
          <w:rFonts w:asciiTheme="majorBidi" w:hAnsiTheme="majorBidi" w:cstheme="majorBidi"/>
          <w:sz w:val="26"/>
          <w:szCs w:val="26"/>
        </w:rPr>
        <w:t>4.1.7. atbild par Pakalpojuma kvalitāti un ar PASŪTĪTĀJU saskaņotajiem Pakalpojuma sniegšanas termiņiem;</w:t>
      </w:r>
    </w:p>
    <w:p w:rsidR="001C28BC" w:rsidRPr="003C0CAB" w:rsidP="001C28BC" w14:paraId="45047336" w14:textId="77777777">
      <w:pPr>
        <w:ind w:left="567" w:hanging="425"/>
        <w:jc w:val="both"/>
        <w:rPr>
          <w:rFonts w:asciiTheme="majorBidi" w:hAnsiTheme="majorBidi" w:cstheme="majorBidi"/>
          <w:sz w:val="26"/>
          <w:szCs w:val="26"/>
        </w:rPr>
      </w:pPr>
      <w:r w:rsidRPr="003C0CAB">
        <w:rPr>
          <w:rFonts w:asciiTheme="majorBidi" w:hAnsiTheme="majorBidi" w:cstheme="majorBidi"/>
          <w:sz w:val="26"/>
          <w:szCs w:val="26"/>
        </w:rPr>
        <w:t>4.1.8. atbild par darba drošības un aizsardzības, drošības tehnikas, vides aizsardzības, ugunsdrošības un citu normatīvo aktu, kas attiecas uz Pakalpojuma sniegšanu, ievērošanu;</w:t>
      </w:r>
    </w:p>
    <w:p w:rsidR="001C28BC" w:rsidRPr="003C0CAB" w:rsidP="001C28BC" w14:paraId="56C4B36F"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 xml:space="preserve">4.2. </w:t>
      </w:r>
      <w:r w:rsidRPr="003C0CAB">
        <w:rPr>
          <w:rFonts w:asciiTheme="majorBidi" w:hAnsiTheme="majorBidi" w:cstheme="majorBidi"/>
          <w:sz w:val="26"/>
          <w:szCs w:val="26"/>
        </w:rPr>
        <w:tab/>
        <w:t xml:space="preserve">Par Līguma saistību izpildi un kontroli IZPILDĪTĀJA atbildīgā persona ir </w:t>
      </w:r>
      <w:r w:rsidRPr="008F21A6" w:rsidR="008F21A6">
        <w:rPr>
          <w:rFonts w:asciiTheme="majorBidi" w:hAnsiTheme="majorBidi" w:cstheme="majorBidi"/>
          <w:sz w:val="26"/>
          <w:szCs w:val="26"/>
        </w:rPr>
        <w:t>tirdzniecības pārstāvis Edgars Zālītis</w:t>
      </w:r>
      <w:r w:rsidRPr="008F21A6">
        <w:rPr>
          <w:rFonts w:asciiTheme="majorBidi" w:hAnsiTheme="majorBidi" w:cstheme="majorBidi"/>
          <w:sz w:val="26"/>
          <w:szCs w:val="26"/>
        </w:rPr>
        <w:t>,</w:t>
      </w:r>
      <w:r w:rsidRPr="003C0CAB">
        <w:rPr>
          <w:rFonts w:asciiTheme="majorBidi" w:hAnsiTheme="majorBidi" w:cstheme="majorBidi"/>
          <w:sz w:val="26"/>
          <w:szCs w:val="26"/>
        </w:rPr>
        <w:t xml:space="preserve"> tālrunis </w:t>
      </w:r>
      <w:r w:rsidRPr="008F21A6" w:rsidR="008F21A6">
        <w:rPr>
          <w:rFonts w:asciiTheme="majorBidi" w:hAnsiTheme="majorBidi" w:cstheme="majorBidi"/>
          <w:sz w:val="26"/>
          <w:szCs w:val="26"/>
        </w:rPr>
        <w:t>+371 26955057</w:t>
      </w:r>
      <w:r w:rsidRPr="003C0CAB">
        <w:rPr>
          <w:rFonts w:asciiTheme="majorBidi" w:hAnsiTheme="majorBidi" w:cstheme="majorBidi"/>
          <w:sz w:val="26"/>
          <w:szCs w:val="26"/>
        </w:rPr>
        <w:t xml:space="preserve">, e-pasts: </w:t>
      </w:r>
      <w:r w:rsidR="008F21A6">
        <w:rPr>
          <w:rFonts w:asciiTheme="majorBidi" w:hAnsiTheme="majorBidi" w:cstheme="majorBidi"/>
          <w:sz w:val="26"/>
          <w:szCs w:val="26"/>
        </w:rPr>
        <w:t>e</w:t>
      </w:r>
      <w:r w:rsidRPr="008F21A6" w:rsidR="008F21A6">
        <w:rPr>
          <w:rFonts w:asciiTheme="majorBidi" w:hAnsiTheme="majorBidi" w:cstheme="majorBidi"/>
          <w:sz w:val="26"/>
          <w:szCs w:val="26"/>
        </w:rPr>
        <w:t>dgars@bronet.lv</w:t>
      </w:r>
      <w:r w:rsidRPr="003C0CAB">
        <w:rPr>
          <w:rFonts w:asciiTheme="majorBidi" w:hAnsiTheme="majorBidi" w:cstheme="majorBidi"/>
          <w:sz w:val="26"/>
          <w:szCs w:val="26"/>
        </w:rPr>
        <w:t xml:space="preserve">. IZPILDĪTĀJS ir tiesīgs noteikt citu atbildīgo personu, paziņojot par to </w:t>
      </w:r>
      <w:r w:rsidRPr="003C0CAB">
        <w:rPr>
          <w:rFonts w:asciiTheme="majorBidi" w:hAnsiTheme="majorBidi" w:cstheme="majorBidi"/>
          <w:sz w:val="26"/>
          <w:szCs w:val="26"/>
        </w:rPr>
        <w:t>rakstveidā</w:t>
      </w:r>
      <w:r w:rsidRPr="003C0CAB">
        <w:rPr>
          <w:rFonts w:asciiTheme="majorBidi" w:hAnsiTheme="majorBidi" w:cstheme="majorBidi"/>
          <w:sz w:val="26"/>
          <w:szCs w:val="26"/>
        </w:rPr>
        <w:t xml:space="preserve"> </w:t>
      </w:r>
      <w:r w:rsidRPr="003C0CAB">
        <w:rPr>
          <w:rFonts w:asciiTheme="majorBidi" w:hAnsiTheme="majorBidi" w:cstheme="majorBidi"/>
          <w:caps/>
          <w:sz w:val="26"/>
          <w:szCs w:val="26"/>
        </w:rPr>
        <w:t>Pasūtītājam</w:t>
      </w:r>
      <w:r w:rsidRPr="003C0CAB">
        <w:rPr>
          <w:rFonts w:asciiTheme="majorBidi" w:hAnsiTheme="majorBidi" w:cstheme="majorBidi"/>
          <w:sz w:val="26"/>
          <w:szCs w:val="26"/>
        </w:rPr>
        <w:t>.</w:t>
      </w:r>
    </w:p>
    <w:p w:rsidR="001C28BC" w:rsidRPr="003C0CAB" w:rsidP="001C28BC" w14:paraId="53249AD7"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 xml:space="preserve">4.3. </w:t>
      </w:r>
      <w:r w:rsidRPr="003C0CAB">
        <w:rPr>
          <w:rFonts w:asciiTheme="majorBidi" w:hAnsiTheme="majorBidi" w:cstheme="majorBidi"/>
          <w:sz w:val="26"/>
          <w:szCs w:val="26"/>
        </w:rPr>
        <w:tab/>
      </w:r>
      <w:r w:rsidRPr="003C0CAB">
        <w:rPr>
          <w:rFonts w:asciiTheme="majorBidi" w:hAnsiTheme="majorBidi" w:cstheme="majorBidi"/>
          <w:b/>
          <w:sz w:val="26"/>
          <w:szCs w:val="26"/>
        </w:rPr>
        <w:t>PASŪTĪTĀJS</w:t>
      </w:r>
      <w:r w:rsidRPr="003C0CAB">
        <w:rPr>
          <w:rFonts w:asciiTheme="majorBidi" w:hAnsiTheme="majorBidi" w:cstheme="majorBidi"/>
          <w:sz w:val="26"/>
          <w:szCs w:val="26"/>
        </w:rPr>
        <w:t>:</w:t>
      </w:r>
    </w:p>
    <w:p w:rsidR="001C28BC" w:rsidRPr="003C0CAB" w:rsidP="001C28BC" w14:paraId="3E550B10" w14:textId="77777777">
      <w:pPr>
        <w:ind w:left="567" w:hanging="425"/>
        <w:jc w:val="both"/>
        <w:rPr>
          <w:rFonts w:asciiTheme="majorBidi" w:hAnsiTheme="majorBidi" w:cstheme="majorBidi"/>
          <w:sz w:val="26"/>
          <w:szCs w:val="26"/>
        </w:rPr>
      </w:pPr>
      <w:r w:rsidRPr="003C0CAB">
        <w:rPr>
          <w:rFonts w:asciiTheme="majorBidi" w:hAnsiTheme="majorBidi" w:cstheme="majorBidi"/>
          <w:sz w:val="26"/>
          <w:szCs w:val="26"/>
        </w:rPr>
        <w:t xml:space="preserve">4.3.1. sniedz Pakalpojuma pieņemšanu un samaksā par Līgumam un normatīvo aktu noteikumiem atbilstoši un kvalitatīvi sniegtu Pakalpojumu Līgumā noteiktajā termiņā un kārtībā; </w:t>
      </w:r>
    </w:p>
    <w:p w:rsidR="001C28BC" w:rsidRPr="003C0CAB" w:rsidP="001C28BC" w14:paraId="5F96404C" w14:textId="77777777">
      <w:pPr>
        <w:ind w:left="567" w:hanging="425"/>
        <w:jc w:val="both"/>
        <w:rPr>
          <w:rFonts w:asciiTheme="majorBidi" w:hAnsiTheme="majorBidi" w:cstheme="majorBidi"/>
          <w:sz w:val="26"/>
          <w:szCs w:val="26"/>
        </w:rPr>
      </w:pPr>
      <w:r w:rsidRPr="003C0CAB">
        <w:rPr>
          <w:rFonts w:asciiTheme="majorBidi" w:hAnsiTheme="majorBidi" w:cstheme="majorBidi"/>
          <w:sz w:val="26"/>
          <w:szCs w:val="26"/>
        </w:rPr>
        <w:t>4.3.2. pēc IZPILDĪTĀJA pieprasījuma IZPILDĪTĀJAM nodod</w:t>
      </w:r>
      <w:r w:rsidRPr="003C0CAB">
        <w:rPr>
          <w:rFonts w:asciiTheme="majorBidi" w:hAnsiTheme="majorBidi" w:cstheme="majorBidi"/>
          <w:caps/>
          <w:sz w:val="26"/>
          <w:szCs w:val="26"/>
        </w:rPr>
        <w:t xml:space="preserve"> </w:t>
      </w:r>
      <w:r w:rsidRPr="003C0CAB">
        <w:rPr>
          <w:rFonts w:asciiTheme="majorBidi" w:hAnsiTheme="majorBidi" w:cstheme="majorBidi"/>
          <w:sz w:val="26"/>
          <w:szCs w:val="26"/>
        </w:rPr>
        <w:t>Pakalpojuma sniegšanai nepieciešamo informāciju;</w:t>
      </w:r>
    </w:p>
    <w:p w:rsidR="001C28BC" w:rsidRPr="003C0CAB" w:rsidP="001C28BC" w14:paraId="222D9B7F" w14:textId="77777777">
      <w:pPr>
        <w:ind w:left="567" w:hanging="425"/>
        <w:jc w:val="both"/>
        <w:rPr>
          <w:rFonts w:asciiTheme="majorBidi" w:hAnsiTheme="majorBidi" w:cstheme="majorBidi"/>
          <w:sz w:val="26"/>
          <w:szCs w:val="26"/>
        </w:rPr>
      </w:pPr>
      <w:r w:rsidRPr="003C0CAB">
        <w:rPr>
          <w:rFonts w:asciiTheme="majorBidi" w:hAnsiTheme="majorBidi" w:cstheme="majorBidi"/>
          <w:sz w:val="26"/>
          <w:szCs w:val="26"/>
        </w:rPr>
        <w:t xml:space="preserve">4.3.3. nodrošina </w:t>
      </w:r>
      <w:r w:rsidRPr="003C0CAB">
        <w:rPr>
          <w:rFonts w:asciiTheme="majorBidi" w:hAnsiTheme="majorBidi" w:cstheme="majorBidi"/>
          <w:caps/>
          <w:sz w:val="26"/>
          <w:szCs w:val="26"/>
        </w:rPr>
        <w:t>Izpildītāja</w:t>
      </w:r>
      <w:r w:rsidRPr="003C0CAB">
        <w:rPr>
          <w:rFonts w:asciiTheme="majorBidi" w:hAnsiTheme="majorBidi" w:cstheme="majorBidi"/>
          <w:sz w:val="26"/>
          <w:szCs w:val="26"/>
        </w:rPr>
        <w:t xml:space="preserve"> darbinieku un transportlīdzekļu iekļūšanu Pakalpojuma sniegšanas vietā Pakalpojuma nodrošināšanai un atrašanos Pakalpojuma sniegšanas vietā ar </w:t>
      </w:r>
      <w:r w:rsidRPr="003C0CAB">
        <w:rPr>
          <w:rFonts w:asciiTheme="majorBidi" w:hAnsiTheme="majorBidi" w:cstheme="majorBidi"/>
          <w:caps/>
          <w:sz w:val="26"/>
          <w:szCs w:val="26"/>
        </w:rPr>
        <w:t>Pasūtītāja</w:t>
      </w:r>
      <w:r w:rsidRPr="003C0CAB">
        <w:rPr>
          <w:rFonts w:asciiTheme="majorBidi" w:hAnsiTheme="majorBidi" w:cstheme="majorBidi"/>
          <w:sz w:val="26"/>
          <w:szCs w:val="26"/>
        </w:rPr>
        <w:t xml:space="preserve"> atbildīgo personu iepriekš saskaņotā laikā un kārtībā;</w:t>
      </w:r>
    </w:p>
    <w:p w:rsidR="001C28BC" w:rsidRPr="003C0CAB" w:rsidP="001C28BC" w14:paraId="4AB32297" w14:textId="77777777">
      <w:pPr>
        <w:ind w:left="567" w:hanging="425"/>
        <w:jc w:val="both"/>
        <w:rPr>
          <w:rFonts w:asciiTheme="majorBidi" w:hAnsiTheme="majorBidi" w:cstheme="majorBidi"/>
          <w:sz w:val="26"/>
          <w:szCs w:val="26"/>
        </w:rPr>
      </w:pPr>
      <w:r w:rsidRPr="003C0CAB">
        <w:rPr>
          <w:rFonts w:asciiTheme="majorBidi" w:hAnsiTheme="majorBidi" w:cstheme="majorBidi"/>
          <w:sz w:val="26"/>
          <w:szCs w:val="26"/>
        </w:rPr>
        <w:t>4.3.4. tiesīgs izteikt norādījumus IZPILDĪTĀJAM (rakstiski, mutiski, telefoniski, elektroniski) attiecībā uz Pakalpojuma sniegšanu;</w:t>
      </w:r>
    </w:p>
    <w:p w:rsidR="001C28BC" w:rsidRPr="003C0CAB" w:rsidP="001C28BC" w14:paraId="5542D152" w14:textId="77777777">
      <w:pPr>
        <w:ind w:left="567" w:hanging="425"/>
        <w:jc w:val="both"/>
        <w:rPr>
          <w:rFonts w:asciiTheme="majorBidi" w:hAnsiTheme="majorBidi" w:cstheme="majorBidi"/>
          <w:sz w:val="26"/>
          <w:szCs w:val="26"/>
        </w:rPr>
      </w:pPr>
      <w:r w:rsidRPr="003C0CAB">
        <w:rPr>
          <w:rFonts w:asciiTheme="majorBidi" w:hAnsiTheme="majorBidi" w:cstheme="majorBidi"/>
          <w:sz w:val="26"/>
          <w:szCs w:val="26"/>
        </w:rPr>
        <w:t>4.3.5. tiesīgs pieprasīt un saņemt no IZPILDĪTĀJA dokumentus, kas saistīti ar Pakalpojuma sniegšanu, tai skaitā, pieprasīt kārtridžu uzpildīšanas (atjaunošanas) materiālu kvalitāti apliecinošo dokumentu (sertifikātu) kopijas;</w:t>
      </w:r>
    </w:p>
    <w:p w:rsidR="001C28BC" w:rsidRPr="003C0CAB" w:rsidP="001C28BC" w14:paraId="7F652827" w14:textId="77777777">
      <w:pPr>
        <w:ind w:left="567" w:hanging="425"/>
        <w:jc w:val="both"/>
        <w:rPr>
          <w:rFonts w:asciiTheme="majorBidi" w:hAnsiTheme="majorBidi" w:cstheme="majorBidi"/>
          <w:sz w:val="26"/>
          <w:szCs w:val="26"/>
        </w:rPr>
      </w:pPr>
      <w:r w:rsidRPr="003C0CAB">
        <w:rPr>
          <w:rFonts w:asciiTheme="majorBidi" w:hAnsiTheme="majorBidi" w:cstheme="majorBidi"/>
          <w:sz w:val="26"/>
          <w:szCs w:val="26"/>
        </w:rPr>
        <w:t>4.3.6. tiesīgs mainīt iekārtu skaitu un veidu, kā arī atrašanās vietu administratīvās teritorijas robežās, kā arī paplašināt iekārtu sarakstu, vienojoties ar IZPILDĪTĀJU par cenām;</w:t>
      </w:r>
    </w:p>
    <w:p w:rsidR="001C28BC" w:rsidRPr="003C0CAB" w:rsidP="001C28BC" w14:paraId="66C2598D" w14:textId="77777777">
      <w:pPr>
        <w:ind w:left="567" w:hanging="425"/>
        <w:jc w:val="both"/>
        <w:rPr>
          <w:rFonts w:asciiTheme="majorBidi" w:hAnsiTheme="majorBidi" w:cstheme="majorBidi"/>
          <w:sz w:val="26"/>
          <w:szCs w:val="26"/>
        </w:rPr>
      </w:pPr>
      <w:r w:rsidRPr="003C0CAB">
        <w:rPr>
          <w:rFonts w:asciiTheme="majorBidi" w:hAnsiTheme="majorBidi" w:cstheme="majorBidi"/>
          <w:sz w:val="26"/>
          <w:szCs w:val="26"/>
        </w:rPr>
        <w:t>4.3.7. ja konstatē, ka Pakalpojums sniegts nekvalitatīvi vai neatbilst Līguma nosacījumiem, ir tiesīgs pieprasīt no IZPILDĪTĀJA pienācīgu Pakalpojuma sniegšanu un IZPILDĪTĀJAM pienākums nekavējoties novērst trūkumus sniegtajā Pakalpojumā par saviem līdzekļiem.</w:t>
      </w:r>
    </w:p>
    <w:p w:rsidR="001C28BC" w:rsidRPr="003C0CAB" w:rsidP="008F21A6" w14:paraId="48F259F4"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 xml:space="preserve">4.4. </w:t>
      </w:r>
      <w:r w:rsidRPr="003C0CAB">
        <w:rPr>
          <w:rFonts w:asciiTheme="majorBidi" w:hAnsiTheme="majorBidi" w:cstheme="majorBidi"/>
          <w:sz w:val="26"/>
          <w:szCs w:val="26"/>
        </w:rPr>
        <w:tab/>
        <w:t>Par Līguma saistību izpildi un kontroli PASŪTĪTĀJA atbildīgā persona i</w:t>
      </w:r>
      <w:r w:rsidR="008F21A6">
        <w:rPr>
          <w:rFonts w:asciiTheme="majorBidi" w:hAnsiTheme="majorBidi" w:cstheme="majorBidi"/>
          <w:sz w:val="26"/>
          <w:szCs w:val="26"/>
        </w:rPr>
        <w:t>r Administratīvā un nodrošinājuma departamenta Nodrošinājuma nodaļas apgādes speciālists Uldis Šulcs</w:t>
      </w:r>
      <w:r w:rsidRPr="003C0CAB">
        <w:rPr>
          <w:rFonts w:asciiTheme="majorBidi" w:hAnsiTheme="majorBidi" w:cstheme="majorBidi"/>
          <w:b/>
          <w:sz w:val="26"/>
          <w:szCs w:val="26"/>
        </w:rPr>
        <w:t>,</w:t>
      </w:r>
      <w:r w:rsidRPr="003C0CAB">
        <w:rPr>
          <w:rFonts w:asciiTheme="majorBidi" w:hAnsiTheme="majorBidi" w:cstheme="majorBidi"/>
          <w:sz w:val="26"/>
          <w:szCs w:val="26"/>
        </w:rPr>
        <w:t xml:space="preserve"> tālrunis </w:t>
      </w:r>
      <w:r w:rsidRPr="008F21A6" w:rsidR="008F21A6">
        <w:rPr>
          <w:rFonts w:asciiTheme="majorBidi" w:hAnsiTheme="majorBidi" w:cstheme="majorBidi"/>
          <w:sz w:val="26"/>
          <w:szCs w:val="26"/>
        </w:rPr>
        <w:t xml:space="preserve">+371 </w:t>
      </w:r>
      <w:hyperlink r:id="rId8" w:history="1">
        <w:r w:rsidRPr="008F21A6" w:rsidR="008F21A6">
          <w:rPr>
            <w:rFonts w:asciiTheme="majorBidi" w:hAnsiTheme="majorBidi" w:cstheme="majorBidi"/>
            <w:sz w:val="26"/>
            <w:szCs w:val="26"/>
          </w:rPr>
          <w:t>29246483</w:t>
        </w:r>
      </w:hyperlink>
      <w:r w:rsidRPr="003C0CAB">
        <w:rPr>
          <w:rFonts w:asciiTheme="majorBidi" w:hAnsiTheme="majorBidi" w:cstheme="majorBidi"/>
          <w:sz w:val="26"/>
          <w:szCs w:val="26"/>
        </w:rPr>
        <w:t xml:space="preserve">, e-pasts: </w:t>
      </w:r>
      <w:r w:rsidRPr="008F21A6" w:rsidR="008F21A6">
        <w:rPr>
          <w:rFonts w:asciiTheme="majorBidi" w:hAnsiTheme="majorBidi" w:cstheme="majorBidi"/>
          <w:sz w:val="26"/>
          <w:szCs w:val="26"/>
        </w:rPr>
        <w:t>uldis.sulcs@jc.gov.lv</w:t>
      </w:r>
      <w:r w:rsidRPr="003C0CAB">
        <w:rPr>
          <w:rFonts w:asciiTheme="majorBidi" w:hAnsiTheme="majorBidi" w:cstheme="majorBidi"/>
          <w:sz w:val="26"/>
          <w:szCs w:val="26"/>
        </w:rPr>
        <w:t xml:space="preserve">. PASŪTĪTĀJS ir tiesīgs noteikt citu atbildīgo personu, paziņojot par to </w:t>
      </w:r>
      <w:r w:rsidRPr="003C0CAB">
        <w:rPr>
          <w:rFonts w:asciiTheme="majorBidi" w:hAnsiTheme="majorBidi" w:cstheme="majorBidi"/>
          <w:sz w:val="26"/>
          <w:szCs w:val="26"/>
        </w:rPr>
        <w:t>rakstveidā</w:t>
      </w:r>
      <w:r w:rsidRPr="003C0CAB">
        <w:rPr>
          <w:rFonts w:asciiTheme="majorBidi" w:hAnsiTheme="majorBidi" w:cstheme="majorBidi"/>
          <w:sz w:val="26"/>
          <w:szCs w:val="26"/>
        </w:rPr>
        <w:t xml:space="preserve"> IZPILDĪTĀJ</w:t>
      </w:r>
      <w:r w:rsidRPr="003C0CAB">
        <w:rPr>
          <w:rFonts w:asciiTheme="majorBidi" w:hAnsiTheme="majorBidi" w:cstheme="majorBidi"/>
          <w:caps/>
          <w:sz w:val="26"/>
          <w:szCs w:val="26"/>
        </w:rPr>
        <w:t>am.</w:t>
      </w:r>
    </w:p>
    <w:p w:rsidR="001C28BC" w:rsidRPr="003C0CAB" w:rsidP="001C28BC" w14:paraId="1471B66B" w14:textId="77777777">
      <w:pPr>
        <w:jc w:val="center"/>
        <w:rPr>
          <w:rFonts w:asciiTheme="majorBidi" w:hAnsiTheme="majorBidi" w:cstheme="majorBidi"/>
          <w:sz w:val="26"/>
          <w:szCs w:val="26"/>
        </w:rPr>
      </w:pPr>
    </w:p>
    <w:p w:rsidR="001C28BC" w:rsidRPr="003C0CAB" w:rsidP="001C28BC" w14:paraId="696FD300" w14:textId="77777777">
      <w:pPr>
        <w:jc w:val="center"/>
        <w:rPr>
          <w:rFonts w:asciiTheme="majorBidi" w:hAnsiTheme="majorBidi" w:cstheme="majorBidi"/>
          <w:b/>
          <w:sz w:val="26"/>
          <w:szCs w:val="26"/>
        </w:rPr>
      </w:pPr>
      <w:r w:rsidRPr="003C0CAB">
        <w:rPr>
          <w:rFonts w:asciiTheme="majorBidi" w:hAnsiTheme="majorBidi" w:cstheme="majorBidi"/>
          <w:b/>
          <w:sz w:val="26"/>
          <w:szCs w:val="26"/>
        </w:rPr>
        <w:t>5. GARANTIJAS SAISTĪBAS</w:t>
      </w:r>
    </w:p>
    <w:p w:rsidR="001C28BC" w:rsidRPr="003C0CAB" w:rsidP="001C28BC" w14:paraId="01FEA6AF"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 xml:space="preserve">5.1. </w:t>
      </w:r>
      <w:r w:rsidRPr="003C0CAB">
        <w:rPr>
          <w:rFonts w:asciiTheme="majorBidi" w:hAnsiTheme="majorBidi" w:cstheme="majorBidi"/>
          <w:sz w:val="26"/>
          <w:szCs w:val="26"/>
        </w:rPr>
        <w:tab/>
        <w:t xml:space="preserve">IZPILDĪTĀJS garantē Pakalpojuma sniegšanu augstā profesionālā līmenī Līgumā noteiktajos termiņos, atbilstoši Latvijas Republikā spēkā esošo normatīvo aktu prasībām, saskaņā ar PASŪTĪTĀJA interesēm un norādījumiem, kā arī ievērojot labas </w:t>
      </w:r>
      <w:r w:rsidRPr="003C0CAB">
        <w:rPr>
          <w:rFonts w:asciiTheme="majorBidi" w:hAnsiTheme="majorBidi" w:cstheme="majorBidi"/>
          <w:sz w:val="26"/>
          <w:szCs w:val="26"/>
        </w:rPr>
        <w:t>komercprakses</w:t>
      </w:r>
      <w:r w:rsidRPr="003C0CAB">
        <w:rPr>
          <w:rFonts w:asciiTheme="majorBidi" w:hAnsiTheme="majorBidi" w:cstheme="majorBidi"/>
          <w:sz w:val="26"/>
          <w:szCs w:val="26"/>
        </w:rPr>
        <w:t xml:space="preserve"> principus.</w:t>
      </w:r>
    </w:p>
    <w:p w:rsidR="001C28BC" w:rsidRPr="003C0CAB" w:rsidP="001C28BC" w14:paraId="214D2878" w14:textId="77777777">
      <w:pPr>
        <w:ind w:left="567" w:hanging="567"/>
        <w:jc w:val="both"/>
        <w:rPr>
          <w:rFonts w:asciiTheme="majorBidi" w:hAnsiTheme="majorBidi" w:cstheme="majorBidi"/>
          <w:sz w:val="26"/>
          <w:szCs w:val="26"/>
        </w:rPr>
      </w:pPr>
      <w:r w:rsidRPr="003C0CAB">
        <w:rPr>
          <w:rFonts w:asciiTheme="majorBidi" w:hAnsiTheme="majorBidi" w:cstheme="majorBidi"/>
          <w:color w:val="000000"/>
          <w:sz w:val="26"/>
          <w:szCs w:val="26"/>
        </w:rPr>
        <w:t>5.2.</w:t>
      </w:r>
      <w:r w:rsidRPr="003C0CAB">
        <w:rPr>
          <w:rFonts w:asciiTheme="majorBidi" w:hAnsiTheme="majorBidi" w:cstheme="majorBidi"/>
          <w:color w:val="000000"/>
          <w:sz w:val="26"/>
          <w:szCs w:val="26"/>
        </w:rPr>
        <w:tab/>
        <w:t>IZPILDĪTĀJS</w:t>
      </w:r>
      <w:r w:rsidRPr="003C0CAB">
        <w:rPr>
          <w:rFonts w:asciiTheme="majorBidi" w:hAnsiTheme="majorBidi" w:cstheme="majorBidi"/>
          <w:sz w:val="26"/>
          <w:szCs w:val="26"/>
        </w:rPr>
        <w:t xml:space="preserve"> nodrošina, ka pēc Pakalpojuma sniegšanas </w:t>
      </w:r>
      <w:r w:rsidRPr="003C0CAB">
        <w:rPr>
          <w:rFonts w:asciiTheme="majorBidi" w:hAnsiTheme="majorBidi" w:cstheme="majorBidi"/>
          <w:iCs/>
          <w:sz w:val="26"/>
          <w:szCs w:val="26"/>
        </w:rPr>
        <w:t>drukas iekārtas</w:t>
      </w:r>
      <w:r w:rsidRPr="003C0CAB">
        <w:rPr>
          <w:rFonts w:asciiTheme="majorBidi" w:hAnsiTheme="majorBidi" w:cstheme="majorBidi"/>
          <w:sz w:val="26"/>
          <w:szCs w:val="26"/>
        </w:rPr>
        <w:t xml:space="preserve"> saglabā pienācīgu kvalitāti un pilnīgas lietošanas īpašības.</w:t>
      </w:r>
    </w:p>
    <w:p w:rsidR="001C28BC" w:rsidRPr="003C0CAB" w:rsidP="001C28BC" w14:paraId="28165379"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5.3.</w:t>
      </w:r>
      <w:r w:rsidRPr="003C0CAB">
        <w:rPr>
          <w:rFonts w:asciiTheme="majorBidi" w:hAnsiTheme="majorBidi" w:cstheme="majorBidi"/>
          <w:sz w:val="26"/>
          <w:szCs w:val="26"/>
        </w:rPr>
        <w:tab/>
        <w:t>Garantijas laiks jauniem un atjaunotiem kārtridžiem ir līdz tonera resursa izbeigšanai.</w:t>
      </w:r>
    </w:p>
    <w:p w:rsidR="001C28BC" w:rsidRPr="003C0CAB" w:rsidP="001C28BC" w14:paraId="7B8D0532"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 xml:space="preserve">5.4. </w:t>
      </w:r>
      <w:r w:rsidRPr="003C0CAB">
        <w:rPr>
          <w:rFonts w:asciiTheme="majorBidi" w:hAnsiTheme="majorBidi" w:cstheme="majorBidi"/>
          <w:sz w:val="26"/>
          <w:szCs w:val="26"/>
        </w:rPr>
        <w:tab/>
        <w:t>Pakalpojuma sniegšanā pielietotiem materiāliem, izstrādājumiem un rezerves daļām garantijas laiks ir ne mazāks par 24 (divdesmit četriem) mēnešiem no Pakalpojuma sniegšanas dienas un to kvalitāte tiek garantēta saskaņā ar ražotāja un piegādātāja noteikumiem.</w:t>
      </w:r>
    </w:p>
    <w:p w:rsidR="001C28BC" w:rsidRPr="003C0CAB" w:rsidP="001C28BC" w14:paraId="6C0D50DD"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5.5.</w:t>
      </w:r>
      <w:r w:rsidRPr="003C0CAB">
        <w:rPr>
          <w:rFonts w:asciiTheme="majorBidi" w:hAnsiTheme="majorBidi" w:cstheme="majorBidi"/>
          <w:sz w:val="26"/>
          <w:szCs w:val="26"/>
        </w:rPr>
        <w:tab/>
        <w:t>Garantijas termiņa laikā, par trūkumiem PASŪTĪTĀJS informē rakstiski IZPILDĪTĀJU 5 (piecu) darba dienu laikā no trūkumu konstatēšanas dienas.</w:t>
      </w:r>
    </w:p>
    <w:p w:rsidR="001C28BC" w:rsidRPr="003C0CAB" w:rsidP="001C28BC" w14:paraId="55E4184F"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 xml:space="preserve">5.6. </w:t>
      </w:r>
      <w:r w:rsidRPr="003C0CAB">
        <w:rPr>
          <w:rFonts w:asciiTheme="majorBidi" w:hAnsiTheme="majorBidi" w:cstheme="majorBidi"/>
          <w:sz w:val="26"/>
          <w:szCs w:val="26"/>
        </w:rPr>
        <w:tab/>
        <w:t xml:space="preserve">PASŪTĪTĀJA pretenzijas par Pakalpojuma trūkumiem IZPILDĪTĀJS izskata 5 (piecu) darba dienu laikā pēc Līguma 5.5.punktā minētā pieteikuma saņemšanas un nākamajā darba dienā PASŪTĪTĀJAM </w:t>
      </w:r>
      <w:r w:rsidRPr="003C0CAB">
        <w:rPr>
          <w:rFonts w:asciiTheme="majorBidi" w:hAnsiTheme="majorBidi" w:cstheme="majorBidi"/>
          <w:sz w:val="26"/>
          <w:szCs w:val="26"/>
        </w:rPr>
        <w:t>nosūta</w:t>
      </w:r>
      <w:r w:rsidRPr="003C0CAB">
        <w:rPr>
          <w:rFonts w:asciiTheme="majorBidi" w:hAnsiTheme="majorBidi" w:cstheme="majorBidi"/>
          <w:sz w:val="26"/>
          <w:szCs w:val="26"/>
        </w:rPr>
        <w:t xml:space="preserve"> rakstisku paziņojumu par pieteikuma izskatīšanas rezultātiem.</w:t>
      </w:r>
    </w:p>
    <w:p w:rsidR="001C28BC" w:rsidRPr="003C0CAB" w:rsidP="001C28BC" w14:paraId="2A856970"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 xml:space="preserve">5.7. </w:t>
      </w:r>
      <w:r w:rsidRPr="003C0CAB">
        <w:rPr>
          <w:rFonts w:asciiTheme="majorBidi" w:hAnsiTheme="majorBidi" w:cstheme="majorBidi"/>
          <w:sz w:val="26"/>
          <w:szCs w:val="26"/>
        </w:rPr>
        <w:tab/>
        <w:t>Ja Līdzējiem rodas domstarpības Pakalpojuma trūkumu novērtējumā vai jautājumos, kas saistīti ar Pakalpojuma garantiju, tie, savstarpēji vienojoties, ir tiesīgi pieaicināt neatkarīgus ekspertus (speciālistus), kuru slēdziens būs saistošs Līdzējiem. Ja ekspertu (speciālistu) slēdzienā konstatēti Pakalpojuma trūkumi, IZPILDĪTĀJS sedz visus PASŪTĪTĀJA izdevumus par slēdziena sagatavošanu.</w:t>
      </w:r>
    </w:p>
    <w:p w:rsidR="001C28BC" w:rsidRPr="003C0CAB" w:rsidP="001C28BC" w14:paraId="5B2AC640"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 xml:space="preserve">5.8. </w:t>
      </w:r>
      <w:r w:rsidRPr="003C0CAB">
        <w:rPr>
          <w:rFonts w:asciiTheme="majorBidi" w:hAnsiTheme="majorBidi" w:cstheme="majorBidi"/>
          <w:sz w:val="26"/>
          <w:szCs w:val="26"/>
        </w:rPr>
        <w:tab/>
        <w:t>Garantijas darbības laikā IZPILDĪTĀJS konstatētos trūkumus vai detaļu nomaiņu par saviem līdzekļiem novērš 20 (divdesmit) kalendāro dienu laikā no PASŪTĪTĀJA pieteikuma par trūkumiem saņemšanas dienas.</w:t>
      </w:r>
    </w:p>
    <w:p w:rsidR="001C28BC" w:rsidRPr="003C0CAB" w:rsidP="001C28BC" w14:paraId="130479EB"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5.9.</w:t>
      </w:r>
      <w:r w:rsidRPr="003C0CAB">
        <w:rPr>
          <w:rFonts w:asciiTheme="majorBidi" w:hAnsiTheme="majorBidi" w:cstheme="majorBidi"/>
          <w:sz w:val="26"/>
          <w:szCs w:val="26"/>
        </w:rPr>
        <w:tab/>
        <w:t xml:space="preserve">Ja PASŪTĪTĀJS garantijas laikā pārkāpj iekārtu ekspluatācijas noteikumus un bojājumi radušies PASŪTĪTĀJA vainas dēļ, tad iekārtu remontu veic par PASŪTĪTĀJA līdzekļiem saskaņā ar IZPILDĪTĀJA iesniegto rēķinu. </w:t>
      </w:r>
      <w:r w:rsidRPr="003C0CAB">
        <w:rPr>
          <w:rFonts w:asciiTheme="majorBidi" w:hAnsiTheme="majorBidi" w:cstheme="majorBidi"/>
          <w:color w:val="000000"/>
          <w:sz w:val="26"/>
          <w:szCs w:val="26"/>
        </w:rPr>
        <w:t>IZPILDĪTĀJ</w:t>
      </w:r>
      <w:r w:rsidRPr="003C0CAB">
        <w:rPr>
          <w:rFonts w:asciiTheme="majorBidi" w:hAnsiTheme="majorBidi" w:cstheme="majorBidi"/>
          <w:sz w:val="26"/>
          <w:szCs w:val="26"/>
        </w:rPr>
        <w:t>AM nav pienākums par saviem līdzekļiem novērst konstatētos trūkumus, ja tie radušies PASŪTĪTĀJA vainas dēļ.</w:t>
      </w:r>
    </w:p>
    <w:p w:rsidR="001C28BC" w:rsidRPr="003C0CAB" w:rsidP="001C28BC" w14:paraId="2DC5D8BB" w14:textId="77777777">
      <w:pPr>
        <w:jc w:val="both"/>
        <w:rPr>
          <w:rFonts w:asciiTheme="majorBidi" w:hAnsiTheme="majorBidi" w:cstheme="majorBidi"/>
          <w:sz w:val="26"/>
          <w:szCs w:val="26"/>
        </w:rPr>
      </w:pPr>
    </w:p>
    <w:p w:rsidR="001C28BC" w:rsidRPr="003C0CAB" w:rsidP="001C28BC" w14:paraId="1A1845CB" w14:textId="77777777">
      <w:pPr>
        <w:jc w:val="center"/>
        <w:rPr>
          <w:rFonts w:asciiTheme="majorBidi" w:hAnsiTheme="majorBidi" w:cstheme="majorBidi"/>
          <w:b/>
          <w:sz w:val="26"/>
          <w:szCs w:val="26"/>
        </w:rPr>
      </w:pPr>
      <w:r w:rsidRPr="003C0CAB">
        <w:rPr>
          <w:rFonts w:asciiTheme="majorBidi" w:hAnsiTheme="majorBidi" w:cstheme="majorBidi"/>
          <w:b/>
          <w:sz w:val="26"/>
          <w:szCs w:val="26"/>
        </w:rPr>
        <w:t>6. LĪGUMSODI</w:t>
      </w:r>
    </w:p>
    <w:p w:rsidR="001C28BC" w:rsidRPr="003C0CAB" w:rsidP="001C28BC" w14:paraId="303A37A4" w14:textId="2895E6CC">
      <w:pPr>
        <w:ind w:left="567" w:hanging="567"/>
        <w:jc w:val="both"/>
        <w:rPr>
          <w:rFonts w:asciiTheme="majorBidi" w:hAnsiTheme="majorBidi" w:cstheme="majorBidi"/>
          <w:sz w:val="26"/>
          <w:szCs w:val="26"/>
        </w:rPr>
      </w:pPr>
      <w:r w:rsidRPr="003C0CAB">
        <w:rPr>
          <w:rFonts w:asciiTheme="majorBidi" w:hAnsiTheme="majorBidi" w:cstheme="majorBidi"/>
          <w:sz w:val="26"/>
          <w:szCs w:val="26"/>
        </w:rPr>
        <w:t xml:space="preserve">6.1. </w:t>
      </w:r>
      <w:r w:rsidRPr="003C0CAB">
        <w:rPr>
          <w:rFonts w:asciiTheme="majorBidi" w:hAnsiTheme="majorBidi" w:cstheme="majorBidi"/>
          <w:sz w:val="26"/>
          <w:szCs w:val="26"/>
        </w:rPr>
        <w:tab/>
        <w:t>Ja IZPILDĪTĀJS Līguma 1.3.punktā noteiktajos termiņos nesniedz Pakalpojumu atbilstoši Līguma noteikumiem, tad maksā PASŪTĪTĀJAM kavējuma procentus 0,5% (piecas desmitdaļas procenta) apmērā no Līguma kopējās summas par katru nokavēto darba dienu, bet ne vairāk kā 10% (desmit procentus) no Līguma kopējās summas, ja PASŪTĪTĀJS to pieprasa.</w:t>
      </w:r>
    </w:p>
    <w:p w:rsidR="001C28BC" w:rsidRPr="003C0CAB" w:rsidP="001C28BC" w14:paraId="44755F93"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 xml:space="preserve">6.2. </w:t>
      </w:r>
      <w:r w:rsidRPr="003C0CAB">
        <w:rPr>
          <w:rFonts w:asciiTheme="majorBidi" w:hAnsiTheme="majorBidi" w:cstheme="majorBidi"/>
          <w:sz w:val="26"/>
          <w:szCs w:val="26"/>
        </w:rPr>
        <w:tab/>
        <w:t>Ja IZPILDĪTĀJS ir sniedzis Pakalpojumu nekvalitatīvi, izmantojis neatbilstošas rezerves daļas, aksesuārus, materiālus vai uzstādījis nekvalitatīvas rezerves daļas, tad maksā PASŪTĪTĀJAM līgumsodu 10% (desmit procentu) apmērā no Līguma kopējās summas un atlīdzina visus radušos zaudējumus, ja PASŪTĪTĀJS to pieprasa.</w:t>
      </w:r>
    </w:p>
    <w:p w:rsidR="001C28BC" w:rsidRPr="003C0CAB" w:rsidP="001C28BC" w14:paraId="65E071CD"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 xml:space="preserve">6.3. </w:t>
      </w:r>
      <w:r w:rsidRPr="003C0CAB">
        <w:rPr>
          <w:rFonts w:asciiTheme="majorBidi" w:hAnsiTheme="majorBidi" w:cstheme="majorBidi"/>
          <w:sz w:val="26"/>
          <w:szCs w:val="26"/>
        </w:rPr>
        <w:tab/>
        <w:t>Ja PASŪTĪTĀJS veic IZPILDĪTĀJA iesniegtā rēķina apmaksu vēlāk par Līguma 3.7.punktā noteikto termiņu, tad maksā kavējuma procentus 0,5% (piecas desmitdaļas procenta) apmērā no rēķinā norādītās summas par katru nokavēto darba dienu, bet ne vairāk kā 10% (desmit procentus) no Līguma kopējās summas, ja IZPILDĪTĀJS to pieprasa.</w:t>
      </w:r>
    </w:p>
    <w:p w:rsidR="001C28BC" w:rsidRPr="003C0CAB" w:rsidP="001C28BC" w14:paraId="6E7AB8C9"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 xml:space="preserve">6.4. </w:t>
      </w:r>
      <w:r w:rsidRPr="003C0CAB">
        <w:rPr>
          <w:rFonts w:asciiTheme="majorBidi" w:hAnsiTheme="majorBidi" w:cstheme="majorBidi"/>
          <w:sz w:val="26"/>
          <w:szCs w:val="26"/>
        </w:rPr>
        <w:tab/>
        <w:t xml:space="preserve">Lai pieprasītu kavējuma procentus vai līgumsodu, viens Līdzējs </w:t>
      </w:r>
      <w:r w:rsidRPr="003C0CAB">
        <w:rPr>
          <w:rFonts w:asciiTheme="majorBidi" w:hAnsiTheme="majorBidi" w:cstheme="majorBidi"/>
          <w:sz w:val="26"/>
          <w:szCs w:val="26"/>
        </w:rPr>
        <w:t>nosūta</w:t>
      </w:r>
      <w:r w:rsidRPr="003C0CAB">
        <w:rPr>
          <w:rFonts w:asciiTheme="majorBidi" w:hAnsiTheme="majorBidi" w:cstheme="majorBidi"/>
          <w:sz w:val="26"/>
          <w:szCs w:val="26"/>
        </w:rPr>
        <w:t xml:space="preserve"> otram Līdzējam parakstītu pretenziju par kavējuma procentu vai līgumsoda piemērošanu kopā ar atbilstošu rēķinu.</w:t>
      </w:r>
    </w:p>
    <w:p w:rsidR="001C28BC" w:rsidRPr="003C0CAB" w:rsidP="001C28BC" w14:paraId="750FE5C3"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 xml:space="preserve">6.5. </w:t>
      </w:r>
      <w:r w:rsidRPr="003C0CAB">
        <w:rPr>
          <w:rFonts w:asciiTheme="majorBidi" w:hAnsiTheme="majorBidi" w:cstheme="majorBidi"/>
          <w:sz w:val="26"/>
          <w:szCs w:val="26"/>
        </w:rPr>
        <w:tab/>
        <w:t>Otrs Līdzējs 5 (piecu) darba dienu laikā no pretenzijas par kavējuma procentu vai līgumsoda piemērošanu un atbilstoša rēķina saņemšanas brīža:</w:t>
      </w:r>
    </w:p>
    <w:p w:rsidR="001C28BC" w:rsidRPr="003C0CAB" w:rsidP="001C28BC" w14:paraId="7DEE55A9" w14:textId="77777777">
      <w:pPr>
        <w:ind w:left="567" w:hanging="425"/>
        <w:jc w:val="both"/>
        <w:rPr>
          <w:rFonts w:asciiTheme="majorBidi" w:hAnsiTheme="majorBidi" w:cstheme="majorBidi"/>
          <w:sz w:val="26"/>
          <w:szCs w:val="26"/>
        </w:rPr>
      </w:pPr>
      <w:r w:rsidRPr="003C0CAB">
        <w:rPr>
          <w:rFonts w:asciiTheme="majorBidi" w:hAnsiTheme="majorBidi" w:cstheme="majorBidi"/>
          <w:sz w:val="26"/>
          <w:szCs w:val="26"/>
        </w:rPr>
        <w:t>6.5.1. piekrīt kavējuma procentiem vai līgumsodam, veicot kavējuma procentu vai līgumsoda samaksu;</w:t>
      </w:r>
    </w:p>
    <w:p w:rsidR="001C28BC" w:rsidRPr="003C0CAB" w:rsidP="001C28BC" w14:paraId="3B591CEC" w14:textId="77777777">
      <w:pPr>
        <w:ind w:left="567" w:hanging="425"/>
        <w:jc w:val="both"/>
        <w:rPr>
          <w:rFonts w:asciiTheme="majorBidi" w:hAnsiTheme="majorBidi" w:cstheme="majorBidi"/>
          <w:sz w:val="26"/>
          <w:szCs w:val="26"/>
        </w:rPr>
      </w:pPr>
      <w:r w:rsidRPr="003C0CAB">
        <w:rPr>
          <w:rFonts w:asciiTheme="majorBidi" w:hAnsiTheme="majorBidi" w:cstheme="majorBidi"/>
          <w:sz w:val="26"/>
          <w:szCs w:val="26"/>
        </w:rPr>
        <w:t xml:space="preserve">6.5.2. nepiekrīt kavējuma procentiem vai līgumsodam, 5 (piecu) darba dienu laikā nosūtot motivētu atteikumu otram Līdzējam. Šajā gadījumā 5 (piecu) darba dienu laikā pēc atteikuma saņemšanas kavējuma procentu vai līgumsoda pieprasītājs atkārtoti pieprasa kavējuma procentus vai līgumsodu no otra Līdzēja vai </w:t>
      </w:r>
      <w:r w:rsidRPr="003C0CAB">
        <w:rPr>
          <w:rFonts w:asciiTheme="majorBidi" w:hAnsiTheme="majorBidi" w:cstheme="majorBidi"/>
          <w:sz w:val="26"/>
          <w:szCs w:val="26"/>
        </w:rPr>
        <w:t>nosūta</w:t>
      </w:r>
      <w:r w:rsidRPr="003C0CAB">
        <w:rPr>
          <w:rFonts w:asciiTheme="majorBidi" w:hAnsiTheme="majorBidi" w:cstheme="majorBidi"/>
          <w:sz w:val="26"/>
          <w:szCs w:val="26"/>
        </w:rPr>
        <w:t xml:space="preserve"> otram Līdzējam paziņojumu par pretenzijas atsaukšanu.</w:t>
      </w:r>
    </w:p>
    <w:p w:rsidR="001C28BC" w:rsidRPr="003C0CAB" w:rsidP="001C28BC" w14:paraId="64B74C32"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 xml:space="preserve">6.6. </w:t>
      </w:r>
      <w:r w:rsidRPr="003C0CAB">
        <w:rPr>
          <w:rFonts w:asciiTheme="majorBidi" w:hAnsiTheme="majorBidi" w:cstheme="majorBidi"/>
          <w:sz w:val="26"/>
          <w:szCs w:val="26"/>
        </w:rPr>
        <w:tab/>
        <w:t>Kavējuma procentu vai līgumsoda samaksa neatbrīvo Līdzējus no Līguma izpildes un Līdzēji var prasīt kā kavējuma procentu un līgumsoda, tā arī Līguma noteikumu izpildīšanu.</w:t>
      </w:r>
    </w:p>
    <w:p w:rsidR="001C28BC" w:rsidRPr="003C0CAB" w:rsidP="001C28BC" w14:paraId="66F2F86C"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 xml:space="preserve">6.7. </w:t>
      </w:r>
      <w:r w:rsidRPr="003C0CAB">
        <w:rPr>
          <w:rFonts w:asciiTheme="majorBidi" w:hAnsiTheme="majorBidi" w:cstheme="majorBidi"/>
          <w:sz w:val="26"/>
          <w:szCs w:val="26"/>
        </w:rPr>
        <w:tab/>
        <w:t>Līgumsods nav uzskatāms par zaudējumu atlīdzību.</w:t>
      </w:r>
    </w:p>
    <w:p w:rsidR="001C28BC" w:rsidRPr="003C0CAB" w:rsidP="001C28BC" w14:paraId="12313468"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 xml:space="preserve">6.8. </w:t>
      </w:r>
      <w:r w:rsidRPr="003C0CAB">
        <w:rPr>
          <w:rFonts w:asciiTheme="majorBidi" w:hAnsiTheme="majorBidi" w:cstheme="majorBidi"/>
          <w:sz w:val="26"/>
          <w:szCs w:val="26"/>
        </w:rPr>
        <w:tab/>
        <w:t>Ja viens Līdzējs ir pieļāvis kavējumu, pildot no Līguma izrietošās saistības, otrs Līdzējs nav atbildīgs par nesavlaicīgu Līguma saistību izpildi.</w:t>
      </w:r>
    </w:p>
    <w:p w:rsidR="001C28BC" w:rsidRPr="003C0CAB" w:rsidP="001C28BC" w14:paraId="04B44636"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6.9. </w:t>
      </w:r>
      <w:r w:rsidRPr="003C0CAB">
        <w:rPr>
          <w:rFonts w:asciiTheme="majorBidi" w:hAnsiTheme="majorBidi" w:cstheme="majorBidi"/>
          <w:sz w:val="26"/>
          <w:szCs w:val="26"/>
        </w:rPr>
        <w:tab/>
        <w:t>Līgumā paredzētā līgumsoda vai kavējuma procentu samaksu veic 15 (piecpadsmit) kalendāro dienu laikā no atbilstoša rēķina saņemšanas dienas.</w:t>
      </w:r>
    </w:p>
    <w:p w:rsidR="001C28BC" w:rsidRPr="003C0CAB" w:rsidP="001C28BC" w14:paraId="12F64396" w14:textId="77777777">
      <w:pPr>
        <w:jc w:val="both"/>
        <w:rPr>
          <w:rFonts w:asciiTheme="majorBidi" w:hAnsiTheme="majorBidi" w:cstheme="majorBidi"/>
          <w:sz w:val="26"/>
          <w:szCs w:val="26"/>
        </w:rPr>
      </w:pPr>
    </w:p>
    <w:p w:rsidR="001C28BC" w:rsidRPr="003C0CAB" w:rsidP="001C28BC" w14:paraId="0C8B8D4A" w14:textId="77777777">
      <w:pPr>
        <w:jc w:val="center"/>
        <w:rPr>
          <w:rFonts w:asciiTheme="majorBidi" w:hAnsiTheme="majorBidi" w:cstheme="majorBidi"/>
          <w:b/>
          <w:sz w:val="26"/>
          <w:szCs w:val="26"/>
        </w:rPr>
      </w:pPr>
      <w:r w:rsidRPr="003C0CAB">
        <w:rPr>
          <w:rFonts w:asciiTheme="majorBidi" w:hAnsiTheme="majorBidi" w:cstheme="majorBidi"/>
          <w:b/>
          <w:sz w:val="26"/>
          <w:szCs w:val="26"/>
        </w:rPr>
        <w:t>7. NEPĀRVARAMA VARA</w:t>
      </w:r>
    </w:p>
    <w:p w:rsidR="001C28BC" w:rsidRPr="003C0CAB" w:rsidP="001C28BC" w14:paraId="60B80169"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7.1. </w:t>
      </w:r>
      <w:r w:rsidRPr="003C0CAB">
        <w:rPr>
          <w:rFonts w:asciiTheme="majorBidi" w:hAnsiTheme="majorBidi" w:cstheme="majorBidi"/>
          <w:sz w:val="26"/>
          <w:szCs w:val="26"/>
        </w:rPr>
        <w:tab/>
        <w:t>Līdzēji neatbild par pilnīgu vai daļēju Līguma saistību neizpildi, ja saistību izpilde nav bijusi iespējama nepārvaramas varas apstākļu dēļ, kas radušies pēc Līguma noslēgšanas, ja Līdzējs par šādu apstākļu iestāšanos rakstiski ir informējis otru Līdzēju 5 (piecu) darba dienu laikā no šādu apstākļu rašanās dienas.</w:t>
      </w:r>
    </w:p>
    <w:p w:rsidR="001C28BC" w:rsidRPr="003C0CAB" w:rsidP="001C28BC" w14:paraId="0E1AF576"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 xml:space="preserve">7.2. </w:t>
      </w:r>
      <w:r w:rsidRPr="003C0CAB">
        <w:rPr>
          <w:rFonts w:asciiTheme="majorBidi" w:hAnsiTheme="majorBidi" w:cstheme="majorBidi"/>
          <w:sz w:val="26"/>
          <w:szCs w:val="26"/>
        </w:rPr>
        <w:tab/>
        <w:t xml:space="preserve">Pie nepārvaramas varas tiek pieskaitīti tādi apstākļi, no kuriem nav iespējams izvairīties un kuru sekas nav iespējams pārvarēt, kurus Līguma slēgšanas brīdī nebija iespējams paredzēt, kuri nav radušies Līdzēja vai tās kontrolē esošas personas kļūdas vai rīcības dēļ un kuri padara saistību izpildi ne tikai apgrūtinošu, bet neiespējamu. </w:t>
      </w:r>
    </w:p>
    <w:p w:rsidR="001C28BC" w:rsidRPr="003C0CAB" w:rsidP="001C28BC" w14:paraId="3B475AF4"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 xml:space="preserve">7.3. </w:t>
      </w:r>
      <w:r w:rsidRPr="003C0CAB">
        <w:rPr>
          <w:rFonts w:asciiTheme="majorBidi" w:hAnsiTheme="majorBidi" w:cstheme="majorBidi"/>
          <w:sz w:val="26"/>
          <w:szCs w:val="26"/>
        </w:rPr>
        <w:tab/>
        <w:t xml:space="preserve">Līdzējam, kurš atsaucas uz nepārvaramas varas apstākļiem, ir jāpierāda, ka tam nebija iespēju ne paredzēt, ne novērst radušos apstākļus, un kuru sekas, īstenojot pienācīgu rūpību, nav bijis iespējams novērst. </w:t>
      </w:r>
    </w:p>
    <w:p w:rsidR="001C28BC" w:rsidRPr="003C0CAB" w:rsidP="001C28BC" w14:paraId="3B790720"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 xml:space="preserve">7.4. </w:t>
      </w:r>
      <w:r w:rsidRPr="003C0CAB">
        <w:rPr>
          <w:rFonts w:asciiTheme="majorBidi" w:hAnsiTheme="majorBidi" w:cstheme="majorBidi"/>
          <w:sz w:val="26"/>
          <w:szCs w:val="26"/>
        </w:rPr>
        <w:tab/>
        <w:t>Ja Līdzējs par nepārvaramas varas apstākļu iestāšanos nekavējoties, bet ne ilgāk kā 5 (piecu) darba dienu laikā, ir informējis otru Līdzēju, Līgumā noteiktie termiņi tiek pagarināti attiecīgi par tādu laika periodu, par kādu šie nepārvaramas varas apstākļi ir aizkavējuši Līguma izpildi.</w:t>
      </w:r>
    </w:p>
    <w:p w:rsidR="001C28BC" w:rsidRPr="003C0CAB" w:rsidP="001C28BC" w14:paraId="2D133137"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7.5. </w:t>
      </w:r>
      <w:r w:rsidRPr="003C0CAB">
        <w:rPr>
          <w:rFonts w:asciiTheme="majorBidi" w:hAnsiTheme="majorBidi" w:cstheme="majorBidi"/>
          <w:sz w:val="26"/>
          <w:szCs w:val="26"/>
        </w:rPr>
        <w:tab/>
        <w:t xml:space="preserve">Gadījumā, ja nepārvaramas varas apstākļi turpinās ilgāk par 30 (trīsdesmit) kalendārajām dienām, katrs no Līdzējiem ir tiesīgs vienpusēji izbeigt Līgumu, </w:t>
      </w:r>
      <w:r w:rsidRPr="003C0CAB">
        <w:rPr>
          <w:rFonts w:asciiTheme="majorBidi" w:hAnsiTheme="majorBidi" w:cstheme="majorBidi"/>
          <w:sz w:val="26"/>
          <w:szCs w:val="26"/>
        </w:rPr>
        <w:t>rakstiski brīdinot otru Līdzēju 5 (piecas) darba dienas iepriekš. Šajā gadījumā nevienam no Līdzējiem nav tiesības prasīt zaudējumu atlīdzību.</w:t>
      </w:r>
    </w:p>
    <w:p w:rsidR="001C28BC" w:rsidRPr="003C0CAB" w:rsidP="001C28BC" w14:paraId="5453D59C" w14:textId="77777777">
      <w:pPr>
        <w:ind w:left="567" w:hanging="567"/>
        <w:jc w:val="both"/>
        <w:rPr>
          <w:rFonts w:asciiTheme="majorBidi" w:hAnsiTheme="majorBidi" w:cstheme="majorBidi"/>
          <w:b/>
          <w:sz w:val="26"/>
          <w:szCs w:val="26"/>
        </w:rPr>
      </w:pPr>
    </w:p>
    <w:p w:rsidR="001C28BC" w:rsidRPr="003C0CAB" w:rsidP="001C28BC" w14:paraId="2F369837" w14:textId="77777777">
      <w:pPr>
        <w:ind w:left="567" w:hanging="567"/>
        <w:jc w:val="center"/>
        <w:rPr>
          <w:rFonts w:asciiTheme="majorBidi" w:hAnsiTheme="majorBidi" w:cstheme="majorBidi"/>
          <w:b/>
          <w:sz w:val="26"/>
          <w:szCs w:val="26"/>
        </w:rPr>
      </w:pPr>
      <w:r w:rsidRPr="003C0CAB">
        <w:rPr>
          <w:rFonts w:asciiTheme="majorBidi" w:hAnsiTheme="majorBidi" w:cstheme="majorBidi"/>
          <w:b/>
          <w:sz w:val="26"/>
          <w:szCs w:val="26"/>
        </w:rPr>
        <w:t>8. LĪGUMA DARBĪBAS TERMIŅŠ UN TĀ IZBEIGŠANA</w:t>
      </w:r>
    </w:p>
    <w:p w:rsidR="001C28BC" w:rsidRPr="003C0CAB" w:rsidP="001C28BC" w14:paraId="5C7A47F3"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 xml:space="preserve">8.1. </w:t>
      </w:r>
      <w:r w:rsidRPr="003C0CAB">
        <w:rPr>
          <w:rFonts w:asciiTheme="majorBidi" w:hAnsiTheme="majorBidi" w:cstheme="majorBidi"/>
          <w:sz w:val="26"/>
          <w:szCs w:val="26"/>
        </w:rPr>
        <w:tab/>
        <w:t xml:space="preserve">Līgums ir spēkā </w:t>
      </w:r>
      <w:r w:rsidRPr="003C0CAB">
        <w:rPr>
          <w:rFonts w:asciiTheme="majorBidi" w:hAnsiTheme="majorBidi" w:cstheme="majorBidi"/>
          <w:b/>
          <w:sz w:val="26"/>
          <w:szCs w:val="26"/>
        </w:rPr>
        <w:t xml:space="preserve">36 (trīsdesmit sešus) kalendāros mēnešus </w:t>
      </w:r>
      <w:r w:rsidRPr="003C0CAB">
        <w:rPr>
          <w:rFonts w:asciiTheme="majorBidi" w:hAnsiTheme="majorBidi" w:cstheme="majorBidi"/>
          <w:sz w:val="26"/>
          <w:szCs w:val="26"/>
        </w:rPr>
        <w:t xml:space="preserve">no Līguma Līdzēju abpusējas parakstīšanas dienas un reģistrēšanas Jaunsardzes centrā </w:t>
      </w:r>
      <w:r w:rsidRPr="003C0CAB">
        <w:rPr>
          <w:rFonts w:asciiTheme="majorBidi" w:hAnsiTheme="majorBidi" w:cstheme="majorBidi"/>
          <w:b/>
          <w:sz w:val="26"/>
          <w:szCs w:val="26"/>
        </w:rPr>
        <w:t>vai līdz Līguma kopējās summas apguvei</w:t>
      </w:r>
      <w:r w:rsidRPr="003C0CAB">
        <w:rPr>
          <w:rFonts w:asciiTheme="majorBidi" w:hAnsiTheme="majorBidi" w:cstheme="majorBidi"/>
          <w:sz w:val="26"/>
          <w:szCs w:val="26"/>
        </w:rPr>
        <w:t xml:space="preserve">, atkarībā no tā, kurš nosacījums iestājas pirmais. </w:t>
      </w:r>
    </w:p>
    <w:p w:rsidR="001C28BC" w:rsidRPr="003C0CAB" w:rsidP="001C28BC" w14:paraId="5A272A8A"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8.2.  Ja Līguma 8.1.punktā noteiktajā termiņā Līguma kopējā summa nav iztērēta, Līdzēji ir tiesīgi vienoties par Līguma grozījumiem un pagarināt Līguma darbības laiku līdz Līguma 3.1.punktā noteiktās Līguma kopējās summas apguvei, nepārsniedzot Publisko iepirkumu likumā noteikto maksimālo termiņu.</w:t>
      </w:r>
    </w:p>
    <w:p w:rsidR="001C28BC" w:rsidRPr="003C0CAB" w:rsidP="001C28BC" w14:paraId="2B97D43D"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8.3.</w:t>
      </w:r>
      <w:r w:rsidRPr="003C0CAB">
        <w:rPr>
          <w:rFonts w:asciiTheme="majorBidi" w:hAnsiTheme="majorBidi" w:cstheme="majorBidi"/>
          <w:sz w:val="26"/>
          <w:szCs w:val="26"/>
        </w:rPr>
        <w:tab/>
        <w:t xml:space="preserve">Līgumu var izbeigt jebkurā laikā pirms Līguma darbības beigām Līdzējiem savstarpēji </w:t>
      </w:r>
      <w:r w:rsidRPr="003C0CAB">
        <w:rPr>
          <w:rFonts w:asciiTheme="majorBidi" w:hAnsiTheme="majorBidi" w:cstheme="majorBidi"/>
          <w:sz w:val="26"/>
          <w:szCs w:val="26"/>
        </w:rPr>
        <w:t>rakstveidā</w:t>
      </w:r>
      <w:r w:rsidRPr="003C0CAB">
        <w:rPr>
          <w:rFonts w:asciiTheme="majorBidi" w:hAnsiTheme="majorBidi" w:cstheme="majorBidi"/>
          <w:sz w:val="26"/>
          <w:szCs w:val="26"/>
        </w:rPr>
        <w:t xml:space="preserve"> vienojoties vai saskaņā ar Līguma 7.5.punktu.</w:t>
      </w:r>
    </w:p>
    <w:p w:rsidR="001C28BC" w:rsidRPr="003C0CAB" w:rsidP="001C28BC" w14:paraId="7AB5F568" w14:textId="77777777">
      <w:pPr>
        <w:tabs>
          <w:tab w:val="left" w:pos="426"/>
        </w:tabs>
        <w:ind w:left="567" w:hanging="567"/>
        <w:jc w:val="both"/>
        <w:rPr>
          <w:rFonts w:asciiTheme="majorBidi" w:hAnsiTheme="majorBidi" w:cstheme="majorBidi"/>
          <w:sz w:val="26"/>
          <w:szCs w:val="26"/>
        </w:rPr>
      </w:pPr>
      <w:r w:rsidRPr="003C0CAB">
        <w:rPr>
          <w:rFonts w:asciiTheme="majorBidi" w:hAnsiTheme="majorBidi" w:cstheme="majorBidi"/>
          <w:sz w:val="26"/>
          <w:szCs w:val="26"/>
        </w:rPr>
        <w:t>8.4. PASŪTĪTĀJAM ir tiesības vienpusēji izbeigt Līgumu, rakstiski informējot IZPILDĪTĀJU, ja:</w:t>
      </w:r>
    </w:p>
    <w:p w:rsidR="001C28BC" w:rsidRPr="003C0CAB" w:rsidP="001C28BC" w14:paraId="3194A166" w14:textId="77777777">
      <w:pPr>
        <w:ind w:left="567" w:hanging="425"/>
        <w:jc w:val="both"/>
        <w:rPr>
          <w:rFonts w:asciiTheme="majorBidi" w:hAnsiTheme="majorBidi" w:cstheme="majorBidi"/>
          <w:sz w:val="26"/>
          <w:szCs w:val="26"/>
        </w:rPr>
      </w:pPr>
      <w:r w:rsidRPr="003C0CAB">
        <w:rPr>
          <w:rFonts w:asciiTheme="majorBidi" w:hAnsiTheme="majorBidi" w:cstheme="majorBidi"/>
          <w:sz w:val="26"/>
          <w:szCs w:val="26"/>
        </w:rPr>
        <w:t>8.4.1. IZPILDĪTĀJS nesniedz Pakalpojumu Līguma 1.3.punktā noteiktajos termiņos;</w:t>
      </w:r>
    </w:p>
    <w:p w:rsidR="001C28BC" w:rsidRPr="003C0CAB" w:rsidP="001C28BC" w14:paraId="2E00A165" w14:textId="77777777">
      <w:pPr>
        <w:ind w:left="567" w:hanging="425"/>
        <w:jc w:val="both"/>
        <w:rPr>
          <w:rFonts w:asciiTheme="majorBidi" w:hAnsiTheme="majorBidi" w:cstheme="majorBidi"/>
          <w:sz w:val="26"/>
          <w:szCs w:val="26"/>
        </w:rPr>
      </w:pPr>
      <w:r w:rsidRPr="003C0CAB">
        <w:rPr>
          <w:rFonts w:asciiTheme="majorBidi" w:hAnsiTheme="majorBidi" w:cstheme="majorBidi"/>
          <w:sz w:val="26"/>
          <w:szCs w:val="26"/>
        </w:rPr>
        <w:t>8.4.2. IZPILDĪTĀJS atkārtoti sniedz nekvalitatīvu vai Līgumam neatbilstošu Pakalpojumu un IZPILDĪTĀJAM iesniegta rakstiska pretenzija par konstatētajām nepilnībām vai trūkumiem.</w:t>
      </w:r>
    </w:p>
    <w:p w:rsidR="001C28BC" w:rsidRPr="003C0CAB" w:rsidP="001C28BC" w14:paraId="693C6346"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8.5. Līguma 8.4.punktā noteiktajā gadījumā, Līgums uzskatāms par izbeigtu 7 (septītajā) dienā no PASŪTĪTĀJA paziņojuma (ierakstīta vēstule) nosūtīšanas dienas.</w:t>
      </w:r>
    </w:p>
    <w:p w:rsidR="001C28BC" w:rsidRPr="003C0CAB" w:rsidP="001C28BC" w14:paraId="4CB96E7D" w14:textId="77777777">
      <w:pPr>
        <w:ind w:left="567" w:hanging="567"/>
        <w:jc w:val="both"/>
        <w:rPr>
          <w:rFonts w:asciiTheme="majorBidi" w:hAnsiTheme="majorBidi" w:cstheme="majorBidi"/>
          <w:sz w:val="26"/>
          <w:szCs w:val="26"/>
        </w:rPr>
      </w:pPr>
      <w:r w:rsidRPr="003C0CAB">
        <w:rPr>
          <w:rFonts w:asciiTheme="majorBidi" w:hAnsiTheme="majorBidi" w:cstheme="majorBidi"/>
          <w:sz w:val="26"/>
          <w:szCs w:val="26"/>
        </w:rPr>
        <w:t>8.6. </w:t>
      </w:r>
      <w:r w:rsidRPr="003C0CAB">
        <w:rPr>
          <w:rFonts w:asciiTheme="majorBidi" w:hAnsiTheme="majorBidi" w:cstheme="majorBidi"/>
          <w:sz w:val="26"/>
          <w:szCs w:val="26"/>
        </w:rPr>
        <w:tab/>
      </w:r>
      <w:r w:rsidRPr="003C0CAB">
        <w:rPr>
          <w:rFonts w:asciiTheme="majorBidi" w:hAnsiTheme="majorBidi" w:cstheme="majorBidi"/>
          <w:color w:val="000000"/>
          <w:sz w:val="26"/>
          <w:szCs w:val="26"/>
        </w:rPr>
        <w:t>Līdzēju reorganizācija nevar būt par pamatu Līguma izbeigšanai. Ja kāds no Līdzējiem reorganizēts, Līgums paliek spēkā un tā noteikumi ir saistoši Līdzēju saistību un tiesību pārņēmējiem.</w:t>
      </w:r>
    </w:p>
    <w:p w:rsidR="001C28BC" w:rsidP="001C28BC" w14:paraId="00D08722" w14:textId="77777777">
      <w:pPr>
        <w:ind w:left="567" w:hanging="567"/>
        <w:jc w:val="both"/>
        <w:rPr>
          <w:rFonts w:asciiTheme="majorBidi" w:hAnsiTheme="majorBidi" w:cstheme="majorBidi"/>
          <w:sz w:val="26"/>
          <w:szCs w:val="26"/>
        </w:rPr>
      </w:pPr>
      <w:r w:rsidRPr="003C0CAB">
        <w:rPr>
          <w:rFonts w:asciiTheme="majorBidi" w:hAnsiTheme="majorBidi" w:cstheme="majorBidi"/>
          <w:iCs/>
          <w:sz w:val="26"/>
          <w:szCs w:val="26"/>
        </w:rPr>
        <w:t>8.7. </w:t>
      </w:r>
      <w:r w:rsidRPr="003C0CAB">
        <w:rPr>
          <w:rFonts w:asciiTheme="majorBidi" w:hAnsiTheme="majorBidi" w:cstheme="majorBidi"/>
          <w:iCs/>
          <w:sz w:val="26"/>
          <w:szCs w:val="26"/>
        </w:rPr>
        <w:tab/>
      </w:r>
      <w:r w:rsidRPr="003C0CAB">
        <w:rPr>
          <w:rFonts w:asciiTheme="majorBidi" w:hAnsiTheme="majorBidi" w:cstheme="majorBidi"/>
          <w:sz w:val="26"/>
          <w:szCs w:val="26"/>
        </w:rPr>
        <w:t xml:space="preserve">Paziņojumu par atkāpšanos no Līguma, vai cita veida korespondenci, kas attiecas uz Līguma izpildi, Līdzēji </w:t>
      </w:r>
      <w:r w:rsidRPr="003C0CAB">
        <w:rPr>
          <w:rFonts w:asciiTheme="majorBidi" w:hAnsiTheme="majorBidi" w:cstheme="majorBidi"/>
          <w:sz w:val="26"/>
          <w:szCs w:val="26"/>
        </w:rPr>
        <w:t>nosūta</w:t>
      </w:r>
      <w:r w:rsidRPr="003C0CAB">
        <w:rPr>
          <w:rFonts w:asciiTheme="majorBidi" w:hAnsiTheme="majorBidi" w:cstheme="majorBidi"/>
          <w:sz w:val="26"/>
          <w:szCs w:val="26"/>
        </w:rPr>
        <w:t xml:space="preserve"> ierakstītā sūtījumā (vēstulē) uz Līgumā norādītajām adresēm.</w:t>
      </w:r>
    </w:p>
    <w:p w:rsidR="001C28BC" w:rsidRPr="001C28BC" w:rsidP="001C28BC" w14:paraId="5ADCCF09" w14:textId="77777777">
      <w:pPr>
        <w:ind w:left="567" w:hanging="567"/>
        <w:jc w:val="both"/>
        <w:rPr>
          <w:rFonts w:asciiTheme="majorBidi" w:hAnsiTheme="majorBidi" w:cstheme="majorBidi"/>
          <w:sz w:val="26"/>
          <w:szCs w:val="26"/>
        </w:rPr>
      </w:pPr>
    </w:p>
    <w:p w:rsidR="001C28BC" w:rsidRPr="003C0CAB" w:rsidP="001C28BC" w14:paraId="63FF6223" w14:textId="77777777">
      <w:pPr>
        <w:jc w:val="center"/>
        <w:rPr>
          <w:b/>
          <w:sz w:val="26"/>
          <w:szCs w:val="26"/>
        </w:rPr>
      </w:pPr>
      <w:r w:rsidRPr="003C0CAB">
        <w:rPr>
          <w:b/>
          <w:sz w:val="26"/>
          <w:szCs w:val="26"/>
        </w:rPr>
        <w:t>9. STRĪDU IZSKATĪŠANA</w:t>
      </w:r>
    </w:p>
    <w:p w:rsidR="001C28BC" w:rsidRPr="003C0CAB" w:rsidP="001C28BC" w14:paraId="5764C429" w14:textId="77777777">
      <w:pPr>
        <w:ind w:left="567" w:hanging="567"/>
        <w:jc w:val="both"/>
        <w:rPr>
          <w:sz w:val="26"/>
          <w:szCs w:val="26"/>
        </w:rPr>
      </w:pPr>
      <w:r w:rsidRPr="003C0CAB">
        <w:rPr>
          <w:sz w:val="26"/>
          <w:szCs w:val="26"/>
        </w:rPr>
        <w:t>9.1. </w:t>
      </w:r>
      <w:r w:rsidRPr="003C0CAB">
        <w:rPr>
          <w:sz w:val="26"/>
          <w:szCs w:val="26"/>
        </w:rPr>
        <w:tab/>
        <w:t xml:space="preserve">Strīdus un nesaskaņas, kas rodas Līguma izpildes rezultātā, Līdzēji risina savstarpēji pārrunu ceļā 30 (trīsdesmit) kalendāro dienu laikā. </w:t>
      </w:r>
    </w:p>
    <w:p w:rsidR="001C28BC" w:rsidRPr="003C0CAB" w:rsidP="001C28BC" w14:paraId="4FC644DE" w14:textId="77777777">
      <w:pPr>
        <w:ind w:left="567" w:hanging="567"/>
        <w:jc w:val="both"/>
        <w:rPr>
          <w:sz w:val="26"/>
          <w:szCs w:val="26"/>
        </w:rPr>
      </w:pPr>
      <w:r w:rsidRPr="003C0CAB">
        <w:rPr>
          <w:sz w:val="26"/>
          <w:szCs w:val="26"/>
        </w:rPr>
        <w:t>9.2. </w:t>
      </w:r>
      <w:r w:rsidRPr="003C0CAB">
        <w:rPr>
          <w:sz w:val="26"/>
          <w:szCs w:val="26"/>
        </w:rPr>
        <w:tab/>
        <w:t>Ja Līdzēji nevar panākt vienošanos, tad domstarpības izskatāmas Latvijas Republikas tiesā.</w:t>
      </w:r>
    </w:p>
    <w:p w:rsidR="001C28BC" w:rsidRPr="003C0CAB" w:rsidP="001C28BC" w14:paraId="044CC8AD" w14:textId="77777777">
      <w:pPr>
        <w:jc w:val="both"/>
        <w:rPr>
          <w:sz w:val="26"/>
          <w:szCs w:val="26"/>
        </w:rPr>
      </w:pPr>
    </w:p>
    <w:p w:rsidR="001C28BC" w:rsidRPr="003C0CAB" w:rsidP="001C28BC" w14:paraId="10BB4807" w14:textId="77777777">
      <w:pPr>
        <w:jc w:val="center"/>
        <w:rPr>
          <w:b/>
          <w:sz w:val="26"/>
          <w:szCs w:val="26"/>
        </w:rPr>
      </w:pPr>
      <w:r>
        <w:rPr>
          <w:b/>
          <w:sz w:val="26"/>
          <w:szCs w:val="26"/>
        </w:rPr>
        <w:t>10</w:t>
      </w:r>
      <w:r w:rsidRPr="003C0CAB">
        <w:rPr>
          <w:b/>
          <w:sz w:val="26"/>
          <w:szCs w:val="26"/>
        </w:rPr>
        <w:t>. CITI NOTEIKUMI</w:t>
      </w:r>
    </w:p>
    <w:p w:rsidR="001C28BC" w:rsidRPr="003C0CAB" w:rsidP="001C28BC" w14:paraId="7BC6EA57" w14:textId="77777777">
      <w:pPr>
        <w:ind w:left="567" w:hanging="567"/>
        <w:jc w:val="both"/>
        <w:rPr>
          <w:sz w:val="26"/>
          <w:szCs w:val="26"/>
        </w:rPr>
      </w:pPr>
      <w:r>
        <w:rPr>
          <w:sz w:val="26"/>
          <w:szCs w:val="26"/>
        </w:rPr>
        <w:t>10</w:t>
      </w:r>
      <w:r w:rsidRPr="003C0CAB">
        <w:rPr>
          <w:sz w:val="26"/>
          <w:szCs w:val="26"/>
        </w:rPr>
        <w:t>.1. </w:t>
      </w:r>
      <w:r w:rsidRPr="003C0CAB">
        <w:rPr>
          <w:sz w:val="26"/>
          <w:szCs w:val="26"/>
        </w:rPr>
        <w:tab/>
      </w:r>
      <w:r w:rsidRPr="003C0CAB">
        <w:rPr>
          <w:caps/>
          <w:sz w:val="26"/>
          <w:szCs w:val="26"/>
        </w:rPr>
        <w:t>L</w:t>
      </w:r>
      <w:r w:rsidRPr="003C0CAB">
        <w:rPr>
          <w:sz w:val="26"/>
          <w:szCs w:val="26"/>
        </w:rPr>
        <w:t>īdzējiem aizliegts izpaust trešajām personām Līguma izpildes laikā no otra Līdzēja iegūto informāciju izņemot, ja šos datus pieprasa tiesību aizsardzības iestāde saskaņā ar normatīvo aktu prasībām.</w:t>
      </w:r>
    </w:p>
    <w:p w:rsidR="001C28BC" w:rsidRPr="003C0CAB" w:rsidP="001C28BC" w14:paraId="1918F57B" w14:textId="77777777">
      <w:pPr>
        <w:ind w:left="567" w:hanging="567"/>
        <w:jc w:val="both"/>
        <w:rPr>
          <w:sz w:val="26"/>
          <w:szCs w:val="26"/>
        </w:rPr>
      </w:pPr>
      <w:r>
        <w:rPr>
          <w:sz w:val="26"/>
          <w:szCs w:val="26"/>
        </w:rPr>
        <w:t>10</w:t>
      </w:r>
      <w:r w:rsidRPr="003C0CAB">
        <w:rPr>
          <w:sz w:val="26"/>
          <w:szCs w:val="26"/>
        </w:rPr>
        <w:t>.2.</w:t>
      </w:r>
      <w:r w:rsidRPr="003C0CAB">
        <w:rPr>
          <w:sz w:val="26"/>
          <w:szCs w:val="26"/>
        </w:rPr>
        <w:tab/>
        <w:t xml:space="preserve">Līguma grozījumus Līdzēji noformē rakstiski, un tie ir spēkā no visu to Līdzēju abpusējas parakstīšanas dienas un reģistrēšanas Jaunsardzes centrā. </w:t>
      </w:r>
    </w:p>
    <w:p w:rsidR="001C28BC" w:rsidRPr="003C0CAB" w:rsidP="001C28BC" w14:paraId="6D8E3C7C" w14:textId="77777777">
      <w:pPr>
        <w:ind w:left="567" w:hanging="567"/>
        <w:jc w:val="both"/>
        <w:rPr>
          <w:sz w:val="26"/>
          <w:szCs w:val="26"/>
        </w:rPr>
      </w:pPr>
      <w:r>
        <w:rPr>
          <w:sz w:val="26"/>
          <w:szCs w:val="26"/>
        </w:rPr>
        <w:t>10</w:t>
      </w:r>
      <w:r w:rsidRPr="003C0CAB">
        <w:rPr>
          <w:sz w:val="26"/>
          <w:szCs w:val="26"/>
        </w:rPr>
        <w:t xml:space="preserve">.3. </w:t>
      </w:r>
      <w:r w:rsidRPr="003C0CAB">
        <w:rPr>
          <w:sz w:val="26"/>
          <w:szCs w:val="26"/>
        </w:rPr>
        <w:tab/>
        <w:t xml:space="preserve">Pēc Līguma spēkā stāšanās noformētie Līguma grozījumi, kas noformēti atbilstoši Līguma </w:t>
      </w:r>
      <w:r>
        <w:rPr>
          <w:sz w:val="26"/>
          <w:szCs w:val="26"/>
        </w:rPr>
        <w:t>10</w:t>
      </w:r>
      <w:r w:rsidRPr="003C0CAB">
        <w:rPr>
          <w:sz w:val="26"/>
          <w:szCs w:val="26"/>
        </w:rPr>
        <w:t>.2.punktā noteiktajai kārtībai ir Līguma neatņemama sastāvdaļa.</w:t>
      </w:r>
    </w:p>
    <w:p w:rsidR="001C28BC" w:rsidRPr="003C0CAB" w:rsidP="001C28BC" w14:paraId="04B341DC" w14:textId="77777777">
      <w:pPr>
        <w:ind w:left="567" w:hanging="567"/>
        <w:jc w:val="both"/>
        <w:rPr>
          <w:sz w:val="26"/>
          <w:szCs w:val="26"/>
        </w:rPr>
      </w:pPr>
      <w:r>
        <w:rPr>
          <w:sz w:val="26"/>
          <w:szCs w:val="26"/>
        </w:rPr>
        <w:t>10</w:t>
      </w:r>
      <w:r w:rsidRPr="003C0CAB">
        <w:rPr>
          <w:sz w:val="26"/>
          <w:szCs w:val="26"/>
        </w:rPr>
        <w:t xml:space="preserve">.4. </w:t>
      </w:r>
      <w:r w:rsidRPr="003C0CAB">
        <w:rPr>
          <w:sz w:val="26"/>
          <w:szCs w:val="26"/>
        </w:rPr>
        <w:tab/>
        <w:t>Līdzēji 3 (trīs) darba dienu laikā informē viens otru par adreses, norēķinu kontu vai citu rekvizītu izmaiņām.</w:t>
      </w:r>
    </w:p>
    <w:p w:rsidR="001C28BC" w:rsidRPr="003C0CAB" w:rsidP="001C28BC" w14:paraId="6BF23C1B" w14:textId="77777777">
      <w:pPr>
        <w:ind w:left="567" w:hanging="567"/>
        <w:jc w:val="both"/>
        <w:rPr>
          <w:sz w:val="26"/>
          <w:szCs w:val="26"/>
        </w:rPr>
      </w:pPr>
      <w:r>
        <w:rPr>
          <w:sz w:val="26"/>
          <w:szCs w:val="26"/>
        </w:rPr>
        <w:t>10</w:t>
      </w:r>
      <w:r w:rsidRPr="003C0CAB">
        <w:rPr>
          <w:sz w:val="26"/>
          <w:szCs w:val="26"/>
        </w:rPr>
        <w:t>.5.</w:t>
      </w:r>
      <w:r w:rsidRPr="003C0CAB">
        <w:rPr>
          <w:sz w:val="26"/>
          <w:szCs w:val="26"/>
        </w:rPr>
        <w:tab/>
        <w:t>Līdzējs atbild par otram Līdzējam nodarītajiem zaudējumiem, ja tie radušies Līdzēja vai tā darbinieku rupjas neuzmanības vai ļaunā nolūkā izdarīto darbību rezultātā.</w:t>
      </w:r>
    </w:p>
    <w:p w:rsidR="001C28BC" w:rsidRPr="003C0CAB" w:rsidP="001C28BC" w14:paraId="46F8D7F0" w14:textId="77777777">
      <w:pPr>
        <w:ind w:left="567" w:hanging="567"/>
        <w:jc w:val="both"/>
        <w:rPr>
          <w:sz w:val="26"/>
          <w:szCs w:val="26"/>
        </w:rPr>
      </w:pPr>
      <w:r>
        <w:rPr>
          <w:sz w:val="26"/>
          <w:szCs w:val="26"/>
        </w:rPr>
        <w:t>10</w:t>
      </w:r>
      <w:r w:rsidRPr="003C0CAB">
        <w:rPr>
          <w:sz w:val="26"/>
          <w:szCs w:val="26"/>
        </w:rPr>
        <w:t>.6. </w:t>
      </w:r>
      <w:r w:rsidRPr="003C0CAB">
        <w:rPr>
          <w:sz w:val="26"/>
          <w:szCs w:val="26"/>
        </w:rPr>
        <w:tab/>
        <w:t>Jautājumos, kas nav atrunāti Līgumā, piemērojami Latvijas Republikas spēkā esošie normatīvie akti.</w:t>
      </w:r>
    </w:p>
    <w:p w:rsidR="001C28BC" w:rsidRPr="003C0CAB" w:rsidP="001C28BC" w14:paraId="5380DD0A" w14:textId="5AC4DA7C">
      <w:pPr>
        <w:ind w:left="567" w:hanging="567"/>
        <w:jc w:val="both"/>
        <w:rPr>
          <w:sz w:val="26"/>
          <w:szCs w:val="26"/>
        </w:rPr>
      </w:pPr>
      <w:r>
        <w:rPr>
          <w:sz w:val="26"/>
          <w:szCs w:val="26"/>
        </w:rPr>
        <w:t>10</w:t>
      </w:r>
      <w:r w:rsidRPr="003C0CAB">
        <w:rPr>
          <w:sz w:val="26"/>
          <w:szCs w:val="26"/>
        </w:rPr>
        <w:t xml:space="preserve">.7. </w:t>
      </w:r>
      <w:r w:rsidRPr="003C0CAB">
        <w:rPr>
          <w:sz w:val="26"/>
          <w:szCs w:val="26"/>
        </w:rPr>
        <w:tab/>
        <w:t xml:space="preserve">Līgums sagatavots latviešu valodā uz </w:t>
      </w:r>
      <w:r w:rsidR="008F21A6">
        <w:rPr>
          <w:sz w:val="26"/>
          <w:szCs w:val="26"/>
        </w:rPr>
        <w:t>8</w:t>
      </w:r>
      <w:r w:rsidRPr="003C0CAB">
        <w:rPr>
          <w:sz w:val="26"/>
          <w:szCs w:val="26"/>
        </w:rPr>
        <w:t xml:space="preserve"> (</w:t>
      </w:r>
      <w:r w:rsidR="008F21A6">
        <w:rPr>
          <w:sz w:val="26"/>
          <w:szCs w:val="26"/>
        </w:rPr>
        <w:t>astoņām</w:t>
      </w:r>
      <w:r w:rsidRPr="003C0CAB">
        <w:rPr>
          <w:sz w:val="26"/>
          <w:szCs w:val="26"/>
        </w:rPr>
        <w:t xml:space="preserve">) lapām ar </w:t>
      </w:r>
      <w:r w:rsidR="008F21A6">
        <w:rPr>
          <w:sz w:val="26"/>
          <w:szCs w:val="26"/>
        </w:rPr>
        <w:t>2</w:t>
      </w:r>
      <w:r w:rsidRPr="003C0CAB">
        <w:rPr>
          <w:sz w:val="26"/>
          <w:szCs w:val="26"/>
        </w:rPr>
        <w:t xml:space="preserve"> (</w:t>
      </w:r>
      <w:r w:rsidR="008F21A6">
        <w:rPr>
          <w:sz w:val="26"/>
          <w:szCs w:val="26"/>
        </w:rPr>
        <w:t>diviem</w:t>
      </w:r>
      <w:r w:rsidRPr="003C0CAB">
        <w:rPr>
          <w:sz w:val="26"/>
          <w:szCs w:val="26"/>
        </w:rPr>
        <w:t xml:space="preserve">) pielikumiem, kopā uz </w:t>
      </w:r>
      <w:r w:rsidR="00FE5BC6">
        <w:rPr>
          <w:sz w:val="26"/>
          <w:szCs w:val="26"/>
        </w:rPr>
        <w:t>21 (</w:t>
      </w:r>
      <w:r w:rsidR="00C00D81">
        <w:rPr>
          <w:sz w:val="26"/>
          <w:szCs w:val="26"/>
        </w:rPr>
        <w:t>divdesmit viena</w:t>
      </w:r>
      <w:r w:rsidR="00FE5BC6">
        <w:rPr>
          <w:sz w:val="26"/>
          <w:szCs w:val="26"/>
        </w:rPr>
        <w:t>s</w:t>
      </w:r>
      <w:r w:rsidRPr="003C0CAB">
        <w:rPr>
          <w:sz w:val="26"/>
          <w:szCs w:val="26"/>
        </w:rPr>
        <w:t>) lap</w:t>
      </w:r>
      <w:r w:rsidR="00C00D81">
        <w:rPr>
          <w:sz w:val="26"/>
          <w:szCs w:val="26"/>
        </w:rPr>
        <w:t>a</w:t>
      </w:r>
      <w:r w:rsidR="00FE5BC6">
        <w:rPr>
          <w:sz w:val="26"/>
          <w:szCs w:val="26"/>
        </w:rPr>
        <w:t>s</w:t>
      </w:r>
      <w:r w:rsidRPr="003C0CAB">
        <w:rPr>
          <w:sz w:val="26"/>
          <w:szCs w:val="26"/>
        </w:rPr>
        <w:t xml:space="preserve"> elektroniskā dokumenta formā, kas glabājas pie katra no Līdzējiem.</w:t>
      </w:r>
    </w:p>
    <w:p w:rsidR="001C28BC" w:rsidRPr="006E1C7E" w:rsidP="001C28BC" w14:paraId="11ACB415" w14:textId="1541FB54">
      <w:pPr>
        <w:ind w:left="426" w:hanging="426"/>
        <w:jc w:val="both"/>
        <w:rPr>
          <w:rFonts w:asciiTheme="majorBidi" w:hAnsiTheme="majorBidi" w:cstheme="majorBidi"/>
          <w:sz w:val="26"/>
          <w:szCs w:val="26"/>
        </w:rPr>
      </w:pPr>
      <w:r w:rsidRPr="002B7B7B">
        <w:rPr>
          <w:rFonts w:asciiTheme="majorBidi" w:hAnsiTheme="majorBidi" w:cstheme="majorBidi"/>
          <w:sz w:val="26"/>
          <w:szCs w:val="26"/>
        </w:rPr>
        <w:t>1.pielikums</w:t>
      </w:r>
      <w:r>
        <w:rPr>
          <w:rFonts w:asciiTheme="majorBidi" w:hAnsiTheme="majorBidi" w:cstheme="majorBidi"/>
          <w:sz w:val="26"/>
          <w:szCs w:val="26"/>
        </w:rPr>
        <w:t>: T</w:t>
      </w:r>
      <w:r w:rsidRPr="002B7B7B">
        <w:rPr>
          <w:rFonts w:asciiTheme="majorBidi" w:hAnsiTheme="majorBidi" w:cstheme="majorBidi"/>
          <w:sz w:val="26"/>
          <w:szCs w:val="26"/>
        </w:rPr>
        <w:t xml:space="preserve">ehniskā </w:t>
      </w:r>
      <w:r w:rsidRPr="006E1C7E">
        <w:rPr>
          <w:rFonts w:asciiTheme="majorBidi" w:hAnsiTheme="majorBidi" w:cstheme="majorBidi"/>
          <w:sz w:val="26"/>
          <w:szCs w:val="26"/>
        </w:rPr>
        <w:t xml:space="preserve">specifikācija uz </w:t>
      </w:r>
      <w:r w:rsidR="008F21A6">
        <w:rPr>
          <w:rFonts w:asciiTheme="majorBidi" w:hAnsiTheme="majorBidi" w:cstheme="majorBidi"/>
          <w:sz w:val="26"/>
          <w:szCs w:val="26"/>
        </w:rPr>
        <w:t>12</w:t>
      </w:r>
      <w:r w:rsidRPr="006E1C7E">
        <w:rPr>
          <w:rFonts w:asciiTheme="majorBidi" w:hAnsiTheme="majorBidi" w:cstheme="majorBidi"/>
          <w:sz w:val="26"/>
          <w:szCs w:val="26"/>
        </w:rPr>
        <w:t xml:space="preserve"> (</w:t>
      </w:r>
      <w:r w:rsidR="008F21A6">
        <w:rPr>
          <w:rFonts w:asciiTheme="majorBidi" w:hAnsiTheme="majorBidi" w:cstheme="majorBidi"/>
          <w:sz w:val="26"/>
          <w:szCs w:val="26"/>
        </w:rPr>
        <w:t>divpadsmit</w:t>
      </w:r>
      <w:r w:rsidRPr="006E1C7E">
        <w:rPr>
          <w:rFonts w:asciiTheme="majorBidi" w:hAnsiTheme="majorBidi" w:cstheme="majorBidi"/>
          <w:sz w:val="26"/>
          <w:szCs w:val="26"/>
        </w:rPr>
        <w:t>) lapām</w:t>
      </w:r>
      <w:r w:rsidR="00FE5BC6">
        <w:rPr>
          <w:rFonts w:asciiTheme="majorBidi" w:hAnsiTheme="majorBidi" w:cstheme="majorBidi"/>
          <w:sz w:val="26"/>
          <w:szCs w:val="26"/>
        </w:rPr>
        <w:t>.</w:t>
      </w:r>
    </w:p>
    <w:p w:rsidR="001C28BC" w:rsidRPr="00D9777D" w:rsidP="001C28BC" w14:paraId="29854F3D" w14:textId="77777777">
      <w:pPr>
        <w:ind w:left="1418" w:hanging="1418"/>
        <w:jc w:val="both"/>
        <w:rPr>
          <w:rFonts w:asciiTheme="majorBidi" w:hAnsiTheme="majorBidi" w:cstheme="majorBidi"/>
          <w:sz w:val="26"/>
          <w:szCs w:val="26"/>
        </w:rPr>
      </w:pPr>
      <w:r>
        <w:rPr>
          <w:rFonts w:asciiTheme="majorBidi" w:hAnsiTheme="majorBidi" w:cstheme="majorBidi"/>
          <w:sz w:val="26"/>
          <w:szCs w:val="26"/>
        </w:rPr>
        <w:t>2.pielikums: F</w:t>
      </w:r>
      <w:r w:rsidRPr="002B7B7B">
        <w:rPr>
          <w:rFonts w:asciiTheme="majorBidi" w:hAnsiTheme="majorBidi" w:cstheme="majorBidi"/>
          <w:sz w:val="26"/>
          <w:szCs w:val="26"/>
        </w:rPr>
        <w:t xml:space="preserve">inanšu piedāvājums uz </w:t>
      </w:r>
      <w:r w:rsidR="008F21A6">
        <w:rPr>
          <w:rFonts w:asciiTheme="majorBidi" w:hAnsiTheme="majorBidi" w:cstheme="majorBidi"/>
          <w:sz w:val="26"/>
          <w:szCs w:val="26"/>
        </w:rPr>
        <w:t>9</w:t>
      </w:r>
      <w:r w:rsidRPr="00D9777D">
        <w:rPr>
          <w:rFonts w:asciiTheme="majorBidi" w:hAnsiTheme="majorBidi" w:cstheme="majorBidi"/>
          <w:sz w:val="26"/>
          <w:szCs w:val="26"/>
        </w:rPr>
        <w:t xml:space="preserve"> (</w:t>
      </w:r>
      <w:r w:rsidR="008F21A6">
        <w:rPr>
          <w:rFonts w:asciiTheme="majorBidi" w:hAnsiTheme="majorBidi" w:cstheme="majorBidi"/>
          <w:sz w:val="26"/>
          <w:szCs w:val="26"/>
        </w:rPr>
        <w:t>deviņām</w:t>
      </w:r>
      <w:r w:rsidRPr="00D9777D">
        <w:rPr>
          <w:rFonts w:asciiTheme="majorBidi" w:hAnsiTheme="majorBidi" w:cstheme="majorBidi"/>
          <w:sz w:val="26"/>
          <w:szCs w:val="26"/>
        </w:rPr>
        <w:t>) lapām.</w:t>
      </w:r>
    </w:p>
    <w:p w:rsidR="001C28BC" w:rsidRPr="002B7B7B" w:rsidP="001C28BC" w14:paraId="7A3DA72E" w14:textId="77777777">
      <w:pPr>
        <w:jc w:val="both"/>
        <w:rPr>
          <w:rFonts w:asciiTheme="majorBidi" w:hAnsiTheme="majorBidi" w:cstheme="majorBidi"/>
          <w:b/>
          <w:szCs w:val="24"/>
        </w:rPr>
      </w:pPr>
    </w:p>
    <w:p w:rsidR="001C28BC" w:rsidRPr="003C0CAB" w:rsidP="001C28BC" w14:paraId="2A438F9D" w14:textId="77777777">
      <w:pPr>
        <w:ind w:left="567" w:hanging="567"/>
        <w:jc w:val="both"/>
        <w:rPr>
          <w:sz w:val="26"/>
          <w:szCs w:val="26"/>
        </w:rPr>
      </w:pPr>
      <w:r w:rsidRPr="003C0CAB">
        <w:rPr>
          <w:sz w:val="26"/>
          <w:szCs w:val="26"/>
        </w:rPr>
        <w:tab/>
      </w:r>
    </w:p>
    <w:p w:rsidR="001C28BC" w:rsidRPr="003C0CAB" w:rsidP="001C28BC" w14:paraId="7CE95645" w14:textId="77777777">
      <w:pPr>
        <w:spacing w:after="240"/>
        <w:jc w:val="both"/>
        <w:rPr>
          <w:b/>
          <w:sz w:val="26"/>
          <w:szCs w:val="26"/>
        </w:rPr>
      </w:pPr>
      <w:r>
        <w:rPr>
          <w:b/>
          <w:sz w:val="26"/>
          <w:szCs w:val="26"/>
        </w:rPr>
        <w:t xml:space="preserve">11. </w:t>
      </w:r>
      <w:r w:rsidRPr="003C0CAB">
        <w:rPr>
          <w:b/>
          <w:sz w:val="26"/>
          <w:szCs w:val="26"/>
        </w:rPr>
        <w:t>LĪDZĒJU REKVIZĪTI</w:t>
      </w:r>
    </w:p>
    <w:tbl>
      <w:tblPr>
        <w:tblW w:w="9072" w:type="dxa"/>
        <w:tblLayout w:type="fixed"/>
        <w:tblLook w:val="0000"/>
      </w:tblPr>
      <w:tblGrid>
        <w:gridCol w:w="4536"/>
        <w:gridCol w:w="4536"/>
      </w:tblGrid>
      <w:tr w14:paraId="5810B0D5" w14:textId="77777777" w:rsidTr="00BC2DEA">
        <w:tblPrEx>
          <w:tblW w:w="9072" w:type="dxa"/>
          <w:tblLayout w:type="fixed"/>
          <w:tblLook w:val="0000"/>
        </w:tblPrEx>
        <w:trPr>
          <w:trHeight w:val="1621"/>
        </w:trPr>
        <w:tc>
          <w:tcPr>
            <w:tcW w:w="4536" w:type="dxa"/>
          </w:tcPr>
          <w:p w:rsidR="001C28BC" w:rsidRPr="003C0CAB" w:rsidP="001C28BC" w14:paraId="1E9F85E9" w14:textId="77777777">
            <w:pPr>
              <w:jc w:val="both"/>
              <w:rPr>
                <w:b/>
                <w:bCs w:val="0"/>
                <w:iCs/>
                <w:spacing w:val="-3"/>
                <w:sz w:val="26"/>
                <w:szCs w:val="26"/>
              </w:rPr>
            </w:pPr>
            <w:r w:rsidRPr="003C0CAB">
              <w:rPr>
                <w:b/>
                <w:iCs/>
                <w:sz w:val="26"/>
                <w:szCs w:val="26"/>
              </w:rPr>
              <w:t>PASŪTĪTĀJS:</w:t>
            </w:r>
          </w:p>
          <w:p w:rsidR="001C28BC" w:rsidRPr="003C0CAB" w:rsidP="001C28BC" w14:paraId="68E10466" w14:textId="77777777">
            <w:pPr>
              <w:jc w:val="both"/>
              <w:rPr>
                <w:b/>
                <w:bCs w:val="0"/>
                <w:sz w:val="26"/>
                <w:szCs w:val="26"/>
              </w:rPr>
            </w:pPr>
            <w:r w:rsidRPr="003C0CAB">
              <w:rPr>
                <w:b/>
                <w:sz w:val="26"/>
                <w:szCs w:val="26"/>
              </w:rPr>
              <w:t>Jaunsardzes centrs</w:t>
            </w:r>
          </w:p>
          <w:p w:rsidR="001C28BC" w:rsidRPr="003C0CAB" w:rsidP="001C28BC" w14:paraId="1B72A535" w14:textId="77777777">
            <w:pPr>
              <w:jc w:val="both"/>
              <w:rPr>
                <w:sz w:val="26"/>
                <w:szCs w:val="26"/>
              </w:rPr>
            </w:pPr>
            <w:r w:rsidRPr="003C0CAB">
              <w:rPr>
                <w:sz w:val="26"/>
                <w:szCs w:val="26"/>
              </w:rPr>
              <w:t>Reģistrācijas Nr. 90009222536</w:t>
            </w:r>
          </w:p>
          <w:p w:rsidR="001C28BC" w:rsidRPr="003C0CAB" w:rsidP="001C28BC" w14:paraId="1838A82A" w14:textId="77777777">
            <w:pPr>
              <w:jc w:val="both"/>
              <w:rPr>
                <w:bCs w:val="0"/>
                <w:sz w:val="26"/>
                <w:szCs w:val="26"/>
              </w:rPr>
            </w:pPr>
            <w:r w:rsidRPr="003C0CAB">
              <w:rPr>
                <w:sz w:val="26"/>
                <w:szCs w:val="26"/>
              </w:rPr>
              <w:t>K.Valdemāra</w:t>
            </w:r>
            <w:r w:rsidRPr="003C0CAB">
              <w:rPr>
                <w:sz w:val="26"/>
                <w:szCs w:val="26"/>
              </w:rPr>
              <w:t xml:space="preserve"> iela 10/12, Rīgā, LV-1473</w:t>
            </w:r>
          </w:p>
          <w:p w:rsidR="001C28BC" w:rsidRPr="003C0CAB" w:rsidP="001C28BC" w14:paraId="509818CA" w14:textId="77777777">
            <w:pPr>
              <w:jc w:val="both"/>
              <w:rPr>
                <w:bCs w:val="0"/>
                <w:sz w:val="26"/>
                <w:szCs w:val="26"/>
              </w:rPr>
            </w:pPr>
            <w:r w:rsidRPr="003C0CAB">
              <w:rPr>
                <w:sz w:val="26"/>
                <w:szCs w:val="26"/>
              </w:rPr>
              <w:t>Valsts kase, TRELLV22</w:t>
            </w:r>
          </w:p>
          <w:p w:rsidR="001C28BC" w:rsidRPr="003C0CAB" w:rsidP="001C28BC" w14:paraId="75FBECCC" w14:textId="77777777">
            <w:pPr>
              <w:jc w:val="both"/>
              <w:rPr>
                <w:bCs w:val="0"/>
                <w:sz w:val="26"/>
                <w:szCs w:val="26"/>
              </w:rPr>
            </w:pPr>
            <w:r w:rsidRPr="003C0CAB">
              <w:rPr>
                <w:sz w:val="26"/>
                <w:szCs w:val="26"/>
              </w:rPr>
              <w:t>LV98TREL 2100657001000</w:t>
            </w:r>
          </w:p>
          <w:p w:rsidR="001C28BC" w:rsidRPr="003C0CAB" w:rsidP="001C28BC" w14:paraId="5CB85222" w14:textId="77777777">
            <w:pPr>
              <w:jc w:val="both"/>
              <w:rPr>
                <w:bCs w:val="0"/>
                <w:sz w:val="26"/>
                <w:szCs w:val="26"/>
              </w:rPr>
            </w:pPr>
            <w:r w:rsidRPr="003C0CAB">
              <w:rPr>
                <w:sz w:val="26"/>
                <w:szCs w:val="26"/>
              </w:rPr>
              <w:t>Tālrunis: 67335388</w:t>
            </w:r>
          </w:p>
          <w:p w:rsidR="001C28BC" w:rsidRPr="003C0CAB" w:rsidP="001C28BC" w14:paraId="2633BE4A" w14:textId="77777777">
            <w:pPr>
              <w:jc w:val="both"/>
              <w:rPr>
                <w:sz w:val="26"/>
                <w:szCs w:val="26"/>
              </w:rPr>
            </w:pPr>
            <w:r w:rsidRPr="003C0CAB">
              <w:rPr>
                <w:sz w:val="26"/>
                <w:szCs w:val="26"/>
              </w:rPr>
              <w:t>e-pasts: pasts@jc.gov.lv</w:t>
            </w:r>
          </w:p>
          <w:p w:rsidR="001C28BC" w:rsidRPr="003C0CAB" w:rsidP="001C28BC" w14:paraId="2A17F1DA" w14:textId="77777777">
            <w:pPr>
              <w:jc w:val="both"/>
              <w:rPr>
                <w:sz w:val="26"/>
                <w:szCs w:val="26"/>
              </w:rPr>
            </w:pPr>
          </w:p>
          <w:p w:rsidR="001C28BC" w:rsidRPr="003C0CAB" w:rsidP="001C28BC" w14:paraId="73A61148" w14:textId="77777777">
            <w:pPr>
              <w:jc w:val="both"/>
              <w:rPr>
                <w:sz w:val="26"/>
                <w:szCs w:val="26"/>
              </w:rPr>
            </w:pPr>
            <w:r w:rsidRPr="003C0CAB">
              <w:rPr>
                <w:sz w:val="26"/>
                <w:szCs w:val="26"/>
              </w:rPr>
              <w:t xml:space="preserve">Direktors                            </w:t>
            </w:r>
          </w:p>
          <w:p w:rsidR="001C28BC" w:rsidRPr="003C0CAB" w:rsidP="001C28BC" w14:paraId="44F1F63C" w14:textId="77777777">
            <w:pPr>
              <w:jc w:val="both"/>
              <w:rPr>
                <w:sz w:val="26"/>
                <w:szCs w:val="26"/>
              </w:rPr>
            </w:pPr>
            <w:r w:rsidRPr="003C0CAB">
              <w:rPr>
                <w:sz w:val="26"/>
                <w:szCs w:val="26"/>
              </w:rPr>
              <w:t xml:space="preserve">pulkvedis                   </w:t>
            </w:r>
            <w:r w:rsidRPr="003C0CAB">
              <w:rPr>
                <w:sz w:val="26"/>
                <w:szCs w:val="26"/>
              </w:rPr>
              <w:t>A.Mirbahs</w:t>
            </w:r>
          </w:p>
          <w:p w:rsidR="001C28BC" w:rsidRPr="003C0CAB" w:rsidP="001C28BC" w14:paraId="11803809" w14:textId="77777777">
            <w:pPr>
              <w:tabs>
                <w:tab w:val="left" w:pos="4663"/>
              </w:tabs>
              <w:ind w:left="108"/>
              <w:jc w:val="both"/>
              <w:rPr>
                <w:sz w:val="26"/>
                <w:szCs w:val="26"/>
              </w:rPr>
            </w:pPr>
          </w:p>
        </w:tc>
        <w:tc>
          <w:tcPr>
            <w:tcW w:w="4536" w:type="dxa"/>
          </w:tcPr>
          <w:p w:rsidR="001C28BC" w:rsidRPr="00C00D81" w:rsidP="001C28BC" w14:paraId="7EF27BBF" w14:textId="77777777">
            <w:pPr>
              <w:jc w:val="both"/>
              <w:rPr>
                <w:b/>
                <w:sz w:val="26"/>
                <w:szCs w:val="26"/>
              </w:rPr>
            </w:pPr>
            <w:r w:rsidRPr="00C00D81">
              <w:rPr>
                <w:b/>
                <w:sz w:val="26"/>
                <w:szCs w:val="26"/>
              </w:rPr>
              <w:t>IZPILDĪTĀJS:</w:t>
            </w:r>
          </w:p>
          <w:p w:rsidR="00C00D81" w:rsidRPr="00C00D81" w:rsidP="001C28BC" w14:paraId="37823D5B" w14:textId="77777777">
            <w:pPr>
              <w:jc w:val="both"/>
              <w:rPr>
                <w:b/>
                <w:sz w:val="26"/>
                <w:szCs w:val="26"/>
              </w:rPr>
            </w:pPr>
            <w:r w:rsidRPr="00C00D81">
              <w:rPr>
                <w:b/>
                <w:sz w:val="26"/>
                <w:szCs w:val="26"/>
              </w:rPr>
              <w:t>SIA “BRONET</w:t>
            </w:r>
            <w:r>
              <w:rPr>
                <w:b/>
                <w:sz w:val="26"/>
                <w:szCs w:val="26"/>
              </w:rPr>
              <w:t>”</w:t>
            </w:r>
          </w:p>
          <w:p w:rsidR="001C28BC" w:rsidRPr="00C00D81" w:rsidP="001C28BC" w14:paraId="1A78A65A" w14:textId="77777777">
            <w:pPr>
              <w:jc w:val="both"/>
              <w:rPr>
                <w:sz w:val="26"/>
                <w:szCs w:val="26"/>
              </w:rPr>
            </w:pPr>
            <w:r w:rsidRPr="003C0CAB">
              <w:rPr>
                <w:sz w:val="26"/>
                <w:szCs w:val="26"/>
              </w:rPr>
              <w:t>Reģistrācijas Nr.</w:t>
            </w:r>
            <w:r>
              <w:rPr>
                <w:sz w:val="26"/>
                <w:szCs w:val="26"/>
              </w:rPr>
              <w:t xml:space="preserve"> </w:t>
            </w:r>
            <w:r w:rsidRPr="00C00D81">
              <w:rPr>
                <w:sz w:val="26"/>
                <w:szCs w:val="26"/>
              </w:rPr>
              <w:t>40103878435</w:t>
            </w:r>
          </w:p>
          <w:p w:rsidR="00C00D81" w:rsidRPr="003C0CAB" w:rsidP="001C28BC" w14:paraId="21927974" w14:textId="77777777">
            <w:pPr>
              <w:jc w:val="both"/>
              <w:rPr>
                <w:sz w:val="26"/>
                <w:szCs w:val="26"/>
              </w:rPr>
            </w:pPr>
            <w:r w:rsidRPr="00C00D81">
              <w:rPr>
                <w:sz w:val="26"/>
                <w:szCs w:val="26"/>
              </w:rPr>
              <w:t>Braslas 29-1,Rīgā, LV-1084</w:t>
            </w:r>
          </w:p>
          <w:p w:rsidR="001C28BC" w:rsidRPr="00C00D81" w:rsidP="001C28BC" w14:paraId="0B4A17CF" w14:textId="77777777">
            <w:pPr>
              <w:jc w:val="both"/>
              <w:rPr>
                <w:sz w:val="26"/>
                <w:szCs w:val="26"/>
              </w:rPr>
            </w:pPr>
            <w:r w:rsidRPr="00C00D81">
              <w:rPr>
                <w:sz w:val="26"/>
                <w:szCs w:val="26"/>
              </w:rPr>
              <w:t xml:space="preserve">UAB </w:t>
            </w:r>
            <w:r w:rsidRPr="00C00D81">
              <w:rPr>
                <w:sz w:val="26"/>
                <w:szCs w:val="26"/>
              </w:rPr>
              <w:t>Paysera</w:t>
            </w:r>
            <w:r w:rsidRPr="00C00D81">
              <w:rPr>
                <w:sz w:val="26"/>
                <w:szCs w:val="26"/>
              </w:rPr>
              <w:t xml:space="preserve"> LT, EVIULT2VXXX</w:t>
            </w:r>
          </w:p>
          <w:p w:rsidR="00C00D81" w:rsidRPr="00C00D81" w:rsidP="001C28BC" w14:paraId="34800A4F" w14:textId="77777777">
            <w:pPr>
              <w:jc w:val="both"/>
              <w:rPr>
                <w:sz w:val="26"/>
                <w:szCs w:val="26"/>
              </w:rPr>
            </w:pPr>
            <w:r w:rsidRPr="00C00D81">
              <w:rPr>
                <w:sz w:val="26"/>
                <w:szCs w:val="26"/>
              </w:rPr>
              <w:t>LT723500010015751828</w:t>
            </w:r>
          </w:p>
          <w:p w:rsidR="00C00D81" w:rsidP="001C28BC" w14:paraId="2F1855B0" w14:textId="77777777">
            <w:pPr>
              <w:jc w:val="both"/>
              <w:rPr>
                <w:sz w:val="26"/>
                <w:szCs w:val="26"/>
              </w:rPr>
            </w:pPr>
            <w:r w:rsidRPr="003C0CAB">
              <w:rPr>
                <w:sz w:val="26"/>
                <w:szCs w:val="26"/>
              </w:rPr>
              <w:t>Tālrunis:</w:t>
            </w:r>
            <w:r>
              <w:rPr>
                <w:sz w:val="26"/>
                <w:szCs w:val="26"/>
              </w:rPr>
              <w:t xml:space="preserve"> </w:t>
            </w:r>
            <w:r w:rsidRPr="00C00D81">
              <w:rPr>
                <w:sz w:val="26"/>
                <w:szCs w:val="26"/>
              </w:rPr>
              <w:t>26955057</w:t>
            </w:r>
            <w:r w:rsidRPr="003C0CAB">
              <w:rPr>
                <w:sz w:val="26"/>
                <w:szCs w:val="26"/>
              </w:rPr>
              <w:t xml:space="preserve"> </w:t>
            </w:r>
          </w:p>
          <w:p w:rsidR="00C00D81" w:rsidRPr="00C00D81" w:rsidP="001C28BC" w14:paraId="539C045F" w14:textId="77777777">
            <w:pPr>
              <w:jc w:val="both"/>
              <w:rPr>
                <w:sz w:val="26"/>
                <w:szCs w:val="26"/>
              </w:rPr>
            </w:pPr>
            <w:r w:rsidRPr="003C0CAB">
              <w:rPr>
                <w:sz w:val="26"/>
                <w:szCs w:val="26"/>
              </w:rPr>
              <w:t>e-pasts:</w:t>
            </w:r>
            <w:r>
              <w:rPr>
                <w:sz w:val="26"/>
                <w:szCs w:val="26"/>
              </w:rPr>
              <w:t xml:space="preserve"> </w:t>
            </w:r>
            <w:hyperlink r:id="rId9" w:history="1">
              <w:r w:rsidRPr="00C00D81">
                <w:rPr>
                  <w:sz w:val="26"/>
                  <w:szCs w:val="26"/>
                </w:rPr>
                <w:t>edgars@bronet.lv</w:t>
              </w:r>
            </w:hyperlink>
          </w:p>
          <w:p w:rsidR="00C00D81" w:rsidP="001C28BC" w14:paraId="23609CA3" w14:textId="77777777">
            <w:pPr>
              <w:jc w:val="both"/>
              <w:rPr>
                <w:sz w:val="26"/>
                <w:szCs w:val="26"/>
              </w:rPr>
            </w:pPr>
          </w:p>
          <w:p w:rsidR="00C00D81" w:rsidP="001C28BC" w14:paraId="4C65D0D0" w14:textId="77777777">
            <w:pPr>
              <w:jc w:val="both"/>
              <w:rPr>
                <w:sz w:val="26"/>
                <w:szCs w:val="26"/>
              </w:rPr>
            </w:pPr>
          </w:p>
          <w:p w:rsidR="00C00D81" w:rsidRPr="003C0CAB" w:rsidP="001C28BC" w14:paraId="79088CDB" w14:textId="77777777">
            <w:pPr>
              <w:jc w:val="both"/>
              <w:rPr>
                <w:sz w:val="26"/>
                <w:szCs w:val="26"/>
              </w:rPr>
            </w:pPr>
            <w:r w:rsidRPr="00C00D81">
              <w:rPr>
                <w:sz w:val="26"/>
                <w:szCs w:val="26"/>
              </w:rPr>
              <w:t xml:space="preserve">Valdes loceklis                      </w:t>
            </w:r>
            <w:r w:rsidRPr="00C00D81">
              <w:rPr>
                <w:sz w:val="26"/>
                <w:szCs w:val="26"/>
              </w:rPr>
              <w:t>E.Bruzinskis</w:t>
            </w:r>
          </w:p>
        </w:tc>
      </w:tr>
    </w:tbl>
    <w:p w:rsidR="001C28BC" w:rsidRPr="001A7AB6" w:rsidP="001C28BC" w14:paraId="135CBE36" w14:textId="77777777">
      <w:pPr>
        <w:jc w:val="both"/>
        <w:rPr>
          <w:sz w:val="25"/>
          <w:szCs w:val="25"/>
        </w:rPr>
      </w:pPr>
    </w:p>
    <w:p w:rsidR="001C28BC" w:rsidP="001C28BC" w14:paraId="67F9E77F" w14:textId="77777777">
      <w:pPr>
        <w:jc w:val="both"/>
        <w:rPr>
          <w:sz w:val="25"/>
          <w:szCs w:val="25"/>
        </w:rPr>
      </w:pPr>
    </w:p>
    <w:p w:rsidR="001C28BC" w:rsidP="001C28BC" w14:paraId="7932D0B8" w14:textId="77777777">
      <w:pPr>
        <w:jc w:val="both"/>
        <w:rPr>
          <w:sz w:val="25"/>
          <w:szCs w:val="25"/>
        </w:rPr>
      </w:pPr>
    </w:p>
    <w:p w:rsidR="001C28BC" w:rsidP="001C28BC" w14:paraId="2D7E1E07" w14:textId="77777777">
      <w:pPr>
        <w:jc w:val="both"/>
        <w:rPr>
          <w:sz w:val="25"/>
          <w:szCs w:val="25"/>
        </w:rPr>
      </w:pPr>
    </w:p>
    <w:p w:rsidR="0063691A" w:rsidP="001C28BC" w14:paraId="5A52BDB2" w14:textId="77777777">
      <w:pPr>
        <w:jc w:val="both"/>
      </w:pPr>
    </w:p>
    <w:sectPr w:rsidSect="001C28BC">
      <w:headerReference w:type="even" r:id="rId10"/>
      <w:headerReference w:type="default" r:id="rId11"/>
      <w:footerReference w:type="even" r:id="rId12"/>
      <w:footerReference w:type="default" r:id="rId13"/>
      <w:headerReference w:type="first" r:id="rId14"/>
      <w:footerReference w:type="first" r:id="rId15"/>
      <w:pgSz w:w="11906" w:h="16838"/>
      <w:pgMar w:top="851" w:right="851"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41A26" w14:paraId="230883FA"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41A26" w14:paraId="76FEA640"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41A26" w14:paraId="7C7CDA71"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41A26" w14:paraId="42B8257B"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41A26" w:rsidP="00841A26" w14:paraId="392F763C" w14:textId="77777777">
    <w:pPr>
      <w:jc w:val="right"/>
      <w:rPr>
        <w:color w:val="000000"/>
        <w:sz w:val="28"/>
        <w:szCs w:val="24"/>
        <w:lang w:val="en-US"/>
      </w:rPr>
    </w:pPr>
    <w:r>
      <w:rPr>
        <w:color w:val="000000"/>
        <w:sz w:val="28"/>
        <w:szCs w:val="24"/>
        <w:lang w:val="en-US"/>
      </w:rPr>
      <w:t xml:space="preserve">Nr. </w:t>
    </w:r>
    <w:r w:rsidRPr="00DD4421">
      <w:rPr>
        <w:noProof/>
        <w:color w:val="000000"/>
        <w:sz w:val="28"/>
        <w:szCs w:val="24"/>
        <w:lang w:val="en-US"/>
      </w:rPr>
      <w:t>IEP/2024</w:t>
    </w:r>
    <w:r w:rsidRPr="00DD4421">
      <w:rPr>
        <w:noProof/>
        <w:color w:val="000000"/>
        <w:sz w:val="28"/>
        <w:szCs w:val="24"/>
        <w:lang w:val="en-US"/>
      </w:rPr>
      <w:t>/2</w:t>
    </w:r>
  </w:p>
  <w:p w:rsidR="00841A26" w14:paraId="0D55E15C" w14:textId="77777777">
    <w:pPr>
      <w:pStyle w:val="Header"/>
    </w:pPr>
    <w:bookmarkStart w:id="1" w:name="_GoBack"/>
    <w:bookmarkEnd w: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41A26" w14:paraId="15388518"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8BC"/>
    <w:rsid w:val="001A7AB6"/>
    <w:rsid w:val="001C28BC"/>
    <w:rsid w:val="001F300B"/>
    <w:rsid w:val="002B7B7B"/>
    <w:rsid w:val="002C5D2A"/>
    <w:rsid w:val="003C0CAB"/>
    <w:rsid w:val="003F366D"/>
    <w:rsid w:val="004C27C3"/>
    <w:rsid w:val="0063691A"/>
    <w:rsid w:val="006E1C7E"/>
    <w:rsid w:val="00734B98"/>
    <w:rsid w:val="007869A8"/>
    <w:rsid w:val="00795DFF"/>
    <w:rsid w:val="00841A26"/>
    <w:rsid w:val="00850094"/>
    <w:rsid w:val="008F21A6"/>
    <w:rsid w:val="009347C7"/>
    <w:rsid w:val="00C00D81"/>
    <w:rsid w:val="00C93C39"/>
    <w:rsid w:val="00C95B27"/>
    <w:rsid w:val="00D9777D"/>
    <w:rsid w:val="00DD4421"/>
    <w:rsid w:val="00F37D0B"/>
    <w:rsid w:val="00FB74DF"/>
    <w:rsid w:val="00FE5BC6"/>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4EFF7F8B"/>
  <w15:chartTrackingRefBased/>
  <w15:docId w15:val="{53A731BF-462E-4C18-9CA0-417235651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28BC"/>
    <w:pPr>
      <w:spacing w:after="0" w:line="240" w:lineRule="auto"/>
    </w:pPr>
    <w:rPr>
      <w:rFonts w:ascii="Times New Roman" w:eastAsia="Times New Roman" w:hAnsi="Times New Roman" w:cs="Times New Roman"/>
      <w:b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1C28BC"/>
    <w:rPr>
      <w:color w:val="0000FF"/>
      <w:u w:val="single"/>
    </w:rPr>
  </w:style>
  <w:style w:type="character" w:customStyle="1" w:styleId="txtspecial">
    <w:name w:val="txt_special"/>
    <w:basedOn w:val="DefaultParagraphFont"/>
    <w:rsid w:val="00850094"/>
  </w:style>
  <w:style w:type="character" w:styleId="UnresolvedMention">
    <w:name w:val="Unresolved Mention"/>
    <w:basedOn w:val="DefaultParagraphFont"/>
    <w:uiPriority w:val="99"/>
    <w:semiHidden/>
    <w:unhideWhenUsed/>
    <w:rsid w:val="00C00D81"/>
    <w:rPr>
      <w:color w:val="605E5C"/>
      <w:shd w:val="clear" w:color="auto" w:fill="E1DFDD"/>
    </w:rPr>
  </w:style>
  <w:style w:type="character" w:styleId="CommentReference">
    <w:name w:val="annotation reference"/>
    <w:basedOn w:val="DefaultParagraphFont"/>
    <w:uiPriority w:val="99"/>
    <w:semiHidden/>
    <w:unhideWhenUsed/>
    <w:rsid w:val="00795DFF"/>
    <w:rPr>
      <w:sz w:val="16"/>
      <w:szCs w:val="16"/>
    </w:rPr>
  </w:style>
  <w:style w:type="paragraph" w:styleId="CommentText">
    <w:name w:val="annotation text"/>
    <w:basedOn w:val="Normal"/>
    <w:link w:val="CommentTextChar"/>
    <w:uiPriority w:val="99"/>
    <w:semiHidden/>
    <w:unhideWhenUsed/>
    <w:rsid w:val="00795DFF"/>
    <w:rPr>
      <w:sz w:val="20"/>
    </w:rPr>
  </w:style>
  <w:style w:type="character" w:customStyle="1" w:styleId="CommentTextChar">
    <w:name w:val="Comment Text Char"/>
    <w:basedOn w:val="DefaultParagraphFont"/>
    <w:link w:val="CommentText"/>
    <w:uiPriority w:val="99"/>
    <w:semiHidden/>
    <w:rsid w:val="00795DFF"/>
    <w:rPr>
      <w:rFonts w:ascii="Times New Roman" w:eastAsia="Times New Roman" w:hAnsi="Times New Roman" w:cs="Times New Roman"/>
      <w:bCs/>
      <w:sz w:val="20"/>
      <w:szCs w:val="20"/>
    </w:rPr>
  </w:style>
  <w:style w:type="paragraph" w:styleId="CommentSubject">
    <w:name w:val="annotation subject"/>
    <w:basedOn w:val="CommentText"/>
    <w:next w:val="CommentText"/>
    <w:link w:val="CommentSubjectChar"/>
    <w:uiPriority w:val="99"/>
    <w:semiHidden/>
    <w:unhideWhenUsed/>
    <w:rsid w:val="00795DFF"/>
    <w:rPr>
      <w:b/>
    </w:rPr>
  </w:style>
  <w:style w:type="character" w:customStyle="1" w:styleId="CommentSubjectChar">
    <w:name w:val="Comment Subject Char"/>
    <w:basedOn w:val="CommentTextChar"/>
    <w:link w:val="CommentSubject"/>
    <w:uiPriority w:val="99"/>
    <w:semiHidden/>
    <w:rsid w:val="00795DFF"/>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795DF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5DFF"/>
    <w:rPr>
      <w:rFonts w:ascii="Segoe UI" w:eastAsia="Times New Roman" w:hAnsi="Segoe UI" w:cs="Segoe UI"/>
      <w:bCs/>
      <w:sz w:val="18"/>
      <w:szCs w:val="18"/>
    </w:rPr>
  </w:style>
  <w:style w:type="character" w:customStyle="1" w:styleId="field-content">
    <w:name w:val="field-content"/>
    <w:basedOn w:val="DefaultParagraphFont"/>
    <w:rsid w:val="00C95B27"/>
  </w:style>
  <w:style w:type="paragraph" w:styleId="Header">
    <w:name w:val="header"/>
    <w:basedOn w:val="Normal"/>
    <w:link w:val="HeaderChar"/>
    <w:uiPriority w:val="99"/>
    <w:unhideWhenUsed/>
    <w:rsid w:val="00841A26"/>
    <w:pPr>
      <w:tabs>
        <w:tab w:val="center" w:pos="4153"/>
        <w:tab w:val="right" w:pos="8306"/>
      </w:tabs>
    </w:pPr>
  </w:style>
  <w:style w:type="character" w:customStyle="1" w:styleId="HeaderChar">
    <w:name w:val="Header Char"/>
    <w:basedOn w:val="DefaultParagraphFont"/>
    <w:link w:val="Header"/>
    <w:uiPriority w:val="99"/>
    <w:rsid w:val="00841A26"/>
    <w:rPr>
      <w:rFonts w:ascii="Times New Roman" w:eastAsia="Times New Roman" w:hAnsi="Times New Roman" w:cs="Times New Roman"/>
      <w:bCs/>
      <w:sz w:val="24"/>
      <w:szCs w:val="20"/>
    </w:rPr>
  </w:style>
  <w:style w:type="paragraph" w:styleId="Footer">
    <w:name w:val="footer"/>
    <w:basedOn w:val="Normal"/>
    <w:link w:val="FooterChar"/>
    <w:uiPriority w:val="99"/>
    <w:unhideWhenUsed/>
    <w:rsid w:val="00841A26"/>
    <w:pPr>
      <w:tabs>
        <w:tab w:val="center" w:pos="4153"/>
        <w:tab w:val="right" w:pos="8306"/>
      </w:tabs>
    </w:pPr>
  </w:style>
  <w:style w:type="character" w:customStyle="1" w:styleId="FooterChar">
    <w:name w:val="Footer Char"/>
    <w:basedOn w:val="DefaultParagraphFont"/>
    <w:link w:val="Footer"/>
    <w:uiPriority w:val="99"/>
    <w:rsid w:val="00841A26"/>
    <w:rPr>
      <w:rFonts w:ascii="Times New Roman" w:eastAsia="Times New Roman" w:hAnsi="Times New Roman" w:cs="Times New Roman"/>
      <w:bC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header" Target="header3.xml" /><Relationship Id="rId15" Type="http://schemas.openxmlformats.org/officeDocument/2006/relationships/footer" Target="footer3.xml" /><Relationship Id="rId16" Type="http://schemas.openxmlformats.org/officeDocument/2006/relationships/theme" Target="theme/theme1.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mailto:rekini@jc.gov.lv" TargetMode="External" /><Relationship Id="rId6" Type="http://schemas.openxmlformats.org/officeDocument/2006/relationships/hyperlink" Target="mailto:pasts@jc.gov.lv" TargetMode="External" /><Relationship Id="rId7" Type="http://schemas.openxmlformats.org/officeDocument/2006/relationships/hyperlink" Target="https://latvija.lv/lv/Eaddress/write?address=_default%4090009222536" TargetMode="External" /><Relationship Id="rId8" Type="http://schemas.openxmlformats.org/officeDocument/2006/relationships/hyperlink" Target="tel:29246483" TargetMode="External" /><Relationship Id="rId9" Type="http://schemas.openxmlformats.org/officeDocument/2006/relationships/hyperlink" Target="mailto:edgars@bronet.lv"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91D7D5-16B6-44EA-84C7-20CE1B491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8</Pages>
  <Words>14507</Words>
  <Characters>8270</Characters>
  <Application>Microsoft Office Word</Application>
  <DocSecurity>0</DocSecurity>
  <Lines>68</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Beatrise Berkolte</dc:creator>
  <cp:lastModifiedBy>Ella Larionova</cp:lastModifiedBy>
  <cp:revision>7</cp:revision>
  <dcterms:created xsi:type="dcterms:W3CDTF">2024-06-17T11:46:00Z</dcterms:created>
  <dcterms:modified xsi:type="dcterms:W3CDTF">2024-06-19T09:17:00Z</dcterms:modified>
</cp:coreProperties>
</file>