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A41317" w14:textId="2F2798E9" w:rsidR="008B0AB0" w:rsidRPr="00A86208" w:rsidRDefault="008B0AB0" w:rsidP="008B0AB0">
      <w:pPr>
        <w:pStyle w:val="Virsraksts1"/>
        <w:numPr>
          <w:ilvl w:val="0"/>
          <w:numId w:val="0"/>
        </w:numPr>
        <w:tabs>
          <w:tab w:val="left" w:pos="720"/>
        </w:tabs>
        <w:spacing w:before="120" w:after="60"/>
        <w:ind w:left="426" w:hanging="426"/>
        <w:rPr>
          <w:i/>
        </w:rPr>
      </w:pPr>
      <w:bookmarkStart w:id="0" w:name="_Ref519264191"/>
      <w:bookmarkStart w:id="1" w:name="_Ref519264402"/>
      <w:bookmarkStart w:id="2" w:name="_Ref519264454"/>
      <w:bookmarkStart w:id="3" w:name="_Ref1462536"/>
      <w:bookmarkStart w:id="4" w:name="_Hlk155266944"/>
      <w:bookmarkStart w:id="5" w:name="_Toc170379707"/>
      <w:r>
        <w:rPr>
          <w:i/>
        </w:rPr>
        <w:t>2. </w:t>
      </w:r>
      <w:r w:rsidRPr="00A86208">
        <w:rPr>
          <w:i/>
        </w:rPr>
        <w:t xml:space="preserve">pielikums – </w:t>
      </w:r>
      <w:bookmarkEnd w:id="0"/>
      <w:bookmarkEnd w:id="1"/>
      <w:bookmarkEnd w:id="2"/>
      <w:r w:rsidRPr="00A86208">
        <w:rPr>
          <w:i/>
        </w:rPr>
        <w:t>Prasības pretendenta pieredzei</w:t>
      </w:r>
      <w:bookmarkEnd w:id="3"/>
      <w:bookmarkEnd w:id="5"/>
    </w:p>
    <w:p w14:paraId="567D5B81" w14:textId="77777777" w:rsidR="008B0AB0" w:rsidRPr="00A86208" w:rsidRDefault="008B0AB0" w:rsidP="008B0AB0">
      <w:pPr>
        <w:tabs>
          <w:tab w:val="left" w:pos="720"/>
        </w:tabs>
        <w:jc w:val="center"/>
      </w:pPr>
      <w:r w:rsidRPr="00A86208">
        <w:t>Atklāta konkursa „ED dambja daļēja nojaukšana (būvprojekta izstrāde, autoruzraudzība un realizācija)”</w:t>
      </w:r>
    </w:p>
    <w:p w14:paraId="222C5143" w14:textId="77777777" w:rsidR="008B0AB0" w:rsidRPr="00A86208" w:rsidRDefault="008B0AB0" w:rsidP="008B0AB0">
      <w:pPr>
        <w:tabs>
          <w:tab w:val="left" w:pos="720"/>
        </w:tabs>
        <w:jc w:val="center"/>
        <w:rPr>
          <w:lang w:eastAsia="lv-LV"/>
        </w:rPr>
      </w:pPr>
      <w:r w:rsidRPr="00A86208">
        <w:t>(</w:t>
      </w:r>
      <w:proofErr w:type="spellStart"/>
      <w:r w:rsidRPr="00A86208">
        <w:t>Id</w:t>
      </w:r>
      <w:proofErr w:type="spellEnd"/>
      <w:r w:rsidRPr="00A86208">
        <w:t>. Nr.</w:t>
      </w:r>
      <w:r w:rsidRPr="00A86208">
        <w:rPr>
          <w:lang w:eastAsia="lv-LV"/>
        </w:rPr>
        <w:t xml:space="preserve"> RBP 2024/39</w:t>
      </w:r>
      <w:r w:rsidRPr="00A86208">
        <w:t>) nolikumam</w:t>
      </w:r>
    </w:p>
    <w:p w14:paraId="19363250" w14:textId="77777777" w:rsidR="008B0AB0" w:rsidRPr="00A86208" w:rsidRDefault="008B0AB0" w:rsidP="008B0AB0"/>
    <w:p w14:paraId="4F34D8AA" w14:textId="77777777" w:rsidR="008B0AB0" w:rsidRPr="00A86208" w:rsidRDefault="008B0AB0" w:rsidP="008B0AB0">
      <w:pPr>
        <w:pStyle w:val="Galvene"/>
        <w:jc w:val="center"/>
        <w:rPr>
          <w:b/>
          <w:caps/>
        </w:rPr>
      </w:pPr>
      <w:bookmarkStart w:id="6" w:name="_Toc874352"/>
      <w:r w:rsidRPr="00A86208">
        <w:rPr>
          <w:b/>
          <w:caps/>
        </w:rPr>
        <w:t>PRASĪBAS PRETENDENTA PIEREDZEI</w:t>
      </w:r>
      <w:bookmarkEnd w:id="6"/>
    </w:p>
    <w:p w14:paraId="3968D50A" w14:textId="77777777" w:rsidR="008B0AB0" w:rsidRPr="00A86208" w:rsidRDefault="008B0AB0" w:rsidP="008B0AB0">
      <w:pPr>
        <w:pStyle w:val="Galvene"/>
        <w:jc w:val="center"/>
        <w:rPr>
          <w:b/>
          <w:caps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98"/>
        <w:gridCol w:w="4395"/>
      </w:tblGrid>
      <w:tr w:rsidR="008B0AB0" w:rsidRPr="00A86208" w14:paraId="6EF33722" w14:textId="77777777" w:rsidTr="0049771D">
        <w:trPr>
          <w:trHeight w:val="337"/>
          <w:tblHeader/>
        </w:trPr>
        <w:tc>
          <w:tcPr>
            <w:tcW w:w="5098" w:type="dxa"/>
            <w:shd w:val="clear" w:color="auto" w:fill="D9D9D9" w:themeFill="background1" w:themeFillShade="D9"/>
            <w:vAlign w:val="center"/>
          </w:tcPr>
          <w:p w14:paraId="05C1ADF6" w14:textId="77777777" w:rsidR="008B0AB0" w:rsidRPr="00A86208" w:rsidRDefault="008B0AB0" w:rsidP="0049771D">
            <w:pPr>
              <w:pStyle w:val="Tab111"/>
              <w:spacing w:before="0" w:after="0"/>
              <w:jc w:val="center"/>
              <w:rPr>
                <w:b/>
              </w:rPr>
            </w:pPr>
            <w:r w:rsidRPr="00A86208">
              <w:rPr>
                <w:b/>
              </w:rPr>
              <w:t>Prasības pretendenta pieredzei</w:t>
            </w:r>
          </w:p>
        </w:tc>
        <w:tc>
          <w:tcPr>
            <w:tcW w:w="4395" w:type="dxa"/>
            <w:shd w:val="clear" w:color="auto" w:fill="D9D9D9" w:themeFill="background1" w:themeFillShade="D9"/>
            <w:vAlign w:val="center"/>
          </w:tcPr>
          <w:p w14:paraId="723B7B39" w14:textId="77777777" w:rsidR="008B0AB0" w:rsidRPr="00A86208" w:rsidRDefault="008B0AB0" w:rsidP="0049771D">
            <w:pPr>
              <w:pStyle w:val="Tab1111"/>
              <w:numPr>
                <w:ilvl w:val="0"/>
                <w:numId w:val="0"/>
              </w:numPr>
              <w:spacing w:before="0" w:after="0"/>
              <w:ind w:left="285" w:hanging="285"/>
              <w:jc w:val="center"/>
              <w:rPr>
                <w:b/>
              </w:rPr>
            </w:pPr>
            <w:r w:rsidRPr="00A86208">
              <w:rPr>
                <w:b/>
              </w:rPr>
              <w:t>Iesniedzamie dokumenti</w:t>
            </w:r>
          </w:p>
        </w:tc>
      </w:tr>
      <w:tr w:rsidR="008B0AB0" w:rsidRPr="00A86208" w14:paraId="2D8E9995" w14:textId="77777777" w:rsidTr="0049771D">
        <w:trPr>
          <w:trHeight w:val="4006"/>
        </w:trPr>
        <w:tc>
          <w:tcPr>
            <w:tcW w:w="5098" w:type="dxa"/>
            <w:shd w:val="clear" w:color="auto" w:fill="auto"/>
          </w:tcPr>
          <w:p w14:paraId="03971641" w14:textId="77777777" w:rsidR="008B0AB0" w:rsidRPr="00A86208" w:rsidRDefault="008B0AB0" w:rsidP="008B0AB0">
            <w:pPr>
              <w:pStyle w:val="Tab111"/>
              <w:numPr>
                <w:ilvl w:val="0"/>
                <w:numId w:val="5"/>
              </w:numPr>
            </w:pPr>
            <w:bookmarkStart w:id="7" w:name="_Hlk127392356"/>
            <w:r w:rsidRPr="00A86208">
              <w:t>Pretendents iepriekšējo 5 (piecu) gadu laikā (2019., 2020., 2021.,2022., 2023. gadā un 2024. gadā līdz piedāvājuma iesniegšanas dienai) ir izpildījis vismaz 1 (vienas) ostu hidrotehniskās būves, kuras garums ir ne mazāks, kā 120 m., nojaukšanas un / vai pārbūves būvdarbus.</w:t>
            </w:r>
          </w:p>
          <w:p w14:paraId="563D7BAD" w14:textId="77777777" w:rsidR="008B0AB0" w:rsidRPr="00A86208" w:rsidRDefault="008B0AB0" w:rsidP="0049771D">
            <w:pPr>
              <w:pStyle w:val="Tab111"/>
              <w:spacing w:before="0"/>
              <w:ind w:left="360"/>
            </w:pPr>
            <w:r w:rsidRPr="00A86208">
              <w:t>Ja pretendents ir apvienība, tad apvienības dalībniekiem kopā jāatbilst šajā punktā noteiktajai prasībai.</w:t>
            </w:r>
            <w:bookmarkEnd w:id="7"/>
          </w:p>
        </w:tc>
        <w:tc>
          <w:tcPr>
            <w:tcW w:w="4395" w:type="dxa"/>
            <w:shd w:val="clear" w:color="auto" w:fill="auto"/>
          </w:tcPr>
          <w:p w14:paraId="0FBE814E" w14:textId="77777777" w:rsidR="008B0AB0" w:rsidRPr="00A86208" w:rsidRDefault="008B0AB0" w:rsidP="008B0AB0">
            <w:pPr>
              <w:pStyle w:val="Tab1111"/>
              <w:numPr>
                <w:ilvl w:val="2"/>
                <w:numId w:val="4"/>
              </w:numPr>
              <w:spacing w:before="0"/>
              <w:ind w:left="285" w:hanging="285"/>
            </w:pPr>
            <w:r w:rsidRPr="00A86208">
              <w:rPr>
                <w:u w:val="single"/>
              </w:rPr>
              <w:t>Nolikuma 8. pielikuma formas Tabula Nr.3</w:t>
            </w:r>
            <w:r w:rsidRPr="00A86208">
              <w:t>.</w:t>
            </w:r>
          </w:p>
          <w:p w14:paraId="1A733E91" w14:textId="77777777" w:rsidR="008B0AB0" w:rsidRPr="00A86208" w:rsidRDefault="008B0AB0" w:rsidP="008B0AB0">
            <w:pPr>
              <w:pStyle w:val="Tab1111"/>
              <w:numPr>
                <w:ilvl w:val="2"/>
                <w:numId w:val="4"/>
              </w:numPr>
              <w:ind w:left="285" w:hanging="285"/>
            </w:pPr>
            <w:r w:rsidRPr="00A86208">
              <w:t xml:space="preserve">Par būvobjektu jāiesniedz pasūtītāja atsauksme vai </w:t>
            </w:r>
            <w:r w:rsidRPr="00A86208">
              <w:rPr>
                <w:kern w:val="24"/>
                <w:lang w:eastAsia="en-US"/>
              </w:rPr>
              <w:t>citi pieredzi apliecinoši dokumenti</w:t>
            </w:r>
            <w:r w:rsidRPr="00A86208">
              <w:t xml:space="preserve"> (</w:t>
            </w:r>
            <w:r w:rsidRPr="00A86208">
              <w:rPr>
                <w:kern w:val="24"/>
                <w:lang w:eastAsia="ar-SA"/>
              </w:rPr>
              <w:t xml:space="preserve">akta par būves pieņemšanu ekspluatācijā </w:t>
            </w:r>
            <w:r w:rsidRPr="00A86208">
              <w:t xml:space="preserve">kopijas, darījumu apliecinošas dokumentu kopijas, </w:t>
            </w:r>
            <w:r w:rsidRPr="00A86208">
              <w:rPr>
                <w:kern w:val="24"/>
                <w:lang w:eastAsia="en-US"/>
              </w:rPr>
              <w:t>vai citi pieredzi apliecinoši dokumenti, kas tiek izdoti saskaņā ar pretendenta mītnes valsts likumdošanu, ja darbi tika veikti ārvalstī</w:t>
            </w:r>
            <w:r w:rsidRPr="00A86208">
              <w:t xml:space="preserve">), kas apliecina Nolikuma 2. pielikuma 1. punktā prasīto pieredzi. </w:t>
            </w:r>
          </w:p>
          <w:p w14:paraId="5234011D" w14:textId="77777777" w:rsidR="008B0AB0" w:rsidRPr="00A86208" w:rsidRDefault="008B0AB0" w:rsidP="008B0AB0">
            <w:pPr>
              <w:pStyle w:val="Tab1111"/>
              <w:numPr>
                <w:ilvl w:val="2"/>
                <w:numId w:val="4"/>
              </w:numPr>
              <w:ind w:left="285" w:hanging="285"/>
            </w:pPr>
            <w:r w:rsidRPr="00A86208">
              <w:t>Par darbiem, kas veikti Rīgas brīvostas pārvaldei, atsauksmes nav jāiesniedz.</w:t>
            </w:r>
          </w:p>
          <w:p w14:paraId="301B9778" w14:textId="77777777" w:rsidR="008B0AB0" w:rsidRPr="00A86208" w:rsidRDefault="008B0AB0" w:rsidP="008B0AB0">
            <w:pPr>
              <w:pStyle w:val="Tab1111"/>
              <w:numPr>
                <w:ilvl w:val="2"/>
                <w:numId w:val="4"/>
              </w:numPr>
              <w:ind w:left="285" w:hanging="285"/>
            </w:pPr>
            <w:r w:rsidRPr="00A86208">
              <w:t xml:space="preserve">Ja pretendenta pieredzes apliecināšanai norādītajā objektā būvdarbu veicējs ir piegādātāju apvienība,  pretendentam ir jāiesniedz būvniecības </w:t>
            </w:r>
            <w:proofErr w:type="spellStart"/>
            <w:r w:rsidRPr="00A86208">
              <w:t>izpilddokumentācija</w:t>
            </w:r>
            <w:proofErr w:type="spellEnd"/>
            <w:r w:rsidRPr="00A86208">
              <w:t xml:space="preserve"> vai savstarpējā vienošanās starp pilnsabiedrības/personālsabiedrības dalībniekiem, kas apliecina, ka tieši pretendents ir veicis darbus nolikuma kvalifikācijas prasību noteiktajā apjomā.</w:t>
            </w:r>
          </w:p>
        </w:tc>
      </w:tr>
      <w:tr w:rsidR="008B0AB0" w:rsidRPr="00A86208" w14:paraId="655ED7EC" w14:textId="77777777" w:rsidTr="0049771D">
        <w:trPr>
          <w:trHeight w:val="888"/>
        </w:trPr>
        <w:tc>
          <w:tcPr>
            <w:tcW w:w="5098" w:type="dxa"/>
            <w:shd w:val="clear" w:color="auto" w:fill="auto"/>
          </w:tcPr>
          <w:p w14:paraId="52A6AB71" w14:textId="77777777" w:rsidR="008B0AB0" w:rsidRPr="00A86208" w:rsidRDefault="008B0AB0" w:rsidP="0049771D">
            <w:pPr>
              <w:pStyle w:val="Tab111"/>
            </w:pPr>
            <w:r w:rsidRPr="00A86208">
              <w:rPr>
                <w:i/>
              </w:rPr>
              <w:t xml:space="preserve">Būvdarbi šī nolikuma </w:t>
            </w:r>
            <w:r w:rsidRPr="00A86208">
              <w:rPr>
                <w:i/>
                <w:iCs/>
              </w:rPr>
              <w:t xml:space="preserve">pielikuma </w:t>
            </w:r>
            <w:r w:rsidRPr="00A86208">
              <w:rPr>
                <w:i/>
              </w:rPr>
              <w:t>izpratnē ir – būves pārbūve (rekonstrukcija), būves atjaunošana (renovācija) vai jaunbūve.</w:t>
            </w:r>
          </w:p>
        </w:tc>
        <w:tc>
          <w:tcPr>
            <w:tcW w:w="4395" w:type="dxa"/>
            <w:shd w:val="clear" w:color="auto" w:fill="auto"/>
          </w:tcPr>
          <w:p w14:paraId="5F0BDE5F" w14:textId="77777777" w:rsidR="008B0AB0" w:rsidRPr="00A86208" w:rsidRDefault="008B0AB0" w:rsidP="0049771D">
            <w:pPr>
              <w:pStyle w:val="Tab1111"/>
              <w:numPr>
                <w:ilvl w:val="0"/>
                <w:numId w:val="0"/>
              </w:numPr>
              <w:ind w:left="285" w:hanging="285"/>
            </w:pPr>
          </w:p>
        </w:tc>
      </w:tr>
      <w:bookmarkEnd w:id="4"/>
    </w:tbl>
    <w:p w14:paraId="4172A074" w14:textId="1C440FAC" w:rsidR="00C27C91" w:rsidRDefault="00C27C91" w:rsidP="008B0AB0">
      <w:pPr>
        <w:spacing w:after="160" w:line="259" w:lineRule="auto"/>
        <w:rPr>
          <w:lang w:eastAsia="lv-LV"/>
        </w:rPr>
      </w:pPr>
    </w:p>
    <w:sectPr w:rsidR="00C27C91" w:rsidSect="00C01BC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FA56BB"/>
    <w:multiLevelType w:val="multilevel"/>
    <w:tmpl w:val="A38E19DE"/>
    <w:lvl w:ilvl="0">
      <w:start w:val="2"/>
      <w:numFmt w:val="decimal"/>
      <w:lvlText w:val="1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ab1111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8DC7E9D"/>
    <w:multiLevelType w:val="multilevel"/>
    <w:tmpl w:val="04260025"/>
    <w:lvl w:ilvl="0">
      <w:start w:val="1"/>
      <w:numFmt w:val="decimal"/>
      <w:pStyle w:val="Virsraksts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Virsraksts3"/>
      <w:lvlText w:val="%1.%2.%3"/>
      <w:lvlJc w:val="left"/>
      <w:pPr>
        <w:ind w:left="720" w:hanging="720"/>
      </w:pPr>
    </w:lvl>
    <w:lvl w:ilvl="3">
      <w:start w:val="1"/>
      <w:numFmt w:val="decimal"/>
      <w:pStyle w:val="Virsraksts4"/>
      <w:lvlText w:val="%1.%2.%3.%4"/>
      <w:lvlJc w:val="left"/>
      <w:pPr>
        <w:ind w:left="864" w:hanging="864"/>
      </w:pPr>
    </w:lvl>
    <w:lvl w:ilvl="4">
      <w:start w:val="1"/>
      <w:numFmt w:val="decimal"/>
      <w:pStyle w:val="Virsraksts5"/>
      <w:lvlText w:val="%1.%2.%3.%4.%5"/>
      <w:lvlJc w:val="left"/>
      <w:pPr>
        <w:ind w:left="1008" w:hanging="1008"/>
      </w:pPr>
    </w:lvl>
    <w:lvl w:ilvl="5">
      <w:start w:val="1"/>
      <w:numFmt w:val="decimal"/>
      <w:pStyle w:val="Virsraksts6"/>
      <w:lvlText w:val="%1.%2.%3.%4.%5.%6"/>
      <w:lvlJc w:val="left"/>
      <w:pPr>
        <w:ind w:left="1152" w:hanging="1152"/>
      </w:pPr>
    </w:lvl>
    <w:lvl w:ilvl="6">
      <w:start w:val="1"/>
      <w:numFmt w:val="decimal"/>
      <w:pStyle w:val="Virsrakst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Virsrakst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Virsraksts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3ADB1517"/>
    <w:multiLevelType w:val="multilevel"/>
    <w:tmpl w:val="782477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29804CC"/>
    <w:multiLevelType w:val="hybridMultilevel"/>
    <w:tmpl w:val="4DB691C6"/>
    <w:lvl w:ilvl="0" w:tplc="FF90C8F8">
      <w:start w:val="1"/>
      <w:numFmt w:val="decimal"/>
      <w:lvlText w:val="%1."/>
      <w:lvlJc w:val="left"/>
      <w:pPr>
        <w:ind w:left="7023" w:hanging="360"/>
      </w:pPr>
      <w:rPr>
        <w:i/>
        <w:iCs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244605F"/>
    <w:multiLevelType w:val="multilevel"/>
    <w:tmpl w:val="3E7205B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20399640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8696245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87262021">
    <w:abstractNumId w:val="0"/>
  </w:num>
  <w:num w:numId="4" w16cid:durableId="1450583941">
    <w:abstractNumId w:val="4"/>
  </w:num>
  <w:num w:numId="5" w16cid:durableId="12712775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AB0"/>
    <w:rsid w:val="008B0AB0"/>
    <w:rsid w:val="00C01BCA"/>
    <w:rsid w:val="00C27C91"/>
    <w:rsid w:val="00E1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348527"/>
  <w15:chartTrackingRefBased/>
  <w15:docId w15:val="{94F617B6-A81F-4744-A372-8E1ED5570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B0AB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,Heading 1 Char,Section Heading Char,heading1 Char,Antraste 1 Char,h1 Char"/>
    <w:basedOn w:val="Parasts"/>
    <w:next w:val="Parasts"/>
    <w:link w:val="Virsraksts1Rakstz"/>
    <w:qFormat/>
    <w:rsid w:val="008B0AB0"/>
    <w:pPr>
      <w:keepNext/>
      <w:numPr>
        <w:numId w:val="1"/>
      </w:numPr>
      <w:jc w:val="center"/>
      <w:outlineLvl w:val="0"/>
    </w:pPr>
    <w:rPr>
      <w:b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8B0AB0"/>
    <w:pPr>
      <w:keepNext/>
      <w:keepLines/>
      <w:numPr>
        <w:ilvl w:val="2"/>
        <w:numId w:val="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Virsraksts4">
    <w:name w:val="heading 4"/>
    <w:basedOn w:val="Parasts"/>
    <w:next w:val="Parasts"/>
    <w:link w:val="Virsraksts4Rakstz"/>
    <w:semiHidden/>
    <w:unhideWhenUsed/>
    <w:qFormat/>
    <w:rsid w:val="008B0AB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paragraph" w:styleId="Virsraksts5">
    <w:name w:val="heading 5"/>
    <w:basedOn w:val="Parasts"/>
    <w:next w:val="Parasts"/>
    <w:link w:val="Virsraksts5Rakstz"/>
    <w:semiHidden/>
    <w:unhideWhenUsed/>
    <w:qFormat/>
    <w:rsid w:val="008B0AB0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semiHidden/>
    <w:unhideWhenUsed/>
    <w:qFormat/>
    <w:rsid w:val="008B0AB0"/>
    <w:pPr>
      <w:keepNext/>
      <w:numPr>
        <w:ilvl w:val="5"/>
        <w:numId w:val="1"/>
      </w:numPr>
      <w:outlineLvl w:val="5"/>
    </w:pPr>
    <w:rPr>
      <w:b/>
      <w:bCs/>
    </w:rPr>
  </w:style>
  <w:style w:type="paragraph" w:styleId="Virsraksts7">
    <w:name w:val="heading 7"/>
    <w:basedOn w:val="Parasts"/>
    <w:next w:val="Parasts"/>
    <w:link w:val="Virsraksts7Rakstz"/>
    <w:semiHidden/>
    <w:unhideWhenUsed/>
    <w:qFormat/>
    <w:rsid w:val="008B0AB0"/>
    <w:pPr>
      <w:numPr>
        <w:ilvl w:val="6"/>
        <w:numId w:val="1"/>
      </w:numPr>
      <w:spacing w:before="240" w:after="60"/>
      <w:outlineLvl w:val="6"/>
    </w:pPr>
    <w:rPr>
      <w:lang w:val="en-GB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8B0AB0"/>
    <w:pPr>
      <w:keepNext/>
      <w:numPr>
        <w:ilvl w:val="7"/>
        <w:numId w:val="1"/>
      </w:numPr>
      <w:jc w:val="center"/>
      <w:outlineLvl w:val="7"/>
    </w:pPr>
    <w:rPr>
      <w:b/>
      <w:bCs/>
      <w:sz w:val="48"/>
    </w:rPr>
  </w:style>
  <w:style w:type="paragraph" w:styleId="Virsraksts9">
    <w:name w:val="heading 9"/>
    <w:basedOn w:val="Parasts"/>
    <w:next w:val="Parasts"/>
    <w:link w:val="Virsraksts9Rakstz"/>
    <w:semiHidden/>
    <w:unhideWhenUsed/>
    <w:qFormat/>
    <w:rsid w:val="008B0AB0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,Heading 1 Char Rakstz.,Section Heading Char Rakstz.,heading1 Char Rakstz.,Antraste 1 Char Rakstz.,h1 Char Rakstz."/>
    <w:basedOn w:val="Noklusjumarindkopasfonts"/>
    <w:link w:val="Virsraksts1"/>
    <w:rsid w:val="008B0AB0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character" w:customStyle="1" w:styleId="Virsraksts3Rakstz">
    <w:name w:val="Virsraksts 3 Rakstz."/>
    <w:basedOn w:val="Noklusjumarindkopasfonts"/>
    <w:link w:val="Virsraksts3"/>
    <w:semiHidden/>
    <w:rsid w:val="008B0AB0"/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14:ligatures w14:val="none"/>
    </w:rPr>
  </w:style>
  <w:style w:type="character" w:customStyle="1" w:styleId="Virsraksts4Rakstz">
    <w:name w:val="Virsraksts 4 Rakstz."/>
    <w:basedOn w:val="Noklusjumarindkopasfonts"/>
    <w:link w:val="Virsraksts4"/>
    <w:semiHidden/>
    <w:rsid w:val="008B0AB0"/>
    <w:rPr>
      <w:rFonts w:ascii="Times New Roman" w:eastAsia="Times New Roman" w:hAnsi="Times New Roman" w:cs="Times New Roman"/>
      <w:b/>
      <w:bCs/>
      <w:kern w:val="0"/>
      <w:sz w:val="28"/>
      <w:szCs w:val="28"/>
      <w:lang w:val="en-GB"/>
      <w14:ligatures w14:val="none"/>
    </w:rPr>
  </w:style>
  <w:style w:type="character" w:customStyle="1" w:styleId="Virsraksts5Rakstz">
    <w:name w:val="Virsraksts 5 Rakstz."/>
    <w:basedOn w:val="Noklusjumarindkopasfonts"/>
    <w:link w:val="Virsraksts5"/>
    <w:semiHidden/>
    <w:rsid w:val="008B0AB0"/>
    <w:rPr>
      <w:rFonts w:asciiTheme="majorHAnsi" w:eastAsiaTheme="majorEastAsia" w:hAnsiTheme="majorHAnsi" w:cstheme="majorBidi"/>
      <w:color w:val="2F5496" w:themeColor="accent1" w:themeShade="BF"/>
      <w:kern w:val="0"/>
      <w:sz w:val="24"/>
      <w:szCs w:val="24"/>
      <w14:ligatures w14:val="none"/>
    </w:rPr>
  </w:style>
  <w:style w:type="character" w:customStyle="1" w:styleId="Virsraksts6Rakstz">
    <w:name w:val="Virsraksts 6 Rakstz."/>
    <w:basedOn w:val="Noklusjumarindkopasfonts"/>
    <w:link w:val="Virsraksts6"/>
    <w:semiHidden/>
    <w:rsid w:val="008B0AB0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Virsraksts7Rakstz">
    <w:name w:val="Virsraksts 7 Rakstz."/>
    <w:basedOn w:val="Noklusjumarindkopasfonts"/>
    <w:link w:val="Virsraksts7"/>
    <w:semiHidden/>
    <w:rsid w:val="008B0AB0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Virsraksts8Rakstz">
    <w:name w:val="Virsraksts 8 Rakstz."/>
    <w:basedOn w:val="Noklusjumarindkopasfonts"/>
    <w:link w:val="Virsraksts8"/>
    <w:rsid w:val="008B0AB0"/>
    <w:rPr>
      <w:rFonts w:ascii="Times New Roman" w:eastAsia="Times New Roman" w:hAnsi="Times New Roman" w:cs="Times New Roman"/>
      <w:b/>
      <w:bCs/>
      <w:kern w:val="0"/>
      <w:sz w:val="48"/>
      <w:szCs w:val="24"/>
      <w14:ligatures w14:val="none"/>
    </w:rPr>
  </w:style>
  <w:style w:type="character" w:customStyle="1" w:styleId="Virsraksts9Rakstz">
    <w:name w:val="Virsraksts 9 Rakstz."/>
    <w:basedOn w:val="Noklusjumarindkopasfonts"/>
    <w:link w:val="Virsraksts9"/>
    <w:semiHidden/>
    <w:rsid w:val="008B0AB0"/>
    <w:rPr>
      <w:rFonts w:ascii="Arial" w:eastAsia="Times New Roman" w:hAnsi="Arial" w:cs="Arial"/>
      <w:kern w:val="0"/>
      <w:lang w:val="en-GB"/>
      <w14:ligatures w14:val="none"/>
    </w:rPr>
  </w:style>
  <w:style w:type="character" w:customStyle="1" w:styleId="GalveneRakstz">
    <w:name w:val="Galvene Rakstz."/>
    <w:aliases w:val="Message Rakstz."/>
    <w:basedOn w:val="Noklusjumarindkopasfonts"/>
    <w:link w:val="Galvene"/>
    <w:uiPriority w:val="99"/>
    <w:locked/>
    <w:rsid w:val="008B0AB0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aliases w:val="Message"/>
    <w:basedOn w:val="Parasts"/>
    <w:link w:val="GalveneRakstz"/>
    <w:uiPriority w:val="99"/>
    <w:unhideWhenUsed/>
    <w:rsid w:val="008B0AB0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GalveneRakstz1">
    <w:name w:val="Galvene Rakstz.1"/>
    <w:basedOn w:val="Noklusjumarindkopasfonts"/>
    <w:uiPriority w:val="99"/>
    <w:semiHidden/>
    <w:rsid w:val="008B0AB0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Tab111">
    <w:name w:val="Tab 1.1.1"/>
    <w:basedOn w:val="Parasts"/>
    <w:link w:val="Tab111Rakstz"/>
    <w:qFormat/>
    <w:rsid w:val="008B0AB0"/>
    <w:pPr>
      <w:spacing w:before="120" w:after="120"/>
      <w:contextualSpacing/>
      <w:jc w:val="both"/>
    </w:pPr>
    <w:rPr>
      <w:rFonts w:eastAsia="Calibri"/>
      <w:lang w:eastAsia="lv-LV"/>
    </w:rPr>
  </w:style>
  <w:style w:type="character" w:customStyle="1" w:styleId="Tab111Rakstz">
    <w:name w:val="Tab 1.1.1 Rakstz."/>
    <w:link w:val="Tab111"/>
    <w:rsid w:val="008B0AB0"/>
    <w:rPr>
      <w:rFonts w:ascii="Times New Roman" w:eastAsia="Calibri" w:hAnsi="Times New Roman" w:cs="Times New Roman"/>
      <w:kern w:val="0"/>
      <w:sz w:val="24"/>
      <w:szCs w:val="24"/>
      <w:lang w:eastAsia="lv-LV"/>
      <w14:ligatures w14:val="none"/>
    </w:rPr>
  </w:style>
  <w:style w:type="paragraph" w:customStyle="1" w:styleId="Tab1111">
    <w:name w:val="Tab 1.1.1.1"/>
    <w:basedOn w:val="Parasts"/>
    <w:link w:val="Tab1111Rakstz"/>
    <w:qFormat/>
    <w:rsid w:val="008B0AB0"/>
    <w:pPr>
      <w:numPr>
        <w:ilvl w:val="3"/>
        <w:numId w:val="3"/>
      </w:numPr>
      <w:spacing w:before="60" w:after="120"/>
      <w:contextualSpacing/>
      <w:jc w:val="both"/>
    </w:pPr>
    <w:rPr>
      <w:rFonts w:eastAsia="Calibri"/>
      <w:lang w:eastAsia="lv-LV"/>
    </w:rPr>
  </w:style>
  <w:style w:type="character" w:customStyle="1" w:styleId="Tab1111Rakstz">
    <w:name w:val="Tab 1.1.1.1 Rakstz."/>
    <w:link w:val="Tab1111"/>
    <w:rsid w:val="008B0AB0"/>
    <w:rPr>
      <w:rFonts w:ascii="Times New Roman" w:eastAsia="Calibri" w:hAnsi="Times New Roman" w:cs="Times New Roman"/>
      <w:kern w:val="0"/>
      <w:sz w:val="24"/>
      <w:szCs w:val="24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1035</Words>
  <Characters>590</Characters>
  <Application>Microsoft Office Word</Application>
  <DocSecurity>0</DocSecurity>
  <Lines>4</Lines>
  <Paragraphs>3</Paragraphs>
  <ScaleCrop>false</ScaleCrop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2024-06-27T08:32:00Z</dcterms:created>
  <dcterms:modified xsi:type="dcterms:W3CDTF">2024-06-27T08:32:00Z</dcterms:modified>
</cp:coreProperties>
</file>