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923E70" w14:textId="48FE281D" w:rsidR="00E167BD" w:rsidRPr="00A86208" w:rsidRDefault="00E167BD" w:rsidP="00E167BD">
      <w:pPr>
        <w:pStyle w:val="Virsraksts1"/>
        <w:numPr>
          <w:ilvl w:val="0"/>
          <w:numId w:val="0"/>
        </w:numPr>
        <w:tabs>
          <w:tab w:val="left" w:pos="720"/>
        </w:tabs>
        <w:spacing w:before="120" w:after="60"/>
        <w:ind w:left="426" w:hanging="426"/>
        <w:rPr>
          <w:i/>
        </w:rPr>
      </w:pPr>
      <w:bookmarkStart w:id="0" w:name="_Ref1462760"/>
      <w:bookmarkStart w:id="1" w:name="_Hlk155268832"/>
      <w:bookmarkStart w:id="2" w:name="_Toc170379708"/>
      <w:r>
        <w:rPr>
          <w:i/>
        </w:rPr>
        <w:t>3. </w:t>
      </w:r>
      <w:r w:rsidRPr="00A86208">
        <w:rPr>
          <w:i/>
        </w:rPr>
        <w:t>pielikums – Prasības pretendenta vadošajam personālam</w:t>
      </w:r>
      <w:bookmarkEnd w:id="0"/>
      <w:bookmarkEnd w:id="2"/>
    </w:p>
    <w:p w14:paraId="7D7235AC" w14:textId="77777777" w:rsidR="00E167BD" w:rsidRPr="00A86208" w:rsidRDefault="00E167BD" w:rsidP="00E167BD">
      <w:pPr>
        <w:tabs>
          <w:tab w:val="left" w:pos="720"/>
        </w:tabs>
        <w:jc w:val="center"/>
      </w:pPr>
      <w:r w:rsidRPr="00A86208">
        <w:t>Atklāta konkursa „ED dambja daļēja nojaukšana (būvprojekta izstrāde, autoruzraudzība un realizācija)”</w:t>
      </w:r>
    </w:p>
    <w:p w14:paraId="21820E0F" w14:textId="77777777" w:rsidR="00E167BD" w:rsidRPr="00A86208" w:rsidRDefault="00E167BD" w:rsidP="00E167BD">
      <w:pPr>
        <w:tabs>
          <w:tab w:val="left" w:pos="720"/>
        </w:tabs>
        <w:jc w:val="center"/>
        <w:rPr>
          <w:lang w:eastAsia="lv-LV"/>
        </w:rPr>
      </w:pPr>
      <w:r w:rsidRPr="00A86208">
        <w:t>(</w:t>
      </w:r>
      <w:proofErr w:type="spellStart"/>
      <w:r w:rsidRPr="00A86208">
        <w:t>Id</w:t>
      </w:r>
      <w:proofErr w:type="spellEnd"/>
      <w:r w:rsidRPr="00A86208">
        <w:t>. Nr.</w:t>
      </w:r>
      <w:r w:rsidRPr="00A86208">
        <w:rPr>
          <w:lang w:eastAsia="lv-LV"/>
        </w:rPr>
        <w:t xml:space="preserve"> RBP 2024/39</w:t>
      </w:r>
      <w:r w:rsidRPr="00A86208">
        <w:t>) nolikumam</w:t>
      </w:r>
    </w:p>
    <w:p w14:paraId="1562119F" w14:textId="77777777" w:rsidR="00E167BD" w:rsidRPr="00A86208" w:rsidRDefault="00E167BD" w:rsidP="00E167BD">
      <w:pPr>
        <w:tabs>
          <w:tab w:val="left" w:pos="720"/>
        </w:tabs>
        <w:ind w:firstLine="5245"/>
      </w:pPr>
    </w:p>
    <w:p w14:paraId="6E4AAEC4" w14:textId="77777777" w:rsidR="00E167BD" w:rsidRPr="00A86208" w:rsidRDefault="00E167BD" w:rsidP="00E167BD">
      <w:pPr>
        <w:pStyle w:val="Galvene"/>
        <w:jc w:val="center"/>
        <w:rPr>
          <w:b/>
          <w:caps/>
        </w:rPr>
      </w:pPr>
      <w:bookmarkStart w:id="3" w:name="_Toc874353"/>
      <w:r w:rsidRPr="00A86208">
        <w:rPr>
          <w:b/>
          <w:caps/>
        </w:rPr>
        <w:t>PRASĪBAS PRETENDENTA VADOŠAJAM PERSONĀLAM</w:t>
      </w:r>
      <w:bookmarkEnd w:id="3"/>
    </w:p>
    <w:p w14:paraId="421F8346" w14:textId="77777777" w:rsidR="00E167BD" w:rsidRPr="00A86208" w:rsidRDefault="00E167BD" w:rsidP="00E167BD">
      <w:pPr>
        <w:pStyle w:val="Galvene"/>
        <w:jc w:val="center"/>
        <w:rPr>
          <w:b/>
          <w:caps/>
        </w:rPr>
      </w:pPr>
    </w:p>
    <w:tbl>
      <w:tblPr>
        <w:tblStyle w:val="Reatabula"/>
        <w:tblW w:w="9351" w:type="dxa"/>
        <w:tblLook w:val="04A0" w:firstRow="1" w:lastRow="0" w:firstColumn="1" w:lastColumn="0" w:noHBand="0" w:noVBand="1"/>
      </w:tblPr>
      <w:tblGrid>
        <w:gridCol w:w="5098"/>
        <w:gridCol w:w="4253"/>
      </w:tblGrid>
      <w:tr w:rsidR="00E167BD" w:rsidRPr="00A86208" w14:paraId="225EFF74" w14:textId="77777777" w:rsidTr="0049771D">
        <w:trPr>
          <w:trHeight w:val="686"/>
          <w:tblHeader/>
        </w:trPr>
        <w:tc>
          <w:tcPr>
            <w:tcW w:w="5098" w:type="dxa"/>
            <w:shd w:val="clear" w:color="auto" w:fill="D9D9D9" w:themeFill="background1" w:themeFillShade="D9"/>
            <w:vAlign w:val="center"/>
          </w:tcPr>
          <w:p w14:paraId="4DFBE7D3" w14:textId="77777777" w:rsidR="00E167BD" w:rsidRPr="00A86208" w:rsidRDefault="00E167BD" w:rsidP="0049771D">
            <w:pPr>
              <w:pStyle w:val="Tab111"/>
              <w:spacing w:before="0" w:after="0"/>
              <w:jc w:val="center"/>
              <w:rPr>
                <w:b/>
              </w:rPr>
            </w:pPr>
            <w:r w:rsidRPr="00A86208">
              <w:rPr>
                <w:b/>
              </w:rPr>
              <w:t>Prasības pretendenta vadošajam personālam</w:t>
            </w:r>
          </w:p>
        </w:tc>
        <w:tc>
          <w:tcPr>
            <w:tcW w:w="4253" w:type="dxa"/>
            <w:shd w:val="clear" w:color="auto" w:fill="D9D9D9" w:themeFill="background1" w:themeFillShade="D9"/>
            <w:vAlign w:val="center"/>
          </w:tcPr>
          <w:p w14:paraId="53F969DC" w14:textId="77777777" w:rsidR="00E167BD" w:rsidRPr="00A86208" w:rsidRDefault="00E167BD" w:rsidP="0049771D">
            <w:pPr>
              <w:pStyle w:val="Tab1111"/>
              <w:numPr>
                <w:ilvl w:val="0"/>
                <w:numId w:val="0"/>
              </w:numPr>
              <w:spacing w:before="0" w:after="0"/>
              <w:ind w:left="285" w:hanging="285"/>
              <w:jc w:val="center"/>
              <w:rPr>
                <w:b/>
              </w:rPr>
            </w:pPr>
            <w:r w:rsidRPr="00A86208">
              <w:rPr>
                <w:b/>
              </w:rPr>
              <w:t>Iesniedzamie dokumenti</w:t>
            </w:r>
          </w:p>
        </w:tc>
      </w:tr>
      <w:tr w:rsidR="00E167BD" w:rsidRPr="00A86208" w14:paraId="492A3EBB" w14:textId="77777777" w:rsidTr="0049771D">
        <w:tc>
          <w:tcPr>
            <w:tcW w:w="5098" w:type="dxa"/>
            <w:shd w:val="clear" w:color="auto" w:fill="auto"/>
          </w:tcPr>
          <w:p w14:paraId="317AD983" w14:textId="77777777" w:rsidR="00E167BD" w:rsidRPr="00A86208" w:rsidRDefault="00E167BD" w:rsidP="0049771D">
            <w:pPr>
              <w:pStyle w:val="Tab111"/>
              <w:spacing w:before="0" w:after="0"/>
            </w:pPr>
            <w:bookmarkStart w:id="4" w:name="_Hlk168649450"/>
            <w:r w:rsidRPr="00A86208">
              <w:t>Pretendentam iepirkuma līguma izpildē jāpiesaista šādi kvalificēti speciālisti:</w:t>
            </w:r>
          </w:p>
          <w:p w14:paraId="50F73E4C" w14:textId="77777777" w:rsidR="00E167BD" w:rsidRPr="00A86208" w:rsidRDefault="00E167BD" w:rsidP="00E167BD">
            <w:pPr>
              <w:pStyle w:val="Tab111"/>
              <w:numPr>
                <w:ilvl w:val="0"/>
                <w:numId w:val="5"/>
              </w:numPr>
              <w:spacing w:before="0" w:after="0"/>
              <w:rPr>
                <w:b/>
              </w:rPr>
            </w:pPr>
            <w:r w:rsidRPr="00A86208">
              <w:rPr>
                <w:b/>
              </w:rPr>
              <w:t xml:space="preserve">būvprojekta vadītājs, </w:t>
            </w:r>
            <w:r w:rsidRPr="00A86208">
              <w:rPr>
                <w:bCs/>
              </w:rPr>
              <w:t>kuram ir spēkā esošs sertifikāts ostu un jūras hidrotehnisko būvju projektēšanā;</w:t>
            </w:r>
          </w:p>
          <w:p w14:paraId="381DBCEE" w14:textId="77777777" w:rsidR="00E167BD" w:rsidRPr="00A86208" w:rsidRDefault="00E167BD" w:rsidP="00E167BD">
            <w:pPr>
              <w:pStyle w:val="Tab111"/>
              <w:numPr>
                <w:ilvl w:val="0"/>
                <w:numId w:val="5"/>
              </w:numPr>
              <w:spacing w:before="0" w:after="0"/>
              <w:rPr>
                <w:b/>
              </w:rPr>
            </w:pPr>
            <w:r w:rsidRPr="00A86208">
              <w:rPr>
                <w:b/>
              </w:rPr>
              <w:t xml:space="preserve">atbildīgais būvdarbu vadītājs, </w:t>
            </w:r>
            <w:r w:rsidRPr="00A86208">
              <w:t>kuram ir spēkā esošs sertifikāts ostu un jūras hidrotehnisko būvju būvdarbu vadīšanā</w:t>
            </w:r>
            <w:bookmarkEnd w:id="4"/>
            <w:r>
              <w:t xml:space="preserve"> un būvuzraudzībā.</w:t>
            </w:r>
          </w:p>
        </w:tc>
        <w:tc>
          <w:tcPr>
            <w:tcW w:w="4253" w:type="dxa"/>
            <w:vMerge w:val="restart"/>
          </w:tcPr>
          <w:p w14:paraId="67E5CFB3" w14:textId="77777777" w:rsidR="00E167BD" w:rsidRPr="00A86208" w:rsidRDefault="00E167BD" w:rsidP="00E167BD">
            <w:pPr>
              <w:pStyle w:val="Tab1111"/>
              <w:numPr>
                <w:ilvl w:val="0"/>
                <w:numId w:val="4"/>
              </w:numPr>
              <w:ind w:left="285" w:hanging="284"/>
            </w:pPr>
            <w:r w:rsidRPr="00A86208">
              <w:rPr>
                <w:u w:val="single"/>
              </w:rPr>
              <w:t>Aizpildīta nolikuma 9. pielikuma forma.</w:t>
            </w:r>
          </w:p>
          <w:p w14:paraId="765DECAD" w14:textId="77777777" w:rsidR="00E167BD" w:rsidRPr="00A86208" w:rsidRDefault="00E167BD" w:rsidP="0049771D">
            <w:pPr>
              <w:jc w:val="both"/>
              <w:rPr>
                <w:i/>
              </w:rPr>
            </w:pPr>
            <w:r w:rsidRPr="00A86208">
              <w:rPr>
                <w:rFonts w:eastAsia="Calibri"/>
                <w:i/>
              </w:rPr>
              <w:t xml:space="preserve">Iepirkuma </w:t>
            </w:r>
            <w:r w:rsidRPr="00A86208">
              <w:rPr>
                <w:i/>
              </w:rPr>
              <w:t>komisija pārbauda sertificētā speciālista profesionālo kvalifikāciju Būvniecības informācijas sistēmā (</w:t>
            </w:r>
            <w:hyperlink r:id="rId5" w:history="1">
              <w:r w:rsidRPr="00A86208">
                <w:rPr>
                  <w:rStyle w:val="Hipersaite"/>
                  <w:i/>
                </w:rPr>
                <w:t>www.bis.gov.lv</w:t>
              </w:r>
            </w:hyperlink>
            <w:r w:rsidRPr="00A86208">
              <w:rPr>
                <w:i/>
              </w:rPr>
              <w:t xml:space="preserve">). </w:t>
            </w:r>
          </w:p>
          <w:p w14:paraId="0C4DA336" w14:textId="77777777" w:rsidR="00E167BD" w:rsidRPr="00A86208" w:rsidRDefault="00E167BD" w:rsidP="0049771D">
            <w:pPr>
              <w:pStyle w:val="Tab1111"/>
              <w:numPr>
                <w:ilvl w:val="0"/>
                <w:numId w:val="0"/>
              </w:numPr>
              <w:ind w:left="22" w:hanging="5"/>
              <w:rPr>
                <w:i/>
                <w:kern w:val="24"/>
                <w:lang w:eastAsia="en-US"/>
              </w:rPr>
            </w:pPr>
            <w:r w:rsidRPr="00A86208">
              <w:rPr>
                <w:i/>
                <w:kern w:val="24"/>
                <w:lang w:eastAsia="en-US"/>
              </w:rPr>
              <w:t>Ja speciālists nav sertificēts Latvijā, tad iesniedz citas valsts atbilstošas institūcijas izsniegtu līdzvērtīgu dokumentu, kas ļauj sniegt attiecīgās jomas būvniecības eksperta pakalpojumus, kopijas.</w:t>
            </w:r>
          </w:p>
          <w:p w14:paraId="197AF38F" w14:textId="77777777" w:rsidR="00E167BD" w:rsidRPr="00A86208" w:rsidRDefault="00E167BD" w:rsidP="0049771D">
            <w:pPr>
              <w:ind w:left="110" w:right="174"/>
              <w:contextualSpacing/>
              <w:jc w:val="both"/>
              <w:rPr>
                <w:rFonts w:eastAsia="Calibri"/>
                <w:i/>
              </w:rPr>
            </w:pPr>
            <w:r w:rsidRPr="00A86208">
              <w:rPr>
                <w:rFonts w:eastAsia="Calibri"/>
                <w:b/>
                <w:i/>
              </w:rPr>
              <w:t>Attiecībā uz būvdarbu vadītāju</w:t>
            </w:r>
            <w:r w:rsidRPr="00A86208">
              <w:rPr>
                <w:rFonts w:eastAsia="Calibri"/>
                <w:i/>
              </w:rPr>
              <w:t xml:space="preserve"> – ārvalstu pretendenta personāla kvalifikācijai jāatbilst speciālista reģistrācijas valsts, kurā speciālists pastāvīgi strādā, attiecīgajā profesijā prasībām noteiktu pakalpojumu sniegšanai.</w:t>
            </w:r>
          </w:p>
          <w:p w14:paraId="1CDE7D7B" w14:textId="77777777" w:rsidR="00E167BD" w:rsidRPr="00A86208" w:rsidRDefault="00E167BD" w:rsidP="0049771D">
            <w:pPr>
              <w:ind w:left="110" w:right="174"/>
              <w:contextualSpacing/>
              <w:jc w:val="both"/>
              <w:rPr>
                <w:rFonts w:eastAsia="Calibri"/>
                <w:i/>
              </w:rPr>
            </w:pPr>
            <w:r w:rsidRPr="00A86208">
              <w:rPr>
                <w:rFonts w:eastAsia="Calibri"/>
                <w:i/>
              </w:rPr>
              <w:t>Pretendents iesniedz apliecinājumu, ka tā piesaistītie ārvalstu speciālisti ir tiesīgi sniegt konkrētos pakalpojumus, kā arī gadījumā, ja pretendentam tiks piešķirtas līguma slēgšanas tiesības, tas pēc SPSIL 65. panta septītajā daļā minētā nogaidīšanas termiņa beigām, un pirms iepirkuma līguma noslēgšanas, normatīvajos aktos noteiktajā kārtībā iesniegs atzīšanas institūcijai deklarāciju par īslaicīgu profesionālo pakalpojumu sniegšanu Latvijas Republikā reglamentētā profesijā.</w:t>
            </w:r>
          </w:p>
          <w:p w14:paraId="1E80AAEE" w14:textId="77777777" w:rsidR="00E167BD" w:rsidRPr="00A86208" w:rsidRDefault="00E167BD" w:rsidP="0049771D">
            <w:pPr>
              <w:ind w:left="110" w:right="174"/>
              <w:contextualSpacing/>
              <w:jc w:val="both"/>
              <w:rPr>
                <w:rFonts w:eastAsia="Calibri"/>
                <w:i/>
              </w:rPr>
            </w:pPr>
            <w:r w:rsidRPr="00A86208">
              <w:t xml:space="preserve">Saimnieciski visizdevīgākā piedāvājuma noteikšanai pretendents </w:t>
            </w:r>
            <w:r w:rsidRPr="00A86208">
              <w:lastRenderedPageBreak/>
              <w:t>iesniedz informāciju par piedāvāto speciālistu pieredzi. Par objektiem, kas apliecina Nolikuma 17.3.1. un 17.4.1. punktā norādīto speciālista pieredzi, ir jāiesniedz objekta Pasūtītāja atsauksme (vai tās kopija) vai cits dokuments (objekta būvatļaujas, pieņemšanas-nodošanas akta vai saistību raksta kopija), lai Sabiedrisko pakalpojumu sniedzējs varētu nekļūdīgi pārliecināties par pretendenta norādītā speciālista piedalīšanos iesniegtajā objektā.</w:t>
            </w:r>
          </w:p>
        </w:tc>
      </w:tr>
      <w:tr w:rsidR="00E167BD" w:rsidRPr="00A86208" w14:paraId="6A20109C" w14:textId="77777777" w:rsidTr="0049771D">
        <w:tc>
          <w:tcPr>
            <w:tcW w:w="5098" w:type="dxa"/>
          </w:tcPr>
          <w:p w14:paraId="74B576B4" w14:textId="77777777" w:rsidR="00E167BD" w:rsidRPr="00A86208" w:rsidRDefault="00E167BD" w:rsidP="0049771D">
            <w:pPr>
              <w:jc w:val="both"/>
              <w:rPr>
                <w:i/>
              </w:rPr>
            </w:pPr>
            <w:r w:rsidRPr="00A86208">
              <w:rPr>
                <w:i/>
              </w:rPr>
              <w:t>Visiem minētajiem speciālistiem individuāli jāatbilst visām izvirzītajām amata nosaukuma prasībām. Uzņēmējs ir atbildīgs par to, lai Darbu veikšanai tiktu piesaistīti atbilstoši kvalificēti un sertificēti speciālisti pietiekamā apjomā, lai nodrošinātu Darbu veikšanu atbilstoši līguma un Latvijas Republikas normatīvo aktu prasībām.</w:t>
            </w:r>
          </w:p>
          <w:p w14:paraId="7097D15F" w14:textId="77777777" w:rsidR="00E167BD" w:rsidRPr="00A86208" w:rsidRDefault="00E167BD" w:rsidP="0049771D">
            <w:pPr>
              <w:jc w:val="both"/>
              <w:rPr>
                <w:i/>
              </w:rPr>
            </w:pPr>
          </w:p>
          <w:p w14:paraId="0B481EA1" w14:textId="77777777" w:rsidR="00E167BD" w:rsidRPr="00A86208" w:rsidRDefault="00E167BD" w:rsidP="0049771D">
            <w:pPr>
              <w:spacing w:after="120"/>
              <w:jc w:val="both"/>
              <w:rPr>
                <w:i/>
                <w:kern w:val="24"/>
              </w:rPr>
            </w:pPr>
            <w:r w:rsidRPr="00A86208">
              <w:rPr>
                <w:i/>
                <w:kern w:val="24"/>
              </w:rPr>
              <w:t>Pretendenta iesaistītajiem ārvalstu speciālistiem ir jābūt izsniegtām licencēm, sertifikātiem vai citiem dokumentiem attiecīgo pakalpojumu sniegšanai (ja šādu dokumentu nepieciešamību nosaka attiecīgās ārvalsts normatīvie akti) un ārvalstu speciālistiem jāatbilst izglītības un profesionālās kvalifikācijas prasībām attiecīgās profesionālās darbības veikšanai Latvijas Republikā.</w:t>
            </w:r>
          </w:p>
        </w:tc>
        <w:tc>
          <w:tcPr>
            <w:tcW w:w="4253" w:type="dxa"/>
            <w:vMerge/>
          </w:tcPr>
          <w:p w14:paraId="68CBB65E" w14:textId="77777777" w:rsidR="00E167BD" w:rsidRPr="00A86208" w:rsidRDefault="00E167BD" w:rsidP="0049771D">
            <w:pPr>
              <w:spacing w:line="245" w:lineRule="exact"/>
              <w:ind w:right="20"/>
              <w:jc w:val="both"/>
            </w:pPr>
          </w:p>
        </w:tc>
      </w:tr>
      <w:tr w:rsidR="00E167BD" w:rsidRPr="00A86208" w14:paraId="4AB120A3" w14:textId="77777777" w:rsidTr="0049771D">
        <w:tc>
          <w:tcPr>
            <w:tcW w:w="5098" w:type="dxa"/>
          </w:tcPr>
          <w:p w14:paraId="6B2A100E" w14:textId="77777777" w:rsidR="00E167BD" w:rsidRPr="00A86208" w:rsidRDefault="00E167BD" w:rsidP="0049771D">
            <w:pPr>
              <w:pStyle w:val="Tab111"/>
              <w:spacing w:before="0" w:after="0"/>
              <w:rPr>
                <w:i/>
              </w:rPr>
            </w:pPr>
            <w:r w:rsidRPr="00A86208">
              <w:rPr>
                <w:i/>
              </w:rPr>
              <w:t xml:space="preserve">Būvdarbi šī nolikuma </w:t>
            </w:r>
            <w:r w:rsidRPr="00A86208">
              <w:rPr>
                <w:i/>
                <w:iCs/>
              </w:rPr>
              <w:t xml:space="preserve">pielikuma </w:t>
            </w:r>
            <w:r w:rsidRPr="00A86208">
              <w:rPr>
                <w:i/>
              </w:rPr>
              <w:t>izpratnē ir – būves pārbūve (rekonstrukcija), būves atjaunošana (renovācija) vai jaunbūve.</w:t>
            </w:r>
          </w:p>
        </w:tc>
        <w:tc>
          <w:tcPr>
            <w:tcW w:w="4253" w:type="dxa"/>
          </w:tcPr>
          <w:p w14:paraId="47B6CBB1" w14:textId="77777777" w:rsidR="00E167BD" w:rsidRPr="00A86208" w:rsidRDefault="00E167BD" w:rsidP="0049771D">
            <w:pPr>
              <w:pStyle w:val="Tab1111"/>
              <w:numPr>
                <w:ilvl w:val="0"/>
                <w:numId w:val="0"/>
              </w:numPr>
              <w:ind w:left="22" w:hanging="5"/>
              <w:rPr>
                <w:i/>
              </w:rPr>
            </w:pPr>
          </w:p>
        </w:tc>
      </w:tr>
      <w:bookmarkEnd w:id="1"/>
    </w:tbl>
    <w:p w14:paraId="5E8EBC2A" w14:textId="3FA19502" w:rsidR="00C27C91" w:rsidRPr="00E167BD" w:rsidRDefault="00C27C91" w:rsidP="00E167BD">
      <w:pPr>
        <w:spacing w:after="160" w:line="259" w:lineRule="auto"/>
        <w:rPr>
          <w:b/>
          <w:i/>
        </w:rPr>
      </w:pPr>
    </w:p>
    <w:sectPr w:rsidR="00C27C91" w:rsidRPr="00E167BD" w:rsidSect="00C01BC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41740D"/>
    <w:multiLevelType w:val="hybridMultilevel"/>
    <w:tmpl w:val="D466E35E"/>
    <w:lvl w:ilvl="0" w:tplc="3AC400D4">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6FA56BB"/>
    <w:multiLevelType w:val="multilevel"/>
    <w:tmpl w:val="A38E19DE"/>
    <w:lvl w:ilvl="0">
      <w:start w:val="2"/>
      <w:numFmt w:val="decimal"/>
      <w:lvlText w:val="1%1."/>
      <w:lvlJc w:val="left"/>
      <w:pPr>
        <w:ind w:left="540" w:hanging="540"/>
      </w:pPr>
      <w:rPr>
        <w:rFonts w:hint="default"/>
      </w:rPr>
    </w:lvl>
    <w:lvl w:ilvl="1">
      <w:start w:val="1"/>
      <w:numFmt w:val="decimal"/>
      <w:lvlText w:val="%2."/>
      <w:lvlJc w:val="left"/>
      <w:pPr>
        <w:ind w:left="540" w:hanging="540"/>
      </w:pPr>
      <w:rPr>
        <w:rFonts w:hint="default"/>
      </w:rPr>
    </w:lvl>
    <w:lvl w:ilvl="2">
      <w:start w:val="1"/>
      <w:numFmt w:val="decimal"/>
      <w:lvlText w:val="%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3"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4" w15:restartNumberingAfterBreak="0">
    <w:nsid w:val="43514BBC"/>
    <w:multiLevelType w:val="multilevel"/>
    <w:tmpl w:val="6B6EF846"/>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399640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69624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5416654">
    <w:abstractNumId w:val="1"/>
  </w:num>
  <w:num w:numId="4" w16cid:durableId="8409943">
    <w:abstractNumId w:val="0"/>
  </w:num>
  <w:num w:numId="5" w16cid:durableId="1434011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7BD"/>
    <w:rsid w:val="00C01BCA"/>
    <w:rsid w:val="00C27C91"/>
    <w:rsid w:val="00E117FA"/>
    <w:rsid w:val="00E167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C1716"/>
  <w15:chartTrackingRefBased/>
  <w15:docId w15:val="{2079E0FF-CEED-495D-9E53-86CFFCE5D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167BD"/>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E167BD"/>
    <w:pPr>
      <w:keepNext/>
      <w:numPr>
        <w:numId w:val="1"/>
      </w:numPr>
      <w:jc w:val="center"/>
      <w:outlineLvl w:val="0"/>
    </w:pPr>
    <w:rPr>
      <w:b/>
    </w:rPr>
  </w:style>
  <w:style w:type="paragraph" w:styleId="Virsraksts3">
    <w:name w:val="heading 3"/>
    <w:basedOn w:val="Parasts"/>
    <w:next w:val="Parasts"/>
    <w:link w:val="Virsraksts3Rakstz"/>
    <w:semiHidden/>
    <w:unhideWhenUsed/>
    <w:qFormat/>
    <w:rsid w:val="00E167BD"/>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semiHidden/>
    <w:unhideWhenUsed/>
    <w:qFormat/>
    <w:rsid w:val="00E167BD"/>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semiHidden/>
    <w:unhideWhenUsed/>
    <w:qFormat/>
    <w:rsid w:val="00E167BD"/>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semiHidden/>
    <w:unhideWhenUsed/>
    <w:qFormat/>
    <w:rsid w:val="00E167BD"/>
    <w:pPr>
      <w:keepNext/>
      <w:numPr>
        <w:ilvl w:val="5"/>
        <w:numId w:val="1"/>
      </w:numPr>
      <w:outlineLvl w:val="5"/>
    </w:pPr>
    <w:rPr>
      <w:b/>
      <w:bCs/>
    </w:rPr>
  </w:style>
  <w:style w:type="paragraph" w:styleId="Virsraksts7">
    <w:name w:val="heading 7"/>
    <w:basedOn w:val="Parasts"/>
    <w:next w:val="Parasts"/>
    <w:link w:val="Virsraksts7Rakstz"/>
    <w:semiHidden/>
    <w:unhideWhenUsed/>
    <w:qFormat/>
    <w:rsid w:val="00E167BD"/>
    <w:pPr>
      <w:numPr>
        <w:ilvl w:val="6"/>
        <w:numId w:val="1"/>
      </w:numPr>
      <w:spacing w:before="240" w:after="60"/>
      <w:outlineLvl w:val="6"/>
    </w:pPr>
    <w:rPr>
      <w:lang w:val="en-GB"/>
    </w:rPr>
  </w:style>
  <w:style w:type="paragraph" w:styleId="Virsraksts8">
    <w:name w:val="heading 8"/>
    <w:basedOn w:val="Parasts"/>
    <w:next w:val="Parasts"/>
    <w:link w:val="Virsraksts8Rakstz"/>
    <w:unhideWhenUsed/>
    <w:qFormat/>
    <w:rsid w:val="00E167BD"/>
    <w:pPr>
      <w:keepNext/>
      <w:numPr>
        <w:ilvl w:val="7"/>
        <w:numId w:val="1"/>
      </w:numPr>
      <w:jc w:val="center"/>
      <w:outlineLvl w:val="7"/>
    </w:pPr>
    <w:rPr>
      <w:b/>
      <w:bCs/>
      <w:sz w:val="48"/>
    </w:rPr>
  </w:style>
  <w:style w:type="paragraph" w:styleId="Virsraksts9">
    <w:name w:val="heading 9"/>
    <w:basedOn w:val="Parasts"/>
    <w:next w:val="Parasts"/>
    <w:link w:val="Virsraksts9Rakstz"/>
    <w:semiHidden/>
    <w:unhideWhenUsed/>
    <w:qFormat/>
    <w:rsid w:val="00E167BD"/>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E167BD"/>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semiHidden/>
    <w:rsid w:val="00E167BD"/>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semiHidden/>
    <w:rsid w:val="00E167BD"/>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semiHidden/>
    <w:rsid w:val="00E167BD"/>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semiHidden/>
    <w:rsid w:val="00E167BD"/>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semiHidden/>
    <w:rsid w:val="00E167BD"/>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E167BD"/>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semiHidden/>
    <w:rsid w:val="00E167BD"/>
    <w:rPr>
      <w:rFonts w:ascii="Arial" w:eastAsia="Times New Roman" w:hAnsi="Arial" w:cs="Arial"/>
      <w:kern w:val="0"/>
      <w:lang w:val="en-GB"/>
      <w14:ligatures w14:val="none"/>
    </w:rPr>
  </w:style>
  <w:style w:type="character" w:styleId="Hipersaite">
    <w:name w:val="Hyperlink"/>
    <w:uiPriority w:val="99"/>
    <w:unhideWhenUsed/>
    <w:rsid w:val="00E167BD"/>
    <w:rPr>
      <w:color w:val="0000FF"/>
      <w:u w:val="single"/>
    </w:rPr>
  </w:style>
  <w:style w:type="character" w:customStyle="1" w:styleId="GalveneRakstz">
    <w:name w:val="Galvene Rakstz."/>
    <w:aliases w:val="Message Rakstz."/>
    <w:basedOn w:val="Noklusjumarindkopasfonts"/>
    <w:link w:val="Galvene"/>
    <w:uiPriority w:val="99"/>
    <w:locked/>
    <w:rsid w:val="00E167BD"/>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E167BD"/>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E167BD"/>
    <w:rPr>
      <w:rFonts w:ascii="Times New Roman" w:eastAsia="Times New Roman" w:hAnsi="Times New Roman" w:cs="Times New Roman"/>
      <w:kern w:val="0"/>
      <w:sz w:val="24"/>
      <w:szCs w:val="24"/>
      <w14:ligatures w14:val="none"/>
    </w:rPr>
  </w:style>
  <w:style w:type="table" w:styleId="Reatabula">
    <w:name w:val="Table Grid"/>
    <w:basedOn w:val="Parastatabula"/>
    <w:uiPriority w:val="59"/>
    <w:rsid w:val="00E167BD"/>
    <w:pPr>
      <w:spacing w:after="0" w:line="240" w:lineRule="auto"/>
    </w:pPr>
    <w:rPr>
      <w:rFonts w:ascii="Times New Roman" w:eastAsia="Times New Roman"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111">
    <w:name w:val="Tab 1.1.1"/>
    <w:basedOn w:val="Parasts"/>
    <w:link w:val="Tab111Rakstz"/>
    <w:qFormat/>
    <w:rsid w:val="00E167BD"/>
    <w:pPr>
      <w:spacing w:before="120" w:after="120"/>
      <w:contextualSpacing/>
      <w:jc w:val="both"/>
    </w:pPr>
    <w:rPr>
      <w:rFonts w:eastAsia="Calibri"/>
      <w:lang w:eastAsia="lv-LV"/>
    </w:rPr>
  </w:style>
  <w:style w:type="character" w:customStyle="1" w:styleId="Tab111Rakstz">
    <w:name w:val="Tab 1.1.1 Rakstz."/>
    <w:link w:val="Tab111"/>
    <w:rsid w:val="00E167BD"/>
    <w:rPr>
      <w:rFonts w:ascii="Times New Roman" w:eastAsia="Calibri" w:hAnsi="Times New Roman" w:cs="Times New Roman"/>
      <w:kern w:val="0"/>
      <w:sz w:val="24"/>
      <w:szCs w:val="24"/>
      <w:lang w:eastAsia="lv-LV"/>
      <w14:ligatures w14:val="none"/>
    </w:rPr>
  </w:style>
  <w:style w:type="paragraph" w:customStyle="1" w:styleId="Tab1111">
    <w:name w:val="Tab 1.1.1.1"/>
    <w:basedOn w:val="Parasts"/>
    <w:link w:val="Tab1111Rakstz"/>
    <w:qFormat/>
    <w:rsid w:val="00E167BD"/>
    <w:pPr>
      <w:numPr>
        <w:ilvl w:val="3"/>
        <w:numId w:val="3"/>
      </w:numPr>
      <w:spacing w:before="60" w:after="120"/>
      <w:contextualSpacing/>
      <w:jc w:val="both"/>
    </w:pPr>
    <w:rPr>
      <w:rFonts w:eastAsia="Calibri"/>
      <w:lang w:eastAsia="lv-LV"/>
    </w:rPr>
  </w:style>
  <w:style w:type="character" w:customStyle="1" w:styleId="Tab1111Rakstz">
    <w:name w:val="Tab 1.1.1.1 Rakstz."/>
    <w:link w:val="Tab1111"/>
    <w:rsid w:val="00E167BD"/>
    <w:rPr>
      <w:rFonts w:ascii="Times New Roman" w:eastAsia="Calibri"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is.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1965</Words>
  <Characters>1121</Characters>
  <Application>Microsoft Office Word</Application>
  <DocSecurity>0</DocSecurity>
  <Lines>9</Lines>
  <Paragraphs>6</Paragraphs>
  <ScaleCrop>false</ScaleCrop>
  <Company/>
  <LinksUpToDate>false</LinksUpToDate>
  <CharactersWithSpaces>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2024-06-27T08:30:00Z</dcterms:created>
  <dcterms:modified xsi:type="dcterms:W3CDTF">2024-06-27T08:31:00Z</dcterms:modified>
</cp:coreProperties>
</file>