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325AF87" w14:textId="3B8D1B68" w:rsidR="0059448E" w:rsidRPr="00073A93" w:rsidRDefault="002A5F72" w:rsidP="0059448E">
      <w:pPr>
        <w:widowControl w:val="0"/>
        <w:pBdr>
          <w:top w:val="nil"/>
          <w:left w:val="nil"/>
          <w:bottom w:val="nil"/>
          <w:right w:val="nil"/>
          <w:between w:val="nil"/>
          <w:bar w:val="nil"/>
        </w:pBdr>
        <w:suppressAutoHyphens/>
        <w:spacing w:before="60" w:after="60"/>
        <w:ind w:firstLine="284"/>
        <w:jc w:val="right"/>
        <w:rPr>
          <w:rFonts w:ascii="Times New Roman" w:eastAsia="Times" w:hAnsi="Times New Roman" w:cs="Times New Roman"/>
          <w:b/>
          <w:bCs/>
          <w:color w:val="000000" w:themeColor="text1"/>
          <w:kern w:val="1"/>
          <w:sz w:val="24"/>
          <w:szCs w:val="24"/>
          <w:u w:color="000000"/>
          <w:bdr w:val="nil"/>
          <w:lang w:eastAsia="lv-LV"/>
        </w:rPr>
      </w:pPr>
      <w:r>
        <w:rPr>
          <w:rFonts w:ascii="Times New Roman" w:eastAsia="Calibri" w:hAnsi="Times New Roman" w:cs="Times New Roman"/>
          <w:b/>
          <w:bCs/>
          <w:color w:val="000000" w:themeColor="text1"/>
          <w:kern w:val="1"/>
          <w:sz w:val="24"/>
          <w:szCs w:val="24"/>
          <w:u w:color="000000"/>
          <w:bdr w:val="nil"/>
          <w:lang w:eastAsia="lv-LV"/>
        </w:rPr>
        <w:t>7</w:t>
      </w:r>
      <w:r w:rsidR="0059448E" w:rsidRPr="00073A93">
        <w:rPr>
          <w:rFonts w:ascii="Times New Roman" w:eastAsia="Calibri" w:hAnsi="Times New Roman" w:cs="Times New Roman"/>
          <w:b/>
          <w:bCs/>
          <w:color w:val="000000" w:themeColor="text1"/>
          <w:kern w:val="1"/>
          <w:sz w:val="24"/>
          <w:szCs w:val="24"/>
          <w:u w:color="000000"/>
          <w:bdr w:val="nil"/>
          <w:lang w:eastAsia="lv-LV"/>
        </w:rPr>
        <w:t xml:space="preserve">. pielikums </w:t>
      </w:r>
    </w:p>
    <w:p w14:paraId="47CB9620" w14:textId="77777777" w:rsidR="0059448E" w:rsidRPr="00073A93" w:rsidRDefault="0059448E" w:rsidP="0059448E">
      <w:pPr>
        <w:pBdr>
          <w:top w:val="nil"/>
          <w:left w:val="nil"/>
          <w:bottom w:val="nil"/>
          <w:right w:val="nil"/>
          <w:between w:val="nil"/>
          <w:bar w:val="nil"/>
        </w:pBdr>
        <w:spacing w:before="60" w:after="60"/>
        <w:jc w:val="right"/>
        <w:rPr>
          <w:rFonts w:ascii="Times New Roman" w:eastAsia="Times" w:hAnsi="Times New Roman" w:cs="Times New Roman"/>
          <w:color w:val="000000" w:themeColor="text1"/>
          <w:sz w:val="24"/>
          <w:szCs w:val="24"/>
          <w:u w:color="000000"/>
          <w:bdr w:val="nil"/>
          <w:lang w:eastAsia="lv-LV"/>
        </w:rPr>
      </w:pPr>
      <w:r w:rsidRPr="00073A93">
        <w:rPr>
          <w:rFonts w:ascii="Times New Roman" w:eastAsia="Arial Unicode MS" w:hAnsi="Times New Roman" w:cs="Times New Roman"/>
          <w:color w:val="000000" w:themeColor="text1"/>
          <w:sz w:val="24"/>
          <w:szCs w:val="24"/>
          <w:u w:color="000000"/>
          <w:bdr w:val="nil"/>
          <w:lang w:eastAsia="lv-LV"/>
        </w:rPr>
        <w:t>Atklāta konkursa, identifikācijas</w:t>
      </w:r>
    </w:p>
    <w:p w14:paraId="684B196C" w14:textId="33643586" w:rsidR="0059448E" w:rsidRPr="00073A93" w:rsidRDefault="0059448E" w:rsidP="0059448E">
      <w:pPr>
        <w:pBdr>
          <w:top w:val="nil"/>
          <w:left w:val="nil"/>
          <w:bottom w:val="nil"/>
          <w:right w:val="nil"/>
          <w:between w:val="nil"/>
          <w:bar w:val="nil"/>
        </w:pBdr>
        <w:spacing w:before="60" w:after="60"/>
        <w:jc w:val="right"/>
        <w:rPr>
          <w:rFonts w:ascii="Times New Roman" w:eastAsia="Times" w:hAnsi="Times New Roman" w:cs="Times New Roman"/>
          <w:color w:val="000000" w:themeColor="text1"/>
          <w:sz w:val="24"/>
          <w:szCs w:val="24"/>
          <w:u w:color="000000"/>
          <w:bdr w:val="nil"/>
          <w:lang w:eastAsia="lv-LV"/>
        </w:rPr>
      </w:pPr>
      <w:r w:rsidRPr="00073A93">
        <w:rPr>
          <w:rFonts w:ascii="Times New Roman" w:eastAsia="Arial Unicode MS" w:hAnsi="Times New Roman" w:cs="Times New Roman"/>
          <w:color w:val="000000" w:themeColor="text1"/>
          <w:sz w:val="24"/>
          <w:szCs w:val="24"/>
          <w:u w:color="000000"/>
          <w:bdr w:val="nil"/>
          <w:lang w:eastAsia="lv-LV"/>
        </w:rPr>
        <w:t>Nr. ĶNP 2024/</w:t>
      </w:r>
      <w:r w:rsidR="00C776DE">
        <w:rPr>
          <w:rFonts w:ascii="Times New Roman" w:eastAsia="Arial Unicode MS" w:hAnsi="Times New Roman" w:cs="Times New Roman"/>
          <w:color w:val="000000" w:themeColor="text1"/>
          <w:sz w:val="24"/>
          <w:szCs w:val="24"/>
          <w:u w:color="000000"/>
          <w:bdr w:val="nil"/>
          <w:lang w:eastAsia="lv-LV"/>
        </w:rPr>
        <w:t>38</w:t>
      </w:r>
      <w:r w:rsidRPr="00073A93">
        <w:rPr>
          <w:rFonts w:ascii="Times New Roman" w:eastAsia="Arial Unicode MS" w:hAnsi="Times New Roman" w:cs="Times New Roman"/>
          <w:color w:val="000000" w:themeColor="text1"/>
          <w:sz w:val="24"/>
          <w:szCs w:val="24"/>
          <w:u w:color="000000"/>
          <w:bdr w:val="nil"/>
          <w:lang w:eastAsia="lv-LV"/>
        </w:rPr>
        <w:t>, nolikumam</w:t>
      </w:r>
    </w:p>
    <w:p w14:paraId="241B2F3C" w14:textId="77777777" w:rsidR="0059448E" w:rsidRPr="00073A93" w:rsidRDefault="0059448E" w:rsidP="0059448E">
      <w:pPr>
        <w:pStyle w:val="Default"/>
        <w:jc w:val="right"/>
        <w:rPr>
          <w:color w:val="000000" w:themeColor="text1"/>
        </w:rPr>
      </w:pPr>
    </w:p>
    <w:p w14:paraId="41EFD2F5" w14:textId="60B130DC" w:rsidR="0059448E" w:rsidRPr="00073A93" w:rsidRDefault="0059448E" w:rsidP="0059448E">
      <w:pPr>
        <w:numPr>
          <w:ilvl w:val="0"/>
          <w:numId w:val="1"/>
        </w:numPr>
        <w:spacing w:before="120" w:after="120" w:line="240" w:lineRule="auto"/>
        <w:jc w:val="center"/>
        <w:rPr>
          <w:rFonts w:ascii="Times New Roman" w:hAnsi="Times New Roman" w:cs="Times New Roman"/>
          <w:b/>
          <w:color w:val="000000" w:themeColor="text1"/>
          <w:sz w:val="28"/>
        </w:rPr>
      </w:pPr>
      <w:r>
        <w:rPr>
          <w:rFonts w:ascii="Times New Roman" w:hAnsi="Times New Roman" w:cs="Times New Roman"/>
          <w:b/>
          <w:caps/>
          <w:color w:val="000000" w:themeColor="text1"/>
          <w:sz w:val="28"/>
        </w:rPr>
        <w:t>TEHNISKĀ PIEDĀVĀJUMA FORMA</w:t>
      </w:r>
    </w:p>
    <w:p w14:paraId="287CE9C1" w14:textId="77777777" w:rsidR="0059448E" w:rsidRPr="00073A93" w:rsidRDefault="0059448E" w:rsidP="0059448E">
      <w:pPr>
        <w:pBdr>
          <w:top w:val="nil"/>
          <w:left w:val="nil"/>
          <w:bottom w:val="nil"/>
          <w:right w:val="nil"/>
          <w:between w:val="nil"/>
          <w:bar w:val="nil"/>
        </w:pBdr>
        <w:spacing w:before="60" w:after="60"/>
        <w:jc w:val="center"/>
        <w:outlineLvl w:val="0"/>
        <w:rPr>
          <w:rFonts w:ascii="Times New Roman" w:eastAsia="Calibri" w:hAnsi="Times New Roman" w:cs="Times New Roman"/>
          <w:color w:val="000000" w:themeColor="text1"/>
          <w:sz w:val="24"/>
          <w:szCs w:val="24"/>
          <w:u w:color="000000"/>
          <w:bdr w:val="nil"/>
          <w:lang w:eastAsia="lv-LV"/>
        </w:rPr>
      </w:pPr>
      <w:r w:rsidRPr="00073A93">
        <w:rPr>
          <w:rFonts w:ascii="Times New Roman" w:eastAsia="Calibri" w:hAnsi="Times New Roman" w:cs="Times New Roman"/>
          <w:color w:val="000000" w:themeColor="text1"/>
          <w:sz w:val="24"/>
          <w:szCs w:val="24"/>
          <w:u w:color="000000"/>
          <w:bdr w:val="nil"/>
          <w:lang w:eastAsia="lv-LV"/>
        </w:rPr>
        <w:t>Atklātam konkursam</w:t>
      </w:r>
    </w:p>
    <w:p w14:paraId="5B206867" w14:textId="77777777" w:rsidR="0059448E" w:rsidRPr="00073A93" w:rsidRDefault="0059448E" w:rsidP="0059448E">
      <w:pPr>
        <w:pBdr>
          <w:top w:val="nil"/>
          <w:left w:val="nil"/>
          <w:bottom w:val="nil"/>
          <w:right w:val="nil"/>
          <w:between w:val="nil"/>
          <w:bar w:val="nil"/>
        </w:pBdr>
        <w:spacing w:before="60" w:after="60"/>
        <w:jc w:val="center"/>
        <w:outlineLvl w:val="0"/>
        <w:rPr>
          <w:rFonts w:ascii="Times New Roman" w:eastAsia="Calibri" w:hAnsi="Times New Roman" w:cs="Times New Roman"/>
          <w:color w:val="000000" w:themeColor="text1"/>
          <w:sz w:val="24"/>
          <w:szCs w:val="24"/>
          <w:u w:color="000000"/>
          <w:bdr w:val="nil"/>
          <w:lang w:eastAsia="lv-LV"/>
        </w:rPr>
      </w:pPr>
      <w:r w:rsidRPr="00073A93">
        <w:rPr>
          <w:rFonts w:ascii="Times New Roman" w:eastAsia="Calibri" w:hAnsi="Times New Roman" w:cs="Times New Roman"/>
          <w:color w:val="000000" w:themeColor="text1"/>
          <w:sz w:val="24"/>
          <w:szCs w:val="24"/>
          <w:u w:color="000000"/>
          <w:bdr w:val="nil"/>
          <w:lang w:eastAsia="lv-LV"/>
        </w:rPr>
        <w:t>“</w:t>
      </w:r>
      <w:r w:rsidRPr="00073A93">
        <w:rPr>
          <w:rFonts w:ascii="Times New Roman" w:hAnsi="Times New Roman" w:cs="Times New Roman"/>
          <w:color w:val="000000" w:themeColor="text1"/>
          <w:sz w:val="24"/>
          <w:szCs w:val="24"/>
        </w:rPr>
        <w:t>Telpu uzkopšanas pakalpojumi Ķekavas vidusskolas Sporta kompleksā</w:t>
      </w:r>
      <w:r w:rsidRPr="00073A93">
        <w:rPr>
          <w:rFonts w:ascii="Times New Roman" w:eastAsia="Calibri" w:hAnsi="Times New Roman" w:cs="Times New Roman"/>
          <w:color w:val="000000" w:themeColor="text1"/>
          <w:sz w:val="24"/>
          <w:szCs w:val="24"/>
          <w:u w:color="000000"/>
          <w:bdr w:val="nil"/>
          <w:lang w:eastAsia="lv-LV"/>
        </w:rPr>
        <w:t xml:space="preserve">” </w:t>
      </w:r>
    </w:p>
    <w:p w14:paraId="055228B7" w14:textId="38599D14" w:rsidR="0059448E" w:rsidRPr="00073A93" w:rsidRDefault="0059448E" w:rsidP="0059448E">
      <w:pPr>
        <w:pBdr>
          <w:top w:val="nil"/>
          <w:left w:val="nil"/>
          <w:bottom w:val="nil"/>
          <w:right w:val="nil"/>
          <w:between w:val="nil"/>
          <w:bar w:val="nil"/>
        </w:pBdr>
        <w:spacing w:before="60" w:after="60"/>
        <w:jc w:val="center"/>
        <w:outlineLvl w:val="0"/>
        <w:rPr>
          <w:rFonts w:ascii="Times New Roman" w:eastAsia="Calibri" w:hAnsi="Times New Roman" w:cs="Times New Roman"/>
          <w:color w:val="000000" w:themeColor="text1"/>
          <w:sz w:val="24"/>
          <w:szCs w:val="24"/>
          <w:u w:color="000000"/>
          <w:bdr w:val="nil"/>
          <w:lang w:eastAsia="lv-LV"/>
        </w:rPr>
      </w:pPr>
      <w:r w:rsidRPr="00073A93">
        <w:rPr>
          <w:rFonts w:ascii="Times New Roman" w:eastAsia="Calibri" w:hAnsi="Times New Roman" w:cs="Times New Roman"/>
          <w:color w:val="000000" w:themeColor="text1"/>
          <w:sz w:val="24"/>
          <w:szCs w:val="24"/>
          <w:u w:color="000000"/>
          <w:bdr w:val="nil"/>
          <w:lang w:eastAsia="lv-LV"/>
        </w:rPr>
        <w:t>identifikācijas Nr. ĶNP 2024/</w:t>
      </w:r>
      <w:r w:rsidR="00C776DE" w:rsidRPr="00C776DE">
        <w:rPr>
          <w:rFonts w:ascii="Times New Roman" w:eastAsia="Calibri" w:hAnsi="Times New Roman" w:cs="Times New Roman"/>
          <w:color w:val="000000" w:themeColor="text1"/>
          <w:sz w:val="24"/>
          <w:szCs w:val="24"/>
          <w:u w:color="000000"/>
          <w:bdr w:val="nil"/>
          <w:lang w:eastAsia="lv-LV"/>
        </w:rPr>
        <w:t>38</w:t>
      </w:r>
      <w:bookmarkStart w:id="0" w:name="_GoBack"/>
      <w:bookmarkEnd w:id="0"/>
    </w:p>
    <w:p w14:paraId="2C71E511" w14:textId="77777777" w:rsidR="00F5049A" w:rsidRPr="00307028" w:rsidRDefault="00F5049A" w:rsidP="00F5049A">
      <w:pPr>
        <w:spacing w:after="0"/>
        <w:jc w:val="center"/>
        <w:rPr>
          <w:rFonts w:ascii="Times New Roman" w:eastAsia="Calibri" w:hAnsi="Times New Roman" w:cs="Times New Roman"/>
          <w:sz w:val="24"/>
          <w:szCs w:val="24"/>
        </w:rPr>
      </w:pPr>
    </w:p>
    <w:tbl>
      <w:tblPr>
        <w:tblStyle w:val="TableGrid1"/>
        <w:tblW w:w="11024" w:type="dxa"/>
        <w:tblInd w:w="-1152" w:type="dxa"/>
        <w:tblLook w:val="04A0" w:firstRow="1" w:lastRow="0" w:firstColumn="1" w:lastColumn="0" w:noHBand="0" w:noVBand="1"/>
      </w:tblPr>
      <w:tblGrid>
        <w:gridCol w:w="959"/>
        <w:gridCol w:w="7396"/>
        <w:gridCol w:w="2669"/>
      </w:tblGrid>
      <w:tr w:rsidR="00F5049A" w:rsidRPr="0059448E" w14:paraId="50B7E9A7" w14:textId="77777777" w:rsidTr="00F5049A">
        <w:tc>
          <w:tcPr>
            <w:tcW w:w="959" w:type="dxa"/>
          </w:tcPr>
          <w:p w14:paraId="71948332" w14:textId="77777777" w:rsidR="00F5049A" w:rsidRPr="0059448E" w:rsidRDefault="00F5049A" w:rsidP="007C31DC">
            <w:pPr>
              <w:spacing w:after="160" w:line="259" w:lineRule="auto"/>
              <w:jc w:val="center"/>
              <w:rPr>
                <w:rFonts w:ascii="Times New Roman" w:eastAsia="Calibri" w:hAnsi="Times New Roman" w:cs="Times New Roman"/>
                <w:sz w:val="24"/>
                <w:szCs w:val="24"/>
              </w:rPr>
            </w:pPr>
            <w:proofErr w:type="spellStart"/>
            <w:r w:rsidRPr="0059448E">
              <w:rPr>
                <w:rFonts w:ascii="Times New Roman" w:eastAsia="Calibri" w:hAnsi="Times New Roman" w:cs="Times New Roman"/>
                <w:sz w:val="24"/>
                <w:szCs w:val="24"/>
              </w:rPr>
              <w:t>Nr.p.k</w:t>
            </w:r>
            <w:proofErr w:type="spellEnd"/>
            <w:r w:rsidRPr="0059448E">
              <w:rPr>
                <w:rFonts w:ascii="Times New Roman" w:eastAsia="Calibri" w:hAnsi="Times New Roman" w:cs="Times New Roman"/>
                <w:sz w:val="24"/>
                <w:szCs w:val="24"/>
              </w:rPr>
              <w:t>.</w:t>
            </w:r>
          </w:p>
        </w:tc>
        <w:tc>
          <w:tcPr>
            <w:tcW w:w="7405" w:type="dxa"/>
          </w:tcPr>
          <w:p w14:paraId="697A18D0" w14:textId="77777777" w:rsidR="00F5049A" w:rsidRPr="0059448E" w:rsidRDefault="00F5049A" w:rsidP="007C31DC">
            <w:pPr>
              <w:spacing w:after="160" w:line="259" w:lineRule="auto"/>
              <w:jc w:val="center"/>
              <w:rPr>
                <w:rFonts w:ascii="Times New Roman" w:eastAsia="Calibri" w:hAnsi="Times New Roman" w:cs="Times New Roman"/>
                <w:sz w:val="24"/>
                <w:szCs w:val="24"/>
              </w:rPr>
            </w:pPr>
            <w:r w:rsidRPr="0059448E">
              <w:rPr>
                <w:rFonts w:ascii="Times New Roman" w:eastAsia="Calibri" w:hAnsi="Times New Roman" w:cs="Times New Roman"/>
                <w:sz w:val="24"/>
                <w:szCs w:val="24"/>
              </w:rPr>
              <w:t>Pasūtītāja prasības</w:t>
            </w:r>
          </w:p>
        </w:tc>
        <w:tc>
          <w:tcPr>
            <w:tcW w:w="2660" w:type="dxa"/>
          </w:tcPr>
          <w:p w14:paraId="0C16C2F3" w14:textId="77777777" w:rsidR="00F5049A" w:rsidRPr="0059448E" w:rsidRDefault="00F5049A" w:rsidP="007C31DC">
            <w:pPr>
              <w:spacing w:after="160" w:line="259" w:lineRule="auto"/>
              <w:jc w:val="center"/>
              <w:rPr>
                <w:rFonts w:ascii="Times New Roman" w:eastAsia="Calibri" w:hAnsi="Times New Roman" w:cs="Times New Roman"/>
                <w:sz w:val="24"/>
                <w:szCs w:val="24"/>
              </w:rPr>
            </w:pPr>
            <w:r w:rsidRPr="0059448E">
              <w:rPr>
                <w:rFonts w:ascii="Times New Roman" w:eastAsia="Calibri" w:hAnsi="Times New Roman" w:cs="Times New Roman"/>
                <w:sz w:val="24"/>
                <w:szCs w:val="24"/>
              </w:rPr>
              <w:t xml:space="preserve">Pretendenta piedāvājums </w:t>
            </w:r>
          </w:p>
          <w:p w14:paraId="6041A085" w14:textId="77777777" w:rsidR="00F5049A" w:rsidRPr="0059448E" w:rsidRDefault="00F5049A" w:rsidP="007C31DC">
            <w:pPr>
              <w:spacing w:after="160" w:line="259" w:lineRule="auto"/>
              <w:jc w:val="center"/>
              <w:rPr>
                <w:rFonts w:ascii="Times New Roman" w:eastAsia="Calibri" w:hAnsi="Times New Roman" w:cs="Times New Roman"/>
                <w:sz w:val="24"/>
                <w:szCs w:val="24"/>
              </w:rPr>
            </w:pPr>
            <w:r w:rsidRPr="0059448E">
              <w:rPr>
                <w:rFonts w:ascii="Times New Roman" w:eastAsia="Calibri" w:hAnsi="Times New Roman" w:cs="Times New Roman"/>
                <w:sz w:val="24"/>
                <w:szCs w:val="24"/>
              </w:rPr>
              <w:t>(Nodrošina/Nenodrošina)</w:t>
            </w:r>
          </w:p>
        </w:tc>
      </w:tr>
      <w:tr w:rsidR="00F5049A" w:rsidRPr="0059448E" w14:paraId="6271C2BB" w14:textId="77777777" w:rsidTr="00F5049A">
        <w:tc>
          <w:tcPr>
            <w:tcW w:w="959" w:type="dxa"/>
          </w:tcPr>
          <w:p w14:paraId="3A8B959E" w14:textId="77777777" w:rsidR="00F5049A" w:rsidRPr="0059448E" w:rsidRDefault="00F5049A" w:rsidP="007C31DC">
            <w:pPr>
              <w:spacing w:after="160" w:line="259" w:lineRule="auto"/>
              <w:jc w:val="center"/>
              <w:rPr>
                <w:rFonts w:ascii="Times New Roman" w:eastAsia="Calibri" w:hAnsi="Times New Roman" w:cs="Times New Roman"/>
                <w:sz w:val="24"/>
                <w:szCs w:val="24"/>
              </w:rPr>
            </w:pPr>
            <w:r w:rsidRPr="0059448E">
              <w:rPr>
                <w:rFonts w:ascii="Times New Roman" w:eastAsia="Calibri" w:hAnsi="Times New Roman" w:cs="Times New Roman"/>
                <w:sz w:val="24"/>
                <w:szCs w:val="24"/>
              </w:rPr>
              <w:t>1.</w:t>
            </w:r>
          </w:p>
        </w:tc>
        <w:tc>
          <w:tcPr>
            <w:tcW w:w="7405" w:type="dxa"/>
          </w:tcPr>
          <w:p w14:paraId="17F7A219" w14:textId="77777777" w:rsidR="00F5049A" w:rsidRPr="0059448E" w:rsidRDefault="00F5049A" w:rsidP="005D3147">
            <w:pPr>
              <w:spacing w:after="160" w:line="259" w:lineRule="auto"/>
              <w:jc w:val="both"/>
              <w:rPr>
                <w:rFonts w:ascii="Times New Roman" w:eastAsia="Calibri" w:hAnsi="Times New Roman" w:cs="Times New Roman"/>
                <w:sz w:val="24"/>
                <w:szCs w:val="24"/>
              </w:rPr>
            </w:pPr>
            <w:r w:rsidRPr="0059448E">
              <w:rPr>
                <w:rFonts w:ascii="Times New Roman" w:eastAsia="Calibri" w:hAnsi="Times New Roman" w:cs="Times New Roman"/>
                <w:sz w:val="24"/>
                <w:szCs w:val="24"/>
              </w:rPr>
              <w:t>Sporta komplekss ir Ķekavas vidusskolas struktūrvienība un uzkopšanas darbu izpildē ir jāievēro Ministru kabineta (turpmāk - MK) 2002.gada 27.decembra noteikumi Nr.610 “Higiēnas prasības izglītības iestādēm, kas īsteno vispārējās pamatizglītības, vispārējās vidējās izglītības, profesionālās pamatizglītības, arodizglītības vai profesionālās vidējās izglītības programmas”</w:t>
            </w:r>
          </w:p>
        </w:tc>
        <w:tc>
          <w:tcPr>
            <w:tcW w:w="2660" w:type="dxa"/>
          </w:tcPr>
          <w:p w14:paraId="12124871" w14:textId="77777777" w:rsidR="00F5049A" w:rsidRPr="0059448E" w:rsidRDefault="00F5049A" w:rsidP="007C31DC">
            <w:pPr>
              <w:spacing w:after="160" w:line="259" w:lineRule="auto"/>
              <w:jc w:val="center"/>
              <w:rPr>
                <w:rFonts w:ascii="Times New Roman" w:eastAsia="Calibri" w:hAnsi="Times New Roman" w:cs="Times New Roman"/>
                <w:sz w:val="24"/>
                <w:szCs w:val="24"/>
              </w:rPr>
            </w:pPr>
          </w:p>
        </w:tc>
      </w:tr>
      <w:tr w:rsidR="00F5049A" w:rsidRPr="0059448E" w14:paraId="52BF7989" w14:textId="77777777" w:rsidTr="00F5049A">
        <w:tc>
          <w:tcPr>
            <w:tcW w:w="959" w:type="dxa"/>
          </w:tcPr>
          <w:p w14:paraId="41487C2A" w14:textId="77777777" w:rsidR="00F5049A" w:rsidRPr="0059448E" w:rsidRDefault="00F5049A" w:rsidP="007C31DC">
            <w:pPr>
              <w:spacing w:after="160" w:line="259" w:lineRule="auto"/>
              <w:jc w:val="center"/>
              <w:rPr>
                <w:rFonts w:ascii="Times New Roman" w:eastAsia="Calibri" w:hAnsi="Times New Roman" w:cs="Times New Roman"/>
                <w:sz w:val="24"/>
                <w:szCs w:val="24"/>
              </w:rPr>
            </w:pPr>
            <w:r w:rsidRPr="0059448E">
              <w:rPr>
                <w:rFonts w:ascii="Times New Roman" w:eastAsia="Calibri" w:hAnsi="Times New Roman" w:cs="Times New Roman"/>
                <w:sz w:val="24"/>
                <w:szCs w:val="24"/>
              </w:rPr>
              <w:t>2.</w:t>
            </w:r>
          </w:p>
        </w:tc>
        <w:tc>
          <w:tcPr>
            <w:tcW w:w="7405" w:type="dxa"/>
          </w:tcPr>
          <w:p w14:paraId="14D0373E" w14:textId="001F4C6F" w:rsidR="00F5049A" w:rsidRPr="0059448E" w:rsidRDefault="00F5049A" w:rsidP="005D3147">
            <w:pPr>
              <w:spacing w:after="160" w:line="259" w:lineRule="auto"/>
              <w:jc w:val="both"/>
              <w:rPr>
                <w:rFonts w:ascii="Times New Roman" w:eastAsia="Calibri" w:hAnsi="Times New Roman" w:cs="Times New Roman"/>
                <w:sz w:val="24"/>
                <w:szCs w:val="24"/>
                <w:highlight w:val="yellow"/>
              </w:rPr>
            </w:pPr>
            <w:r w:rsidRPr="0059448E">
              <w:rPr>
                <w:rFonts w:ascii="Times New Roman" w:eastAsia="Calibri" w:hAnsi="Times New Roman" w:cs="Times New Roman"/>
                <w:sz w:val="24"/>
                <w:szCs w:val="24"/>
              </w:rPr>
              <w:t>Baseinā jāveic uzskaitītie uzkopšanas darbi,  tai skaitā dezinfekcija un dezinfekcijas paškontroles lapas aizpilde, atbilstoši MK 20</w:t>
            </w:r>
            <w:r w:rsidR="0032704A" w:rsidRPr="0059448E">
              <w:rPr>
                <w:rFonts w:ascii="Times New Roman" w:eastAsia="Calibri" w:hAnsi="Times New Roman" w:cs="Times New Roman"/>
                <w:sz w:val="24"/>
                <w:szCs w:val="24"/>
              </w:rPr>
              <w:t>20</w:t>
            </w:r>
            <w:r w:rsidRPr="0059448E">
              <w:rPr>
                <w:rFonts w:ascii="Times New Roman" w:eastAsia="Calibri" w:hAnsi="Times New Roman" w:cs="Times New Roman"/>
                <w:sz w:val="24"/>
                <w:szCs w:val="24"/>
              </w:rPr>
              <w:t xml:space="preserve">.gada </w:t>
            </w:r>
            <w:r w:rsidR="0032704A" w:rsidRPr="0059448E">
              <w:rPr>
                <w:rFonts w:ascii="Times New Roman" w:eastAsia="Calibri" w:hAnsi="Times New Roman" w:cs="Times New Roman"/>
                <w:sz w:val="24"/>
                <w:szCs w:val="24"/>
              </w:rPr>
              <w:t>28</w:t>
            </w:r>
            <w:r w:rsidRPr="0059448E">
              <w:rPr>
                <w:rFonts w:ascii="Times New Roman" w:eastAsia="Calibri" w:hAnsi="Times New Roman" w:cs="Times New Roman"/>
                <w:sz w:val="24"/>
                <w:szCs w:val="24"/>
              </w:rPr>
              <w:t>.j</w:t>
            </w:r>
            <w:r w:rsidR="0032704A" w:rsidRPr="0059448E">
              <w:rPr>
                <w:rFonts w:ascii="Times New Roman" w:eastAsia="Calibri" w:hAnsi="Times New Roman" w:cs="Times New Roman"/>
                <w:sz w:val="24"/>
                <w:szCs w:val="24"/>
              </w:rPr>
              <w:t>ūlija</w:t>
            </w:r>
            <w:r w:rsidRPr="0059448E">
              <w:rPr>
                <w:rFonts w:ascii="Times New Roman" w:eastAsia="Calibri" w:hAnsi="Times New Roman" w:cs="Times New Roman"/>
                <w:sz w:val="24"/>
                <w:szCs w:val="24"/>
              </w:rPr>
              <w:t xml:space="preserve"> noteikumiem Nr.</w:t>
            </w:r>
            <w:r w:rsidR="0032704A" w:rsidRPr="0059448E">
              <w:rPr>
                <w:rFonts w:ascii="Times New Roman" w:eastAsia="Calibri" w:hAnsi="Times New Roman" w:cs="Times New Roman"/>
                <w:sz w:val="24"/>
                <w:szCs w:val="24"/>
              </w:rPr>
              <w:t>4</w:t>
            </w:r>
            <w:r w:rsidRPr="0059448E">
              <w:rPr>
                <w:rFonts w:ascii="Times New Roman" w:eastAsia="Calibri" w:hAnsi="Times New Roman" w:cs="Times New Roman"/>
                <w:sz w:val="24"/>
                <w:szCs w:val="24"/>
              </w:rPr>
              <w:t>7</w:t>
            </w:r>
            <w:r w:rsidR="0032704A" w:rsidRPr="0059448E">
              <w:rPr>
                <w:rFonts w:ascii="Times New Roman" w:eastAsia="Calibri" w:hAnsi="Times New Roman" w:cs="Times New Roman"/>
                <w:sz w:val="24"/>
                <w:szCs w:val="24"/>
              </w:rPr>
              <w:t>0</w:t>
            </w:r>
            <w:r w:rsidRPr="0059448E">
              <w:rPr>
                <w:rFonts w:ascii="Times New Roman" w:eastAsia="Calibri" w:hAnsi="Times New Roman" w:cs="Times New Roman"/>
                <w:sz w:val="24"/>
                <w:szCs w:val="24"/>
              </w:rPr>
              <w:t xml:space="preserve"> “</w:t>
            </w:r>
            <w:r w:rsidR="0032704A" w:rsidRPr="0059448E">
              <w:rPr>
                <w:rFonts w:ascii="Times New Roman" w:eastAsia="Calibri" w:hAnsi="Times New Roman" w:cs="Times New Roman"/>
                <w:sz w:val="24"/>
                <w:szCs w:val="24"/>
              </w:rPr>
              <w:t>Higiēnas prasības baseina un pirts pakalpojumiem” un MK 2002.gada 27.decembra noteikumiem Nr.610 “Higiēnas prasības izglītības iestādēm, kas īsteno vispārējās pamatizglītības, vispārējās vidējās izglītības, profesionālās pamatizglītības, arodizglītības vai profesionālās vidējās izglītības programmas”</w:t>
            </w:r>
          </w:p>
        </w:tc>
        <w:tc>
          <w:tcPr>
            <w:tcW w:w="2660" w:type="dxa"/>
          </w:tcPr>
          <w:p w14:paraId="12E41327" w14:textId="77777777" w:rsidR="00F5049A" w:rsidRPr="0059448E" w:rsidRDefault="00F5049A" w:rsidP="007C31DC">
            <w:pPr>
              <w:spacing w:after="160" w:line="259" w:lineRule="auto"/>
              <w:jc w:val="center"/>
              <w:rPr>
                <w:rFonts w:ascii="Times New Roman" w:eastAsia="Calibri" w:hAnsi="Times New Roman" w:cs="Times New Roman"/>
                <w:sz w:val="24"/>
                <w:szCs w:val="24"/>
              </w:rPr>
            </w:pPr>
          </w:p>
        </w:tc>
      </w:tr>
      <w:tr w:rsidR="00F5049A" w:rsidRPr="0059448E" w14:paraId="66B04F39" w14:textId="77777777" w:rsidTr="00F5049A">
        <w:tc>
          <w:tcPr>
            <w:tcW w:w="959" w:type="dxa"/>
          </w:tcPr>
          <w:p w14:paraId="16A669B8" w14:textId="77777777" w:rsidR="00F5049A" w:rsidRPr="0059448E" w:rsidRDefault="00F5049A" w:rsidP="007C31DC">
            <w:pPr>
              <w:spacing w:after="160" w:line="259" w:lineRule="auto"/>
              <w:jc w:val="center"/>
              <w:rPr>
                <w:rFonts w:ascii="Times New Roman" w:eastAsia="Calibri" w:hAnsi="Times New Roman" w:cs="Times New Roman"/>
                <w:sz w:val="24"/>
                <w:szCs w:val="24"/>
              </w:rPr>
            </w:pPr>
            <w:r w:rsidRPr="0059448E">
              <w:rPr>
                <w:rFonts w:ascii="Times New Roman" w:eastAsia="Calibri" w:hAnsi="Times New Roman" w:cs="Times New Roman"/>
                <w:sz w:val="24"/>
                <w:szCs w:val="24"/>
              </w:rPr>
              <w:t>3.</w:t>
            </w:r>
          </w:p>
        </w:tc>
        <w:tc>
          <w:tcPr>
            <w:tcW w:w="7405" w:type="dxa"/>
          </w:tcPr>
          <w:p w14:paraId="6EE7337A" w14:textId="3D7A3571" w:rsidR="00F5049A" w:rsidRPr="0059448E" w:rsidRDefault="00F5049A" w:rsidP="005D3147">
            <w:pPr>
              <w:jc w:val="both"/>
              <w:rPr>
                <w:rFonts w:ascii="Times New Roman" w:eastAsia="Calibri" w:hAnsi="Times New Roman" w:cs="Times New Roman"/>
                <w:sz w:val="24"/>
                <w:szCs w:val="24"/>
              </w:rPr>
            </w:pPr>
            <w:r w:rsidRPr="0059448E">
              <w:rPr>
                <w:rFonts w:ascii="Times New Roman" w:eastAsia="Calibri" w:hAnsi="Times New Roman" w:cs="Times New Roman"/>
                <w:sz w:val="24"/>
                <w:szCs w:val="24"/>
              </w:rPr>
              <w:t>Pretendentam sava darbība jāveic atbilstoši MK 2017.gada 20.jūnija noteikumiem Nr. 353 “Prasības zaļajam publiskajam iepirkumam un to piemērošanas kārtība” 1.pielikumam 5.daļas izvirzītām prasībām un kritērijiem, kā arī citiem līguma darbības laikā Latvijas republikas normatīvajos tiesību aktos noteiktām prasībām un kritērijiem attiecībā uz uzkopšanas pakalpojumu sniegšanu un izmantotiem tīrīšanas līdzekļiem.</w:t>
            </w:r>
          </w:p>
        </w:tc>
        <w:tc>
          <w:tcPr>
            <w:tcW w:w="2660" w:type="dxa"/>
          </w:tcPr>
          <w:p w14:paraId="36AEB05A" w14:textId="77777777" w:rsidR="00F5049A" w:rsidRPr="0059448E" w:rsidRDefault="00F5049A" w:rsidP="007C31DC">
            <w:pPr>
              <w:spacing w:after="160" w:line="259" w:lineRule="auto"/>
              <w:jc w:val="center"/>
              <w:rPr>
                <w:rFonts w:ascii="Times New Roman" w:eastAsia="Calibri" w:hAnsi="Times New Roman" w:cs="Times New Roman"/>
                <w:sz w:val="24"/>
                <w:szCs w:val="24"/>
              </w:rPr>
            </w:pPr>
          </w:p>
        </w:tc>
      </w:tr>
      <w:tr w:rsidR="00F5049A" w:rsidRPr="0059448E" w14:paraId="6ACE2EFB" w14:textId="77777777" w:rsidTr="00F5049A">
        <w:tc>
          <w:tcPr>
            <w:tcW w:w="959" w:type="dxa"/>
          </w:tcPr>
          <w:p w14:paraId="14DC3871" w14:textId="77777777" w:rsidR="00F5049A" w:rsidRPr="0059448E" w:rsidRDefault="00F5049A" w:rsidP="007C31DC">
            <w:pPr>
              <w:spacing w:after="160" w:line="259" w:lineRule="auto"/>
              <w:jc w:val="center"/>
              <w:rPr>
                <w:rFonts w:ascii="Times New Roman" w:eastAsia="Calibri" w:hAnsi="Times New Roman" w:cs="Times New Roman"/>
                <w:sz w:val="24"/>
                <w:szCs w:val="24"/>
              </w:rPr>
            </w:pPr>
            <w:r w:rsidRPr="0059448E">
              <w:rPr>
                <w:rFonts w:ascii="Times New Roman" w:eastAsia="Calibri" w:hAnsi="Times New Roman" w:cs="Times New Roman"/>
                <w:sz w:val="24"/>
                <w:szCs w:val="24"/>
              </w:rPr>
              <w:t>4.</w:t>
            </w:r>
          </w:p>
        </w:tc>
        <w:tc>
          <w:tcPr>
            <w:tcW w:w="7405" w:type="dxa"/>
          </w:tcPr>
          <w:p w14:paraId="1C38FBCD" w14:textId="1460F6F0" w:rsidR="00F5049A" w:rsidRPr="0059448E" w:rsidRDefault="00F5049A" w:rsidP="005D3147">
            <w:pPr>
              <w:jc w:val="both"/>
              <w:rPr>
                <w:rFonts w:ascii="Times New Roman" w:eastAsia="Calibri" w:hAnsi="Times New Roman" w:cs="Times New Roman"/>
                <w:i/>
                <w:sz w:val="24"/>
                <w:szCs w:val="24"/>
                <w:u w:val="single"/>
              </w:rPr>
            </w:pPr>
            <w:proofErr w:type="spellStart"/>
            <w:r w:rsidRPr="0059448E">
              <w:rPr>
                <w:rFonts w:ascii="Times New Roman" w:eastAsia="Calibri" w:hAnsi="Times New Roman" w:cs="Times New Roman"/>
                <w:sz w:val="24"/>
                <w:szCs w:val="24"/>
              </w:rPr>
              <w:t>Dežurapkopēju</w:t>
            </w:r>
            <w:proofErr w:type="spellEnd"/>
            <w:r w:rsidRPr="0059448E">
              <w:rPr>
                <w:rFonts w:ascii="Times New Roman" w:eastAsia="Calibri" w:hAnsi="Times New Roman" w:cs="Times New Roman"/>
                <w:sz w:val="24"/>
                <w:szCs w:val="24"/>
              </w:rPr>
              <w:t xml:space="preserve"> atbilstība Bērnu tiesību aizsardzības likuma 72.pantam, iesniedzot attiecīgu dokumentu (izziņa no </w:t>
            </w:r>
            <w:proofErr w:type="spellStart"/>
            <w:r w:rsidRPr="0059448E">
              <w:rPr>
                <w:rFonts w:ascii="Times New Roman" w:eastAsia="Calibri" w:hAnsi="Times New Roman" w:cs="Times New Roman"/>
                <w:sz w:val="24"/>
                <w:szCs w:val="24"/>
              </w:rPr>
              <w:t>Iekšlietu</w:t>
            </w:r>
            <w:proofErr w:type="spellEnd"/>
            <w:r w:rsidRPr="0059448E">
              <w:rPr>
                <w:rFonts w:ascii="Times New Roman" w:eastAsia="Calibri" w:hAnsi="Times New Roman" w:cs="Times New Roman"/>
                <w:sz w:val="24"/>
                <w:szCs w:val="24"/>
              </w:rPr>
              <w:t xml:space="preserve"> ministrijas Informācijas centra Sodu reģistra, lai pārliecinātos par personu atbilstību Bērnu tiesību aizsardzības likuma 72.panta piektajai un sestajai daļai, kā arī pēc Pasūtītāja/Iestādes pieprasījuma iespēja uzrādīt izziņu no Sodu reģistra par norādīto personu.)</w:t>
            </w:r>
          </w:p>
        </w:tc>
        <w:tc>
          <w:tcPr>
            <w:tcW w:w="2660" w:type="dxa"/>
          </w:tcPr>
          <w:p w14:paraId="51209A59" w14:textId="77777777" w:rsidR="00F5049A" w:rsidRPr="0059448E" w:rsidRDefault="00F5049A" w:rsidP="007C31DC">
            <w:pPr>
              <w:spacing w:after="160" w:line="259" w:lineRule="auto"/>
              <w:jc w:val="center"/>
              <w:rPr>
                <w:rFonts w:ascii="Times New Roman" w:eastAsia="Calibri" w:hAnsi="Times New Roman" w:cs="Times New Roman"/>
                <w:sz w:val="24"/>
                <w:szCs w:val="24"/>
              </w:rPr>
            </w:pPr>
          </w:p>
        </w:tc>
      </w:tr>
      <w:tr w:rsidR="00F5049A" w:rsidRPr="0059448E" w14:paraId="1994459D" w14:textId="77777777" w:rsidTr="00F5049A">
        <w:tc>
          <w:tcPr>
            <w:tcW w:w="959" w:type="dxa"/>
          </w:tcPr>
          <w:p w14:paraId="02ED4D8C" w14:textId="77777777" w:rsidR="00F5049A" w:rsidRPr="0059448E" w:rsidRDefault="00F5049A" w:rsidP="007C31DC">
            <w:pPr>
              <w:spacing w:after="160" w:line="259" w:lineRule="auto"/>
              <w:jc w:val="center"/>
              <w:rPr>
                <w:rFonts w:ascii="Times New Roman" w:eastAsia="Calibri" w:hAnsi="Times New Roman" w:cs="Times New Roman"/>
                <w:sz w:val="24"/>
                <w:szCs w:val="24"/>
              </w:rPr>
            </w:pPr>
            <w:r w:rsidRPr="0059448E">
              <w:rPr>
                <w:rFonts w:ascii="Times New Roman" w:eastAsia="Calibri" w:hAnsi="Times New Roman" w:cs="Times New Roman"/>
                <w:sz w:val="24"/>
                <w:szCs w:val="24"/>
              </w:rPr>
              <w:t>5.</w:t>
            </w:r>
          </w:p>
        </w:tc>
        <w:tc>
          <w:tcPr>
            <w:tcW w:w="7405" w:type="dxa"/>
          </w:tcPr>
          <w:p w14:paraId="64C498CC" w14:textId="77777777" w:rsidR="00F5049A" w:rsidRPr="0059448E" w:rsidRDefault="00F5049A" w:rsidP="005D3147">
            <w:pPr>
              <w:spacing w:after="160" w:line="259" w:lineRule="auto"/>
              <w:jc w:val="both"/>
              <w:rPr>
                <w:rFonts w:ascii="Times New Roman" w:eastAsia="Calibri" w:hAnsi="Times New Roman" w:cs="Times New Roman"/>
                <w:sz w:val="24"/>
                <w:szCs w:val="24"/>
              </w:rPr>
            </w:pPr>
            <w:proofErr w:type="spellStart"/>
            <w:r w:rsidRPr="0059448E">
              <w:rPr>
                <w:rFonts w:ascii="Times New Roman" w:eastAsia="Calibri" w:hAnsi="Times New Roman" w:cs="Times New Roman"/>
                <w:sz w:val="24"/>
                <w:szCs w:val="24"/>
              </w:rPr>
              <w:t>Dežūrapkopējām</w:t>
            </w:r>
            <w:proofErr w:type="spellEnd"/>
            <w:r w:rsidRPr="0059448E">
              <w:rPr>
                <w:rFonts w:ascii="Times New Roman" w:eastAsia="Calibri" w:hAnsi="Times New Roman" w:cs="Times New Roman"/>
                <w:sz w:val="24"/>
                <w:szCs w:val="24"/>
              </w:rPr>
              <w:t xml:space="preserve"> jānodrošina ar dokumentu, kas apliecina speciālās zināšanas bērnu tiesību aizsardzības jomā, kas strādā izglītības iestādē. Šāds dokuments jāiegūst MK 2014.gada 1.aprīļa noteikumos Nr.173 “Noteikumi par kārtību, kādā apgūst speciālās zināšanas bērnu tiesību aizsardzības jomā, šo zināšanu saturu un apjomu” noteiktā kārtībā.</w:t>
            </w:r>
          </w:p>
        </w:tc>
        <w:tc>
          <w:tcPr>
            <w:tcW w:w="2660" w:type="dxa"/>
          </w:tcPr>
          <w:p w14:paraId="6526B901" w14:textId="77777777" w:rsidR="00F5049A" w:rsidRPr="0059448E" w:rsidRDefault="00F5049A" w:rsidP="007C31DC">
            <w:pPr>
              <w:spacing w:after="160" w:line="259" w:lineRule="auto"/>
              <w:jc w:val="center"/>
              <w:rPr>
                <w:rFonts w:ascii="Times New Roman" w:eastAsia="Calibri" w:hAnsi="Times New Roman" w:cs="Times New Roman"/>
                <w:sz w:val="24"/>
                <w:szCs w:val="24"/>
              </w:rPr>
            </w:pPr>
          </w:p>
        </w:tc>
      </w:tr>
      <w:tr w:rsidR="00F5049A" w:rsidRPr="0059448E" w14:paraId="6FD3E7F5" w14:textId="77777777" w:rsidTr="00F5049A">
        <w:tc>
          <w:tcPr>
            <w:tcW w:w="959" w:type="dxa"/>
          </w:tcPr>
          <w:p w14:paraId="683F613D" w14:textId="77777777" w:rsidR="00F5049A" w:rsidRPr="0059448E" w:rsidRDefault="00F5049A" w:rsidP="007C31DC">
            <w:pPr>
              <w:spacing w:after="160" w:line="259" w:lineRule="auto"/>
              <w:jc w:val="center"/>
              <w:rPr>
                <w:rFonts w:ascii="Times New Roman" w:eastAsia="Calibri" w:hAnsi="Times New Roman" w:cs="Times New Roman"/>
                <w:sz w:val="24"/>
                <w:szCs w:val="24"/>
              </w:rPr>
            </w:pPr>
            <w:r w:rsidRPr="0059448E">
              <w:rPr>
                <w:rFonts w:ascii="Times New Roman" w:eastAsia="Calibri" w:hAnsi="Times New Roman" w:cs="Times New Roman"/>
                <w:sz w:val="24"/>
                <w:szCs w:val="24"/>
              </w:rPr>
              <w:t>6.</w:t>
            </w:r>
          </w:p>
        </w:tc>
        <w:tc>
          <w:tcPr>
            <w:tcW w:w="7405" w:type="dxa"/>
          </w:tcPr>
          <w:p w14:paraId="62824CC1" w14:textId="77777777" w:rsidR="00F5049A" w:rsidRPr="0059448E" w:rsidRDefault="00F5049A" w:rsidP="005D3147">
            <w:pPr>
              <w:spacing w:after="160" w:line="259" w:lineRule="auto"/>
              <w:jc w:val="both"/>
              <w:rPr>
                <w:rFonts w:ascii="Times New Roman" w:eastAsia="Calibri" w:hAnsi="Times New Roman" w:cs="Times New Roman"/>
                <w:sz w:val="24"/>
                <w:szCs w:val="24"/>
              </w:rPr>
            </w:pPr>
            <w:r w:rsidRPr="0059448E">
              <w:rPr>
                <w:rFonts w:ascii="Times New Roman" w:eastAsia="Calibri" w:hAnsi="Times New Roman" w:cs="Times New Roman"/>
                <w:sz w:val="24"/>
                <w:szCs w:val="24"/>
              </w:rPr>
              <w:t xml:space="preserve">Sporta Kompleksa telpu uzkopšanas darbus jāveic ievērojot PASŪTĪTĀJA norādījumus, noteikto uzkopšanas grafiku, izmantojot pretendenta uzkopšanas darbos nepieciešamos resursus  (inventārs, materiāli, uzkopšanas līdzekļi, tehnika), kas atbilst Latvijas Republikas un Eiropas </w:t>
            </w:r>
            <w:r w:rsidRPr="0059448E">
              <w:rPr>
                <w:rFonts w:ascii="Times New Roman" w:eastAsia="Calibri" w:hAnsi="Times New Roman" w:cs="Times New Roman"/>
                <w:sz w:val="24"/>
                <w:szCs w:val="24"/>
              </w:rPr>
              <w:lastRenderedPageBreak/>
              <w:t>Savienības normatīvajām prasībām, ir atbilstoši sertificēti un ir piemēroti Sporta Kompleksa esošo telpu izmantošanas specifikai</w:t>
            </w:r>
          </w:p>
        </w:tc>
        <w:tc>
          <w:tcPr>
            <w:tcW w:w="2660" w:type="dxa"/>
          </w:tcPr>
          <w:p w14:paraId="3BC78206" w14:textId="77777777" w:rsidR="00F5049A" w:rsidRPr="0059448E" w:rsidRDefault="00F5049A" w:rsidP="007C31DC">
            <w:pPr>
              <w:spacing w:after="160" w:line="259" w:lineRule="auto"/>
              <w:jc w:val="center"/>
              <w:rPr>
                <w:rFonts w:ascii="Times New Roman" w:eastAsia="Calibri" w:hAnsi="Times New Roman" w:cs="Times New Roman"/>
                <w:sz w:val="24"/>
                <w:szCs w:val="24"/>
              </w:rPr>
            </w:pPr>
          </w:p>
        </w:tc>
      </w:tr>
      <w:tr w:rsidR="00F5049A" w:rsidRPr="0059448E" w14:paraId="21F719BF" w14:textId="77777777" w:rsidTr="00F5049A">
        <w:tc>
          <w:tcPr>
            <w:tcW w:w="959" w:type="dxa"/>
          </w:tcPr>
          <w:p w14:paraId="2F76A2A8" w14:textId="77777777" w:rsidR="00F5049A" w:rsidRPr="0059448E" w:rsidRDefault="00F5049A" w:rsidP="007C31DC">
            <w:pPr>
              <w:spacing w:after="160" w:line="259" w:lineRule="auto"/>
              <w:jc w:val="center"/>
              <w:rPr>
                <w:rFonts w:ascii="Times New Roman" w:eastAsia="Calibri" w:hAnsi="Times New Roman" w:cs="Times New Roman"/>
                <w:sz w:val="24"/>
                <w:szCs w:val="24"/>
              </w:rPr>
            </w:pPr>
            <w:r w:rsidRPr="0059448E">
              <w:rPr>
                <w:rFonts w:ascii="Times New Roman" w:eastAsia="Calibri" w:hAnsi="Times New Roman" w:cs="Times New Roman"/>
                <w:sz w:val="24"/>
                <w:szCs w:val="24"/>
              </w:rPr>
              <w:t>7.</w:t>
            </w:r>
          </w:p>
        </w:tc>
        <w:tc>
          <w:tcPr>
            <w:tcW w:w="7405" w:type="dxa"/>
          </w:tcPr>
          <w:p w14:paraId="754ADC39" w14:textId="77777777" w:rsidR="00F5049A" w:rsidRPr="0059448E" w:rsidRDefault="00F5049A" w:rsidP="005D3147">
            <w:pPr>
              <w:spacing w:after="160" w:line="259" w:lineRule="auto"/>
              <w:jc w:val="both"/>
              <w:rPr>
                <w:rFonts w:ascii="Times New Roman" w:eastAsia="Calibri" w:hAnsi="Times New Roman" w:cs="Times New Roman"/>
                <w:sz w:val="24"/>
                <w:szCs w:val="24"/>
              </w:rPr>
            </w:pPr>
            <w:proofErr w:type="spellStart"/>
            <w:r w:rsidRPr="0059448E">
              <w:rPr>
                <w:rFonts w:ascii="Times New Roman" w:eastAsia="Calibri" w:hAnsi="Times New Roman" w:cs="Times New Roman"/>
                <w:sz w:val="24"/>
                <w:szCs w:val="24"/>
              </w:rPr>
              <w:t>Dežurapkopējas</w:t>
            </w:r>
            <w:proofErr w:type="spellEnd"/>
            <w:r w:rsidRPr="0059448E">
              <w:rPr>
                <w:rFonts w:ascii="Times New Roman" w:eastAsia="Calibri" w:hAnsi="Times New Roman" w:cs="Times New Roman"/>
                <w:sz w:val="24"/>
                <w:szCs w:val="24"/>
              </w:rPr>
              <w:t xml:space="preserve"> valsts valodas prasmēm jāatbilst valsts valodas zināšanu apjomam atbilstoši 2009.gada 7.jūlija MK noteikumiem Nr.733 “Valsts valodas zināšanu apjoms” 17.punktam – A līmeņa 1.pakāpe (A1).</w:t>
            </w:r>
          </w:p>
        </w:tc>
        <w:tc>
          <w:tcPr>
            <w:tcW w:w="2660" w:type="dxa"/>
          </w:tcPr>
          <w:p w14:paraId="53EF64B3" w14:textId="77777777" w:rsidR="00F5049A" w:rsidRPr="0059448E" w:rsidRDefault="00F5049A" w:rsidP="007C31DC">
            <w:pPr>
              <w:spacing w:after="160" w:line="259" w:lineRule="auto"/>
              <w:jc w:val="center"/>
              <w:rPr>
                <w:rFonts w:ascii="Times New Roman" w:eastAsia="Calibri" w:hAnsi="Times New Roman" w:cs="Times New Roman"/>
                <w:sz w:val="24"/>
                <w:szCs w:val="24"/>
              </w:rPr>
            </w:pPr>
          </w:p>
        </w:tc>
      </w:tr>
      <w:tr w:rsidR="00F5049A" w:rsidRPr="0059448E" w14:paraId="2FACA473" w14:textId="77777777" w:rsidTr="00F5049A">
        <w:tc>
          <w:tcPr>
            <w:tcW w:w="959" w:type="dxa"/>
          </w:tcPr>
          <w:p w14:paraId="1FA36B63" w14:textId="77777777" w:rsidR="00F5049A" w:rsidRPr="0059448E" w:rsidRDefault="00F5049A" w:rsidP="007C31DC">
            <w:pPr>
              <w:spacing w:after="160" w:line="259" w:lineRule="auto"/>
              <w:jc w:val="center"/>
              <w:rPr>
                <w:rFonts w:ascii="Times New Roman" w:eastAsia="Calibri" w:hAnsi="Times New Roman" w:cs="Times New Roman"/>
                <w:sz w:val="24"/>
                <w:szCs w:val="24"/>
              </w:rPr>
            </w:pPr>
            <w:r w:rsidRPr="0059448E">
              <w:rPr>
                <w:rFonts w:ascii="Times New Roman" w:eastAsia="Calibri" w:hAnsi="Times New Roman" w:cs="Times New Roman"/>
                <w:sz w:val="24"/>
                <w:szCs w:val="24"/>
              </w:rPr>
              <w:t>8.</w:t>
            </w:r>
          </w:p>
        </w:tc>
        <w:tc>
          <w:tcPr>
            <w:tcW w:w="7405" w:type="dxa"/>
          </w:tcPr>
          <w:p w14:paraId="5B5B74E1" w14:textId="53D7FE8D" w:rsidR="00F5049A" w:rsidRPr="0059448E" w:rsidRDefault="00F5049A" w:rsidP="005D3147">
            <w:pPr>
              <w:spacing w:after="160" w:line="259" w:lineRule="auto"/>
              <w:jc w:val="both"/>
              <w:rPr>
                <w:rFonts w:ascii="Times New Roman" w:eastAsia="Calibri" w:hAnsi="Times New Roman" w:cs="Times New Roman"/>
                <w:sz w:val="24"/>
                <w:szCs w:val="24"/>
              </w:rPr>
            </w:pPr>
            <w:r w:rsidRPr="0059448E">
              <w:rPr>
                <w:rFonts w:ascii="Times New Roman" w:eastAsia="Calibri" w:hAnsi="Times New Roman" w:cs="Times New Roman"/>
                <w:sz w:val="24"/>
                <w:szCs w:val="24"/>
              </w:rPr>
              <w:t xml:space="preserve">Sporta zāles grīdas tīrīšana atbilstoši klāt tehniskās specifikācijas pievienotajam pielikumam </w:t>
            </w:r>
            <w:r w:rsidR="0059448E" w:rsidRPr="0059448E">
              <w:rPr>
                <w:rFonts w:ascii="Times New Roman" w:eastAsia="Calibri" w:hAnsi="Times New Roman" w:cs="Times New Roman"/>
                <w:sz w:val="24"/>
                <w:szCs w:val="24"/>
              </w:rPr>
              <w:t>(14</w:t>
            </w:r>
            <w:r w:rsidRPr="0059448E">
              <w:rPr>
                <w:rFonts w:ascii="Times New Roman" w:eastAsia="Calibri" w:hAnsi="Times New Roman" w:cs="Times New Roman"/>
                <w:sz w:val="24"/>
                <w:szCs w:val="24"/>
              </w:rPr>
              <w:t>.pielikums).</w:t>
            </w:r>
          </w:p>
        </w:tc>
        <w:tc>
          <w:tcPr>
            <w:tcW w:w="2660" w:type="dxa"/>
          </w:tcPr>
          <w:p w14:paraId="5E9FB341" w14:textId="77777777" w:rsidR="00F5049A" w:rsidRPr="0059448E" w:rsidRDefault="00F5049A" w:rsidP="007C31DC">
            <w:pPr>
              <w:spacing w:after="160" w:line="259" w:lineRule="auto"/>
              <w:jc w:val="center"/>
              <w:rPr>
                <w:rFonts w:ascii="Times New Roman" w:eastAsia="Calibri" w:hAnsi="Times New Roman" w:cs="Times New Roman"/>
                <w:sz w:val="24"/>
                <w:szCs w:val="24"/>
              </w:rPr>
            </w:pPr>
          </w:p>
        </w:tc>
      </w:tr>
      <w:tr w:rsidR="00F5049A" w:rsidRPr="0059448E" w14:paraId="7AC5A4EB" w14:textId="77777777" w:rsidTr="00F5049A">
        <w:tc>
          <w:tcPr>
            <w:tcW w:w="959" w:type="dxa"/>
          </w:tcPr>
          <w:p w14:paraId="0D2D8F78" w14:textId="77777777" w:rsidR="00F5049A" w:rsidRPr="0059448E" w:rsidRDefault="00F5049A" w:rsidP="007C31DC">
            <w:pPr>
              <w:spacing w:after="160" w:line="259" w:lineRule="auto"/>
              <w:jc w:val="center"/>
              <w:rPr>
                <w:rFonts w:ascii="Times New Roman" w:eastAsia="Calibri" w:hAnsi="Times New Roman" w:cs="Times New Roman"/>
                <w:sz w:val="24"/>
                <w:szCs w:val="24"/>
              </w:rPr>
            </w:pPr>
            <w:r w:rsidRPr="0059448E">
              <w:rPr>
                <w:rFonts w:ascii="Times New Roman" w:eastAsia="Calibri" w:hAnsi="Times New Roman" w:cs="Times New Roman"/>
                <w:sz w:val="24"/>
                <w:szCs w:val="24"/>
              </w:rPr>
              <w:t>9.</w:t>
            </w:r>
          </w:p>
        </w:tc>
        <w:tc>
          <w:tcPr>
            <w:tcW w:w="7405" w:type="dxa"/>
          </w:tcPr>
          <w:p w14:paraId="27E5B135" w14:textId="77777777" w:rsidR="00F5049A" w:rsidRPr="0059448E" w:rsidRDefault="00F5049A" w:rsidP="005D3147">
            <w:pPr>
              <w:spacing w:after="160" w:line="259" w:lineRule="auto"/>
              <w:jc w:val="both"/>
              <w:rPr>
                <w:rFonts w:ascii="Times New Roman" w:eastAsia="Calibri" w:hAnsi="Times New Roman" w:cs="Times New Roman"/>
                <w:sz w:val="24"/>
                <w:szCs w:val="24"/>
              </w:rPr>
            </w:pPr>
            <w:r w:rsidRPr="0059448E">
              <w:rPr>
                <w:rFonts w:ascii="Times New Roman" w:eastAsia="Calibri" w:hAnsi="Times New Roman" w:cs="Times New Roman"/>
                <w:sz w:val="24"/>
                <w:szCs w:val="24"/>
              </w:rPr>
              <w:t>Pretendenta plānotais darba organizēšanas apraksts (grafika) brīvā formā pēc pretendenta ieskatiem</w:t>
            </w:r>
          </w:p>
        </w:tc>
        <w:tc>
          <w:tcPr>
            <w:tcW w:w="2660" w:type="dxa"/>
          </w:tcPr>
          <w:p w14:paraId="31CC0417" w14:textId="77777777" w:rsidR="00F5049A" w:rsidRPr="0059448E" w:rsidRDefault="00F5049A" w:rsidP="007C31DC">
            <w:pPr>
              <w:spacing w:after="160" w:line="259" w:lineRule="auto"/>
              <w:jc w:val="center"/>
              <w:rPr>
                <w:rFonts w:ascii="Times New Roman" w:eastAsia="Calibri" w:hAnsi="Times New Roman" w:cs="Times New Roman"/>
                <w:sz w:val="24"/>
                <w:szCs w:val="24"/>
              </w:rPr>
            </w:pPr>
          </w:p>
        </w:tc>
      </w:tr>
    </w:tbl>
    <w:p w14:paraId="0B54BEEA" w14:textId="77777777" w:rsidR="00F5049A" w:rsidRPr="0059448E" w:rsidRDefault="00F5049A" w:rsidP="00F5049A">
      <w:pPr>
        <w:spacing w:after="0"/>
        <w:jc w:val="center"/>
        <w:rPr>
          <w:rFonts w:ascii="Times New Roman" w:eastAsia="Calibri" w:hAnsi="Times New Roman" w:cs="Times New Roman"/>
          <w:sz w:val="24"/>
          <w:szCs w:val="24"/>
        </w:rPr>
      </w:pPr>
    </w:p>
    <w:p w14:paraId="4D2CCE14" w14:textId="3F595DF9" w:rsidR="00F5049A" w:rsidRPr="0059448E" w:rsidRDefault="00F5049A" w:rsidP="00F5049A">
      <w:pPr>
        <w:widowControl w:val="0"/>
        <w:shd w:val="clear" w:color="auto" w:fill="FFFFFF"/>
        <w:autoSpaceDE w:val="0"/>
        <w:autoSpaceDN w:val="0"/>
        <w:adjustRightInd w:val="0"/>
        <w:spacing w:after="0" w:line="240" w:lineRule="auto"/>
        <w:contextualSpacing/>
        <w:rPr>
          <w:rFonts w:ascii="Times New Roman" w:eastAsia="Times New Roman" w:hAnsi="Times New Roman" w:cs="Times New Roman"/>
          <w:sz w:val="24"/>
          <w:szCs w:val="24"/>
          <w:lang w:eastAsia="lv-LV"/>
        </w:rPr>
      </w:pPr>
      <w:r w:rsidRPr="0059448E">
        <w:rPr>
          <w:rFonts w:ascii="Times New Roman" w:eastAsia="Times New Roman" w:hAnsi="Times New Roman" w:cs="Times New Roman"/>
          <w:sz w:val="24"/>
          <w:szCs w:val="24"/>
          <w:lang w:eastAsia="lv-LV"/>
        </w:rPr>
        <w:t>___________________</w:t>
      </w:r>
      <w:r w:rsidRPr="0059448E">
        <w:rPr>
          <w:rFonts w:ascii="Times New Roman" w:eastAsia="Times New Roman" w:hAnsi="Times New Roman" w:cs="Times New Roman"/>
          <w:sz w:val="24"/>
          <w:szCs w:val="24"/>
          <w:lang w:eastAsia="lv-LV"/>
        </w:rPr>
        <w:tab/>
        <w:t>________________</w:t>
      </w:r>
      <w:r w:rsidRPr="0059448E">
        <w:rPr>
          <w:rFonts w:ascii="Times New Roman" w:eastAsia="Times New Roman" w:hAnsi="Times New Roman" w:cs="Times New Roman"/>
          <w:sz w:val="24"/>
          <w:szCs w:val="24"/>
          <w:lang w:eastAsia="lv-LV"/>
        </w:rPr>
        <w:tab/>
        <w:t xml:space="preserve">                    _________________</w:t>
      </w:r>
    </w:p>
    <w:p w14:paraId="4AEAC283" w14:textId="77777777" w:rsidR="00F5049A" w:rsidRPr="0059448E" w:rsidRDefault="00F5049A" w:rsidP="00F5049A">
      <w:pPr>
        <w:widowControl w:val="0"/>
        <w:shd w:val="clear" w:color="auto" w:fill="FFFFFF"/>
        <w:autoSpaceDE w:val="0"/>
        <w:autoSpaceDN w:val="0"/>
        <w:adjustRightInd w:val="0"/>
        <w:spacing w:after="0" w:line="240" w:lineRule="auto"/>
        <w:contextualSpacing/>
        <w:rPr>
          <w:rFonts w:ascii="Times New Roman" w:eastAsia="Times New Roman" w:hAnsi="Times New Roman" w:cs="Times New Roman"/>
          <w:i/>
          <w:sz w:val="24"/>
          <w:szCs w:val="24"/>
          <w:lang w:eastAsia="lv-LV"/>
        </w:rPr>
      </w:pPr>
      <w:r w:rsidRPr="0059448E">
        <w:rPr>
          <w:rFonts w:ascii="Times New Roman" w:eastAsia="Times New Roman" w:hAnsi="Times New Roman" w:cs="Times New Roman"/>
          <w:i/>
          <w:sz w:val="24"/>
          <w:szCs w:val="24"/>
          <w:lang w:eastAsia="lv-LV"/>
        </w:rPr>
        <w:t>Vārds, uzvārds</w:t>
      </w:r>
      <w:r w:rsidRPr="0059448E">
        <w:rPr>
          <w:rFonts w:ascii="Times New Roman" w:eastAsia="Times New Roman" w:hAnsi="Times New Roman" w:cs="Times New Roman"/>
          <w:i/>
          <w:sz w:val="24"/>
          <w:szCs w:val="24"/>
          <w:lang w:eastAsia="lv-LV"/>
        </w:rPr>
        <w:tab/>
      </w:r>
      <w:r w:rsidRPr="0059448E">
        <w:rPr>
          <w:rFonts w:ascii="Times New Roman" w:eastAsia="Times New Roman" w:hAnsi="Times New Roman" w:cs="Times New Roman"/>
          <w:i/>
          <w:sz w:val="24"/>
          <w:szCs w:val="24"/>
          <w:lang w:eastAsia="lv-LV"/>
        </w:rPr>
        <w:tab/>
      </w:r>
      <w:r w:rsidRPr="0059448E">
        <w:rPr>
          <w:rFonts w:ascii="Times New Roman" w:eastAsia="Times New Roman" w:hAnsi="Times New Roman" w:cs="Times New Roman"/>
          <w:i/>
          <w:sz w:val="24"/>
          <w:szCs w:val="24"/>
          <w:lang w:eastAsia="lv-LV"/>
        </w:rPr>
        <w:tab/>
      </w:r>
      <w:r w:rsidRPr="0059448E">
        <w:rPr>
          <w:rFonts w:ascii="Times New Roman" w:eastAsia="Times New Roman" w:hAnsi="Times New Roman" w:cs="Times New Roman"/>
          <w:i/>
          <w:sz w:val="24"/>
          <w:szCs w:val="24"/>
          <w:lang w:eastAsia="lv-LV"/>
        </w:rPr>
        <w:tab/>
        <w:t>Amats</w:t>
      </w:r>
      <w:r w:rsidRPr="0059448E">
        <w:rPr>
          <w:rFonts w:ascii="Times New Roman" w:eastAsia="Times New Roman" w:hAnsi="Times New Roman" w:cs="Times New Roman"/>
          <w:i/>
          <w:sz w:val="24"/>
          <w:szCs w:val="24"/>
          <w:lang w:eastAsia="lv-LV"/>
        </w:rPr>
        <w:tab/>
      </w:r>
      <w:r w:rsidRPr="0059448E">
        <w:rPr>
          <w:rFonts w:ascii="Times New Roman" w:eastAsia="Times New Roman" w:hAnsi="Times New Roman" w:cs="Times New Roman"/>
          <w:i/>
          <w:sz w:val="24"/>
          <w:szCs w:val="24"/>
          <w:lang w:eastAsia="lv-LV"/>
        </w:rPr>
        <w:tab/>
      </w:r>
      <w:r w:rsidRPr="0059448E">
        <w:rPr>
          <w:rFonts w:ascii="Times New Roman" w:eastAsia="Times New Roman" w:hAnsi="Times New Roman" w:cs="Times New Roman"/>
          <w:i/>
          <w:sz w:val="24"/>
          <w:szCs w:val="24"/>
          <w:lang w:eastAsia="lv-LV"/>
        </w:rPr>
        <w:tab/>
      </w:r>
      <w:r w:rsidRPr="0059448E">
        <w:rPr>
          <w:rFonts w:ascii="Times New Roman" w:eastAsia="Times New Roman" w:hAnsi="Times New Roman" w:cs="Times New Roman"/>
          <w:i/>
          <w:sz w:val="24"/>
          <w:szCs w:val="24"/>
          <w:lang w:eastAsia="lv-LV"/>
        </w:rPr>
        <w:tab/>
      </w:r>
      <w:r w:rsidRPr="0059448E">
        <w:rPr>
          <w:rFonts w:ascii="Times New Roman" w:eastAsia="Times New Roman" w:hAnsi="Times New Roman" w:cs="Times New Roman"/>
          <w:i/>
          <w:sz w:val="24"/>
          <w:szCs w:val="24"/>
          <w:lang w:eastAsia="lv-LV"/>
        </w:rPr>
        <w:tab/>
        <w:t>Paraksts</w:t>
      </w:r>
    </w:p>
    <w:p w14:paraId="3F2F698B" w14:textId="77777777" w:rsidR="006E4E6B" w:rsidRPr="0059448E" w:rsidRDefault="006E4E6B">
      <w:pPr>
        <w:rPr>
          <w:sz w:val="24"/>
          <w:szCs w:val="24"/>
        </w:rPr>
      </w:pPr>
    </w:p>
    <w:sectPr w:rsidR="006E4E6B" w:rsidRPr="0059448E" w:rsidSect="00F5049A">
      <w:pgSz w:w="11906" w:h="16838"/>
      <w:pgMar w:top="810" w:right="746" w:bottom="81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imes">
    <w:panose1 w:val="02020603050405020304"/>
    <w:charset w:val="BA"/>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28317FC"/>
    <w:multiLevelType w:val="hybridMultilevel"/>
    <w:tmpl w:val="7D546270"/>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049A"/>
    <w:rsid w:val="002A5F72"/>
    <w:rsid w:val="0032704A"/>
    <w:rsid w:val="00475E0C"/>
    <w:rsid w:val="0059448E"/>
    <w:rsid w:val="005D3147"/>
    <w:rsid w:val="006C2AD2"/>
    <w:rsid w:val="006E4E6B"/>
    <w:rsid w:val="00724D8E"/>
    <w:rsid w:val="007D275C"/>
    <w:rsid w:val="008C7A8C"/>
    <w:rsid w:val="00A06348"/>
    <w:rsid w:val="00AD2610"/>
    <w:rsid w:val="00C776DE"/>
    <w:rsid w:val="00D96645"/>
    <w:rsid w:val="00E51F4A"/>
    <w:rsid w:val="00F5049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94A8A4"/>
  <w15:chartTrackingRefBased/>
  <w15:docId w15:val="{48D00280-5CDA-4604-9344-852A000C72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F5049A"/>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customStyle="1" w:styleId="TableGrid1">
    <w:name w:val="Table Grid1"/>
    <w:basedOn w:val="Parastatabula"/>
    <w:next w:val="Reatabula"/>
    <w:uiPriority w:val="39"/>
    <w:unhideWhenUsed/>
    <w:rsid w:val="00F504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Reatabula">
    <w:name w:val="Table Grid"/>
    <w:basedOn w:val="Parastatabula"/>
    <w:uiPriority w:val="59"/>
    <w:rsid w:val="00F504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9448E"/>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4e6a3128-f0f1-433e-ac4c-5c5fe9628c5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s" ma:contentTypeID="0x010100C3383759973D9D4387B994BBFACA9CD2" ma:contentTypeVersion="18" ma:contentTypeDescription="Izveidot jaunu dokumentu." ma:contentTypeScope="" ma:versionID="86a9345613fcd83899832b113091c49d">
  <xsd:schema xmlns:xsd="http://www.w3.org/2001/XMLSchema" xmlns:xs="http://www.w3.org/2001/XMLSchema" xmlns:p="http://schemas.microsoft.com/office/2006/metadata/properties" xmlns:ns3="4e6a3128-f0f1-433e-ac4c-5c5fe9628c5e" xmlns:ns4="09f76c8e-a0b1-4a84-9f09-0547b1adf086" targetNamespace="http://schemas.microsoft.com/office/2006/metadata/properties" ma:root="true" ma:fieldsID="5eccb21de6062983b926701b961c7f1c" ns3:_="" ns4:_="">
    <xsd:import namespace="4e6a3128-f0f1-433e-ac4c-5c5fe9628c5e"/>
    <xsd:import namespace="09f76c8e-a0b1-4a84-9f09-0547b1adf086"/>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3:MediaLengthInSeconds" minOccurs="0"/>
                <xsd:element ref="ns3:MediaServiceObjectDetectorVersions" minOccurs="0"/>
                <xsd:element ref="ns3:_activity" minOccurs="0"/>
                <xsd:element ref="ns4:SharedWithUsers" minOccurs="0"/>
                <xsd:element ref="ns4:SharedWithDetails" minOccurs="0"/>
                <xsd:element ref="ns4:SharingHintHash"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6a3128-f0f1-433e-ac4c-5c5fe9628c5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9f76c8e-a0b1-4a84-9f09-0547b1adf086" elementFormDefault="qualified">
    <xsd:import namespace="http://schemas.microsoft.com/office/2006/documentManagement/types"/>
    <xsd:import namespace="http://schemas.microsoft.com/office/infopath/2007/PartnerControls"/>
    <xsd:element name="SharedWithUsers" ma:index="21"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Koplietots ar: detalizēti" ma:internalName="SharedWithDetails" ma:readOnly="true">
      <xsd:simpleType>
        <xsd:restriction base="dms:Note">
          <xsd:maxLength value="255"/>
        </xsd:restriction>
      </xsd:simpleType>
    </xsd:element>
    <xsd:element name="SharingHintHash" ma:index="23" nillable="true" ma:displayName="Koplietošanas norādes jaucējkods"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8B67238-1B7C-4085-B7F3-E486D7A3EBD9}">
  <ds:schemaRefs>
    <ds:schemaRef ds:uri="http://schemas.microsoft.com/office/2006/metadata/properties"/>
    <ds:schemaRef ds:uri="http://schemas.microsoft.com/office/infopath/2007/PartnerControls"/>
    <ds:schemaRef ds:uri="4e6a3128-f0f1-433e-ac4c-5c5fe9628c5e"/>
  </ds:schemaRefs>
</ds:datastoreItem>
</file>

<file path=customXml/itemProps2.xml><?xml version="1.0" encoding="utf-8"?>
<ds:datastoreItem xmlns:ds="http://schemas.openxmlformats.org/officeDocument/2006/customXml" ds:itemID="{BCAF5503-1361-4D91-AEE3-BA6DCB5FBEC1}">
  <ds:schemaRefs>
    <ds:schemaRef ds:uri="http://schemas.microsoft.com/sharepoint/v3/contenttype/forms"/>
  </ds:schemaRefs>
</ds:datastoreItem>
</file>

<file path=customXml/itemProps3.xml><?xml version="1.0" encoding="utf-8"?>
<ds:datastoreItem xmlns:ds="http://schemas.openxmlformats.org/officeDocument/2006/customXml" ds:itemID="{3E6A15A4-F967-48F4-BB2E-EED6BC4DEB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6a3128-f0f1-433e-ac4c-5c5fe9628c5e"/>
    <ds:schemaRef ds:uri="09f76c8e-a0b1-4a84-9f09-0547b1adf08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Pages>
  <Words>2077</Words>
  <Characters>1185</Characters>
  <Application>Microsoft Office Word</Application>
  <DocSecurity>0</DocSecurity>
  <Lines>9</Lines>
  <Paragraphs>6</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3256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Ilga Viegliņa</dc:creator>
  <cp:keywords/>
  <dc:description/>
  <cp:lastModifiedBy>Solvita</cp:lastModifiedBy>
  <cp:revision>8</cp:revision>
  <dcterms:created xsi:type="dcterms:W3CDTF">2024-04-20T17:23:00Z</dcterms:created>
  <dcterms:modified xsi:type="dcterms:W3CDTF">2024-05-20T06:41:00Z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0x010100C3383759973D9D4387B994BBFACA9CD2</vt:lpwstr>
  </property>
</Properties>
</file>