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C57AD" w14:textId="455ECAF8" w:rsidR="00326AF7" w:rsidRPr="00D64D2B" w:rsidRDefault="00B647E1" w:rsidP="006A056C">
      <w:pPr>
        <w:spacing w:after="0" w:line="240" w:lineRule="auto"/>
        <w:jc w:val="center"/>
        <w:rPr>
          <w:rFonts w:ascii="Times New Roman" w:hAnsi="Times New Roman"/>
          <w:b/>
          <w:color w:val="000000" w:themeColor="text1"/>
        </w:rPr>
      </w:pPr>
      <w:r>
        <w:rPr>
          <w:rFonts w:ascii="Times New Roman" w:hAnsi="Times New Roman"/>
          <w:b/>
          <w:color w:val="000000" w:themeColor="text1"/>
        </w:rPr>
        <w:t xml:space="preserve"> </w:t>
      </w:r>
      <w:r w:rsidRPr="00D64D2B">
        <w:rPr>
          <w:rFonts w:ascii="Times New Roman" w:hAnsi="Times New Roman"/>
          <w:b/>
          <w:color w:val="000000" w:themeColor="text1"/>
        </w:rPr>
        <w:t xml:space="preserve">Vienošanās Nr. 2 </w:t>
      </w:r>
    </w:p>
    <w:p w14:paraId="3CAC4B82" w14:textId="2DB96793" w:rsidR="00326AF7" w:rsidRPr="006A056C" w:rsidRDefault="00B647E1" w:rsidP="006A056C">
      <w:pPr>
        <w:spacing w:after="0" w:line="240" w:lineRule="auto"/>
        <w:jc w:val="center"/>
        <w:rPr>
          <w:rFonts w:ascii="Times New Roman" w:hAnsi="Times New Roman" w:cs="Times New Roman"/>
          <w:b/>
          <w:color w:val="000000" w:themeColor="text1"/>
        </w:rPr>
      </w:pPr>
      <w:r w:rsidRPr="00D64D2B">
        <w:rPr>
          <w:rFonts w:ascii="Times New Roman" w:hAnsi="Times New Roman"/>
          <w:b/>
          <w:color w:val="000000" w:themeColor="text1"/>
        </w:rPr>
        <w:t>pie 2024.</w:t>
      </w:r>
      <w:r w:rsidRPr="006A056C">
        <w:rPr>
          <w:rFonts w:ascii="Times New Roman" w:hAnsi="Times New Roman" w:cs="Times New Roman"/>
          <w:b/>
          <w:color w:val="000000" w:themeColor="text1"/>
        </w:rPr>
        <w:t> </w:t>
      </w:r>
      <w:r w:rsidRPr="00D64D2B">
        <w:rPr>
          <w:rFonts w:ascii="Times New Roman" w:hAnsi="Times New Roman"/>
          <w:b/>
          <w:color w:val="000000" w:themeColor="text1"/>
        </w:rPr>
        <w:t>gada 1.</w:t>
      </w:r>
      <w:r w:rsidRPr="006A056C">
        <w:rPr>
          <w:rFonts w:ascii="Times New Roman" w:hAnsi="Times New Roman" w:cs="Times New Roman"/>
          <w:b/>
          <w:color w:val="000000" w:themeColor="text1"/>
        </w:rPr>
        <w:t> </w:t>
      </w:r>
      <w:r w:rsidRPr="00D64D2B">
        <w:rPr>
          <w:rFonts w:ascii="Times New Roman" w:hAnsi="Times New Roman"/>
          <w:b/>
          <w:color w:val="000000" w:themeColor="text1"/>
        </w:rPr>
        <w:t xml:space="preserve">novembra </w:t>
      </w:r>
      <w:r w:rsidRPr="006A056C">
        <w:rPr>
          <w:rFonts w:ascii="Times New Roman" w:hAnsi="Times New Roman" w:cs="Times New Roman"/>
          <w:b/>
          <w:color w:val="000000" w:themeColor="text1"/>
        </w:rPr>
        <w:t>pakalpojuma līguma</w:t>
      </w:r>
      <w:r w:rsidRPr="00D64D2B">
        <w:rPr>
          <w:rFonts w:ascii="Times New Roman" w:hAnsi="Times New Roman"/>
          <w:b/>
          <w:color w:val="000000" w:themeColor="text1"/>
        </w:rPr>
        <w:t xml:space="preserve"> Nr.</w:t>
      </w:r>
      <w:r w:rsidRPr="006A056C">
        <w:rPr>
          <w:rFonts w:ascii="Times New Roman" w:hAnsi="Times New Roman" w:cs="Times New Roman"/>
          <w:b/>
          <w:color w:val="000000" w:themeColor="text1"/>
        </w:rPr>
        <w:t> </w:t>
      </w:r>
      <w:r w:rsidRPr="00D64D2B">
        <w:rPr>
          <w:rFonts w:ascii="Times New Roman" w:hAnsi="Times New Roman"/>
          <w:b/>
          <w:color w:val="000000" w:themeColor="text1"/>
        </w:rPr>
        <w:t xml:space="preserve">14-1-12/139/24 </w:t>
      </w:r>
    </w:p>
    <w:p w14:paraId="38D994E4" w14:textId="3CC74ABE" w:rsidR="00326AF7" w:rsidRPr="006A056C" w:rsidRDefault="00B647E1" w:rsidP="006A056C">
      <w:pPr>
        <w:spacing w:after="0" w:line="240" w:lineRule="auto"/>
        <w:jc w:val="center"/>
        <w:rPr>
          <w:rFonts w:ascii="Times New Roman" w:hAnsi="Times New Roman" w:cs="Times New Roman"/>
          <w:b/>
          <w:color w:val="000000" w:themeColor="text1"/>
        </w:rPr>
      </w:pPr>
      <w:r w:rsidRPr="006A056C">
        <w:rPr>
          <w:rFonts w:ascii="Times New Roman" w:hAnsi="Times New Roman" w:cs="Times New Roman"/>
          <w:b/>
          <w:color w:val="000000" w:themeColor="text1"/>
        </w:rPr>
        <w:t>“</w:t>
      </w:r>
      <w:r w:rsidRPr="00D64D2B">
        <w:rPr>
          <w:rFonts w:ascii="Times New Roman" w:hAnsi="Times New Roman"/>
          <w:b/>
          <w:color w:val="000000" w:themeColor="text1"/>
        </w:rPr>
        <w:t xml:space="preserve">Par programmatūras integratora pakalpojumiem </w:t>
      </w:r>
      <w:proofErr w:type="spellStart"/>
      <w:r w:rsidRPr="00D64D2B">
        <w:rPr>
          <w:rFonts w:ascii="Times New Roman" w:hAnsi="Times New Roman"/>
          <w:b/>
          <w:color w:val="000000" w:themeColor="text1"/>
        </w:rPr>
        <w:t>Iekšlietu</w:t>
      </w:r>
      <w:proofErr w:type="spellEnd"/>
      <w:r w:rsidRPr="00D64D2B">
        <w:rPr>
          <w:rFonts w:ascii="Times New Roman" w:hAnsi="Times New Roman"/>
          <w:b/>
          <w:color w:val="000000" w:themeColor="text1"/>
        </w:rPr>
        <w:t xml:space="preserve"> ministrijas </w:t>
      </w:r>
    </w:p>
    <w:p w14:paraId="0E31C06E" w14:textId="77777777" w:rsidR="00326AF7" w:rsidRPr="00D64D2B" w:rsidRDefault="00B647E1" w:rsidP="006A056C">
      <w:pPr>
        <w:spacing w:after="0" w:line="240" w:lineRule="auto"/>
        <w:jc w:val="center"/>
        <w:rPr>
          <w:rFonts w:ascii="Times New Roman" w:hAnsi="Times New Roman"/>
          <w:b/>
          <w:color w:val="000000" w:themeColor="text1"/>
        </w:rPr>
      </w:pPr>
      <w:r w:rsidRPr="00D64D2B">
        <w:rPr>
          <w:rFonts w:ascii="Times New Roman" w:hAnsi="Times New Roman"/>
          <w:b/>
          <w:color w:val="000000" w:themeColor="text1"/>
        </w:rPr>
        <w:t>Informācijas centra vajadzībām</w:t>
      </w:r>
      <w:r w:rsidRPr="006A056C">
        <w:rPr>
          <w:rFonts w:ascii="Times New Roman" w:hAnsi="Times New Roman" w:cs="Times New Roman"/>
          <w:b/>
          <w:color w:val="000000" w:themeColor="text1"/>
        </w:rPr>
        <w:t>”</w:t>
      </w:r>
    </w:p>
    <w:p w14:paraId="25AFE805" w14:textId="77777777" w:rsidR="00326AF7" w:rsidRPr="006A056C" w:rsidRDefault="00326AF7" w:rsidP="006A056C">
      <w:pPr>
        <w:spacing w:after="0" w:line="240" w:lineRule="auto"/>
        <w:rPr>
          <w:rFonts w:ascii="Times New Roman" w:hAnsi="Times New Roman" w:cs="Times New Roman"/>
          <w:bCs/>
          <w:i/>
          <w:iCs/>
          <w:color w:val="000000" w:themeColor="text1"/>
        </w:rPr>
      </w:pPr>
    </w:p>
    <w:p w14:paraId="6864DA29" w14:textId="5D3BD552" w:rsidR="00326AF7" w:rsidRPr="006A056C" w:rsidRDefault="00B647E1" w:rsidP="006A056C">
      <w:pPr>
        <w:spacing w:after="0" w:line="240" w:lineRule="auto"/>
        <w:jc w:val="center"/>
        <w:rPr>
          <w:rFonts w:ascii="Times New Roman" w:eastAsia="Times New Roman" w:hAnsi="Times New Roman" w:cs="Times New Roman"/>
          <w:bCs/>
          <w:noProof/>
          <w:color w:val="000000" w:themeColor="text1"/>
        </w:rPr>
      </w:pPr>
      <w:r w:rsidRPr="006A056C">
        <w:rPr>
          <w:rFonts w:ascii="Times New Roman" w:hAnsi="Times New Roman" w:cs="Times New Roman"/>
          <w:bCs/>
          <w:color w:val="000000" w:themeColor="text1"/>
        </w:rPr>
        <w:t xml:space="preserve">(Pasūtītāja </w:t>
      </w:r>
      <w:r w:rsidRPr="006A056C">
        <w:rPr>
          <w:rFonts w:ascii="Times New Roman" w:eastAsia="Calibri" w:hAnsi="Times New Roman" w:cs="Times New Roman"/>
          <w:color w:val="000000"/>
        </w:rPr>
        <w:t xml:space="preserve">līguma reģistrācijas </w:t>
      </w:r>
      <w:r w:rsidR="004B6947" w:rsidRPr="004B6947">
        <w:rPr>
          <w:rFonts w:ascii="Times New Roman" w:eastAsia="Times New Roman" w:hAnsi="Times New Roman" w:cs="Times New Roman"/>
          <w:sz w:val="24"/>
          <w:szCs w:val="24"/>
        </w:rPr>
        <w:t>Nr.</w:t>
      </w:r>
      <w:r w:rsidR="004B6947" w:rsidRPr="004B6947">
        <w:rPr>
          <w:rFonts w:ascii="Times New Roman" w:eastAsia="Times New Roman" w:hAnsi="Times New Roman" w:cs="Times New Roman"/>
          <w:noProof/>
          <w:sz w:val="24"/>
          <w:szCs w:val="24"/>
        </w:rPr>
        <w:t>14-1-12/135/25</w:t>
      </w:r>
      <w:r w:rsidR="00AF4E63">
        <w:rPr>
          <w:rFonts w:ascii="Times New Roman" w:eastAsia="Times New Roman" w:hAnsi="Times New Roman" w:cs="Times New Roman"/>
          <w:bCs/>
          <w:noProof/>
          <w:color w:val="000000" w:themeColor="text1"/>
        </w:rPr>
        <w:t>;</w:t>
      </w:r>
      <w:r w:rsidRPr="006A056C">
        <w:rPr>
          <w:rFonts w:ascii="Times New Roman" w:eastAsia="Times New Roman" w:hAnsi="Times New Roman" w:cs="Times New Roman"/>
          <w:bCs/>
          <w:noProof/>
          <w:color w:val="000000" w:themeColor="text1"/>
        </w:rPr>
        <w:t xml:space="preserve"> </w:t>
      </w:r>
    </w:p>
    <w:p w14:paraId="001248A4" w14:textId="57085A8B" w:rsidR="00326AF7" w:rsidRPr="006A056C" w:rsidRDefault="00B647E1" w:rsidP="006A056C">
      <w:pPr>
        <w:spacing w:after="0" w:line="240" w:lineRule="auto"/>
        <w:jc w:val="center"/>
        <w:rPr>
          <w:rFonts w:ascii="Times New Roman" w:hAnsi="Times New Roman" w:cs="Times New Roman"/>
          <w:b/>
          <w:color w:val="000000" w:themeColor="text1"/>
        </w:rPr>
      </w:pPr>
      <w:r w:rsidRPr="006A056C">
        <w:rPr>
          <w:rFonts w:ascii="Times New Roman" w:eastAsia="Times New Roman" w:hAnsi="Times New Roman" w:cs="Times New Roman"/>
          <w:bCs/>
          <w:noProof/>
          <w:color w:val="000000" w:themeColor="text1"/>
        </w:rPr>
        <w:t xml:space="preserve">Izpildītāja </w:t>
      </w:r>
      <w:r w:rsidRPr="006A056C">
        <w:rPr>
          <w:rFonts w:ascii="Times New Roman" w:eastAsia="Calibri" w:hAnsi="Times New Roman" w:cs="Times New Roman"/>
          <w:color w:val="000000"/>
        </w:rPr>
        <w:t xml:space="preserve">līguma reģistrācijas </w:t>
      </w:r>
      <w:r w:rsidRPr="00973DF4">
        <w:rPr>
          <w:rFonts w:ascii="Times New Roman" w:eastAsia="Times New Roman" w:hAnsi="Times New Roman" w:cs="Times New Roman"/>
          <w:bCs/>
          <w:noProof/>
          <w:color w:val="000000" w:themeColor="text1"/>
        </w:rPr>
        <w:t>Nr. ES-2025-2-2-</w:t>
      </w:r>
      <w:r w:rsidR="00973DF4" w:rsidRPr="00973DF4">
        <w:rPr>
          <w:rFonts w:ascii="Times New Roman" w:eastAsia="Times New Roman" w:hAnsi="Times New Roman" w:cs="Times New Roman"/>
          <w:bCs/>
          <w:noProof/>
          <w:color w:val="000000" w:themeColor="text1"/>
        </w:rPr>
        <w:t>36)</w:t>
      </w:r>
      <w:r w:rsidRPr="006A056C">
        <w:rPr>
          <w:rFonts w:ascii="Times New Roman" w:hAnsi="Times New Roman" w:cs="Times New Roman"/>
          <w:b/>
          <w:color w:val="000000" w:themeColor="text1"/>
        </w:rPr>
        <w:t xml:space="preserve"> </w:t>
      </w:r>
    </w:p>
    <w:p w14:paraId="587964B6" w14:textId="77777777" w:rsidR="00326AF7" w:rsidRPr="00D64D2B" w:rsidRDefault="00326AF7" w:rsidP="00D64D2B">
      <w:pPr>
        <w:spacing w:after="0" w:line="240" w:lineRule="auto"/>
        <w:rPr>
          <w:rFonts w:ascii="Times New Roman" w:hAnsi="Times New Roman"/>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C7469" w14:paraId="5AC1435A" w14:textId="77777777" w:rsidTr="00587B1C">
        <w:tc>
          <w:tcPr>
            <w:tcW w:w="4508" w:type="dxa"/>
          </w:tcPr>
          <w:p w14:paraId="44198F9B" w14:textId="77777777" w:rsidR="00326AF7" w:rsidRPr="00D64D2B" w:rsidRDefault="00B647E1" w:rsidP="006A056C">
            <w:pPr>
              <w:rPr>
                <w:rFonts w:ascii="Times New Roman" w:hAnsi="Times New Roman"/>
              </w:rPr>
            </w:pPr>
            <w:proofErr w:type="spellStart"/>
            <w:r w:rsidRPr="00D64D2B">
              <w:rPr>
                <w:rFonts w:ascii="Times New Roman" w:hAnsi="Times New Roman"/>
              </w:rPr>
              <w:t>Rīgā</w:t>
            </w:r>
            <w:proofErr w:type="spellEnd"/>
          </w:p>
        </w:tc>
        <w:tc>
          <w:tcPr>
            <w:tcW w:w="4508" w:type="dxa"/>
          </w:tcPr>
          <w:p w14:paraId="23A70D98" w14:textId="77777777" w:rsidR="00326AF7" w:rsidRPr="00D64D2B" w:rsidRDefault="00B647E1" w:rsidP="006A056C">
            <w:pPr>
              <w:tabs>
                <w:tab w:val="left" w:pos="1628"/>
              </w:tabs>
              <w:jc w:val="right"/>
              <w:rPr>
                <w:rFonts w:ascii="Times New Roman" w:hAnsi="Times New Roman"/>
                <w:b/>
              </w:rPr>
            </w:pPr>
            <w:r w:rsidRPr="00D64D2B">
              <w:rPr>
                <w:rFonts w:ascii="Times New Roman" w:hAnsi="Times New Roman"/>
                <w:b/>
              </w:rPr>
              <w:tab/>
            </w:r>
            <w:proofErr w:type="spellStart"/>
            <w:r w:rsidRPr="00D64D2B">
              <w:rPr>
                <w:rFonts w:ascii="Times New Roman" w:hAnsi="Times New Roman"/>
              </w:rPr>
              <w:t>Dokumenta</w:t>
            </w:r>
            <w:proofErr w:type="spellEnd"/>
            <w:r w:rsidRPr="00D64D2B">
              <w:rPr>
                <w:rFonts w:ascii="Times New Roman" w:hAnsi="Times New Roman"/>
              </w:rPr>
              <w:t xml:space="preserve"> datums </w:t>
            </w:r>
            <w:proofErr w:type="spellStart"/>
            <w:r w:rsidRPr="00D64D2B">
              <w:rPr>
                <w:rFonts w:ascii="Times New Roman" w:hAnsi="Times New Roman"/>
              </w:rPr>
              <w:t>ir</w:t>
            </w:r>
            <w:proofErr w:type="spellEnd"/>
            <w:r w:rsidRPr="00D64D2B">
              <w:rPr>
                <w:rFonts w:ascii="Times New Roman" w:hAnsi="Times New Roman"/>
              </w:rPr>
              <w:t xml:space="preserve"> </w:t>
            </w:r>
            <w:proofErr w:type="spellStart"/>
            <w:r w:rsidRPr="00D64D2B">
              <w:rPr>
                <w:rFonts w:ascii="Times New Roman" w:hAnsi="Times New Roman"/>
              </w:rPr>
              <w:t>tā</w:t>
            </w:r>
            <w:proofErr w:type="spellEnd"/>
            <w:r w:rsidRPr="00D64D2B">
              <w:rPr>
                <w:rFonts w:ascii="Times New Roman" w:hAnsi="Times New Roman"/>
              </w:rPr>
              <w:t xml:space="preserve"> </w:t>
            </w:r>
            <w:proofErr w:type="spellStart"/>
            <w:r w:rsidRPr="00D64D2B">
              <w:rPr>
                <w:rFonts w:ascii="Times New Roman" w:hAnsi="Times New Roman"/>
              </w:rPr>
              <w:t>elektroniskās</w:t>
            </w:r>
            <w:proofErr w:type="spellEnd"/>
            <w:r w:rsidRPr="00D64D2B">
              <w:rPr>
                <w:rFonts w:ascii="Times New Roman" w:hAnsi="Times New Roman"/>
              </w:rPr>
              <w:t xml:space="preserve"> </w:t>
            </w:r>
            <w:proofErr w:type="spellStart"/>
            <w:r w:rsidRPr="00D64D2B">
              <w:rPr>
                <w:rFonts w:ascii="Times New Roman" w:hAnsi="Times New Roman"/>
              </w:rPr>
              <w:t>parakstīšanas</w:t>
            </w:r>
            <w:proofErr w:type="spellEnd"/>
            <w:r w:rsidRPr="00D64D2B">
              <w:rPr>
                <w:rFonts w:ascii="Times New Roman" w:hAnsi="Times New Roman"/>
              </w:rPr>
              <w:t xml:space="preserve"> datums</w:t>
            </w:r>
          </w:p>
        </w:tc>
      </w:tr>
    </w:tbl>
    <w:p w14:paraId="4341CA4F" w14:textId="77777777" w:rsidR="00326AF7" w:rsidRPr="00D64D2B" w:rsidRDefault="00326AF7" w:rsidP="00D64D2B">
      <w:pPr>
        <w:spacing w:after="0" w:line="240" w:lineRule="auto"/>
        <w:rPr>
          <w:rFonts w:ascii="Times New Roman" w:hAnsi="Times New Roman"/>
        </w:rPr>
      </w:pPr>
    </w:p>
    <w:p w14:paraId="4DFB00C8" w14:textId="6C021375" w:rsidR="00326AF7" w:rsidRPr="00D64D2B" w:rsidRDefault="00B647E1" w:rsidP="006A056C">
      <w:pPr>
        <w:spacing w:after="0" w:line="240" w:lineRule="auto"/>
        <w:ind w:firstLine="680"/>
        <w:jc w:val="both"/>
        <w:rPr>
          <w:rFonts w:ascii="Times New Roman" w:hAnsi="Times New Roman"/>
          <w:color w:val="000000" w:themeColor="text1"/>
        </w:rPr>
      </w:pPr>
      <w:proofErr w:type="spellStart"/>
      <w:r w:rsidRPr="00D64D2B">
        <w:rPr>
          <w:rFonts w:ascii="Times New Roman" w:hAnsi="Times New Roman"/>
          <w:b/>
          <w:color w:val="000000" w:themeColor="text1"/>
        </w:rPr>
        <w:t>Iekšlietu</w:t>
      </w:r>
      <w:proofErr w:type="spellEnd"/>
      <w:r w:rsidRPr="00D64D2B">
        <w:rPr>
          <w:rFonts w:ascii="Times New Roman" w:hAnsi="Times New Roman"/>
          <w:b/>
          <w:color w:val="000000" w:themeColor="text1"/>
        </w:rPr>
        <w:t xml:space="preserve"> ministrijas Informācijas centrs</w:t>
      </w:r>
      <w:r w:rsidRPr="00D64D2B">
        <w:rPr>
          <w:rFonts w:ascii="Times New Roman" w:hAnsi="Times New Roman"/>
          <w:color w:val="000000" w:themeColor="text1"/>
        </w:rPr>
        <w:t xml:space="preserve">, reģistrācijas </w:t>
      </w:r>
      <w:r w:rsidRPr="006A056C">
        <w:rPr>
          <w:rFonts w:ascii="Times New Roman" w:hAnsi="Times New Roman" w:cs="Times New Roman"/>
          <w:color w:val="000000" w:themeColor="text1"/>
        </w:rPr>
        <w:t>Nr. </w:t>
      </w:r>
      <w:r w:rsidRPr="00D64D2B">
        <w:rPr>
          <w:rFonts w:ascii="Times New Roman" w:hAnsi="Times New Roman"/>
          <w:color w:val="000000" w:themeColor="text1"/>
        </w:rPr>
        <w:t xml:space="preserve">90000289913 (turpmāk – Pasūtītājs), </w:t>
      </w:r>
      <w:r w:rsidRPr="006A056C">
        <w:rPr>
          <w:rFonts w:ascii="Times New Roman" w:hAnsi="Times New Roman" w:cs="Times New Roman"/>
        </w:rPr>
        <w:t xml:space="preserve">kura vārdā </w:t>
      </w:r>
      <w:r w:rsidRPr="00D64D2B">
        <w:rPr>
          <w:rFonts w:ascii="Times New Roman" w:hAnsi="Times New Roman"/>
        </w:rPr>
        <w:t xml:space="preserve">saskaņā ar </w:t>
      </w:r>
      <w:r w:rsidRPr="00D64D2B">
        <w:rPr>
          <w:rFonts w:ascii="Times New Roman" w:hAnsi="Times New Roman"/>
          <w:color w:val="000000" w:themeColor="text1"/>
        </w:rPr>
        <w:t xml:space="preserve">Ministru </w:t>
      </w:r>
      <w:r w:rsidRPr="00D64D2B">
        <w:rPr>
          <w:rFonts w:ascii="Times New Roman" w:hAnsi="Times New Roman"/>
          <w:color w:val="000000" w:themeColor="text1"/>
        </w:rPr>
        <w:t>kabineta 2016. gada 20. septembra noteikumiem Nr.</w:t>
      </w:r>
      <w:r w:rsidRPr="006A056C">
        <w:rPr>
          <w:rFonts w:ascii="Times New Roman" w:hAnsi="Times New Roman" w:cs="Times New Roman"/>
          <w:color w:val="000000" w:themeColor="text1"/>
        </w:rPr>
        <w:t> </w:t>
      </w:r>
      <w:r w:rsidRPr="00D64D2B">
        <w:rPr>
          <w:rFonts w:ascii="Times New Roman" w:hAnsi="Times New Roman"/>
          <w:color w:val="000000" w:themeColor="text1"/>
        </w:rPr>
        <w:t>616</w:t>
      </w:r>
      <w:r w:rsidRPr="006A056C">
        <w:rPr>
          <w:rFonts w:ascii="Times New Roman" w:hAnsi="Times New Roman" w:cs="Times New Roman"/>
          <w:color w:val="000000" w:themeColor="text1"/>
        </w:rPr>
        <w:t> </w:t>
      </w:r>
      <w:r w:rsidRPr="00D64D2B">
        <w:rPr>
          <w:rFonts w:ascii="Times New Roman" w:hAnsi="Times New Roman"/>
          <w:color w:val="000000" w:themeColor="text1"/>
        </w:rPr>
        <w:t>“</w:t>
      </w:r>
      <w:proofErr w:type="spellStart"/>
      <w:r w:rsidRPr="00D64D2B">
        <w:rPr>
          <w:rFonts w:ascii="Times New Roman" w:hAnsi="Times New Roman"/>
          <w:color w:val="000000" w:themeColor="text1"/>
        </w:rPr>
        <w:t>Iekšlietu</w:t>
      </w:r>
      <w:proofErr w:type="spellEnd"/>
      <w:r w:rsidRPr="00D64D2B">
        <w:rPr>
          <w:rFonts w:ascii="Times New Roman" w:hAnsi="Times New Roman"/>
          <w:color w:val="000000" w:themeColor="text1"/>
        </w:rPr>
        <w:t xml:space="preserve"> ministrijas Informācijas centra nolikums”, </w:t>
      </w:r>
      <w:r w:rsidRPr="006A056C">
        <w:rPr>
          <w:rFonts w:ascii="Times New Roman" w:hAnsi="Times New Roman" w:cs="Times New Roman"/>
        </w:rPr>
        <w:t xml:space="preserve">rīkojas </w:t>
      </w:r>
      <w:r w:rsidR="004E65EC">
        <w:rPr>
          <w:rFonts w:ascii="Times New Roman" w:hAnsi="Times New Roman" w:cs="Times New Roman"/>
        </w:rPr>
        <w:t>priekšnieks</w:t>
      </w:r>
      <w:r w:rsidRPr="006A056C">
        <w:rPr>
          <w:rFonts w:ascii="Times New Roman" w:hAnsi="Times New Roman" w:cs="Times New Roman"/>
        </w:rPr>
        <w:t xml:space="preserve"> </w:t>
      </w:r>
      <w:r w:rsidRPr="006A056C">
        <w:rPr>
          <w:rFonts w:ascii="Times New Roman" w:hAnsi="Times New Roman" w:cs="Times New Roman"/>
          <w:b/>
          <w:bCs/>
          <w:color w:val="000000" w:themeColor="text1"/>
        </w:rPr>
        <w:t>Āris Dzērvāns</w:t>
      </w:r>
      <w:r w:rsidRPr="006A056C">
        <w:rPr>
          <w:rFonts w:ascii="Times New Roman" w:hAnsi="Times New Roman" w:cs="Times New Roman"/>
          <w:color w:val="000000" w:themeColor="text1"/>
        </w:rPr>
        <w:t xml:space="preserve">, </w:t>
      </w:r>
      <w:r w:rsidRPr="00D64D2B">
        <w:rPr>
          <w:rFonts w:ascii="Times New Roman" w:hAnsi="Times New Roman"/>
        </w:rPr>
        <w:t>no vienas puses, un</w:t>
      </w:r>
    </w:p>
    <w:p w14:paraId="3159C875" w14:textId="0AC3FFE9" w:rsidR="00326AF7" w:rsidRPr="00D64D2B" w:rsidRDefault="00B647E1" w:rsidP="006A056C">
      <w:pPr>
        <w:spacing w:after="0" w:line="240" w:lineRule="auto"/>
        <w:ind w:firstLine="680"/>
        <w:jc w:val="both"/>
        <w:rPr>
          <w:rFonts w:ascii="Times New Roman" w:hAnsi="Times New Roman"/>
          <w:color w:val="000000" w:themeColor="text1"/>
        </w:rPr>
      </w:pPr>
      <w:r w:rsidRPr="00D64D2B">
        <w:rPr>
          <w:rFonts w:ascii="Times New Roman" w:hAnsi="Times New Roman"/>
          <w:b/>
          <w:color w:val="000000" w:themeColor="text1"/>
        </w:rPr>
        <w:t>SIA “E</w:t>
      </w:r>
      <w:r w:rsidR="002160D2" w:rsidRPr="00D64D2B">
        <w:rPr>
          <w:rFonts w:ascii="Times New Roman" w:hAnsi="Times New Roman"/>
          <w:b/>
          <w:color w:val="000000" w:themeColor="text1"/>
        </w:rPr>
        <w:t>-</w:t>
      </w:r>
      <w:proofErr w:type="spellStart"/>
      <w:r w:rsidRPr="00D64D2B">
        <w:rPr>
          <w:rFonts w:ascii="Times New Roman" w:hAnsi="Times New Roman"/>
          <w:b/>
          <w:color w:val="000000" w:themeColor="text1"/>
        </w:rPr>
        <w:t>Synergy</w:t>
      </w:r>
      <w:proofErr w:type="spellEnd"/>
      <w:r w:rsidRPr="00D64D2B">
        <w:rPr>
          <w:rFonts w:ascii="Times New Roman" w:hAnsi="Times New Roman"/>
          <w:b/>
          <w:color w:val="000000" w:themeColor="text1"/>
        </w:rPr>
        <w:t>”</w:t>
      </w:r>
      <w:r w:rsidRPr="00D64D2B">
        <w:rPr>
          <w:rFonts w:ascii="Times New Roman" w:hAnsi="Times New Roman"/>
          <w:color w:val="000000" w:themeColor="text1"/>
        </w:rPr>
        <w:t xml:space="preserve">, reģistrācijas </w:t>
      </w:r>
      <w:r w:rsidRPr="006A056C">
        <w:rPr>
          <w:rFonts w:ascii="Times New Roman" w:eastAsia="Times New Roman" w:hAnsi="Times New Roman" w:cs="Times New Roman"/>
          <w:color w:val="000000" w:themeColor="text1"/>
        </w:rPr>
        <w:t>Nr. </w:t>
      </w:r>
      <w:r w:rsidRPr="00D64D2B">
        <w:rPr>
          <w:rFonts w:ascii="Times New Roman" w:hAnsi="Times New Roman"/>
          <w:color w:val="000000" w:themeColor="text1"/>
        </w:rPr>
        <w:t xml:space="preserve">40103347036 (turpmāk – Izpildītājs), </w:t>
      </w:r>
      <w:r w:rsidRPr="006A056C">
        <w:rPr>
          <w:rFonts w:ascii="Times New Roman" w:hAnsi="Times New Roman" w:cs="Times New Roman"/>
        </w:rPr>
        <w:t>kuras vārdā uz statūt</w:t>
      </w:r>
      <w:r w:rsidRPr="006A056C">
        <w:rPr>
          <w:rFonts w:ascii="Times New Roman" w:hAnsi="Times New Roman" w:cs="Times New Roman"/>
        </w:rPr>
        <w:t>u pamata</w:t>
      </w:r>
      <w:r w:rsidRPr="00D64D2B">
        <w:rPr>
          <w:rFonts w:ascii="Times New Roman" w:hAnsi="Times New Roman"/>
        </w:rPr>
        <w:t xml:space="preserve"> rīkojas </w:t>
      </w:r>
      <w:r w:rsidRPr="006A056C">
        <w:rPr>
          <w:rFonts w:ascii="Times New Roman" w:hAnsi="Times New Roman" w:cs="Times New Roman"/>
        </w:rPr>
        <w:t xml:space="preserve">valdes loceklis </w:t>
      </w:r>
      <w:r w:rsidRPr="006A056C">
        <w:rPr>
          <w:rFonts w:ascii="Times New Roman" w:eastAsia="Times New Roman" w:hAnsi="Times New Roman" w:cs="Times New Roman"/>
          <w:b/>
          <w:bCs/>
          <w:color w:val="000000" w:themeColor="text1"/>
        </w:rPr>
        <w:t>Emīls Intenbergs</w:t>
      </w:r>
      <w:r w:rsidRPr="006A056C">
        <w:rPr>
          <w:rFonts w:ascii="Times New Roman" w:eastAsia="Times New Roman" w:hAnsi="Times New Roman" w:cs="Times New Roman"/>
          <w:color w:val="000000" w:themeColor="text1"/>
        </w:rPr>
        <w:t xml:space="preserve">, </w:t>
      </w:r>
      <w:r w:rsidRPr="006A056C">
        <w:rPr>
          <w:rFonts w:ascii="Times New Roman" w:hAnsi="Times New Roman" w:cs="Times New Roman"/>
        </w:rPr>
        <w:t xml:space="preserve">no otrās puses, turpmāk </w:t>
      </w:r>
      <w:r w:rsidRPr="00D64D2B">
        <w:rPr>
          <w:rFonts w:ascii="Times New Roman" w:hAnsi="Times New Roman"/>
        </w:rPr>
        <w:t xml:space="preserve">kopā </w:t>
      </w:r>
      <w:r w:rsidRPr="006A056C">
        <w:rPr>
          <w:rFonts w:ascii="Times New Roman" w:hAnsi="Times New Roman" w:cs="Times New Roman"/>
        </w:rPr>
        <w:t>saukti</w:t>
      </w:r>
      <w:r w:rsidRPr="00D64D2B">
        <w:rPr>
          <w:rFonts w:ascii="Times New Roman" w:hAnsi="Times New Roman"/>
        </w:rPr>
        <w:t xml:space="preserve"> </w:t>
      </w:r>
      <w:r w:rsidRPr="00D64D2B">
        <w:rPr>
          <w:rFonts w:ascii="Times New Roman" w:hAnsi="Times New Roman"/>
          <w:color w:val="000000" w:themeColor="text1"/>
        </w:rPr>
        <w:t>Līdzēji</w:t>
      </w:r>
      <w:r w:rsidRPr="00D64D2B">
        <w:rPr>
          <w:rFonts w:ascii="Times New Roman" w:hAnsi="Times New Roman"/>
        </w:rPr>
        <w:t xml:space="preserve">, bet katrs atsevišķi – </w:t>
      </w:r>
      <w:r w:rsidRPr="00D64D2B">
        <w:rPr>
          <w:rFonts w:ascii="Times New Roman" w:hAnsi="Times New Roman"/>
          <w:color w:val="000000" w:themeColor="text1"/>
        </w:rPr>
        <w:t>Līdzējs</w:t>
      </w:r>
      <w:r w:rsidRPr="00D64D2B">
        <w:rPr>
          <w:rFonts w:ascii="Times New Roman" w:hAnsi="Times New Roman"/>
        </w:rPr>
        <w:t xml:space="preserve">, </w:t>
      </w:r>
    </w:p>
    <w:p w14:paraId="5C6BF523" w14:textId="1C3D51FB" w:rsidR="00326AF7" w:rsidRPr="006A056C" w:rsidRDefault="00326AF7" w:rsidP="006A056C">
      <w:pPr>
        <w:spacing w:after="0" w:line="240" w:lineRule="auto"/>
        <w:ind w:firstLine="680"/>
        <w:jc w:val="both"/>
        <w:rPr>
          <w:rFonts w:ascii="Times New Roman" w:hAnsi="Times New Roman" w:cs="Times New Roman"/>
        </w:rPr>
      </w:pPr>
    </w:p>
    <w:p w14:paraId="34A8283E" w14:textId="3EC8CA0A" w:rsidR="00326AF7" w:rsidRPr="00D64D2B" w:rsidRDefault="00B647E1" w:rsidP="006A056C">
      <w:pPr>
        <w:spacing w:after="0" w:line="240" w:lineRule="auto"/>
        <w:ind w:firstLine="680"/>
        <w:jc w:val="both"/>
        <w:rPr>
          <w:rFonts w:ascii="Times New Roman" w:hAnsi="Times New Roman"/>
          <w:color w:val="000000" w:themeColor="text1"/>
        </w:rPr>
      </w:pPr>
      <w:r w:rsidRPr="006A056C">
        <w:rPr>
          <w:rFonts w:ascii="Times New Roman" w:eastAsia="Times New Roman" w:hAnsi="Times New Roman" w:cs="Times New Roman"/>
          <w:color w:val="000000" w:themeColor="text1"/>
        </w:rPr>
        <w:t>pamatojoties uz starp Līdzējiem</w:t>
      </w:r>
      <w:r w:rsidRPr="00D64D2B">
        <w:rPr>
          <w:rFonts w:ascii="Times New Roman" w:hAnsi="Times New Roman"/>
          <w:color w:val="000000" w:themeColor="text1"/>
        </w:rPr>
        <w:t xml:space="preserve"> 2024. gada 1. </w:t>
      </w:r>
      <w:r w:rsidRPr="006A056C">
        <w:rPr>
          <w:rFonts w:ascii="Times New Roman" w:hAnsi="Times New Roman" w:cs="Times New Roman"/>
          <w:bCs/>
          <w:color w:val="000000" w:themeColor="text1"/>
        </w:rPr>
        <w:t>novembrī noslēgto</w:t>
      </w:r>
      <w:r w:rsidRPr="00D64D2B">
        <w:rPr>
          <w:rFonts w:ascii="Times New Roman" w:hAnsi="Times New Roman"/>
          <w:color w:val="000000" w:themeColor="text1"/>
        </w:rPr>
        <w:t xml:space="preserve"> pakalpojuma līguma Nr.</w:t>
      </w:r>
      <w:r w:rsidRPr="006A056C">
        <w:rPr>
          <w:rFonts w:ascii="Times New Roman" w:hAnsi="Times New Roman" w:cs="Times New Roman"/>
          <w:bCs/>
          <w:color w:val="000000" w:themeColor="text1"/>
        </w:rPr>
        <w:t> </w:t>
      </w:r>
      <w:r w:rsidRPr="00D64D2B">
        <w:rPr>
          <w:rFonts w:ascii="Times New Roman" w:hAnsi="Times New Roman"/>
          <w:color w:val="000000" w:themeColor="text1"/>
        </w:rPr>
        <w:t xml:space="preserve">14-1-12/139/24 </w:t>
      </w:r>
      <w:r w:rsidRPr="006A056C">
        <w:rPr>
          <w:rFonts w:ascii="Times New Roman" w:hAnsi="Times New Roman" w:cs="Times New Roman"/>
          <w:color w:val="000000" w:themeColor="text1"/>
        </w:rPr>
        <w:t>“</w:t>
      </w:r>
      <w:r w:rsidRPr="006A056C">
        <w:rPr>
          <w:rFonts w:ascii="Times New Roman" w:hAnsi="Times New Roman" w:cs="Times New Roman"/>
          <w:bCs/>
          <w:color w:val="000000" w:themeColor="text1"/>
        </w:rPr>
        <w:t>Par</w:t>
      </w:r>
      <w:r w:rsidRPr="00D64D2B">
        <w:rPr>
          <w:rFonts w:ascii="Times New Roman" w:hAnsi="Times New Roman"/>
          <w:color w:val="000000" w:themeColor="text1"/>
        </w:rPr>
        <w:t xml:space="preserve"> programmatūras integratora pakalpojumiem </w:t>
      </w:r>
      <w:proofErr w:type="spellStart"/>
      <w:r w:rsidRPr="00D64D2B">
        <w:rPr>
          <w:rFonts w:ascii="Times New Roman" w:hAnsi="Times New Roman"/>
          <w:color w:val="000000" w:themeColor="text1"/>
        </w:rPr>
        <w:t>Iekšlietu</w:t>
      </w:r>
      <w:proofErr w:type="spellEnd"/>
      <w:r w:rsidRPr="00D64D2B">
        <w:rPr>
          <w:rFonts w:ascii="Times New Roman" w:hAnsi="Times New Roman"/>
          <w:color w:val="000000" w:themeColor="text1"/>
        </w:rPr>
        <w:t xml:space="preserve"> ministrijas </w:t>
      </w:r>
      <w:r w:rsidRPr="00D64D2B">
        <w:rPr>
          <w:rFonts w:ascii="Times New Roman" w:hAnsi="Times New Roman"/>
        </w:rPr>
        <w:t>Informācijas centra vajadzībām</w:t>
      </w:r>
      <w:r w:rsidRPr="006A056C">
        <w:rPr>
          <w:rFonts w:ascii="Times New Roman" w:hAnsi="Times New Roman" w:cs="Times New Roman"/>
          <w:bCs/>
        </w:rPr>
        <w:t>”</w:t>
      </w:r>
      <w:r w:rsidRPr="00D64D2B">
        <w:rPr>
          <w:rFonts w:ascii="Times New Roman" w:hAnsi="Times New Roman"/>
        </w:rPr>
        <w:t xml:space="preserve"> (turpmāk – Līgums) 5.1.</w:t>
      </w:r>
      <w:r w:rsidRPr="006A056C">
        <w:rPr>
          <w:rFonts w:ascii="Times New Roman" w:hAnsi="Times New Roman" w:cs="Times New Roman"/>
          <w:bCs/>
        </w:rPr>
        <w:t> </w:t>
      </w:r>
      <w:r w:rsidRPr="00D64D2B">
        <w:rPr>
          <w:rFonts w:ascii="Times New Roman" w:hAnsi="Times New Roman"/>
        </w:rPr>
        <w:t xml:space="preserve">punktu un saskaņā ar </w:t>
      </w:r>
      <w:r w:rsidR="007E3AE3" w:rsidRPr="00D64D2B">
        <w:rPr>
          <w:rFonts w:ascii="Times New Roman" w:hAnsi="Times New Roman"/>
        </w:rPr>
        <w:t>27.02.</w:t>
      </w:r>
      <w:r w:rsidRPr="00D64D2B">
        <w:rPr>
          <w:rFonts w:ascii="Times New Roman" w:eastAsia="Times New Roman" w:hAnsi="Times New Roman" w:cs="Times New Roman"/>
        </w:rPr>
        <w:t xml:space="preserve">2025. </w:t>
      </w:r>
      <w:r w:rsidR="007E3AE3" w:rsidRPr="00D64D2B">
        <w:rPr>
          <w:rFonts w:ascii="Times New Roman" w:eastAsia="Times New Roman" w:hAnsi="Times New Roman" w:cs="Times New Roman"/>
        </w:rPr>
        <w:t>saņemto</w:t>
      </w:r>
      <w:r w:rsidR="007E3AE3" w:rsidRPr="00D64D2B">
        <w:rPr>
          <w:rFonts w:ascii="Times New Roman" w:hAnsi="Times New Roman"/>
        </w:rPr>
        <w:t xml:space="preserve"> </w:t>
      </w:r>
      <w:r w:rsidRPr="00D64D2B">
        <w:rPr>
          <w:rFonts w:ascii="Times New Roman" w:hAnsi="Times New Roman"/>
          <w:color w:val="000000" w:themeColor="text1"/>
        </w:rPr>
        <w:t xml:space="preserve">vēstuli Nr. 14-18-1/3969/25 </w:t>
      </w:r>
      <w:r w:rsidR="007E3AE3" w:rsidRPr="00D64D2B">
        <w:rPr>
          <w:rFonts w:ascii="Times New Roman" w:eastAsia="Times New Roman" w:hAnsi="Times New Roman" w:cs="Times New Roman"/>
          <w:color w:val="000000" w:themeColor="text1"/>
        </w:rPr>
        <w:t>“</w:t>
      </w:r>
      <w:r w:rsidR="007E3AE3" w:rsidRPr="00D64D2B">
        <w:rPr>
          <w:rFonts w:ascii="Times New Roman" w:hAnsi="Times New Roman" w:cs="Times New Roman"/>
        </w:rPr>
        <w:t>Par potenciālā darba uzdevuma par piegāžu procesa apraksta izstrādi novērtējum</w:t>
      </w:r>
      <w:r w:rsidR="00BF780C">
        <w:rPr>
          <w:rFonts w:ascii="Times New Roman" w:hAnsi="Times New Roman" w:cs="Times New Roman"/>
        </w:rPr>
        <w:t>u</w:t>
      </w:r>
      <w:r w:rsidRPr="00D64D2B">
        <w:rPr>
          <w:rFonts w:ascii="Times New Roman" w:eastAsia="Times New Roman" w:hAnsi="Times New Roman" w:cs="Times New Roman"/>
          <w:color w:val="000000" w:themeColor="text1"/>
        </w:rPr>
        <w:t>”</w:t>
      </w:r>
      <w:r w:rsidRPr="006A056C">
        <w:rPr>
          <w:rFonts w:ascii="Times New Roman" w:eastAsia="Times New Roman" w:hAnsi="Times New Roman" w:cs="Times New Roman"/>
          <w:color w:val="000000" w:themeColor="text1"/>
        </w:rPr>
        <w:t xml:space="preserve"> </w:t>
      </w:r>
      <w:r w:rsidRPr="00D64D2B">
        <w:rPr>
          <w:rFonts w:ascii="Times New Roman" w:hAnsi="Times New Roman"/>
          <w:color w:val="000000" w:themeColor="text1"/>
        </w:rPr>
        <w:t>noslēdz</w:t>
      </w:r>
      <w:r w:rsidRPr="006A056C">
        <w:rPr>
          <w:rFonts w:ascii="Times New Roman" w:eastAsia="Times New Roman" w:hAnsi="Times New Roman" w:cs="Times New Roman"/>
          <w:color w:val="000000" w:themeColor="text1"/>
        </w:rPr>
        <w:t xml:space="preserve"> šād</w:t>
      </w:r>
      <w:r w:rsidR="007E3AE3" w:rsidRPr="006A056C">
        <w:rPr>
          <w:rFonts w:ascii="Times New Roman" w:eastAsia="Times New Roman" w:hAnsi="Times New Roman" w:cs="Times New Roman"/>
          <w:color w:val="000000" w:themeColor="text1"/>
        </w:rPr>
        <w:t>a satura</w:t>
      </w:r>
      <w:r w:rsidRPr="006A056C">
        <w:rPr>
          <w:rFonts w:ascii="Times New Roman" w:eastAsia="Times New Roman" w:hAnsi="Times New Roman" w:cs="Times New Roman"/>
          <w:color w:val="000000" w:themeColor="text1"/>
        </w:rPr>
        <w:t xml:space="preserve"> </w:t>
      </w:r>
      <w:r w:rsidRPr="00D64D2B">
        <w:rPr>
          <w:rFonts w:ascii="Times New Roman" w:hAnsi="Times New Roman"/>
          <w:color w:val="000000" w:themeColor="text1"/>
        </w:rPr>
        <w:t xml:space="preserve">vienošanos </w:t>
      </w:r>
      <w:r w:rsidRPr="006A056C">
        <w:rPr>
          <w:rFonts w:ascii="Times New Roman" w:eastAsia="Times New Roman" w:hAnsi="Times New Roman" w:cs="Times New Roman"/>
          <w:color w:val="000000" w:themeColor="text1"/>
        </w:rPr>
        <w:t xml:space="preserve">pie Līguma </w:t>
      </w:r>
      <w:r w:rsidRPr="00D64D2B">
        <w:rPr>
          <w:rFonts w:ascii="Times New Roman" w:hAnsi="Times New Roman"/>
          <w:color w:val="000000" w:themeColor="text1"/>
        </w:rPr>
        <w:t xml:space="preserve">(turpmāk – Vienošanās) par </w:t>
      </w:r>
      <w:r w:rsidRPr="006A056C">
        <w:rPr>
          <w:rFonts w:ascii="Times New Roman" w:eastAsia="Times New Roman" w:hAnsi="Times New Roman" w:cs="Times New Roman"/>
          <w:color w:val="000000" w:themeColor="text1"/>
        </w:rPr>
        <w:t>šād</w:t>
      </w:r>
      <w:r w:rsidR="00852ABC" w:rsidRPr="006A056C">
        <w:rPr>
          <w:rFonts w:ascii="Times New Roman" w:eastAsia="Times New Roman" w:hAnsi="Times New Roman" w:cs="Times New Roman"/>
          <w:color w:val="000000" w:themeColor="text1"/>
        </w:rPr>
        <w:t xml:space="preserve">u Pakalpojuma ietvaros veicamo darba uzdevumu izpildi: </w:t>
      </w:r>
    </w:p>
    <w:p w14:paraId="321C94E9" w14:textId="77777777" w:rsidR="00326AF7" w:rsidRPr="006A056C" w:rsidRDefault="00326AF7" w:rsidP="006A056C">
      <w:pPr>
        <w:spacing w:after="0" w:line="240" w:lineRule="auto"/>
        <w:jc w:val="both"/>
        <w:rPr>
          <w:rFonts w:ascii="Times New Roman" w:hAnsi="Times New Roman" w:cs="Times New Roman"/>
          <w:bCs/>
          <w:color w:val="000000" w:themeColor="text1"/>
        </w:rPr>
      </w:pPr>
    </w:p>
    <w:p w14:paraId="0D8985F0" w14:textId="5E573EB4" w:rsidR="00326AF7" w:rsidRPr="00D64D2B" w:rsidRDefault="00B647E1" w:rsidP="00D64D2B">
      <w:pPr>
        <w:pStyle w:val="ListParagraph"/>
        <w:numPr>
          <w:ilvl w:val="0"/>
          <w:numId w:val="1"/>
        </w:numPr>
        <w:spacing w:after="0" w:line="240" w:lineRule="auto"/>
        <w:ind w:left="357" w:right="567" w:hanging="357"/>
        <w:contextualSpacing w:val="0"/>
        <w:jc w:val="center"/>
        <w:rPr>
          <w:rFonts w:ascii="Times New Roman" w:hAnsi="Times New Roman"/>
          <w:b/>
        </w:rPr>
      </w:pPr>
      <w:r w:rsidRPr="00D64D2B">
        <w:rPr>
          <w:rFonts w:ascii="Times New Roman" w:hAnsi="Times New Roman"/>
          <w:b/>
        </w:rPr>
        <w:t>PAKALPOJUMA PRIEKŠMETS</w:t>
      </w:r>
      <w:r w:rsidR="00E250E5">
        <w:rPr>
          <w:rFonts w:ascii="Times New Roman" w:hAnsi="Times New Roman" w:cs="Times New Roman"/>
          <w:b/>
        </w:rPr>
        <w:t>, IZPILDES TERMIŅŠ</w:t>
      </w:r>
      <w:r w:rsidRPr="00D64D2B">
        <w:rPr>
          <w:rFonts w:ascii="Times New Roman" w:hAnsi="Times New Roman"/>
          <w:b/>
        </w:rPr>
        <w:t xml:space="preserve"> UN APJOMS</w:t>
      </w:r>
    </w:p>
    <w:p w14:paraId="6FE4131D" w14:textId="7AB6FC75" w:rsidR="00326AF7" w:rsidRPr="00D64D2B" w:rsidRDefault="00B647E1" w:rsidP="00D64D2B">
      <w:pPr>
        <w:pStyle w:val="ListParagraph"/>
        <w:numPr>
          <w:ilvl w:val="1"/>
          <w:numId w:val="1"/>
        </w:numPr>
        <w:spacing w:after="0" w:line="240" w:lineRule="auto"/>
        <w:ind w:left="450" w:hanging="450"/>
        <w:jc w:val="both"/>
        <w:rPr>
          <w:rFonts w:ascii="Times New Roman" w:hAnsi="Times New Roman"/>
          <w:color w:val="000000" w:themeColor="text1"/>
        </w:rPr>
      </w:pPr>
      <w:r w:rsidRPr="006A056C">
        <w:rPr>
          <w:rFonts w:ascii="Times New Roman" w:eastAsia="Times New Roman" w:hAnsi="Times New Roman" w:cs="Times New Roman"/>
        </w:rPr>
        <w:t xml:space="preserve">Ar šo Vienošanos </w:t>
      </w:r>
      <w:r w:rsidRPr="00D64D2B">
        <w:rPr>
          <w:rFonts w:ascii="Times New Roman" w:hAnsi="Times New Roman"/>
        </w:rPr>
        <w:t xml:space="preserve">Pasūtītājs </w:t>
      </w:r>
      <w:r w:rsidRPr="006A056C">
        <w:rPr>
          <w:rFonts w:ascii="Times New Roman" w:eastAsia="Times New Roman" w:hAnsi="Times New Roman" w:cs="Times New Roman"/>
        </w:rPr>
        <w:t>uzdod, bet</w:t>
      </w:r>
      <w:r w:rsidRPr="00D64D2B">
        <w:rPr>
          <w:rFonts w:ascii="Times New Roman" w:hAnsi="Times New Roman"/>
        </w:rPr>
        <w:t xml:space="preserve"> Izpildītājs </w:t>
      </w:r>
      <w:r w:rsidRPr="006A056C">
        <w:rPr>
          <w:rFonts w:ascii="Times New Roman" w:hAnsi="Times New Roman" w:cs="Times New Roman"/>
        </w:rPr>
        <w:t xml:space="preserve">par atlīdzību </w:t>
      </w:r>
      <w:r w:rsidRPr="00D64D2B">
        <w:rPr>
          <w:rFonts w:ascii="Times New Roman" w:hAnsi="Times New Roman"/>
        </w:rPr>
        <w:t>apņemas</w:t>
      </w:r>
      <w:r w:rsidRPr="006A056C">
        <w:rPr>
          <w:rFonts w:ascii="Times New Roman" w:hAnsi="Times New Roman" w:cs="Times New Roman"/>
        </w:rPr>
        <w:t xml:space="preserve"> šajā Vienošanās noteiktajā termiņā</w:t>
      </w:r>
      <w:r w:rsidRPr="00D64D2B">
        <w:rPr>
          <w:rFonts w:ascii="Times New Roman" w:hAnsi="Times New Roman"/>
        </w:rPr>
        <w:t xml:space="preserve"> veikt programmatūras piegādes procesa apraksta izstrādi (turpmāk – Pakalpojums) atbilstoši Vienošanās pielikumā (</w:t>
      </w:r>
      <w:r w:rsidRPr="006A056C">
        <w:rPr>
          <w:rFonts w:ascii="Times New Roman" w:eastAsia="Times New Roman" w:hAnsi="Times New Roman" w:cs="Times New Roman"/>
        </w:rPr>
        <w:t>Tehnisk</w:t>
      </w:r>
      <w:r w:rsidR="00B60CA7" w:rsidRPr="006A056C">
        <w:rPr>
          <w:rFonts w:ascii="Times New Roman" w:eastAsia="Times New Roman" w:hAnsi="Times New Roman" w:cs="Times New Roman"/>
        </w:rPr>
        <w:t>ā</w:t>
      </w:r>
      <w:r w:rsidRPr="006A056C">
        <w:rPr>
          <w:rFonts w:ascii="Times New Roman" w:eastAsia="Times New Roman" w:hAnsi="Times New Roman" w:cs="Times New Roman"/>
        </w:rPr>
        <w:t xml:space="preserve"> specifikācija</w:t>
      </w:r>
      <w:r w:rsidRPr="00D64D2B">
        <w:rPr>
          <w:rFonts w:ascii="Times New Roman" w:hAnsi="Times New Roman"/>
        </w:rPr>
        <w:t>) noteiktajām prasībām un apjomam.</w:t>
      </w:r>
    </w:p>
    <w:p w14:paraId="1BBE31F4" w14:textId="5900130E" w:rsidR="00326AF7" w:rsidRPr="00D64D2B" w:rsidRDefault="00B647E1" w:rsidP="00D64D2B">
      <w:pPr>
        <w:pStyle w:val="ListParagraph"/>
        <w:numPr>
          <w:ilvl w:val="1"/>
          <w:numId w:val="1"/>
        </w:numPr>
        <w:spacing w:after="0" w:line="240" w:lineRule="auto"/>
        <w:ind w:left="450" w:hanging="450"/>
        <w:jc w:val="both"/>
        <w:rPr>
          <w:rFonts w:ascii="Times New Roman" w:hAnsi="Times New Roman"/>
          <w:color w:val="000000" w:themeColor="text1"/>
        </w:rPr>
      </w:pPr>
      <w:r w:rsidRPr="00D64D2B">
        <w:rPr>
          <w:rFonts w:ascii="Times New Roman" w:hAnsi="Times New Roman"/>
        </w:rPr>
        <w:t>Izpildītājs Pakalpojumu sniedz šādos termiņos:</w:t>
      </w:r>
    </w:p>
    <w:p w14:paraId="6A8F1F33" w14:textId="7FB51C5C" w:rsidR="00326AF7" w:rsidRPr="00D64D2B" w:rsidRDefault="00B647E1" w:rsidP="00D64D2B">
      <w:pPr>
        <w:pStyle w:val="ListParagraph"/>
        <w:numPr>
          <w:ilvl w:val="2"/>
          <w:numId w:val="1"/>
        </w:numPr>
        <w:spacing w:after="0" w:line="240" w:lineRule="auto"/>
        <w:ind w:left="1170"/>
        <w:jc w:val="both"/>
        <w:rPr>
          <w:rFonts w:ascii="Times New Roman" w:hAnsi="Times New Roman"/>
        </w:rPr>
      </w:pPr>
      <w:r w:rsidRPr="00D64D2B">
        <w:rPr>
          <w:rFonts w:ascii="Times New Roman" w:hAnsi="Times New Roman"/>
        </w:rPr>
        <w:t xml:space="preserve">Tehniskās specifikācijas </w:t>
      </w:r>
      <w:r w:rsidR="00755A29" w:rsidRPr="006A056C">
        <w:rPr>
          <w:rFonts w:ascii="Times New Roman" w:hAnsi="Times New Roman" w:cs="Times New Roman"/>
        </w:rPr>
        <w:t>1., 2.</w:t>
      </w:r>
      <w:r w:rsidR="00755A29" w:rsidRPr="00D64D2B">
        <w:rPr>
          <w:rFonts w:ascii="Times New Roman" w:hAnsi="Times New Roman"/>
        </w:rPr>
        <w:t xml:space="preserve"> un </w:t>
      </w:r>
      <w:r w:rsidR="00755A29" w:rsidRPr="006A056C">
        <w:rPr>
          <w:rFonts w:ascii="Times New Roman" w:hAnsi="Times New Roman" w:cs="Times New Roman"/>
        </w:rPr>
        <w:t>3. punktā</w:t>
      </w:r>
      <w:r w:rsidR="00755A29" w:rsidRPr="00D64D2B">
        <w:rPr>
          <w:rFonts w:ascii="Times New Roman" w:hAnsi="Times New Roman"/>
        </w:rPr>
        <w:t xml:space="preserve"> noteiktos </w:t>
      </w:r>
      <w:r w:rsidR="00755A29" w:rsidRPr="006A056C">
        <w:rPr>
          <w:rFonts w:ascii="Times New Roman" w:hAnsi="Times New Roman" w:cs="Times New Roman"/>
        </w:rPr>
        <w:t>darba uzdevumus</w:t>
      </w:r>
      <w:r w:rsidR="00755A29" w:rsidRPr="00D64D2B">
        <w:rPr>
          <w:rFonts w:ascii="Times New Roman" w:hAnsi="Times New Roman"/>
        </w:rPr>
        <w:t xml:space="preserve"> </w:t>
      </w:r>
      <w:r w:rsidRPr="00D64D2B">
        <w:rPr>
          <w:rFonts w:ascii="Times New Roman" w:hAnsi="Times New Roman"/>
        </w:rPr>
        <w:t xml:space="preserve">izpilda </w:t>
      </w:r>
      <w:r w:rsidR="00A56113" w:rsidRPr="00A56113">
        <w:rPr>
          <w:rFonts w:ascii="Times New Roman" w:hAnsi="Times New Roman"/>
          <w:b/>
          <w:bCs/>
        </w:rPr>
        <w:t>14 (četrpadsmit) nedēļu</w:t>
      </w:r>
      <w:r w:rsidR="00A56113">
        <w:rPr>
          <w:rFonts w:ascii="Times New Roman" w:hAnsi="Times New Roman"/>
        </w:rPr>
        <w:t xml:space="preserve"> </w:t>
      </w:r>
      <w:r w:rsidRPr="00D64D2B">
        <w:rPr>
          <w:rFonts w:ascii="Times New Roman" w:hAnsi="Times New Roman"/>
        </w:rPr>
        <w:t xml:space="preserve">laikā no Vienošanās </w:t>
      </w:r>
      <w:r w:rsidR="00B60CA7" w:rsidRPr="006A056C">
        <w:rPr>
          <w:rFonts w:ascii="Times New Roman" w:hAnsi="Times New Roman" w:cs="Times New Roman"/>
        </w:rPr>
        <w:t xml:space="preserve">abpusējas parakstīšanas dienas; </w:t>
      </w:r>
    </w:p>
    <w:p w14:paraId="2577C86C" w14:textId="5AC7C0E0" w:rsidR="00755A29" w:rsidRPr="00D64D2B" w:rsidRDefault="00B647E1" w:rsidP="00D64D2B">
      <w:pPr>
        <w:pStyle w:val="ListParagraph"/>
        <w:numPr>
          <w:ilvl w:val="2"/>
          <w:numId w:val="1"/>
        </w:numPr>
        <w:spacing w:after="0" w:line="240" w:lineRule="auto"/>
        <w:ind w:left="1170"/>
        <w:jc w:val="both"/>
        <w:rPr>
          <w:rFonts w:ascii="Times New Roman" w:hAnsi="Times New Roman"/>
        </w:rPr>
      </w:pPr>
      <w:r w:rsidRPr="00D64D2B">
        <w:rPr>
          <w:rFonts w:ascii="Times New Roman" w:hAnsi="Times New Roman"/>
        </w:rPr>
        <w:t xml:space="preserve">Tehniskās specifikācijas </w:t>
      </w:r>
      <w:r w:rsidRPr="006A056C">
        <w:rPr>
          <w:rFonts w:ascii="Times New Roman" w:hAnsi="Times New Roman" w:cs="Times New Roman"/>
        </w:rPr>
        <w:t>4.</w:t>
      </w:r>
      <w:r w:rsidRPr="00D64D2B">
        <w:rPr>
          <w:rFonts w:ascii="Times New Roman" w:hAnsi="Times New Roman"/>
        </w:rPr>
        <w:t xml:space="preserve"> un </w:t>
      </w:r>
      <w:r w:rsidRPr="006A056C">
        <w:rPr>
          <w:rFonts w:ascii="Times New Roman" w:hAnsi="Times New Roman" w:cs="Times New Roman"/>
        </w:rPr>
        <w:t>5.punktā</w:t>
      </w:r>
      <w:r w:rsidRPr="00D64D2B">
        <w:rPr>
          <w:rFonts w:ascii="Times New Roman" w:hAnsi="Times New Roman"/>
        </w:rPr>
        <w:t xml:space="preserve"> noteiktos </w:t>
      </w:r>
      <w:r w:rsidRPr="006A056C">
        <w:rPr>
          <w:rFonts w:ascii="Times New Roman" w:hAnsi="Times New Roman" w:cs="Times New Roman"/>
        </w:rPr>
        <w:t>dar</w:t>
      </w:r>
      <w:r w:rsidRPr="006A056C">
        <w:rPr>
          <w:rFonts w:ascii="Times New Roman" w:hAnsi="Times New Roman" w:cs="Times New Roman"/>
        </w:rPr>
        <w:t>ba uzdevumus</w:t>
      </w:r>
      <w:r w:rsidRPr="00D64D2B">
        <w:rPr>
          <w:rFonts w:ascii="Times New Roman" w:hAnsi="Times New Roman"/>
        </w:rPr>
        <w:t xml:space="preserve"> izpilda</w:t>
      </w:r>
      <w:r w:rsidRPr="00D64D2B">
        <w:rPr>
          <w:rFonts w:ascii="Times New Roman" w:hAnsi="Times New Roman"/>
          <w:b/>
        </w:rPr>
        <w:t xml:space="preserve"> </w:t>
      </w:r>
      <w:r w:rsidR="00A56113">
        <w:rPr>
          <w:rFonts w:ascii="Times New Roman" w:hAnsi="Times New Roman"/>
          <w:b/>
        </w:rPr>
        <w:t>24</w:t>
      </w:r>
      <w:r w:rsidRPr="00D64D2B">
        <w:rPr>
          <w:rFonts w:ascii="Times New Roman" w:hAnsi="Times New Roman"/>
          <w:b/>
        </w:rPr>
        <w:t xml:space="preserve"> (</w:t>
      </w:r>
      <w:r w:rsidR="00A56113">
        <w:rPr>
          <w:rFonts w:ascii="Times New Roman" w:hAnsi="Times New Roman"/>
          <w:b/>
        </w:rPr>
        <w:t>divdesmit četru</w:t>
      </w:r>
      <w:r w:rsidRPr="00D64D2B">
        <w:rPr>
          <w:rFonts w:ascii="Times New Roman" w:hAnsi="Times New Roman"/>
          <w:b/>
        </w:rPr>
        <w:t xml:space="preserve">) </w:t>
      </w:r>
      <w:r w:rsidR="00A56113">
        <w:rPr>
          <w:rFonts w:ascii="Times New Roman" w:hAnsi="Times New Roman"/>
          <w:b/>
        </w:rPr>
        <w:t>nedēļu</w:t>
      </w:r>
      <w:r w:rsidRPr="00D64D2B">
        <w:rPr>
          <w:rFonts w:ascii="Times New Roman" w:hAnsi="Times New Roman"/>
          <w:b/>
        </w:rPr>
        <w:t xml:space="preserve"> </w:t>
      </w:r>
      <w:r w:rsidRPr="00D64D2B">
        <w:rPr>
          <w:rFonts w:ascii="Times New Roman" w:hAnsi="Times New Roman"/>
        </w:rPr>
        <w:t xml:space="preserve">laikā no Vienošanās </w:t>
      </w:r>
      <w:r w:rsidRPr="006A056C">
        <w:rPr>
          <w:rFonts w:ascii="Times New Roman" w:hAnsi="Times New Roman" w:cs="Times New Roman"/>
        </w:rPr>
        <w:t>abpusējas parakstīšanas dienas</w:t>
      </w:r>
      <w:r w:rsidRPr="00D64D2B">
        <w:rPr>
          <w:rFonts w:ascii="Times New Roman" w:hAnsi="Times New Roman"/>
        </w:rPr>
        <w:t>.</w:t>
      </w:r>
    </w:p>
    <w:p w14:paraId="76E3E6DF" w14:textId="003FEEF5" w:rsidR="00326AF7" w:rsidRPr="00054683" w:rsidRDefault="00B647E1" w:rsidP="00D64D2B">
      <w:pPr>
        <w:pStyle w:val="ListParagraph"/>
        <w:numPr>
          <w:ilvl w:val="1"/>
          <w:numId w:val="1"/>
        </w:numPr>
        <w:spacing w:after="0" w:line="240" w:lineRule="auto"/>
        <w:ind w:left="540" w:hanging="540"/>
        <w:jc w:val="both"/>
        <w:rPr>
          <w:rFonts w:ascii="Times New Roman" w:hAnsi="Times New Roman"/>
          <w:color w:val="000000" w:themeColor="text1"/>
        </w:rPr>
      </w:pPr>
      <w:r w:rsidRPr="00D64D2B">
        <w:rPr>
          <w:rFonts w:ascii="Times New Roman" w:hAnsi="Times New Roman"/>
        </w:rPr>
        <w:t xml:space="preserve">Kopējais Pakalpojuma </w:t>
      </w:r>
      <w:r w:rsidR="00755A29" w:rsidRPr="006A056C">
        <w:rPr>
          <w:rFonts w:ascii="Times New Roman" w:hAnsi="Times New Roman" w:cs="Times New Roman"/>
        </w:rPr>
        <w:t xml:space="preserve">ietvaros veicamo darba uzdevumu </w:t>
      </w:r>
      <w:r w:rsidRPr="00D64D2B">
        <w:rPr>
          <w:rFonts w:ascii="Times New Roman" w:hAnsi="Times New Roman"/>
        </w:rPr>
        <w:t xml:space="preserve">apjoms ir </w:t>
      </w:r>
      <w:r w:rsidRPr="006A056C">
        <w:rPr>
          <w:rFonts w:ascii="Times New Roman" w:hAnsi="Times New Roman" w:cs="Times New Roman"/>
        </w:rPr>
        <w:t>2 700</w:t>
      </w:r>
      <w:r w:rsidRPr="00D64D2B">
        <w:rPr>
          <w:rFonts w:ascii="Times New Roman" w:hAnsi="Times New Roman"/>
        </w:rPr>
        <w:t xml:space="preserve"> stundas </w:t>
      </w:r>
      <w:r w:rsidRPr="00D64D2B">
        <w:rPr>
          <w:rFonts w:ascii="Times New Roman" w:hAnsi="Times New Roman"/>
          <w:i/>
        </w:rPr>
        <w:t>(</w:t>
      </w:r>
      <w:r w:rsidRPr="00D64D2B">
        <w:rPr>
          <w:rFonts w:ascii="Times New Roman" w:hAnsi="Times New Roman"/>
        </w:rPr>
        <w:t>divi tūkstoši septiņi simti stundas</w:t>
      </w:r>
      <w:r w:rsidRPr="006A056C">
        <w:rPr>
          <w:rFonts w:ascii="Times New Roman" w:hAnsi="Times New Roman" w:cs="Times New Roman"/>
          <w:iCs/>
        </w:rPr>
        <w:t>)</w:t>
      </w:r>
      <w:r w:rsidR="006A056C" w:rsidRPr="006A056C">
        <w:rPr>
          <w:rFonts w:ascii="Times New Roman" w:hAnsi="Times New Roman" w:cs="Times New Roman"/>
          <w:iCs/>
        </w:rPr>
        <w:t>, nosakot</w:t>
      </w:r>
      <w:r w:rsidR="006A056C" w:rsidRPr="00D64D2B">
        <w:rPr>
          <w:rFonts w:ascii="Times New Roman" w:hAnsi="Times New Roman"/>
        </w:rPr>
        <w:t xml:space="preserve"> </w:t>
      </w:r>
      <w:r w:rsidRPr="00D64D2B">
        <w:rPr>
          <w:rFonts w:ascii="Times New Roman" w:hAnsi="Times New Roman"/>
        </w:rPr>
        <w:t xml:space="preserve">vienas stundas </w:t>
      </w:r>
      <w:r w:rsidR="00680426" w:rsidRPr="006A056C">
        <w:rPr>
          <w:rFonts w:ascii="Times New Roman" w:hAnsi="Times New Roman" w:cs="Times New Roman"/>
        </w:rPr>
        <w:t xml:space="preserve">tarifa </w:t>
      </w:r>
      <w:r w:rsidRPr="006A056C">
        <w:rPr>
          <w:rFonts w:ascii="Times New Roman" w:hAnsi="Times New Roman" w:cs="Times New Roman"/>
        </w:rPr>
        <w:t>likm</w:t>
      </w:r>
      <w:r w:rsidR="00680426" w:rsidRPr="006A056C">
        <w:rPr>
          <w:rFonts w:ascii="Times New Roman" w:hAnsi="Times New Roman" w:cs="Times New Roman"/>
        </w:rPr>
        <w:t>i</w:t>
      </w:r>
      <w:r w:rsidRPr="00D64D2B">
        <w:rPr>
          <w:rFonts w:ascii="Times New Roman" w:hAnsi="Times New Roman"/>
        </w:rPr>
        <w:t xml:space="preserve"> 28,50</w:t>
      </w:r>
      <w:r w:rsidRPr="00D64D2B">
        <w:rPr>
          <w:rFonts w:ascii="Times New Roman" w:hAnsi="Times New Roman"/>
          <w:i/>
        </w:rPr>
        <w:t xml:space="preserve"> </w:t>
      </w:r>
      <w:r w:rsidRPr="00D64D2B">
        <w:rPr>
          <w:rFonts w:ascii="Times New Roman" w:hAnsi="Times New Roman"/>
        </w:rPr>
        <w:t>EUR</w:t>
      </w:r>
      <w:r w:rsidRPr="00D64D2B">
        <w:rPr>
          <w:rFonts w:ascii="Times New Roman" w:hAnsi="Times New Roman"/>
          <w:i/>
        </w:rPr>
        <w:t xml:space="preserve"> </w:t>
      </w:r>
      <w:r w:rsidRPr="00D64D2B">
        <w:rPr>
          <w:rFonts w:ascii="Times New Roman" w:hAnsi="Times New Roman"/>
        </w:rPr>
        <w:t>(divdesmit astoņi eiro un 50 centi</w:t>
      </w:r>
      <w:r w:rsidRPr="006A056C">
        <w:rPr>
          <w:rFonts w:ascii="Times New Roman" w:hAnsi="Times New Roman" w:cs="Times New Roman"/>
          <w:i/>
        </w:rPr>
        <w:t>)</w:t>
      </w:r>
      <w:r w:rsidR="00680426" w:rsidRPr="006A056C">
        <w:rPr>
          <w:rFonts w:ascii="Times New Roman" w:hAnsi="Times New Roman" w:cs="Times New Roman"/>
          <w:i/>
        </w:rPr>
        <w:t>,</w:t>
      </w:r>
      <w:r w:rsidR="006A056C" w:rsidRPr="00D64D2B">
        <w:rPr>
          <w:rFonts w:ascii="Times New Roman" w:hAnsi="Times New Roman"/>
        </w:rPr>
        <w:t>bez</w:t>
      </w:r>
      <w:r w:rsidRPr="00D64D2B">
        <w:rPr>
          <w:rFonts w:ascii="Times New Roman" w:hAnsi="Times New Roman"/>
        </w:rPr>
        <w:t xml:space="preserve"> pievienotās vērtības nodok</w:t>
      </w:r>
      <w:r w:rsidR="006A056C" w:rsidRPr="00D64D2B">
        <w:rPr>
          <w:rFonts w:ascii="Times New Roman" w:hAnsi="Times New Roman"/>
        </w:rPr>
        <w:t>ļa</w:t>
      </w:r>
      <w:r w:rsidRPr="00D64D2B">
        <w:rPr>
          <w:rFonts w:ascii="Times New Roman" w:hAnsi="Times New Roman"/>
        </w:rPr>
        <w:t xml:space="preserve"> (turpmāk </w:t>
      </w:r>
      <w:r w:rsidRPr="00D64D2B">
        <w:rPr>
          <w:rFonts w:ascii="Times New Roman" w:hAnsi="Times New Roman"/>
          <w:b/>
        </w:rPr>
        <w:t>–</w:t>
      </w:r>
      <w:r w:rsidRPr="00D64D2B">
        <w:rPr>
          <w:rFonts w:ascii="Times New Roman" w:hAnsi="Times New Roman"/>
        </w:rPr>
        <w:t xml:space="preserve"> PVN).</w:t>
      </w:r>
    </w:p>
    <w:p w14:paraId="66733375" w14:textId="1EEC9DC1" w:rsidR="00054683" w:rsidRPr="00A56113" w:rsidRDefault="00B647E1" w:rsidP="00D64D2B">
      <w:pPr>
        <w:pStyle w:val="ListParagraph"/>
        <w:numPr>
          <w:ilvl w:val="1"/>
          <w:numId w:val="1"/>
        </w:numPr>
        <w:spacing w:after="0" w:line="240" w:lineRule="auto"/>
        <w:ind w:left="540" w:hanging="540"/>
        <w:jc w:val="both"/>
        <w:rPr>
          <w:rFonts w:ascii="Times New Roman" w:hAnsi="Times New Roman"/>
          <w:color w:val="000000" w:themeColor="text1"/>
        </w:rPr>
      </w:pPr>
      <w:r w:rsidRPr="00A56113">
        <w:rPr>
          <w:rFonts w:ascii="Times New Roman" w:hAnsi="Times New Roman"/>
        </w:rPr>
        <w:t xml:space="preserve">Kopējā summa par Pakalpojumu nepārsniedz </w:t>
      </w:r>
      <w:r w:rsidRPr="00A56113">
        <w:rPr>
          <w:rFonts w:ascii="Times New Roman" w:hAnsi="Times New Roman" w:cs="Times New Roman"/>
          <w:b/>
          <w:bCs/>
        </w:rPr>
        <w:t xml:space="preserve">76 950,00 </w:t>
      </w:r>
      <w:r w:rsidRPr="00A56113">
        <w:rPr>
          <w:rFonts w:ascii="Times New Roman" w:hAnsi="Times New Roman" w:cs="Times New Roman"/>
          <w:b/>
        </w:rPr>
        <w:t xml:space="preserve">EUR </w:t>
      </w:r>
      <w:r w:rsidRPr="00A56113">
        <w:rPr>
          <w:rFonts w:ascii="Times New Roman" w:hAnsi="Times New Roman" w:cs="Times New Roman"/>
          <w:bCs/>
        </w:rPr>
        <w:t>(septiņdesmit seši tūkstoši deviņi simti piecdesmit eiro un 00 centi</w:t>
      </w:r>
      <w:r w:rsidRPr="00A56113">
        <w:rPr>
          <w:rFonts w:ascii="Times New Roman" w:hAnsi="Times New Roman" w:cs="Times New Roman"/>
          <w:iCs/>
        </w:rPr>
        <w:t>) bez</w:t>
      </w:r>
      <w:r w:rsidRPr="00A56113">
        <w:rPr>
          <w:rFonts w:ascii="Times New Roman" w:hAnsi="Times New Roman" w:cs="Times New Roman"/>
        </w:rPr>
        <w:t xml:space="preserve"> PVN (turpmāk – Līgumcena). Pievienotās vērtības nodoklis tiek maksāts atbilstoši Līgumcenai Latvijas Republikas normatīvajos aktos noteiktās procentu likmes apmērā.</w:t>
      </w:r>
    </w:p>
    <w:p w14:paraId="491A43B6" w14:textId="77777777" w:rsidR="00326AF7" w:rsidRPr="00D64D2B" w:rsidRDefault="00326AF7" w:rsidP="006A056C">
      <w:pPr>
        <w:spacing w:after="0" w:line="240" w:lineRule="auto"/>
        <w:jc w:val="both"/>
        <w:rPr>
          <w:rFonts w:ascii="Times New Roman" w:hAnsi="Times New Roman"/>
          <w:color w:val="000000" w:themeColor="text1"/>
        </w:rPr>
      </w:pPr>
    </w:p>
    <w:p w14:paraId="0FA47EFA" w14:textId="69C989C3" w:rsidR="00326AF7" w:rsidRPr="00D64D2B" w:rsidRDefault="00B647E1" w:rsidP="00D64D2B">
      <w:pPr>
        <w:pStyle w:val="ListParagraph"/>
        <w:numPr>
          <w:ilvl w:val="0"/>
          <w:numId w:val="1"/>
        </w:numPr>
        <w:spacing w:after="0" w:line="240" w:lineRule="auto"/>
        <w:ind w:right="567"/>
        <w:jc w:val="center"/>
        <w:rPr>
          <w:rFonts w:ascii="Times New Roman" w:hAnsi="Times New Roman"/>
          <w:b/>
        </w:rPr>
      </w:pPr>
      <w:r w:rsidRPr="00D64D2B">
        <w:rPr>
          <w:rFonts w:ascii="Times New Roman" w:hAnsi="Times New Roman"/>
          <w:b/>
        </w:rPr>
        <w:t>PAKALPOJUMA IZPILDES UN</w:t>
      </w:r>
      <w:r w:rsidR="00B60CA7" w:rsidRPr="00D64D2B">
        <w:rPr>
          <w:rFonts w:ascii="Times New Roman" w:hAnsi="Times New Roman"/>
          <w:b/>
        </w:rPr>
        <w:t xml:space="preserve"> </w:t>
      </w:r>
      <w:r w:rsidRPr="00D64D2B">
        <w:rPr>
          <w:rFonts w:ascii="Times New Roman" w:hAnsi="Times New Roman"/>
          <w:b/>
        </w:rPr>
        <w:t xml:space="preserve">NODOŠANAS – </w:t>
      </w:r>
      <w:r w:rsidRPr="006A056C">
        <w:rPr>
          <w:rFonts w:ascii="Times New Roman" w:hAnsi="Times New Roman" w:cs="Times New Roman"/>
          <w:b/>
        </w:rPr>
        <w:t>PIEŅEMŠANA</w:t>
      </w:r>
      <w:r w:rsidR="007E3AE3" w:rsidRPr="00D64D2B">
        <w:rPr>
          <w:rFonts w:ascii="Times New Roman" w:hAnsi="Times New Roman"/>
          <w:b/>
        </w:rPr>
        <w:t xml:space="preserve"> </w:t>
      </w:r>
      <w:r w:rsidRPr="00D64D2B">
        <w:rPr>
          <w:rFonts w:ascii="Times New Roman" w:hAnsi="Times New Roman"/>
          <w:b/>
        </w:rPr>
        <w:t>KĀRTĪBA</w:t>
      </w:r>
    </w:p>
    <w:p w14:paraId="21D46352" w14:textId="18FFF927" w:rsidR="00054683" w:rsidRPr="00A56113" w:rsidRDefault="00B647E1" w:rsidP="00D64D2B">
      <w:pPr>
        <w:pStyle w:val="ListParagraph"/>
        <w:numPr>
          <w:ilvl w:val="1"/>
          <w:numId w:val="1"/>
        </w:numPr>
        <w:spacing w:after="0" w:line="240" w:lineRule="auto"/>
        <w:ind w:left="540" w:hanging="540"/>
        <w:jc w:val="both"/>
        <w:rPr>
          <w:rFonts w:ascii="Times New Roman" w:hAnsi="Times New Roman"/>
        </w:rPr>
      </w:pPr>
      <w:r w:rsidRPr="00A56113">
        <w:rPr>
          <w:rFonts w:ascii="Times New Roman" w:hAnsi="Times New Roman"/>
        </w:rPr>
        <w:t xml:space="preserve">Izpildītājs Pakalpojumu nodod </w:t>
      </w:r>
      <w:r w:rsidR="00A56113" w:rsidRPr="00A56113">
        <w:rPr>
          <w:rFonts w:ascii="Times New Roman" w:hAnsi="Times New Roman"/>
        </w:rPr>
        <w:t>2 (</w:t>
      </w:r>
      <w:r w:rsidRPr="00A56113">
        <w:rPr>
          <w:rFonts w:ascii="Times New Roman" w:hAnsi="Times New Roman"/>
        </w:rPr>
        <w:t>divos</w:t>
      </w:r>
      <w:r w:rsidR="00A56113" w:rsidRPr="00A56113">
        <w:rPr>
          <w:rFonts w:ascii="Times New Roman" w:hAnsi="Times New Roman"/>
        </w:rPr>
        <w:t>)</w:t>
      </w:r>
      <w:r w:rsidRPr="00A56113">
        <w:rPr>
          <w:rFonts w:ascii="Times New Roman" w:hAnsi="Times New Roman"/>
        </w:rPr>
        <w:t xml:space="preserve"> nodevumos:</w:t>
      </w:r>
    </w:p>
    <w:p w14:paraId="43A62B48" w14:textId="2F061D7E" w:rsidR="00054683" w:rsidRPr="00A56113" w:rsidRDefault="00B647E1" w:rsidP="00A56113">
      <w:pPr>
        <w:pStyle w:val="ListParagraph"/>
        <w:numPr>
          <w:ilvl w:val="2"/>
          <w:numId w:val="1"/>
        </w:numPr>
        <w:spacing w:after="0" w:line="240" w:lineRule="auto"/>
        <w:ind w:left="1170" w:hanging="630"/>
        <w:jc w:val="both"/>
        <w:rPr>
          <w:rFonts w:ascii="Times New Roman" w:hAnsi="Times New Roman"/>
        </w:rPr>
      </w:pPr>
      <w:r w:rsidRPr="00A56113">
        <w:rPr>
          <w:rFonts w:ascii="Times New Roman" w:hAnsi="Times New Roman"/>
        </w:rPr>
        <w:t>Nodevums Nr.1</w:t>
      </w:r>
      <w:r w:rsidR="00A56113">
        <w:rPr>
          <w:rFonts w:ascii="Times New Roman" w:hAnsi="Times New Roman"/>
        </w:rPr>
        <w:t>.</w:t>
      </w:r>
      <w:r w:rsidRPr="00A56113">
        <w:rPr>
          <w:rFonts w:ascii="Times New Roman" w:hAnsi="Times New Roman"/>
        </w:rPr>
        <w:t xml:space="preserve"> par Tehniskās specifikācijas 1., 2. un 3.punktā noteikto darbu izpildi atbilstoši Vienošanās 1.2.1. punktā noteiktajam;</w:t>
      </w:r>
    </w:p>
    <w:p w14:paraId="46695ADE" w14:textId="7BE3570A" w:rsidR="00054683" w:rsidRPr="00A56113" w:rsidRDefault="00B647E1" w:rsidP="00A56113">
      <w:pPr>
        <w:pStyle w:val="ListParagraph"/>
        <w:numPr>
          <w:ilvl w:val="2"/>
          <w:numId w:val="1"/>
        </w:numPr>
        <w:spacing w:after="0" w:line="240" w:lineRule="auto"/>
        <w:ind w:left="1170" w:hanging="630"/>
        <w:jc w:val="both"/>
        <w:rPr>
          <w:rFonts w:ascii="Times New Roman" w:hAnsi="Times New Roman"/>
        </w:rPr>
      </w:pPr>
      <w:r w:rsidRPr="00A56113">
        <w:rPr>
          <w:rFonts w:ascii="Times New Roman" w:hAnsi="Times New Roman"/>
        </w:rPr>
        <w:t>Nodevums Nr.2</w:t>
      </w:r>
      <w:r w:rsidR="00A56113">
        <w:rPr>
          <w:rFonts w:ascii="Times New Roman" w:hAnsi="Times New Roman"/>
        </w:rPr>
        <w:t>.</w:t>
      </w:r>
      <w:r w:rsidRPr="00A56113">
        <w:rPr>
          <w:rFonts w:ascii="Times New Roman" w:hAnsi="Times New Roman"/>
        </w:rPr>
        <w:t xml:space="preserve"> par Tehniskās specifikācijas 4. un 5.punktā noteikto da</w:t>
      </w:r>
      <w:r w:rsidRPr="00A56113">
        <w:rPr>
          <w:rFonts w:ascii="Times New Roman" w:hAnsi="Times New Roman"/>
        </w:rPr>
        <w:t>rbu izpildi atbilstoši Vienošanās 1.2.2. punktā noteiktajam.</w:t>
      </w:r>
    </w:p>
    <w:p w14:paraId="34A7F8D7" w14:textId="2FBED11F"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Nodevumu pieņemšana – nodošana:</w:t>
      </w:r>
    </w:p>
    <w:p w14:paraId="550D6578" w14:textId="5C77851B" w:rsidR="00B60CA7" w:rsidRPr="006A056C" w:rsidRDefault="00B647E1" w:rsidP="006A056C">
      <w:pPr>
        <w:pStyle w:val="ListParagraph"/>
        <w:numPr>
          <w:ilvl w:val="2"/>
          <w:numId w:val="1"/>
        </w:numPr>
        <w:spacing w:after="0" w:line="240" w:lineRule="auto"/>
        <w:ind w:left="1170"/>
        <w:jc w:val="both"/>
        <w:rPr>
          <w:rFonts w:ascii="Times New Roman" w:hAnsi="Times New Roman" w:cs="Times New Roman"/>
        </w:rPr>
      </w:pPr>
      <w:r w:rsidRPr="00D64D2B">
        <w:rPr>
          <w:rFonts w:ascii="Times New Roman" w:hAnsi="Times New Roman"/>
        </w:rPr>
        <w:t>Izpildītājs paziņo par nodevuma iesniegšanu, nosūtot ziņojumu uz Pasūtītāja e-</w:t>
      </w:r>
      <w:r w:rsidRPr="006A056C">
        <w:rPr>
          <w:rFonts w:ascii="Times New Roman" w:hAnsi="Times New Roman" w:cs="Times New Roman"/>
        </w:rPr>
        <w:t>past</w:t>
      </w:r>
      <w:r w:rsidR="00EA2242" w:rsidRPr="006A056C">
        <w:rPr>
          <w:rFonts w:ascii="Times New Roman" w:hAnsi="Times New Roman" w:cs="Times New Roman"/>
        </w:rPr>
        <w:t>u:</w:t>
      </w:r>
      <w:r w:rsidRPr="006A056C">
        <w:rPr>
          <w:rFonts w:ascii="Times New Roman" w:hAnsi="Times New Roman" w:cs="Times New Roman"/>
        </w:rPr>
        <w:t xml:space="preserve"> </w:t>
      </w:r>
      <w:hyperlink r:id="rId7" w:history="1">
        <w:r w:rsidRPr="006A056C">
          <w:rPr>
            <w:rFonts w:ascii="Times New Roman" w:hAnsi="Times New Roman" w:cs="Times New Roman"/>
          </w:rPr>
          <w:t>pasts@ic.iem.gov.lv</w:t>
        </w:r>
      </w:hyperlink>
      <w:r w:rsidRPr="00D64D2B">
        <w:rPr>
          <w:rFonts w:ascii="Times New Roman" w:hAnsi="Times New Roman"/>
        </w:rPr>
        <w:t xml:space="preserve"> un Vienošanās 6.2.</w:t>
      </w:r>
      <w:r w:rsidR="00EA2242" w:rsidRPr="00D64D2B">
        <w:rPr>
          <w:rFonts w:ascii="Times New Roman" w:hAnsi="Times New Roman"/>
        </w:rPr>
        <w:t>1.</w:t>
      </w:r>
      <w:r w:rsidR="00EA2242" w:rsidRPr="006A056C">
        <w:rPr>
          <w:rFonts w:ascii="Times New Roman" w:hAnsi="Times New Roman" w:cs="Times New Roman"/>
        </w:rPr>
        <w:t> </w:t>
      </w:r>
      <w:r w:rsidRPr="006A056C">
        <w:rPr>
          <w:rFonts w:ascii="Times New Roman" w:hAnsi="Times New Roman" w:cs="Times New Roman"/>
        </w:rPr>
        <w:t>punktā</w:t>
      </w:r>
      <w:r w:rsidRPr="00D64D2B">
        <w:rPr>
          <w:rFonts w:ascii="Times New Roman" w:hAnsi="Times New Roman"/>
        </w:rPr>
        <w:t xml:space="preserve"> norādīto Pasūtītāja kontaktpersonas e-</w:t>
      </w:r>
      <w:r w:rsidRPr="00424675">
        <w:rPr>
          <w:rFonts w:ascii="Times New Roman" w:hAnsi="Times New Roman" w:cs="Times New Roman"/>
        </w:rPr>
        <w:t>past</w:t>
      </w:r>
      <w:r w:rsidR="00EA2242" w:rsidRPr="00424675">
        <w:rPr>
          <w:rFonts w:ascii="Times New Roman" w:hAnsi="Times New Roman" w:cs="Times New Roman"/>
        </w:rPr>
        <w:t>u</w:t>
      </w:r>
      <w:r w:rsidRPr="00424675">
        <w:rPr>
          <w:rFonts w:ascii="Times New Roman" w:hAnsi="Times New Roman"/>
        </w:rPr>
        <w:t xml:space="preserve">. Pasūtītājs 20 (divdesmit) darba dienu laikā izvērtē iesniegto </w:t>
      </w:r>
      <w:r w:rsidRPr="00424675">
        <w:rPr>
          <w:rFonts w:ascii="Times New Roman" w:hAnsi="Times New Roman" w:cs="Times New Roman"/>
        </w:rPr>
        <w:t>Nodevumu</w:t>
      </w:r>
      <w:r w:rsidRPr="00424675">
        <w:rPr>
          <w:rFonts w:ascii="Times New Roman" w:hAnsi="Times New Roman"/>
        </w:rPr>
        <w:t xml:space="preserve"> un sniedz </w:t>
      </w:r>
      <w:r w:rsidRPr="00424675">
        <w:rPr>
          <w:rFonts w:ascii="Times New Roman" w:hAnsi="Times New Roman"/>
        </w:rPr>
        <w:lastRenderedPageBreak/>
        <w:t>apstiprinājumu, nosūtot ziņu uz Izpildītā</w:t>
      </w:r>
      <w:r w:rsidRPr="00424675">
        <w:rPr>
          <w:rFonts w:ascii="Times New Roman" w:hAnsi="Times New Roman"/>
        </w:rPr>
        <w:t>ja e-</w:t>
      </w:r>
      <w:r w:rsidRPr="00424675">
        <w:rPr>
          <w:rFonts w:ascii="Times New Roman" w:hAnsi="Times New Roman" w:cs="Times New Roman"/>
        </w:rPr>
        <w:t>pastu</w:t>
      </w:r>
      <w:r w:rsidRPr="00424675">
        <w:rPr>
          <w:rFonts w:ascii="Times New Roman" w:hAnsi="Times New Roman"/>
        </w:rPr>
        <w:t xml:space="preserve"> vai noraida to, izsniedzot Izpildītājam defekta aktu ar konstatēto defektu sarakstu</w:t>
      </w:r>
      <w:r w:rsidR="0026220B" w:rsidRPr="00424675">
        <w:rPr>
          <w:rFonts w:ascii="Times New Roman" w:hAnsi="Times New Roman" w:cs="Times New Roman"/>
        </w:rPr>
        <w:t>;</w:t>
      </w:r>
      <w:r w:rsidRPr="006A056C">
        <w:rPr>
          <w:rFonts w:ascii="Times New Roman" w:hAnsi="Times New Roman" w:cs="Times New Roman"/>
        </w:rPr>
        <w:t xml:space="preserve"> </w:t>
      </w:r>
    </w:p>
    <w:p w14:paraId="2B02168A" w14:textId="045ACF77" w:rsidR="00326AF7" w:rsidRPr="00D64D2B" w:rsidRDefault="00B647E1" w:rsidP="00D64D2B">
      <w:pPr>
        <w:pStyle w:val="ListParagraph"/>
        <w:numPr>
          <w:ilvl w:val="2"/>
          <w:numId w:val="1"/>
        </w:numPr>
        <w:spacing w:after="0" w:line="240" w:lineRule="auto"/>
        <w:ind w:left="1170"/>
        <w:jc w:val="both"/>
        <w:rPr>
          <w:rFonts w:ascii="Times New Roman" w:hAnsi="Times New Roman"/>
        </w:rPr>
      </w:pPr>
      <w:r w:rsidRPr="006A056C">
        <w:rPr>
          <w:rFonts w:ascii="Times New Roman" w:hAnsi="Times New Roman" w:cs="Times New Roman"/>
        </w:rPr>
        <w:t>Līdzēji</w:t>
      </w:r>
      <w:r w:rsidRPr="00D64D2B">
        <w:rPr>
          <w:rFonts w:ascii="Times New Roman" w:hAnsi="Times New Roman"/>
        </w:rPr>
        <w:t xml:space="preserve"> vienojas par defektu novēršanas termiņu, kas nevar pārsniegt 5 (piecas) darba dienas. Pēc trūkumu novēršanas Izpildītājs atkārtoti iesniedz Pasūtītājam</w:t>
      </w:r>
      <w:r w:rsidRPr="00D64D2B">
        <w:rPr>
          <w:rFonts w:ascii="Times New Roman" w:hAnsi="Times New Roman"/>
        </w:rPr>
        <w:t xml:space="preserve"> </w:t>
      </w:r>
      <w:r w:rsidR="00B60CA7" w:rsidRPr="006A056C">
        <w:rPr>
          <w:rFonts w:ascii="Times New Roman" w:hAnsi="Times New Roman" w:cs="Times New Roman"/>
        </w:rPr>
        <w:t>P</w:t>
      </w:r>
      <w:r w:rsidRPr="006A056C">
        <w:rPr>
          <w:rFonts w:ascii="Times New Roman" w:hAnsi="Times New Roman" w:cs="Times New Roman"/>
        </w:rPr>
        <w:t>akalpojuma</w:t>
      </w:r>
      <w:r w:rsidRPr="00D64D2B">
        <w:rPr>
          <w:rFonts w:ascii="Times New Roman" w:hAnsi="Times New Roman"/>
        </w:rPr>
        <w:t xml:space="preserve"> rezultātus un nodevumu izskatīšana tiek atkārtota</w:t>
      </w:r>
      <w:r w:rsidRPr="006A056C">
        <w:rPr>
          <w:rFonts w:ascii="Times New Roman" w:hAnsi="Times New Roman" w:cs="Times New Roman"/>
        </w:rPr>
        <w:t>;</w:t>
      </w:r>
    </w:p>
    <w:p w14:paraId="0A277C16" w14:textId="766820B6" w:rsidR="00326AF7" w:rsidRPr="00D64D2B" w:rsidRDefault="00B647E1" w:rsidP="00D64D2B">
      <w:pPr>
        <w:pStyle w:val="ListParagraph"/>
        <w:numPr>
          <w:ilvl w:val="2"/>
          <w:numId w:val="1"/>
        </w:numPr>
        <w:spacing w:after="0" w:line="240" w:lineRule="auto"/>
        <w:ind w:left="1170"/>
        <w:jc w:val="both"/>
        <w:rPr>
          <w:rFonts w:ascii="Times New Roman" w:hAnsi="Times New Roman"/>
        </w:rPr>
      </w:pPr>
      <w:r w:rsidRPr="00D64D2B">
        <w:rPr>
          <w:rFonts w:ascii="Times New Roman" w:hAnsi="Times New Roman"/>
        </w:rPr>
        <w:t>Pasūtītājs Vienošanās 1.2.1. un 1.2.2.</w:t>
      </w:r>
      <w:r w:rsidRPr="006A056C">
        <w:rPr>
          <w:rFonts w:ascii="Times New Roman" w:hAnsi="Times New Roman" w:cs="Times New Roman"/>
        </w:rPr>
        <w:t> </w:t>
      </w:r>
      <w:r w:rsidRPr="00D64D2B">
        <w:rPr>
          <w:rFonts w:ascii="Times New Roman" w:hAnsi="Times New Roman"/>
        </w:rPr>
        <w:t xml:space="preserve">punktā norādītos darbus pieņem, kad ir pārliecinājies par to kvalitāti un parakstījis </w:t>
      </w:r>
      <w:r w:rsidR="00B60CA7" w:rsidRPr="006A056C">
        <w:rPr>
          <w:rFonts w:ascii="Times New Roman" w:hAnsi="Times New Roman" w:cs="Times New Roman"/>
        </w:rPr>
        <w:t>Pakalpojuma</w:t>
      </w:r>
      <w:r w:rsidRPr="00D64D2B">
        <w:rPr>
          <w:rFonts w:ascii="Times New Roman" w:hAnsi="Times New Roman"/>
        </w:rPr>
        <w:t xml:space="preserve"> nodošanas – pieņemšanas aktu</w:t>
      </w:r>
      <w:r w:rsidR="0026220B" w:rsidRPr="006A056C">
        <w:rPr>
          <w:rFonts w:ascii="Times New Roman" w:hAnsi="Times New Roman" w:cs="Times New Roman"/>
        </w:rPr>
        <w:t xml:space="preserve"> (turpmāk – Akts);</w:t>
      </w:r>
    </w:p>
    <w:p w14:paraId="27D00434" w14:textId="2B9F1C9B" w:rsidR="00326AF7" w:rsidRPr="00D64D2B" w:rsidRDefault="00B647E1" w:rsidP="00D64D2B">
      <w:pPr>
        <w:pStyle w:val="ListParagraph"/>
        <w:numPr>
          <w:ilvl w:val="2"/>
          <w:numId w:val="1"/>
        </w:numPr>
        <w:spacing w:after="0" w:line="240" w:lineRule="auto"/>
        <w:ind w:left="1170"/>
        <w:jc w:val="both"/>
        <w:rPr>
          <w:rFonts w:ascii="Times New Roman" w:hAnsi="Times New Roman"/>
        </w:rPr>
      </w:pPr>
      <w:r w:rsidRPr="006A056C">
        <w:rPr>
          <w:rFonts w:ascii="Times New Roman" w:hAnsi="Times New Roman" w:cs="Times New Roman"/>
        </w:rPr>
        <w:t>Līdzēji</w:t>
      </w:r>
      <w:r w:rsidRPr="00D64D2B">
        <w:rPr>
          <w:rFonts w:ascii="Times New Roman" w:hAnsi="Times New Roman"/>
        </w:rPr>
        <w:t xml:space="preserve"> </w:t>
      </w:r>
      <w:r w:rsidRPr="00D64D2B">
        <w:rPr>
          <w:rFonts w:ascii="Times New Roman" w:hAnsi="Times New Roman"/>
          <w:color w:val="000000" w:themeColor="text1"/>
        </w:rPr>
        <w:t xml:space="preserve">ir tiesīgi vienoties par </w:t>
      </w:r>
      <w:r w:rsidR="00EA2242" w:rsidRPr="006A056C">
        <w:rPr>
          <w:rFonts w:ascii="Times New Roman" w:hAnsi="Times New Roman" w:cs="Times New Roman"/>
          <w:color w:val="000000" w:themeColor="text1"/>
        </w:rPr>
        <w:t xml:space="preserve">Nodevuma </w:t>
      </w:r>
      <w:r w:rsidRPr="00D64D2B">
        <w:rPr>
          <w:rFonts w:ascii="Times New Roman" w:hAnsi="Times New Roman"/>
          <w:color w:val="000000" w:themeColor="text1"/>
        </w:rPr>
        <w:t>izvērtēšanas termiņa pagarinājumu, ja tāda nepieciešamība radusies objektīvu iemeslu ietekmē</w:t>
      </w:r>
      <w:r w:rsidRPr="006A056C">
        <w:rPr>
          <w:rFonts w:ascii="Times New Roman" w:hAnsi="Times New Roman" w:cs="Times New Roman"/>
          <w:color w:val="000000" w:themeColor="text1"/>
        </w:rPr>
        <w:t>;</w:t>
      </w:r>
    </w:p>
    <w:p w14:paraId="4E7F06B3" w14:textId="4BC360EE" w:rsidR="00326AF7" w:rsidRPr="00D64D2B" w:rsidRDefault="00B647E1" w:rsidP="00D64D2B">
      <w:pPr>
        <w:pStyle w:val="ListParagraph"/>
        <w:numPr>
          <w:ilvl w:val="2"/>
          <w:numId w:val="1"/>
        </w:numPr>
        <w:spacing w:after="0" w:line="240" w:lineRule="auto"/>
        <w:ind w:left="1170"/>
        <w:jc w:val="both"/>
        <w:rPr>
          <w:rFonts w:ascii="Times New Roman" w:hAnsi="Times New Roman"/>
        </w:rPr>
      </w:pPr>
      <w:r w:rsidRPr="00D64D2B">
        <w:rPr>
          <w:rFonts w:ascii="Times New Roman" w:hAnsi="Times New Roman"/>
        </w:rPr>
        <w:t xml:space="preserve">Pasūtītāja apstiprinājums par </w:t>
      </w:r>
      <w:r w:rsidR="00EA2242" w:rsidRPr="006A056C">
        <w:rPr>
          <w:rFonts w:ascii="Times New Roman" w:hAnsi="Times New Roman" w:cs="Times New Roman"/>
        </w:rPr>
        <w:t>N</w:t>
      </w:r>
      <w:r w:rsidRPr="006A056C">
        <w:rPr>
          <w:rFonts w:ascii="Times New Roman" w:hAnsi="Times New Roman" w:cs="Times New Roman"/>
        </w:rPr>
        <w:t>odevuma</w:t>
      </w:r>
      <w:r w:rsidRPr="00D64D2B">
        <w:rPr>
          <w:rFonts w:ascii="Times New Roman" w:hAnsi="Times New Roman"/>
        </w:rPr>
        <w:t xml:space="preserve"> akceptēšanu ir pamats </w:t>
      </w:r>
      <w:r w:rsidR="00EA2242" w:rsidRPr="006A056C">
        <w:rPr>
          <w:rFonts w:ascii="Times New Roman" w:hAnsi="Times New Roman" w:cs="Times New Roman"/>
        </w:rPr>
        <w:t>Akts</w:t>
      </w:r>
      <w:r w:rsidR="00EA2242" w:rsidRPr="00D64D2B">
        <w:rPr>
          <w:rFonts w:ascii="Times New Roman" w:hAnsi="Times New Roman"/>
        </w:rPr>
        <w:t xml:space="preserve"> </w:t>
      </w:r>
      <w:r w:rsidRPr="00D64D2B">
        <w:rPr>
          <w:rFonts w:ascii="Times New Roman" w:hAnsi="Times New Roman"/>
        </w:rPr>
        <w:t>parakstīšanai un rēķina izrakstīšanai.</w:t>
      </w:r>
    </w:p>
    <w:p w14:paraId="7A30D146" w14:textId="77777777" w:rsidR="00326AF7" w:rsidRPr="00D64D2B" w:rsidRDefault="00326AF7" w:rsidP="006A056C">
      <w:pPr>
        <w:pStyle w:val="ListParagraph"/>
        <w:spacing w:after="0" w:line="240" w:lineRule="auto"/>
        <w:jc w:val="both"/>
        <w:rPr>
          <w:rFonts w:ascii="Times New Roman" w:hAnsi="Times New Roman"/>
          <w:color w:val="000000" w:themeColor="text1"/>
        </w:rPr>
      </w:pPr>
    </w:p>
    <w:p w14:paraId="3DD958E0" w14:textId="77777777" w:rsidR="00326AF7" w:rsidRPr="00D64D2B" w:rsidRDefault="00B647E1" w:rsidP="00D64D2B">
      <w:pPr>
        <w:pStyle w:val="ListParagraph"/>
        <w:numPr>
          <w:ilvl w:val="0"/>
          <w:numId w:val="1"/>
        </w:numPr>
        <w:spacing w:after="0" w:line="240" w:lineRule="auto"/>
        <w:ind w:right="567"/>
        <w:jc w:val="center"/>
        <w:rPr>
          <w:rFonts w:ascii="Times New Roman" w:hAnsi="Times New Roman"/>
          <w:b/>
        </w:rPr>
      </w:pPr>
      <w:r w:rsidRPr="00D64D2B">
        <w:rPr>
          <w:rFonts w:ascii="Times New Roman" w:hAnsi="Times New Roman"/>
          <w:b/>
        </w:rPr>
        <w:t xml:space="preserve">SAMAKSAS KĀRTĪBA </w:t>
      </w:r>
    </w:p>
    <w:p w14:paraId="50A6EB95" w14:textId="216A789C" w:rsidR="00EA2242" w:rsidRPr="006A056C" w:rsidRDefault="00B647E1" w:rsidP="006A056C">
      <w:pPr>
        <w:pStyle w:val="ListParagraph"/>
        <w:numPr>
          <w:ilvl w:val="1"/>
          <w:numId w:val="1"/>
        </w:numPr>
        <w:spacing w:after="0" w:line="240" w:lineRule="auto"/>
        <w:ind w:left="540" w:hanging="540"/>
        <w:jc w:val="both"/>
        <w:rPr>
          <w:rFonts w:ascii="Times New Roman" w:hAnsi="Times New Roman" w:cs="Times New Roman"/>
          <w:color w:val="000000" w:themeColor="text1"/>
        </w:rPr>
      </w:pPr>
      <w:r w:rsidRPr="006A056C">
        <w:rPr>
          <w:rFonts w:ascii="Times New Roman" w:hAnsi="Times New Roman" w:cs="Times New Roman"/>
          <w:bCs/>
          <w:w w:val="101"/>
        </w:rPr>
        <w:t>Vienošanās kopējā summa par atbilstošā kvalitātē un apjomā sniegtu Pakalpojumu nepārsniedz</w:t>
      </w:r>
      <w:r w:rsidRPr="006A056C">
        <w:rPr>
          <w:rFonts w:ascii="Times New Roman" w:hAnsi="Times New Roman" w:cs="Times New Roman"/>
        </w:rPr>
        <w:t xml:space="preserve"> </w:t>
      </w:r>
      <w:r w:rsidRPr="006A056C">
        <w:rPr>
          <w:rFonts w:ascii="Times New Roman" w:hAnsi="Times New Roman" w:cs="Times New Roman"/>
          <w:b/>
          <w:bCs/>
        </w:rPr>
        <w:t xml:space="preserve">76 950,00 </w:t>
      </w:r>
      <w:r w:rsidRPr="006A056C">
        <w:rPr>
          <w:rFonts w:ascii="Times New Roman" w:hAnsi="Times New Roman" w:cs="Times New Roman"/>
          <w:b/>
        </w:rPr>
        <w:t xml:space="preserve">EUR </w:t>
      </w:r>
      <w:r w:rsidRPr="006A056C">
        <w:rPr>
          <w:rFonts w:ascii="Times New Roman" w:hAnsi="Times New Roman" w:cs="Times New Roman"/>
          <w:bCs/>
        </w:rPr>
        <w:t>(septiņdesmit seši tūkstoši deviņi simti piecdesmit eiro un 00 centi</w:t>
      </w:r>
      <w:r w:rsidRPr="006A056C">
        <w:rPr>
          <w:rFonts w:ascii="Times New Roman" w:hAnsi="Times New Roman" w:cs="Times New Roman"/>
          <w:iCs/>
        </w:rPr>
        <w:t>) bez</w:t>
      </w:r>
      <w:r w:rsidRPr="006A056C">
        <w:rPr>
          <w:rFonts w:ascii="Times New Roman" w:hAnsi="Times New Roman" w:cs="Times New Roman"/>
        </w:rPr>
        <w:t xml:space="preserve"> PVN</w:t>
      </w:r>
      <w:r w:rsidR="005B0904" w:rsidRPr="006A056C">
        <w:rPr>
          <w:rFonts w:ascii="Times New Roman" w:hAnsi="Times New Roman" w:cs="Times New Roman"/>
        </w:rPr>
        <w:t xml:space="preserve"> (turpmāk –</w:t>
      </w:r>
      <w:r w:rsidR="006A056C">
        <w:rPr>
          <w:rFonts w:ascii="Times New Roman" w:hAnsi="Times New Roman" w:cs="Times New Roman"/>
        </w:rPr>
        <w:t> </w:t>
      </w:r>
      <w:r w:rsidR="005B0904" w:rsidRPr="006A056C">
        <w:rPr>
          <w:rFonts w:ascii="Times New Roman" w:hAnsi="Times New Roman" w:cs="Times New Roman"/>
        </w:rPr>
        <w:t>Līgumcena)</w:t>
      </w:r>
      <w:r w:rsidRPr="006A056C">
        <w:rPr>
          <w:rFonts w:ascii="Times New Roman" w:hAnsi="Times New Roman" w:cs="Times New Roman"/>
        </w:rPr>
        <w:t>.</w:t>
      </w:r>
      <w:r w:rsidR="005B0904" w:rsidRPr="006A056C">
        <w:rPr>
          <w:rFonts w:ascii="Times New Roman" w:hAnsi="Times New Roman" w:cs="Times New Roman"/>
        </w:rPr>
        <w:t xml:space="preserve"> Pievienotās vērtības nodoklis tiek maksāts atbilstoši Līgum</w:t>
      </w:r>
      <w:r w:rsidR="00E57726" w:rsidRPr="006A056C">
        <w:rPr>
          <w:rFonts w:ascii="Times New Roman" w:hAnsi="Times New Roman" w:cs="Times New Roman"/>
        </w:rPr>
        <w:t xml:space="preserve">cenai </w:t>
      </w:r>
      <w:r w:rsidR="005B0904" w:rsidRPr="006A056C">
        <w:rPr>
          <w:rFonts w:ascii="Times New Roman" w:hAnsi="Times New Roman" w:cs="Times New Roman"/>
        </w:rPr>
        <w:t>Latvijas Republikas normatīvajos aktos noteiktās procentu likmes apmērā.</w:t>
      </w:r>
    </w:p>
    <w:p w14:paraId="23579E82" w14:textId="1A980F91" w:rsidR="005B0904" w:rsidRPr="00A56113" w:rsidRDefault="00B647E1" w:rsidP="006A056C">
      <w:pPr>
        <w:pStyle w:val="ListParagraph"/>
        <w:numPr>
          <w:ilvl w:val="1"/>
          <w:numId w:val="1"/>
        </w:numPr>
        <w:spacing w:after="0" w:line="240" w:lineRule="auto"/>
        <w:ind w:left="540" w:hanging="540"/>
        <w:jc w:val="both"/>
        <w:rPr>
          <w:rFonts w:ascii="Times New Roman" w:hAnsi="Times New Roman" w:cs="Times New Roman"/>
          <w:bCs/>
          <w:w w:val="101"/>
        </w:rPr>
      </w:pPr>
      <w:r w:rsidRPr="00D64D2B">
        <w:rPr>
          <w:rFonts w:ascii="Times New Roman" w:hAnsi="Times New Roman"/>
        </w:rPr>
        <w:t>P</w:t>
      </w:r>
      <w:r w:rsidR="006A056C" w:rsidRPr="00D64D2B">
        <w:rPr>
          <w:rFonts w:ascii="Times New Roman" w:hAnsi="Times New Roman"/>
        </w:rPr>
        <w:t>asūtītājs</w:t>
      </w:r>
      <w:r w:rsidRPr="00D64D2B">
        <w:rPr>
          <w:rFonts w:ascii="Times New Roman" w:hAnsi="Times New Roman"/>
        </w:rPr>
        <w:t xml:space="preserve"> </w:t>
      </w:r>
      <w:r w:rsidRPr="006A056C">
        <w:rPr>
          <w:rFonts w:ascii="Times New Roman" w:hAnsi="Times New Roman" w:cs="Times New Roman"/>
        </w:rPr>
        <w:t>maksā I</w:t>
      </w:r>
      <w:r w:rsidR="006A056C" w:rsidRPr="006A056C">
        <w:rPr>
          <w:rFonts w:ascii="Times New Roman" w:hAnsi="Times New Roman" w:cs="Times New Roman"/>
        </w:rPr>
        <w:t>zpildītājam</w:t>
      </w:r>
      <w:r w:rsidRPr="006A056C">
        <w:rPr>
          <w:rFonts w:ascii="Times New Roman" w:hAnsi="Times New Roman" w:cs="Times New Roman"/>
        </w:rPr>
        <w:t xml:space="preserve"> </w:t>
      </w:r>
      <w:r w:rsidR="00AE75F8">
        <w:rPr>
          <w:rFonts w:ascii="Times New Roman" w:hAnsi="Times New Roman" w:cs="Times New Roman"/>
        </w:rPr>
        <w:t>l</w:t>
      </w:r>
      <w:r w:rsidRPr="006A056C">
        <w:rPr>
          <w:rFonts w:ascii="Times New Roman" w:hAnsi="Times New Roman" w:cs="Times New Roman"/>
        </w:rPr>
        <w:t xml:space="preserve">īgumcenu, veicot pārskaitījumu bezskaidras naudas norēķinu </w:t>
      </w:r>
      <w:r w:rsidRPr="00A56113">
        <w:rPr>
          <w:rFonts w:ascii="Times New Roman" w:hAnsi="Times New Roman" w:cs="Times New Roman"/>
        </w:rPr>
        <w:t xml:space="preserve">veidā </w:t>
      </w:r>
      <w:r w:rsidRPr="00A56113">
        <w:rPr>
          <w:rFonts w:ascii="Times New Roman" w:hAnsi="Times New Roman" w:cs="Times New Roman"/>
          <w:i/>
          <w:iCs/>
        </w:rPr>
        <w:t>eiro</w:t>
      </w:r>
      <w:r w:rsidRPr="00A56113">
        <w:rPr>
          <w:rFonts w:ascii="Times New Roman" w:hAnsi="Times New Roman" w:cs="Times New Roman"/>
        </w:rPr>
        <w:t xml:space="preserve"> valūtā uz Līgumā</w:t>
      </w:r>
      <w:r w:rsidRPr="00A56113">
        <w:rPr>
          <w:rFonts w:ascii="Times New Roman" w:hAnsi="Times New Roman" w:cs="Times New Roman"/>
        </w:rPr>
        <w:t xml:space="preserve"> norādīto I</w:t>
      </w:r>
      <w:r w:rsidR="006A056C" w:rsidRPr="00A56113">
        <w:rPr>
          <w:rFonts w:ascii="Times New Roman" w:hAnsi="Times New Roman" w:cs="Times New Roman"/>
        </w:rPr>
        <w:t xml:space="preserve">zpildītāja </w:t>
      </w:r>
      <w:r w:rsidRPr="00A56113">
        <w:rPr>
          <w:rFonts w:ascii="Times New Roman" w:hAnsi="Times New Roman" w:cs="Times New Roman"/>
        </w:rPr>
        <w:t>norēķinu kontu bankā, šādā kārtībā:</w:t>
      </w:r>
    </w:p>
    <w:p w14:paraId="295A6E9B" w14:textId="140982A3" w:rsidR="00D02BDB" w:rsidRPr="00A56113" w:rsidRDefault="00B647E1" w:rsidP="00D64D2B">
      <w:pPr>
        <w:pStyle w:val="ListParagraph"/>
        <w:numPr>
          <w:ilvl w:val="2"/>
          <w:numId w:val="1"/>
        </w:numPr>
        <w:tabs>
          <w:tab w:val="left" w:pos="1080"/>
        </w:tabs>
        <w:spacing w:after="0" w:line="240" w:lineRule="auto"/>
        <w:ind w:left="1350" w:right="-45"/>
        <w:contextualSpacing w:val="0"/>
        <w:jc w:val="both"/>
        <w:rPr>
          <w:rFonts w:ascii="Times New Roman" w:hAnsi="Times New Roman"/>
        </w:rPr>
      </w:pPr>
      <w:r w:rsidRPr="00A56113">
        <w:rPr>
          <w:rFonts w:ascii="Times New Roman" w:hAnsi="Times New Roman" w:cs="Times New Roman"/>
        </w:rPr>
        <w:t>nepārsniedz</w:t>
      </w:r>
      <w:r w:rsidRPr="00A56113">
        <w:rPr>
          <w:rFonts w:ascii="Times New Roman" w:hAnsi="Times New Roman" w:cs="Times New Roman"/>
          <w:b/>
          <w:bCs/>
        </w:rPr>
        <w:t xml:space="preserve"> </w:t>
      </w:r>
      <w:r w:rsidR="00B64E9B" w:rsidRPr="00A56113">
        <w:rPr>
          <w:rFonts w:ascii="Times New Roman" w:hAnsi="Times New Roman" w:cs="Times New Roman"/>
          <w:b/>
          <w:bCs/>
        </w:rPr>
        <w:t>45</w:t>
      </w:r>
      <w:r w:rsidR="00A56113">
        <w:rPr>
          <w:rFonts w:ascii="Times New Roman" w:hAnsi="Times New Roman" w:cs="Times New Roman"/>
          <w:b/>
          <w:bCs/>
        </w:rPr>
        <w:t> </w:t>
      </w:r>
      <w:r w:rsidR="00B64E9B" w:rsidRPr="00A56113">
        <w:rPr>
          <w:rFonts w:ascii="Times New Roman" w:hAnsi="Times New Roman" w:cs="Times New Roman"/>
          <w:b/>
          <w:bCs/>
        </w:rPr>
        <w:t>600</w:t>
      </w:r>
      <w:r w:rsidR="00EA2242" w:rsidRPr="00A56113">
        <w:rPr>
          <w:rFonts w:ascii="Times New Roman" w:hAnsi="Times New Roman" w:cs="Times New Roman"/>
          <w:b/>
          <w:bCs/>
        </w:rPr>
        <w:t>,00 EUR</w:t>
      </w:r>
      <w:r w:rsidR="00EA2242" w:rsidRPr="00A56113">
        <w:rPr>
          <w:rFonts w:ascii="Times New Roman" w:hAnsi="Times New Roman" w:cs="Times New Roman"/>
          <w:i/>
        </w:rPr>
        <w:t xml:space="preserve"> </w:t>
      </w:r>
      <w:r w:rsidR="00EA2242" w:rsidRPr="00A56113">
        <w:rPr>
          <w:rFonts w:ascii="Times New Roman" w:hAnsi="Times New Roman" w:cs="Times New Roman"/>
          <w:iCs/>
        </w:rPr>
        <w:t>(</w:t>
      </w:r>
      <w:r w:rsidR="00A56113">
        <w:rPr>
          <w:rFonts w:ascii="Times New Roman" w:hAnsi="Times New Roman" w:cs="Times New Roman"/>
          <w:iCs/>
        </w:rPr>
        <w:t>četrdesmi</w:t>
      </w:r>
      <w:r w:rsidR="00586AE2">
        <w:rPr>
          <w:rFonts w:ascii="Times New Roman" w:hAnsi="Times New Roman" w:cs="Times New Roman"/>
          <w:iCs/>
        </w:rPr>
        <w:t>t</w:t>
      </w:r>
      <w:r w:rsidR="00A56113">
        <w:rPr>
          <w:rFonts w:ascii="Times New Roman" w:hAnsi="Times New Roman" w:cs="Times New Roman"/>
          <w:iCs/>
        </w:rPr>
        <w:t xml:space="preserve"> pieci</w:t>
      </w:r>
      <w:r w:rsidR="00EA2242" w:rsidRPr="00A56113">
        <w:rPr>
          <w:rFonts w:ascii="Times New Roman" w:hAnsi="Times New Roman" w:cs="Times New Roman"/>
          <w:iCs/>
        </w:rPr>
        <w:t xml:space="preserve"> </w:t>
      </w:r>
      <w:r w:rsidR="00586AE2">
        <w:rPr>
          <w:rFonts w:ascii="Times New Roman" w:hAnsi="Times New Roman" w:cs="Times New Roman"/>
          <w:iCs/>
        </w:rPr>
        <w:t>tūkstoši seši simti</w:t>
      </w:r>
      <w:r w:rsidR="00EA2242" w:rsidRPr="00A56113">
        <w:rPr>
          <w:rFonts w:ascii="Times New Roman" w:hAnsi="Times New Roman" w:cs="Times New Roman"/>
          <w:iCs/>
        </w:rPr>
        <w:t xml:space="preserve"> eiro un 00 centi) bez PVN</w:t>
      </w:r>
      <w:r w:rsidRPr="00A56113">
        <w:rPr>
          <w:rFonts w:ascii="Times New Roman" w:hAnsi="Times New Roman" w:cs="Times New Roman"/>
          <w:iCs/>
        </w:rPr>
        <w:t xml:space="preserve">, </w:t>
      </w:r>
      <w:r w:rsidRPr="00A56113">
        <w:rPr>
          <w:rFonts w:ascii="Times New Roman" w:hAnsi="Times New Roman" w:cs="Times New Roman"/>
        </w:rPr>
        <w:t>par Tehniskās specifikācijas (</w:t>
      </w:r>
      <w:r w:rsidR="005C24F4">
        <w:rPr>
          <w:rFonts w:ascii="Times New Roman" w:hAnsi="Times New Roman" w:cs="Times New Roman"/>
        </w:rPr>
        <w:t>Vienošanās</w:t>
      </w:r>
      <w:r w:rsidRPr="00A56113">
        <w:rPr>
          <w:rFonts w:ascii="Times New Roman" w:hAnsi="Times New Roman" w:cs="Times New Roman"/>
        </w:rPr>
        <w:t xml:space="preserve"> pielikums) 1.</w:t>
      </w:r>
      <w:r w:rsidR="00586AE2">
        <w:rPr>
          <w:rFonts w:ascii="Times New Roman" w:hAnsi="Times New Roman" w:cs="Times New Roman"/>
        </w:rPr>
        <w:t xml:space="preserve">, </w:t>
      </w:r>
      <w:r w:rsidR="00B64E9B" w:rsidRPr="00A56113">
        <w:rPr>
          <w:rFonts w:ascii="Times New Roman" w:hAnsi="Times New Roman" w:cs="Times New Roman"/>
        </w:rPr>
        <w:t>2.</w:t>
      </w:r>
      <w:r w:rsidR="00586AE2">
        <w:rPr>
          <w:rFonts w:ascii="Times New Roman" w:hAnsi="Times New Roman" w:cs="Times New Roman"/>
        </w:rPr>
        <w:t>un 3</w:t>
      </w:r>
      <w:r w:rsidR="00B64E9B" w:rsidRPr="00A56113">
        <w:rPr>
          <w:rFonts w:ascii="Times New Roman" w:hAnsi="Times New Roman" w:cs="Times New Roman"/>
        </w:rPr>
        <w:t>.</w:t>
      </w:r>
      <w:r w:rsidR="00886261" w:rsidRPr="00A56113">
        <w:rPr>
          <w:rFonts w:ascii="Times New Roman" w:hAnsi="Times New Roman" w:cs="Times New Roman"/>
        </w:rPr>
        <w:t> </w:t>
      </w:r>
      <w:r w:rsidRPr="00A56113">
        <w:rPr>
          <w:rFonts w:ascii="Times New Roman" w:hAnsi="Times New Roman" w:cs="Times New Roman"/>
        </w:rPr>
        <w:t>punktā noteikto darbu</w:t>
      </w:r>
      <w:r w:rsidRPr="00A56113">
        <w:rPr>
          <w:rFonts w:ascii="Times New Roman" w:hAnsi="Times New Roman"/>
        </w:rPr>
        <w:t xml:space="preserve"> izpildi </w:t>
      </w:r>
      <w:r w:rsidRPr="00A56113">
        <w:rPr>
          <w:rFonts w:ascii="Times New Roman" w:hAnsi="Times New Roman" w:cs="Times New Roman"/>
        </w:rPr>
        <w:t>P</w:t>
      </w:r>
      <w:r w:rsidR="006A056C" w:rsidRPr="00A56113">
        <w:rPr>
          <w:rFonts w:ascii="Times New Roman" w:hAnsi="Times New Roman" w:cs="Times New Roman"/>
        </w:rPr>
        <w:t>asūtītājs</w:t>
      </w:r>
      <w:r w:rsidRPr="00A56113">
        <w:rPr>
          <w:rFonts w:ascii="Times New Roman" w:hAnsi="Times New Roman" w:cs="Times New Roman"/>
        </w:rPr>
        <w:t xml:space="preserve"> pārskaita </w:t>
      </w:r>
      <w:r w:rsidR="00886261" w:rsidRPr="00A56113">
        <w:rPr>
          <w:rFonts w:ascii="Times New Roman" w:hAnsi="Times New Roman" w:cs="Times New Roman"/>
        </w:rPr>
        <w:t xml:space="preserve">30 (trīsdesmit) </w:t>
      </w:r>
      <w:r w:rsidRPr="00A56113">
        <w:rPr>
          <w:rFonts w:ascii="Times New Roman" w:hAnsi="Times New Roman" w:cs="Times New Roman"/>
        </w:rPr>
        <w:t xml:space="preserve">dienu laikā, pamatojoties uz Pušu abpusēji parakstītu </w:t>
      </w:r>
      <w:r w:rsidR="00886261" w:rsidRPr="00A56113">
        <w:rPr>
          <w:rFonts w:ascii="Times New Roman" w:hAnsi="Times New Roman" w:cs="Times New Roman"/>
        </w:rPr>
        <w:t>A</w:t>
      </w:r>
      <w:r w:rsidRPr="00A56113">
        <w:rPr>
          <w:rFonts w:ascii="Times New Roman" w:hAnsi="Times New Roman" w:cs="Times New Roman"/>
        </w:rPr>
        <w:t>ktu, un</w:t>
      </w:r>
      <w:r w:rsidRPr="00A56113">
        <w:rPr>
          <w:rFonts w:ascii="Times New Roman" w:hAnsi="Times New Roman"/>
        </w:rPr>
        <w:t xml:space="preserve"> pēc </w:t>
      </w:r>
      <w:r w:rsidRPr="00A56113">
        <w:rPr>
          <w:rFonts w:ascii="Times New Roman" w:hAnsi="Times New Roman" w:cs="Times New Roman"/>
        </w:rPr>
        <w:t>I</w:t>
      </w:r>
      <w:r w:rsidR="006A056C" w:rsidRPr="00A56113">
        <w:rPr>
          <w:rFonts w:ascii="Times New Roman" w:hAnsi="Times New Roman" w:cs="Times New Roman"/>
        </w:rPr>
        <w:t>zpildītāja</w:t>
      </w:r>
      <w:r w:rsidRPr="00A56113">
        <w:rPr>
          <w:rFonts w:ascii="Times New Roman" w:hAnsi="Times New Roman" w:cs="Times New Roman"/>
        </w:rPr>
        <w:t xml:space="preserve"> izrakstītā </w:t>
      </w:r>
      <w:r w:rsidRPr="00A56113">
        <w:rPr>
          <w:rFonts w:ascii="Times New Roman" w:hAnsi="Times New Roman"/>
        </w:rPr>
        <w:t>rēķina saņemšanas</w:t>
      </w:r>
      <w:r w:rsidRPr="00A56113">
        <w:rPr>
          <w:rFonts w:ascii="Times New Roman" w:hAnsi="Times New Roman" w:cs="Times New Roman"/>
        </w:rPr>
        <w:t>;</w:t>
      </w:r>
    </w:p>
    <w:p w14:paraId="36159640" w14:textId="0B142836" w:rsidR="00F62D7D" w:rsidRPr="00A56113" w:rsidRDefault="00B647E1" w:rsidP="006A056C">
      <w:pPr>
        <w:pStyle w:val="ListParagraph"/>
        <w:numPr>
          <w:ilvl w:val="2"/>
          <w:numId w:val="1"/>
        </w:numPr>
        <w:tabs>
          <w:tab w:val="left" w:pos="1080"/>
        </w:tabs>
        <w:spacing w:after="0" w:line="240" w:lineRule="auto"/>
        <w:ind w:left="1350" w:right="-46"/>
        <w:contextualSpacing w:val="0"/>
        <w:jc w:val="both"/>
        <w:rPr>
          <w:rFonts w:ascii="Times New Roman" w:hAnsi="Times New Roman" w:cs="Times New Roman"/>
        </w:rPr>
      </w:pPr>
      <w:r w:rsidRPr="00A56113">
        <w:rPr>
          <w:rFonts w:ascii="Times New Roman" w:hAnsi="Times New Roman" w:cs="Times New Roman"/>
        </w:rPr>
        <w:t>nepārsniedz</w:t>
      </w:r>
      <w:r w:rsidRPr="00A56113">
        <w:rPr>
          <w:rFonts w:ascii="Times New Roman" w:hAnsi="Times New Roman" w:cs="Times New Roman"/>
          <w:b/>
          <w:bCs/>
        </w:rPr>
        <w:t xml:space="preserve"> </w:t>
      </w:r>
      <w:r w:rsidR="00B64E9B" w:rsidRPr="00A56113">
        <w:rPr>
          <w:rFonts w:ascii="Times New Roman" w:hAnsi="Times New Roman" w:cs="Times New Roman"/>
          <w:b/>
          <w:bCs/>
        </w:rPr>
        <w:t>31</w:t>
      </w:r>
      <w:r w:rsidR="00A56113">
        <w:rPr>
          <w:rFonts w:ascii="Times New Roman" w:hAnsi="Times New Roman" w:cs="Times New Roman"/>
          <w:b/>
          <w:bCs/>
        </w:rPr>
        <w:t> </w:t>
      </w:r>
      <w:r w:rsidR="00B64E9B" w:rsidRPr="00A56113">
        <w:rPr>
          <w:rFonts w:ascii="Times New Roman" w:hAnsi="Times New Roman" w:cs="Times New Roman"/>
          <w:b/>
          <w:bCs/>
        </w:rPr>
        <w:t>350</w:t>
      </w:r>
      <w:r w:rsidR="00EA2242" w:rsidRPr="00A56113">
        <w:rPr>
          <w:rFonts w:ascii="Times New Roman" w:hAnsi="Times New Roman" w:cs="Times New Roman"/>
          <w:b/>
          <w:bCs/>
        </w:rPr>
        <w:t>,00 EUR</w:t>
      </w:r>
      <w:r w:rsidR="00EA2242" w:rsidRPr="00A56113">
        <w:rPr>
          <w:rFonts w:ascii="Times New Roman" w:hAnsi="Times New Roman" w:cs="Times New Roman"/>
        </w:rPr>
        <w:t xml:space="preserve"> (</w:t>
      </w:r>
      <w:r w:rsidR="00586AE2">
        <w:rPr>
          <w:rFonts w:ascii="Times New Roman" w:hAnsi="Times New Roman" w:cs="Times New Roman"/>
        </w:rPr>
        <w:t xml:space="preserve">trīsdesmit viens tūkstotis trīs simti piecdesmit </w:t>
      </w:r>
      <w:r w:rsidR="00EA2242" w:rsidRPr="00A56113">
        <w:rPr>
          <w:rFonts w:ascii="Times New Roman" w:hAnsi="Times New Roman" w:cs="Times New Roman"/>
        </w:rPr>
        <w:t>eiro un 00 centi) bez PVN</w:t>
      </w:r>
      <w:r w:rsidRPr="00A56113">
        <w:rPr>
          <w:rFonts w:ascii="Times New Roman" w:hAnsi="Times New Roman" w:cs="Times New Roman"/>
        </w:rPr>
        <w:t>, par Tehniskās specifikācijas (</w:t>
      </w:r>
      <w:r w:rsidR="005C24F4">
        <w:rPr>
          <w:rFonts w:ascii="Times New Roman" w:hAnsi="Times New Roman" w:cs="Times New Roman"/>
        </w:rPr>
        <w:t>Vienošanās</w:t>
      </w:r>
      <w:r w:rsidRPr="00A56113">
        <w:rPr>
          <w:rFonts w:ascii="Times New Roman" w:hAnsi="Times New Roman" w:cs="Times New Roman"/>
        </w:rPr>
        <w:t xml:space="preserve"> pielikums) </w:t>
      </w:r>
      <w:r w:rsidR="00586AE2">
        <w:rPr>
          <w:rFonts w:ascii="Times New Roman" w:hAnsi="Times New Roman" w:cs="Times New Roman"/>
        </w:rPr>
        <w:t>4.un 5</w:t>
      </w:r>
      <w:r w:rsidRPr="00A56113">
        <w:rPr>
          <w:rFonts w:ascii="Times New Roman" w:hAnsi="Times New Roman" w:cs="Times New Roman"/>
        </w:rPr>
        <w:t>.</w:t>
      </w:r>
      <w:r w:rsidR="00886261" w:rsidRPr="00A56113">
        <w:rPr>
          <w:rFonts w:ascii="Times New Roman" w:hAnsi="Times New Roman" w:cs="Times New Roman"/>
        </w:rPr>
        <w:t> </w:t>
      </w:r>
      <w:r w:rsidRPr="00A56113">
        <w:rPr>
          <w:rFonts w:ascii="Times New Roman" w:hAnsi="Times New Roman" w:cs="Times New Roman"/>
        </w:rPr>
        <w:t>punktā noteikto darbu izpildi P</w:t>
      </w:r>
      <w:r w:rsidR="006A056C" w:rsidRPr="00A56113">
        <w:rPr>
          <w:rFonts w:ascii="Times New Roman" w:hAnsi="Times New Roman" w:cs="Times New Roman"/>
        </w:rPr>
        <w:t xml:space="preserve">asūtītājs </w:t>
      </w:r>
      <w:r w:rsidRPr="00A56113">
        <w:rPr>
          <w:rFonts w:ascii="Times New Roman" w:hAnsi="Times New Roman" w:cs="Times New Roman"/>
        </w:rPr>
        <w:t xml:space="preserve">pārskaita </w:t>
      </w:r>
      <w:r w:rsidR="00886261" w:rsidRPr="00A56113">
        <w:rPr>
          <w:rFonts w:ascii="Times New Roman" w:hAnsi="Times New Roman" w:cs="Times New Roman"/>
        </w:rPr>
        <w:t xml:space="preserve">30 (trīsdesmit) </w:t>
      </w:r>
      <w:r w:rsidRPr="00A56113">
        <w:rPr>
          <w:rFonts w:ascii="Times New Roman" w:hAnsi="Times New Roman" w:cs="Times New Roman"/>
        </w:rPr>
        <w:t>dienu laikā, pamatojoties uz Pušu abpusēji parakstītu</w:t>
      </w:r>
      <w:r w:rsidRPr="00A56113">
        <w:rPr>
          <w:rFonts w:ascii="Times New Roman" w:hAnsi="Times New Roman" w:cs="Times New Roman"/>
        </w:rPr>
        <w:t xml:space="preserve"> </w:t>
      </w:r>
      <w:r w:rsidR="00886261" w:rsidRPr="00A56113">
        <w:rPr>
          <w:rFonts w:ascii="Times New Roman" w:hAnsi="Times New Roman" w:cs="Times New Roman"/>
        </w:rPr>
        <w:t>A</w:t>
      </w:r>
      <w:r w:rsidRPr="00A56113">
        <w:rPr>
          <w:rFonts w:ascii="Times New Roman" w:hAnsi="Times New Roman" w:cs="Times New Roman"/>
        </w:rPr>
        <w:t>ktu</w:t>
      </w:r>
      <w:r w:rsidR="00886261" w:rsidRPr="00A56113">
        <w:rPr>
          <w:rFonts w:ascii="Times New Roman" w:hAnsi="Times New Roman" w:cs="Times New Roman"/>
        </w:rPr>
        <w:t>,</w:t>
      </w:r>
      <w:r w:rsidRPr="00A56113">
        <w:rPr>
          <w:rFonts w:ascii="Times New Roman" w:hAnsi="Times New Roman" w:cs="Times New Roman"/>
        </w:rPr>
        <w:t xml:space="preserve"> un pēc I</w:t>
      </w:r>
      <w:r w:rsidR="006A056C" w:rsidRPr="00A56113">
        <w:rPr>
          <w:rFonts w:ascii="Times New Roman" w:hAnsi="Times New Roman" w:cs="Times New Roman"/>
        </w:rPr>
        <w:t>zpildītāja</w:t>
      </w:r>
      <w:r w:rsidRPr="00A56113">
        <w:rPr>
          <w:rFonts w:ascii="Times New Roman" w:hAnsi="Times New Roman" w:cs="Times New Roman"/>
        </w:rPr>
        <w:t xml:space="preserve"> izrakstītā rēķina saņemšanas</w:t>
      </w:r>
      <w:r w:rsidR="00A56113">
        <w:rPr>
          <w:rFonts w:ascii="Times New Roman" w:hAnsi="Times New Roman" w:cs="Times New Roman"/>
        </w:rPr>
        <w:t>.</w:t>
      </w:r>
    </w:p>
    <w:p w14:paraId="0AF697BA" w14:textId="32B11410"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 xml:space="preserve">Izpildītājs </w:t>
      </w:r>
      <w:r w:rsidRPr="006A056C">
        <w:rPr>
          <w:rFonts w:ascii="Times New Roman" w:hAnsi="Times New Roman" w:cs="Times New Roman"/>
        </w:rPr>
        <w:t>sagatavo un iesniedz Pasūtītājam</w:t>
      </w:r>
      <w:r w:rsidRPr="00D64D2B">
        <w:rPr>
          <w:rFonts w:ascii="Times New Roman" w:hAnsi="Times New Roman"/>
        </w:rPr>
        <w:t xml:space="preserve"> rēķinu </w:t>
      </w:r>
      <w:r w:rsidRPr="006A056C">
        <w:rPr>
          <w:rFonts w:ascii="Times New Roman" w:hAnsi="Times New Roman" w:cs="Times New Roman"/>
        </w:rPr>
        <w:t>atbilstoši Latvijas Republikas normatīvajiem aktiem, kas noformēts kā strukturēts elektronisks rēķins (</w:t>
      </w:r>
      <w:r w:rsidRPr="00D64D2B">
        <w:rPr>
          <w:rFonts w:ascii="Times New Roman" w:hAnsi="Times New Roman"/>
        </w:rPr>
        <w:t>e-</w:t>
      </w:r>
      <w:r w:rsidRPr="006A056C">
        <w:rPr>
          <w:rFonts w:ascii="Times New Roman" w:hAnsi="Times New Roman" w:cs="Times New Roman"/>
        </w:rPr>
        <w:t>rēķins), nosūtot uz e-</w:t>
      </w:r>
      <w:r w:rsidRPr="00D64D2B">
        <w:rPr>
          <w:rFonts w:ascii="Times New Roman" w:hAnsi="Times New Roman"/>
        </w:rPr>
        <w:t xml:space="preserve">adresi: </w:t>
      </w:r>
      <w:r w:rsidRPr="00D64D2B">
        <w:rPr>
          <w:rFonts w:ascii="Times New Roman" w:hAnsi="Times New Roman"/>
        </w:rPr>
        <w:t>EINVOICE@90000289913.</w:t>
      </w:r>
      <w:r w:rsidRPr="006A056C">
        <w:rPr>
          <w:rFonts w:ascii="Times New Roman" w:hAnsi="Times New Roman" w:cs="Times New Roman"/>
        </w:rPr>
        <w:t xml:space="preserve"> Rēķins tiek uzskatīts par saņemtu nākamajā darba dienā pēc tā nosūtīšanas.</w:t>
      </w:r>
      <w:r w:rsidRPr="00D64D2B">
        <w:rPr>
          <w:rFonts w:ascii="Times New Roman" w:hAnsi="Times New Roman"/>
        </w:rPr>
        <w:t xml:space="preserve"> Gadījumā, ja rodas šaubas par elektroniskā rēķina saņemšanu, Izpildītājam ir pienākums pierādīt elektroniskā rēķina izsūtīšanas faktu.</w:t>
      </w:r>
    </w:p>
    <w:p w14:paraId="6CA462E4" w14:textId="268EBE16"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 xml:space="preserve">Gadījumā, ja rēķins nav </w:t>
      </w:r>
      <w:r w:rsidRPr="00D64D2B">
        <w:rPr>
          <w:rFonts w:ascii="Times New Roman" w:hAnsi="Times New Roman"/>
        </w:rPr>
        <w:t xml:space="preserve">sagatavots, ievērojot vizuālās identitātes vadlīnijas, Pasūtītājs atsaka rēķina apmaksu. Šādā gadījumā apmaksas termiņš tiek skaitīts no </w:t>
      </w:r>
      <w:r w:rsidR="00886261" w:rsidRPr="006A056C">
        <w:rPr>
          <w:rFonts w:ascii="Times New Roman" w:hAnsi="Times New Roman" w:cs="Times New Roman"/>
        </w:rPr>
        <w:t>Vienošanās</w:t>
      </w:r>
      <w:r w:rsidR="00886261" w:rsidRPr="00D64D2B">
        <w:rPr>
          <w:rFonts w:ascii="Times New Roman" w:hAnsi="Times New Roman"/>
        </w:rPr>
        <w:t xml:space="preserve"> </w:t>
      </w:r>
      <w:r w:rsidRPr="00D64D2B">
        <w:rPr>
          <w:rFonts w:ascii="Times New Roman" w:hAnsi="Times New Roman"/>
        </w:rPr>
        <w:t>prasībām atbilstoša rēķina saņemšanas dienas.</w:t>
      </w:r>
    </w:p>
    <w:p w14:paraId="7972B345" w14:textId="77777777" w:rsidR="00326AF7" w:rsidRPr="00D64D2B" w:rsidRDefault="00326AF7" w:rsidP="006A056C">
      <w:pPr>
        <w:pStyle w:val="ListParagraph"/>
        <w:spacing w:after="0" w:line="240" w:lineRule="auto"/>
        <w:ind w:left="360"/>
        <w:jc w:val="both"/>
        <w:rPr>
          <w:rFonts w:ascii="Times New Roman" w:hAnsi="Times New Roman"/>
          <w:color w:val="000000" w:themeColor="text1"/>
        </w:rPr>
      </w:pPr>
    </w:p>
    <w:p w14:paraId="40545461" w14:textId="77777777" w:rsidR="00326AF7" w:rsidRPr="00D64D2B" w:rsidRDefault="00B647E1" w:rsidP="00D64D2B">
      <w:pPr>
        <w:pStyle w:val="ListParagraph"/>
        <w:numPr>
          <w:ilvl w:val="0"/>
          <w:numId w:val="1"/>
        </w:numPr>
        <w:spacing w:after="0" w:line="240" w:lineRule="auto"/>
        <w:ind w:right="567"/>
        <w:jc w:val="center"/>
        <w:rPr>
          <w:rFonts w:ascii="Times New Roman" w:hAnsi="Times New Roman"/>
          <w:b/>
        </w:rPr>
      </w:pPr>
      <w:r w:rsidRPr="00D64D2B">
        <w:rPr>
          <w:rFonts w:ascii="Times New Roman" w:hAnsi="Times New Roman"/>
          <w:b/>
        </w:rPr>
        <w:t>KVALITĀTE UN GARANTIJA</w:t>
      </w:r>
    </w:p>
    <w:p w14:paraId="7E35DFE1" w14:textId="3C0DDC55"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Izpildītājs garantē, ka Izpildītāja sn</w:t>
      </w:r>
      <w:r w:rsidRPr="00D64D2B">
        <w:rPr>
          <w:rFonts w:ascii="Times New Roman" w:hAnsi="Times New Roman"/>
        </w:rPr>
        <w:t>iegtais Pakalpojums atbildīs Vienošanās pielikumā noteiktajam, kā arī visu to Latvijas Republikas spēkā esošo normatīvo aktu prasībām, kas uz to attiecas.</w:t>
      </w:r>
    </w:p>
    <w:p w14:paraId="73DAC85A" w14:textId="77777777" w:rsidR="00326AF7" w:rsidRPr="00BF780C" w:rsidRDefault="00B647E1" w:rsidP="00D64D2B">
      <w:pPr>
        <w:pStyle w:val="ListParagraph"/>
        <w:numPr>
          <w:ilvl w:val="1"/>
          <w:numId w:val="1"/>
        </w:numPr>
        <w:spacing w:after="0" w:line="240" w:lineRule="auto"/>
        <w:ind w:left="540" w:hanging="540"/>
        <w:jc w:val="both"/>
        <w:rPr>
          <w:rFonts w:ascii="Times New Roman" w:hAnsi="Times New Roman"/>
          <w:color w:val="000000" w:themeColor="text1"/>
        </w:rPr>
      </w:pPr>
      <w:r w:rsidRPr="00BF780C">
        <w:rPr>
          <w:rFonts w:ascii="Times New Roman" w:hAnsi="Times New Roman"/>
          <w:color w:val="000000" w:themeColor="text1"/>
        </w:rPr>
        <w:t>Izpildītājs bez maksas novērš trūkumus un neprecizitātes gabaldarbos, ja šādas neprecizitātes vai trū</w:t>
      </w:r>
      <w:r w:rsidRPr="00BF780C">
        <w:rPr>
          <w:rFonts w:ascii="Times New Roman" w:hAnsi="Times New Roman"/>
          <w:color w:val="000000" w:themeColor="text1"/>
        </w:rPr>
        <w:t>kumi atklāti Līguma darbības laikā vai 6 (sešus) mēnešus pēc Līguma darbības termiņa beigām.</w:t>
      </w:r>
    </w:p>
    <w:p w14:paraId="2B450A3A" w14:textId="3B7A8EBF"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Garantijas saistības neattiecas uz gadījumiem, kad Izpildītāja iesniegtais nodevums tā iesniegšanas brīdī ir bijis atbilstošs, bet neatbilstības cēlonis radies vēl</w:t>
      </w:r>
      <w:r w:rsidRPr="00D64D2B">
        <w:rPr>
          <w:rFonts w:ascii="Times New Roman" w:hAnsi="Times New Roman"/>
        </w:rPr>
        <w:t xml:space="preserve">āk (piemēram, izmaiņas datu apmaiņas specifikācijās vai izmantotās programmatūras versijās). </w:t>
      </w:r>
    </w:p>
    <w:p w14:paraId="12A60B58" w14:textId="67C312F8"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 xml:space="preserve">Trūkumus iesniegtajos nodevumos Izpildītājs novērš uz sava rēķina, iespējami īsā, bet ne vairāk kā 5 (piecu) darbdienu laikā. </w:t>
      </w:r>
    </w:p>
    <w:p w14:paraId="070DF242" w14:textId="584001F2"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Ja Izpildītājs nenovērš pieteiktos trūkumus (kavē trūkumu novēršanas termiņus vai pārbaudes rezultātā konstatēts, ka trūkumi nav novērsti), Izpildītājs maksā Pasūtītājam Līgumā noteikto līgumsodu un sedz Pasūtītāja zaudējumus, kas izpaužas kā samaksa treša</w:t>
      </w:r>
      <w:r w:rsidRPr="00D64D2B">
        <w:rPr>
          <w:rFonts w:ascii="Times New Roman" w:hAnsi="Times New Roman"/>
        </w:rPr>
        <w:t xml:space="preserve">jai personai, kura ar Pasūtītāju noslēgusi līgumu par pakalpojumu sniegšanu. Šīs saistības saglabā spēku 6 (sešus) mēnešus, skaitot no </w:t>
      </w:r>
      <w:r w:rsidRPr="006A056C">
        <w:rPr>
          <w:rFonts w:ascii="Times New Roman" w:hAnsi="Times New Roman" w:cs="Times New Roman"/>
        </w:rPr>
        <w:t>Līguma</w:t>
      </w:r>
      <w:r w:rsidRPr="00D64D2B">
        <w:rPr>
          <w:rFonts w:ascii="Times New Roman" w:hAnsi="Times New Roman"/>
        </w:rPr>
        <w:t xml:space="preserve"> termiņa beigām.</w:t>
      </w:r>
    </w:p>
    <w:p w14:paraId="3D1385CC" w14:textId="77777777" w:rsidR="00326AF7" w:rsidRPr="00D64D2B" w:rsidRDefault="00326AF7" w:rsidP="006A056C">
      <w:pPr>
        <w:spacing w:after="0" w:line="240" w:lineRule="auto"/>
        <w:jc w:val="both"/>
        <w:rPr>
          <w:rFonts w:ascii="Times New Roman" w:hAnsi="Times New Roman"/>
          <w:color w:val="000000" w:themeColor="text1"/>
        </w:rPr>
      </w:pPr>
    </w:p>
    <w:p w14:paraId="3100C950" w14:textId="77777777" w:rsidR="00326AF7" w:rsidRPr="00D64D2B" w:rsidRDefault="00B647E1" w:rsidP="00D64D2B">
      <w:pPr>
        <w:pStyle w:val="ListParagraph"/>
        <w:numPr>
          <w:ilvl w:val="0"/>
          <w:numId w:val="1"/>
        </w:numPr>
        <w:spacing w:after="0" w:line="240" w:lineRule="auto"/>
        <w:ind w:right="567"/>
        <w:jc w:val="center"/>
        <w:rPr>
          <w:rFonts w:ascii="Times New Roman" w:hAnsi="Times New Roman"/>
          <w:b/>
        </w:rPr>
      </w:pPr>
      <w:r w:rsidRPr="00D64D2B">
        <w:rPr>
          <w:rFonts w:ascii="Times New Roman" w:hAnsi="Times New Roman"/>
          <w:b/>
        </w:rPr>
        <w:lastRenderedPageBreak/>
        <w:t>GARANTIJAS SAISTĪBU NODROŠINĀJUMS</w:t>
      </w:r>
    </w:p>
    <w:p w14:paraId="0637D29D" w14:textId="7D3A32AA"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Garantijas saistību izpildes nodrošinājums (turpmāk – Nodrošinā</w:t>
      </w:r>
      <w:r w:rsidRPr="00D64D2B">
        <w:rPr>
          <w:rFonts w:ascii="Times New Roman" w:hAnsi="Times New Roman"/>
        </w:rPr>
        <w:t xml:space="preserve">jums) ir apdrošināšanas sabiedrības </w:t>
      </w:r>
      <w:proofErr w:type="spellStart"/>
      <w:r w:rsidRPr="00D64D2B">
        <w:rPr>
          <w:rFonts w:ascii="Times New Roman" w:hAnsi="Times New Roman"/>
        </w:rPr>
        <w:t>ekspromisoriskais</w:t>
      </w:r>
      <w:proofErr w:type="spellEnd"/>
      <w:r w:rsidRPr="00D64D2B">
        <w:rPr>
          <w:rFonts w:ascii="Times New Roman" w:hAnsi="Times New Roman"/>
        </w:rPr>
        <w:t xml:space="preserve"> galvojums vai bankas garantija, kas iesniedzams, izmantojot Līguma 3.pielikumā pievienoto formu un atbilst šādām prasībām:</w:t>
      </w:r>
    </w:p>
    <w:p w14:paraId="26978EA1" w14:textId="3CB6A383" w:rsidR="00326AF7" w:rsidRPr="00D64D2B" w:rsidRDefault="00B647E1" w:rsidP="00D64D2B">
      <w:pPr>
        <w:pStyle w:val="ListParagraph"/>
        <w:numPr>
          <w:ilvl w:val="2"/>
          <w:numId w:val="1"/>
        </w:numPr>
        <w:spacing w:after="0" w:line="240" w:lineRule="auto"/>
        <w:ind w:left="1260"/>
        <w:contextualSpacing w:val="0"/>
        <w:rPr>
          <w:rFonts w:ascii="Times New Roman" w:hAnsi="Times New Roman"/>
        </w:rPr>
      </w:pPr>
      <w:r w:rsidRPr="00D64D2B">
        <w:rPr>
          <w:rFonts w:ascii="Times New Roman" w:hAnsi="Times New Roman"/>
        </w:rPr>
        <w:t>Nodrošinājuma summa ir ne mazāka, kā 100</w:t>
      </w:r>
      <w:r w:rsidRPr="006A056C">
        <w:rPr>
          <w:rFonts w:ascii="Times New Roman" w:hAnsi="Times New Roman" w:cs="Times New Roman"/>
        </w:rPr>
        <w:t> </w:t>
      </w:r>
      <w:r w:rsidRPr="00D64D2B">
        <w:rPr>
          <w:rFonts w:ascii="Times New Roman" w:hAnsi="Times New Roman"/>
        </w:rPr>
        <w:t xml:space="preserve">000,00 (viens simts tūkstoši </w:t>
      </w:r>
      <w:proofErr w:type="spellStart"/>
      <w:r w:rsidRPr="00D64D2B">
        <w:rPr>
          <w:rFonts w:ascii="Times New Roman" w:hAnsi="Times New Roman"/>
          <w:i/>
        </w:rPr>
        <w:t>euro</w:t>
      </w:r>
      <w:proofErr w:type="spellEnd"/>
      <w:r w:rsidRPr="00D64D2B">
        <w:rPr>
          <w:rFonts w:ascii="Times New Roman" w:hAnsi="Times New Roman"/>
        </w:rPr>
        <w:t xml:space="preserve">); </w:t>
      </w:r>
    </w:p>
    <w:p w14:paraId="1F4775CE" w14:textId="77777777" w:rsidR="00326AF7" w:rsidRPr="00D64D2B" w:rsidRDefault="00B647E1" w:rsidP="00D64D2B">
      <w:pPr>
        <w:pStyle w:val="ListParagraph"/>
        <w:numPr>
          <w:ilvl w:val="2"/>
          <w:numId w:val="1"/>
        </w:numPr>
        <w:spacing w:after="0" w:line="240" w:lineRule="auto"/>
        <w:ind w:left="1260"/>
        <w:contextualSpacing w:val="0"/>
        <w:jc w:val="both"/>
        <w:rPr>
          <w:rFonts w:ascii="Times New Roman" w:hAnsi="Times New Roman"/>
        </w:rPr>
      </w:pPr>
      <w:r w:rsidRPr="00D64D2B">
        <w:rPr>
          <w:rFonts w:ascii="Times New Roman" w:hAnsi="Times New Roman"/>
        </w:rPr>
        <w:t>N</w:t>
      </w:r>
      <w:r w:rsidRPr="00D64D2B">
        <w:rPr>
          <w:rFonts w:ascii="Times New Roman" w:hAnsi="Times New Roman"/>
        </w:rPr>
        <w:t>odrošinājuma termiņš ir Līguma darbības termiņš un 7 (septiņi) mēneši, skaitot no Līguma beigu datuma;</w:t>
      </w:r>
    </w:p>
    <w:p w14:paraId="137F25F9" w14:textId="77777777" w:rsidR="00326AF7" w:rsidRPr="00D64D2B" w:rsidRDefault="00B647E1" w:rsidP="00D64D2B">
      <w:pPr>
        <w:pStyle w:val="ListParagraph"/>
        <w:numPr>
          <w:ilvl w:val="2"/>
          <w:numId w:val="1"/>
        </w:numPr>
        <w:spacing w:after="0" w:line="240" w:lineRule="auto"/>
        <w:ind w:left="1260"/>
        <w:contextualSpacing w:val="0"/>
        <w:jc w:val="both"/>
        <w:rPr>
          <w:rFonts w:ascii="Times New Roman" w:hAnsi="Times New Roman"/>
        </w:rPr>
      </w:pPr>
      <w:r w:rsidRPr="00D64D2B">
        <w:rPr>
          <w:rFonts w:ascii="Times New Roman" w:hAnsi="Times New Roman"/>
        </w:rPr>
        <w:t>Nodrošinājumu izsniedz NATO vai Eiropas Ekonomiskās zonas dalībvalstī reģistrēta banka vai apdrošināšanas sabiedrība.</w:t>
      </w:r>
    </w:p>
    <w:p w14:paraId="0FE07589" w14:textId="45ABA6E4"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 xml:space="preserve">Pasūtītājs ir tiesīgs vērsties pie </w:t>
      </w:r>
      <w:r w:rsidRPr="00D64D2B">
        <w:rPr>
          <w:rFonts w:ascii="Times New Roman" w:hAnsi="Times New Roman"/>
        </w:rPr>
        <w:t>Nodrošinājuma izsniedzēja ar prasību pilnībā vai daļēji izmaksāt garantijas laika nodrošinājumu, ja Līgums izbeigts Izpildītāja vainas dēļ (Līguma 13.4.punkts) vai Izpildītājs nenodrošina garantijas saistību izpildi.</w:t>
      </w:r>
    </w:p>
    <w:p w14:paraId="3109C576" w14:textId="2A9781DF"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Pret Nodrošinājuma devēju Pasūtītājs va</w:t>
      </w:r>
      <w:r w:rsidRPr="00D64D2B">
        <w:rPr>
          <w:rFonts w:ascii="Times New Roman" w:hAnsi="Times New Roman"/>
        </w:rPr>
        <w:t xml:space="preserve">r vērst prasības par trūkumu novēršanas izmaksām, kas samaksātas trešajām personām, ja Izpildītājs atteicies šādus trūkumus novērst un par līgumsodiem, ja tādi aprēķināti garantijas saistību izpildes kavējuma dēļ.  </w:t>
      </w:r>
    </w:p>
    <w:p w14:paraId="5EE91EA6" w14:textId="13391CB0"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Pr>
          <w:rFonts w:ascii="Times New Roman" w:hAnsi="Times New Roman" w:cs="Times New Roman"/>
        </w:rPr>
        <w:t>Garantijas saistību nodrošinājums iesnie</w:t>
      </w:r>
      <w:r>
        <w:rPr>
          <w:rFonts w:ascii="Times New Roman" w:hAnsi="Times New Roman" w:cs="Times New Roman"/>
        </w:rPr>
        <w:t>dzams ar pirmā Nodevuma (Vienošanās pielikuma Tehniskās specifikācijas 1. punkts) darbu nodošanas - pieņemšanas akta iesniegšanu</w:t>
      </w:r>
      <w:r w:rsidRPr="00D64D2B">
        <w:rPr>
          <w:rFonts w:ascii="Times New Roman" w:hAnsi="Times New Roman"/>
        </w:rPr>
        <w:t>.</w:t>
      </w:r>
    </w:p>
    <w:p w14:paraId="3049BDE4" w14:textId="652E4B8C" w:rsidR="00326AF7" w:rsidRPr="00D64D2B" w:rsidRDefault="00B647E1" w:rsidP="00D64D2B">
      <w:pPr>
        <w:pStyle w:val="ListParagraph"/>
        <w:numPr>
          <w:ilvl w:val="1"/>
          <w:numId w:val="1"/>
        </w:numPr>
        <w:spacing w:after="0" w:line="240" w:lineRule="auto"/>
        <w:ind w:left="540" w:hanging="540"/>
        <w:jc w:val="both"/>
        <w:rPr>
          <w:rFonts w:ascii="Times New Roman" w:hAnsi="Times New Roman"/>
        </w:rPr>
      </w:pPr>
      <w:r w:rsidRPr="00D64D2B">
        <w:rPr>
          <w:rFonts w:ascii="Times New Roman" w:hAnsi="Times New Roman"/>
        </w:rPr>
        <w:t>Pasūtītājs nepieņem Līguma 5.1</w:t>
      </w:r>
      <w:r w:rsidRPr="006A056C">
        <w:rPr>
          <w:rFonts w:ascii="Times New Roman" w:hAnsi="Times New Roman" w:cs="Times New Roman"/>
        </w:rPr>
        <w:t>. </w:t>
      </w:r>
      <w:r w:rsidRPr="00D64D2B">
        <w:rPr>
          <w:rFonts w:ascii="Times New Roman" w:hAnsi="Times New Roman"/>
        </w:rPr>
        <w:t xml:space="preserve">apakšpunktā minēto Nodrošinājumu, ja konstatējams vismaz viens no šādiem </w:t>
      </w:r>
      <w:r w:rsidRPr="00D64D2B">
        <w:rPr>
          <w:rFonts w:ascii="Times New Roman" w:hAnsi="Times New Roman"/>
        </w:rPr>
        <w:t>apstākļiem:</w:t>
      </w:r>
    </w:p>
    <w:p w14:paraId="1806A9C6" w14:textId="77777777"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Nodrošinājuma dokumentā ir noteikts nodrošinātā prasījuma cesijas vai nodrošinājuma izlietošanas tiesību aizliegums;</w:t>
      </w:r>
    </w:p>
    <w:p w14:paraId="52ABD184" w14:textId="77777777"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Nodrošinājums var tikt izlietots, tikai ceļot prasību tiesā vai šķīrējtiesā;</w:t>
      </w:r>
    </w:p>
    <w:p w14:paraId="2491A4D3" w14:textId="77777777"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Nodrošinājuma dokumenta noteikumi ierobežo, apgrūt</w:t>
      </w:r>
      <w:r w:rsidRPr="00D64D2B">
        <w:rPr>
          <w:rFonts w:ascii="Times New Roman" w:hAnsi="Times New Roman"/>
        </w:rPr>
        <w:t>ina vai novilcina Pasūtītāja iespēju izlietot tajā paredzēto nodrošinājumu vai nodrošinājuma izlietošana ir saistīta ar nepamatoti īsu termiņu vai citiem Pasūtītāju ierobežojošiem noteikumiem;</w:t>
      </w:r>
    </w:p>
    <w:p w14:paraId="026CED66" w14:textId="77777777"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Nodrošinājuma dokuments paredz nodrošinājuma devēja tiesības at</w:t>
      </w:r>
      <w:r w:rsidRPr="00D64D2B">
        <w:rPr>
          <w:rFonts w:ascii="Times New Roman" w:hAnsi="Times New Roman"/>
        </w:rPr>
        <w:t>kāpties no nodrošinājuma dokumenta bez Pasūtītāja piekrišanas (vienpusēji atcelt avansa nodrošinājuma dokumentu);</w:t>
      </w:r>
    </w:p>
    <w:p w14:paraId="27DC251E" w14:textId="77777777"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Nodrošinājuma dokuments neatbilst Līgumam;</w:t>
      </w:r>
    </w:p>
    <w:p w14:paraId="4388B92E" w14:textId="31C7B5B3"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 xml:space="preserve">Nodrošinājuma dokumentam vai tajā paredzētajam nodrošinājumam ir piemērojams ārvalsts </w:t>
      </w:r>
      <w:r w:rsidRPr="00D64D2B">
        <w:rPr>
          <w:rFonts w:ascii="Times New Roman" w:hAnsi="Times New Roman"/>
        </w:rPr>
        <w:t>likums;</w:t>
      </w:r>
    </w:p>
    <w:p w14:paraId="5ED789BA" w14:textId="6D912700" w:rsidR="00326AF7" w:rsidRPr="00D64D2B" w:rsidRDefault="00B647E1" w:rsidP="00D64D2B">
      <w:pPr>
        <w:pStyle w:val="ListParagraph"/>
        <w:numPr>
          <w:ilvl w:val="2"/>
          <w:numId w:val="1"/>
        </w:numPr>
        <w:spacing w:after="0" w:line="240" w:lineRule="auto"/>
        <w:ind w:left="1440" w:hanging="810"/>
        <w:contextualSpacing w:val="0"/>
        <w:jc w:val="both"/>
        <w:rPr>
          <w:rFonts w:ascii="Times New Roman" w:hAnsi="Times New Roman"/>
        </w:rPr>
      </w:pPr>
      <w:r w:rsidRPr="00D64D2B">
        <w:rPr>
          <w:rFonts w:ascii="Times New Roman" w:hAnsi="Times New Roman"/>
        </w:rPr>
        <w:t>Pasūtītājam ir cits pamatots iemesls atteikties pieņemt Nodrošinājumu.</w:t>
      </w:r>
    </w:p>
    <w:p w14:paraId="749212C6" w14:textId="77777777" w:rsidR="004C7207" w:rsidRPr="00D64D2B" w:rsidRDefault="004C7207" w:rsidP="00D64D2B">
      <w:pPr>
        <w:pStyle w:val="ListParagraph"/>
        <w:spacing w:after="0" w:line="240" w:lineRule="auto"/>
        <w:ind w:left="540"/>
        <w:jc w:val="both"/>
        <w:rPr>
          <w:rFonts w:ascii="Times New Roman" w:hAnsi="Times New Roman"/>
        </w:rPr>
      </w:pPr>
    </w:p>
    <w:p w14:paraId="0DCB93FE" w14:textId="77777777" w:rsidR="00326AF7" w:rsidRPr="00D64D2B" w:rsidRDefault="00B647E1" w:rsidP="006A056C">
      <w:pPr>
        <w:pStyle w:val="ListParagraph"/>
        <w:numPr>
          <w:ilvl w:val="0"/>
          <w:numId w:val="1"/>
        </w:numPr>
        <w:spacing w:after="0" w:line="240" w:lineRule="auto"/>
        <w:ind w:right="567"/>
        <w:contextualSpacing w:val="0"/>
        <w:jc w:val="center"/>
        <w:rPr>
          <w:rFonts w:ascii="Times New Roman" w:hAnsi="Times New Roman"/>
          <w:b/>
        </w:rPr>
      </w:pPr>
      <w:r w:rsidRPr="00D64D2B">
        <w:rPr>
          <w:rFonts w:ascii="Times New Roman" w:hAnsi="Times New Roman"/>
          <w:b/>
        </w:rPr>
        <w:t>VISPĀRĪGIE NOTEIKUMI</w:t>
      </w:r>
    </w:p>
    <w:p w14:paraId="2A378306" w14:textId="0EC4C1E3" w:rsidR="00741B4D" w:rsidRPr="00741B4D" w:rsidRDefault="00B647E1" w:rsidP="00741B4D">
      <w:pPr>
        <w:pStyle w:val="ListParagraph"/>
        <w:numPr>
          <w:ilvl w:val="1"/>
          <w:numId w:val="1"/>
        </w:numPr>
        <w:spacing w:after="0" w:line="240" w:lineRule="auto"/>
        <w:ind w:left="450" w:hanging="450"/>
        <w:jc w:val="both"/>
        <w:rPr>
          <w:rFonts w:ascii="Times New Roman" w:hAnsi="Times New Roman"/>
        </w:rPr>
      </w:pPr>
      <w:r w:rsidRPr="006A056C">
        <w:rPr>
          <w:rFonts w:ascii="Times New Roman" w:hAnsi="Times New Roman" w:cs="Times New Roman"/>
        </w:rPr>
        <w:t>Vienošanās</w:t>
      </w:r>
      <w:r w:rsidRPr="00D64D2B">
        <w:rPr>
          <w:rFonts w:ascii="Times New Roman" w:hAnsi="Times New Roman"/>
        </w:rPr>
        <w:t xml:space="preserve"> stājas spēkā ar </w:t>
      </w:r>
      <w:r w:rsidRPr="006A056C">
        <w:rPr>
          <w:rFonts w:ascii="Times New Roman" w:hAnsi="Times New Roman" w:cs="Times New Roman"/>
        </w:rPr>
        <w:t xml:space="preserve">pēdējā pievienotā droša elektroniskā paraksta un </w:t>
      </w:r>
      <w:r w:rsidRPr="00D64D2B">
        <w:rPr>
          <w:rFonts w:ascii="Times New Roman" w:hAnsi="Times New Roman"/>
        </w:rPr>
        <w:t xml:space="preserve">tā </w:t>
      </w:r>
      <w:r w:rsidRPr="006A056C">
        <w:rPr>
          <w:rFonts w:ascii="Times New Roman" w:hAnsi="Times New Roman" w:cs="Times New Roman"/>
        </w:rPr>
        <w:t>laika zīmoga datumu</w:t>
      </w:r>
      <w:r w:rsidRPr="00D64D2B">
        <w:rPr>
          <w:rFonts w:ascii="Times New Roman" w:hAnsi="Times New Roman"/>
        </w:rPr>
        <w:t xml:space="preserve"> un ir spēkā līdz Līdzēju saistību pilnīgai izpildei.</w:t>
      </w:r>
    </w:p>
    <w:p w14:paraId="684DF60C" w14:textId="709D0610" w:rsidR="00326AF7" w:rsidRPr="008D1710" w:rsidRDefault="00B647E1" w:rsidP="00D64D2B">
      <w:pPr>
        <w:pStyle w:val="ListParagraph"/>
        <w:numPr>
          <w:ilvl w:val="1"/>
          <w:numId w:val="1"/>
        </w:numPr>
        <w:spacing w:after="0" w:line="240" w:lineRule="auto"/>
        <w:ind w:left="450" w:hanging="450"/>
        <w:jc w:val="both"/>
        <w:rPr>
          <w:rFonts w:ascii="Times New Roman" w:hAnsi="Times New Roman" w:cs="Times New Roman"/>
        </w:rPr>
      </w:pPr>
      <w:r w:rsidRPr="008D1710">
        <w:rPr>
          <w:rFonts w:ascii="Times New Roman" w:hAnsi="Times New Roman" w:cs="Times New Roman"/>
        </w:rPr>
        <w:t>Līd</w:t>
      </w:r>
      <w:r w:rsidRPr="008D1710">
        <w:rPr>
          <w:rFonts w:ascii="Times New Roman" w:hAnsi="Times New Roman" w:cs="Times New Roman"/>
        </w:rPr>
        <w:t>zēju</w:t>
      </w:r>
      <w:r w:rsidR="008D1710">
        <w:rPr>
          <w:rFonts w:ascii="Times New Roman" w:hAnsi="Times New Roman" w:cs="Times New Roman"/>
        </w:rPr>
        <w:t xml:space="preserve"> </w:t>
      </w:r>
      <w:r w:rsidR="008D1710" w:rsidRPr="008D1710">
        <w:rPr>
          <w:rFonts w:ascii="Times New Roman" w:hAnsi="Times New Roman" w:cs="Times New Roman"/>
        </w:rPr>
        <w:t>atbildīgās</w:t>
      </w:r>
      <w:r w:rsidRPr="008D1710">
        <w:rPr>
          <w:rFonts w:ascii="Times New Roman" w:hAnsi="Times New Roman" w:cs="Times New Roman"/>
        </w:rPr>
        <w:t xml:space="preserve"> personas, kas saskaņo ar Pakalpojuma izpildi saistītos organizatoriskos jautājumus:</w:t>
      </w:r>
      <w:r w:rsidR="008D1710" w:rsidRPr="008D1710">
        <w:rPr>
          <w:rFonts w:ascii="Times New Roman" w:hAnsi="Times New Roman" w:cs="Times New Roman"/>
        </w:rPr>
        <w:t xml:space="preserve"> </w:t>
      </w:r>
    </w:p>
    <w:p w14:paraId="11E50BB2" w14:textId="77777777" w:rsidR="00326AF7" w:rsidRPr="00D64D2B" w:rsidRDefault="00B647E1" w:rsidP="00D64D2B">
      <w:pPr>
        <w:pStyle w:val="ListParagraph"/>
        <w:numPr>
          <w:ilvl w:val="2"/>
          <w:numId w:val="1"/>
        </w:numPr>
        <w:spacing w:after="0" w:line="240" w:lineRule="auto"/>
        <w:ind w:left="1170" w:right="140"/>
        <w:contextualSpacing w:val="0"/>
        <w:jc w:val="both"/>
        <w:rPr>
          <w:rFonts w:ascii="Times New Roman" w:hAnsi="Times New Roman"/>
        </w:rPr>
      </w:pPr>
      <w:r w:rsidRPr="00D64D2B">
        <w:rPr>
          <w:rFonts w:ascii="Times New Roman" w:hAnsi="Times New Roman"/>
        </w:rPr>
        <w:t>No Pasūtītāja puses:</w:t>
      </w:r>
    </w:p>
    <w:p w14:paraId="1AFE5D45" w14:textId="009D1727" w:rsidR="00326AF7" w:rsidRPr="00D64D2B" w:rsidRDefault="00B647E1" w:rsidP="00D64D2B">
      <w:pPr>
        <w:pStyle w:val="ListParagraph"/>
        <w:numPr>
          <w:ilvl w:val="3"/>
          <w:numId w:val="1"/>
        </w:numPr>
        <w:spacing w:after="0" w:line="240" w:lineRule="auto"/>
        <w:ind w:left="1980" w:right="140" w:hanging="810"/>
        <w:contextualSpacing w:val="0"/>
        <w:jc w:val="both"/>
        <w:rPr>
          <w:rFonts w:ascii="Times New Roman" w:hAnsi="Times New Roman"/>
        </w:rPr>
      </w:pPr>
      <w:r>
        <w:rPr>
          <w:rFonts w:ascii="Times New Roman" w:hAnsi="Times New Roman"/>
        </w:rPr>
        <w:t>[..]</w:t>
      </w:r>
      <w:r w:rsidRPr="00D64D2B">
        <w:rPr>
          <w:rFonts w:ascii="Times New Roman" w:hAnsi="Times New Roman"/>
        </w:rPr>
        <w:t>;</w:t>
      </w:r>
    </w:p>
    <w:p w14:paraId="2B4CDCFC" w14:textId="2723311D" w:rsidR="00326AF7" w:rsidRPr="00D64D2B" w:rsidRDefault="00B647E1" w:rsidP="00D64D2B">
      <w:pPr>
        <w:pStyle w:val="ListParagraph"/>
        <w:numPr>
          <w:ilvl w:val="3"/>
          <w:numId w:val="1"/>
        </w:numPr>
        <w:spacing w:after="0" w:line="240" w:lineRule="auto"/>
        <w:ind w:left="1980" w:right="140" w:hanging="810"/>
        <w:contextualSpacing w:val="0"/>
        <w:jc w:val="both"/>
        <w:rPr>
          <w:rFonts w:ascii="Times New Roman" w:hAnsi="Times New Roman"/>
        </w:rPr>
      </w:pPr>
      <w:r>
        <w:rPr>
          <w:rFonts w:ascii="Times New Roman" w:hAnsi="Times New Roman"/>
        </w:rPr>
        <w:t>[..]</w:t>
      </w:r>
      <w:r w:rsidR="00775DDE" w:rsidRPr="00D64D2B">
        <w:rPr>
          <w:rFonts w:ascii="Times New Roman" w:hAnsi="Times New Roman"/>
          <w:color w:val="000000" w:themeColor="text1"/>
        </w:rPr>
        <w:t>.</w:t>
      </w:r>
    </w:p>
    <w:p w14:paraId="3EC67CE0" w14:textId="77777777" w:rsidR="00326AF7" w:rsidRPr="00D64D2B" w:rsidRDefault="00B647E1" w:rsidP="00D64D2B">
      <w:pPr>
        <w:pStyle w:val="ListParagraph"/>
        <w:numPr>
          <w:ilvl w:val="2"/>
          <w:numId w:val="1"/>
        </w:numPr>
        <w:spacing w:after="0" w:line="240" w:lineRule="auto"/>
        <w:ind w:left="1170" w:right="140"/>
        <w:contextualSpacing w:val="0"/>
        <w:jc w:val="both"/>
        <w:rPr>
          <w:rFonts w:ascii="Times New Roman" w:hAnsi="Times New Roman"/>
        </w:rPr>
      </w:pPr>
      <w:r w:rsidRPr="00D64D2B">
        <w:rPr>
          <w:rFonts w:ascii="Times New Roman" w:hAnsi="Times New Roman"/>
        </w:rPr>
        <w:t>No Izpildītāja puses:</w:t>
      </w:r>
    </w:p>
    <w:p w14:paraId="5FB1623C" w14:textId="21947350" w:rsidR="00326AF7" w:rsidRPr="00D64D2B" w:rsidRDefault="00B647E1" w:rsidP="00D64D2B">
      <w:pPr>
        <w:pStyle w:val="ListParagraph"/>
        <w:numPr>
          <w:ilvl w:val="3"/>
          <w:numId w:val="1"/>
        </w:numPr>
        <w:spacing w:after="0" w:line="240" w:lineRule="auto"/>
        <w:ind w:left="1980" w:right="140" w:hanging="810"/>
        <w:contextualSpacing w:val="0"/>
        <w:jc w:val="both"/>
        <w:rPr>
          <w:rFonts w:ascii="Times New Roman" w:hAnsi="Times New Roman"/>
        </w:rPr>
      </w:pPr>
      <w:r>
        <w:rPr>
          <w:rFonts w:ascii="Times New Roman" w:hAnsi="Times New Roman"/>
        </w:rPr>
        <w:t>[..]</w:t>
      </w:r>
      <w:r w:rsidRPr="006A056C">
        <w:rPr>
          <w:rFonts w:ascii="Times New Roman" w:hAnsi="Times New Roman" w:cs="Times New Roman"/>
        </w:rPr>
        <w:t>;</w:t>
      </w:r>
    </w:p>
    <w:p w14:paraId="33126EDD" w14:textId="2E98B6A2" w:rsidR="00326AF7" w:rsidRPr="00D64D2B" w:rsidRDefault="00B647E1" w:rsidP="00D64D2B">
      <w:pPr>
        <w:pStyle w:val="ListParagraph"/>
        <w:numPr>
          <w:ilvl w:val="3"/>
          <w:numId w:val="1"/>
        </w:numPr>
        <w:spacing w:after="0" w:line="240" w:lineRule="auto"/>
        <w:ind w:left="1980" w:right="140" w:hanging="810"/>
        <w:contextualSpacing w:val="0"/>
        <w:jc w:val="both"/>
        <w:rPr>
          <w:rFonts w:ascii="Times New Roman" w:hAnsi="Times New Roman"/>
        </w:rPr>
      </w:pPr>
      <w:r>
        <w:rPr>
          <w:rFonts w:ascii="Times New Roman" w:hAnsi="Times New Roman"/>
        </w:rPr>
        <w:t>[..]</w:t>
      </w:r>
      <w:r w:rsidRPr="006A056C">
        <w:rPr>
          <w:rFonts w:ascii="Times New Roman" w:hAnsi="Times New Roman" w:cs="Times New Roman"/>
        </w:rPr>
        <w:t>.</w:t>
      </w:r>
      <w:r w:rsidRPr="00D64D2B">
        <w:rPr>
          <w:rFonts w:ascii="Times New Roman" w:hAnsi="Times New Roman"/>
        </w:rPr>
        <w:t xml:space="preserve"> </w:t>
      </w:r>
    </w:p>
    <w:p w14:paraId="6533F0AB" w14:textId="3964C0A8" w:rsidR="00326AF7" w:rsidRPr="00BB5D82" w:rsidRDefault="00B647E1" w:rsidP="00BB5D82">
      <w:pPr>
        <w:pStyle w:val="ListParagraph"/>
        <w:numPr>
          <w:ilvl w:val="1"/>
          <w:numId w:val="1"/>
        </w:numPr>
        <w:spacing w:after="0" w:line="240" w:lineRule="auto"/>
        <w:ind w:right="140"/>
        <w:jc w:val="both"/>
        <w:rPr>
          <w:rFonts w:ascii="Times New Roman" w:hAnsi="Times New Roman"/>
        </w:rPr>
      </w:pPr>
      <w:r w:rsidRPr="00BB5D82">
        <w:rPr>
          <w:rFonts w:ascii="Times New Roman" w:hAnsi="Times New Roman"/>
        </w:rPr>
        <w:t xml:space="preserve">Pušu </w:t>
      </w:r>
      <w:r w:rsidR="00BB5D82" w:rsidRPr="00BB5D82">
        <w:rPr>
          <w:rFonts w:ascii="Times New Roman" w:hAnsi="Times New Roman" w:cs="Times New Roman"/>
        </w:rPr>
        <w:t>atbildīgajām</w:t>
      </w:r>
      <w:r w:rsidRPr="00BB5D82">
        <w:rPr>
          <w:rFonts w:ascii="Times New Roman" w:hAnsi="Times New Roman"/>
        </w:rPr>
        <w:t xml:space="preserve"> personām </w:t>
      </w:r>
      <w:r w:rsidR="00BB5D82" w:rsidRPr="00BB5D82">
        <w:rPr>
          <w:rFonts w:ascii="Times New Roman" w:hAnsi="Times New Roman"/>
        </w:rPr>
        <w:t xml:space="preserve">Vienošanās darbības laikā </w:t>
      </w:r>
      <w:r w:rsidR="00BB5D82">
        <w:rPr>
          <w:rFonts w:ascii="Times New Roman" w:hAnsi="Times New Roman"/>
        </w:rPr>
        <w:t xml:space="preserve">ir </w:t>
      </w:r>
      <w:r w:rsidRPr="00BB5D82">
        <w:rPr>
          <w:rFonts w:ascii="Times New Roman" w:hAnsi="Times New Roman"/>
        </w:rPr>
        <w:t>šādas tiesības:</w:t>
      </w:r>
    </w:p>
    <w:p w14:paraId="14A4CEE7" w14:textId="373839FF" w:rsidR="00326AF7" w:rsidRDefault="00B647E1" w:rsidP="00BB5D82">
      <w:pPr>
        <w:pStyle w:val="ListParagraph"/>
        <w:numPr>
          <w:ilvl w:val="3"/>
          <w:numId w:val="1"/>
        </w:numPr>
        <w:spacing w:after="0" w:line="240" w:lineRule="auto"/>
        <w:ind w:left="1260" w:right="-1" w:hanging="810"/>
        <w:jc w:val="both"/>
        <w:rPr>
          <w:rFonts w:ascii="Times New Roman" w:hAnsi="Times New Roman"/>
        </w:rPr>
      </w:pPr>
      <w:r w:rsidRPr="006A056C">
        <w:rPr>
          <w:rFonts w:ascii="Times New Roman" w:hAnsi="Times New Roman" w:cs="Times New Roman"/>
        </w:rPr>
        <w:t>parakstīt</w:t>
      </w:r>
      <w:r w:rsidRPr="00D64D2B">
        <w:rPr>
          <w:rFonts w:ascii="Times New Roman" w:hAnsi="Times New Roman"/>
        </w:rPr>
        <w:t xml:space="preserve"> defektu aktus, saskaņot darba plānu un akceptēt nodevumus. Defekta akts no Pasūtītāja puses uzskatāms par parakstītu, ja to ir parakstījusi vismaz viena Vienošanās 6.2.1.</w:t>
      </w:r>
      <w:r w:rsidR="00775DDE" w:rsidRPr="006A056C">
        <w:rPr>
          <w:rFonts w:ascii="Times New Roman" w:hAnsi="Times New Roman" w:cs="Times New Roman"/>
        </w:rPr>
        <w:t> </w:t>
      </w:r>
      <w:r w:rsidRPr="00D64D2B">
        <w:rPr>
          <w:rFonts w:ascii="Times New Roman" w:hAnsi="Times New Roman"/>
        </w:rPr>
        <w:t xml:space="preserve">punktā norādītā Pasūtītāja </w:t>
      </w:r>
      <w:r w:rsidR="00431108">
        <w:rPr>
          <w:rFonts w:ascii="Times New Roman" w:hAnsi="Times New Roman"/>
        </w:rPr>
        <w:t>atbildīgā</w:t>
      </w:r>
      <w:r w:rsidRPr="00D64D2B">
        <w:rPr>
          <w:rFonts w:ascii="Times New Roman" w:hAnsi="Times New Roman"/>
        </w:rPr>
        <w:t xml:space="preserve"> persona;</w:t>
      </w:r>
    </w:p>
    <w:p w14:paraId="11A23449" w14:textId="1A62D59D" w:rsidR="00326AF7" w:rsidRDefault="00B647E1" w:rsidP="00BB5D82">
      <w:pPr>
        <w:pStyle w:val="ListParagraph"/>
        <w:numPr>
          <w:ilvl w:val="3"/>
          <w:numId w:val="1"/>
        </w:numPr>
        <w:spacing w:after="0" w:line="240" w:lineRule="auto"/>
        <w:ind w:left="1260" w:right="-1" w:hanging="810"/>
        <w:jc w:val="both"/>
        <w:rPr>
          <w:rFonts w:ascii="Times New Roman" w:hAnsi="Times New Roman"/>
        </w:rPr>
      </w:pPr>
      <w:r w:rsidRPr="00BB5D82">
        <w:rPr>
          <w:rFonts w:ascii="Times New Roman" w:hAnsi="Times New Roman"/>
        </w:rPr>
        <w:t>risināt organizatoriskos jautājumus, kas saistīti ar Vienošanās izpildi;</w:t>
      </w:r>
    </w:p>
    <w:p w14:paraId="16BC891F" w14:textId="1906687E" w:rsidR="00326AF7" w:rsidRDefault="00B647E1" w:rsidP="00BB5D82">
      <w:pPr>
        <w:pStyle w:val="ListParagraph"/>
        <w:numPr>
          <w:ilvl w:val="3"/>
          <w:numId w:val="1"/>
        </w:numPr>
        <w:spacing w:after="0" w:line="240" w:lineRule="auto"/>
        <w:ind w:left="1260" w:right="-1" w:hanging="810"/>
        <w:jc w:val="both"/>
        <w:rPr>
          <w:rFonts w:ascii="Times New Roman" w:hAnsi="Times New Roman"/>
        </w:rPr>
      </w:pPr>
      <w:r w:rsidRPr="00BB5D82">
        <w:rPr>
          <w:rFonts w:ascii="Times New Roman" w:hAnsi="Times New Roman"/>
        </w:rPr>
        <w:t>Vienošanās izpildes gaitā, kontaktējoties izmantot Vienošanās 6</w:t>
      </w:r>
      <w:r w:rsidR="004C7207" w:rsidRPr="00BB5D82">
        <w:rPr>
          <w:rFonts w:ascii="Times New Roman" w:hAnsi="Times New Roman"/>
        </w:rPr>
        <w:t>.2</w:t>
      </w:r>
      <w:r w:rsidRPr="00BB5D82">
        <w:rPr>
          <w:rFonts w:ascii="Times New Roman" w:hAnsi="Times New Roman"/>
        </w:rPr>
        <w:t>.</w:t>
      </w:r>
      <w:r w:rsidR="00775DDE" w:rsidRPr="00BB5D82">
        <w:rPr>
          <w:rFonts w:ascii="Times New Roman" w:hAnsi="Times New Roman" w:cs="Times New Roman"/>
        </w:rPr>
        <w:t> </w:t>
      </w:r>
      <w:r w:rsidRPr="00BB5D82">
        <w:rPr>
          <w:rFonts w:ascii="Times New Roman" w:hAnsi="Times New Roman"/>
        </w:rPr>
        <w:t xml:space="preserve">punktā minētos rekvizītus (tālruņu </w:t>
      </w:r>
      <w:r w:rsidR="004C7207" w:rsidRPr="00BB5D82">
        <w:rPr>
          <w:rFonts w:ascii="Times New Roman" w:hAnsi="Times New Roman" w:cs="Times New Roman"/>
        </w:rPr>
        <w:t xml:space="preserve">numurus </w:t>
      </w:r>
      <w:r w:rsidRPr="00BB5D82">
        <w:rPr>
          <w:rFonts w:ascii="Times New Roman" w:hAnsi="Times New Roman"/>
        </w:rPr>
        <w:t>un e</w:t>
      </w:r>
      <w:r w:rsidR="004C7207" w:rsidRPr="00BB5D82">
        <w:rPr>
          <w:rFonts w:ascii="Times New Roman" w:hAnsi="Times New Roman" w:cs="Times New Roman"/>
        </w:rPr>
        <w:t>-</w:t>
      </w:r>
      <w:r w:rsidRPr="00BB5D82">
        <w:rPr>
          <w:rFonts w:ascii="Times New Roman" w:hAnsi="Times New Roman"/>
        </w:rPr>
        <w:t>pasta adreses)</w:t>
      </w:r>
      <w:r w:rsidR="00BB5D82">
        <w:rPr>
          <w:rFonts w:ascii="Times New Roman" w:hAnsi="Times New Roman"/>
        </w:rPr>
        <w:t>;</w:t>
      </w:r>
    </w:p>
    <w:p w14:paraId="59E5315E" w14:textId="1F0BAE60" w:rsidR="00326AF7" w:rsidRPr="005C24F4" w:rsidRDefault="00B647E1" w:rsidP="00BB5D82">
      <w:pPr>
        <w:pStyle w:val="ListParagraph"/>
        <w:numPr>
          <w:ilvl w:val="3"/>
          <w:numId w:val="1"/>
        </w:numPr>
        <w:spacing w:after="0" w:line="240" w:lineRule="auto"/>
        <w:ind w:left="1260" w:right="-1" w:hanging="810"/>
        <w:jc w:val="both"/>
        <w:rPr>
          <w:rFonts w:ascii="Times New Roman" w:hAnsi="Times New Roman"/>
        </w:rPr>
      </w:pPr>
      <w:r w:rsidRPr="005C24F4">
        <w:rPr>
          <w:rFonts w:ascii="Times New Roman" w:hAnsi="Times New Roman" w:cs="Times New Roman"/>
        </w:rPr>
        <w:t>visos</w:t>
      </w:r>
      <w:r w:rsidRPr="005C24F4">
        <w:rPr>
          <w:rFonts w:ascii="Times New Roman" w:hAnsi="Times New Roman"/>
        </w:rPr>
        <w:t xml:space="preserve"> pārējos jautājumos, ciktāl šajā Vienošanās nav noteikts citādi, Līdzēji piemēro attiecīgos Līguma noteikumus.</w:t>
      </w:r>
    </w:p>
    <w:p w14:paraId="693FCF2F" w14:textId="3580825E" w:rsidR="00BB5D82" w:rsidRPr="00BF780C" w:rsidRDefault="00B647E1" w:rsidP="00BB5D82">
      <w:pPr>
        <w:pStyle w:val="ListParagraph"/>
        <w:numPr>
          <w:ilvl w:val="1"/>
          <w:numId w:val="1"/>
        </w:numPr>
        <w:spacing w:after="0" w:line="240" w:lineRule="auto"/>
        <w:ind w:left="450" w:hanging="450"/>
        <w:jc w:val="both"/>
        <w:rPr>
          <w:rFonts w:ascii="Times New Roman" w:hAnsi="Times New Roman" w:cs="Times New Roman"/>
        </w:rPr>
      </w:pPr>
      <w:r w:rsidRPr="00BF780C">
        <w:rPr>
          <w:rFonts w:ascii="Times New Roman" w:hAnsi="Times New Roman" w:cs="Times New Roman"/>
        </w:rPr>
        <w:t xml:space="preserve">Pasūtītājs </w:t>
      </w:r>
      <w:r w:rsidR="005C24F4" w:rsidRPr="00BF780C">
        <w:rPr>
          <w:rFonts w:ascii="Times New Roman" w:hAnsi="Times New Roman" w:cs="Times New Roman"/>
        </w:rPr>
        <w:t>10</w:t>
      </w:r>
      <w:r w:rsidRPr="00BF780C">
        <w:rPr>
          <w:rFonts w:ascii="Times New Roman" w:hAnsi="Times New Roman" w:cs="Times New Roman"/>
        </w:rPr>
        <w:t> (</w:t>
      </w:r>
      <w:r w:rsidR="005C24F4" w:rsidRPr="00BF780C">
        <w:rPr>
          <w:rFonts w:ascii="Times New Roman" w:hAnsi="Times New Roman" w:cs="Times New Roman"/>
        </w:rPr>
        <w:t>desmit</w:t>
      </w:r>
      <w:r w:rsidRPr="00BF780C">
        <w:rPr>
          <w:rFonts w:ascii="Times New Roman" w:hAnsi="Times New Roman" w:cs="Times New Roman"/>
        </w:rPr>
        <w:t>) darba dienu laikā no Vienošanās spēkā stāšanās dienas organizē tikšanos ar Izpildītāju, kuras laikā tiek apspriesta turpmā</w:t>
      </w:r>
      <w:r w:rsidRPr="00BF780C">
        <w:rPr>
          <w:rFonts w:ascii="Times New Roman" w:hAnsi="Times New Roman" w:cs="Times New Roman"/>
        </w:rPr>
        <w:t xml:space="preserve">kā Izpildītāja sagatavota Pušu sadarbības kārtība </w:t>
      </w:r>
      <w:r w:rsidRPr="00BF780C">
        <w:rPr>
          <w:rFonts w:ascii="Times New Roman" w:hAnsi="Times New Roman" w:cs="Times New Roman"/>
        </w:rPr>
        <w:lastRenderedPageBreak/>
        <w:t>Pakalpojuma sniegšanai, kā arī darbu izpildes laika plāns, kas iekļauj arī Vienošanās ietvaros veicamo plānoto interviju grafiku. Tikšanās laikā apspriestie jautājumi un panāktās vienošanās, tai skaitā darb</w:t>
      </w:r>
      <w:r w:rsidRPr="00BF780C">
        <w:rPr>
          <w:rFonts w:ascii="Times New Roman" w:hAnsi="Times New Roman" w:cs="Times New Roman"/>
        </w:rPr>
        <w:t xml:space="preserve">u izpildes plāns, laika grafiks, noformējami </w:t>
      </w:r>
      <w:proofErr w:type="spellStart"/>
      <w:r w:rsidRPr="00BF780C">
        <w:rPr>
          <w:rFonts w:ascii="Times New Roman" w:hAnsi="Times New Roman" w:cs="Times New Roman"/>
        </w:rPr>
        <w:t>rakstveidā</w:t>
      </w:r>
      <w:proofErr w:type="spellEnd"/>
      <w:r w:rsidRPr="00BF780C">
        <w:rPr>
          <w:rFonts w:ascii="Times New Roman" w:hAnsi="Times New Roman" w:cs="Times New Roman"/>
        </w:rPr>
        <w:t xml:space="preserve"> un saskaņojami no Vienošanās noteikto atbildīgo personu puses.</w:t>
      </w:r>
    </w:p>
    <w:p w14:paraId="48A3CB73" w14:textId="2BE6ACF3" w:rsidR="00326AF7" w:rsidRPr="00BF780C" w:rsidRDefault="00B647E1" w:rsidP="00D64D2B">
      <w:pPr>
        <w:pStyle w:val="ListParagraph"/>
        <w:numPr>
          <w:ilvl w:val="1"/>
          <w:numId w:val="1"/>
        </w:numPr>
        <w:spacing w:after="0" w:line="240" w:lineRule="auto"/>
        <w:ind w:left="450" w:hanging="450"/>
        <w:jc w:val="both"/>
        <w:rPr>
          <w:rFonts w:ascii="Times New Roman" w:hAnsi="Times New Roman" w:cs="Times New Roman"/>
        </w:rPr>
      </w:pPr>
      <w:r w:rsidRPr="00BF780C">
        <w:rPr>
          <w:rFonts w:ascii="Times New Roman" w:hAnsi="Times New Roman" w:cs="Times New Roman"/>
        </w:rPr>
        <w:t>Ja no Vienošanās noteikumu konteksta izriet Līdzēju pienākumi, kas turpinās pēc iepriekš minētās Vienošanās spēkā esamības termiņa, tad š</w:t>
      </w:r>
      <w:r w:rsidRPr="00BF780C">
        <w:rPr>
          <w:rFonts w:ascii="Times New Roman" w:hAnsi="Times New Roman" w:cs="Times New Roman"/>
        </w:rPr>
        <w:t>ādi pienākumi Līdzējiem ir saistoši līdz brīdim, kad visi ar šo Vienošanos noteiktie Līdzēju pienākumi ir pilnībā izpildīti.</w:t>
      </w:r>
    </w:p>
    <w:p w14:paraId="4B859FD2" w14:textId="39F8FB74" w:rsidR="00EE5AD6" w:rsidRPr="00BF780C" w:rsidRDefault="00B647E1" w:rsidP="00D64D2B">
      <w:pPr>
        <w:pStyle w:val="ListParagraph"/>
        <w:numPr>
          <w:ilvl w:val="1"/>
          <w:numId w:val="1"/>
        </w:numPr>
        <w:spacing w:after="0" w:line="240" w:lineRule="auto"/>
        <w:ind w:left="450" w:hanging="450"/>
        <w:jc w:val="both"/>
        <w:rPr>
          <w:rFonts w:ascii="Times New Roman" w:hAnsi="Times New Roman" w:cs="Times New Roman"/>
        </w:rPr>
      </w:pPr>
      <w:r w:rsidRPr="00BF780C">
        <w:rPr>
          <w:rFonts w:ascii="Times New Roman" w:hAnsi="Times New Roman" w:cs="Times New Roman"/>
        </w:rPr>
        <w:t>Visos pārējos jautājumos, ciktāl šajā Vienošanās nav noteikts citādi, Līdzēji piemēro attiecīgā Līguma noteikumus.</w:t>
      </w:r>
    </w:p>
    <w:p w14:paraId="4EC0CE9F" w14:textId="5D7BAF4F" w:rsidR="00326AF7" w:rsidRPr="00BF780C" w:rsidRDefault="00B647E1" w:rsidP="00D64D2B">
      <w:pPr>
        <w:pStyle w:val="ListParagraph"/>
        <w:numPr>
          <w:ilvl w:val="1"/>
          <w:numId w:val="1"/>
        </w:numPr>
        <w:spacing w:after="0" w:line="240" w:lineRule="auto"/>
        <w:ind w:left="450" w:hanging="450"/>
        <w:jc w:val="both"/>
        <w:rPr>
          <w:rFonts w:ascii="Times New Roman" w:hAnsi="Times New Roman" w:cs="Times New Roman"/>
        </w:rPr>
      </w:pPr>
      <w:r w:rsidRPr="00BF780C">
        <w:rPr>
          <w:rFonts w:ascii="Times New Roman" w:hAnsi="Times New Roman" w:cs="Times New Roman"/>
        </w:rPr>
        <w:t xml:space="preserve">Visi </w:t>
      </w:r>
      <w:r w:rsidRPr="00BF780C">
        <w:rPr>
          <w:rFonts w:ascii="Times New Roman" w:hAnsi="Times New Roman" w:cs="Times New Roman"/>
        </w:rPr>
        <w:t xml:space="preserve">Vienošanās grozījumi vai papildinājumi tiek sagatavoti </w:t>
      </w:r>
      <w:proofErr w:type="spellStart"/>
      <w:r w:rsidRPr="00BF780C">
        <w:rPr>
          <w:rFonts w:ascii="Times New Roman" w:hAnsi="Times New Roman" w:cs="Times New Roman"/>
        </w:rPr>
        <w:t>rakstveidā</w:t>
      </w:r>
      <w:proofErr w:type="spellEnd"/>
      <w:r w:rsidRPr="00BF780C">
        <w:rPr>
          <w:rFonts w:ascii="Times New Roman" w:hAnsi="Times New Roman" w:cs="Times New Roman"/>
        </w:rPr>
        <w:t xml:space="preserve"> un kļūst par neatņemamu un būtisku Vienošanās sastāvdaļu tikai tad, ja par to ir panākta Līdzēju rakstiska vienošanās saskaņā ar Vienošanās un Līguma noteikumiem.</w:t>
      </w:r>
    </w:p>
    <w:p w14:paraId="55C38D6A" w14:textId="68DE64E2" w:rsidR="00326AF7" w:rsidRPr="00BF780C" w:rsidRDefault="00B647E1" w:rsidP="00D64D2B">
      <w:pPr>
        <w:pStyle w:val="ListParagraph"/>
        <w:numPr>
          <w:ilvl w:val="1"/>
          <w:numId w:val="1"/>
        </w:numPr>
        <w:spacing w:after="0" w:line="240" w:lineRule="auto"/>
        <w:ind w:left="450" w:hanging="450"/>
        <w:jc w:val="both"/>
        <w:rPr>
          <w:rFonts w:ascii="Times New Roman" w:hAnsi="Times New Roman" w:cs="Times New Roman"/>
        </w:rPr>
      </w:pPr>
      <w:r w:rsidRPr="00BF780C">
        <w:rPr>
          <w:rFonts w:ascii="Times New Roman" w:hAnsi="Times New Roman" w:cs="Times New Roman"/>
        </w:rPr>
        <w:t>Jebkuru pretrunu gadījumā j</w:t>
      </w:r>
      <w:r w:rsidRPr="00BF780C">
        <w:rPr>
          <w:rFonts w:ascii="Times New Roman" w:hAnsi="Times New Roman" w:cs="Times New Roman"/>
        </w:rPr>
        <w:t xml:space="preserve">ebkuros datos, noteikumos vai nosacījumos jebkurā no Vienošanās punktiem no vienas puses un uz Vienošanās pamata veikto darbu datos, noteikumos vai nosacījumos no otras puses, noteicošā ir informācija, ko satur Vienošanās </w:t>
      </w:r>
      <w:r w:rsidR="006A056C" w:rsidRPr="00BF780C">
        <w:rPr>
          <w:rFonts w:ascii="Times New Roman" w:hAnsi="Times New Roman" w:cs="Times New Roman"/>
        </w:rPr>
        <w:t>noteikumi</w:t>
      </w:r>
      <w:r w:rsidRPr="00BF780C">
        <w:rPr>
          <w:rFonts w:ascii="Times New Roman" w:hAnsi="Times New Roman" w:cs="Times New Roman"/>
        </w:rPr>
        <w:t>, ja vien to neaizliedz L</w:t>
      </w:r>
      <w:r w:rsidRPr="00BF780C">
        <w:rPr>
          <w:rFonts w:ascii="Times New Roman" w:hAnsi="Times New Roman" w:cs="Times New Roman"/>
        </w:rPr>
        <w:t>īgums un Līdzēji nav vienojušās citādi.</w:t>
      </w:r>
    </w:p>
    <w:p w14:paraId="4A150BAD" w14:textId="79DF2C52" w:rsidR="00326AF7" w:rsidRPr="00D64D2B" w:rsidRDefault="00B647E1" w:rsidP="00D64D2B">
      <w:pPr>
        <w:pStyle w:val="ListParagraph"/>
        <w:numPr>
          <w:ilvl w:val="1"/>
          <w:numId w:val="1"/>
        </w:numPr>
        <w:spacing w:after="0" w:line="240" w:lineRule="auto"/>
        <w:ind w:left="450" w:hanging="450"/>
        <w:jc w:val="both"/>
      </w:pPr>
      <w:r w:rsidRPr="00D64D2B">
        <w:rPr>
          <w:rFonts w:ascii="Times New Roman" w:hAnsi="Times New Roman"/>
        </w:rPr>
        <w:t xml:space="preserve">Vienošanās </w:t>
      </w:r>
      <w:r w:rsidR="00775DDE" w:rsidRPr="006A056C">
        <w:rPr>
          <w:rFonts w:ascii="Times New Roman" w:hAnsi="Times New Roman" w:cs="Times New Roman"/>
        </w:rPr>
        <w:t xml:space="preserve">ar pielikumu </w:t>
      </w:r>
      <w:r w:rsidRPr="00D64D2B">
        <w:rPr>
          <w:rFonts w:ascii="Times New Roman" w:hAnsi="Times New Roman"/>
        </w:rPr>
        <w:t xml:space="preserve">sagatavota latviešu valodā </w:t>
      </w:r>
      <w:r w:rsidR="00680426" w:rsidRPr="006A056C">
        <w:rPr>
          <w:rFonts w:ascii="Times New Roman" w:hAnsi="Times New Roman" w:cs="Times New Roman"/>
        </w:rPr>
        <w:t xml:space="preserve">uz 5 (piecām) lapām </w:t>
      </w:r>
      <w:r w:rsidRPr="006A056C">
        <w:rPr>
          <w:rFonts w:ascii="Times New Roman" w:hAnsi="Times New Roman" w:cs="Times New Roman"/>
        </w:rPr>
        <w:t xml:space="preserve">elektroniska dokumenta veidā </w:t>
      </w:r>
      <w:r w:rsidRPr="00D64D2B">
        <w:rPr>
          <w:rFonts w:ascii="Times New Roman" w:hAnsi="Times New Roman"/>
        </w:rPr>
        <w:t xml:space="preserve">un </w:t>
      </w:r>
      <w:r w:rsidRPr="006A056C">
        <w:rPr>
          <w:rFonts w:ascii="Times New Roman" w:hAnsi="Times New Roman" w:cs="Times New Roman"/>
        </w:rPr>
        <w:t>parakstīta</w:t>
      </w:r>
      <w:r w:rsidRPr="00D64D2B">
        <w:rPr>
          <w:rFonts w:ascii="Times New Roman" w:hAnsi="Times New Roman"/>
        </w:rPr>
        <w:t xml:space="preserve"> ar drošu elektronisko parakstu</w:t>
      </w:r>
      <w:r w:rsidRPr="006A056C">
        <w:rPr>
          <w:rFonts w:ascii="Times New Roman" w:hAnsi="Times New Roman" w:cs="Times New Roman"/>
        </w:rPr>
        <w:t xml:space="preserve"> un</w:t>
      </w:r>
      <w:r w:rsidRPr="00D64D2B">
        <w:rPr>
          <w:rFonts w:ascii="Times New Roman" w:hAnsi="Times New Roman"/>
        </w:rPr>
        <w:t xml:space="preserve"> satur laika zīmogu. Līdzējiem ir </w:t>
      </w:r>
      <w:r w:rsidRPr="006A056C">
        <w:rPr>
          <w:rFonts w:ascii="Times New Roman" w:hAnsi="Times New Roman" w:cs="Times New Roman"/>
        </w:rPr>
        <w:t>pieejama</w:t>
      </w:r>
      <w:r w:rsidRPr="00D64D2B">
        <w:rPr>
          <w:rFonts w:ascii="Times New Roman" w:hAnsi="Times New Roman"/>
        </w:rPr>
        <w:t xml:space="preserve"> abpusēji parakstīta Vienoš</w:t>
      </w:r>
      <w:r w:rsidRPr="00D64D2B">
        <w:rPr>
          <w:rFonts w:ascii="Times New Roman" w:hAnsi="Times New Roman"/>
        </w:rPr>
        <w:t>anās elektroniskā formātā.</w:t>
      </w:r>
    </w:p>
    <w:p w14:paraId="21CA282C" w14:textId="77777777" w:rsidR="00326AF7" w:rsidRPr="00D64D2B" w:rsidRDefault="00326AF7" w:rsidP="00D64D2B">
      <w:pPr>
        <w:spacing w:after="0" w:line="240" w:lineRule="auto"/>
        <w:jc w:val="both"/>
        <w:rPr>
          <w:rFonts w:ascii="Times New Roman" w:hAnsi="Times New Roman"/>
        </w:rPr>
      </w:pPr>
    </w:p>
    <w:p w14:paraId="6373EAC3" w14:textId="4A3A4C68" w:rsidR="00326AF7" w:rsidRPr="00D64D2B" w:rsidRDefault="00B647E1" w:rsidP="00D64D2B">
      <w:pPr>
        <w:pStyle w:val="ListParagraph"/>
        <w:keepNext/>
        <w:numPr>
          <w:ilvl w:val="0"/>
          <w:numId w:val="1"/>
        </w:numPr>
        <w:spacing w:after="0" w:line="240" w:lineRule="auto"/>
        <w:jc w:val="center"/>
        <w:rPr>
          <w:rFonts w:ascii="Times New Roman" w:hAnsi="Times New Roman"/>
          <w:b/>
        </w:rPr>
      </w:pPr>
      <w:r w:rsidRPr="00D64D2B">
        <w:rPr>
          <w:rFonts w:ascii="Times New Roman" w:hAnsi="Times New Roman"/>
          <w:b/>
        </w:rPr>
        <w:t>Līdzēju rekvizīti</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96"/>
        <w:gridCol w:w="4620"/>
      </w:tblGrid>
      <w:tr w:rsidR="003C7469" w14:paraId="189BFBF8" w14:textId="77777777" w:rsidTr="00D64D2B">
        <w:tc>
          <w:tcPr>
            <w:tcW w:w="2438" w:type="pct"/>
            <w:tcBorders>
              <w:top w:val="dotted" w:sz="4" w:space="0" w:color="auto"/>
              <w:left w:val="dotted" w:sz="4" w:space="0" w:color="auto"/>
              <w:bottom w:val="dotted" w:sz="4" w:space="0" w:color="auto"/>
              <w:right w:val="dotted" w:sz="4" w:space="0" w:color="auto"/>
            </w:tcBorders>
          </w:tcPr>
          <w:p w14:paraId="71021F51" w14:textId="77777777" w:rsidR="00326AF7" w:rsidRPr="00D64D2B" w:rsidRDefault="00B647E1" w:rsidP="006A056C">
            <w:pPr>
              <w:spacing w:after="0" w:line="240" w:lineRule="auto"/>
              <w:rPr>
                <w:rFonts w:ascii="Times New Roman" w:hAnsi="Times New Roman"/>
              </w:rPr>
            </w:pPr>
            <w:r w:rsidRPr="00D64D2B">
              <w:rPr>
                <w:rFonts w:ascii="Times New Roman" w:hAnsi="Times New Roman"/>
                <w:b/>
              </w:rPr>
              <w:t>Pasūtītājs:</w:t>
            </w:r>
            <w:r w:rsidRPr="006A056C">
              <w:rPr>
                <w:rFonts w:ascii="Times New Roman" w:hAnsi="Times New Roman" w:cs="Times New Roman"/>
              </w:rPr>
              <w:t> </w:t>
            </w:r>
          </w:p>
        </w:tc>
        <w:tc>
          <w:tcPr>
            <w:tcW w:w="2562" w:type="pct"/>
            <w:tcBorders>
              <w:top w:val="dotted" w:sz="4" w:space="0" w:color="auto"/>
              <w:left w:val="dotted" w:sz="4" w:space="0" w:color="auto"/>
              <w:bottom w:val="dotted" w:sz="4" w:space="0" w:color="auto"/>
              <w:right w:val="dotted" w:sz="4" w:space="0" w:color="auto"/>
            </w:tcBorders>
          </w:tcPr>
          <w:p w14:paraId="79785684" w14:textId="6D1ED582" w:rsidR="00326AF7" w:rsidRPr="00D64D2B" w:rsidRDefault="00B647E1" w:rsidP="006A056C">
            <w:pPr>
              <w:spacing w:after="0" w:line="240" w:lineRule="auto"/>
              <w:rPr>
                <w:rFonts w:ascii="Times New Roman" w:hAnsi="Times New Roman"/>
              </w:rPr>
            </w:pPr>
            <w:r w:rsidRPr="006A056C">
              <w:rPr>
                <w:rFonts w:ascii="Times New Roman" w:hAnsi="Times New Roman" w:cs="Times New Roman"/>
                <w:b/>
                <w:bCs/>
              </w:rPr>
              <w:t>Izpildītājs</w:t>
            </w:r>
            <w:r w:rsidRPr="00D64D2B">
              <w:rPr>
                <w:rFonts w:ascii="Times New Roman" w:hAnsi="Times New Roman"/>
                <w:b/>
              </w:rPr>
              <w:t>:</w:t>
            </w:r>
          </w:p>
        </w:tc>
      </w:tr>
      <w:tr w:rsidR="003C7469" w14:paraId="56BC68B2" w14:textId="77777777" w:rsidTr="00D64D2B">
        <w:tc>
          <w:tcPr>
            <w:tcW w:w="2438" w:type="pct"/>
            <w:tcBorders>
              <w:top w:val="dotted" w:sz="4" w:space="0" w:color="auto"/>
              <w:left w:val="dotted" w:sz="4" w:space="0" w:color="auto"/>
              <w:bottom w:val="dotted" w:sz="4" w:space="0" w:color="auto"/>
              <w:right w:val="dotted" w:sz="4" w:space="0" w:color="auto"/>
            </w:tcBorders>
          </w:tcPr>
          <w:p w14:paraId="331E0FDE" w14:textId="77777777" w:rsidR="00326AF7" w:rsidRPr="00D64D2B" w:rsidRDefault="00B647E1" w:rsidP="006A056C">
            <w:pPr>
              <w:spacing w:after="0" w:line="240" w:lineRule="auto"/>
              <w:rPr>
                <w:rFonts w:ascii="Times New Roman" w:hAnsi="Times New Roman"/>
              </w:rPr>
            </w:pPr>
            <w:proofErr w:type="spellStart"/>
            <w:r w:rsidRPr="00D64D2B">
              <w:rPr>
                <w:rFonts w:ascii="Times New Roman" w:hAnsi="Times New Roman"/>
                <w:b/>
              </w:rPr>
              <w:t>Iekšlietu</w:t>
            </w:r>
            <w:proofErr w:type="spellEnd"/>
            <w:r w:rsidRPr="00D64D2B">
              <w:rPr>
                <w:rFonts w:ascii="Times New Roman" w:hAnsi="Times New Roman"/>
                <w:b/>
              </w:rPr>
              <w:t xml:space="preserve"> ministrijas Informācijas centrs</w:t>
            </w:r>
            <w:r w:rsidRPr="006A056C">
              <w:rPr>
                <w:rFonts w:ascii="Times New Roman" w:hAnsi="Times New Roman" w:cs="Times New Roman"/>
              </w:rPr>
              <w:t> </w:t>
            </w:r>
          </w:p>
        </w:tc>
        <w:tc>
          <w:tcPr>
            <w:tcW w:w="2562" w:type="pct"/>
            <w:tcBorders>
              <w:top w:val="dotted" w:sz="4" w:space="0" w:color="auto"/>
              <w:left w:val="dotted" w:sz="4" w:space="0" w:color="auto"/>
              <w:bottom w:val="dotted" w:sz="4" w:space="0" w:color="auto"/>
              <w:right w:val="dotted" w:sz="4" w:space="0" w:color="auto"/>
            </w:tcBorders>
          </w:tcPr>
          <w:p w14:paraId="23538906" w14:textId="5848F493" w:rsidR="00326AF7" w:rsidRPr="00D64D2B" w:rsidRDefault="00B647E1" w:rsidP="006A056C">
            <w:pPr>
              <w:spacing w:after="0" w:line="240" w:lineRule="auto"/>
              <w:rPr>
                <w:rFonts w:ascii="Times New Roman" w:hAnsi="Times New Roman"/>
              </w:rPr>
            </w:pPr>
            <w:r w:rsidRPr="00D64D2B">
              <w:rPr>
                <w:rFonts w:ascii="Times New Roman" w:hAnsi="Times New Roman"/>
                <w:b/>
              </w:rPr>
              <w:t>SIA “E</w:t>
            </w:r>
            <w:r w:rsidR="00775DDE" w:rsidRPr="00D64D2B">
              <w:rPr>
                <w:rFonts w:ascii="Times New Roman" w:hAnsi="Times New Roman"/>
                <w:b/>
              </w:rPr>
              <w:t>-</w:t>
            </w:r>
            <w:proofErr w:type="spellStart"/>
            <w:r w:rsidRPr="00D64D2B">
              <w:rPr>
                <w:rFonts w:ascii="Times New Roman" w:hAnsi="Times New Roman"/>
                <w:b/>
              </w:rPr>
              <w:t>Synergy</w:t>
            </w:r>
            <w:proofErr w:type="spellEnd"/>
            <w:r w:rsidRPr="00D64D2B">
              <w:rPr>
                <w:rFonts w:ascii="Times New Roman" w:hAnsi="Times New Roman"/>
                <w:b/>
              </w:rPr>
              <w:t>”</w:t>
            </w:r>
            <w:r w:rsidRPr="00D64D2B">
              <w:rPr>
                <w:rFonts w:ascii="Times New Roman" w:hAnsi="Times New Roman"/>
              </w:rPr>
              <w:t> </w:t>
            </w:r>
          </w:p>
        </w:tc>
      </w:tr>
      <w:tr w:rsidR="003C7469" w14:paraId="5038500D" w14:textId="77777777" w:rsidTr="00D64D2B">
        <w:tc>
          <w:tcPr>
            <w:tcW w:w="2438" w:type="pct"/>
            <w:tcBorders>
              <w:top w:val="dotted" w:sz="4" w:space="0" w:color="auto"/>
              <w:left w:val="dotted" w:sz="4" w:space="0" w:color="auto"/>
              <w:bottom w:val="dotted" w:sz="4" w:space="0" w:color="auto"/>
              <w:right w:val="dotted" w:sz="4" w:space="0" w:color="auto"/>
            </w:tcBorders>
          </w:tcPr>
          <w:p w14:paraId="15095360" w14:textId="1F80694D" w:rsidR="00326AF7" w:rsidRPr="00D64D2B" w:rsidRDefault="00B647E1" w:rsidP="006A056C">
            <w:pPr>
              <w:spacing w:after="0" w:line="240" w:lineRule="auto"/>
              <w:rPr>
                <w:rFonts w:ascii="Times New Roman" w:hAnsi="Times New Roman"/>
              </w:rPr>
            </w:pPr>
            <w:r w:rsidRPr="006A056C">
              <w:rPr>
                <w:rFonts w:ascii="Times New Roman" w:hAnsi="Times New Roman" w:cs="Times New Roman"/>
              </w:rPr>
              <w:t>Reģistrācijas</w:t>
            </w:r>
            <w:r w:rsidRPr="00D64D2B">
              <w:rPr>
                <w:rFonts w:ascii="Times New Roman" w:hAnsi="Times New Roman"/>
              </w:rPr>
              <w:t xml:space="preserve"> Nr</w:t>
            </w:r>
            <w:r w:rsidRPr="006A056C">
              <w:rPr>
                <w:rFonts w:ascii="Times New Roman" w:hAnsi="Times New Roman" w:cs="Times New Roman"/>
              </w:rPr>
              <w:t>. </w:t>
            </w:r>
            <w:r w:rsidRPr="00D64D2B">
              <w:rPr>
                <w:rFonts w:ascii="Times New Roman" w:hAnsi="Times New Roman"/>
              </w:rPr>
              <w:t>90000289913</w:t>
            </w:r>
            <w:r w:rsidRPr="006A056C">
              <w:rPr>
                <w:rFonts w:ascii="Times New Roman" w:hAnsi="Times New Roman" w:cs="Times New Roman"/>
              </w:rPr>
              <w:t> </w:t>
            </w:r>
          </w:p>
        </w:tc>
        <w:tc>
          <w:tcPr>
            <w:tcW w:w="2562" w:type="pct"/>
            <w:tcBorders>
              <w:top w:val="dotted" w:sz="4" w:space="0" w:color="auto"/>
              <w:left w:val="dotted" w:sz="4" w:space="0" w:color="auto"/>
              <w:bottom w:val="dotted" w:sz="4" w:space="0" w:color="auto"/>
              <w:right w:val="dotted" w:sz="4" w:space="0" w:color="auto"/>
            </w:tcBorders>
          </w:tcPr>
          <w:p w14:paraId="21D05422" w14:textId="70599905" w:rsidR="00326AF7" w:rsidRPr="00D64D2B" w:rsidRDefault="00B647E1" w:rsidP="006A056C">
            <w:pPr>
              <w:spacing w:after="0" w:line="240" w:lineRule="auto"/>
              <w:rPr>
                <w:rFonts w:ascii="Times New Roman" w:hAnsi="Times New Roman"/>
              </w:rPr>
            </w:pPr>
            <w:r w:rsidRPr="006A056C">
              <w:rPr>
                <w:rFonts w:ascii="Times New Roman" w:hAnsi="Times New Roman" w:cs="Times New Roman"/>
              </w:rPr>
              <w:t>Reģistrācijas</w:t>
            </w:r>
            <w:r w:rsidRPr="00D64D2B">
              <w:rPr>
                <w:rFonts w:ascii="Times New Roman" w:hAnsi="Times New Roman"/>
              </w:rPr>
              <w:t xml:space="preserve"> Nr.</w:t>
            </w:r>
            <w:r w:rsidRPr="006A056C">
              <w:rPr>
                <w:rFonts w:ascii="Times New Roman" w:hAnsi="Times New Roman" w:cs="Times New Roman"/>
              </w:rPr>
              <w:t> </w:t>
            </w:r>
            <w:r w:rsidRPr="00D64D2B">
              <w:rPr>
                <w:rFonts w:ascii="Times New Roman" w:hAnsi="Times New Roman"/>
                <w:lang w:val="sv-SE"/>
              </w:rPr>
              <w:t>40103347036</w:t>
            </w:r>
          </w:p>
        </w:tc>
      </w:tr>
      <w:tr w:rsidR="003C7469" w14:paraId="2B455B5A" w14:textId="77777777" w:rsidTr="00775DDE">
        <w:tc>
          <w:tcPr>
            <w:tcW w:w="2438" w:type="pct"/>
            <w:tcBorders>
              <w:top w:val="dotted" w:sz="4" w:space="0" w:color="auto"/>
              <w:left w:val="dotted" w:sz="4" w:space="0" w:color="auto"/>
              <w:bottom w:val="dotted" w:sz="4" w:space="0" w:color="auto"/>
              <w:right w:val="dotted" w:sz="4" w:space="0" w:color="auto"/>
            </w:tcBorders>
            <w:vAlign w:val="center"/>
          </w:tcPr>
          <w:p w14:paraId="1B63E94D" w14:textId="77777777" w:rsidR="00326AF7" w:rsidRPr="006A056C" w:rsidRDefault="00B647E1" w:rsidP="006A056C">
            <w:pPr>
              <w:suppressAutoHyphens/>
              <w:spacing w:after="0" w:line="240" w:lineRule="auto"/>
              <w:jc w:val="both"/>
              <w:rPr>
                <w:rFonts w:ascii="Times New Roman" w:hAnsi="Times New Roman" w:cs="Times New Roman"/>
                <w:lang w:eastAsia="zh-CN"/>
              </w:rPr>
            </w:pPr>
            <w:r w:rsidRPr="006A056C">
              <w:rPr>
                <w:rFonts w:ascii="Times New Roman" w:hAnsi="Times New Roman" w:cs="Times New Roman"/>
              </w:rPr>
              <w:t>Bruņinieku iela 72B, Rīga, LV-1009 </w:t>
            </w:r>
          </w:p>
        </w:tc>
        <w:tc>
          <w:tcPr>
            <w:tcW w:w="2562" w:type="pct"/>
            <w:tcBorders>
              <w:top w:val="dotted" w:sz="4" w:space="0" w:color="auto"/>
              <w:left w:val="dotted" w:sz="4" w:space="0" w:color="auto"/>
              <w:bottom w:val="dotted" w:sz="4" w:space="0" w:color="auto"/>
              <w:right w:val="dotted" w:sz="4" w:space="0" w:color="auto"/>
            </w:tcBorders>
          </w:tcPr>
          <w:p w14:paraId="62F9FBFF" w14:textId="77777777" w:rsidR="00326AF7" w:rsidRPr="006A056C" w:rsidRDefault="00B647E1" w:rsidP="006A056C">
            <w:pPr>
              <w:tabs>
                <w:tab w:val="left" w:pos="851"/>
                <w:tab w:val="center" w:pos="2376"/>
              </w:tabs>
              <w:spacing w:after="0" w:line="240" w:lineRule="auto"/>
              <w:rPr>
                <w:rFonts w:ascii="Times New Roman" w:eastAsia="Arial Unicode MS" w:hAnsi="Times New Roman" w:cs="Times New Roman"/>
                <w:lang w:val="sv-SE"/>
              </w:rPr>
            </w:pPr>
            <w:r w:rsidRPr="006A056C">
              <w:rPr>
                <w:rFonts w:ascii="Times New Roman" w:eastAsia="Arial Unicode MS" w:hAnsi="Times New Roman" w:cs="Times New Roman"/>
                <w:lang w:val="sv-SE"/>
              </w:rPr>
              <w:t xml:space="preserve">Pārslas iela 3B, </w:t>
            </w:r>
            <w:r w:rsidRPr="006A056C">
              <w:rPr>
                <w:rFonts w:ascii="Times New Roman" w:eastAsia="Arial Unicode MS" w:hAnsi="Times New Roman" w:cs="Times New Roman"/>
                <w:lang w:val="sv-SE"/>
              </w:rPr>
              <w:t>Rīga, LV-1002</w:t>
            </w:r>
          </w:p>
        </w:tc>
      </w:tr>
      <w:tr w:rsidR="003C7469" w14:paraId="1C91546A" w14:textId="77777777" w:rsidTr="00775DDE">
        <w:tc>
          <w:tcPr>
            <w:tcW w:w="2438" w:type="pct"/>
            <w:tcBorders>
              <w:top w:val="dotted" w:sz="4" w:space="0" w:color="auto"/>
              <w:left w:val="dotted" w:sz="4" w:space="0" w:color="auto"/>
              <w:bottom w:val="dotted" w:sz="4" w:space="0" w:color="auto"/>
              <w:right w:val="dotted" w:sz="4" w:space="0" w:color="auto"/>
            </w:tcBorders>
            <w:hideMark/>
          </w:tcPr>
          <w:p w14:paraId="1ECE4CE3" w14:textId="77777777" w:rsidR="00326AF7" w:rsidRPr="006A056C" w:rsidRDefault="00B647E1" w:rsidP="006A056C">
            <w:pPr>
              <w:suppressAutoHyphens/>
              <w:spacing w:after="0" w:line="240" w:lineRule="auto"/>
              <w:jc w:val="both"/>
              <w:rPr>
                <w:rFonts w:ascii="Times New Roman" w:hAnsi="Times New Roman" w:cs="Times New Roman"/>
                <w:lang w:eastAsia="zh-CN"/>
              </w:rPr>
            </w:pPr>
            <w:r w:rsidRPr="006A056C">
              <w:rPr>
                <w:rFonts w:ascii="Times New Roman" w:hAnsi="Times New Roman" w:cs="Times New Roman"/>
              </w:rPr>
              <w:t>Valsts kase</w:t>
            </w:r>
          </w:p>
        </w:tc>
        <w:tc>
          <w:tcPr>
            <w:tcW w:w="2562" w:type="pct"/>
            <w:tcBorders>
              <w:top w:val="dotted" w:sz="4" w:space="0" w:color="auto"/>
              <w:left w:val="dotted" w:sz="4" w:space="0" w:color="auto"/>
              <w:bottom w:val="dotted" w:sz="4" w:space="0" w:color="auto"/>
              <w:right w:val="dotted" w:sz="4" w:space="0" w:color="auto"/>
            </w:tcBorders>
          </w:tcPr>
          <w:p w14:paraId="6B6854FD" w14:textId="77777777" w:rsidR="00326AF7" w:rsidRPr="006A056C" w:rsidRDefault="00B647E1" w:rsidP="006A056C">
            <w:pPr>
              <w:tabs>
                <w:tab w:val="left" w:pos="900"/>
              </w:tabs>
              <w:suppressAutoHyphens/>
              <w:spacing w:after="0" w:line="240" w:lineRule="auto"/>
              <w:ind w:left="426" w:right="-694" w:hanging="426"/>
              <w:jc w:val="both"/>
              <w:rPr>
                <w:rFonts w:ascii="Times New Roman" w:hAnsi="Times New Roman" w:cs="Times New Roman"/>
                <w:lang w:eastAsia="zh-CN"/>
              </w:rPr>
            </w:pPr>
            <w:r w:rsidRPr="006A056C">
              <w:rPr>
                <w:rFonts w:ascii="Times New Roman" w:hAnsi="Times New Roman" w:cs="Times New Roman"/>
              </w:rPr>
              <w:t>Banka:</w:t>
            </w:r>
            <w:r w:rsidRPr="006A056C">
              <w:rPr>
                <w:rFonts w:ascii="Times New Roman" w:eastAsia="Arial Unicode MS" w:hAnsi="Times New Roman" w:cs="Times New Roman"/>
              </w:rPr>
              <w:t xml:space="preserve"> </w:t>
            </w:r>
            <w:proofErr w:type="spellStart"/>
            <w:r w:rsidRPr="006A056C">
              <w:rPr>
                <w:rFonts w:ascii="Times New Roman" w:eastAsia="Arial Unicode MS" w:hAnsi="Times New Roman" w:cs="Times New Roman"/>
              </w:rPr>
              <w:t>Luminor</w:t>
            </w:r>
            <w:proofErr w:type="spellEnd"/>
            <w:r w:rsidRPr="006A056C">
              <w:rPr>
                <w:rFonts w:ascii="Times New Roman" w:eastAsia="Arial Unicode MS" w:hAnsi="Times New Roman" w:cs="Times New Roman"/>
              </w:rPr>
              <w:t> </w:t>
            </w:r>
            <w:proofErr w:type="spellStart"/>
            <w:r w:rsidRPr="006A056C">
              <w:rPr>
                <w:rFonts w:ascii="Times New Roman" w:eastAsia="Arial Unicode MS" w:hAnsi="Times New Roman" w:cs="Times New Roman"/>
              </w:rPr>
              <w:t>Bank</w:t>
            </w:r>
            <w:proofErr w:type="spellEnd"/>
            <w:r w:rsidRPr="006A056C">
              <w:rPr>
                <w:rFonts w:ascii="Times New Roman" w:eastAsia="Arial Unicode MS" w:hAnsi="Times New Roman" w:cs="Times New Roman"/>
              </w:rPr>
              <w:t> AS Latvijas filiāle</w:t>
            </w:r>
          </w:p>
        </w:tc>
      </w:tr>
      <w:tr w:rsidR="003C7469" w14:paraId="35B2949E" w14:textId="77777777" w:rsidTr="00775DDE">
        <w:tc>
          <w:tcPr>
            <w:tcW w:w="2438" w:type="pct"/>
            <w:tcBorders>
              <w:top w:val="dotted" w:sz="4" w:space="0" w:color="auto"/>
              <w:left w:val="dotted" w:sz="4" w:space="0" w:color="auto"/>
              <w:bottom w:val="dotted" w:sz="4" w:space="0" w:color="auto"/>
              <w:right w:val="dotted" w:sz="4" w:space="0" w:color="auto"/>
            </w:tcBorders>
          </w:tcPr>
          <w:p w14:paraId="0E602C92" w14:textId="77777777" w:rsidR="00326AF7" w:rsidRPr="006A056C" w:rsidRDefault="00B647E1" w:rsidP="006A056C">
            <w:pPr>
              <w:suppressAutoHyphens/>
              <w:spacing w:after="0" w:line="240" w:lineRule="auto"/>
              <w:jc w:val="both"/>
              <w:rPr>
                <w:rFonts w:ascii="Times New Roman" w:hAnsi="Times New Roman" w:cs="Times New Roman"/>
                <w:lang w:eastAsia="zh-CN"/>
              </w:rPr>
            </w:pPr>
            <w:r w:rsidRPr="006A056C">
              <w:rPr>
                <w:rFonts w:ascii="Times New Roman" w:hAnsi="Times New Roman" w:cs="Times New Roman"/>
              </w:rPr>
              <w:t>Kods: TRELLV22</w:t>
            </w:r>
          </w:p>
        </w:tc>
        <w:tc>
          <w:tcPr>
            <w:tcW w:w="2562" w:type="pct"/>
            <w:tcBorders>
              <w:top w:val="dotted" w:sz="4" w:space="0" w:color="auto"/>
              <w:left w:val="dotted" w:sz="4" w:space="0" w:color="auto"/>
              <w:bottom w:val="dotted" w:sz="4" w:space="0" w:color="auto"/>
              <w:right w:val="dotted" w:sz="4" w:space="0" w:color="auto"/>
            </w:tcBorders>
          </w:tcPr>
          <w:p w14:paraId="1A9A8A26" w14:textId="2C5A0BE8" w:rsidR="00326AF7" w:rsidRPr="006A056C" w:rsidRDefault="00B647E1" w:rsidP="006A056C">
            <w:pPr>
              <w:tabs>
                <w:tab w:val="left" w:pos="900"/>
              </w:tabs>
              <w:suppressAutoHyphens/>
              <w:spacing w:after="0" w:line="240" w:lineRule="auto"/>
              <w:ind w:left="426" w:right="-694" w:hanging="426"/>
              <w:jc w:val="both"/>
              <w:rPr>
                <w:rFonts w:ascii="Times New Roman" w:hAnsi="Times New Roman" w:cs="Times New Roman"/>
                <w:lang w:eastAsia="zh-CN"/>
              </w:rPr>
            </w:pPr>
            <w:r w:rsidRPr="006A056C">
              <w:rPr>
                <w:rFonts w:ascii="Times New Roman" w:hAnsi="Times New Roman" w:cs="Times New Roman"/>
              </w:rPr>
              <w:t xml:space="preserve">Kods: </w:t>
            </w:r>
            <w:r w:rsidR="00775DDE" w:rsidRPr="006A056C">
              <w:rPr>
                <w:rFonts w:ascii="Times New Roman" w:hAnsi="Times New Roman" w:cs="Times New Roman"/>
              </w:rPr>
              <w:t>RIKOLV2X</w:t>
            </w:r>
          </w:p>
        </w:tc>
      </w:tr>
      <w:tr w:rsidR="003C7469" w14:paraId="07C1E41A" w14:textId="77777777" w:rsidTr="00775DDE">
        <w:trPr>
          <w:trHeight w:val="232"/>
        </w:trPr>
        <w:tc>
          <w:tcPr>
            <w:tcW w:w="2438" w:type="pct"/>
            <w:tcBorders>
              <w:top w:val="dotted" w:sz="4" w:space="0" w:color="auto"/>
              <w:left w:val="dotted" w:sz="4" w:space="0" w:color="auto"/>
              <w:bottom w:val="dotted" w:sz="4" w:space="0" w:color="auto"/>
              <w:right w:val="dotted" w:sz="4" w:space="0" w:color="auto"/>
            </w:tcBorders>
            <w:hideMark/>
          </w:tcPr>
          <w:p w14:paraId="1EFC4FCF" w14:textId="18610135" w:rsidR="00326AF7" w:rsidRPr="006A056C" w:rsidRDefault="00B647E1" w:rsidP="006A056C">
            <w:pPr>
              <w:pStyle w:val="Pamatteksts4"/>
              <w:shd w:val="clear" w:color="auto" w:fill="auto"/>
              <w:spacing w:before="0" w:after="0" w:line="240" w:lineRule="auto"/>
              <w:ind w:left="20" w:firstLine="0"/>
              <w:rPr>
                <w:sz w:val="22"/>
                <w:szCs w:val="22"/>
              </w:rPr>
            </w:pPr>
            <w:r w:rsidRPr="006A056C">
              <w:rPr>
                <w:sz w:val="22"/>
                <w:szCs w:val="22"/>
              </w:rPr>
              <w:t>Konts:</w:t>
            </w:r>
          </w:p>
        </w:tc>
        <w:tc>
          <w:tcPr>
            <w:tcW w:w="2562" w:type="pct"/>
            <w:tcBorders>
              <w:top w:val="dotted" w:sz="4" w:space="0" w:color="auto"/>
              <w:left w:val="dotted" w:sz="4" w:space="0" w:color="auto"/>
              <w:bottom w:val="dotted" w:sz="4" w:space="0" w:color="auto"/>
              <w:right w:val="dotted" w:sz="4" w:space="0" w:color="auto"/>
            </w:tcBorders>
          </w:tcPr>
          <w:p w14:paraId="508E8CF1" w14:textId="5C781B94" w:rsidR="00326AF7" w:rsidRPr="006A056C" w:rsidRDefault="00B647E1" w:rsidP="006A056C">
            <w:pPr>
              <w:tabs>
                <w:tab w:val="left" w:pos="900"/>
              </w:tabs>
              <w:suppressAutoHyphens/>
              <w:spacing w:after="0" w:line="240" w:lineRule="auto"/>
              <w:ind w:left="426" w:right="-694" w:hanging="426"/>
              <w:jc w:val="both"/>
              <w:rPr>
                <w:rFonts w:ascii="Times New Roman" w:hAnsi="Times New Roman" w:cs="Times New Roman"/>
                <w:lang w:eastAsia="zh-CN"/>
              </w:rPr>
            </w:pPr>
            <w:r w:rsidRPr="006A056C">
              <w:rPr>
                <w:rFonts w:ascii="Times New Roman" w:hAnsi="Times New Roman" w:cs="Times New Roman"/>
              </w:rPr>
              <w:t xml:space="preserve">Konts: </w:t>
            </w:r>
          </w:p>
        </w:tc>
      </w:tr>
      <w:tr w:rsidR="003C7469" w14:paraId="363ABAA0" w14:textId="77777777" w:rsidTr="00775DDE">
        <w:trPr>
          <w:trHeight w:val="120"/>
        </w:trPr>
        <w:tc>
          <w:tcPr>
            <w:tcW w:w="2438" w:type="pct"/>
            <w:tcBorders>
              <w:top w:val="dotted" w:sz="4" w:space="0" w:color="auto"/>
              <w:left w:val="dotted" w:sz="4" w:space="0" w:color="auto"/>
              <w:bottom w:val="dotted" w:sz="4" w:space="0" w:color="auto"/>
              <w:right w:val="dotted" w:sz="4" w:space="0" w:color="auto"/>
            </w:tcBorders>
            <w:hideMark/>
          </w:tcPr>
          <w:p w14:paraId="41069802" w14:textId="3725D3A5" w:rsidR="00326AF7" w:rsidRPr="006A056C" w:rsidRDefault="00B647E1" w:rsidP="006A056C">
            <w:pPr>
              <w:spacing w:after="0" w:line="240" w:lineRule="auto"/>
              <w:rPr>
                <w:rFonts w:ascii="Times New Roman" w:hAnsi="Times New Roman" w:cs="Times New Roman"/>
                <w:color w:val="000000" w:themeColor="text1"/>
              </w:rPr>
            </w:pPr>
            <w:r w:rsidRPr="006A056C">
              <w:rPr>
                <w:rFonts w:ascii="Times New Roman" w:hAnsi="Times New Roman" w:cs="Times New Roman"/>
                <w:color w:val="000000" w:themeColor="text1"/>
              </w:rPr>
              <w:t>Priekšnieks</w:t>
            </w:r>
          </w:p>
        </w:tc>
        <w:tc>
          <w:tcPr>
            <w:tcW w:w="2562" w:type="pct"/>
            <w:tcBorders>
              <w:top w:val="dotted" w:sz="4" w:space="0" w:color="auto"/>
              <w:left w:val="dotted" w:sz="4" w:space="0" w:color="auto"/>
              <w:bottom w:val="dotted" w:sz="4" w:space="0" w:color="auto"/>
              <w:right w:val="dotted" w:sz="4" w:space="0" w:color="auto"/>
            </w:tcBorders>
          </w:tcPr>
          <w:p w14:paraId="350259C5" w14:textId="77777777" w:rsidR="00326AF7" w:rsidRPr="006A056C" w:rsidRDefault="00B647E1" w:rsidP="006A056C">
            <w:pPr>
              <w:suppressAutoHyphens/>
              <w:snapToGrid w:val="0"/>
              <w:spacing w:after="0" w:line="240" w:lineRule="auto"/>
              <w:jc w:val="both"/>
              <w:rPr>
                <w:rFonts w:ascii="Times New Roman" w:hAnsi="Times New Roman" w:cs="Times New Roman"/>
                <w:lang w:eastAsia="zh-CN"/>
              </w:rPr>
            </w:pPr>
            <w:r w:rsidRPr="006A056C">
              <w:rPr>
                <w:rFonts w:ascii="Times New Roman" w:hAnsi="Times New Roman" w:cs="Times New Roman"/>
              </w:rPr>
              <w:t>Valdes loceklis</w:t>
            </w:r>
          </w:p>
        </w:tc>
      </w:tr>
      <w:tr w:rsidR="003C7469" w14:paraId="65BA0276" w14:textId="77777777" w:rsidTr="00D64D2B">
        <w:trPr>
          <w:trHeight w:val="70"/>
        </w:trPr>
        <w:tc>
          <w:tcPr>
            <w:tcW w:w="2438" w:type="pct"/>
            <w:tcBorders>
              <w:top w:val="dotted" w:sz="4" w:space="0" w:color="auto"/>
              <w:left w:val="dotted" w:sz="4" w:space="0" w:color="auto"/>
              <w:bottom w:val="dotted" w:sz="4" w:space="0" w:color="auto"/>
              <w:right w:val="dotted" w:sz="4" w:space="0" w:color="auto"/>
            </w:tcBorders>
          </w:tcPr>
          <w:p w14:paraId="061660B9" w14:textId="34596108" w:rsidR="00326AF7" w:rsidRPr="00D64D2B" w:rsidRDefault="00B647E1" w:rsidP="00D64D2B">
            <w:pPr>
              <w:suppressAutoHyphens/>
              <w:spacing w:after="0" w:line="240" w:lineRule="auto"/>
              <w:jc w:val="right"/>
              <w:rPr>
                <w:rFonts w:ascii="Times New Roman" w:hAnsi="Times New Roman"/>
              </w:rPr>
            </w:pPr>
            <w:r w:rsidRPr="006A056C">
              <w:rPr>
                <w:rFonts w:ascii="Times New Roman" w:hAnsi="Times New Roman" w:cs="Times New Roman"/>
                <w:color w:val="000000" w:themeColor="text1"/>
              </w:rPr>
              <w:t xml:space="preserve">Āris </w:t>
            </w:r>
            <w:r w:rsidRPr="00D64D2B">
              <w:rPr>
                <w:rFonts w:ascii="Times New Roman" w:hAnsi="Times New Roman"/>
                <w:color w:val="000000" w:themeColor="text1"/>
              </w:rPr>
              <w:t>Dzērvāns</w:t>
            </w:r>
          </w:p>
        </w:tc>
        <w:tc>
          <w:tcPr>
            <w:tcW w:w="2562" w:type="pct"/>
            <w:tcBorders>
              <w:top w:val="dotted" w:sz="4" w:space="0" w:color="auto"/>
              <w:left w:val="dotted" w:sz="4" w:space="0" w:color="auto"/>
              <w:bottom w:val="dotted" w:sz="4" w:space="0" w:color="auto"/>
              <w:right w:val="dotted" w:sz="4" w:space="0" w:color="auto"/>
            </w:tcBorders>
          </w:tcPr>
          <w:p w14:paraId="23894F75" w14:textId="7B461103" w:rsidR="00326AF7" w:rsidRPr="00D64D2B" w:rsidRDefault="00B647E1" w:rsidP="00D64D2B">
            <w:pPr>
              <w:suppressAutoHyphens/>
              <w:snapToGrid w:val="0"/>
              <w:spacing w:after="0" w:line="240" w:lineRule="auto"/>
              <w:jc w:val="right"/>
              <w:rPr>
                <w:rFonts w:ascii="Times New Roman" w:hAnsi="Times New Roman"/>
              </w:rPr>
            </w:pPr>
            <w:r w:rsidRPr="00D64D2B">
              <w:rPr>
                <w:rFonts w:ascii="Times New Roman" w:hAnsi="Times New Roman"/>
              </w:rPr>
              <w:t>Emīls Intenbergs</w:t>
            </w:r>
          </w:p>
        </w:tc>
      </w:tr>
    </w:tbl>
    <w:p w14:paraId="2BFD433B" w14:textId="77777777" w:rsidR="00326AF7" w:rsidRPr="00D64D2B" w:rsidRDefault="00326AF7" w:rsidP="006A056C">
      <w:pPr>
        <w:spacing w:after="0" w:line="240" w:lineRule="auto"/>
        <w:rPr>
          <w:rFonts w:ascii="Times New Roman" w:hAnsi="Times New Roman"/>
        </w:rPr>
      </w:pPr>
    </w:p>
    <w:p w14:paraId="2E090A86" w14:textId="77777777" w:rsidR="00326AF7" w:rsidRPr="00D64D2B" w:rsidRDefault="00326AF7" w:rsidP="006A056C">
      <w:pPr>
        <w:spacing w:after="0" w:line="240" w:lineRule="auto"/>
        <w:rPr>
          <w:rFonts w:ascii="Times New Roman" w:hAnsi="Times New Roman"/>
        </w:rPr>
      </w:pPr>
    </w:p>
    <w:p w14:paraId="2BE57339" w14:textId="20751C3E" w:rsidR="00326AF7" w:rsidRPr="00D64D2B" w:rsidRDefault="00B647E1" w:rsidP="00D64D2B">
      <w:pPr>
        <w:spacing w:after="0" w:line="240" w:lineRule="auto"/>
        <w:jc w:val="center"/>
        <w:rPr>
          <w:rFonts w:ascii="Times New Roman" w:hAnsi="Times New Roman"/>
        </w:rPr>
      </w:pPr>
      <w:r w:rsidRPr="00D64D2B">
        <w:rPr>
          <w:rFonts w:ascii="Times New Roman" w:hAnsi="Times New Roman"/>
        </w:rPr>
        <w:t xml:space="preserve">DOKUMENTS PARAKSTĪTS </w:t>
      </w:r>
      <w:r w:rsidRPr="006A056C">
        <w:rPr>
          <w:rFonts w:ascii="Times New Roman" w:hAnsi="Times New Roman" w:cs="Times New Roman"/>
        </w:rPr>
        <w:t xml:space="preserve">ELEKTRONISKI </w:t>
      </w:r>
      <w:r w:rsidRPr="00D64D2B">
        <w:rPr>
          <w:rFonts w:ascii="Times New Roman" w:hAnsi="Times New Roman"/>
        </w:rPr>
        <w:t>AR DROŠU ELEKTRONISKO PARAKSTU UN SATUR LAIKA ZĪMOGU</w:t>
      </w:r>
    </w:p>
    <w:p w14:paraId="1C82228F" w14:textId="77777777" w:rsidR="00326AF7" w:rsidRPr="00D64D2B" w:rsidRDefault="00326AF7" w:rsidP="00D64D2B">
      <w:pPr>
        <w:spacing w:after="0" w:line="240" w:lineRule="auto"/>
        <w:ind w:right="49"/>
        <w:rPr>
          <w:rFonts w:ascii="Times New Roman" w:hAnsi="Times New Roman"/>
          <w:color w:val="000000" w:themeColor="text1"/>
        </w:rPr>
      </w:pPr>
    </w:p>
    <w:p w14:paraId="47747B0D" w14:textId="59F2DE38" w:rsidR="00326AF7" w:rsidRPr="006A056C" w:rsidRDefault="00326AF7" w:rsidP="006A056C">
      <w:pPr>
        <w:spacing w:after="0" w:line="240" w:lineRule="auto"/>
        <w:rPr>
          <w:rFonts w:ascii="Times New Roman" w:eastAsia="Times New Roman" w:hAnsi="Times New Roman" w:cs="Times New Roman"/>
          <w:b/>
          <w:bCs/>
          <w:color w:val="000000" w:themeColor="text1"/>
        </w:rPr>
      </w:pPr>
    </w:p>
    <w:sectPr w:rsidR="00326AF7" w:rsidRPr="006A056C" w:rsidSect="00D64D2B">
      <w:headerReference w:type="default" r:id="rId8"/>
      <w:pgSz w:w="11906" w:h="16838"/>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7782E" w14:textId="77777777" w:rsidR="00000000" w:rsidRDefault="00B647E1">
      <w:pPr>
        <w:spacing w:after="0" w:line="240" w:lineRule="auto"/>
      </w:pPr>
      <w:r>
        <w:separator/>
      </w:r>
    </w:p>
  </w:endnote>
  <w:endnote w:type="continuationSeparator" w:id="0">
    <w:p w14:paraId="013599E8" w14:textId="77777777" w:rsidR="00000000" w:rsidRDefault="00B64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0C35D" w14:textId="77777777" w:rsidR="00000000" w:rsidRDefault="00B647E1">
      <w:pPr>
        <w:spacing w:after="0" w:line="240" w:lineRule="auto"/>
      </w:pPr>
      <w:r>
        <w:separator/>
      </w:r>
    </w:p>
  </w:footnote>
  <w:footnote w:type="continuationSeparator" w:id="0">
    <w:p w14:paraId="628DF947" w14:textId="77777777" w:rsidR="00000000" w:rsidRDefault="00B64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012381"/>
      <w:docPartObj>
        <w:docPartGallery w:val="Page Numbers (Top of Page)"/>
        <w:docPartUnique/>
      </w:docPartObj>
    </w:sdtPr>
    <w:sdtEndPr>
      <w:rPr>
        <w:rFonts w:ascii="Times New Roman" w:hAnsi="Times New Roman" w:cs="Times New Roman"/>
      </w:rPr>
    </w:sdtEndPr>
    <w:sdtContent>
      <w:p w14:paraId="46EA1A24" w14:textId="0F1BF803" w:rsidR="00326AF7" w:rsidRPr="00326AF7" w:rsidRDefault="00B647E1">
        <w:pPr>
          <w:pStyle w:val="Header"/>
          <w:jc w:val="center"/>
          <w:rPr>
            <w:rFonts w:ascii="Times New Roman" w:hAnsi="Times New Roman" w:cs="Times New Roman"/>
          </w:rPr>
        </w:pPr>
        <w:r w:rsidRPr="00326AF7">
          <w:rPr>
            <w:rFonts w:ascii="Times New Roman" w:hAnsi="Times New Roman" w:cs="Times New Roman"/>
          </w:rPr>
          <w:fldChar w:fldCharType="begin"/>
        </w:r>
        <w:r w:rsidRPr="00326AF7">
          <w:rPr>
            <w:rFonts w:ascii="Times New Roman" w:hAnsi="Times New Roman" w:cs="Times New Roman"/>
          </w:rPr>
          <w:instrText>PAGE   \* MERGEFORMAT</w:instrText>
        </w:r>
        <w:r w:rsidRPr="00326AF7">
          <w:rPr>
            <w:rFonts w:ascii="Times New Roman" w:hAnsi="Times New Roman" w:cs="Times New Roman"/>
          </w:rPr>
          <w:fldChar w:fldCharType="separate"/>
        </w:r>
        <w:r w:rsidRPr="00326AF7">
          <w:rPr>
            <w:rFonts w:ascii="Times New Roman" w:hAnsi="Times New Roman" w:cs="Times New Roman"/>
          </w:rPr>
          <w:t>5</w:t>
        </w:r>
        <w:r w:rsidRPr="00326AF7">
          <w:rPr>
            <w:rFonts w:ascii="Times New Roman" w:hAnsi="Times New Roman" w:cs="Times New Roman"/>
          </w:rPr>
          <w:fldChar w:fldCharType="end"/>
        </w:r>
      </w:p>
    </w:sdtContent>
  </w:sdt>
  <w:p w14:paraId="2CD90CE5" w14:textId="77777777" w:rsidR="00326AF7" w:rsidRDefault="00326AF7" w:rsidP="00D64D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B42"/>
    <w:multiLevelType w:val="multilevel"/>
    <w:tmpl w:val="0409001F"/>
    <w:lvl w:ilvl="0">
      <w:start w:val="1"/>
      <w:numFmt w:val="decimal"/>
      <w:lvlText w:val="%1."/>
      <w:lvlJc w:val="left"/>
      <w:pPr>
        <w:ind w:left="7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5B7C03"/>
    <w:multiLevelType w:val="multilevel"/>
    <w:tmpl w:val="0409001F"/>
    <w:lvl w:ilvl="0">
      <w:start w:val="1"/>
      <w:numFmt w:val="decimal"/>
      <w:lvlText w:val="%1."/>
      <w:lvlJc w:val="left"/>
      <w:pPr>
        <w:ind w:left="7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6E32B8"/>
    <w:multiLevelType w:val="hybridMultilevel"/>
    <w:tmpl w:val="FF3C5E36"/>
    <w:lvl w:ilvl="0" w:tplc="FF667772">
      <w:start w:val="1"/>
      <w:numFmt w:val="bullet"/>
      <w:lvlText w:val=""/>
      <w:lvlJc w:val="left"/>
      <w:pPr>
        <w:ind w:left="1080" w:hanging="360"/>
      </w:pPr>
      <w:rPr>
        <w:rFonts w:ascii="Symbol" w:hAnsi="Symbol" w:hint="default"/>
      </w:rPr>
    </w:lvl>
    <w:lvl w:ilvl="1" w:tplc="F6F6E5EA" w:tentative="1">
      <w:start w:val="1"/>
      <w:numFmt w:val="bullet"/>
      <w:lvlText w:val="o"/>
      <w:lvlJc w:val="left"/>
      <w:pPr>
        <w:ind w:left="1800" w:hanging="360"/>
      </w:pPr>
      <w:rPr>
        <w:rFonts w:ascii="Courier New" w:hAnsi="Courier New" w:cs="Courier New" w:hint="default"/>
      </w:rPr>
    </w:lvl>
    <w:lvl w:ilvl="2" w:tplc="FDCC12B4" w:tentative="1">
      <w:start w:val="1"/>
      <w:numFmt w:val="bullet"/>
      <w:lvlText w:val=""/>
      <w:lvlJc w:val="left"/>
      <w:pPr>
        <w:ind w:left="2520" w:hanging="360"/>
      </w:pPr>
      <w:rPr>
        <w:rFonts w:ascii="Wingdings" w:hAnsi="Wingdings" w:hint="default"/>
      </w:rPr>
    </w:lvl>
    <w:lvl w:ilvl="3" w:tplc="EE46AE42" w:tentative="1">
      <w:start w:val="1"/>
      <w:numFmt w:val="bullet"/>
      <w:lvlText w:val=""/>
      <w:lvlJc w:val="left"/>
      <w:pPr>
        <w:ind w:left="3240" w:hanging="360"/>
      </w:pPr>
      <w:rPr>
        <w:rFonts w:ascii="Symbol" w:hAnsi="Symbol" w:hint="default"/>
      </w:rPr>
    </w:lvl>
    <w:lvl w:ilvl="4" w:tplc="B4025E32" w:tentative="1">
      <w:start w:val="1"/>
      <w:numFmt w:val="bullet"/>
      <w:lvlText w:val="o"/>
      <w:lvlJc w:val="left"/>
      <w:pPr>
        <w:ind w:left="3960" w:hanging="360"/>
      </w:pPr>
      <w:rPr>
        <w:rFonts w:ascii="Courier New" w:hAnsi="Courier New" w:cs="Courier New" w:hint="default"/>
      </w:rPr>
    </w:lvl>
    <w:lvl w:ilvl="5" w:tplc="119E37A4" w:tentative="1">
      <w:start w:val="1"/>
      <w:numFmt w:val="bullet"/>
      <w:lvlText w:val=""/>
      <w:lvlJc w:val="left"/>
      <w:pPr>
        <w:ind w:left="4680" w:hanging="360"/>
      </w:pPr>
      <w:rPr>
        <w:rFonts w:ascii="Wingdings" w:hAnsi="Wingdings" w:hint="default"/>
      </w:rPr>
    </w:lvl>
    <w:lvl w:ilvl="6" w:tplc="027A5420" w:tentative="1">
      <w:start w:val="1"/>
      <w:numFmt w:val="bullet"/>
      <w:lvlText w:val=""/>
      <w:lvlJc w:val="left"/>
      <w:pPr>
        <w:ind w:left="5400" w:hanging="360"/>
      </w:pPr>
      <w:rPr>
        <w:rFonts w:ascii="Symbol" w:hAnsi="Symbol" w:hint="default"/>
      </w:rPr>
    </w:lvl>
    <w:lvl w:ilvl="7" w:tplc="C83637E8" w:tentative="1">
      <w:start w:val="1"/>
      <w:numFmt w:val="bullet"/>
      <w:lvlText w:val="o"/>
      <w:lvlJc w:val="left"/>
      <w:pPr>
        <w:ind w:left="6120" w:hanging="360"/>
      </w:pPr>
      <w:rPr>
        <w:rFonts w:ascii="Courier New" w:hAnsi="Courier New" w:cs="Courier New" w:hint="default"/>
      </w:rPr>
    </w:lvl>
    <w:lvl w:ilvl="8" w:tplc="5156DAAC" w:tentative="1">
      <w:start w:val="1"/>
      <w:numFmt w:val="bullet"/>
      <w:lvlText w:val=""/>
      <w:lvlJc w:val="left"/>
      <w:pPr>
        <w:ind w:left="6840" w:hanging="360"/>
      </w:pPr>
      <w:rPr>
        <w:rFonts w:ascii="Wingdings" w:hAnsi="Wingdings" w:hint="default"/>
      </w:rPr>
    </w:lvl>
  </w:abstractNum>
  <w:abstractNum w:abstractNumId="3" w15:restartNumberingAfterBreak="0">
    <w:nsid w:val="127A142D"/>
    <w:multiLevelType w:val="multilevel"/>
    <w:tmpl w:val="0DAE3782"/>
    <w:lvl w:ilvl="0">
      <w:start w:val="1"/>
      <w:numFmt w:val="decimal"/>
      <w:lvlText w:val="%1."/>
      <w:lvlJc w:val="left"/>
      <w:pPr>
        <w:ind w:left="720" w:hanging="360"/>
      </w:pPr>
      <w:rPr>
        <w:rFonts w:hint="default"/>
        <w:b/>
        <w:i w:val="0"/>
      </w:rPr>
    </w:lvl>
    <w:lvl w:ilvl="1">
      <w:start w:val="1"/>
      <w:numFmt w:val="decimal"/>
      <w:isLgl/>
      <w:lvlText w:val="%1.%2."/>
      <w:lvlJc w:val="left"/>
      <w:pPr>
        <w:ind w:left="795" w:hanging="435"/>
      </w:pPr>
      <w:rPr>
        <w:rFonts w:eastAsia="Times New Roman" w:hint="default"/>
        <w:b w:val="0"/>
      </w:rPr>
    </w:lvl>
    <w:lvl w:ilvl="2">
      <w:start w:val="1"/>
      <w:numFmt w:val="decimal"/>
      <w:isLgl/>
      <w:lvlText w:val="%1.%2.%3."/>
      <w:lvlJc w:val="left"/>
      <w:pPr>
        <w:ind w:left="1288"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 w15:restartNumberingAfterBreak="0">
    <w:nsid w:val="1F8E5486"/>
    <w:multiLevelType w:val="hybridMultilevel"/>
    <w:tmpl w:val="CB32EFBA"/>
    <w:lvl w:ilvl="0" w:tplc="DB68D0FA">
      <w:start w:val="1"/>
      <w:numFmt w:val="bullet"/>
      <w:lvlText w:val=""/>
      <w:lvlJc w:val="left"/>
      <w:pPr>
        <w:ind w:left="1080" w:hanging="360"/>
      </w:pPr>
      <w:rPr>
        <w:rFonts w:ascii="Symbol" w:hAnsi="Symbol" w:hint="default"/>
      </w:rPr>
    </w:lvl>
    <w:lvl w:ilvl="1" w:tplc="9F2E3E48" w:tentative="1">
      <w:start w:val="1"/>
      <w:numFmt w:val="bullet"/>
      <w:lvlText w:val="o"/>
      <w:lvlJc w:val="left"/>
      <w:pPr>
        <w:ind w:left="1800" w:hanging="360"/>
      </w:pPr>
      <w:rPr>
        <w:rFonts w:ascii="Courier New" w:hAnsi="Courier New" w:cs="Courier New" w:hint="default"/>
      </w:rPr>
    </w:lvl>
    <w:lvl w:ilvl="2" w:tplc="DA9C28AC" w:tentative="1">
      <w:start w:val="1"/>
      <w:numFmt w:val="bullet"/>
      <w:lvlText w:val=""/>
      <w:lvlJc w:val="left"/>
      <w:pPr>
        <w:ind w:left="2520" w:hanging="360"/>
      </w:pPr>
      <w:rPr>
        <w:rFonts w:ascii="Wingdings" w:hAnsi="Wingdings" w:hint="default"/>
      </w:rPr>
    </w:lvl>
    <w:lvl w:ilvl="3" w:tplc="DB968790" w:tentative="1">
      <w:start w:val="1"/>
      <w:numFmt w:val="bullet"/>
      <w:lvlText w:val=""/>
      <w:lvlJc w:val="left"/>
      <w:pPr>
        <w:ind w:left="3240" w:hanging="360"/>
      </w:pPr>
      <w:rPr>
        <w:rFonts w:ascii="Symbol" w:hAnsi="Symbol" w:hint="default"/>
      </w:rPr>
    </w:lvl>
    <w:lvl w:ilvl="4" w:tplc="39E80474" w:tentative="1">
      <w:start w:val="1"/>
      <w:numFmt w:val="bullet"/>
      <w:lvlText w:val="o"/>
      <w:lvlJc w:val="left"/>
      <w:pPr>
        <w:ind w:left="3960" w:hanging="360"/>
      </w:pPr>
      <w:rPr>
        <w:rFonts w:ascii="Courier New" w:hAnsi="Courier New" w:cs="Courier New" w:hint="default"/>
      </w:rPr>
    </w:lvl>
    <w:lvl w:ilvl="5" w:tplc="4394118E" w:tentative="1">
      <w:start w:val="1"/>
      <w:numFmt w:val="bullet"/>
      <w:lvlText w:val=""/>
      <w:lvlJc w:val="left"/>
      <w:pPr>
        <w:ind w:left="4680" w:hanging="360"/>
      </w:pPr>
      <w:rPr>
        <w:rFonts w:ascii="Wingdings" w:hAnsi="Wingdings" w:hint="default"/>
      </w:rPr>
    </w:lvl>
    <w:lvl w:ilvl="6" w:tplc="DF74213C" w:tentative="1">
      <w:start w:val="1"/>
      <w:numFmt w:val="bullet"/>
      <w:lvlText w:val=""/>
      <w:lvlJc w:val="left"/>
      <w:pPr>
        <w:ind w:left="5400" w:hanging="360"/>
      </w:pPr>
      <w:rPr>
        <w:rFonts w:ascii="Symbol" w:hAnsi="Symbol" w:hint="default"/>
      </w:rPr>
    </w:lvl>
    <w:lvl w:ilvl="7" w:tplc="723285B8" w:tentative="1">
      <w:start w:val="1"/>
      <w:numFmt w:val="bullet"/>
      <w:lvlText w:val="o"/>
      <w:lvlJc w:val="left"/>
      <w:pPr>
        <w:ind w:left="6120" w:hanging="360"/>
      </w:pPr>
      <w:rPr>
        <w:rFonts w:ascii="Courier New" w:hAnsi="Courier New" w:cs="Courier New" w:hint="default"/>
      </w:rPr>
    </w:lvl>
    <w:lvl w:ilvl="8" w:tplc="4D18FE12" w:tentative="1">
      <w:start w:val="1"/>
      <w:numFmt w:val="bullet"/>
      <w:lvlText w:val=""/>
      <w:lvlJc w:val="left"/>
      <w:pPr>
        <w:ind w:left="6840" w:hanging="360"/>
      </w:pPr>
      <w:rPr>
        <w:rFonts w:ascii="Wingdings" w:hAnsi="Wingdings" w:hint="default"/>
      </w:rPr>
    </w:lvl>
  </w:abstractNum>
  <w:abstractNum w:abstractNumId="5" w15:restartNumberingAfterBreak="0">
    <w:nsid w:val="20EC39D6"/>
    <w:multiLevelType w:val="multilevel"/>
    <w:tmpl w:val="D0BC4360"/>
    <w:lvl w:ilvl="0">
      <w:start w:val="1"/>
      <w:numFmt w:val="decimal"/>
      <w:lvlText w:val="%1."/>
      <w:lvlJc w:val="left"/>
      <w:pPr>
        <w:tabs>
          <w:tab w:val="num" w:pos="390"/>
        </w:tabs>
        <w:ind w:left="390" w:hanging="390"/>
      </w:pPr>
      <w:rPr>
        <w:rFonts w:hint="default"/>
        <w:b/>
        <w:bCs/>
      </w:rPr>
    </w:lvl>
    <w:lvl w:ilvl="1">
      <w:start w:val="1"/>
      <w:numFmt w:val="decimal"/>
      <w:lvlText w:val="%1.%2."/>
      <w:lvlJc w:val="left"/>
      <w:pPr>
        <w:tabs>
          <w:tab w:val="num" w:pos="810"/>
        </w:tabs>
        <w:ind w:left="810" w:hanging="390"/>
      </w:pPr>
      <w:rPr>
        <w:rFonts w:hint="default"/>
        <w:b w:val="0"/>
        <w:color w:val="auto"/>
      </w:rPr>
    </w:lvl>
    <w:lvl w:ilvl="2">
      <w:start w:val="1"/>
      <w:numFmt w:val="decimal"/>
      <w:lvlText w:val="%1.%2.%3."/>
      <w:lvlJc w:val="left"/>
      <w:pPr>
        <w:tabs>
          <w:tab w:val="num" w:pos="1713"/>
        </w:tabs>
        <w:ind w:left="1713" w:hanging="720"/>
      </w:pPr>
      <w:rPr>
        <w:rFonts w:hint="default"/>
        <w:b w:val="0"/>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210C7545"/>
    <w:multiLevelType w:val="multilevel"/>
    <w:tmpl w:val="D48C7A4E"/>
    <w:lvl w:ilvl="0">
      <w:start w:val="1"/>
      <w:numFmt w:val="decimal"/>
      <w:pStyle w:val="ListNumber"/>
      <w:lvlText w:val="%1."/>
      <w:lvlJc w:val="left"/>
      <w:pPr>
        <w:ind w:left="360" w:hanging="360"/>
      </w:pPr>
      <w:rPr>
        <w:rFonts w:hint="default"/>
      </w:rPr>
    </w:lvl>
    <w:lvl w:ilvl="1">
      <w:start w:val="1"/>
      <w:numFmt w:val="decimal"/>
      <w:pStyle w:val="ListNumber2"/>
      <w:lvlText w:val="%1.%2."/>
      <w:lvlJc w:val="left"/>
      <w:pPr>
        <w:ind w:left="858" w:hanging="432"/>
      </w:pPr>
      <w:rPr>
        <w:rFonts w:hint="default"/>
      </w:rPr>
    </w:lvl>
    <w:lvl w:ilvl="2">
      <w:start w:val="1"/>
      <w:numFmt w:val="decimal"/>
      <w:pStyle w:val="ListNumber3"/>
      <w:lvlText w:val="%1.%2.%3."/>
      <w:lvlJc w:val="left"/>
      <w:pPr>
        <w:ind w:left="1224" w:hanging="504"/>
      </w:pPr>
      <w:rPr>
        <w:rFonts w:hint="default"/>
      </w:rPr>
    </w:lvl>
    <w:lvl w:ilvl="3">
      <w:start w:val="1"/>
      <w:numFmt w:val="decimal"/>
      <w:pStyle w:val="ListNumber4"/>
      <w:lvlText w:val="%1.%2.%3.%4."/>
      <w:lvlJc w:val="left"/>
      <w:pPr>
        <w:ind w:left="1728" w:hanging="648"/>
      </w:pPr>
      <w:rPr>
        <w:rFonts w:hint="default"/>
      </w:rPr>
    </w:lvl>
    <w:lvl w:ilvl="4">
      <w:start w:val="1"/>
      <w:numFmt w:val="decimal"/>
      <w:pStyle w:val="ListNumber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C4044E"/>
    <w:multiLevelType w:val="multilevel"/>
    <w:tmpl w:val="0409001F"/>
    <w:lvl w:ilvl="0">
      <w:start w:val="1"/>
      <w:numFmt w:val="decimal"/>
      <w:lvlText w:val="%1."/>
      <w:lvlJc w:val="left"/>
      <w:pPr>
        <w:ind w:left="72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B03B18"/>
    <w:multiLevelType w:val="multilevel"/>
    <w:tmpl w:val="98F68A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9D1394"/>
    <w:multiLevelType w:val="hybridMultilevel"/>
    <w:tmpl w:val="8A6CB246"/>
    <w:lvl w:ilvl="0" w:tplc="2B5A650E">
      <w:start w:val="1"/>
      <w:numFmt w:val="bullet"/>
      <w:lvlText w:val=""/>
      <w:lvlJc w:val="left"/>
      <w:pPr>
        <w:ind w:left="1080" w:hanging="360"/>
      </w:pPr>
      <w:rPr>
        <w:rFonts w:ascii="Symbol" w:hAnsi="Symbol" w:hint="default"/>
      </w:rPr>
    </w:lvl>
    <w:lvl w:ilvl="1" w:tplc="5A46A940" w:tentative="1">
      <w:start w:val="1"/>
      <w:numFmt w:val="bullet"/>
      <w:lvlText w:val="o"/>
      <w:lvlJc w:val="left"/>
      <w:pPr>
        <w:ind w:left="1800" w:hanging="360"/>
      </w:pPr>
      <w:rPr>
        <w:rFonts w:ascii="Courier New" w:hAnsi="Courier New" w:cs="Courier New" w:hint="default"/>
      </w:rPr>
    </w:lvl>
    <w:lvl w:ilvl="2" w:tplc="AFF61860" w:tentative="1">
      <w:start w:val="1"/>
      <w:numFmt w:val="bullet"/>
      <w:lvlText w:val=""/>
      <w:lvlJc w:val="left"/>
      <w:pPr>
        <w:ind w:left="2520" w:hanging="360"/>
      </w:pPr>
      <w:rPr>
        <w:rFonts w:ascii="Wingdings" w:hAnsi="Wingdings" w:hint="default"/>
      </w:rPr>
    </w:lvl>
    <w:lvl w:ilvl="3" w:tplc="63FC1ABA" w:tentative="1">
      <w:start w:val="1"/>
      <w:numFmt w:val="bullet"/>
      <w:lvlText w:val=""/>
      <w:lvlJc w:val="left"/>
      <w:pPr>
        <w:ind w:left="3240" w:hanging="360"/>
      </w:pPr>
      <w:rPr>
        <w:rFonts w:ascii="Symbol" w:hAnsi="Symbol" w:hint="default"/>
      </w:rPr>
    </w:lvl>
    <w:lvl w:ilvl="4" w:tplc="C68C7450" w:tentative="1">
      <w:start w:val="1"/>
      <w:numFmt w:val="bullet"/>
      <w:lvlText w:val="o"/>
      <w:lvlJc w:val="left"/>
      <w:pPr>
        <w:ind w:left="3960" w:hanging="360"/>
      </w:pPr>
      <w:rPr>
        <w:rFonts w:ascii="Courier New" w:hAnsi="Courier New" w:cs="Courier New" w:hint="default"/>
      </w:rPr>
    </w:lvl>
    <w:lvl w:ilvl="5" w:tplc="AE0A3B1C" w:tentative="1">
      <w:start w:val="1"/>
      <w:numFmt w:val="bullet"/>
      <w:lvlText w:val=""/>
      <w:lvlJc w:val="left"/>
      <w:pPr>
        <w:ind w:left="4680" w:hanging="360"/>
      </w:pPr>
      <w:rPr>
        <w:rFonts w:ascii="Wingdings" w:hAnsi="Wingdings" w:hint="default"/>
      </w:rPr>
    </w:lvl>
    <w:lvl w:ilvl="6" w:tplc="1186B64E" w:tentative="1">
      <w:start w:val="1"/>
      <w:numFmt w:val="bullet"/>
      <w:lvlText w:val=""/>
      <w:lvlJc w:val="left"/>
      <w:pPr>
        <w:ind w:left="5400" w:hanging="360"/>
      </w:pPr>
      <w:rPr>
        <w:rFonts w:ascii="Symbol" w:hAnsi="Symbol" w:hint="default"/>
      </w:rPr>
    </w:lvl>
    <w:lvl w:ilvl="7" w:tplc="4C2E1570" w:tentative="1">
      <w:start w:val="1"/>
      <w:numFmt w:val="bullet"/>
      <w:lvlText w:val="o"/>
      <w:lvlJc w:val="left"/>
      <w:pPr>
        <w:ind w:left="6120" w:hanging="360"/>
      </w:pPr>
      <w:rPr>
        <w:rFonts w:ascii="Courier New" w:hAnsi="Courier New" w:cs="Courier New" w:hint="default"/>
      </w:rPr>
    </w:lvl>
    <w:lvl w:ilvl="8" w:tplc="ACC46CA4" w:tentative="1">
      <w:start w:val="1"/>
      <w:numFmt w:val="bullet"/>
      <w:lvlText w:val=""/>
      <w:lvlJc w:val="left"/>
      <w:pPr>
        <w:ind w:left="6840" w:hanging="360"/>
      </w:pPr>
      <w:rPr>
        <w:rFonts w:ascii="Wingdings" w:hAnsi="Wingdings" w:hint="default"/>
      </w:rPr>
    </w:lvl>
  </w:abstractNum>
  <w:abstractNum w:abstractNumId="11" w15:restartNumberingAfterBreak="0">
    <w:nsid w:val="4D0869B7"/>
    <w:multiLevelType w:val="multilevel"/>
    <w:tmpl w:val="DA548898"/>
    <w:lvl w:ilvl="0">
      <w:start w:val="1"/>
      <w:numFmt w:val="decimal"/>
      <w:lvlText w:val="%1."/>
      <w:lvlJc w:val="left"/>
      <w:pPr>
        <w:ind w:left="360" w:hanging="360"/>
      </w:pPr>
      <w:rPr>
        <w:rFonts w:hint="default"/>
      </w:rPr>
    </w:lvl>
    <w:lvl w:ilvl="1">
      <w:start w:val="1"/>
      <w:numFmt w:val="decimal"/>
      <w:lvlText w:val="%1.%2."/>
      <w:lvlJc w:val="left"/>
      <w:pPr>
        <w:ind w:left="1400" w:hanging="360"/>
      </w:pPr>
      <w:rPr>
        <w:rFonts w:hint="default"/>
      </w:rPr>
    </w:lvl>
    <w:lvl w:ilvl="2">
      <w:start w:val="1"/>
      <w:numFmt w:val="decimal"/>
      <w:lvlText w:val="%1.%2.%3."/>
      <w:lvlJc w:val="left"/>
      <w:pPr>
        <w:ind w:left="2800" w:hanging="720"/>
      </w:pPr>
      <w:rPr>
        <w:rFonts w:hint="default"/>
      </w:rPr>
    </w:lvl>
    <w:lvl w:ilvl="3">
      <w:start w:val="1"/>
      <w:numFmt w:val="decimal"/>
      <w:lvlText w:val="%1.%2.%3.%4."/>
      <w:lvlJc w:val="left"/>
      <w:pPr>
        <w:ind w:left="3840" w:hanging="720"/>
      </w:pPr>
      <w:rPr>
        <w:rFonts w:hint="default"/>
      </w:rPr>
    </w:lvl>
    <w:lvl w:ilvl="4">
      <w:start w:val="1"/>
      <w:numFmt w:val="decimal"/>
      <w:lvlText w:val="%1.%2.%3.%4.%5."/>
      <w:lvlJc w:val="left"/>
      <w:pPr>
        <w:ind w:left="5240" w:hanging="1080"/>
      </w:pPr>
      <w:rPr>
        <w:rFonts w:hint="default"/>
      </w:rPr>
    </w:lvl>
    <w:lvl w:ilvl="5">
      <w:start w:val="1"/>
      <w:numFmt w:val="decimal"/>
      <w:lvlText w:val="%1.%2.%3.%4.%5.%6."/>
      <w:lvlJc w:val="left"/>
      <w:pPr>
        <w:ind w:left="6280" w:hanging="1080"/>
      </w:pPr>
      <w:rPr>
        <w:rFonts w:hint="default"/>
      </w:rPr>
    </w:lvl>
    <w:lvl w:ilvl="6">
      <w:start w:val="1"/>
      <w:numFmt w:val="decimal"/>
      <w:lvlText w:val="%1.%2.%3.%4.%5.%6.%7."/>
      <w:lvlJc w:val="left"/>
      <w:pPr>
        <w:ind w:left="7680" w:hanging="1440"/>
      </w:pPr>
      <w:rPr>
        <w:rFonts w:hint="default"/>
      </w:rPr>
    </w:lvl>
    <w:lvl w:ilvl="7">
      <w:start w:val="1"/>
      <w:numFmt w:val="decimal"/>
      <w:lvlText w:val="%1.%2.%3.%4.%5.%6.%7.%8."/>
      <w:lvlJc w:val="left"/>
      <w:pPr>
        <w:ind w:left="8720" w:hanging="1440"/>
      </w:pPr>
      <w:rPr>
        <w:rFonts w:hint="default"/>
      </w:rPr>
    </w:lvl>
    <w:lvl w:ilvl="8">
      <w:start w:val="1"/>
      <w:numFmt w:val="decimal"/>
      <w:lvlText w:val="%1.%2.%3.%4.%5.%6.%7.%8.%9."/>
      <w:lvlJc w:val="left"/>
      <w:pPr>
        <w:ind w:left="10120" w:hanging="1800"/>
      </w:pPr>
      <w:rPr>
        <w:rFonts w:hint="default"/>
      </w:rPr>
    </w:lvl>
  </w:abstractNum>
  <w:abstractNum w:abstractNumId="12" w15:restartNumberingAfterBreak="0">
    <w:nsid w:val="68B826E8"/>
    <w:multiLevelType w:val="hybridMultilevel"/>
    <w:tmpl w:val="B4B62EC4"/>
    <w:lvl w:ilvl="0" w:tplc="08CE0F38">
      <w:start w:val="1"/>
      <w:numFmt w:val="bullet"/>
      <w:lvlText w:val=""/>
      <w:lvlJc w:val="left"/>
      <w:pPr>
        <w:ind w:left="1080" w:hanging="360"/>
      </w:pPr>
      <w:rPr>
        <w:rFonts w:ascii="Symbol" w:hAnsi="Symbol" w:hint="default"/>
      </w:rPr>
    </w:lvl>
    <w:lvl w:ilvl="1" w:tplc="498E2D62" w:tentative="1">
      <w:start w:val="1"/>
      <w:numFmt w:val="bullet"/>
      <w:lvlText w:val="o"/>
      <w:lvlJc w:val="left"/>
      <w:pPr>
        <w:ind w:left="1800" w:hanging="360"/>
      </w:pPr>
      <w:rPr>
        <w:rFonts w:ascii="Courier New" w:hAnsi="Courier New" w:cs="Courier New" w:hint="default"/>
      </w:rPr>
    </w:lvl>
    <w:lvl w:ilvl="2" w:tplc="92A8BC84" w:tentative="1">
      <w:start w:val="1"/>
      <w:numFmt w:val="bullet"/>
      <w:lvlText w:val=""/>
      <w:lvlJc w:val="left"/>
      <w:pPr>
        <w:ind w:left="2520" w:hanging="360"/>
      </w:pPr>
      <w:rPr>
        <w:rFonts w:ascii="Wingdings" w:hAnsi="Wingdings" w:hint="default"/>
      </w:rPr>
    </w:lvl>
    <w:lvl w:ilvl="3" w:tplc="AC5A89F2" w:tentative="1">
      <w:start w:val="1"/>
      <w:numFmt w:val="bullet"/>
      <w:lvlText w:val=""/>
      <w:lvlJc w:val="left"/>
      <w:pPr>
        <w:ind w:left="3240" w:hanging="360"/>
      </w:pPr>
      <w:rPr>
        <w:rFonts w:ascii="Symbol" w:hAnsi="Symbol" w:hint="default"/>
      </w:rPr>
    </w:lvl>
    <w:lvl w:ilvl="4" w:tplc="7F6609E2" w:tentative="1">
      <w:start w:val="1"/>
      <w:numFmt w:val="bullet"/>
      <w:lvlText w:val="o"/>
      <w:lvlJc w:val="left"/>
      <w:pPr>
        <w:ind w:left="3960" w:hanging="360"/>
      </w:pPr>
      <w:rPr>
        <w:rFonts w:ascii="Courier New" w:hAnsi="Courier New" w:cs="Courier New" w:hint="default"/>
      </w:rPr>
    </w:lvl>
    <w:lvl w:ilvl="5" w:tplc="9A901A98" w:tentative="1">
      <w:start w:val="1"/>
      <w:numFmt w:val="bullet"/>
      <w:lvlText w:val=""/>
      <w:lvlJc w:val="left"/>
      <w:pPr>
        <w:ind w:left="4680" w:hanging="360"/>
      </w:pPr>
      <w:rPr>
        <w:rFonts w:ascii="Wingdings" w:hAnsi="Wingdings" w:hint="default"/>
      </w:rPr>
    </w:lvl>
    <w:lvl w:ilvl="6" w:tplc="C134593C" w:tentative="1">
      <w:start w:val="1"/>
      <w:numFmt w:val="bullet"/>
      <w:lvlText w:val=""/>
      <w:lvlJc w:val="left"/>
      <w:pPr>
        <w:ind w:left="5400" w:hanging="360"/>
      </w:pPr>
      <w:rPr>
        <w:rFonts w:ascii="Symbol" w:hAnsi="Symbol" w:hint="default"/>
      </w:rPr>
    </w:lvl>
    <w:lvl w:ilvl="7" w:tplc="DF10F188" w:tentative="1">
      <w:start w:val="1"/>
      <w:numFmt w:val="bullet"/>
      <w:lvlText w:val="o"/>
      <w:lvlJc w:val="left"/>
      <w:pPr>
        <w:ind w:left="6120" w:hanging="360"/>
      </w:pPr>
      <w:rPr>
        <w:rFonts w:ascii="Courier New" w:hAnsi="Courier New" w:cs="Courier New" w:hint="default"/>
      </w:rPr>
    </w:lvl>
    <w:lvl w:ilvl="8" w:tplc="97BA3D0A" w:tentative="1">
      <w:start w:val="1"/>
      <w:numFmt w:val="bullet"/>
      <w:lvlText w:val=""/>
      <w:lvlJc w:val="left"/>
      <w:pPr>
        <w:ind w:left="6840" w:hanging="360"/>
      </w:pPr>
      <w:rPr>
        <w:rFonts w:ascii="Wingdings" w:hAnsi="Wingdings" w:hint="default"/>
      </w:rPr>
    </w:lvl>
  </w:abstractNum>
  <w:abstractNum w:abstractNumId="13" w15:restartNumberingAfterBreak="0">
    <w:nsid w:val="70F917B3"/>
    <w:multiLevelType w:val="multilevel"/>
    <w:tmpl w:val="CE7E71DE"/>
    <w:lvl w:ilvl="0">
      <w:start w:val="1"/>
      <w:numFmt w:val="decimal"/>
      <w:lvlText w:val="%1."/>
      <w:lvlJc w:val="left"/>
      <w:pPr>
        <w:ind w:left="720" w:hanging="360"/>
      </w:pPr>
    </w:lvl>
    <w:lvl w:ilvl="1">
      <w:start w:val="1"/>
      <w:numFmt w:val="decimal"/>
      <w:lvlText w:val="%1.%2."/>
      <w:lvlJc w:val="left"/>
      <w:pPr>
        <w:ind w:left="1440" w:hanging="360"/>
      </w:pPr>
      <w:rPr>
        <w:b/>
        <w:bCs/>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4" w15:restartNumberingAfterBreak="0">
    <w:nsid w:val="71BB69FC"/>
    <w:multiLevelType w:val="hybridMultilevel"/>
    <w:tmpl w:val="89A61FB8"/>
    <w:lvl w:ilvl="0" w:tplc="FB2C7344">
      <w:start w:val="1"/>
      <w:numFmt w:val="bullet"/>
      <w:lvlText w:val=""/>
      <w:lvlJc w:val="left"/>
      <w:pPr>
        <w:ind w:left="1080" w:hanging="360"/>
      </w:pPr>
      <w:rPr>
        <w:rFonts w:ascii="Symbol" w:hAnsi="Symbol" w:hint="default"/>
      </w:rPr>
    </w:lvl>
    <w:lvl w:ilvl="1" w:tplc="5F7A4D5C" w:tentative="1">
      <w:start w:val="1"/>
      <w:numFmt w:val="bullet"/>
      <w:lvlText w:val="o"/>
      <w:lvlJc w:val="left"/>
      <w:pPr>
        <w:ind w:left="1800" w:hanging="360"/>
      </w:pPr>
      <w:rPr>
        <w:rFonts w:ascii="Courier New" w:hAnsi="Courier New" w:cs="Courier New" w:hint="default"/>
      </w:rPr>
    </w:lvl>
    <w:lvl w:ilvl="2" w:tplc="20E8A644" w:tentative="1">
      <w:start w:val="1"/>
      <w:numFmt w:val="bullet"/>
      <w:lvlText w:val=""/>
      <w:lvlJc w:val="left"/>
      <w:pPr>
        <w:ind w:left="2520" w:hanging="360"/>
      </w:pPr>
      <w:rPr>
        <w:rFonts w:ascii="Wingdings" w:hAnsi="Wingdings" w:hint="default"/>
      </w:rPr>
    </w:lvl>
    <w:lvl w:ilvl="3" w:tplc="FBD00F5E" w:tentative="1">
      <w:start w:val="1"/>
      <w:numFmt w:val="bullet"/>
      <w:lvlText w:val=""/>
      <w:lvlJc w:val="left"/>
      <w:pPr>
        <w:ind w:left="3240" w:hanging="360"/>
      </w:pPr>
      <w:rPr>
        <w:rFonts w:ascii="Symbol" w:hAnsi="Symbol" w:hint="default"/>
      </w:rPr>
    </w:lvl>
    <w:lvl w:ilvl="4" w:tplc="CDE8F712" w:tentative="1">
      <w:start w:val="1"/>
      <w:numFmt w:val="bullet"/>
      <w:lvlText w:val="o"/>
      <w:lvlJc w:val="left"/>
      <w:pPr>
        <w:ind w:left="3960" w:hanging="360"/>
      </w:pPr>
      <w:rPr>
        <w:rFonts w:ascii="Courier New" w:hAnsi="Courier New" w:cs="Courier New" w:hint="default"/>
      </w:rPr>
    </w:lvl>
    <w:lvl w:ilvl="5" w:tplc="FE687710" w:tentative="1">
      <w:start w:val="1"/>
      <w:numFmt w:val="bullet"/>
      <w:lvlText w:val=""/>
      <w:lvlJc w:val="left"/>
      <w:pPr>
        <w:ind w:left="4680" w:hanging="360"/>
      </w:pPr>
      <w:rPr>
        <w:rFonts w:ascii="Wingdings" w:hAnsi="Wingdings" w:hint="default"/>
      </w:rPr>
    </w:lvl>
    <w:lvl w:ilvl="6" w:tplc="219812B4" w:tentative="1">
      <w:start w:val="1"/>
      <w:numFmt w:val="bullet"/>
      <w:lvlText w:val=""/>
      <w:lvlJc w:val="left"/>
      <w:pPr>
        <w:ind w:left="5400" w:hanging="360"/>
      </w:pPr>
      <w:rPr>
        <w:rFonts w:ascii="Symbol" w:hAnsi="Symbol" w:hint="default"/>
      </w:rPr>
    </w:lvl>
    <w:lvl w:ilvl="7" w:tplc="E1C4D896" w:tentative="1">
      <w:start w:val="1"/>
      <w:numFmt w:val="bullet"/>
      <w:lvlText w:val="o"/>
      <w:lvlJc w:val="left"/>
      <w:pPr>
        <w:ind w:left="6120" w:hanging="360"/>
      </w:pPr>
      <w:rPr>
        <w:rFonts w:ascii="Courier New" w:hAnsi="Courier New" w:cs="Courier New" w:hint="default"/>
      </w:rPr>
    </w:lvl>
    <w:lvl w:ilvl="8" w:tplc="7BEC8C34" w:tentative="1">
      <w:start w:val="1"/>
      <w:numFmt w:val="bullet"/>
      <w:lvlText w:val=""/>
      <w:lvlJc w:val="left"/>
      <w:pPr>
        <w:ind w:left="6840" w:hanging="360"/>
      </w:pPr>
      <w:rPr>
        <w:rFonts w:ascii="Wingdings" w:hAnsi="Wingdings" w:hint="default"/>
      </w:rPr>
    </w:lvl>
  </w:abstractNum>
  <w:abstractNum w:abstractNumId="15" w15:restartNumberingAfterBreak="0">
    <w:nsid w:val="76E8028F"/>
    <w:multiLevelType w:val="hybridMultilevel"/>
    <w:tmpl w:val="91D8B828"/>
    <w:lvl w:ilvl="0" w:tplc="73EA7AC6">
      <w:start w:val="1"/>
      <w:numFmt w:val="decimal"/>
      <w:lvlText w:val="%1."/>
      <w:lvlJc w:val="left"/>
      <w:pPr>
        <w:ind w:left="1040" w:hanging="360"/>
      </w:pPr>
      <w:rPr>
        <w:rFonts w:hint="default"/>
      </w:rPr>
    </w:lvl>
    <w:lvl w:ilvl="1" w:tplc="58DE929C">
      <w:start w:val="1"/>
      <w:numFmt w:val="lowerLetter"/>
      <w:lvlText w:val="%2."/>
      <w:lvlJc w:val="left"/>
      <w:pPr>
        <w:ind w:left="1760" w:hanging="360"/>
      </w:pPr>
    </w:lvl>
    <w:lvl w:ilvl="2" w:tplc="E9E4815E" w:tentative="1">
      <w:start w:val="1"/>
      <w:numFmt w:val="lowerRoman"/>
      <w:lvlText w:val="%3."/>
      <w:lvlJc w:val="right"/>
      <w:pPr>
        <w:ind w:left="2480" w:hanging="180"/>
      </w:pPr>
    </w:lvl>
    <w:lvl w:ilvl="3" w:tplc="7F3C9FFE" w:tentative="1">
      <w:start w:val="1"/>
      <w:numFmt w:val="decimal"/>
      <w:lvlText w:val="%4."/>
      <w:lvlJc w:val="left"/>
      <w:pPr>
        <w:ind w:left="3200" w:hanging="360"/>
      </w:pPr>
    </w:lvl>
    <w:lvl w:ilvl="4" w:tplc="62ACFB9A" w:tentative="1">
      <w:start w:val="1"/>
      <w:numFmt w:val="lowerLetter"/>
      <w:lvlText w:val="%5."/>
      <w:lvlJc w:val="left"/>
      <w:pPr>
        <w:ind w:left="3920" w:hanging="360"/>
      </w:pPr>
    </w:lvl>
    <w:lvl w:ilvl="5" w:tplc="E9589864" w:tentative="1">
      <w:start w:val="1"/>
      <w:numFmt w:val="lowerRoman"/>
      <w:lvlText w:val="%6."/>
      <w:lvlJc w:val="right"/>
      <w:pPr>
        <w:ind w:left="4640" w:hanging="180"/>
      </w:pPr>
    </w:lvl>
    <w:lvl w:ilvl="6" w:tplc="B568D1B4" w:tentative="1">
      <w:start w:val="1"/>
      <w:numFmt w:val="decimal"/>
      <w:lvlText w:val="%7."/>
      <w:lvlJc w:val="left"/>
      <w:pPr>
        <w:ind w:left="5360" w:hanging="360"/>
      </w:pPr>
    </w:lvl>
    <w:lvl w:ilvl="7" w:tplc="9DF41EF8" w:tentative="1">
      <w:start w:val="1"/>
      <w:numFmt w:val="lowerLetter"/>
      <w:lvlText w:val="%8."/>
      <w:lvlJc w:val="left"/>
      <w:pPr>
        <w:ind w:left="6080" w:hanging="360"/>
      </w:pPr>
    </w:lvl>
    <w:lvl w:ilvl="8" w:tplc="9B848696" w:tentative="1">
      <w:start w:val="1"/>
      <w:numFmt w:val="lowerRoman"/>
      <w:lvlText w:val="%9."/>
      <w:lvlJc w:val="right"/>
      <w:pPr>
        <w:ind w:left="6800" w:hanging="180"/>
      </w:pPr>
    </w:lvl>
  </w:abstractNum>
  <w:num w:numId="1">
    <w:abstractNumId w:val="9"/>
  </w:num>
  <w:num w:numId="2">
    <w:abstractNumId w:val="6"/>
  </w:num>
  <w:num w:numId="3">
    <w:abstractNumId w:val="4"/>
  </w:num>
  <w:num w:numId="4">
    <w:abstractNumId w:val="12"/>
  </w:num>
  <w:num w:numId="5">
    <w:abstractNumId w:val="2"/>
  </w:num>
  <w:num w:numId="6">
    <w:abstractNumId w:val="10"/>
  </w:num>
  <w:num w:numId="7">
    <w:abstractNumId w:val="14"/>
  </w:num>
  <w:num w:numId="8">
    <w:abstractNumId w:val="5"/>
  </w:num>
  <w:num w:numId="9">
    <w:abstractNumId w:val="15"/>
  </w:num>
  <w:num w:numId="10">
    <w:abstractNumId w:val="13"/>
  </w:num>
  <w:num w:numId="11">
    <w:abstractNumId w:val="11"/>
  </w:num>
  <w:num w:numId="12">
    <w:abstractNumId w:val="3"/>
  </w:num>
  <w:num w:numId="13">
    <w:abstractNumId w:val="8"/>
  </w:num>
  <w:num w:numId="14">
    <w:abstractNumId w:val="7"/>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400"/>
    <w:rsid w:val="00017EDF"/>
    <w:rsid w:val="0005358E"/>
    <w:rsid w:val="00054683"/>
    <w:rsid w:val="000A34DD"/>
    <w:rsid w:val="000B1433"/>
    <w:rsid w:val="000F0B9A"/>
    <w:rsid w:val="00107561"/>
    <w:rsid w:val="0011284A"/>
    <w:rsid w:val="001135CD"/>
    <w:rsid w:val="00113BC8"/>
    <w:rsid w:val="00137C4C"/>
    <w:rsid w:val="001C6E25"/>
    <w:rsid w:val="001E7EC4"/>
    <w:rsid w:val="002051C0"/>
    <w:rsid w:val="002160D2"/>
    <w:rsid w:val="00225CD9"/>
    <w:rsid w:val="0026220B"/>
    <w:rsid w:val="002769A5"/>
    <w:rsid w:val="00285609"/>
    <w:rsid w:val="002D65E1"/>
    <w:rsid w:val="002F4962"/>
    <w:rsid w:val="00326AF7"/>
    <w:rsid w:val="0035178B"/>
    <w:rsid w:val="003711E7"/>
    <w:rsid w:val="00385BF0"/>
    <w:rsid w:val="003C5D33"/>
    <w:rsid w:val="003C7469"/>
    <w:rsid w:val="003E0C5E"/>
    <w:rsid w:val="00424675"/>
    <w:rsid w:val="00425E57"/>
    <w:rsid w:val="00431108"/>
    <w:rsid w:val="00432B17"/>
    <w:rsid w:val="0043558F"/>
    <w:rsid w:val="004634D5"/>
    <w:rsid w:val="004A1569"/>
    <w:rsid w:val="004B6947"/>
    <w:rsid w:val="004C0314"/>
    <w:rsid w:val="004C7207"/>
    <w:rsid w:val="004E2876"/>
    <w:rsid w:val="004E65EC"/>
    <w:rsid w:val="004E7601"/>
    <w:rsid w:val="005674EF"/>
    <w:rsid w:val="00586AE2"/>
    <w:rsid w:val="005B0904"/>
    <w:rsid w:val="005B2690"/>
    <w:rsid w:val="005C24F4"/>
    <w:rsid w:val="005D67AB"/>
    <w:rsid w:val="00606D41"/>
    <w:rsid w:val="0063408A"/>
    <w:rsid w:val="006402AF"/>
    <w:rsid w:val="00654642"/>
    <w:rsid w:val="006625E0"/>
    <w:rsid w:val="00673C9A"/>
    <w:rsid w:val="00680426"/>
    <w:rsid w:val="0068331C"/>
    <w:rsid w:val="006A056C"/>
    <w:rsid w:val="006D5236"/>
    <w:rsid w:val="00704461"/>
    <w:rsid w:val="007076BF"/>
    <w:rsid w:val="00711C00"/>
    <w:rsid w:val="0072636D"/>
    <w:rsid w:val="00741B4D"/>
    <w:rsid w:val="00755A29"/>
    <w:rsid w:val="007664C9"/>
    <w:rsid w:val="00775DDE"/>
    <w:rsid w:val="00795E55"/>
    <w:rsid w:val="007B6C9A"/>
    <w:rsid w:val="007C5424"/>
    <w:rsid w:val="007E3AE3"/>
    <w:rsid w:val="00834C09"/>
    <w:rsid w:val="008354F6"/>
    <w:rsid w:val="00852ABC"/>
    <w:rsid w:val="008651B3"/>
    <w:rsid w:val="00886261"/>
    <w:rsid w:val="008945C7"/>
    <w:rsid w:val="008B023D"/>
    <w:rsid w:val="008D1710"/>
    <w:rsid w:val="00910296"/>
    <w:rsid w:val="00917148"/>
    <w:rsid w:val="00965372"/>
    <w:rsid w:val="00973DF4"/>
    <w:rsid w:val="009926E5"/>
    <w:rsid w:val="009A7FEE"/>
    <w:rsid w:val="009C7387"/>
    <w:rsid w:val="009C782D"/>
    <w:rsid w:val="009F6828"/>
    <w:rsid w:val="00A34E09"/>
    <w:rsid w:val="00A5472A"/>
    <w:rsid w:val="00A56113"/>
    <w:rsid w:val="00AB2812"/>
    <w:rsid w:val="00AC6792"/>
    <w:rsid w:val="00AE75F8"/>
    <w:rsid w:val="00AF4E63"/>
    <w:rsid w:val="00B3030E"/>
    <w:rsid w:val="00B402DA"/>
    <w:rsid w:val="00B60CA7"/>
    <w:rsid w:val="00B647E1"/>
    <w:rsid w:val="00B64E9B"/>
    <w:rsid w:val="00B72E0C"/>
    <w:rsid w:val="00B74E35"/>
    <w:rsid w:val="00B77219"/>
    <w:rsid w:val="00BB15F5"/>
    <w:rsid w:val="00BB5D82"/>
    <w:rsid w:val="00BE64E8"/>
    <w:rsid w:val="00BF780C"/>
    <w:rsid w:val="00C21181"/>
    <w:rsid w:val="00C51346"/>
    <w:rsid w:val="00C63CD2"/>
    <w:rsid w:val="00CA7C30"/>
    <w:rsid w:val="00CB2947"/>
    <w:rsid w:val="00CC37DD"/>
    <w:rsid w:val="00CF2DB6"/>
    <w:rsid w:val="00D02BDB"/>
    <w:rsid w:val="00D2067D"/>
    <w:rsid w:val="00D273D3"/>
    <w:rsid w:val="00D30400"/>
    <w:rsid w:val="00D64D2B"/>
    <w:rsid w:val="00DB203A"/>
    <w:rsid w:val="00DE4DBE"/>
    <w:rsid w:val="00E250E5"/>
    <w:rsid w:val="00E57726"/>
    <w:rsid w:val="00E81110"/>
    <w:rsid w:val="00E8518B"/>
    <w:rsid w:val="00E943C1"/>
    <w:rsid w:val="00EA2242"/>
    <w:rsid w:val="00EA3E5D"/>
    <w:rsid w:val="00EE5AD6"/>
    <w:rsid w:val="00EF5A45"/>
    <w:rsid w:val="00EF60AF"/>
    <w:rsid w:val="00F17BC6"/>
    <w:rsid w:val="00F40BE0"/>
    <w:rsid w:val="00F4136E"/>
    <w:rsid w:val="00F43236"/>
    <w:rsid w:val="00F62D7D"/>
    <w:rsid w:val="00F7110E"/>
    <w:rsid w:val="00F8798A"/>
    <w:rsid w:val="00FA58B9"/>
    <w:rsid w:val="00FB5CE2"/>
    <w:rsid w:val="00FC59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3A3BB"/>
  <w15:chartTrackingRefBased/>
  <w15:docId w15:val="{675E197E-E469-4B16-9A6A-CFCE24FD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AF7"/>
  </w:style>
  <w:style w:type="paragraph" w:styleId="Heading1">
    <w:name w:val="heading 1"/>
    <w:aliases w:val="Section Heading,heading1,Antraste 1,h1,Hoofdstuk"/>
    <w:basedOn w:val="Normal"/>
    <w:next w:val="Normal"/>
    <w:link w:val="Heading1Char"/>
    <w:uiPriority w:val="9"/>
    <w:qFormat/>
    <w:rsid w:val="00D273D3"/>
    <w:pPr>
      <w:keepNext/>
      <w:spacing w:before="240" w:after="60" w:line="276" w:lineRule="auto"/>
      <w:outlineLvl w:val="0"/>
    </w:pPr>
    <w:rPr>
      <w:rFonts w:ascii="Calibri Light" w:eastAsia="Times New Roman" w:hAnsi="Calibri Light" w:cs="Times New Roman"/>
      <w:b/>
      <w:bCs/>
      <w:kern w:val="32"/>
      <w:sz w:val="32"/>
      <w:szCs w:val="32"/>
      <w:lang w:val="en"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326AF7"/>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uiPriority w:val="34"/>
    <w:qFormat/>
    <w:rsid w:val="00326AF7"/>
  </w:style>
  <w:style w:type="character" w:styleId="Hyperlink">
    <w:name w:val="Hyperlink"/>
    <w:basedOn w:val="DefaultParagraphFont"/>
    <w:uiPriority w:val="99"/>
    <w:unhideWhenUsed/>
    <w:rsid w:val="00326AF7"/>
    <w:rPr>
      <w:color w:val="467886"/>
      <w:u w:val="single"/>
    </w:rPr>
  </w:style>
  <w:style w:type="table" w:styleId="TableGrid">
    <w:name w:val="Table Grid"/>
    <w:basedOn w:val="TableNormal"/>
    <w:uiPriority w:val="59"/>
    <w:rsid w:val="00326AF7"/>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326AF7"/>
    <w:pPr>
      <w:spacing w:after="120" w:line="480" w:lineRule="auto"/>
      <w:ind w:left="283" w:right="567"/>
      <w:jc w:val="both"/>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326AF7"/>
    <w:rPr>
      <w:rFonts w:ascii="Times New Roman" w:eastAsia="Times New Roman" w:hAnsi="Times New Roman" w:cs="Times New Roman"/>
      <w:sz w:val="24"/>
      <w:szCs w:val="24"/>
      <w:lang w:val="x-none" w:eastAsia="x-none"/>
    </w:rPr>
  </w:style>
  <w:style w:type="paragraph" w:styleId="ListNumber">
    <w:name w:val="List Number"/>
    <w:basedOn w:val="Normal"/>
    <w:rsid w:val="00326AF7"/>
    <w:pPr>
      <w:keepNext/>
      <w:numPr>
        <w:numId w:val="2"/>
      </w:numPr>
      <w:spacing w:before="240" w:after="240" w:line="288" w:lineRule="auto"/>
      <w:ind w:left="720"/>
      <w:contextualSpacing/>
      <w:jc w:val="center"/>
    </w:pPr>
    <w:rPr>
      <w:rFonts w:ascii="Times New Roman Bold" w:eastAsia="Times New Roman" w:hAnsi="Times New Roman Bold" w:cs="Times New Roman"/>
      <w:b/>
      <w:smallCaps/>
      <w:sz w:val="24"/>
    </w:rPr>
  </w:style>
  <w:style w:type="paragraph" w:styleId="ListNumber2">
    <w:name w:val="List Number 2"/>
    <w:basedOn w:val="Normal"/>
    <w:link w:val="ListNumber2Char"/>
    <w:rsid w:val="00326AF7"/>
    <w:pPr>
      <w:numPr>
        <w:ilvl w:val="1"/>
        <w:numId w:val="2"/>
      </w:numPr>
      <w:spacing w:before="60" w:after="60" w:line="288" w:lineRule="auto"/>
      <w:contextualSpacing/>
      <w:jc w:val="both"/>
    </w:pPr>
    <w:rPr>
      <w:rFonts w:ascii="Times New Roman" w:eastAsia="Times New Roman" w:hAnsi="Times New Roman" w:cs="Times New Roman"/>
      <w:sz w:val="24"/>
    </w:rPr>
  </w:style>
  <w:style w:type="character" w:customStyle="1" w:styleId="ListNumber2Char">
    <w:name w:val="List Number 2 Char"/>
    <w:basedOn w:val="DefaultParagraphFont"/>
    <w:link w:val="ListNumber2"/>
    <w:locked/>
    <w:rsid w:val="00326AF7"/>
    <w:rPr>
      <w:rFonts w:ascii="Times New Roman" w:eastAsia="Times New Roman" w:hAnsi="Times New Roman" w:cs="Times New Roman"/>
      <w:sz w:val="24"/>
    </w:rPr>
  </w:style>
  <w:style w:type="paragraph" w:styleId="ListNumber3">
    <w:name w:val="List Number 3"/>
    <w:basedOn w:val="Normal"/>
    <w:rsid w:val="00326AF7"/>
    <w:pPr>
      <w:numPr>
        <w:ilvl w:val="2"/>
        <w:numId w:val="2"/>
      </w:numPr>
      <w:spacing w:before="60" w:after="60" w:line="288" w:lineRule="auto"/>
      <w:ind w:left="2160" w:hanging="180"/>
      <w:contextualSpacing/>
      <w:jc w:val="both"/>
    </w:pPr>
    <w:rPr>
      <w:rFonts w:ascii="Times New Roman" w:eastAsia="Times New Roman" w:hAnsi="Times New Roman" w:cs="Times New Roman"/>
      <w:sz w:val="24"/>
    </w:rPr>
  </w:style>
  <w:style w:type="paragraph" w:styleId="ListNumber4">
    <w:name w:val="List Number 4"/>
    <w:basedOn w:val="Normal"/>
    <w:rsid w:val="00326AF7"/>
    <w:pPr>
      <w:numPr>
        <w:ilvl w:val="3"/>
        <w:numId w:val="2"/>
      </w:numPr>
      <w:spacing w:before="60" w:after="60" w:line="288" w:lineRule="auto"/>
      <w:ind w:left="2880" w:hanging="360"/>
      <w:contextualSpacing/>
      <w:jc w:val="both"/>
    </w:pPr>
    <w:rPr>
      <w:rFonts w:ascii="Times New Roman" w:eastAsia="Times New Roman" w:hAnsi="Times New Roman" w:cs="Times New Roman"/>
      <w:sz w:val="24"/>
    </w:rPr>
  </w:style>
  <w:style w:type="paragraph" w:styleId="ListNumber5">
    <w:name w:val="List Number 5"/>
    <w:basedOn w:val="Normal"/>
    <w:rsid w:val="00326AF7"/>
    <w:pPr>
      <w:numPr>
        <w:ilvl w:val="4"/>
        <w:numId w:val="2"/>
      </w:numPr>
      <w:spacing w:before="60" w:after="60" w:line="288" w:lineRule="auto"/>
      <w:ind w:left="3600" w:hanging="360"/>
      <w:contextualSpacing/>
      <w:jc w:val="both"/>
    </w:pPr>
    <w:rPr>
      <w:rFonts w:ascii="Times New Roman" w:eastAsia="Times New Roman" w:hAnsi="Times New Roman" w:cs="Times New Roman"/>
      <w:sz w:val="24"/>
    </w:rPr>
  </w:style>
  <w:style w:type="paragraph" w:customStyle="1" w:styleId="TableParagraph">
    <w:name w:val="Table Paragraph"/>
    <w:basedOn w:val="Normal"/>
    <w:uiPriority w:val="1"/>
    <w:qFormat/>
    <w:rsid w:val="00326AF7"/>
    <w:pPr>
      <w:widowControl w:val="0"/>
      <w:autoSpaceDE w:val="0"/>
      <w:autoSpaceDN w:val="0"/>
      <w:spacing w:after="0" w:line="240" w:lineRule="auto"/>
    </w:pPr>
    <w:rPr>
      <w:rFonts w:ascii="Times New Roman" w:eastAsia="Times New Roman" w:hAnsi="Times New Roman" w:cs="Times New Roman"/>
    </w:rPr>
  </w:style>
  <w:style w:type="paragraph" w:customStyle="1" w:styleId="Pamatteksts4">
    <w:name w:val="Pamatteksts4"/>
    <w:basedOn w:val="Normal"/>
    <w:uiPriority w:val="1"/>
    <w:rsid w:val="00326AF7"/>
    <w:pPr>
      <w:shd w:val="clear" w:color="auto" w:fill="FFFFFF" w:themeFill="background1"/>
      <w:spacing w:before="240" w:after="240" w:line="0" w:lineRule="atLeast"/>
      <w:ind w:hanging="740"/>
      <w:jc w:val="both"/>
    </w:pPr>
    <w:rPr>
      <w:rFonts w:ascii="Times New Roman" w:eastAsia="Times New Roman" w:hAnsi="Times New Roman" w:cs="Times New Roman"/>
      <w:sz w:val="23"/>
      <w:szCs w:val="23"/>
    </w:rPr>
  </w:style>
  <w:style w:type="paragraph" w:styleId="Header">
    <w:name w:val="header"/>
    <w:basedOn w:val="Normal"/>
    <w:link w:val="HeaderChar"/>
    <w:uiPriority w:val="99"/>
    <w:unhideWhenUsed/>
    <w:rsid w:val="00326AF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6AF7"/>
  </w:style>
  <w:style w:type="paragraph" w:styleId="Footer">
    <w:name w:val="footer"/>
    <w:basedOn w:val="Normal"/>
    <w:link w:val="FooterChar"/>
    <w:uiPriority w:val="99"/>
    <w:unhideWhenUsed/>
    <w:rsid w:val="00326AF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6AF7"/>
  </w:style>
  <w:style w:type="character" w:styleId="UnresolvedMention">
    <w:name w:val="Unresolved Mention"/>
    <w:basedOn w:val="DefaultParagraphFont"/>
    <w:uiPriority w:val="99"/>
    <w:semiHidden/>
    <w:unhideWhenUsed/>
    <w:rsid w:val="00775DDE"/>
    <w:rPr>
      <w:color w:val="605E5C"/>
      <w:shd w:val="clear" w:color="auto" w:fill="E1DFDD"/>
    </w:rPr>
  </w:style>
  <w:style w:type="character" w:styleId="CommentReference">
    <w:name w:val="annotation reference"/>
    <w:basedOn w:val="DefaultParagraphFont"/>
    <w:uiPriority w:val="99"/>
    <w:semiHidden/>
    <w:unhideWhenUsed/>
    <w:rsid w:val="00E250E5"/>
    <w:rPr>
      <w:sz w:val="16"/>
      <w:szCs w:val="16"/>
    </w:rPr>
  </w:style>
  <w:style w:type="paragraph" w:styleId="CommentText">
    <w:name w:val="annotation text"/>
    <w:basedOn w:val="Normal"/>
    <w:link w:val="CommentTextChar"/>
    <w:uiPriority w:val="99"/>
    <w:semiHidden/>
    <w:unhideWhenUsed/>
    <w:rsid w:val="00E250E5"/>
    <w:pPr>
      <w:spacing w:line="240" w:lineRule="auto"/>
    </w:pPr>
    <w:rPr>
      <w:sz w:val="20"/>
      <w:szCs w:val="20"/>
    </w:rPr>
  </w:style>
  <w:style w:type="character" w:customStyle="1" w:styleId="CommentTextChar">
    <w:name w:val="Comment Text Char"/>
    <w:basedOn w:val="DefaultParagraphFont"/>
    <w:link w:val="CommentText"/>
    <w:uiPriority w:val="99"/>
    <w:semiHidden/>
    <w:rsid w:val="00E250E5"/>
    <w:rPr>
      <w:sz w:val="20"/>
      <w:szCs w:val="20"/>
    </w:rPr>
  </w:style>
  <w:style w:type="paragraph" w:styleId="CommentSubject">
    <w:name w:val="annotation subject"/>
    <w:basedOn w:val="CommentText"/>
    <w:next w:val="CommentText"/>
    <w:link w:val="CommentSubjectChar"/>
    <w:uiPriority w:val="99"/>
    <w:semiHidden/>
    <w:unhideWhenUsed/>
    <w:rsid w:val="00E250E5"/>
    <w:rPr>
      <w:b/>
      <w:bCs/>
    </w:rPr>
  </w:style>
  <w:style w:type="character" w:customStyle="1" w:styleId="CommentSubjectChar">
    <w:name w:val="Comment Subject Char"/>
    <w:basedOn w:val="CommentTextChar"/>
    <w:link w:val="CommentSubject"/>
    <w:uiPriority w:val="99"/>
    <w:semiHidden/>
    <w:rsid w:val="00E250E5"/>
    <w:rPr>
      <w:b/>
      <w:bCs/>
      <w:sz w:val="20"/>
      <w:szCs w:val="20"/>
    </w:rPr>
  </w:style>
  <w:style w:type="character" w:customStyle="1" w:styleId="Heading1Char">
    <w:name w:val="Heading 1 Char"/>
    <w:aliases w:val="Section Heading Char,heading1 Char,Antraste 1 Char,h1 Char,Hoofdstuk Char"/>
    <w:basedOn w:val="DefaultParagraphFont"/>
    <w:link w:val="Heading1"/>
    <w:uiPriority w:val="9"/>
    <w:rsid w:val="00D273D3"/>
    <w:rPr>
      <w:rFonts w:ascii="Calibri Light" w:eastAsia="Times New Roman" w:hAnsi="Calibri Light" w:cs="Times New Roman"/>
      <w:b/>
      <w:bCs/>
      <w:kern w:val="32"/>
      <w:sz w:val="32"/>
      <w:szCs w:val="32"/>
      <w:lang w:val="en" w:eastAsia="lv-LV"/>
    </w:rPr>
  </w:style>
  <w:style w:type="character" w:customStyle="1" w:styleId="TitleChar">
    <w:name w:val="Title Char"/>
    <w:basedOn w:val="DefaultParagraphFont"/>
    <w:link w:val="Title"/>
    <w:uiPriority w:val="10"/>
    <w:rsid w:val="00D273D3"/>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D27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1">
    <w:name w:val="Nosaukums Rakstz.1"/>
    <w:basedOn w:val="DefaultParagraphFont"/>
    <w:uiPriority w:val="10"/>
    <w:rsid w:val="00D273D3"/>
    <w:rPr>
      <w:rFonts w:asciiTheme="majorHAnsi" w:eastAsiaTheme="majorEastAsia" w:hAnsiTheme="majorHAnsi" w:cstheme="majorBidi"/>
      <w:spacing w:val="-10"/>
      <w:kern w:val="28"/>
      <w:sz w:val="56"/>
      <w:szCs w:val="56"/>
    </w:rPr>
  </w:style>
  <w:style w:type="paragraph" w:customStyle="1" w:styleId="TableBoldSmall">
    <w:name w:val="Table Bold Small"/>
    <w:basedOn w:val="Normal"/>
    <w:qFormat/>
    <w:rsid w:val="00D273D3"/>
    <w:pPr>
      <w:spacing w:before="60" w:after="60" w:line="288" w:lineRule="auto"/>
    </w:pPr>
    <w:rPr>
      <w:rFonts w:ascii="Arial" w:hAnsi="Arial"/>
      <w:b/>
      <w:smallCaps/>
      <w:sz w:val="20"/>
    </w:rPr>
  </w:style>
  <w:style w:type="paragraph" w:styleId="Revision">
    <w:name w:val="Revision"/>
    <w:hidden/>
    <w:uiPriority w:val="99"/>
    <w:semiHidden/>
    <w:rsid w:val="00D273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7959</Words>
  <Characters>4538</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Simsone</dc:creator>
  <cp:lastModifiedBy>Dace Veitnere</cp:lastModifiedBy>
  <cp:revision>3</cp:revision>
  <dcterms:created xsi:type="dcterms:W3CDTF">2026-02-09T11:51:00Z</dcterms:created>
  <dcterms:modified xsi:type="dcterms:W3CDTF">2026-02-09T12:07:00Z</dcterms:modified>
</cp:coreProperties>
</file>