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0AC95E" w14:textId="77777777" w:rsidR="007F7411" w:rsidRPr="004B2540" w:rsidRDefault="007F7411" w:rsidP="007F7411"/>
    <w:p w14:paraId="000658CD" w14:textId="77777777" w:rsidR="004B2540" w:rsidRPr="004B2540" w:rsidRDefault="004B2540" w:rsidP="004B2540">
      <w:pPr>
        <w:jc w:val="center"/>
        <w:rPr>
          <w:b/>
          <w:bCs/>
        </w:rPr>
      </w:pPr>
      <w:r w:rsidRPr="004B2540">
        <w:rPr>
          <w:b/>
          <w:bCs/>
        </w:rPr>
        <w:t>Jautājums par atklātā konkursa “Rīgas vēsturiskā centra un tā aizsardzības zonas teritorijas plānojuma redakciju izstrāde”</w:t>
      </w:r>
    </w:p>
    <w:p w14:paraId="0E89515F" w14:textId="77777777" w:rsidR="004B2540" w:rsidRPr="004B2540" w:rsidRDefault="004B2540" w:rsidP="004B2540">
      <w:pPr>
        <w:jc w:val="center"/>
        <w:rPr>
          <w:b/>
          <w:bCs/>
        </w:rPr>
      </w:pPr>
      <w:proofErr w:type="spellStart"/>
      <w:r w:rsidRPr="004B2540">
        <w:rPr>
          <w:b/>
          <w:bCs/>
        </w:rPr>
        <w:t>Id</w:t>
      </w:r>
      <w:proofErr w:type="spellEnd"/>
      <w:r w:rsidRPr="004B2540">
        <w:rPr>
          <w:b/>
          <w:bCs/>
        </w:rPr>
        <w:t>. Nr. CAIP 2024/72 nolikumu.</w:t>
      </w:r>
    </w:p>
    <w:p w14:paraId="7C0AC96E" w14:textId="77777777" w:rsidR="00C60763" w:rsidRPr="004B2540" w:rsidRDefault="00C60763" w:rsidP="001F631D">
      <w:pPr>
        <w:pStyle w:val="default"/>
        <w:rPr>
          <w:b/>
          <w:bCs/>
          <w:color w:val="auto"/>
        </w:rPr>
      </w:pPr>
    </w:p>
    <w:p w14:paraId="5861E756" w14:textId="1BFEA0ED" w:rsidR="004B2540" w:rsidRPr="004B2540" w:rsidRDefault="004B2540" w:rsidP="00B52ACA">
      <w:pPr>
        <w:pStyle w:val="default"/>
        <w:rPr>
          <w:b/>
          <w:bCs/>
          <w:color w:val="auto"/>
        </w:rPr>
      </w:pPr>
      <w:r w:rsidRPr="004B2540">
        <w:rPr>
          <w:b/>
          <w:bCs/>
          <w:color w:val="auto"/>
        </w:rPr>
        <w:t>Jautājumi:</w:t>
      </w:r>
    </w:p>
    <w:p w14:paraId="3E91C99D" w14:textId="66514F73" w:rsidR="00B52ACA" w:rsidRPr="004B2540" w:rsidRDefault="004B2540" w:rsidP="00B52ACA">
      <w:pPr>
        <w:pStyle w:val="default"/>
        <w:rPr>
          <w:color w:val="auto"/>
        </w:rPr>
      </w:pPr>
      <w:r w:rsidRPr="004B2540">
        <w:rPr>
          <w:color w:val="auto"/>
        </w:rPr>
        <w:t>L</w:t>
      </w:r>
      <w:r w:rsidR="004B0C39" w:rsidRPr="004B2540">
        <w:rPr>
          <w:color w:val="auto"/>
        </w:rPr>
        <w:t xml:space="preserve">ūdzu sniegt informāciju, orientējoši kādos termiņos ir sagaidāmi Tehniskās specifikācijas </w:t>
      </w:r>
      <w:r w:rsidR="004B0C39" w:rsidRPr="004B2540">
        <w:rPr>
          <w:i/>
          <w:color w:val="auto"/>
        </w:rPr>
        <w:t>6.6. Pakalpojuma izpildes gaitā izmantojamie materiāli</w:t>
      </w:r>
      <w:r w:rsidR="004B0C39" w:rsidRPr="004B2540">
        <w:rPr>
          <w:color w:val="auto"/>
        </w:rPr>
        <w:t xml:space="preserve"> šād</w:t>
      </w:r>
      <w:r w:rsidR="00B52ACA" w:rsidRPr="004B2540">
        <w:rPr>
          <w:color w:val="auto"/>
        </w:rPr>
        <w:t>iem</w:t>
      </w:r>
      <w:r w:rsidR="004B0C39" w:rsidRPr="004B2540">
        <w:rPr>
          <w:color w:val="auto"/>
        </w:rPr>
        <w:t xml:space="preserve"> pētījum</w:t>
      </w:r>
      <w:r w:rsidR="00B52ACA" w:rsidRPr="004B2540">
        <w:rPr>
          <w:color w:val="auto"/>
        </w:rPr>
        <w:t>iem:</w:t>
      </w:r>
    </w:p>
    <w:p w14:paraId="38107F1F" w14:textId="47A51D70" w:rsidR="004B0C39" w:rsidRPr="004B2540" w:rsidRDefault="00B52ACA" w:rsidP="00B52ACA">
      <w:pPr>
        <w:pStyle w:val="default"/>
        <w:ind w:left="720"/>
        <w:rPr>
          <w:color w:val="auto"/>
        </w:rPr>
      </w:pPr>
      <w:r w:rsidRPr="004B2540">
        <w:rPr>
          <w:color w:val="auto"/>
        </w:rPr>
        <w:t>1)</w:t>
      </w:r>
      <w:r w:rsidR="004B0C39" w:rsidRPr="004B2540">
        <w:rPr>
          <w:color w:val="auto"/>
        </w:rPr>
        <w:t xml:space="preserve"> “Rīgas vēsturiskā centra un tā aizsardzības zonas teritorijas faktiskās funkcionālās izmantošanas izpēte”;</w:t>
      </w:r>
    </w:p>
    <w:p w14:paraId="6BE98C25" w14:textId="44C8524D" w:rsidR="004B0C39" w:rsidRPr="004B2540" w:rsidRDefault="00B52ACA" w:rsidP="00B52ACA">
      <w:pPr>
        <w:pStyle w:val="default"/>
        <w:ind w:left="720"/>
        <w:rPr>
          <w:color w:val="auto"/>
        </w:rPr>
      </w:pPr>
      <w:r w:rsidRPr="004B2540">
        <w:rPr>
          <w:color w:val="auto"/>
        </w:rPr>
        <w:t xml:space="preserve">2) </w:t>
      </w:r>
      <w:r w:rsidR="004B0C39" w:rsidRPr="004B2540">
        <w:rPr>
          <w:color w:val="auto"/>
        </w:rPr>
        <w:t>pētījums “Rīgas vēsturiskā centra un tā aizsardzības zonas ēku pirmo stāvu izmantošanas raksturojums un priekšlikumi ielu telpas urbānās aktivitātes noteikšanai”;</w:t>
      </w:r>
    </w:p>
    <w:p w14:paraId="79B25702" w14:textId="434D2B53" w:rsidR="004B0C39" w:rsidRPr="004B2540" w:rsidRDefault="00B52ACA" w:rsidP="00B52ACA">
      <w:pPr>
        <w:pStyle w:val="default"/>
        <w:ind w:left="720"/>
        <w:rPr>
          <w:color w:val="auto"/>
        </w:rPr>
      </w:pPr>
      <w:r w:rsidRPr="004B2540">
        <w:rPr>
          <w:color w:val="auto"/>
        </w:rPr>
        <w:t xml:space="preserve">3) </w:t>
      </w:r>
      <w:r w:rsidR="004B0C39" w:rsidRPr="004B2540">
        <w:rPr>
          <w:color w:val="auto"/>
        </w:rPr>
        <w:t>pētījums “Rīgas vēsturiskā centra un tā aizsardzības zonas kultūras mantojuma saglabāšanas un attīstības nosacījumu izvērtējums”;</w:t>
      </w:r>
    </w:p>
    <w:p w14:paraId="49C0D366" w14:textId="2A926D1D" w:rsidR="004B0C39" w:rsidRPr="004B2540" w:rsidRDefault="00B52ACA" w:rsidP="00B52ACA">
      <w:pPr>
        <w:pStyle w:val="default"/>
        <w:ind w:left="720"/>
        <w:rPr>
          <w:color w:val="auto"/>
        </w:rPr>
      </w:pPr>
      <w:r w:rsidRPr="004B2540">
        <w:rPr>
          <w:color w:val="auto"/>
        </w:rPr>
        <w:t xml:space="preserve">4) </w:t>
      </w:r>
      <w:r w:rsidR="004B0C39" w:rsidRPr="004B2540">
        <w:rPr>
          <w:color w:val="auto"/>
        </w:rPr>
        <w:t>pētījums “Ārtelpas struktūras attīstības uzdevumi un risinājumi Rīgas vēsturiskā centra un tā aizsardzības zonas teritorijas plānojumā”</w:t>
      </w:r>
      <w:r w:rsidRPr="004B2540">
        <w:rPr>
          <w:color w:val="auto"/>
        </w:rPr>
        <w:t>.</w:t>
      </w:r>
    </w:p>
    <w:p w14:paraId="128F9D4E" w14:textId="77777777" w:rsidR="00B52ACA" w:rsidRPr="004B2540" w:rsidRDefault="00B52ACA" w:rsidP="00B52ACA">
      <w:pPr>
        <w:pStyle w:val="default"/>
        <w:rPr>
          <w:color w:val="auto"/>
        </w:rPr>
      </w:pPr>
    </w:p>
    <w:p w14:paraId="4E70B8B7" w14:textId="1D4E69DD" w:rsidR="00B52ACA" w:rsidRPr="004B2540" w:rsidRDefault="00B52ACA" w:rsidP="00B52ACA">
      <w:pPr>
        <w:pStyle w:val="default"/>
        <w:rPr>
          <w:color w:val="auto"/>
        </w:rPr>
      </w:pPr>
      <w:r w:rsidRPr="004B2540">
        <w:rPr>
          <w:color w:val="auto"/>
        </w:rPr>
        <w:t xml:space="preserve">Zināms, ka minētie pētījumi tiek izstrādāti saskaņā ar konkrētā iepirkuma līguma ietvaros izstrādātu metodiku un laika grafiku, kas ir saskaņots ar Pasūtītāju. Lūdzu sniegt informāciju, kādā laikā būs pieejami darba materiāli un kādā laikā būs pieejami galarezultāti to iestrādei </w:t>
      </w:r>
      <w:r w:rsidRPr="004B2540">
        <w:rPr>
          <w:bCs/>
          <w:color w:val="auto"/>
        </w:rPr>
        <w:t>Rīgas vēsturiskā centra un tā aizsardzības zonas teritorijas plānojuma redakcijā.</w:t>
      </w:r>
    </w:p>
    <w:p w14:paraId="201D9B2F" w14:textId="1EAC8C9B" w:rsidR="004B0C39" w:rsidRPr="004B2540" w:rsidRDefault="004B0C39" w:rsidP="0059477B">
      <w:pPr>
        <w:pStyle w:val="default"/>
        <w:rPr>
          <w:color w:val="auto"/>
        </w:rPr>
      </w:pPr>
    </w:p>
    <w:p w14:paraId="18661DEE" w14:textId="77777777" w:rsidR="004B0C39" w:rsidRPr="004B2540" w:rsidRDefault="004B0C39" w:rsidP="0059477B">
      <w:pPr>
        <w:pStyle w:val="default"/>
        <w:rPr>
          <w:color w:val="auto"/>
        </w:rPr>
      </w:pPr>
    </w:p>
    <w:p w14:paraId="63CE3F7C" w14:textId="29FCB16F" w:rsidR="000D0527" w:rsidRPr="004B2540" w:rsidRDefault="004B2540" w:rsidP="004B2540">
      <w:pPr>
        <w:rPr>
          <w:b/>
          <w:bCs/>
        </w:rPr>
      </w:pPr>
      <w:r w:rsidRPr="004B2540">
        <w:rPr>
          <w:b/>
          <w:bCs/>
        </w:rPr>
        <w:t>Atbilde:</w:t>
      </w:r>
    </w:p>
    <w:p w14:paraId="4268555D" w14:textId="77777777" w:rsidR="004B2540" w:rsidRPr="004B2540" w:rsidRDefault="004B2540" w:rsidP="004B2540">
      <w:pPr>
        <w:pStyle w:val="Sarakstarindkopa"/>
        <w:numPr>
          <w:ilvl w:val="0"/>
          <w:numId w:val="14"/>
        </w:numPr>
        <w:contextualSpacing w:val="0"/>
        <w:rPr>
          <w:rFonts w:eastAsia="Times New Roman"/>
          <w:szCs w:val="24"/>
        </w:rPr>
      </w:pPr>
      <w:r w:rsidRPr="004B2540">
        <w:rPr>
          <w:rFonts w:eastAsia="Times New Roman"/>
          <w:szCs w:val="24"/>
        </w:rPr>
        <w:t>Atklāta konkursa „Rīgas vēsturiskā centra un tā aizsardzības zonas teritorijas faktiskās funkcionālās izmantošanas izpēte” (ID Nr. RVD PAD 2024/5) rezultātā 15.07.2024. ir noslēgts pakalpojuma līgums Nr. DA-24-69-lī starp Rīgas valstspilsētas pašvaldības Pilsētas attīstības departamentu un sabiedrību ar ierobežotu atbildību „</w:t>
      </w:r>
      <w:proofErr w:type="spellStart"/>
      <w:r w:rsidRPr="004B2540">
        <w:rPr>
          <w:rFonts w:eastAsia="Times New Roman"/>
          <w:szCs w:val="24"/>
        </w:rPr>
        <w:t>Baltkonsults</w:t>
      </w:r>
      <w:proofErr w:type="spellEnd"/>
      <w:r w:rsidRPr="004B2540">
        <w:rPr>
          <w:rFonts w:eastAsia="Times New Roman"/>
          <w:szCs w:val="24"/>
        </w:rPr>
        <w:t xml:space="preserve">” (līgums pieejams Elektronisko iepirkumu sistēmas tīmekļvietnē: </w:t>
      </w:r>
      <w:hyperlink r:id="rId7" w:history="1">
        <w:r w:rsidRPr="004B2540">
          <w:rPr>
            <w:rStyle w:val="Hipersaite"/>
            <w:rFonts w:eastAsia="Times New Roman"/>
            <w:color w:val="auto"/>
            <w:szCs w:val="24"/>
          </w:rPr>
          <w:t>https://www.eis.gov.lv/EKEIS/Supplier/Procurement/119368</w:t>
        </w:r>
      </w:hyperlink>
      <w:r w:rsidRPr="004B2540">
        <w:rPr>
          <w:rFonts w:eastAsia="Times New Roman"/>
          <w:szCs w:val="24"/>
        </w:rPr>
        <w:t xml:space="preserve">). Saskaņā ar līguma 2.2. apakšpunktu, pakalpojuma izpildes termiņš ir 9 (deviņi) kalendārie mēneši no līguma noslēgšanas dienas. </w:t>
      </w:r>
    </w:p>
    <w:p w14:paraId="379F9BDD" w14:textId="77777777" w:rsidR="004B2540" w:rsidRPr="004B2540" w:rsidRDefault="004B2540" w:rsidP="004B2540">
      <w:pPr>
        <w:pStyle w:val="Sarakstarindkopa"/>
        <w:rPr>
          <w:szCs w:val="24"/>
        </w:rPr>
      </w:pPr>
    </w:p>
    <w:p w14:paraId="012B4747" w14:textId="77777777" w:rsidR="004B2540" w:rsidRPr="004B2540" w:rsidRDefault="004B2540" w:rsidP="004B2540">
      <w:pPr>
        <w:pStyle w:val="Sarakstarindkopa"/>
        <w:numPr>
          <w:ilvl w:val="0"/>
          <w:numId w:val="14"/>
        </w:numPr>
        <w:contextualSpacing w:val="0"/>
        <w:rPr>
          <w:rFonts w:eastAsia="Times New Roman"/>
          <w:szCs w:val="24"/>
        </w:rPr>
      </w:pPr>
      <w:r w:rsidRPr="004B2540">
        <w:rPr>
          <w:rFonts w:eastAsia="Times New Roman"/>
          <w:szCs w:val="24"/>
        </w:rPr>
        <w:t xml:space="preserve">10.07.2024. izsludināts atklāts konkurss “Rīgas vēsturiskā centra un tā aizsardzības zonas ēku pirmo stāvu izmantošanas raksturojums un priekšlikumi ielu telpas </w:t>
      </w:r>
      <w:proofErr w:type="spellStart"/>
      <w:r w:rsidRPr="004B2540">
        <w:rPr>
          <w:rFonts w:eastAsia="Times New Roman"/>
          <w:szCs w:val="24"/>
        </w:rPr>
        <w:t>urbānās</w:t>
      </w:r>
      <w:proofErr w:type="spellEnd"/>
      <w:r w:rsidRPr="004B2540">
        <w:rPr>
          <w:rFonts w:eastAsia="Times New Roman"/>
          <w:szCs w:val="24"/>
        </w:rPr>
        <w:t xml:space="preserve"> aktivitātes noteikšanai” (identifikācijas Nr. RVP PAD 2024/11). Šobrīd noris piedāvājumu / pieteikumu izvērtēšana. Atbilstoši konkursa nolikuma 2.8.2. apakšpunktā noteiktajam, pakalpojuma izpildes termiņš ir 10 (desmit) mēneši no iepirkuma līguma spēkā stāšanas dienas. </w:t>
      </w:r>
    </w:p>
    <w:p w14:paraId="745A2809" w14:textId="77777777" w:rsidR="004B2540" w:rsidRPr="004B2540" w:rsidRDefault="004B2540" w:rsidP="004B2540">
      <w:pPr>
        <w:pStyle w:val="Sarakstarindkopa"/>
        <w:rPr>
          <w:szCs w:val="24"/>
        </w:rPr>
      </w:pPr>
      <w:r w:rsidRPr="004B2540">
        <w:rPr>
          <w:szCs w:val="24"/>
        </w:rPr>
        <w:t>Iepirkuma dokumentācija pieejama Elektronisko iepirkumu sistēmas tīmekļvietnē:  </w:t>
      </w:r>
      <w:hyperlink r:id="rId8" w:history="1">
        <w:r w:rsidRPr="004B2540">
          <w:rPr>
            <w:rStyle w:val="Hipersaite"/>
            <w:color w:val="auto"/>
            <w:szCs w:val="24"/>
          </w:rPr>
          <w:t>https://www.eis.gov.lv/EKEIS/Supplier/Procurement/126022</w:t>
        </w:r>
      </w:hyperlink>
      <w:r w:rsidRPr="004B2540">
        <w:rPr>
          <w:szCs w:val="24"/>
        </w:rPr>
        <w:t xml:space="preserve">). </w:t>
      </w:r>
    </w:p>
    <w:p w14:paraId="41BED8C8" w14:textId="77777777" w:rsidR="004B2540" w:rsidRPr="004B2540" w:rsidRDefault="004B2540" w:rsidP="004B2540">
      <w:pPr>
        <w:pStyle w:val="Sarakstarindkopa"/>
        <w:rPr>
          <w:szCs w:val="24"/>
        </w:rPr>
      </w:pPr>
    </w:p>
    <w:p w14:paraId="518F4B3E" w14:textId="77777777" w:rsidR="004B2540" w:rsidRPr="004B2540" w:rsidRDefault="004B2540" w:rsidP="004B2540">
      <w:pPr>
        <w:pStyle w:val="Sarakstarindkopa"/>
        <w:numPr>
          <w:ilvl w:val="0"/>
          <w:numId w:val="14"/>
        </w:numPr>
        <w:contextualSpacing w:val="0"/>
        <w:rPr>
          <w:rFonts w:eastAsia="Times New Roman"/>
          <w:szCs w:val="24"/>
        </w:rPr>
      </w:pPr>
      <w:r w:rsidRPr="004B2540">
        <w:rPr>
          <w:rFonts w:eastAsia="Times New Roman"/>
          <w:szCs w:val="24"/>
        </w:rPr>
        <w:t xml:space="preserve">Atklāta konkursa “Pētījums “Rīgas vēsturiskā centra un tā aizsardzības zonas kultūras mantojuma saglabāšanas un attīstības nosacījumu </w:t>
      </w:r>
      <w:proofErr w:type="spellStart"/>
      <w:r w:rsidRPr="004B2540">
        <w:rPr>
          <w:rFonts w:eastAsia="Times New Roman"/>
          <w:szCs w:val="24"/>
        </w:rPr>
        <w:t>izvērtējums</w:t>
      </w:r>
      <w:proofErr w:type="spellEnd"/>
      <w:r w:rsidRPr="004B2540">
        <w:rPr>
          <w:rFonts w:eastAsia="Times New Roman"/>
          <w:szCs w:val="24"/>
        </w:rPr>
        <w:t xml:space="preserve">” (identifikācijas Nr. CAIP 2024/29) rezultātā iepirkumu komisija, saskaņā ar konkursa nolikuma 5.5. apakšpunktu, 19.08.2024. pieņēmusi lēmumu piešķirt līguma slēgšanas tiesības pretendentam "Nams". Līgums šobrīd nav noslēgts. </w:t>
      </w:r>
      <w:r w:rsidRPr="004B2540">
        <w:rPr>
          <w:rFonts w:eastAsia="Times New Roman"/>
          <w:szCs w:val="24"/>
        </w:rPr>
        <w:lastRenderedPageBreak/>
        <w:t xml:space="preserve">Atbilstoši konkursa nolikuma 2.2.1. apakšpunktā noteiktajam, līguma izpildes termiņš ir 12 (divpadsmit) mēneši no līguma noslēgšanas dienas. </w:t>
      </w:r>
    </w:p>
    <w:p w14:paraId="01467A85" w14:textId="77777777" w:rsidR="004B2540" w:rsidRPr="004B2540" w:rsidRDefault="004B2540" w:rsidP="004B2540">
      <w:pPr>
        <w:pStyle w:val="Sarakstarindkopa"/>
        <w:rPr>
          <w:szCs w:val="24"/>
        </w:rPr>
      </w:pPr>
      <w:r w:rsidRPr="004B2540">
        <w:rPr>
          <w:szCs w:val="24"/>
        </w:rPr>
        <w:t xml:space="preserve">Iepirkuma dokumentācija pieejama Elektronisko iepirkumu sistēmas tīmekļvietnē:  </w:t>
      </w:r>
      <w:hyperlink r:id="rId9" w:history="1">
        <w:r w:rsidRPr="004B2540">
          <w:rPr>
            <w:rStyle w:val="Hipersaite"/>
            <w:color w:val="auto"/>
            <w:szCs w:val="24"/>
          </w:rPr>
          <w:t>https://www.eis.gov.lv/EKEIS/Supplier/Procurement/118385</w:t>
        </w:r>
      </w:hyperlink>
      <w:r w:rsidRPr="004B2540">
        <w:rPr>
          <w:szCs w:val="24"/>
        </w:rPr>
        <w:t>).</w:t>
      </w:r>
    </w:p>
    <w:p w14:paraId="07D6F080" w14:textId="77777777" w:rsidR="004B2540" w:rsidRPr="004B2540" w:rsidRDefault="004B2540" w:rsidP="004B2540">
      <w:pPr>
        <w:pStyle w:val="Sarakstarindkopa"/>
        <w:rPr>
          <w:szCs w:val="24"/>
        </w:rPr>
      </w:pPr>
    </w:p>
    <w:p w14:paraId="5BD50A1C" w14:textId="77777777" w:rsidR="004B2540" w:rsidRPr="004B2540" w:rsidRDefault="004B2540" w:rsidP="004B2540">
      <w:pPr>
        <w:pStyle w:val="Sarakstarindkopa"/>
        <w:numPr>
          <w:ilvl w:val="0"/>
          <w:numId w:val="14"/>
        </w:numPr>
        <w:contextualSpacing w:val="0"/>
        <w:rPr>
          <w:rFonts w:eastAsia="Times New Roman"/>
          <w:szCs w:val="24"/>
        </w:rPr>
      </w:pPr>
      <w:r w:rsidRPr="004B2540">
        <w:rPr>
          <w:rFonts w:eastAsia="Times New Roman"/>
          <w:szCs w:val="24"/>
        </w:rPr>
        <w:t>21.08.2024. izsludināts atklāts konkurss “Pētījums “</w:t>
      </w:r>
      <w:proofErr w:type="spellStart"/>
      <w:r w:rsidRPr="004B2540">
        <w:rPr>
          <w:rFonts w:eastAsia="Times New Roman"/>
          <w:szCs w:val="24"/>
        </w:rPr>
        <w:t>Ārtelpas</w:t>
      </w:r>
      <w:proofErr w:type="spellEnd"/>
      <w:r w:rsidRPr="004B2540">
        <w:rPr>
          <w:rFonts w:eastAsia="Times New Roman"/>
          <w:szCs w:val="24"/>
        </w:rPr>
        <w:t xml:space="preserve"> struktūras attīstības uzdevumi un risinājumi Rīgas vēsturiskā centra un tā aizsardzības zonas teritorijas plānojumā”” (identifikācijas Nr. CAIP 2024/103). Pieteikumu/piedāvājumu iesniegšanas termiņš: 23.09.2024.  Atbilstoši konkursa nolikuma 2.2.1. apakšpunktā noteiktajam, līguma izpildes termiņš ir 11 (vienpadsmit) mēneši no līguma noslēgšanas dienas. </w:t>
      </w:r>
    </w:p>
    <w:p w14:paraId="16F1AE93" w14:textId="77777777" w:rsidR="004B2540" w:rsidRPr="004B2540" w:rsidRDefault="004B2540" w:rsidP="004B2540">
      <w:pPr>
        <w:pStyle w:val="Sarakstarindkopa"/>
        <w:rPr>
          <w:szCs w:val="24"/>
        </w:rPr>
      </w:pPr>
      <w:r w:rsidRPr="004B2540">
        <w:rPr>
          <w:szCs w:val="24"/>
        </w:rPr>
        <w:t xml:space="preserve">Iepirkuma dokumentācija pieejama Elektronisko iepirkumu sistēmas tīmekļvietnē:  </w:t>
      </w:r>
      <w:hyperlink r:id="rId10" w:history="1">
        <w:r w:rsidRPr="004B2540">
          <w:rPr>
            <w:rStyle w:val="Hipersaite"/>
            <w:color w:val="auto"/>
            <w:szCs w:val="24"/>
          </w:rPr>
          <w:t>https://www.eis.gov.lv/EKEIS/Supplier/Procurement/129986</w:t>
        </w:r>
      </w:hyperlink>
      <w:r w:rsidRPr="004B2540">
        <w:rPr>
          <w:szCs w:val="24"/>
        </w:rPr>
        <w:t>.</w:t>
      </w:r>
    </w:p>
    <w:p w14:paraId="5E2FAEC9" w14:textId="77777777" w:rsidR="004B2540" w:rsidRPr="00D007C0" w:rsidRDefault="004B2540" w:rsidP="004B2540">
      <w:pPr>
        <w:rPr>
          <w:sz w:val="20"/>
          <w:szCs w:val="22"/>
        </w:rPr>
      </w:pPr>
    </w:p>
    <w:sectPr w:rsidR="004B2540" w:rsidRPr="00D007C0" w:rsidSect="00DF4A5E">
      <w:footerReference w:type="default" r:id="rId11"/>
      <w:pgSz w:w="11906" w:h="16838"/>
      <w:pgMar w:top="709"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57335" w14:textId="77777777" w:rsidR="0009484C" w:rsidRDefault="0009484C" w:rsidP="007F7411">
      <w:r>
        <w:separator/>
      </w:r>
    </w:p>
  </w:endnote>
  <w:endnote w:type="continuationSeparator" w:id="0">
    <w:p w14:paraId="57EE7BE0" w14:textId="77777777" w:rsidR="0009484C" w:rsidRDefault="0009484C" w:rsidP="007F74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AC9C8" w14:textId="77777777" w:rsidR="00AE38D3" w:rsidRPr="00CA2F1C" w:rsidRDefault="00AE38D3" w:rsidP="00AE38D3">
    <w:pPr>
      <w:pStyle w:val="Kjene"/>
      <w:tabs>
        <w:tab w:val="clear" w:pos="4153"/>
        <w:tab w:val="center" w:pos="8222"/>
      </w:tabs>
      <w:spacing w:before="20"/>
      <w:jc w:val="right"/>
      <w:rPr>
        <w:rFonts w:cs="Calibri"/>
        <w:sz w:val="16"/>
        <w:szCs w:val="16"/>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E3AFF" w14:textId="77777777" w:rsidR="0009484C" w:rsidRDefault="0009484C" w:rsidP="007F7411">
      <w:r>
        <w:separator/>
      </w:r>
    </w:p>
  </w:footnote>
  <w:footnote w:type="continuationSeparator" w:id="0">
    <w:p w14:paraId="12C3E404" w14:textId="77777777" w:rsidR="0009484C" w:rsidRDefault="0009484C" w:rsidP="007F74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D20763"/>
    <w:multiLevelType w:val="hybridMultilevel"/>
    <w:tmpl w:val="FB5ED0FC"/>
    <w:lvl w:ilvl="0" w:tplc="04260011">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 w15:restartNumberingAfterBreak="0">
    <w:nsid w:val="221C401D"/>
    <w:multiLevelType w:val="hybridMultilevel"/>
    <w:tmpl w:val="67EC4554"/>
    <w:lvl w:ilvl="0" w:tplc="90D60EAC">
      <w:numFmt w:val="bullet"/>
      <w:lvlText w:val="-"/>
      <w:lvlJc w:val="left"/>
      <w:pPr>
        <w:ind w:left="360" w:hanging="360"/>
      </w:pPr>
      <w:rPr>
        <w:rFonts w:ascii="Times New Roman" w:eastAsia="Times New Roman" w:hAnsi="Times New Roman" w:cs="Times New Roman" w:hint="default"/>
        <w:lang w:val="lv-LV"/>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2C5F7A49"/>
    <w:multiLevelType w:val="hybridMultilevel"/>
    <w:tmpl w:val="1CECF91C"/>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 w15:restartNumberingAfterBreak="0">
    <w:nsid w:val="32A36727"/>
    <w:multiLevelType w:val="multilevel"/>
    <w:tmpl w:val="F23CA370"/>
    <w:lvl w:ilvl="0">
      <w:start w:val="1"/>
      <w:numFmt w:val="decimal"/>
      <w:lvlText w:val="%1."/>
      <w:lvlJc w:val="left"/>
      <w:pPr>
        <w:tabs>
          <w:tab w:val="num" w:pos="0"/>
        </w:tabs>
        <w:ind w:left="360" w:hanging="360"/>
      </w:pPr>
      <w:rPr>
        <w:rFonts w:hint="default"/>
        <w:b/>
        <w:color w:val="auto"/>
      </w:rPr>
    </w:lvl>
    <w:lvl w:ilvl="1">
      <w:start w:val="1"/>
      <w:numFmt w:val="decimal"/>
      <w:lvlText w:val="%1.%2."/>
      <w:lvlJc w:val="left"/>
      <w:pPr>
        <w:tabs>
          <w:tab w:val="num" w:pos="66"/>
        </w:tabs>
        <w:ind w:left="858" w:hanging="432"/>
      </w:pPr>
      <w:rPr>
        <w:rFonts w:ascii="Times New Roman" w:hAnsi="Times New Roman" w:cs="Times New Roman" w:hint="default"/>
        <w:b w:val="0"/>
        <w:color w:val="auto"/>
        <w:sz w:val="24"/>
        <w:szCs w:val="24"/>
      </w:rPr>
    </w:lvl>
    <w:lvl w:ilvl="2">
      <w:start w:val="1"/>
      <w:numFmt w:val="decimal"/>
      <w:lvlText w:val="%1.%2.%3."/>
      <w:lvlJc w:val="left"/>
      <w:pPr>
        <w:tabs>
          <w:tab w:val="num" w:pos="131"/>
        </w:tabs>
        <w:ind w:left="1355" w:hanging="504"/>
      </w:pPr>
      <w:rPr>
        <w:rFonts w:ascii="Times New Roman" w:hAnsi="Times New Roman" w:cs="Times New Roman" w:hint="default"/>
        <w:b w:val="0"/>
        <w:color w:val="auto"/>
        <w:sz w:val="24"/>
        <w:szCs w:val="24"/>
      </w:rPr>
    </w:lvl>
    <w:lvl w:ilvl="3">
      <w:start w:val="1"/>
      <w:numFmt w:val="decimal"/>
      <w:lvlText w:val="%1.%2.%3.%4."/>
      <w:lvlJc w:val="left"/>
      <w:pPr>
        <w:tabs>
          <w:tab w:val="num" w:pos="622"/>
        </w:tabs>
        <w:ind w:left="2350" w:hanging="648"/>
      </w:pPr>
      <w:rPr>
        <w:rFonts w:ascii="Times New Roman" w:hAnsi="Times New Roman" w:cs="Times New Roman" w:hint="default"/>
        <w:b w:val="0"/>
        <w:sz w:val="24"/>
        <w:szCs w:val="24"/>
      </w:rPr>
    </w:lvl>
    <w:lvl w:ilvl="4">
      <w:start w:val="1"/>
      <w:numFmt w:val="decimal"/>
      <w:lvlText w:val="%1.%2.%3.%4.%5."/>
      <w:lvlJc w:val="left"/>
      <w:pPr>
        <w:tabs>
          <w:tab w:val="num" w:pos="1821"/>
        </w:tabs>
        <w:ind w:left="4053" w:hanging="792"/>
      </w:pPr>
      <w:rPr>
        <w:rFonts w:hint="default"/>
        <w:b w:val="0"/>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39D3045A"/>
    <w:multiLevelType w:val="hybridMultilevel"/>
    <w:tmpl w:val="4D3C50E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3ABC777A"/>
    <w:multiLevelType w:val="hybridMultilevel"/>
    <w:tmpl w:val="00A87750"/>
    <w:lvl w:ilvl="0" w:tplc="CAE449AE">
      <w:start w:val="30"/>
      <w:numFmt w:val="bullet"/>
      <w:lvlText w:val="-"/>
      <w:lvlJc w:val="left"/>
      <w:pPr>
        <w:ind w:left="720" w:hanging="360"/>
      </w:pPr>
      <w:rPr>
        <w:rFonts w:ascii="Times New Roman" w:eastAsiaTheme="minorHAns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69D2E90"/>
    <w:multiLevelType w:val="hybridMultilevel"/>
    <w:tmpl w:val="10EA5F7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 w15:restartNumberingAfterBreak="0">
    <w:nsid w:val="4ACB20FB"/>
    <w:multiLevelType w:val="hybridMultilevel"/>
    <w:tmpl w:val="E50CB50E"/>
    <w:lvl w:ilvl="0" w:tplc="90D60EAC">
      <w:numFmt w:val="bullet"/>
      <w:lvlText w:val="-"/>
      <w:lvlJc w:val="left"/>
      <w:pPr>
        <w:ind w:left="360" w:hanging="360"/>
      </w:pPr>
      <w:rPr>
        <w:rFonts w:ascii="Times New Roman" w:eastAsia="Times New Roman" w:hAnsi="Times New Roman" w:cs="Times New Roman" w:hint="default"/>
        <w:lang w:val="lv-LV"/>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4C6D2666"/>
    <w:multiLevelType w:val="hybridMultilevel"/>
    <w:tmpl w:val="87EA98F4"/>
    <w:lvl w:ilvl="0" w:tplc="53F0A8E4">
      <w:start w:val="1"/>
      <w:numFmt w:val="bullet"/>
      <w:pStyle w:val="Itemi"/>
      <w:lvlText w:val=""/>
      <w:lvlJc w:val="left"/>
      <w:pPr>
        <w:tabs>
          <w:tab w:val="num" w:pos="-3"/>
        </w:tabs>
        <w:ind w:left="-3" w:firstLine="0"/>
      </w:pPr>
      <w:rPr>
        <w:rFonts w:ascii="Wingdings" w:hAnsi="Wingdings" w:hint="default"/>
        <w:b w:val="0"/>
        <w:i w:val="0"/>
        <w:color w:val="auto"/>
        <w:sz w:val="22"/>
        <w:szCs w:val="22"/>
      </w:rPr>
    </w:lvl>
    <w:lvl w:ilvl="1" w:tplc="04090019" w:tentative="1">
      <w:start w:val="1"/>
      <w:numFmt w:val="lowerLetter"/>
      <w:lvlText w:val="%2."/>
      <w:lvlJc w:val="left"/>
      <w:pPr>
        <w:tabs>
          <w:tab w:val="num" w:pos="1077"/>
        </w:tabs>
        <w:ind w:left="1077" w:hanging="360"/>
      </w:pPr>
    </w:lvl>
    <w:lvl w:ilvl="2" w:tplc="0409001B" w:tentative="1">
      <w:start w:val="1"/>
      <w:numFmt w:val="lowerRoman"/>
      <w:lvlText w:val="%3."/>
      <w:lvlJc w:val="right"/>
      <w:pPr>
        <w:tabs>
          <w:tab w:val="num" w:pos="1797"/>
        </w:tabs>
        <w:ind w:left="1797" w:hanging="180"/>
      </w:pPr>
    </w:lvl>
    <w:lvl w:ilvl="3" w:tplc="0409000F" w:tentative="1">
      <w:start w:val="1"/>
      <w:numFmt w:val="decimal"/>
      <w:lvlText w:val="%4."/>
      <w:lvlJc w:val="left"/>
      <w:pPr>
        <w:tabs>
          <w:tab w:val="num" w:pos="2517"/>
        </w:tabs>
        <w:ind w:left="2517" w:hanging="360"/>
      </w:pPr>
    </w:lvl>
    <w:lvl w:ilvl="4" w:tplc="04090019" w:tentative="1">
      <w:start w:val="1"/>
      <w:numFmt w:val="lowerLetter"/>
      <w:lvlText w:val="%5."/>
      <w:lvlJc w:val="left"/>
      <w:pPr>
        <w:tabs>
          <w:tab w:val="num" w:pos="3237"/>
        </w:tabs>
        <w:ind w:left="3237" w:hanging="360"/>
      </w:pPr>
    </w:lvl>
    <w:lvl w:ilvl="5" w:tplc="0409001B" w:tentative="1">
      <w:start w:val="1"/>
      <w:numFmt w:val="lowerRoman"/>
      <w:lvlText w:val="%6."/>
      <w:lvlJc w:val="right"/>
      <w:pPr>
        <w:tabs>
          <w:tab w:val="num" w:pos="3957"/>
        </w:tabs>
        <w:ind w:left="3957" w:hanging="180"/>
      </w:pPr>
    </w:lvl>
    <w:lvl w:ilvl="6" w:tplc="0409000F" w:tentative="1">
      <w:start w:val="1"/>
      <w:numFmt w:val="decimal"/>
      <w:lvlText w:val="%7."/>
      <w:lvlJc w:val="left"/>
      <w:pPr>
        <w:tabs>
          <w:tab w:val="num" w:pos="4677"/>
        </w:tabs>
        <w:ind w:left="4677" w:hanging="360"/>
      </w:pPr>
    </w:lvl>
    <w:lvl w:ilvl="7" w:tplc="04090019" w:tentative="1">
      <w:start w:val="1"/>
      <w:numFmt w:val="lowerLetter"/>
      <w:lvlText w:val="%8."/>
      <w:lvlJc w:val="left"/>
      <w:pPr>
        <w:tabs>
          <w:tab w:val="num" w:pos="5397"/>
        </w:tabs>
        <w:ind w:left="5397" w:hanging="360"/>
      </w:pPr>
    </w:lvl>
    <w:lvl w:ilvl="8" w:tplc="0409001B" w:tentative="1">
      <w:start w:val="1"/>
      <w:numFmt w:val="lowerRoman"/>
      <w:lvlText w:val="%9."/>
      <w:lvlJc w:val="right"/>
      <w:pPr>
        <w:tabs>
          <w:tab w:val="num" w:pos="6117"/>
        </w:tabs>
        <w:ind w:left="6117" w:hanging="180"/>
      </w:pPr>
    </w:lvl>
  </w:abstractNum>
  <w:abstractNum w:abstractNumId="9" w15:restartNumberingAfterBreak="0">
    <w:nsid w:val="555F5C0C"/>
    <w:multiLevelType w:val="hybridMultilevel"/>
    <w:tmpl w:val="E626F1F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5EB75667"/>
    <w:multiLevelType w:val="hybridMultilevel"/>
    <w:tmpl w:val="F5E61858"/>
    <w:lvl w:ilvl="0" w:tplc="04260005">
      <w:start w:val="1"/>
      <w:numFmt w:val="bullet"/>
      <w:lvlText w:val=""/>
      <w:lvlJc w:val="left"/>
      <w:pPr>
        <w:ind w:left="360" w:hanging="360"/>
      </w:pPr>
      <w:rPr>
        <w:rFonts w:ascii="Wingdings" w:hAnsi="Wingdings"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1" w15:restartNumberingAfterBreak="1">
    <w:nsid w:val="62E52598"/>
    <w:multiLevelType w:val="hybridMultilevel"/>
    <w:tmpl w:val="06FC3A74"/>
    <w:lvl w:ilvl="0" w:tplc="8FA071DA">
      <w:start w:val="1"/>
      <w:numFmt w:val="decimal"/>
      <w:lvlText w:val="%1."/>
      <w:lvlJc w:val="left"/>
      <w:pPr>
        <w:ind w:left="1069" w:hanging="360"/>
      </w:pPr>
      <w:rPr>
        <w:rFonts w:hint="default"/>
      </w:rPr>
    </w:lvl>
    <w:lvl w:ilvl="1" w:tplc="2F5E8DD4" w:tentative="1">
      <w:start w:val="1"/>
      <w:numFmt w:val="lowerLetter"/>
      <w:lvlText w:val="%2."/>
      <w:lvlJc w:val="left"/>
      <w:pPr>
        <w:ind w:left="1789" w:hanging="360"/>
      </w:pPr>
    </w:lvl>
    <w:lvl w:ilvl="2" w:tplc="6DA8270C" w:tentative="1">
      <w:start w:val="1"/>
      <w:numFmt w:val="lowerRoman"/>
      <w:lvlText w:val="%3."/>
      <w:lvlJc w:val="right"/>
      <w:pPr>
        <w:ind w:left="2509" w:hanging="180"/>
      </w:pPr>
    </w:lvl>
    <w:lvl w:ilvl="3" w:tplc="4F5E18C8" w:tentative="1">
      <w:start w:val="1"/>
      <w:numFmt w:val="decimal"/>
      <w:lvlText w:val="%4."/>
      <w:lvlJc w:val="left"/>
      <w:pPr>
        <w:ind w:left="3229" w:hanging="360"/>
      </w:pPr>
    </w:lvl>
    <w:lvl w:ilvl="4" w:tplc="1DE67F20" w:tentative="1">
      <w:start w:val="1"/>
      <w:numFmt w:val="lowerLetter"/>
      <w:lvlText w:val="%5."/>
      <w:lvlJc w:val="left"/>
      <w:pPr>
        <w:ind w:left="3949" w:hanging="360"/>
      </w:pPr>
    </w:lvl>
    <w:lvl w:ilvl="5" w:tplc="7D88594E" w:tentative="1">
      <w:start w:val="1"/>
      <w:numFmt w:val="lowerRoman"/>
      <w:lvlText w:val="%6."/>
      <w:lvlJc w:val="right"/>
      <w:pPr>
        <w:ind w:left="4669" w:hanging="180"/>
      </w:pPr>
    </w:lvl>
    <w:lvl w:ilvl="6" w:tplc="99864FAC" w:tentative="1">
      <w:start w:val="1"/>
      <w:numFmt w:val="decimal"/>
      <w:lvlText w:val="%7."/>
      <w:lvlJc w:val="left"/>
      <w:pPr>
        <w:ind w:left="5389" w:hanging="360"/>
      </w:pPr>
    </w:lvl>
    <w:lvl w:ilvl="7" w:tplc="E4121132" w:tentative="1">
      <w:start w:val="1"/>
      <w:numFmt w:val="lowerLetter"/>
      <w:lvlText w:val="%8."/>
      <w:lvlJc w:val="left"/>
      <w:pPr>
        <w:ind w:left="6109" w:hanging="360"/>
      </w:pPr>
    </w:lvl>
    <w:lvl w:ilvl="8" w:tplc="2C0060E4" w:tentative="1">
      <w:start w:val="1"/>
      <w:numFmt w:val="lowerRoman"/>
      <w:lvlText w:val="%9."/>
      <w:lvlJc w:val="right"/>
      <w:pPr>
        <w:ind w:left="6829" w:hanging="180"/>
      </w:pPr>
    </w:lvl>
  </w:abstractNum>
  <w:abstractNum w:abstractNumId="12" w15:restartNumberingAfterBreak="0">
    <w:nsid w:val="6480580D"/>
    <w:multiLevelType w:val="multilevel"/>
    <w:tmpl w:val="BABC494E"/>
    <w:lvl w:ilvl="0">
      <w:start w:val="1"/>
      <w:numFmt w:val="decimal"/>
      <w:pStyle w:val="Sadaa"/>
      <w:lvlText w:val="%1."/>
      <w:lvlJc w:val="left"/>
      <w:pPr>
        <w:ind w:left="360" w:hanging="360"/>
      </w:pPr>
    </w:lvl>
    <w:lvl w:ilvl="1">
      <w:start w:val="1"/>
      <w:numFmt w:val="decimal"/>
      <w:pStyle w:val="Apaksadaa"/>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9A32AFE"/>
    <w:multiLevelType w:val="hybridMultilevel"/>
    <w:tmpl w:val="F814BC98"/>
    <w:lvl w:ilvl="0" w:tplc="90D60EAC">
      <w:numFmt w:val="bullet"/>
      <w:lvlText w:val="-"/>
      <w:lvlJc w:val="left"/>
      <w:pPr>
        <w:ind w:left="360" w:hanging="360"/>
      </w:pPr>
      <w:rPr>
        <w:rFonts w:ascii="Times New Roman" w:eastAsia="Times New Roman" w:hAnsi="Times New Roman" w:cs="Times New Roman" w:hint="default"/>
        <w:lang w:val="lv-LV"/>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abstractNumId w:val="8"/>
  </w:num>
  <w:num w:numId="2">
    <w:abstractNumId w:val="0"/>
  </w:num>
  <w:num w:numId="3">
    <w:abstractNumId w:val="13"/>
  </w:num>
  <w:num w:numId="4">
    <w:abstractNumId w:val="10"/>
  </w:num>
  <w:num w:numId="5">
    <w:abstractNumId w:val="2"/>
  </w:num>
  <w:num w:numId="6">
    <w:abstractNumId w:val="11"/>
  </w:num>
  <w:num w:numId="7">
    <w:abstractNumId w:val="6"/>
  </w:num>
  <w:num w:numId="8">
    <w:abstractNumId w:val="5"/>
  </w:num>
  <w:num w:numId="9">
    <w:abstractNumId w:val="1"/>
  </w:num>
  <w:num w:numId="10">
    <w:abstractNumId w:val="7"/>
  </w:num>
  <w:num w:numId="11">
    <w:abstractNumId w:val="12"/>
  </w:num>
  <w:num w:numId="12">
    <w:abstractNumId w:val="4"/>
  </w:num>
  <w:num w:numId="13">
    <w:abstractNumId w:val="3"/>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411"/>
    <w:rsid w:val="0002347F"/>
    <w:rsid w:val="0002509D"/>
    <w:rsid w:val="00043CB2"/>
    <w:rsid w:val="00056928"/>
    <w:rsid w:val="00071E3A"/>
    <w:rsid w:val="0009484C"/>
    <w:rsid w:val="000B2AFE"/>
    <w:rsid w:val="000C3D86"/>
    <w:rsid w:val="000D0527"/>
    <w:rsid w:val="00100071"/>
    <w:rsid w:val="00111345"/>
    <w:rsid w:val="001447BF"/>
    <w:rsid w:val="00164E16"/>
    <w:rsid w:val="001A1A4D"/>
    <w:rsid w:val="001B3D54"/>
    <w:rsid w:val="001C62E8"/>
    <w:rsid w:val="001F631D"/>
    <w:rsid w:val="001F7EBB"/>
    <w:rsid w:val="0021754B"/>
    <w:rsid w:val="0023252A"/>
    <w:rsid w:val="0023384C"/>
    <w:rsid w:val="002518B3"/>
    <w:rsid w:val="002629B1"/>
    <w:rsid w:val="002E719E"/>
    <w:rsid w:val="0030349B"/>
    <w:rsid w:val="003642D9"/>
    <w:rsid w:val="00391182"/>
    <w:rsid w:val="00394578"/>
    <w:rsid w:val="003E0220"/>
    <w:rsid w:val="00436DBB"/>
    <w:rsid w:val="0047257B"/>
    <w:rsid w:val="004A23DB"/>
    <w:rsid w:val="004B0C39"/>
    <w:rsid w:val="004B2540"/>
    <w:rsid w:val="004B4679"/>
    <w:rsid w:val="004D63C5"/>
    <w:rsid w:val="004F3196"/>
    <w:rsid w:val="00501CB9"/>
    <w:rsid w:val="00505098"/>
    <w:rsid w:val="00505803"/>
    <w:rsid w:val="00515315"/>
    <w:rsid w:val="005530EE"/>
    <w:rsid w:val="00562AF3"/>
    <w:rsid w:val="00562D32"/>
    <w:rsid w:val="0059477B"/>
    <w:rsid w:val="00596AF5"/>
    <w:rsid w:val="005A6203"/>
    <w:rsid w:val="005B1036"/>
    <w:rsid w:val="005B1C51"/>
    <w:rsid w:val="006346AD"/>
    <w:rsid w:val="00670F68"/>
    <w:rsid w:val="0069593B"/>
    <w:rsid w:val="006C02AD"/>
    <w:rsid w:val="006D163C"/>
    <w:rsid w:val="007B0540"/>
    <w:rsid w:val="007C4212"/>
    <w:rsid w:val="007D581A"/>
    <w:rsid w:val="007E4846"/>
    <w:rsid w:val="007F7411"/>
    <w:rsid w:val="0085650A"/>
    <w:rsid w:val="008737D6"/>
    <w:rsid w:val="00874993"/>
    <w:rsid w:val="00875206"/>
    <w:rsid w:val="00877E59"/>
    <w:rsid w:val="009058CA"/>
    <w:rsid w:val="00907206"/>
    <w:rsid w:val="00962895"/>
    <w:rsid w:val="00964577"/>
    <w:rsid w:val="009C0A1F"/>
    <w:rsid w:val="009E0054"/>
    <w:rsid w:val="009E0952"/>
    <w:rsid w:val="009E31E9"/>
    <w:rsid w:val="00A04662"/>
    <w:rsid w:val="00A1790F"/>
    <w:rsid w:val="00A24A5E"/>
    <w:rsid w:val="00A2685B"/>
    <w:rsid w:val="00A35703"/>
    <w:rsid w:val="00A42F52"/>
    <w:rsid w:val="00A60BA8"/>
    <w:rsid w:val="00AD6328"/>
    <w:rsid w:val="00AE38D3"/>
    <w:rsid w:val="00B301D4"/>
    <w:rsid w:val="00B36036"/>
    <w:rsid w:val="00B412EB"/>
    <w:rsid w:val="00B52ACA"/>
    <w:rsid w:val="00BC4CA2"/>
    <w:rsid w:val="00BD4D65"/>
    <w:rsid w:val="00BD7D3B"/>
    <w:rsid w:val="00C60763"/>
    <w:rsid w:val="00C9401C"/>
    <w:rsid w:val="00CA2F1C"/>
    <w:rsid w:val="00CB18F0"/>
    <w:rsid w:val="00CD4747"/>
    <w:rsid w:val="00CE3576"/>
    <w:rsid w:val="00D007C0"/>
    <w:rsid w:val="00D15C2C"/>
    <w:rsid w:val="00D51D31"/>
    <w:rsid w:val="00D52958"/>
    <w:rsid w:val="00D54624"/>
    <w:rsid w:val="00D721A5"/>
    <w:rsid w:val="00D927D3"/>
    <w:rsid w:val="00DC5B4C"/>
    <w:rsid w:val="00DF4A5E"/>
    <w:rsid w:val="00E16FB9"/>
    <w:rsid w:val="00E178EC"/>
    <w:rsid w:val="00E94671"/>
    <w:rsid w:val="00EC1801"/>
    <w:rsid w:val="00ED7E40"/>
    <w:rsid w:val="00EF4F12"/>
    <w:rsid w:val="00F00C78"/>
    <w:rsid w:val="00F348D7"/>
    <w:rsid w:val="00F801B6"/>
    <w:rsid w:val="00F813CC"/>
    <w:rsid w:val="00F92506"/>
    <w:rsid w:val="00FA26A9"/>
    <w:rsid w:val="00FF44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0AC95E"/>
  <w15:chartTrackingRefBased/>
  <w15:docId w15:val="{51B18E64-38BC-48C4-A1BA-6D4D888C2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62E8"/>
    <w:pPr>
      <w:jc w:val="left"/>
    </w:pPr>
    <w:rPr>
      <w:rFonts w:ascii="Times New Roman" w:hAnsi="Times New Roman" w:cs="Times New Roman"/>
      <w:sz w:val="24"/>
      <w:szCs w:val="24"/>
      <w:lang w:eastAsia="lv-LV"/>
    </w:rPr>
  </w:style>
  <w:style w:type="paragraph" w:styleId="Virsraksts1">
    <w:name w:val="heading 1"/>
    <w:basedOn w:val="Parasts"/>
    <w:next w:val="Parasts"/>
    <w:link w:val="Virsraksts1Rakstz"/>
    <w:uiPriority w:val="9"/>
    <w:qFormat/>
    <w:rsid w:val="001C62E8"/>
    <w:pPr>
      <w:jc w:val="right"/>
      <w:outlineLvl w:val="0"/>
    </w:pPr>
    <w:rPr>
      <w:sz w:val="20"/>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basedOn w:val="Parasts"/>
    <w:rsid w:val="007F7411"/>
    <w:pPr>
      <w:autoSpaceDE w:val="0"/>
      <w:autoSpaceDN w:val="0"/>
    </w:pPr>
    <w:rPr>
      <w:color w:val="000000"/>
    </w:rPr>
  </w:style>
  <w:style w:type="paragraph" w:customStyle="1" w:styleId="Itemi">
    <w:name w:val="Itemi"/>
    <w:basedOn w:val="Parasts"/>
    <w:rsid w:val="007F7411"/>
    <w:pPr>
      <w:widowControl w:val="0"/>
      <w:numPr>
        <w:numId w:val="1"/>
      </w:numPr>
      <w:tabs>
        <w:tab w:val="clear" w:pos="-3"/>
        <w:tab w:val="num" w:pos="360"/>
      </w:tabs>
      <w:ind w:left="0"/>
      <w:jc w:val="both"/>
    </w:pPr>
    <w:rPr>
      <w:rFonts w:eastAsia="Times New Roman"/>
      <w:lang w:eastAsia="en-US"/>
    </w:rPr>
  </w:style>
  <w:style w:type="paragraph" w:styleId="Galvene">
    <w:name w:val="header"/>
    <w:basedOn w:val="Parasts"/>
    <w:link w:val="GalveneRakstz"/>
    <w:uiPriority w:val="99"/>
    <w:unhideWhenUsed/>
    <w:rsid w:val="007F7411"/>
    <w:pPr>
      <w:tabs>
        <w:tab w:val="center" w:pos="4153"/>
        <w:tab w:val="right" w:pos="8306"/>
      </w:tabs>
    </w:pPr>
  </w:style>
  <w:style w:type="character" w:customStyle="1" w:styleId="GalveneRakstz">
    <w:name w:val="Galvene Rakstz."/>
    <w:basedOn w:val="Noklusjumarindkopasfonts"/>
    <w:link w:val="Galvene"/>
    <w:uiPriority w:val="99"/>
    <w:rsid w:val="007F7411"/>
    <w:rPr>
      <w:rFonts w:ascii="Calibri" w:hAnsi="Calibri" w:cs="Times New Roman"/>
      <w:sz w:val="24"/>
      <w:szCs w:val="24"/>
      <w:lang w:eastAsia="lv-LV"/>
    </w:rPr>
  </w:style>
  <w:style w:type="paragraph" w:styleId="Kjene">
    <w:name w:val="footer"/>
    <w:basedOn w:val="Parasts"/>
    <w:link w:val="KjeneRakstz"/>
    <w:uiPriority w:val="99"/>
    <w:unhideWhenUsed/>
    <w:rsid w:val="007F7411"/>
    <w:pPr>
      <w:tabs>
        <w:tab w:val="center" w:pos="4153"/>
        <w:tab w:val="right" w:pos="8306"/>
      </w:tabs>
    </w:pPr>
  </w:style>
  <w:style w:type="character" w:customStyle="1" w:styleId="KjeneRakstz">
    <w:name w:val="Kājene Rakstz."/>
    <w:basedOn w:val="Noklusjumarindkopasfonts"/>
    <w:link w:val="Kjene"/>
    <w:uiPriority w:val="99"/>
    <w:rsid w:val="007F7411"/>
    <w:rPr>
      <w:rFonts w:ascii="Calibri" w:hAnsi="Calibri" w:cs="Times New Roman"/>
      <w:sz w:val="24"/>
      <w:szCs w:val="24"/>
      <w:lang w:eastAsia="lv-LV"/>
    </w:rPr>
  </w:style>
  <w:style w:type="table" w:styleId="Reatabula">
    <w:name w:val="Table Grid"/>
    <w:basedOn w:val="Parastatabula"/>
    <w:uiPriority w:val="39"/>
    <w:rsid w:val="000C3D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CA2F1C"/>
    <w:rPr>
      <w:color w:val="0563C1" w:themeColor="hyperlink"/>
      <w:u w:val="single"/>
    </w:rPr>
  </w:style>
  <w:style w:type="paragraph" w:styleId="Sarakstarindkopa">
    <w:name w:val="List Paragraph"/>
    <w:basedOn w:val="Parasts"/>
    <w:link w:val="SarakstarindkopaRakstz"/>
    <w:uiPriority w:val="34"/>
    <w:qFormat/>
    <w:rsid w:val="007E4846"/>
    <w:pPr>
      <w:ind w:left="720"/>
      <w:contextualSpacing/>
    </w:pPr>
    <w:rPr>
      <w:rFonts w:cstheme="minorBidi"/>
      <w:szCs w:val="22"/>
      <w:lang w:eastAsia="en-US"/>
    </w:rPr>
  </w:style>
  <w:style w:type="character" w:customStyle="1" w:styleId="SarakstarindkopaRakstz">
    <w:name w:val="Saraksta rindkopa Rakstz."/>
    <w:link w:val="Sarakstarindkopa"/>
    <w:uiPriority w:val="34"/>
    <w:locked/>
    <w:rsid w:val="007E4846"/>
    <w:rPr>
      <w:rFonts w:ascii="Times New Roman" w:hAnsi="Times New Roman"/>
      <w:sz w:val="24"/>
    </w:rPr>
  </w:style>
  <w:style w:type="paragraph" w:styleId="Bezatstarpm">
    <w:name w:val="No Spacing"/>
    <w:uiPriority w:val="1"/>
    <w:qFormat/>
    <w:rsid w:val="007E4846"/>
    <w:pPr>
      <w:jc w:val="left"/>
    </w:pPr>
  </w:style>
  <w:style w:type="character" w:customStyle="1" w:styleId="markpbdc9gyac">
    <w:name w:val="markpbdc9gyac"/>
    <w:basedOn w:val="Noklusjumarindkopasfonts"/>
    <w:rsid w:val="007D581A"/>
  </w:style>
  <w:style w:type="character" w:customStyle="1" w:styleId="markg60z8zw06">
    <w:name w:val="markg60z8zw06"/>
    <w:basedOn w:val="Noklusjumarindkopasfonts"/>
    <w:rsid w:val="007D581A"/>
  </w:style>
  <w:style w:type="character" w:customStyle="1" w:styleId="markgleh1qel6">
    <w:name w:val="markgleh1qel6"/>
    <w:basedOn w:val="Noklusjumarindkopasfonts"/>
    <w:rsid w:val="007D581A"/>
  </w:style>
  <w:style w:type="character" w:customStyle="1" w:styleId="markf9lfoxfhc">
    <w:name w:val="markf9lfoxfhc"/>
    <w:basedOn w:val="Noklusjumarindkopasfonts"/>
    <w:rsid w:val="007D581A"/>
  </w:style>
  <w:style w:type="character" w:customStyle="1" w:styleId="Virsraksts1Rakstz">
    <w:name w:val="Virsraksts 1 Rakstz."/>
    <w:basedOn w:val="Noklusjumarindkopasfonts"/>
    <w:link w:val="Virsraksts1"/>
    <w:uiPriority w:val="9"/>
    <w:rsid w:val="001C62E8"/>
    <w:rPr>
      <w:rFonts w:ascii="Times New Roman" w:hAnsi="Times New Roman" w:cs="Times New Roman"/>
      <w:sz w:val="20"/>
      <w:lang w:eastAsia="lv-LV"/>
    </w:rPr>
  </w:style>
  <w:style w:type="paragraph" w:styleId="Vresteksts">
    <w:name w:val="footnote text"/>
    <w:basedOn w:val="Parasts"/>
    <w:link w:val="VrestekstsRakstz"/>
    <w:uiPriority w:val="99"/>
    <w:semiHidden/>
    <w:unhideWhenUsed/>
    <w:rsid w:val="00562D32"/>
    <w:rPr>
      <w:sz w:val="20"/>
      <w:szCs w:val="20"/>
    </w:rPr>
  </w:style>
  <w:style w:type="character" w:customStyle="1" w:styleId="VrestekstsRakstz">
    <w:name w:val="Vēres teksts Rakstz."/>
    <w:basedOn w:val="Noklusjumarindkopasfonts"/>
    <w:link w:val="Vresteksts"/>
    <w:uiPriority w:val="99"/>
    <w:semiHidden/>
    <w:rsid w:val="00562D32"/>
    <w:rPr>
      <w:rFonts w:ascii="Times New Roman" w:hAnsi="Times New Roman" w:cs="Times New Roman"/>
      <w:sz w:val="20"/>
      <w:szCs w:val="20"/>
      <w:lang w:eastAsia="lv-LV"/>
    </w:rPr>
  </w:style>
  <w:style w:type="character" w:styleId="Vresatsauce">
    <w:name w:val="footnote reference"/>
    <w:aliases w:val="Footnote Reference Number,Footnote symbol,Footnote Refernece,Footnote number,Footnote reference number,Times 10 Point,Exposant 3 Point,Footnote Reference Superscript,EN Footnote Reference,note TESI,Voetnootverwijzing,fr,o,FR,FR1"/>
    <w:basedOn w:val="Noklusjumarindkopasfonts"/>
    <w:uiPriority w:val="99"/>
    <w:unhideWhenUsed/>
    <w:qFormat/>
    <w:rsid w:val="00562D32"/>
    <w:rPr>
      <w:vertAlign w:val="superscript"/>
    </w:rPr>
  </w:style>
  <w:style w:type="paragraph" w:styleId="Parakstszemobjekta">
    <w:name w:val="caption"/>
    <w:basedOn w:val="Parasts"/>
    <w:next w:val="Parasts"/>
    <w:uiPriority w:val="35"/>
    <w:semiHidden/>
    <w:unhideWhenUsed/>
    <w:qFormat/>
    <w:rsid w:val="00A24A5E"/>
    <w:pPr>
      <w:spacing w:after="200"/>
    </w:pPr>
    <w:rPr>
      <w:i/>
      <w:iCs/>
      <w:color w:val="44546A" w:themeColor="text2"/>
      <w:sz w:val="18"/>
      <w:szCs w:val="18"/>
    </w:rPr>
  </w:style>
  <w:style w:type="paragraph" w:customStyle="1" w:styleId="Sadaa">
    <w:name w:val="Sadaļa"/>
    <w:basedOn w:val="Paraststmeklis"/>
    <w:qFormat/>
    <w:rsid w:val="00BD4D65"/>
    <w:pPr>
      <w:numPr>
        <w:numId w:val="11"/>
      </w:numPr>
      <w:tabs>
        <w:tab w:val="num" w:pos="-3"/>
      </w:tabs>
      <w:spacing w:before="240" w:after="100" w:afterAutospacing="1"/>
      <w:ind w:left="357" w:hanging="357"/>
    </w:pPr>
    <w:rPr>
      <w:rFonts w:eastAsia="Times New Roman"/>
      <w:color w:val="000000"/>
    </w:rPr>
  </w:style>
  <w:style w:type="paragraph" w:customStyle="1" w:styleId="Apaksadaa">
    <w:name w:val="Apakšsadaļa"/>
    <w:basedOn w:val="Paraststmeklis"/>
    <w:link w:val="ApaksadaaChar"/>
    <w:qFormat/>
    <w:rsid w:val="00BD4D65"/>
    <w:pPr>
      <w:numPr>
        <w:ilvl w:val="1"/>
        <w:numId w:val="11"/>
      </w:numPr>
      <w:spacing w:before="100" w:beforeAutospacing="1" w:after="120"/>
      <w:jc w:val="both"/>
    </w:pPr>
    <w:rPr>
      <w:rFonts w:eastAsia="Times New Roman"/>
      <w:color w:val="000000"/>
    </w:rPr>
  </w:style>
  <w:style w:type="character" w:customStyle="1" w:styleId="ApaksadaaChar">
    <w:name w:val="Apakšsadaļa Char"/>
    <w:basedOn w:val="Noklusjumarindkopasfonts"/>
    <w:link w:val="Apaksadaa"/>
    <w:rsid w:val="00BD4D65"/>
    <w:rPr>
      <w:rFonts w:ascii="Times New Roman" w:eastAsia="Times New Roman" w:hAnsi="Times New Roman" w:cs="Times New Roman"/>
      <w:color w:val="000000"/>
      <w:sz w:val="24"/>
      <w:szCs w:val="24"/>
      <w:lang w:eastAsia="lv-LV"/>
    </w:rPr>
  </w:style>
  <w:style w:type="paragraph" w:styleId="Paraststmeklis">
    <w:name w:val="Normal (Web)"/>
    <w:basedOn w:val="Parasts"/>
    <w:uiPriority w:val="99"/>
    <w:semiHidden/>
    <w:unhideWhenUsed/>
    <w:rsid w:val="00BD4D65"/>
  </w:style>
  <w:style w:type="character" w:styleId="Izmantotahipersaite">
    <w:name w:val="FollowedHyperlink"/>
    <w:basedOn w:val="Noklusjumarindkopasfonts"/>
    <w:uiPriority w:val="99"/>
    <w:semiHidden/>
    <w:unhideWhenUsed/>
    <w:rsid w:val="006346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139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2602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is.gov.lv/EKEIS/Supplier/Procurement/119368"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eis.gov.lv/EKEIS/Supplier/Procurement/129986" TargetMode="External"/><Relationship Id="rId4" Type="http://schemas.openxmlformats.org/officeDocument/2006/relationships/webSettings" Target="webSettings.xml"/><Relationship Id="rId9" Type="http://schemas.openxmlformats.org/officeDocument/2006/relationships/hyperlink" Target="https://www.eis.gov.lv/EKEIS/Supplier/Procurement/11838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2503</Words>
  <Characters>1427</Characters>
  <Application>Microsoft Office Word</Application>
  <DocSecurity>4</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Ozoliņa</dc:creator>
  <cp:keywords/>
  <dc:description/>
  <cp:lastModifiedBy>Dāvids Kārlis Muižnieks</cp:lastModifiedBy>
  <cp:revision>2</cp:revision>
  <dcterms:created xsi:type="dcterms:W3CDTF">2024-09-11T11:02:00Z</dcterms:created>
  <dcterms:modified xsi:type="dcterms:W3CDTF">2024-09-11T11:02:00Z</dcterms:modified>
</cp:coreProperties>
</file>