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BFF3D" w14:textId="42D414FD" w:rsidR="001D269D" w:rsidRPr="000601EC" w:rsidRDefault="29D51D5A" w:rsidP="29D51D5A">
      <w:pPr>
        <w:spacing w:after="0" w:line="240" w:lineRule="auto"/>
        <w:ind w:firstLine="720"/>
        <w:jc w:val="right"/>
        <w:rPr>
          <w:rFonts w:ascii="Times New Roman" w:eastAsia="Calibri" w:hAnsi="Times New Roman" w:cs="Times New Roman"/>
          <w:b/>
          <w:bCs/>
          <w:lang w:eastAsia="lv-LV"/>
        </w:rPr>
      </w:pPr>
      <w:r w:rsidRPr="29D51D5A">
        <w:rPr>
          <w:rFonts w:ascii="Times New Roman" w:eastAsia="Calibri" w:hAnsi="Times New Roman" w:cs="Times New Roman"/>
          <w:b/>
          <w:bCs/>
          <w:lang w:eastAsia="lv-LV"/>
        </w:rPr>
        <w:t xml:space="preserve">           APSTIPRINĀTS</w:t>
      </w:r>
    </w:p>
    <w:p w14:paraId="0D6B9B75" w14:textId="5A04E072" w:rsidR="001D269D" w:rsidRDefault="00CC381A" w:rsidP="29D51D5A">
      <w:pPr>
        <w:spacing w:after="0" w:line="240" w:lineRule="auto"/>
        <w:jc w:val="right"/>
        <w:rPr>
          <w:rFonts w:ascii="Times New Roman" w:eastAsia="Calibri" w:hAnsi="Times New Roman" w:cs="Times New Roman"/>
          <w:lang w:eastAsia="lv-LV"/>
        </w:rPr>
      </w:pPr>
      <w:r>
        <w:rPr>
          <w:rFonts w:ascii="Times New Roman" w:eastAsia="Calibri" w:hAnsi="Times New Roman" w:cs="Times New Roman"/>
          <w:lang w:eastAsia="lv-LV"/>
        </w:rPr>
        <w:t xml:space="preserve">Alūksnes novada </w:t>
      </w:r>
      <w:r w:rsidR="00D30FAC">
        <w:rPr>
          <w:rFonts w:ascii="Times New Roman" w:eastAsia="Calibri" w:hAnsi="Times New Roman" w:cs="Times New Roman"/>
          <w:lang w:eastAsia="lv-LV"/>
        </w:rPr>
        <w:t xml:space="preserve">pašvaldības </w:t>
      </w:r>
      <w:r w:rsidR="000D208A">
        <w:rPr>
          <w:rFonts w:ascii="Times New Roman" w:eastAsia="Calibri" w:hAnsi="Times New Roman" w:cs="Times New Roman"/>
          <w:lang w:eastAsia="lv-LV"/>
        </w:rPr>
        <w:t>iestādes</w:t>
      </w:r>
      <w:r w:rsidR="00D30FAC">
        <w:rPr>
          <w:rFonts w:ascii="Times New Roman" w:eastAsia="Calibri" w:hAnsi="Times New Roman" w:cs="Times New Roman"/>
          <w:lang w:eastAsia="lv-LV"/>
        </w:rPr>
        <w:t xml:space="preserve"> “SPODRA”</w:t>
      </w:r>
    </w:p>
    <w:p w14:paraId="132B7D9F" w14:textId="2474F39C" w:rsidR="00CC381A" w:rsidRDefault="00CC381A" w:rsidP="29D51D5A">
      <w:pPr>
        <w:spacing w:after="0" w:line="240" w:lineRule="auto"/>
        <w:jc w:val="right"/>
        <w:rPr>
          <w:rFonts w:ascii="Times New Roman" w:eastAsia="Calibri" w:hAnsi="Times New Roman" w:cs="Times New Roman"/>
          <w:lang w:eastAsia="lv-LV"/>
        </w:rPr>
      </w:pPr>
      <w:r>
        <w:rPr>
          <w:rFonts w:ascii="Times New Roman" w:eastAsia="Calibri" w:hAnsi="Times New Roman" w:cs="Times New Roman"/>
          <w:lang w:eastAsia="lv-LV"/>
        </w:rPr>
        <w:t>komisijas nomas tiesību izsoļu un</w:t>
      </w:r>
    </w:p>
    <w:p w14:paraId="78C5EF14" w14:textId="77777777" w:rsidR="00CC381A" w:rsidRDefault="00CC381A" w:rsidP="29D51D5A">
      <w:pPr>
        <w:spacing w:after="0" w:line="240" w:lineRule="auto"/>
        <w:jc w:val="right"/>
        <w:rPr>
          <w:rFonts w:ascii="Times New Roman" w:eastAsia="Calibri" w:hAnsi="Times New Roman" w:cs="Times New Roman"/>
          <w:lang w:eastAsia="lv-LV"/>
        </w:rPr>
      </w:pPr>
      <w:r>
        <w:rPr>
          <w:rFonts w:ascii="Times New Roman" w:eastAsia="Calibri" w:hAnsi="Times New Roman" w:cs="Times New Roman"/>
          <w:lang w:eastAsia="lv-LV"/>
        </w:rPr>
        <w:t xml:space="preserve">Publisko iepirkumu  likumā </w:t>
      </w:r>
    </w:p>
    <w:p w14:paraId="545DBCA0" w14:textId="5C71CB6C" w:rsidR="00CC381A" w:rsidRPr="000601EC" w:rsidRDefault="00CC381A" w:rsidP="29D51D5A">
      <w:pPr>
        <w:spacing w:after="0" w:line="240" w:lineRule="auto"/>
        <w:jc w:val="right"/>
        <w:rPr>
          <w:rFonts w:ascii="Times New Roman" w:eastAsia="Calibri" w:hAnsi="Times New Roman" w:cs="Times New Roman"/>
          <w:lang w:eastAsia="lv-LV"/>
        </w:rPr>
      </w:pPr>
      <w:r>
        <w:rPr>
          <w:rFonts w:ascii="Times New Roman" w:eastAsia="Calibri" w:hAnsi="Times New Roman" w:cs="Times New Roman"/>
          <w:lang w:eastAsia="lv-LV"/>
        </w:rPr>
        <w:t>noteikto iepirkumu organizēšanai</w:t>
      </w:r>
    </w:p>
    <w:p w14:paraId="7437983D" w14:textId="7C17B53C" w:rsidR="001D269D" w:rsidRPr="000601EC" w:rsidRDefault="29D51D5A" w:rsidP="29D51D5A">
      <w:pPr>
        <w:spacing w:after="0" w:line="240" w:lineRule="auto"/>
        <w:jc w:val="right"/>
        <w:rPr>
          <w:rFonts w:ascii="Times New Roman" w:eastAsia="Calibri" w:hAnsi="Times New Roman" w:cs="Times New Roman"/>
          <w:lang w:eastAsia="lv-LV"/>
        </w:rPr>
      </w:pPr>
      <w:r w:rsidRPr="29D51D5A">
        <w:rPr>
          <w:rFonts w:ascii="Times New Roman" w:eastAsia="Calibri" w:hAnsi="Times New Roman" w:cs="Times New Roman"/>
          <w:lang w:eastAsia="lv-LV"/>
        </w:rPr>
        <w:t>202</w:t>
      </w:r>
      <w:r w:rsidR="00D94D7E">
        <w:rPr>
          <w:rFonts w:ascii="Times New Roman" w:eastAsia="Calibri" w:hAnsi="Times New Roman" w:cs="Times New Roman"/>
          <w:lang w:eastAsia="lv-LV"/>
        </w:rPr>
        <w:t>4</w:t>
      </w:r>
      <w:r w:rsidRPr="29D51D5A">
        <w:rPr>
          <w:rFonts w:ascii="Times New Roman" w:eastAsia="Calibri" w:hAnsi="Times New Roman" w:cs="Times New Roman"/>
          <w:lang w:eastAsia="lv-LV"/>
        </w:rPr>
        <w:t xml:space="preserve">. gada </w:t>
      </w:r>
      <w:r w:rsidR="00D94D7E">
        <w:rPr>
          <w:rFonts w:ascii="Times New Roman" w:eastAsia="Calibri" w:hAnsi="Times New Roman" w:cs="Times New Roman"/>
          <w:lang w:eastAsia="lv-LV"/>
        </w:rPr>
        <w:t>21</w:t>
      </w:r>
      <w:r w:rsidR="00C02670" w:rsidRPr="00FA43F9">
        <w:rPr>
          <w:rFonts w:ascii="Times New Roman" w:eastAsia="Calibri" w:hAnsi="Times New Roman" w:cs="Times New Roman"/>
          <w:lang w:eastAsia="lv-LV"/>
        </w:rPr>
        <w:t>.</w:t>
      </w:r>
      <w:r w:rsidR="00D94D7E">
        <w:rPr>
          <w:rFonts w:ascii="Times New Roman" w:eastAsia="Calibri" w:hAnsi="Times New Roman" w:cs="Times New Roman"/>
          <w:lang w:eastAsia="lv-LV"/>
        </w:rPr>
        <w:t xml:space="preserve"> </w:t>
      </w:r>
      <w:r w:rsidR="00D30FAC" w:rsidRPr="00FA43F9">
        <w:rPr>
          <w:rFonts w:ascii="Times New Roman" w:eastAsia="Calibri" w:hAnsi="Times New Roman" w:cs="Times New Roman"/>
          <w:lang w:eastAsia="lv-LV"/>
        </w:rPr>
        <w:t>maija</w:t>
      </w:r>
      <w:r w:rsidR="00CC381A" w:rsidRPr="00CC381A">
        <w:rPr>
          <w:rFonts w:ascii="Times New Roman" w:eastAsia="Calibri" w:hAnsi="Times New Roman" w:cs="Times New Roman"/>
          <w:color w:val="FF0000"/>
          <w:lang w:eastAsia="lv-LV"/>
        </w:rPr>
        <w:t xml:space="preserve"> </w:t>
      </w:r>
      <w:r w:rsidR="00CC381A">
        <w:rPr>
          <w:rFonts w:ascii="Times New Roman" w:eastAsia="Calibri" w:hAnsi="Times New Roman" w:cs="Times New Roman"/>
          <w:lang w:eastAsia="lv-LV"/>
        </w:rPr>
        <w:t>sēdē</w:t>
      </w:r>
    </w:p>
    <w:p w14:paraId="13D859F8" w14:textId="77777777" w:rsidR="001D269D" w:rsidRPr="000601EC" w:rsidRDefault="29D51D5A" w:rsidP="29D51D5A">
      <w:pPr>
        <w:spacing w:after="0" w:line="240" w:lineRule="auto"/>
        <w:jc w:val="right"/>
        <w:rPr>
          <w:rFonts w:ascii="Times New Roman" w:eastAsia="Calibri" w:hAnsi="Times New Roman" w:cs="Times New Roman"/>
          <w:lang w:eastAsia="lv-LV"/>
        </w:rPr>
      </w:pPr>
      <w:r w:rsidRPr="29D51D5A">
        <w:rPr>
          <w:rFonts w:ascii="Times New Roman" w:eastAsia="Calibri" w:hAnsi="Times New Roman" w:cs="Times New Roman"/>
          <w:lang w:eastAsia="lv-LV"/>
        </w:rPr>
        <w:t xml:space="preserve">  iepirkumu komisijas sēdē</w:t>
      </w:r>
    </w:p>
    <w:p w14:paraId="187E5E44" w14:textId="473B0D6B" w:rsidR="004965E7" w:rsidRPr="000601EC" w:rsidRDefault="001D269D" w:rsidP="29D51D5A">
      <w:pPr>
        <w:spacing w:after="0" w:line="360" w:lineRule="auto"/>
        <w:jc w:val="right"/>
        <w:rPr>
          <w:rFonts w:ascii="Times New Roman" w:eastAsia="Arial Unicode MS" w:hAnsi="Times New Roman" w:cs="Times New Roman"/>
          <w:lang w:bidi="hi-IN"/>
        </w:rPr>
      </w:pPr>
      <w:r w:rsidRPr="000601EC">
        <w:rPr>
          <w:rFonts w:ascii="Times New Roman" w:eastAsia="Arial Unicode MS" w:hAnsi="Times New Roman" w:cs="Times New Roman"/>
          <w:kern w:val="1"/>
          <w:lang w:bidi="hi-IN"/>
        </w:rPr>
        <w:t>Protokols Nr.</w:t>
      </w:r>
      <w:r w:rsidR="000D208A">
        <w:rPr>
          <w:rFonts w:ascii="Times New Roman" w:eastAsia="Arial Unicode MS" w:hAnsi="Times New Roman" w:cs="Times New Roman"/>
          <w:kern w:val="1"/>
          <w:lang w:bidi="hi-IN"/>
        </w:rPr>
        <w:t xml:space="preserve"> 4</w:t>
      </w:r>
    </w:p>
    <w:p w14:paraId="42F314F8" w14:textId="77777777" w:rsidR="001D269D" w:rsidRPr="000601EC" w:rsidRDefault="001D269D" w:rsidP="001D269D">
      <w:pPr>
        <w:spacing w:after="0" w:line="360" w:lineRule="auto"/>
        <w:rPr>
          <w:rFonts w:ascii="Times New Roman" w:eastAsia="Calibri" w:hAnsi="Times New Roman" w:cs="Times New Roman"/>
          <w:lang w:eastAsia="lv-LV"/>
        </w:rPr>
      </w:pPr>
    </w:p>
    <w:p w14:paraId="027845C4" w14:textId="77777777" w:rsidR="001D269D" w:rsidRPr="000601EC" w:rsidRDefault="001D269D" w:rsidP="001D269D">
      <w:pPr>
        <w:spacing w:after="0" w:line="360" w:lineRule="auto"/>
        <w:rPr>
          <w:rFonts w:ascii="Times New Roman" w:eastAsia="Calibri" w:hAnsi="Times New Roman" w:cs="Times New Roman"/>
          <w:lang w:eastAsia="lv-LV"/>
        </w:rPr>
      </w:pPr>
    </w:p>
    <w:p w14:paraId="5B19113F" w14:textId="77777777" w:rsidR="001D269D" w:rsidRPr="000601EC" w:rsidRDefault="001D269D" w:rsidP="001D269D">
      <w:pPr>
        <w:spacing w:after="0" w:line="360" w:lineRule="auto"/>
        <w:rPr>
          <w:rFonts w:ascii="Times New Roman" w:eastAsia="Calibri" w:hAnsi="Times New Roman" w:cs="Times New Roman"/>
          <w:lang w:eastAsia="lv-LV"/>
        </w:rPr>
      </w:pPr>
    </w:p>
    <w:p w14:paraId="6BB77BB2" w14:textId="77777777" w:rsidR="001D269D" w:rsidRPr="000601EC" w:rsidRDefault="001D269D" w:rsidP="001D269D">
      <w:pPr>
        <w:spacing w:after="0" w:line="360" w:lineRule="auto"/>
        <w:rPr>
          <w:rFonts w:ascii="Times New Roman" w:eastAsia="Calibri" w:hAnsi="Times New Roman" w:cs="Times New Roman"/>
          <w:lang w:eastAsia="lv-LV"/>
        </w:rPr>
      </w:pPr>
    </w:p>
    <w:p w14:paraId="79115C63" w14:textId="77777777" w:rsidR="001D269D" w:rsidRPr="000601EC" w:rsidRDefault="001D269D" w:rsidP="001D269D">
      <w:pPr>
        <w:spacing w:after="0" w:line="360" w:lineRule="auto"/>
        <w:jc w:val="center"/>
        <w:rPr>
          <w:rFonts w:ascii="Times New Roman" w:eastAsia="Arial Unicode MS" w:hAnsi="Times New Roman" w:cs="Times New Roman"/>
          <w:b/>
          <w:kern w:val="1"/>
          <w:lang w:bidi="hi-IN"/>
        </w:rPr>
      </w:pPr>
    </w:p>
    <w:p w14:paraId="2A124491" w14:textId="77777777" w:rsidR="001D269D" w:rsidRPr="001F2DD1" w:rsidRDefault="001D269D" w:rsidP="001D269D">
      <w:pPr>
        <w:spacing w:after="0" w:line="360" w:lineRule="auto"/>
        <w:jc w:val="center"/>
        <w:rPr>
          <w:rFonts w:ascii="Times New Roman" w:eastAsia="Arial Unicode MS" w:hAnsi="Times New Roman" w:cs="Times New Roman"/>
          <w:b/>
          <w:kern w:val="1"/>
          <w:sz w:val="28"/>
          <w:szCs w:val="28"/>
          <w:lang w:bidi="hi-IN"/>
        </w:rPr>
      </w:pPr>
    </w:p>
    <w:p w14:paraId="19DD393B" w14:textId="5A58CE1D" w:rsidR="001D269D" w:rsidRPr="001F2DD1" w:rsidRDefault="001F2DD1" w:rsidP="29D51D5A">
      <w:pPr>
        <w:spacing w:after="0" w:line="360" w:lineRule="auto"/>
        <w:jc w:val="center"/>
        <w:rPr>
          <w:rFonts w:ascii="Times New Roman" w:eastAsia="Arial Unicode MS" w:hAnsi="Times New Roman" w:cs="Times New Roman"/>
          <w:b/>
          <w:bCs/>
          <w:sz w:val="36"/>
          <w:szCs w:val="36"/>
          <w:lang w:bidi="hi-IN"/>
        </w:rPr>
      </w:pPr>
      <w:r w:rsidRPr="001F2DD1">
        <w:rPr>
          <w:rFonts w:ascii="Times New Roman" w:eastAsia="Arial Unicode MS" w:hAnsi="Times New Roman" w:cs="Times New Roman"/>
          <w:b/>
          <w:bCs/>
          <w:kern w:val="1"/>
          <w:sz w:val="36"/>
          <w:szCs w:val="36"/>
          <w:lang w:bidi="hi-IN"/>
        </w:rPr>
        <w:t xml:space="preserve">Alūksnes novada </w:t>
      </w:r>
      <w:r w:rsidR="003D45A1">
        <w:rPr>
          <w:rFonts w:ascii="Times New Roman" w:eastAsia="Arial Unicode MS" w:hAnsi="Times New Roman" w:cs="Times New Roman"/>
          <w:b/>
          <w:bCs/>
          <w:kern w:val="1"/>
          <w:sz w:val="36"/>
          <w:szCs w:val="36"/>
          <w:lang w:bidi="hi-IN"/>
        </w:rPr>
        <w:t xml:space="preserve">pašvaldības </w:t>
      </w:r>
      <w:r w:rsidR="00D94D7E">
        <w:rPr>
          <w:rFonts w:ascii="Times New Roman" w:eastAsia="Arial Unicode MS" w:hAnsi="Times New Roman" w:cs="Times New Roman"/>
          <w:b/>
          <w:bCs/>
          <w:kern w:val="1"/>
          <w:sz w:val="36"/>
          <w:szCs w:val="36"/>
          <w:lang w:bidi="hi-IN"/>
        </w:rPr>
        <w:t>iestādes</w:t>
      </w:r>
      <w:r w:rsidR="003D45A1">
        <w:rPr>
          <w:rFonts w:ascii="Times New Roman" w:eastAsia="Arial Unicode MS" w:hAnsi="Times New Roman" w:cs="Times New Roman"/>
          <w:b/>
          <w:bCs/>
          <w:kern w:val="1"/>
          <w:sz w:val="36"/>
          <w:szCs w:val="36"/>
          <w:lang w:bidi="hi-IN"/>
        </w:rPr>
        <w:t xml:space="preserve"> “SPODRA”</w:t>
      </w:r>
      <w:r w:rsidR="007A340A">
        <w:rPr>
          <w:rFonts w:ascii="Times New Roman" w:eastAsia="Arial Unicode MS" w:hAnsi="Times New Roman" w:cs="Times New Roman"/>
          <w:b/>
          <w:bCs/>
          <w:kern w:val="1"/>
          <w:sz w:val="36"/>
          <w:szCs w:val="36"/>
          <w:lang w:bidi="hi-IN"/>
        </w:rPr>
        <w:t xml:space="preserve"> iepirkuma</w:t>
      </w:r>
    </w:p>
    <w:p w14:paraId="0C22DCD1" w14:textId="77777777" w:rsidR="001D269D" w:rsidRPr="001F2DD1" w:rsidRDefault="001D269D" w:rsidP="007A340A">
      <w:pPr>
        <w:spacing w:after="0" w:line="360" w:lineRule="auto"/>
        <w:rPr>
          <w:rFonts w:ascii="Times New Roman" w:eastAsia="Arial Unicode MS" w:hAnsi="Times New Roman" w:cs="Times New Roman"/>
          <w:b/>
          <w:kern w:val="1"/>
          <w:sz w:val="28"/>
          <w:szCs w:val="28"/>
          <w:lang w:bidi="hi-IN"/>
        </w:rPr>
      </w:pPr>
    </w:p>
    <w:p w14:paraId="307DFF31" w14:textId="77777777" w:rsidR="001D269D" w:rsidRPr="001F2DD1" w:rsidRDefault="001D269D" w:rsidP="001D269D">
      <w:pPr>
        <w:spacing w:after="0" w:line="360" w:lineRule="auto"/>
        <w:jc w:val="center"/>
        <w:rPr>
          <w:rFonts w:ascii="Times New Roman" w:eastAsia="Arial Unicode MS" w:hAnsi="Times New Roman" w:cs="Times New Roman"/>
          <w:b/>
          <w:kern w:val="1"/>
          <w:sz w:val="28"/>
          <w:szCs w:val="28"/>
          <w:lang w:bidi="hi-IN"/>
        </w:rPr>
      </w:pPr>
    </w:p>
    <w:p w14:paraId="6CB3B64B" w14:textId="1B26AC47" w:rsidR="001D269D" w:rsidRPr="001F2DD1" w:rsidRDefault="001D269D" w:rsidP="29D51D5A">
      <w:pPr>
        <w:spacing w:after="0" w:line="360" w:lineRule="auto"/>
        <w:jc w:val="center"/>
        <w:rPr>
          <w:rFonts w:ascii="Times New Roman" w:eastAsia="Arial Unicode MS" w:hAnsi="Times New Roman" w:cs="Times New Roman"/>
          <w:b/>
          <w:bCs/>
          <w:sz w:val="28"/>
          <w:szCs w:val="28"/>
          <w:lang w:eastAsia="hi-IN" w:bidi="hi-IN"/>
        </w:rPr>
      </w:pPr>
      <w:r w:rsidRPr="001F2DD1">
        <w:rPr>
          <w:rFonts w:ascii="Times New Roman" w:eastAsia="Arial Unicode MS" w:hAnsi="Times New Roman" w:cs="Times New Roman"/>
          <w:b/>
          <w:bCs/>
          <w:kern w:val="1"/>
          <w:sz w:val="28"/>
          <w:szCs w:val="28"/>
          <w:lang w:bidi="hi-IN"/>
        </w:rPr>
        <w:t>“</w:t>
      </w:r>
      <w:r w:rsidR="00C2080F">
        <w:rPr>
          <w:rFonts w:ascii="Times New Roman" w:eastAsia="Arial Unicode MS" w:hAnsi="Times New Roman" w:cs="Times New Roman"/>
          <w:b/>
          <w:bCs/>
          <w:kern w:val="1"/>
          <w:sz w:val="28"/>
          <w:szCs w:val="28"/>
          <w:lang w:bidi="hi-IN"/>
        </w:rPr>
        <w:t xml:space="preserve">Tehniskās apkopes un remonta pakalpojumi </w:t>
      </w:r>
      <w:r w:rsidR="00B871A0">
        <w:rPr>
          <w:rFonts w:ascii="Times New Roman" w:eastAsia="Arial Unicode MS" w:hAnsi="Times New Roman" w:cs="Times New Roman"/>
          <w:b/>
          <w:bCs/>
          <w:kern w:val="1"/>
          <w:sz w:val="28"/>
          <w:szCs w:val="28"/>
          <w:lang w:bidi="hi-IN"/>
        </w:rPr>
        <w:t xml:space="preserve">Alūksnes novada </w:t>
      </w:r>
      <w:r w:rsidR="00D30FAC">
        <w:rPr>
          <w:rFonts w:ascii="Times New Roman" w:eastAsia="Arial Unicode MS" w:hAnsi="Times New Roman" w:cs="Times New Roman"/>
          <w:b/>
          <w:bCs/>
          <w:kern w:val="1"/>
          <w:sz w:val="28"/>
          <w:szCs w:val="28"/>
          <w:lang w:bidi="hi-IN"/>
        </w:rPr>
        <w:t xml:space="preserve">pašvaldības </w:t>
      </w:r>
      <w:r w:rsidR="00D94D7E">
        <w:rPr>
          <w:rFonts w:ascii="Times New Roman" w:eastAsia="Arial Unicode MS" w:hAnsi="Times New Roman" w:cs="Times New Roman"/>
          <w:b/>
          <w:bCs/>
          <w:kern w:val="1"/>
          <w:sz w:val="28"/>
          <w:szCs w:val="28"/>
          <w:lang w:bidi="hi-IN"/>
        </w:rPr>
        <w:t>iestādes</w:t>
      </w:r>
      <w:r w:rsidR="00D30FAC">
        <w:rPr>
          <w:rFonts w:ascii="Times New Roman" w:eastAsia="Arial Unicode MS" w:hAnsi="Times New Roman" w:cs="Times New Roman"/>
          <w:b/>
          <w:bCs/>
          <w:kern w:val="1"/>
          <w:sz w:val="28"/>
          <w:szCs w:val="28"/>
          <w:lang w:bidi="hi-IN"/>
        </w:rPr>
        <w:t xml:space="preserve"> “SPODRA” </w:t>
      </w:r>
      <w:r w:rsidR="00760C22">
        <w:rPr>
          <w:rFonts w:ascii="Times New Roman" w:hAnsi="Times New Roman" w:cs="Times New Roman"/>
          <w:b/>
          <w:sz w:val="28"/>
          <w:szCs w:val="28"/>
        </w:rPr>
        <w:t>transportlīdzekļiem</w:t>
      </w:r>
      <w:r w:rsidR="000D208A">
        <w:rPr>
          <w:rFonts w:ascii="Times New Roman" w:hAnsi="Times New Roman" w:cs="Times New Roman"/>
          <w:b/>
          <w:sz w:val="28"/>
          <w:szCs w:val="28"/>
        </w:rPr>
        <w:t xml:space="preserve"> un traktortehnikai</w:t>
      </w:r>
      <w:r w:rsidRPr="001F2DD1">
        <w:rPr>
          <w:rFonts w:ascii="Times New Roman" w:eastAsia="Arial Unicode MS" w:hAnsi="Times New Roman" w:cs="Times New Roman"/>
          <w:b/>
          <w:bCs/>
          <w:kern w:val="1"/>
          <w:sz w:val="28"/>
          <w:szCs w:val="28"/>
          <w:lang w:bidi="hi-IN"/>
        </w:rPr>
        <w:t>”</w:t>
      </w:r>
    </w:p>
    <w:p w14:paraId="69EAB491" w14:textId="77777777" w:rsidR="006A514E" w:rsidRDefault="006A514E" w:rsidP="29D51D5A">
      <w:pPr>
        <w:keepNext/>
        <w:spacing w:after="0" w:line="240" w:lineRule="auto"/>
        <w:jc w:val="center"/>
        <w:outlineLvl w:val="7"/>
        <w:rPr>
          <w:rFonts w:ascii="Times New Roman" w:eastAsia="Times New Roman" w:hAnsi="Times New Roman" w:cs="Times New Roman"/>
          <w:b/>
          <w:bCs/>
          <w:sz w:val="40"/>
          <w:szCs w:val="40"/>
        </w:rPr>
      </w:pPr>
    </w:p>
    <w:p w14:paraId="6C1E2039" w14:textId="77777777" w:rsidR="006A514E" w:rsidRDefault="006A514E" w:rsidP="29D51D5A">
      <w:pPr>
        <w:keepNext/>
        <w:spacing w:after="0" w:line="240" w:lineRule="auto"/>
        <w:jc w:val="center"/>
        <w:outlineLvl w:val="7"/>
        <w:rPr>
          <w:rFonts w:ascii="Times New Roman" w:eastAsia="Times New Roman" w:hAnsi="Times New Roman" w:cs="Times New Roman"/>
          <w:b/>
          <w:bCs/>
          <w:sz w:val="40"/>
          <w:szCs w:val="40"/>
        </w:rPr>
      </w:pPr>
    </w:p>
    <w:p w14:paraId="45653DA0" w14:textId="02C6129A" w:rsidR="001D269D" w:rsidRPr="001F2DD1" w:rsidRDefault="001F2DD1" w:rsidP="29D51D5A">
      <w:pPr>
        <w:keepNext/>
        <w:spacing w:after="0" w:line="240" w:lineRule="auto"/>
        <w:jc w:val="center"/>
        <w:outlineLvl w:val="7"/>
        <w:rPr>
          <w:rFonts w:ascii="Times New Roman" w:eastAsia="Times New Roman" w:hAnsi="Times New Roman" w:cs="Times New Roman"/>
          <w:b/>
          <w:bCs/>
          <w:sz w:val="40"/>
          <w:szCs w:val="40"/>
        </w:rPr>
      </w:pPr>
      <w:r w:rsidRPr="001F2DD1">
        <w:rPr>
          <w:rFonts w:ascii="Times New Roman" w:eastAsia="Times New Roman" w:hAnsi="Times New Roman" w:cs="Times New Roman"/>
          <w:b/>
          <w:bCs/>
          <w:sz w:val="40"/>
          <w:szCs w:val="40"/>
        </w:rPr>
        <w:t>NOLIKUM</w:t>
      </w:r>
      <w:r w:rsidR="29D51D5A" w:rsidRPr="001F2DD1">
        <w:rPr>
          <w:rFonts w:ascii="Times New Roman" w:eastAsia="Times New Roman" w:hAnsi="Times New Roman" w:cs="Times New Roman"/>
          <w:b/>
          <w:bCs/>
          <w:sz w:val="40"/>
          <w:szCs w:val="40"/>
        </w:rPr>
        <w:t>S</w:t>
      </w:r>
    </w:p>
    <w:p w14:paraId="2F44808E" w14:textId="77777777" w:rsidR="001D269D" w:rsidRPr="000601EC" w:rsidRDefault="001D269D" w:rsidP="001D269D">
      <w:pPr>
        <w:spacing w:after="0" w:line="360" w:lineRule="auto"/>
        <w:jc w:val="center"/>
        <w:rPr>
          <w:rFonts w:ascii="Times New Roman" w:eastAsia="Arial Unicode MS" w:hAnsi="Times New Roman" w:cs="Times New Roman"/>
          <w:b/>
          <w:kern w:val="1"/>
          <w:lang w:bidi="hi-IN"/>
        </w:rPr>
      </w:pPr>
    </w:p>
    <w:p w14:paraId="72049608" w14:textId="335BF118" w:rsidR="001D269D" w:rsidRPr="000601EC" w:rsidRDefault="001D269D" w:rsidP="29D51D5A">
      <w:pPr>
        <w:spacing w:after="0" w:line="360" w:lineRule="auto"/>
        <w:jc w:val="center"/>
        <w:rPr>
          <w:rFonts w:ascii="Times New Roman" w:eastAsia="Calibri" w:hAnsi="Times New Roman" w:cs="Times New Roman"/>
          <w:b/>
          <w:bCs/>
          <w:lang w:eastAsia="lv-LV"/>
        </w:rPr>
      </w:pPr>
      <w:r w:rsidRPr="29D51D5A">
        <w:rPr>
          <w:rFonts w:ascii="Times New Roman" w:eastAsia="Arial Unicode MS" w:hAnsi="Times New Roman" w:cs="Times New Roman"/>
          <w:b/>
          <w:bCs/>
          <w:kern w:val="1"/>
          <w:lang w:bidi="hi-IN"/>
        </w:rPr>
        <w:t xml:space="preserve">Identifikācijas Nr. </w:t>
      </w:r>
      <w:r w:rsidR="00D30FAC" w:rsidRPr="00FA43F9">
        <w:rPr>
          <w:rFonts w:ascii="Times New Roman" w:eastAsia="Arial Unicode MS" w:hAnsi="Times New Roman" w:cs="Times New Roman"/>
          <w:b/>
          <w:bCs/>
          <w:kern w:val="1"/>
          <w:lang w:bidi="hi-IN"/>
        </w:rPr>
        <w:t>P</w:t>
      </w:r>
      <w:r w:rsidR="000D208A">
        <w:rPr>
          <w:rFonts w:ascii="Times New Roman" w:eastAsia="Arial Unicode MS" w:hAnsi="Times New Roman" w:cs="Times New Roman"/>
          <w:b/>
          <w:bCs/>
          <w:kern w:val="1"/>
          <w:lang w:bidi="hi-IN"/>
        </w:rPr>
        <w:t>I</w:t>
      </w:r>
      <w:r w:rsidR="00D30FAC" w:rsidRPr="00FA43F9">
        <w:rPr>
          <w:rFonts w:ascii="Times New Roman" w:eastAsia="Arial Unicode MS" w:hAnsi="Times New Roman" w:cs="Times New Roman"/>
          <w:b/>
          <w:bCs/>
          <w:kern w:val="1"/>
          <w:lang w:bidi="hi-IN"/>
        </w:rPr>
        <w:t xml:space="preserve"> S</w:t>
      </w:r>
      <w:r w:rsidR="000D208A">
        <w:rPr>
          <w:rFonts w:ascii="Times New Roman" w:eastAsia="Arial Unicode MS" w:hAnsi="Times New Roman" w:cs="Times New Roman"/>
          <w:b/>
          <w:bCs/>
          <w:kern w:val="1"/>
          <w:lang w:bidi="hi-IN"/>
        </w:rPr>
        <w:t>P</w:t>
      </w:r>
      <w:r w:rsidR="00D30FAC" w:rsidRPr="00FA43F9">
        <w:rPr>
          <w:rFonts w:ascii="Times New Roman" w:eastAsia="Arial Unicode MS" w:hAnsi="Times New Roman" w:cs="Times New Roman"/>
          <w:b/>
          <w:bCs/>
          <w:kern w:val="1"/>
          <w:lang w:bidi="hi-IN"/>
        </w:rPr>
        <w:t xml:space="preserve">ODRA </w:t>
      </w:r>
      <w:r w:rsidR="002C320A" w:rsidRPr="00FA43F9">
        <w:rPr>
          <w:rFonts w:ascii="Times New Roman" w:eastAsia="Arial Unicode MS" w:hAnsi="Times New Roman" w:cs="Times New Roman"/>
          <w:b/>
          <w:bCs/>
          <w:kern w:val="1"/>
          <w:lang w:bidi="hi-IN"/>
        </w:rPr>
        <w:t>202</w:t>
      </w:r>
      <w:r w:rsidR="000D208A">
        <w:rPr>
          <w:rFonts w:ascii="Times New Roman" w:eastAsia="Arial Unicode MS" w:hAnsi="Times New Roman" w:cs="Times New Roman"/>
          <w:b/>
          <w:bCs/>
          <w:kern w:val="1"/>
          <w:lang w:bidi="hi-IN"/>
        </w:rPr>
        <w:t>4</w:t>
      </w:r>
      <w:r w:rsidR="002C320A" w:rsidRPr="00FA43F9">
        <w:rPr>
          <w:rFonts w:ascii="Times New Roman" w:eastAsia="Arial Unicode MS" w:hAnsi="Times New Roman" w:cs="Times New Roman"/>
          <w:b/>
          <w:bCs/>
          <w:kern w:val="1"/>
          <w:lang w:bidi="hi-IN"/>
        </w:rPr>
        <w:t>/</w:t>
      </w:r>
      <w:r w:rsidR="00D94D7E">
        <w:rPr>
          <w:rFonts w:ascii="Times New Roman" w:eastAsia="Arial Unicode MS" w:hAnsi="Times New Roman" w:cs="Times New Roman"/>
          <w:b/>
          <w:bCs/>
          <w:kern w:val="1"/>
          <w:lang w:bidi="hi-IN"/>
        </w:rPr>
        <w:t>04</w:t>
      </w:r>
    </w:p>
    <w:p w14:paraId="34FCB7EE" w14:textId="77777777" w:rsidR="001D269D" w:rsidRPr="000601EC" w:rsidRDefault="001D269D" w:rsidP="001D269D">
      <w:pPr>
        <w:spacing w:after="0" w:line="360" w:lineRule="auto"/>
        <w:jc w:val="center"/>
        <w:rPr>
          <w:rFonts w:ascii="Times New Roman" w:eastAsia="Calibri" w:hAnsi="Times New Roman" w:cs="Times New Roman"/>
          <w:lang w:eastAsia="lv-LV"/>
        </w:rPr>
      </w:pPr>
    </w:p>
    <w:p w14:paraId="5E28E539" w14:textId="77777777" w:rsidR="001D269D" w:rsidRPr="000601EC" w:rsidRDefault="001D269D" w:rsidP="001D269D">
      <w:pPr>
        <w:spacing w:after="0" w:line="360" w:lineRule="auto"/>
        <w:jc w:val="center"/>
        <w:rPr>
          <w:rFonts w:ascii="Times New Roman" w:eastAsia="Calibri" w:hAnsi="Times New Roman" w:cs="Times New Roman"/>
          <w:lang w:eastAsia="lv-LV"/>
        </w:rPr>
      </w:pPr>
    </w:p>
    <w:p w14:paraId="61EEABA6" w14:textId="77777777" w:rsidR="001D269D" w:rsidRPr="000601EC" w:rsidRDefault="001D269D" w:rsidP="001D269D">
      <w:pPr>
        <w:spacing w:after="0" w:line="360" w:lineRule="auto"/>
        <w:jc w:val="center"/>
        <w:rPr>
          <w:rFonts w:ascii="Times New Roman" w:eastAsia="Calibri" w:hAnsi="Times New Roman" w:cs="Times New Roman"/>
          <w:lang w:eastAsia="lv-LV"/>
        </w:rPr>
      </w:pPr>
    </w:p>
    <w:p w14:paraId="4128598B" w14:textId="77777777" w:rsidR="001D269D" w:rsidRPr="000601EC" w:rsidRDefault="001D269D" w:rsidP="001D269D">
      <w:pPr>
        <w:spacing w:after="0" w:line="360" w:lineRule="auto"/>
        <w:jc w:val="center"/>
        <w:rPr>
          <w:rFonts w:ascii="Times New Roman" w:eastAsia="Calibri" w:hAnsi="Times New Roman" w:cs="Times New Roman"/>
          <w:lang w:eastAsia="lv-LV"/>
        </w:rPr>
      </w:pPr>
    </w:p>
    <w:p w14:paraId="43FFF327" w14:textId="77777777" w:rsidR="001D269D" w:rsidRPr="000601EC" w:rsidRDefault="001D269D" w:rsidP="001D269D">
      <w:pPr>
        <w:spacing w:after="0" w:line="360" w:lineRule="auto"/>
        <w:jc w:val="center"/>
        <w:rPr>
          <w:rFonts w:ascii="Times New Roman" w:eastAsia="Calibri" w:hAnsi="Times New Roman" w:cs="Times New Roman"/>
          <w:lang w:eastAsia="lv-LV"/>
        </w:rPr>
      </w:pPr>
    </w:p>
    <w:p w14:paraId="2C46D07C" w14:textId="77777777" w:rsidR="001D269D" w:rsidRPr="000601EC" w:rsidRDefault="001D269D" w:rsidP="001D269D">
      <w:pPr>
        <w:spacing w:after="0" w:line="240" w:lineRule="auto"/>
        <w:jc w:val="center"/>
        <w:rPr>
          <w:rFonts w:ascii="Times New Roman" w:eastAsia="Times New Roman" w:hAnsi="Times New Roman" w:cs="Times New Roman"/>
          <w:bCs/>
        </w:rPr>
      </w:pPr>
    </w:p>
    <w:p w14:paraId="33B8EA35" w14:textId="77777777" w:rsidR="001D269D" w:rsidRPr="000601EC" w:rsidRDefault="001D269D" w:rsidP="001D269D">
      <w:pPr>
        <w:spacing w:after="0" w:line="240" w:lineRule="auto"/>
        <w:jc w:val="center"/>
        <w:rPr>
          <w:rFonts w:ascii="Times New Roman" w:eastAsia="Times New Roman" w:hAnsi="Times New Roman" w:cs="Times New Roman"/>
          <w:bCs/>
        </w:rPr>
      </w:pPr>
    </w:p>
    <w:p w14:paraId="57FDBFD4" w14:textId="77777777" w:rsidR="001D269D" w:rsidRPr="000601EC" w:rsidRDefault="001D269D" w:rsidP="001D269D">
      <w:pPr>
        <w:spacing w:after="0" w:line="240" w:lineRule="auto"/>
        <w:jc w:val="center"/>
        <w:rPr>
          <w:rFonts w:ascii="Times New Roman" w:eastAsia="Times New Roman" w:hAnsi="Times New Roman" w:cs="Times New Roman"/>
          <w:bCs/>
        </w:rPr>
      </w:pPr>
    </w:p>
    <w:p w14:paraId="3CB51A48" w14:textId="77777777" w:rsidR="001D269D" w:rsidRPr="000601EC" w:rsidRDefault="001D269D" w:rsidP="001D269D">
      <w:pPr>
        <w:spacing w:after="0" w:line="240" w:lineRule="auto"/>
        <w:jc w:val="center"/>
        <w:rPr>
          <w:rFonts w:ascii="Times New Roman" w:eastAsia="Times New Roman" w:hAnsi="Times New Roman" w:cs="Times New Roman"/>
          <w:bCs/>
        </w:rPr>
      </w:pPr>
    </w:p>
    <w:p w14:paraId="0ABE1613" w14:textId="77777777" w:rsidR="001D269D" w:rsidRPr="000601EC" w:rsidRDefault="001D269D" w:rsidP="001D269D">
      <w:pPr>
        <w:spacing w:after="0" w:line="240" w:lineRule="auto"/>
        <w:jc w:val="center"/>
        <w:rPr>
          <w:rFonts w:ascii="Times New Roman" w:eastAsia="Times New Roman" w:hAnsi="Times New Roman" w:cs="Times New Roman"/>
          <w:bCs/>
        </w:rPr>
      </w:pPr>
    </w:p>
    <w:p w14:paraId="565680C2" w14:textId="77777777" w:rsidR="00D94D7E" w:rsidRDefault="00D94D7E" w:rsidP="29D51D5A">
      <w:pPr>
        <w:spacing w:after="0" w:line="240" w:lineRule="auto"/>
        <w:jc w:val="center"/>
        <w:rPr>
          <w:rFonts w:ascii="Times New Roman" w:eastAsia="Times New Roman" w:hAnsi="Times New Roman" w:cs="Times New Roman"/>
          <w:sz w:val="24"/>
          <w:szCs w:val="24"/>
        </w:rPr>
      </w:pPr>
    </w:p>
    <w:p w14:paraId="5AC305AB" w14:textId="77777777" w:rsidR="00D94D7E" w:rsidRDefault="00D94D7E" w:rsidP="29D51D5A">
      <w:pPr>
        <w:spacing w:after="0" w:line="240" w:lineRule="auto"/>
        <w:jc w:val="center"/>
        <w:rPr>
          <w:rFonts w:ascii="Times New Roman" w:eastAsia="Times New Roman" w:hAnsi="Times New Roman" w:cs="Times New Roman"/>
          <w:sz w:val="24"/>
          <w:szCs w:val="24"/>
        </w:rPr>
      </w:pPr>
    </w:p>
    <w:p w14:paraId="19F77C34" w14:textId="06BD6856" w:rsidR="006A514E" w:rsidRPr="006A514E" w:rsidRDefault="006A514E" w:rsidP="29D51D5A">
      <w:pPr>
        <w:spacing w:after="0" w:line="240" w:lineRule="auto"/>
        <w:jc w:val="center"/>
        <w:rPr>
          <w:rFonts w:ascii="Times New Roman" w:eastAsia="Times New Roman" w:hAnsi="Times New Roman" w:cs="Times New Roman"/>
          <w:sz w:val="24"/>
          <w:szCs w:val="24"/>
        </w:rPr>
      </w:pPr>
      <w:r w:rsidRPr="006A514E">
        <w:rPr>
          <w:rFonts w:ascii="Times New Roman" w:eastAsia="Times New Roman" w:hAnsi="Times New Roman" w:cs="Times New Roman"/>
          <w:sz w:val="24"/>
          <w:szCs w:val="24"/>
        </w:rPr>
        <w:t>Alūksn</w:t>
      </w:r>
      <w:r w:rsidR="00D30FAC">
        <w:rPr>
          <w:rFonts w:ascii="Times New Roman" w:eastAsia="Times New Roman" w:hAnsi="Times New Roman" w:cs="Times New Roman"/>
          <w:sz w:val="24"/>
          <w:szCs w:val="24"/>
        </w:rPr>
        <w:t>ē</w:t>
      </w:r>
    </w:p>
    <w:p w14:paraId="19457386" w14:textId="77777777" w:rsidR="006A514E" w:rsidRPr="006A514E" w:rsidRDefault="006A514E" w:rsidP="29D51D5A">
      <w:pPr>
        <w:spacing w:after="0" w:line="240" w:lineRule="auto"/>
        <w:jc w:val="center"/>
        <w:rPr>
          <w:rFonts w:ascii="Times New Roman" w:eastAsia="Times New Roman" w:hAnsi="Times New Roman" w:cs="Times New Roman"/>
          <w:sz w:val="24"/>
          <w:szCs w:val="24"/>
        </w:rPr>
      </w:pPr>
    </w:p>
    <w:p w14:paraId="3961892E" w14:textId="1E501329" w:rsidR="001D269D" w:rsidRPr="006A514E" w:rsidRDefault="006A514E" w:rsidP="29D51D5A">
      <w:pPr>
        <w:spacing w:after="0" w:line="240" w:lineRule="auto"/>
        <w:jc w:val="center"/>
        <w:rPr>
          <w:rFonts w:ascii="Times New Roman" w:eastAsia="Times New Roman" w:hAnsi="Times New Roman" w:cs="Times New Roman"/>
          <w:sz w:val="24"/>
          <w:szCs w:val="24"/>
        </w:rPr>
        <w:sectPr w:rsidR="001D269D" w:rsidRPr="006A514E" w:rsidSect="000B58AD">
          <w:footerReference w:type="default" r:id="rId11"/>
          <w:footerReference w:type="first" r:id="rId12"/>
          <w:pgSz w:w="11906" w:h="16838" w:code="9"/>
          <w:pgMar w:top="1134" w:right="1134" w:bottom="1134" w:left="1701" w:header="709" w:footer="709" w:gutter="0"/>
          <w:cols w:space="708"/>
          <w:docGrid w:linePitch="360"/>
        </w:sectPr>
      </w:pPr>
      <w:r w:rsidRPr="006A514E">
        <w:rPr>
          <w:rFonts w:ascii="Times New Roman" w:eastAsia="Times New Roman" w:hAnsi="Times New Roman" w:cs="Times New Roman"/>
          <w:sz w:val="24"/>
          <w:szCs w:val="24"/>
        </w:rPr>
        <w:t xml:space="preserve"> 202</w:t>
      </w:r>
      <w:r w:rsidR="00D94D7E">
        <w:rPr>
          <w:rFonts w:ascii="Times New Roman" w:eastAsia="Times New Roman" w:hAnsi="Times New Roman" w:cs="Times New Roman"/>
          <w:sz w:val="24"/>
          <w:szCs w:val="24"/>
        </w:rPr>
        <w:t>4</w:t>
      </w:r>
    </w:p>
    <w:p w14:paraId="6DD87EFA" w14:textId="7AA5CD49" w:rsidR="001D269D" w:rsidRPr="001801DD" w:rsidRDefault="001D269D" w:rsidP="001801DD">
      <w:pPr>
        <w:pStyle w:val="ListParagraph"/>
        <w:keepNext/>
        <w:numPr>
          <w:ilvl w:val="0"/>
          <w:numId w:val="2"/>
        </w:numPr>
        <w:spacing w:before="240" w:after="60" w:line="240" w:lineRule="auto"/>
        <w:jc w:val="center"/>
        <w:outlineLvl w:val="0"/>
        <w:rPr>
          <w:rFonts w:ascii="Times New Roman" w:eastAsia="Times New Roman" w:hAnsi="Times New Roman" w:cs="Times New Roman"/>
          <w:b/>
          <w:bCs/>
          <w:kern w:val="32"/>
          <w:sz w:val="24"/>
          <w:szCs w:val="24"/>
          <w:lang w:eastAsia="lv-LV"/>
        </w:rPr>
      </w:pPr>
      <w:bookmarkStart w:id="0" w:name="_Toc429120568"/>
      <w:bookmarkStart w:id="1" w:name="_Toc529170793"/>
      <w:r w:rsidRPr="001801DD">
        <w:rPr>
          <w:rFonts w:ascii="Times New Roman" w:eastAsia="Times New Roman" w:hAnsi="Times New Roman" w:cs="Times New Roman"/>
          <w:b/>
          <w:bCs/>
          <w:kern w:val="32"/>
          <w:sz w:val="24"/>
          <w:szCs w:val="24"/>
          <w:lang w:eastAsia="lv-LV"/>
        </w:rPr>
        <w:lastRenderedPageBreak/>
        <w:t>VISPĀRĪGĀ INFORMĀCIJA</w:t>
      </w:r>
      <w:bookmarkEnd w:id="0"/>
      <w:bookmarkEnd w:id="1"/>
    </w:p>
    <w:p w14:paraId="6A27243B" w14:textId="77777777" w:rsidR="001801DD" w:rsidRPr="001801DD" w:rsidRDefault="001801DD" w:rsidP="001801DD">
      <w:pPr>
        <w:pStyle w:val="ListParagraph"/>
        <w:keepNext/>
        <w:spacing w:before="240" w:after="60" w:line="240" w:lineRule="auto"/>
        <w:outlineLvl w:val="0"/>
        <w:rPr>
          <w:rFonts w:ascii="Times New Roman" w:eastAsia="Times New Roman" w:hAnsi="Times New Roman" w:cs="Times New Roman"/>
          <w:b/>
          <w:bCs/>
          <w:sz w:val="24"/>
          <w:szCs w:val="24"/>
          <w:lang w:eastAsia="lv-LV"/>
        </w:rPr>
      </w:pPr>
    </w:p>
    <w:p w14:paraId="258C31C9" w14:textId="7315E866" w:rsidR="001D269D" w:rsidRPr="006A514E" w:rsidRDefault="29D51D5A" w:rsidP="29D51D5A">
      <w:pPr>
        <w:numPr>
          <w:ilvl w:val="1"/>
          <w:numId w:val="2"/>
        </w:numPr>
        <w:spacing w:after="0" w:line="240" w:lineRule="auto"/>
        <w:ind w:left="709" w:hanging="709"/>
        <w:jc w:val="both"/>
        <w:rPr>
          <w:rFonts w:ascii="Times New Roman" w:eastAsia="Times New Roman" w:hAnsi="Times New Roman" w:cs="Times New Roman"/>
          <w:noProof/>
          <w:sz w:val="24"/>
          <w:szCs w:val="24"/>
          <w:lang w:eastAsia="hi-IN" w:bidi="hi-IN"/>
        </w:rPr>
      </w:pPr>
      <w:r w:rsidRPr="006A514E">
        <w:rPr>
          <w:rFonts w:ascii="Times New Roman" w:eastAsia="Times New Roman" w:hAnsi="Times New Roman" w:cs="Times New Roman"/>
          <w:b/>
          <w:bCs/>
          <w:sz w:val="24"/>
          <w:szCs w:val="24"/>
        </w:rPr>
        <w:t xml:space="preserve">Pasūtītājs: </w:t>
      </w:r>
      <w:r w:rsidR="006A514E" w:rsidRPr="006A514E">
        <w:rPr>
          <w:rFonts w:ascii="Times New Roman" w:eastAsia="Times New Roman" w:hAnsi="Times New Roman" w:cs="Times New Roman"/>
          <w:sz w:val="24"/>
          <w:szCs w:val="24"/>
        </w:rPr>
        <w:t xml:space="preserve">Alūksnes novada pašvaldības, </w:t>
      </w:r>
      <w:proofErr w:type="spellStart"/>
      <w:r w:rsidR="006A514E" w:rsidRPr="006A514E">
        <w:rPr>
          <w:rFonts w:ascii="Times New Roman" w:eastAsia="Times New Roman" w:hAnsi="Times New Roman" w:cs="Times New Roman"/>
          <w:sz w:val="24"/>
          <w:szCs w:val="24"/>
        </w:rPr>
        <w:t>reģ</w:t>
      </w:r>
      <w:proofErr w:type="spellEnd"/>
      <w:r w:rsidR="006A514E" w:rsidRPr="006A514E">
        <w:rPr>
          <w:rFonts w:ascii="Times New Roman" w:eastAsia="Times New Roman" w:hAnsi="Times New Roman" w:cs="Times New Roman"/>
          <w:sz w:val="24"/>
          <w:szCs w:val="24"/>
        </w:rPr>
        <w:t>. Nr. 90000018622, Dārza iela 11, Alūksne, Alūksnes novads, LV</w:t>
      </w:r>
      <w:r w:rsidR="00D94D7E">
        <w:rPr>
          <w:rFonts w:ascii="Times New Roman" w:eastAsia="Times New Roman" w:hAnsi="Times New Roman" w:cs="Times New Roman"/>
          <w:sz w:val="24"/>
          <w:szCs w:val="24"/>
        </w:rPr>
        <w:t xml:space="preserve"> – </w:t>
      </w:r>
      <w:r w:rsidR="006A514E" w:rsidRPr="006A514E">
        <w:rPr>
          <w:rFonts w:ascii="Times New Roman" w:eastAsia="Times New Roman" w:hAnsi="Times New Roman" w:cs="Times New Roman"/>
          <w:sz w:val="24"/>
          <w:szCs w:val="24"/>
        </w:rPr>
        <w:t xml:space="preserve">4301, </w:t>
      </w:r>
      <w:r w:rsidR="00D94D7E">
        <w:rPr>
          <w:rFonts w:ascii="Times New Roman" w:eastAsia="Times New Roman" w:hAnsi="Times New Roman" w:cs="Times New Roman"/>
          <w:sz w:val="24"/>
          <w:szCs w:val="24"/>
        </w:rPr>
        <w:t>iestāde</w:t>
      </w:r>
      <w:r w:rsidR="00D30FAC">
        <w:rPr>
          <w:rFonts w:ascii="Times New Roman" w:eastAsia="Times New Roman" w:hAnsi="Times New Roman" w:cs="Times New Roman"/>
          <w:sz w:val="24"/>
          <w:szCs w:val="24"/>
        </w:rPr>
        <w:t xml:space="preserve"> “SPODRA”, struktūrvienības </w:t>
      </w:r>
      <w:proofErr w:type="spellStart"/>
      <w:r w:rsidR="00D30FAC">
        <w:rPr>
          <w:rFonts w:ascii="Times New Roman" w:eastAsia="Times New Roman" w:hAnsi="Times New Roman" w:cs="Times New Roman"/>
          <w:sz w:val="24"/>
          <w:szCs w:val="24"/>
        </w:rPr>
        <w:t>reģ</w:t>
      </w:r>
      <w:proofErr w:type="spellEnd"/>
      <w:r w:rsidR="00D30FAC">
        <w:rPr>
          <w:rFonts w:ascii="Times New Roman" w:eastAsia="Times New Roman" w:hAnsi="Times New Roman" w:cs="Times New Roman"/>
          <w:sz w:val="24"/>
          <w:szCs w:val="24"/>
        </w:rPr>
        <w:t>. Nr. 90002299846</w:t>
      </w:r>
      <w:r w:rsidR="006A514E" w:rsidRPr="006A514E">
        <w:rPr>
          <w:rFonts w:ascii="Times New Roman" w:eastAsia="Times New Roman" w:hAnsi="Times New Roman" w:cs="Times New Roman"/>
          <w:sz w:val="24"/>
          <w:szCs w:val="24"/>
        </w:rPr>
        <w:t>,</w:t>
      </w:r>
      <w:r w:rsidR="00D30FAC">
        <w:rPr>
          <w:rFonts w:ascii="Times New Roman" w:eastAsia="Times New Roman" w:hAnsi="Times New Roman" w:cs="Times New Roman"/>
          <w:sz w:val="24"/>
          <w:szCs w:val="24"/>
        </w:rPr>
        <w:t xml:space="preserve"> Brūža iela 1, Alūksne,</w:t>
      </w:r>
      <w:r w:rsidR="006A514E" w:rsidRPr="006A514E">
        <w:rPr>
          <w:rFonts w:ascii="Times New Roman" w:eastAsia="Times New Roman" w:hAnsi="Times New Roman" w:cs="Times New Roman"/>
          <w:sz w:val="24"/>
          <w:szCs w:val="24"/>
        </w:rPr>
        <w:t xml:space="preserve"> Alūksnes novads, LV</w:t>
      </w:r>
      <w:r w:rsidR="00D94D7E">
        <w:rPr>
          <w:rFonts w:ascii="Times New Roman" w:eastAsia="Times New Roman" w:hAnsi="Times New Roman" w:cs="Times New Roman"/>
          <w:sz w:val="24"/>
          <w:szCs w:val="24"/>
        </w:rPr>
        <w:t xml:space="preserve"> – </w:t>
      </w:r>
      <w:r w:rsidR="006A514E" w:rsidRPr="006A514E">
        <w:rPr>
          <w:rFonts w:ascii="Times New Roman" w:eastAsia="Times New Roman" w:hAnsi="Times New Roman" w:cs="Times New Roman"/>
          <w:sz w:val="24"/>
          <w:szCs w:val="24"/>
        </w:rPr>
        <w:t>43</w:t>
      </w:r>
      <w:r w:rsidR="00D30FAC">
        <w:rPr>
          <w:rFonts w:ascii="Times New Roman" w:eastAsia="Times New Roman" w:hAnsi="Times New Roman" w:cs="Times New Roman"/>
          <w:sz w:val="24"/>
          <w:szCs w:val="24"/>
        </w:rPr>
        <w:t>01</w:t>
      </w:r>
      <w:r w:rsidRPr="006A514E">
        <w:rPr>
          <w:rFonts w:ascii="Times New Roman" w:eastAsia="Times New Roman" w:hAnsi="Times New Roman" w:cs="Times New Roman"/>
          <w:sz w:val="24"/>
          <w:szCs w:val="24"/>
        </w:rPr>
        <w:t>, Latvija</w:t>
      </w:r>
      <w:r w:rsidRPr="006A514E">
        <w:rPr>
          <w:rFonts w:ascii="Times New Roman" w:eastAsia="Times New Roman" w:hAnsi="Times New Roman" w:cs="Times New Roman"/>
          <w:b/>
          <w:bCs/>
          <w:sz w:val="24"/>
          <w:szCs w:val="24"/>
        </w:rPr>
        <w:t xml:space="preserve">, </w:t>
      </w:r>
      <w:r w:rsidRPr="006A514E">
        <w:rPr>
          <w:rFonts w:ascii="Times New Roman" w:eastAsia="Times New Roman" w:hAnsi="Times New Roman" w:cs="Times New Roman"/>
          <w:sz w:val="24"/>
          <w:szCs w:val="24"/>
        </w:rPr>
        <w:t>tālrunis</w:t>
      </w:r>
      <w:r w:rsidR="006A514E" w:rsidRPr="006A514E">
        <w:rPr>
          <w:rFonts w:ascii="Times New Roman" w:eastAsia="Times New Roman" w:hAnsi="Times New Roman" w:cs="Times New Roman"/>
          <w:sz w:val="24"/>
          <w:szCs w:val="24"/>
        </w:rPr>
        <w:t>:</w:t>
      </w:r>
      <w:r w:rsidRPr="006A514E">
        <w:rPr>
          <w:rFonts w:ascii="Times New Roman" w:eastAsia="Times New Roman" w:hAnsi="Times New Roman" w:cs="Times New Roman"/>
          <w:sz w:val="24"/>
          <w:szCs w:val="24"/>
        </w:rPr>
        <w:t xml:space="preserve"> </w:t>
      </w:r>
      <w:r w:rsidR="00D30FAC">
        <w:rPr>
          <w:rFonts w:ascii="Times New Roman" w:eastAsia="Times New Roman" w:hAnsi="Times New Roman" w:cs="Times New Roman"/>
          <w:sz w:val="24"/>
          <w:szCs w:val="24"/>
        </w:rPr>
        <w:t>64323259</w:t>
      </w:r>
      <w:r w:rsidRPr="006A514E">
        <w:rPr>
          <w:rFonts w:ascii="Times New Roman" w:eastAsia="Times New Roman" w:hAnsi="Times New Roman" w:cs="Times New Roman"/>
          <w:sz w:val="24"/>
          <w:szCs w:val="24"/>
        </w:rPr>
        <w:t>,</w:t>
      </w:r>
      <w:r w:rsidRPr="006A514E">
        <w:rPr>
          <w:rFonts w:ascii="Times New Roman" w:eastAsia="Times New Roman" w:hAnsi="Times New Roman" w:cs="Times New Roman"/>
          <w:b/>
          <w:bCs/>
          <w:sz w:val="24"/>
          <w:szCs w:val="24"/>
        </w:rPr>
        <w:t xml:space="preserve"> </w:t>
      </w:r>
      <w:r w:rsidRPr="006A514E">
        <w:rPr>
          <w:rFonts w:ascii="Times New Roman" w:eastAsia="Times New Roman" w:hAnsi="Times New Roman" w:cs="Times New Roman"/>
          <w:sz w:val="24"/>
          <w:szCs w:val="24"/>
        </w:rPr>
        <w:t xml:space="preserve">e-pasts: </w:t>
      </w:r>
      <w:r w:rsidR="00D30FAC" w:rsidRPr="00B3673A">
        <w:rPr>
          <w:rFonts w:ascii="Times New Roman" w:eastAsia="Times New Roman" w:hAnsi="Times New Roman" w:cs="Times New Roman"/>
          <w:sz w:val="24"/>
          <w:szCs w:val="24"/>
        </w:rPr>
        <w:t>spodra@aluksne.lv</w:t>
      </w:r>
      <w:r w:rsidRPr="006A514E">
        <w:rPr>
          <w:rFonts w:ascii="Times New Roman" w:eastAsia="Times New Roman" w:hAnsi="Times New Roman" w:cs="Times New Roman"/>
          <w:sz w:val="24"/>
          <w:szCs w:val="24"/>
        </w:rPr>
        <w:t>.</w:t>
      </w:r>
    </w:p>
    <w:p w14:paraId="6A077721" w14:textId="4C9D53D4" w:rsidR="000A752E" w:rsidRPr="000A752E" w:rsidRDefault="29D51D5A" w:rsidP="29D51D5A">
      <w:pPr>
        <w:numPr>
          <w:ilvl w:val="1"/>
          <w:numId w:val="2"/>
        </w:numPr>
        <w:spacing w:after="0" w:line="240" w:lineRule="auto"/>
        <w:ind w:left="709" w:hanging="709"/>
        <w:jc w:val="both"/>
        <w:rPr>
          <w:rFonts w:ascii="Times New Roman" w:eastAsia="Times New Roman" w:hAnsi="Times New Roman" w:cs="Times New Roman"/>
          <w:noProof/>
          <w:sz w:val="24"/>
          <w:szCs w:val="24"/>
          <w:lang w:eastAsia="hi-IN" w:bidi="hi-IN"/>
        </w:rPr>
      </w:pPr>
      <w:r w:rsidRPr="000A752E">
        <w:rPr>
          <w:rFonts w:ascii="Times New Roman" w:eastAsia="Times New Roman" w:hAnsi="Times New Roman" w:cs="Times New Roman"/>
          <w:b/>
          <w:bCs/>
          <w:sz w:val="24"/>
          <w:szCs w:val="24"/>
        </w:rPr>
        <w:t>Iepirkuma procedūras veids un piemērojamā metode</w:t>
      </w:r>
      <w:r w:rsidRPr="000A752E">
        <w:rPr>
          <w:rFonts w:ascii="Times New Roman" w:eastAsia="Times New Roman" w:hAnsi="Times New Roman" w:cs="Times New Roman"/>
          <w:sz w:val="24"/>
          <w:szCs w:val="24"/>
        </w:rPr>
        <w:t xml:space="preserve">: </w:t>
      </w:r>
      <w:r w:rsidR="000A752E" w:rsidRPr="000A752E">
        <w:rPr>
          <w:rFonts w:ascii="Times New Roman" w:eastAsia="Times New Roman" w:hAnsi="Times New Roman" w:cs="Times New Roman"/>
          <w:sz w:val="24"/>
          <w:szCs w:val="24"/>
        </w:rPr>
        <w:t xml:space="preserve">Iepirkuma </w:t>
      </w:r>
      <w:r w:rsidR="000A752E" w:rsidRPr="000A752E">
        <w:rPr>
          <w:rFonts w:ascii="Times New Roman" w:hAnsi="Times New Roman" w:cs="Times New Roman"/>
          <w:sz w:val="24"/>
          <w:szCs w:val="24"/>
        </w:rPr>
        <w:t>procedūra tiek organizēta saskaņā ar Publisko iepirkumu likum</w:t>
      </w:r>
      <w:r w:rsidR="000A752E" w:rsidRPr="00397338">
        <w:rPr>
          <w:rFonts w:ascii="Times New Roman" w:hAnsi="Times New Roman" w:cs="Times New Roman"/>
          <w:sz w:val="24"/>
          <w:szCs w:val="24"/>
        </w:rPr>
        <w:t>a</w:t>
      </w:r>
      <w:r w:rsidR="00397338" w:rsidRPr="00397338">
        <w:rPr>
          <w:rFonts w:ascii="Times New Roman" w:hAnsi="Times New Roman" w:cs="Times New Roman"/>
          <w:sz w:val="24"/>
          <w:szCs w:val="24"/>
        </w:rPr>
        <w:t xml:space="preserve"> </w:t>
      </w:r>
      <w:r w:rsidR="00397338" w:rsidRPr="00E94C0F">
        <w:rPr>
          <w:rFonts w:ascii="Times New Roman" w:hAnsi="Times New Roman" w:cs="Times New Roman"/>
          <w:sz w:val="24"/>
          <w:szCs w:val="24"/>
        </w:rPr>
        <w:t>(turpmāk – PIL)</w:t>
      </w:r>
      <w:r w:rsidR="00D672D3" w:rsidRPr="00397338">
        <w:rPr>
          <w:rFonts w:ascii="Times New Roman" w:hAnsi="Times New Roman" w:cs="Times New Roman"/>
          <w:sz w:val="24"/>
          <w:szCs w:val="24"/>
        </w:rPr>
        <w:t xml:space="preserve"> </w:t>
      </w:r>
      <w:r w:rsidR="000A752E" w:rsidRPr="00397338">
        <w:rPr>
          <w:rFonts w:ascii="Times New Roman" w:hAnsi="Times New Roman" w:cs="Times New Roman"/>
          <w:sz w:val="24"/>
          <w:szCs w:val="24"/>
        </w:rPr>
        <w:t>9</w:t>
      </w:r>
      <w:r w:rsidR="000A752E" w:rsidRPr="000A752E">
        <w:rPr>
          <w:rFonts w:ascii="Times New Roman" w:hAnsi="Times New Roman" w:cs="Times New Roman"/>
          <w:sz w:val="24"/>
          <w:szCs w:val="24"/>
        </w:rPr>
        <w:t>. pantu un šajā nolikumā noteikto kārtību</w:t>
      </w:r>
      <w:r w:rsidR="004D638B">
        <w:rPr>
          <w:rFonts w:ascii="Times New Roman" w:hAnsi="Times New Roman" w:cs="Times New Roman"/>
          <w:sz w:val="24"/>
          <w:szCs w:val="24"/>
        </w:rPr>
        <w:t xml:space="preserve"> </w:t>
      </w:r>
    </w:p>
    <w:p w14:paraId="6238B8DB" w14:textId="0E9D8263" w:rsidR="001D269D" w:rsidRPr="00C2165B" w:rsidRDefault="001D269D" w:rsidP="29D51D5A">
      <w:pPr>
        <w:numPr>
          <w:ilvl w:val="1"/>
          <w:numId w:val="2"/>
        </w:numPr>
        <w:spacing w:after="0" w:line="240" w:lineRule="auto"/>
        <w:ind w:left="709" w:hanging="709"/>
        <w:jc w:val="both"/>
        <w:rPr>
          <w:rFonts w:ascii="Times New Roman" w:eastAsia="Times New Roman" w:hAnsi="Times New Roman" w:cs="Times New Roman"/>
          <w:b/>
          <w:bCs/>
          <w:sz w:val="24"/>
          <w:szCs w:val="24"/>
        </w:rPr>
      </w:pPr>
      <w:r w:rsidRPr="006A514E">
        <w:rPr>
          <w:rFonts w:ascii="Times New Roman" w:eastAsia="Times New Roman" w:hAnsi="Times New Roman" w:cs="Times New Roman"/>
          <w:b/>
          <w:bCs/>
          <w:sz w:val="24"/>
          <w:szCs w:val="24"/>
        </w:rPr>
        <w:t xml:space="preserve">Iepirkuma identifikācijas numurs: </w:t>
      </w:r>
      <w:r w:rsidR="00C75D9E" w:rsidRPr="00FA43F9">
        <w:rPr>
          <w:rFonts w:ascii="Times New Roman" w:eastAsia="Arial Unicode MS" w:hAnsi="Times New Roman" w:cs="Times New Roman"/>
          <w:kern w:val="1"/>
          <w:sz w:val="24"/>
          <w:szCs w:val="24"/>
          <w:lang w:bidi="hi-IN"/>
        </w:rPr>
        <w:t>P</w:t>
      </w:r>
      <w:r w:rsidR="00D94D7E">
        <w:rPr>
          <w:rFonts w:ascii="Times New Roman" w:eastAsia="Arial Unicode MS" w:hAnsi="Times New Roman" w:cs="Times New Roman"/>
          <w:kern w:val="1"/>
          <w:sz w:val="24"/>
          <w:szCs w:val="24"/>
          <w:lang w:bidi="hi-IN"/>
        </w:rPr>
        <w:t>I</w:t>
      </w:r>
      <w:r w:rsidR="00C75D9E" w:rsidRPr="00FA43F9">
        <w:rPr>
          <w:rFonts w:ascii="Times New Roman" w:eastAsia="Arial Unicode MS" w:hAnsi="Times New Roman" w:cs="Times New Roman"/>
          <w:kern w:val="1"/>
          <w:sz w:val="24"/>
          <w:szCs w:val="24"/>
          <w:lang w:bidi="hi-IN"/>
        </w:rPr>
        <w:t xml:space="preserve"> SPODRA</w:t>
      </w:r>
      <w:r w:rsidR="006A514E" w:rsidRPr="00FA43F9">
        <w:rPr>
          <w:rFonts w:ascii="Times New Roman" w:eastAsia="Arial Unicode MS" w:hAnsi="Times New Roman" w:cs="Times New Roman"/>
          <w:kern w:val="1"/>
          <w:sz w:val="24"/>
          <w:szCs w:val="24"/>
          <w:lang w:bidi="hi-IN"/>
        </w:rPr>
        <w:t xml:space="preserve"> </w:t>
      </w:r>
      <w:r w:rsidR="00D94D7E">
        <w:rPr>
          <w:rFonts w:ascii="Times New Roman" w:eastAsia="Arial Unicode MS" w:hAnsi="Times New Roman" w:cs="Times New Roman"/>
          <w:kern w:val="1"/>
          <w:sz w:val="24"/>
          <w:szCs w:val="24"/>
          <w:lang w:bidi="hi-IN"/>
        </w:rPr>
        <w:t>2024/04</w:t>
      </w:r>
      <w:r w:rsidR="00FA43F9">
        <w:rPr>
          <w:rFonts w:ascii="Times New Roman" w:eastAsia="Arial Unicode MS" w:hAnsi="Times New Roman" w:cs="Times New Roman"/>
          <w:kern w:val="1"/>
          <w:sz w:val="24"/>
          <w:szCs w:val="24"/>
          <w:lang w:bidi="hi-IN"/>
        </w:rPr>
        <w:t>.</w:t>
      </w:r>
      <w:r w:rsidRPr="006A514E">
        <w:rPr>
          <w:rFonts w:ascii="Times New Roman" w:eastAsia="Arial Unicode MS" w:hAnsi="Times New Roman" w:cs="Times New Roman"/>
          <w:kern w:val="1"/>
          <w:sz w:val="24"/>
          <w:szCs w:val="24"/>
          <w:lang w:bidi="hi-IN"/>
        </w:rPr>
        <w:t xml:space="preserve"> </w:t>
      </w:r>
    </w:p>
    <w:p w14:paraId="4291D47F" w14:textId="110D4A05" w:rsidR="00AC5926" w:rsidRPr="00C2165B" w:rsidRDefault="001D269D" w:rsidP="29D51D5A">
      <w:pPr>
        <w:numPr>
          <w:ilvl w:val="1"/>
          <w:numId w:val="2"/>
        </w:numPr>
        <w:spacing w:after="0" w:line="240" w:lineRule="auto"/>
        <w:ind w:left="709" w:hanging="709"/>
        <w:jc w:val="both"/>
        <w:rPr>
          <w:rFonts w:ascii="Times New Roman" w:eastAsia="Times New Roman" w:hAnsi="Times New Roman" w:cs="Times New Roman"/>
          <w:b/>
          <w:bCs/>
          <w:sz w:val="24"/>
          <w:szCs w:val="24"/>
        </w:rPr>
      </w:pPr>
      <w:r w:rsidRPr="00D2721A">
        <w:rPr>
          <w:rFonts w:ascii="Times New Roman" w:eastAsia="Calibri" w:hAnsi="Times New Roman" w:cs="Times New Roman"/>
          <w:b/>
          <w:bCs/>
          <w:sz w:val="24"/>
          <w:szCs w:val="24"/>
          <w:lang w:eastAsia="lv-LV"/>
        </w:rPr>
        <w:t>Iepirkuma priekšmets</w:t>
      </w:r>
      <w:r w:rsidRPr="006A514E">
        <w:rPr>
          <w:rFonts w:ascii="Times New Roman" w:eastAsia="Calibri" w:hAnsi="Times New Roman" w:cs="Times New Roman"/>
          <w:b/>
          <w:bCs/>
          <w:sz w:val="24"/>
          <w:szCs w:val="24"/>
          <w:lang w:eastAsia="lv-LV"/>
        </w:rPr>
        <w:t>:</w:t>
      </w:r>
      <w:r w:rsidRPr="006A514E">
        <w:rPr>
          <w:rFonts w:ascii="Times New Roman" w:eastAsia="Times New Roman" w:hAnsi="Times New Roman" w:cs="Times New Roman"/>
          <w:sz w:val="24"/>
          <w:szCs w:val="24"/>
        </w:rPr>
        <w:t xml:space="preserve"> </w:t>
      </w:r>
      <w:r w:rsidR="00B871A0">
        <w:rPr>
          <w:rFonts w:ascii="Times New Roman" w:eastAsia="Times New Roman" w:hAnsi="Times New Roman" w:cs="Times New Roman"/>
          <w:sz w:val="24"/>
          <w:szCs w:val="24"/>
        </w:rPr>
        <w:t xml:space="preserve">Tehniskās apkopes </w:t>
      </w:r>
      <w:r w:rsidR="000A752E">
        <w:rPr>
          <w:rFonts w:ascii="Times New Roman" w:eastAsia="Times New Roman" w:hAnsi="Times New Roman" w:cs="Times New Roman"/>
          <w:sz w:val="24"/>
          <w:szCs w:val="24"/>
        </w:rPr>
        <w:t xml:space="preserve">un remonta pakalpojumi </w:t>
      </w:r>
      <w:r w:rsidR="00B871A0">
        <w:rPr>
          <w:rFonts w:ascii="Times New Roman" w:eastAsia="Times New Roman" w:hAnsi="Times New Roman" w:cs="Times New Roman"/>
          <w:sz w:val="24"/>
          <w:szCs w:val="24"/>
        </w:rPr>
        <w:t xml:space="preserve">Alūksnes novada pašvaldības </w:t>
      </w:r>
      <w:proofErr w:type="spellStart"/>
      <w:r w:rsidR="00D94D7E">
        <w:rPr>
          <w:rFonts w:ascii="Times New Roman" w:eastAsia="Times New Roman" w:hAnsi="Times New Roman" w:cs="Times New Roman"/>
          <w:sz w:val="24"/>
          <w:szCs w:val="24"/>
        </w:rPr>
        <w:t>iestades</w:t>
      </w:r>
      <w:proofErr w:type="spellEnd"/>
      <w:r w:rsidR="00C75D9E">
        <w:rPr>
          <w:rFonts w:ascii="Times New Roman" w:eastAsia="Times New Roman" w:hAnsi="Times New Roman" w:cs="Times New Roman"/>
          <w:sz w:val="24"/>
          <w:szCs w:val="24"/>
        </w:rPr>
        <w:t xml:space="preserve"> “SPODRA”</w:t>
      </w:r>
      <w:r w:rsidR="00B871A0">
        <w:rPr>
          <w:rFonts w:ascii="Times New Roman" w:eastAsia="Times New Roman" w:hAnsi="Times New Roman" w:cs="Times New Roman"/>
          <w:sz w:val="24"/>
          <w:szCs w:val="24"/>
        </w:rPr>
        <w:t xml:space="preserve"> </w:t>
      </w:r>
      <w:r w:rsidR="00760C22" w:rsidRPr="00D94D7E">
        <w:rPr>
          <w:rFonts w:ascii="Times New Roman" w:hAnsi="Times New Roman" w:cs="Times New Roman"/>
          <w:sz w:val="24"/>
          <w:szCs w:val="24"/>
          <w:lang w:eastAsia="lv-LV"/>
        </w:rPr>
        <w:t>transportlīdzekļiem</w:t>
      </w:r>
      <w:r w:rsidR="00D94D7E" w:rsidRPr="00D94D7E">
        <w:rPr>
          <w:rFonts w:ascii="Times New Roman" w:hAnsi="Times New Roman" w:cs="Times New Roman"/>
          <w:sz w:val="24"/>
          <w:szCs w:val="24"/>
          <w:lang w:eastAsia="lv-LV"/>
        </w:rPr>
        <w:t xml:space="preserve"> un traktortehnikai</w:t>
      </w:r>
      <w:r w:rsidR="00AC5926" w:rsidRPr="006A514E">
        <w:rPr>
          <w:rFonts w:ascii="Times New Roman" w:hAnsi="Times New Roman" w:cs="Times New Roman"/>
          <w:sz w:val="24"/>
          <w:szCs w:val="24"/>
        </w:rPr>
        <w:t xml:space="preserve"> saskaņā ar Nolikuma </w:t>
      </w:r>
      <w:r w:rsidR="00C60F05">
        <w:rPr>
          <w:rFonts w:ascii="Times New Roman" w:hAnsi="Times New Roman" w:cs="Times New Roman"/>
          <w:sz w:val="24"/>
          <w:szCs w:val="24"/>
        </w:rPr>
        <w:t>1</w:t>
      </w:r>
      <w:r w:rsidR="00AC5926" w:rsidRPr="006A514E">
        <w:rPr>
          <w:rFonts w:ascii="Times New Roman" w:hAnsi="Times New Roman" w:cs="Times New Roman"/>
          <w:sz w:val="24"/>
          <w:szCs w:val="24"/>
        </w:rPr>
        <w:t>.</w:t>
      </w:r>
      <w:r w:rsidR="00D94D7E">
        <w:rPr>
          <w:rFonts w:ascii="Times New Roman" w:hAnsi="Times New Roman" w:cs="Times New Roman"/>
          <w:sz w:val="24"/>
          <w:szCs w:val="24"/>
        </w:rPr>
        <w:t xml:space="preserve"> </w:t>
      </w:r>
      <w:r w:rsidR="00AC5926" w:rsidRPr="006A514E">
        <w:rPr>
          <w:rFonts w:ascii="Times New Roman" w:hAnsi="Times New Roman" w:cs="Times New Roman"/>
          <w:sz w:val="24"/>
          <w:szCs w:val="24"/>
        </w:rPr>
        <w:t>pielikum</w:t>
      </w:r>
      <w:r w:rsidR="007864AC">
        <w:rPr>
          <w:rFonts w:ascii="Times New Roman" w:hAnsi="Times New Roman" w:cs="Times New Roman"/>
          <w:sz w:val="24"/>
          <w:szCs w:val="24"/>
        </w:rPr>
        <w:t>u “</w:t>
      </w:r>
      <w:r w:rsidR="007864AC" w:rsidRPr="006A514E">
        <w:rPr>
          <w:rFonts w:ascii="Times New Roman" w:hAnsi="Times New Roman" w:cs="Times New Roman"/>
          <w:sz w:val="24"/>
          <w:szCs w:val="24"/>
        </w:rPr>
        <w:t>Tehnisk</w:t>
      </w:r>
      <w:r w:rsidR="007864AC">
        <w:rPr>
          <w:rFonts w:ascii="Times New Roman" w:hAnsi="Times New Roman" w:cs="Times New Roman"/>
          <w:sz w:val="24"/>
          <w:szCs w:val="24"/>
        </w:rPr>
        <w:t>ā</w:t>
      </w:r>
      <w:r w:rsidR="007864AC" w:rsidRPr="006A514E">
        <w:rPr>
          <w:rFonts w:ascii="Times New Roman" w:hAnsi="Times New Roman" w:cs="Times New Roman"/>
          <w:sz w:val="24"/>
          <w:szCs w:val="24"/>
        </w:rPr>
        <w:t xml:space="preserve"> specifikācij</w:t>
      </w:r>
      <w:r w:rsidR="007864AC">
        <w:rPr>
          <w:rFonts w:ascii="Times New Roman" w:hAnsi="Times New Roman" w:cs="Times New Roman"/>
          <w:sz w:val="24"/>
          <w:szCs w:val="24"/>
        </w:rPr>
        <w:t>a”</w:t>
      </w:r>
      <w:r w:rsidR="004D2F40">
        <w:rPr>
          <w:rFonts w:ascii="Times New Roman" w:eastAsia="Times New Roman" w:hAnsi="Times New Roman" w:cs="Times New Roman"/>
          <w:sz w:val="24"/>
          <w:szCs w:val="24"/>
          <w:lang w:eastAsia="lv-LV"/>
        </w:rPr>
        <w:t>.</w:t>
      </w:r>
    </w:p>
    <w:p w14:paraId="25445F79" w14:textId="72799D5A" w:rsidR="00C2165B" w:rsidRPr="003B223D" w:rsidRDefault="00C2165B" w:rsidP="00C2165B">
      <w:pPr>
        <w:spacing w:after="0" w:line="240" w:lineRule="auto"/>
        <w:ind w:left="709"/>
        <w:jc w:val="both"/>
        <w:rPr>
          <w:rFonts w:ascii="Times New Roman" w:eastAsia="Times New Roman" w:hAnsi="Times New Roman" w:cs="Times New Roman"/>
          <w:sz w:val="24"/>
          <w:szCs w:val="24"/>
        </w:rPr>
      </w:pPr>
      <w:r w:rsidRPr="003B223D">
        <w:rPr>
          <w:rFonts w:ascii="Times New Roman" w:eastAsia="Times New Roman" w:hAnsi="Times New Roman" w:cs="Times New Roman"/>
          <w:sz w:val="24"/>
          <w:szCs w:val="24"/>
        </w:rPr>
        <w:t xml:space="preserve">Iepirkums </w:t>
      </w:r>
      <w:r w:rsidR="00074AC7" w:rsidRPr="003B223D">
        <w:rPr>
          <w:rFonts w:ascii="Times New Roman" w:eastAsia="Times New Roman" w:hAnsi="Times New Roman" w:cs="Times New Roman"/>
          <w:sz w:val="24"/>
          <w:szCs w:val="24"/>
        </w:rPr>
        <w:t>sa</w:t>
      </w:r>
      <w:r w:rsidRPr="003B223D">
        <w:rPr>
          <w:rFonts w:ascii="Times New Roman" w:eastAsia="Times New Roman" w:hAnsi="Times New Roman" w:cs="Times New Roman"/>
          <w:sz w:val="24"/>
          <w:szCs w:val="24"/>
        </w:rPr>
        <w:t>dalīts</w:t>
      </w:r>
      <w:r w:rsidR="007A340A">
        <w:rPr>
          <w:rFonts w:ascii="Times New Roman" w:eastAsia="Times New Roman" w:hAnsi="Times New Roman" w:cs="Times New Roman"/>
          <w:sz w:val="24"/>
          <w:szCs w:val="24"/>
        </w:rPr>
        <w:t xml:space="preserve"> </w:t>
      </w:r>
      <w:r w:rsidR="00C75D9E">
        <w:rPr>
          <w:rFonts w:ascii="Times New Roman" w:eastAsia="Times New Roman" w:hAnsi="Times New Roman" w:cs="Times New Roman"/>
          <w:sz w:val="24"/>
          <w:szCs w:val="24"/>
        </w:rPr>
        <w:t>3 (trīs)</w:t>
      </w:r>
      <w:r w:rsidR="00F060DF">
        <w:rPr>
          <w:rFonts w:ascii="Times New Roman" w:eastAsia="Times New Roman" w:hAnsi="Times New Roman" w:cs="Times New Roman"/>
          <w:sz w:val="24"/>
          <w:szCs w:val="24"/>
        </w:rPr>
        <w:t xml:space="preserve"> </w:t>
      </w:r>
      <w:r w:rsidRPr="003B223D">
        <w:rPr>
          <w:rFonts w:ascii="Times New Roman" w:eastAsia="Times New Roman" w:hAnsi="Times New Roman" w:cs="Times New Roman"/>
          <w:sz w:val="24"/>
          <w:szCs w:val="24"/>
        </w:rPr>
        <w:t>daļās:</w:t>
      </w:r>
    </w:p>
    <w:p w14:paraId="4B0F5E0D" w14:textId="45DD663A" w:rsidR="00C2165B" w:rsidRPr="00760C22" w:rsidRDefault="000E4009" w:rsidP="00074AC7">
      <w:pPr>
        <w:pStyle w:val="ListParagraph"/>
        <w:numPr>
          <w:ilvl w:val="2"/>
          <w:numId w:val="2"/>
        </w:numPr>
        <w:spacing w:after="0" w:line="240" w:lineRule="auto"/>
        <w:jc w:val="both"/>
        <w:rPr>
          <w:rFonts w:ascii="Times New Roman" w:eastAsia="Times New Roman" w:hAnsi="Times New Roman" w:cs="Times New Roman"/>
          <w:spacing w:val="-3"/>
          <w:sz w:val="24"/>
          <w:szCs w:val="24"/>
          <w:lang w:eastAsia="lv-LV"/>
        </w:rPr>
      </w:pPr>
      <w:r w:rsidRPr="00D2721A">
        <w:rPr>
          <w:rFonts w:ascii="Times New Roman" w:eastAsia="Times New Roman" w:hAnsi="Times New Roman" w:cs="Times New Roman"/>
          <w:sz w:val="24"/>
          <w:szCs w:val="24"/>
          <w:lang w:eastAsia="lv-LV"/>
        </w:rPr>
        <w:t>1.</w:t>
      </w:r>
      <w:r w:rsidR="00D94D7E">
        <w:rPr>
          <w:rFonts w:ascii="Times New Roman" w:eastAsia="Times New Roman" w:hAnsi="Times New Roman" w:cs="Times New Roman"/>
          <w:sz w:val="24"/>
          <w:szCs w:val="24"/>
          <w:lang w:eastAsia="lv-LV"/>
        </w:rPr>
        <w:t xml:space="preserve"> </w:t>
      </w:r>
      <w:r w:rsidRPr="00D2721A">
        <w:rPr>
          <w:rFonts w:ascii="Times New Roman" w:eastAsia="Times New Roman" w:hAnsi="Times New Roman" w:cs="Times New Roman"/>
          <w:sz w:val="24"/>
          <w:szCs w:val="24"/>
          <w:lang w:eastAsia="lv-LV"/>
        </w:rPr>
        <w:t>daļa</w:t>
      </w:r>
      <w:r w:rsidR="00C2165B" w:rsidRPr="00D2721A">
        <w:rPr>
          <w:rFonts w:ascii="Times New Roman" w:eastAsia="Times New Roman" w:hAnsi="Times New Roman" w:cs="Times New Roman"/>
          <w:sz w:val="24"/>
          <w:szCs w:val="24"/>
          <w:lang w:eastAsia="lv-LV"/>
        </w:rPr>
        <w:t xml:space="preserve"> </w:t>
      </w:r>
      <w:bookmarkStart w:id="2" w:name="_Hlk135657380"/>
      <w:r w:rsidR="00074AC7" w:rsidRPr="00D2721A">
        <w:rPr>
          <w:rFonts w:ascii="Times New Roman" w:eastAsia="Times New Roman" w:hAnsi="Times New Roman" w:cs="Times New Roman"/>
          <w:sz w:val="24"/>
          <w:szCs w:val="24"/>
          <w:lang w:eastAsia="lv-LV"/>
        </w:rPr>
        <w:t>“</w:t>
      </w:r>
      <w:r w:rsidR="007864AC">
        <w:rPr>
          <w:rFonts w:ascii="Times New Roman" w:eastAsia="Times New Roman" w:hAnsi="Times New Roman" w:cs="Times New Roman"/>
          <w:sz w:val="24"/>
          <w:szCs w:val="24"/>
          <w:lang w:eastAsia="lv-LV"/>
        </w:rPr>
        <w:t>T</w:t>
      </w:r>
      <w:r w:rsidR="000A752E" w:rsidRPr="00D2721A">
        <w:rPr>
          <w:rFonts w:ascii="Times New Roman" w:eastAsia="Times New Roman" w:hAnsi="Times New Roman" w:cs="Times New Roman"/>
          <w:sz w:val="24"/>
          <w:szCs w:val="24"/>
          <w:lang w:eastAsia="lv-LV"/>
        </w:rPr>
        <w:t xml:space="preserve">ehniskās apkopes un remonta pakalpojumi </w:t>
      </w:r>
      <w:r w:rsidR="00352F4F" w:rsidRPr="00D2721A">
        <w:rPr>
          <w:rFonts w:ascii="Times New Roman" w:eastAsia="Times New Roman" w:hAnsi="Times New Roman" w:cs="Times New Roman"/>
          <w:sz w:val="24"/>
          <w:szCs w:val="24"/>
          <w:lang w:eastAsia="lv-LV"/>
        </w:rPr>
        <w:t>vieglaj</w:t>
      </w:r>
      <w:r w:rsidR="00760C22">
        <w:rPr>
          <w:rFonts w:ascii="Times New Roman" w:eastAsia="Times New Roman" w:hAnsi="Times New Roman" w:cs="Times New Roman"/>
          <w:sz w:val="24"/>
          <w:szCs w:val="24"/>
          <w:lang w:eastAsia="lv-LV"/>
        </w:rPr>
        <w:t>ie</w:t>
      </w:r>
      <w:r w:rsidR="00352F4F" w:rsidRPr="00D2721A">
        <w:rPr>
          <w:rFonts w:ascii="Times New Roman" w:eastAsia="Times New Roman" w:hAnsi="Times New Roman" w:cs="Times New Roman"/>
          <w:sz w:val="24"/>
          <w:szCs w:val="24"/>
          <w:lang w:eastAsia="lv-LV"/>
        </w:rPr>
        <w:t xml:space="preserve">m </w:t>
      </w:r>
      <w:r w:rsidR="00760C22" w:rsidRPr="00760C22">
        <w:rPr>
          <w:rFonts w:ascii="Times New Roman" w:hAnsi="Times New Roman" w:cs="Times New Roman"/>
          <w:sz w:val="24"/>
          <w:szCs w:val="24"/>
          <w:lang w:eastAsia="lv-LV"/>
        </w:rPr>
        <w:t>transportlīdzekļiem</w:t>
      </w:r>
      <w:bookmarkEnd w:id="2"/>
      <w:r w:rsidR="007864AC">
        <w:rPr>
          <w:rFonts w:ascii="Times New Roman" w:eastAsia="Times New Roman" w:hAnsi="Times New Roman" w:cs="Times New Roman"/>
          <w:sz w:val="24"/>
          <w:szCs w:val="24"/>
          <w:lang w:eastAsia="lv-LV"/>
        </w:rPr>
        <w:t xml:space="preserve">” </w:t>
      </w:r>
      <w:r w:rsidR="00D2721A" w:rsidRPr="00760C22">
        <w:rPr>
          <w:rFonts w:ascii="Times New Roman" w:eastAsia="Times New Roman" w:hAnsi="Times New Roman" w:cs="Times New Roman"/>
          <w:spacing w:val="-3"/>
          <w:sz w:val="24"/>
          <w:szCs w:val="24"/>
          <w:lang w:eastAsia="lv-LV"/>
        </w:rPr>
        <w:t xml:space="preserve">iepirkuma daļas </w:t>
      </w:r>
      <w:r w:rsidR="001C3BFC" w:rsidRPr="00760C22">
        <w:rPr>
          <w:rFonts w:ascii="Times New Roman" w:eastAsia="Times New Roman" w:hAnsi="Times New Roman" w:cs="Times New Roman"/>
          <w:spacing w:val="-3"/>
          <w:sz w:val="24"/>
          <w:szCs w:val="24"/>
          <w:lang w:eastAsia="lv-LV"/>
        </w:rPr>
        <w:t>summa</w:t>
      </w:r>
      <w:r w:rsidR="008B4EC8" w:rsidRPr="00760C22">
        <w:rPr>
          <w:rFonts w:ascii="Times New Roman" w:eastAsia="Times New Roman" w:hAnsi="Times New Roman" w:cs="Times New Roman"/>
          <w:spacing w:val="-3"/>
          <w:sz w:val="24"/>
          <w:szCs w:val="24"/>
          <w:lang w:eastAsia="lv-LV"/>
        </w:rPr>
        <w:t>, par kuru tiks slēgts līgums,</w:t>
      </w:r>
      <w:r w:rsidR="001C3BFC" w:rsidRPr="00760C22">
        <w:rPr>
          <w:rFonts w:ascii="Times New Roman" w:eastAsia="Times New Roman" w:hAnsi="Times New Roman" w:cs="Times New Roman"/>
          <w:spacing w:val="-3"/>
          <w:sz w:val="24"/>
          <w:szCs w:val="24"/>
          <w:lang w:eastAsia="lv-LV"/>
        </w:rPr>
        <w:t xml:space="preserve"> </w:t>
      </w:r>
      <w:r w:rsidR="00A8720E" w:rsidRPr="00760C22">
        <w:rPr>
          <w:rFonts w:ascii="Times New Roman" w:eastAsia="Times New Roman" w:hAnsi="Times New Roman" w:cs="Times New Roman"/>
          <w:spacing w:val="-3"/>
          <w:sz w:val="24"/>
          <w:szCs w:val="24"/>
          <w:lang w:eastAsia="lv-LV"/>
        </w:rPr>
        <w:t>1</w:t>
      </w:r>
      <w:r w:rsidR="00C75D9E" w:rsidRPr="00760C22">
        <w:rPr>
          <w:rFonts w:ascii="Times New Roman" w:eastAsia="Times New Roman" w:hAnsi="Times New Roman" w:cs="Times New Roman"/>
          <w:spacing w:val="-3"/>
          <w:sz w:val="24"/>
          <w:szCs w:val="24"/>
          <w:lang w:eastAsia="lv-LV"/>
        </w:rPr>
        <w:t>0</w:t>
      </w:r>
      <w:r w:rsidR="00D94D7E">
        <w:rPr>
          <w:rFonts w:ascii="Times New Roman" w:eastAsia="Times New Roman" w:hAnsi="Times New Roman" w:cs="Times New Roman"/>
          <w:spacing w:val="-3"/>
          <w:sz w:val="24"/>
          <w:szCs w:val="24"/>
          <w:lang w:eastAsia="lv-LV"/>
        </w:rPr>
        <w:t xml:space="preserve"> </w:t>
      </w:r>
      <w:r w:rsidR="00C75D9E" w:rsidRPr="00760C22">
        <w:rPr>
          <w:rFonts w:ascii="Times New Roman" w:eastAsia="Times New Roman" w:hAnsi="Times New Roman" w:cs="Times New Roman"/>
          <w:spacing w:val="-3"/>
          <w:sz w:val="24"/>
          <w:szCs w:val="24"/>
          <w:lang w:eastAsia="lv-LV"/>
        </w:rPr>
        <w:t>0</w:t>
      </w:r>
      <w:r w:rsidR="00DD78E5" w:rsidRPr="00760C22">
        <w:rPr>
          <w:rFonts w:ascii="Times New Roman" w:eastAsia="Times New Roman" w:hAnsi="Times New Roman" w:cs="Times New Roman"/>
          <w:spacing w:val="-3"/>
          <w:sz w:val="24"/>
          <w:szCs w:val="24"/>
          <w:lang w:eastAsia="lv-LV"/>
        </w:rPr>
        <w:t>00 EUR</w:t>
      </w:r>
      <w:r w:rsidR="00074AC7" w:rsidRPr="00760C22">
        <w:rPr>
          <w:rFonts w:ascii="Times New Roman" w:eastAsia="Times New Roman" w:hAnsi="Times New Roman" w:cs="Times New Roman"/>
          <w:spacing w:val="-3"/>
          <w:sz w:val="24"/>
          <w:szCs w:val="24"/>
          <w:lang w:eastAsia="lv-LV"/>
        </w:rPr>
        <w:t>;</w:t>
      </w:r>
    </w:p>
    <w:p w14:paraId="483F31C0" w14:textId="6AFA3940" w:rsidR="000E4009" w:rsidRPr="00D2721A" w:rsidRDefault="00C75D9E" w:rsidP="000E4009">
      <w:pPr>
        <w:pStyle w:val="ListParagraph"/>
        <w:numPr>
          <w:ilvl w:val="2"/>
          <w:numId w:val="2"/>
        </w:numPr>
        <w:spacing w:after="0" w:line="240" w:lineRule="auto"/>
        <w:jc w:val="both"/>
        <w:rPr>
          <w:rFonts w:ascii="Times New Roman" w:eastAsia="Times New Roman" w:hAnsi="Times New Roman"/>
          <w:spacing w:val="-3"/>
          <w:sz w:val="24"/>
          <w:szCs w:val="24"/>
          <w:lang w:eastAsia="lv-LV"/>
        </w:rPr>
      </w:pPr>
      <w:r w:rsidRPr="00760C22">
        <w:rPr>
          <w:rFonts w:ascii="Times New Roman" w:eastAsia="Times New Roman" w:hAnsi="Times New Roman" w:cs="Times New Roman"/>
          <w:sz w:val="24"/>
          <w:szCs w:val="24"/>
          <w:lang w:eastAsia="lv-LV"/>
        </w:rPr>
        <w:t>2</w:t>
      </w:r>
      <w:r w:rsidR="000E4009" w:rsidRPr="00760C22">
        <w:rPr>
          <w:rFonts w:ascii="Times New Roman" w:eastAsia="Times New Roman" w:hAnsi="Times New Roman" w:cs="Times New Roman"/>
          <w:sz w:val="24"/>
          <w:szCs w:val="24"/>
          <w:lang w:eastAsia="lv-LV"/>
        </w:rPr>
        <w:t>.</w:t>
      </w:r>
      <w:r w:rsidR="00D94D7E">
        <w:rPr>
          <w:rFonts w:ascii="Times New Roman" w:eastAsia="Times New Roman" w:hAnsi="Times New Roman" w:cs="Times New Roman"/>
          <w:sz w:val="24"/>
          <w:szCs w:val="24"/>
          <w:lang w:eastAsia="lv-LV"/>
        </w:rPr>
        <w:t xml:space="preserve"> </w:t>
      </w:r>
      <w:r w:rsidR="000E4009" w:rsidRPr="00760C22">
        <w:rPr>
          <w:rFonts w:ascii="Times New Roman" w:eastAsia="Times New Roman" w:hAnsi="Times New Roman" w:cs="Times New Roman"/>
          <w:sz w:val="24"/>
          <w:szCs w:val="24"/>
          <w:lang w:eastAsia="lv-LV"/>
        </w:rPr>
        <w:t xml:space="preserve">daļa </w:t>
      </w:r>
      <w:bookmarkStart w:id="3" w:name="_Hlk135657396"/>
      <w:r w:rsidR="00932A49">
        <w:rPr>
          <w:rFonts w:ascii="Times New Roman" w:eastAsia="Times New Roman" w:hAnsi="Times New Roman" w:cs="Times New Roman"/>
          <w:sz w:val="24"/>
          <w:szCs w:val="24"/>
          <w:lang w:eastAsia="lv-LV"/>
        </w:rPr>
        <w:t>“</w:t>
      </w:r>
      <w:r w:rsidR="001E6EA2" w:rsidRPr="00760C22">
        <w:rPr>
          <w:rFonts w:ascii="Times New Roman" w:eastAsia="Times New Roman" w:hAnsi="Times New Roman" w:cs="Times New Roman"/>
          <w:sz w:val="24"/>
          <w:szCs w:val="24"/>
          <w:lang w:eastAsia="lv-LV"/>
        </w:rPr>
        <w:t xml:space="preserve">Tehniskās apkopes un remonta pakalpojumi </w:t>
      </w:r>
      <w:r w:rsidR="00690247" w:rsidRPr="00760C22">
        <w:rPr>
          <w:rFonts w:ascii="Times New Roman" w:eastAsia="Times New Roman" w:hAnsi="Times New Roman" w:cs="Times New Roman"/>
          <w:sz w:val="24"/>
          <w:szCs w:val="24"/>
          <w:lang w:eastAsia="lv-LV"/>
        </w:rPr>
        <w:t>smagaj</w:t>
      </w:r>
      <w:r w:rsidR="00760C22" w:rsidRPr="00760C22">
        <w:rPr>
          <w:rFonts w:ascii="Times New Roman" w:eastAsia="Times New Roman" w:hAnsi="Times New Roman" w:cs="Times New Roman"/>
          <w:sz w:val="24"/>
          <w:szCs w:val="24"/>
          <w:lang w:eastAsia="lv-LV"/>
        </w:rPr>
        <w:t>ie</w:t>
      </w:r>
      <w:r w:rsidR="00690247" w:rsidRPr="00760C22">
        <w:rPr>
          <w:rFonts w:ascii="Times New Roman" w:eastAsia="Times New Roman" w:hAnsi="Times New Roman" w:cs="Times New Roman"/>
          <w:sz w:val="24"/>
          <w:szCs w:val="24"/>
          <w:lang w:eastAsia="lv-LV"/>
        </w:rPr>
        <w:t xml:space="preserve">m </w:t>
      </w:r>
      <w:r w:rsidR="00760C22" w:rsidRPr="00760C22">
        <w:rPr>
          <w:rFonts w:ascii="Times New Roman" w:hAnsi="Times New Roman" w:cs="Times New Roman"/>
          <w:sz w:val="24"/>
          <w:szCs w:val="24"/>
          <w:lang w:eastAsia="lv-LV"/>
        </w:rPr>
        <w:t>transportlīdzekļiem</w:t>
      </w:r>
      <w:bookmarkEnd w:id="3"/>
      <w:r w:rsidR="00932A49">
        <w:rPr>
          <w:rFonts w:ascii="Times New Roman" w:hAnsi="Times New Roman" w:cs="Times New Roman"/>
          <w:sz w:val="24"/>
          <w:szCs w:val="24"/>
          <w:lang w:eastAsia="lv-LV"/>
        </w:rPr>
        <w:t>”</w:t>
      </w:r>
      <w:r w:rsidR="00D2721A">
        <w:rPr>
          <w:rFonts w:ascii="Times New Roman" w:eastAsia="Times New Roman" w:hAnsi="Times New Roman"/>
          <w:spacing w:val="-3"/>
          <w:sz w:val="24"/>
          <w:szCs w:val="24"/>
          <w:lang w:eastAsia="lv-LV"/>
        </w:rPr>
        <w:t xml:space="preserve">, </w:t>
      </w:r>
      <w:r w:rsidR="00DD0DFD" w:rsidRPr="00D2721A">
        <w:rPr>
          <w:rFonts w:ascii="Times New Roman" w:eastAsia="Times New Roman" w:hAnsi="Times New Roman"/>
          <w:spacing w:val="-3"/>
          <w:sz w:val="24"/>
          <w:szCs w:val="24"/>
          <w:lang w:eastAsia="lv-LV"/>
        </w:rPr>
        <w:t xml:space="preserve">summa, par kuru tiks slēgts līgums, </w:t>
      </w:r>
      <w:r w:rsidR="00FA7BB5" w:rsidRPr="00D2721A">
        <w:rPr>
          <w:rFonts w:ascii="Times New Roman" w:eastAsia="Times New Roman" w:hAnsi="Times New Roman"/>
          <w:spacing w:val="-3"/>
          <w:sz w:val="24"/>
          <w:szCs w:val="24"/>
          <w:lang w:eastAsia="lv-LV"/>
        </w:rPr>
        <w:t>5</w:t>
      </w:r>
      <w:r w:rsidR="00D94D7E">
        <w:rPr>
          <w:rFonts w:ascii="Times New Roman" w:eastAsia="Times New Roman" w:hAnsi="Times New Roman"/>
          <w:spacing w:val="-3"/>
          <w:sz w:val="24"/>
          <w:szCs w:val="24"/>
          <w:lang w:eastAsia="lv-LV"/>
        </w:rPr>
        <w:t xml:space="preserve"> </w:t>
      </w:r>
      <w:r w:rsidR="00FA7BB5" w:rsidRPr="00D2721A">
        <w:rPr>
          <w:rFonts w:ascii="Times New Roman" w:eastAsia="Times New Roman" w:hAnsi="Times New Roman"/>
          <w:spacing w:val="-3"/>
          <w:sz w:val="24"/>
          <w:szCs w:val="24"/>
          <w:lang w:eastAsia="lv-LV"/>
        </w:rPr>
        <w:t>0</w:t>
      </w:r>
      <w:r w:rsidR="00DD78E5" w:rsidRPr="00D2721A">
        <w:rPr>
          <w:rFonts w:ascii="Times New Roman" w:eastAsia="Times New Roman" w:hAnsi="Times New Roman"/>
          <w:spacing w:val="-3"/>
          <w:sz w:val="24"/>
          <w:szCs w:val="24"/>
          <w:lang w:eastAsia="lv-LV"/>
        </w:rPr>
        <w:t>00 EUR</w:t>
      </w:r>
      <w:r w:rsidR="000E4009" w:rsidRPr="00D2721A">
        <w:rPr>
          <w:rFonts w:ascii="Times New Roman" w:eastAsia="Times New Roman" w:hAnsi="Times New Roman"/>
          <w:spacing w:val="-3"/>
          <w:sz w:val="24"/>
          <w:szCs w:val="24"/>
          <w:lang w:eastAsia="lv-LV"/>
        </w:rPr>
        <w:t>;</w:t>
      </w:r>
    </w:p>
    <w:p w14:paraId="111439F0" w14:textId="35409C27" w:rsidR="00C2165B" w:rsidRPr="00D2721A" w:rsidRDefault="00C75D9E" w:rsidP="009676A1">
      <w:pPr>
        <w:pStyle w:val="ListParagraph"/>
        <w:numPr>
          <w:ilvl w:val="2"/>
          <w:numId w:val="2"/>
        </w:numPr>
        <w:spacing w:after="120" w:line="240" w:lineRule="auto"/>
        <w:contextualSpacing w:val="0"/>
        <w:jc w:val="both"/>
        <w:rPr>
          <w:rFonts w:ascii="Times New Roman" w:eastAsia="Times New Roman" w:hAnsi="Times New Roman"/>
          <w:spacing w:val="-3"/>
          <w:sz w:val="24"/>
          <w:szCs w:val="24"/>
          <w:lang w:eastAsia="lv-LV"/>
        </w:rPr>
      </w:pPr>
      <w:r w:rsidRPr="00D2721A">
        <w:rPr>
          <w:rFonts w:ascii="Times New Roman" w:eastAsia="Times New Roman" w:hAnsi="Times New Roman" w:cs="Times New Roman"/>
          <w:sz w:val="24"/>
          <w:szCs w:val="24"/>
          <w:lang w:eastAsia="lv-LV"/>
        </w:rPr>
        <w:t>3</w:t>
      </w:r>
      <w:r w:rsidR="00352F4F" w:rsidRPr="00D2721A">
        <w:rPr>
          <w:rFonts w:ascii="Times New Roman" w:eastAsia="Times New Roman" w:hAnsi="Times New Roman" w:cs="Times New Roman"/>
          <w:sz w:val="24"/>
          <w:szCs w:val="24"/>
          <w:lang w:eastAsia="lv-LV"/>
        </w:rPr>
        <w:t>.</w:t>
      </w:r>
      <w:r w:rsidR="00D94D7E">
        <w:rPr>
          <w:rFonts w:ascii="Times New Roman" w:eastAsia="Times New Roman" w:hAnsi="Times New Roman" w:cs="Times New Roman"/>
          <w:sz w:val="24"/>
          <w:szCs w:val="24"/>
          <w:lang w:eastAsia="lv-LV"/>
        </w:rPr>
        <w:t xml:space="preserve"> </w:t>
      </w:r>
      <w:r w:rsidR="00352F4F" w:rsidRPr="00D2721A">
        <w:rPr>
          <w:rFonts w:ascii="Times New Roman" w:eastAsia="Times New Roman" w:hAnsi="Times New Roman" w:cs="Times New Roman"/>
          <w:sz w:val="24"/>
          <w:szCs w:val="24"/>
          <w:lang w:eastAsia="lv-LV"/>
        </w:rPr>
        <w:t xml:space="preserve">daļa </w:t>
      </w:r>
      <w:bookmarkStart w:id="4" w:name="_Hlk135657416"/>
      <w:r w:rsidR="00932A49">
        <w:rPr>
          <w:rFonts w:ascii="Times New Roman" w:eastAsia="Times New Roman" w:hAnsi="Times New Roman" w:cs="Times New Roman"/>
          <w:sz w:val="24"/>
          <w:szCs w:val="24"/>
          <w:lang w:eastAsia="lv-LV"/>
        </w:rPr>
        <w:t>“</w:t>
      </w:r>
      <w:r w:rsidR="00352F4F" w:rsidRPr="00D2721A">
        <w:rPr>
          <w:rFonts w:ascii="Times New Roman" w:eastAsia="Times New Roman" w:hAnsi="Times New Roman" w:cs="Times New Roman"/>
          <w:sz w:val="24"/>
          <w:szCs w:val="24"/>
          <w:lang w:eastAsia="lv-LV"/>
        </w:rPr>
        <w:t>Tehniskās apkopes un remonta pakalpojumi traktortehnikai</w:t>
      </w:r>
      <w:bookmarkEnd w:id="4"/>
      <w:r w:rsidR="00932A49">
        <w:rPr>
          <w:rFonts w:ascii="Times New Roman" w:eastAsia="Times New Roman" w:hAnsi="Times New Roman" w:cs="Times New Roman"/>
          <w:sz w:val="24"/>
          <w:szCs w:val="24"/>
          <w:lang w:eastAsia="lv-LV"/>
        </w:rPr>
        <w:t>”</w:t>
      </w:r>
      <w:r w:rsidR="00352F4F" w:rsidRPr="00D2721A">
        <w:rPr>
          <w:rFonts w:ascii="Times New Roman" w:eastAsia="Times New Roman" w:hAnsi="Times New Roman"/>
          <w:spacing w:val="-3"/>
          <w:sz w:val="24"/>
          <w:szCs w:val="24"/>
          <w:lang w:eastAsia="lv-LV"/>
        </w:rPr>
        <w:t>,</w:t>
      </w:r>
      <w:r w:rsidR="00D2721A" w:rsidRPr="00D2721A">
        <w:rPr>
          <w:rFonts w:ascii="Times New Roman" w:eastAsia="Times New Roman" w:hAnsi="Times New Roman"/>
          <w:spacing w:val="-3"/>
          <w:sz w:val="24"/>
          <w:szCs w:val="24"/>
          <w:lang w:eastAsia="lv-LV"/>
        </w:rPr>
        <w:t xml:space="preserve"> </w:t>
      </w:r>
      <w:r w:rsidR="00D2721A">
        <w:rPr>
          <w:rFonts w:ascii="Times New Roman" w:eastAsia="Times New Roman" w:hAnsi="Times New Roman"/>
          <w:spacing w:val="-3"/>
          <w:sz w:val="24"/>
          <w:szCs w:val="24"/>
          <w:lang w:eastAsia="lv-LV"/>
        </w:rPr>
        <w:t xml:space="preserve">iepirkuma daļas </w:t>
      </w:r>
      <w:r w:rsidR="00352F4F" w:rsidRPr="00D2721A">
        <w:rPr>
          <w:rFonts w:ascii="Times New Roman" w:eastAsia="Times New Roman" w:hAnsi="Times New Roman"/>
          <w:spacing w:val="-3"/>
          <w:sz w:val="24"/>
          <w:szCs w:val="24"/>
          <w:lang w:eastAsia="lv-LV"/>
        </w:rPr>
        <w:t xml:space="preserve">summa, par kuru tiks slēgts līgums, </w:t>
      </w:r>
      <w:r w:rsidR="00D94D7E">
        <w:rPr>
          <w:rFonts w:ascii="Times New Roman" w:eastAsia="Times New Roman" w:hAnsi="Times New Roman"/>
          <w:spacing w:val="-3"/>
          <w:sz w:val="24"/>
          <w:szCs w:val="24"/>
          <w:lang w:eastAsia="lv-LV"/>
        </w:rPr>
        <w:t xml:space="preserve">    </w:t>
      </w:r>
      <w:r w:rsidR="001E6EA2" w:rsidRPr="00D2721A">
        <w:rPr>
          <w:rFonts w:ascii="Times New Roman" w:eastAsia="Times New Roman" w:hAnsi="Times New Roman"/>
          <w:spacing w:val="-3"/>
          <w:sz w:val="24"/>
          <w:szCs w:val="24"/>
          <w:lang w:eastAsia="lv-LV"/>
        </w:rPr>
        <w:t>15</w:t>
      </w:r>
      <w:r w:rsidR="00D94D7E">
        <w:rPr>
          <w:rFonts w:ascii="Times New Roman" w:eastAsia="Times New Roman" w:hAnsi="Times New Roman"/>
          <w:spacing w:val="-3"/>
          <w:sz w:val="24"/>
          <w:szCs w:val="24"/>
          <w:lang w:eastAsia="lv-LV"/>
        </w:rPr>
        <w:t xml:space="preserve"> </w:t>
      </w:r>
      <w:r w:rsidR="001E6EA2" w:rsidRPr="00D2721A">
        <w:rPr>
          <w:rFonts w:ascii="Times New Roman" w:eastAsia="Times New Roman" w:hAnsi="Times New Roman"/>
          <w:spacing w:val="-3"/>
          <w:sz w:val="24"/>
          <w:szCs w:val="24"/>
          <w:lang w:eastAsia="lv-LV"/>
        </w:rPr>
        <w:t>000</w:t>
      </w:r>
      <w:r w:rsidR="00352F4F" w:rsidRPr="00D2721A">
        <w:rPr>
          <w:rFonts w:ascii="Times New Roman" w:eastAsia="Times New Roman" w:hAnsi="Times New Roman"/>
          <w:spacing w:val="-3"/>
          <w:sz w:val="24"/>
          <w:szCs w:val="24"/>
          <w:lang w:eastAsia="lv-LV"/>
        </w:rPr>
        <w:t xml:space="preserve"> EUR.</w:t>
      </w:r>
    </w:p>
    <w:p w14:paraId="317EB46E" w14:textId="660C1995" w:rsidR="004D2F40" w:rsidRPr="00FA637D" w:rsidRDefault="004D2F40" w:rsidP="009676A1">
      <w:pPr>
        <w:pStyle w:val="ListParagraph"/>
        <w:numPr>
          <w:ilvl w:val="1"/>
          <w:numId w:val="2"/>
        </w:numPr>
        <w:spacing w:before="120" w:line="240" w:lineRule="auto"/>
        <w:ind w:left="709" w:hanging="709"/>
        <w:jc w:val="both"/>
        <w:rPr>
          <w:rFonts w:ascii="Times New Roman" w:eastAsia="Times New Roman" w:hAnsi="Times New Roman" w:cs="Times New Roman"/>
          <w:sz w:val="24"/>
          <w:szCs w:val="24"/>
          <w:lang w:eastAsia="lv-LV"/>
        </w:rPr>
      </w:pPr>
      <w:r w:rsidRPr="00C02670">
        <w:rPr>
          <w:rFonts w:ascii="Times New Roman" w:eastAsia="Times New Roman" w:hAnsi="Times New Roman" w:cs="Times New Roman"/>
          <w:b/>
          <w:bCs/>
          <w:sz w:val="24"/>
          <w:szCs w:val="24"/>
        </w:rPr>
        <w:t>CPV kods</w:t>
      </w:r>
      <w:r w:rsidRPr="00C02670">
        <w:rPr>
          <w:rFonts w:ascii="Times New Roman" w:eastAsia="Times New Roman" w:hAnsi="Times New Roman" w:cs="Times New Roman"/>
          <w:sz w:val="24"/>
          <w:szCs w:val="24"/>
        </w:rPr>
        <w:t>:</w:t>
      </w:r>
      <w:r w:rsidRPr="00C02670">
        <w:rPr>
          <w:rFonts w:ascii="Times New Roman" w:eastAsia="Calibri" w:hAnsi="Times New Roman" w:cs="Times New Roman"/>
          <w:sz w:val="24"/>
          <w:szCs w:val="24"/>
        </w:rPr>
        <w:t xml:space="preserve"> </w:t>
      </w:r>
      <w:r w:rsidRPr="00C02670">
        <w:rPr>
          <w:rFonts w:ascii="Times New Roman" w:eastAsia="Times New Roman" w:hAnsi="Times New Roman" w:cs="Times New Roman"/>
          <w:sz w:val="24"/>
          <w:szCs w:val="24"/>
          <w:lang w:eastAsia="lv-LV"/>
        </w:rPr>
        <w:t xml:space="preserve">Galvenais </w:t>
      </w:r>
      <w:r w:rsidRPr="00FA637D">
        <w:rPr>
          <w:rFonts w:ascii="Times New Roman" w:eastAsia="Times New Roman" w:hAnsi="Times New Roman" w:cs="Times New Roman"/>
          <w:sz w:val="24"/>
          <w:szCs w:val="24"/>
          <w:lang w:eastAsia="lv-LV"/>
        </w:rPr>
        <w:t xml:space="preserve">CPV kods: </w:t>
      </w:r>
      <w:r w:rsidR="00FA637D" w:rsidRPr="000D208A">
        <w:rPr>
          <w:rFonts w:ascii="Times New Roman" w:eastAsia="Times New Roman" w:hAnsi="Times New Roman" w:cs="Times New Roman"/>
          <w:sz w:val="24"/>
          <w:szCs w:val="24"/>
          <w:lang w:eastAsia="lv-LV"/>
        </w:rPr>
        <w:t xml:space="preserve">50100000-6 </w:t>
      </w:r>
      <w:r w:rsidR="00FA637D" w:rsidRPr="00A32ADF">
        <w:rPr>
          <w:rFonts w:ascii="Times New Roman" w:eastAsia="Times New Roman" w:hAnsi="Times New Roman" w:cs="Times New Roman"/>
          <w:sz w:val="24"/>
          <w:szCs w:val="24"/>
          <w:lang w:eastAsia="lv-LV"/>
        </w:rPr>
        <w:t>(Transportlīdzekļu</w:t>
      </w:r>
      <w:r w:rsidR="00FA637D" w:rsidRPr="000D208A">
        <w:rPr>
          <w:rFonts w:ascii="Times New Roman" w:eastAsia="Times New Roman" w:hAnsi="Times New Roman" w:cs="Times New Roman"/>
          <w:sz w:val="24"/>
          <w:szCs w:val="24"/>
          <w:lang w:eastAsia="lv-LV"/>
        </w:rPr>
        <w:t xml:space="preserve"> un</w:t>
      </w:r>
      <w:r w:rsidR="00FA637D" w:rsidRPr="00797AD7">
        <w:rPr>
          <w:rFonts w:ascii="Times New Roman" w:eastAsia="Times New Roman" w:hAnsi="Times New Roman" w:cs="Times New Roman"/>
          <w:sz w:val="24"/>
          <w:szCs w:val="24"/>
          <w:lang w:eastAsia="lv-LV"/>
        </w:rPr>
        <w:t xml:space="preserve"> ar tiem</w:t>
      </w:r>
      <w:r w:rsidR="00FA637D" w:rsidRPr="000D208A">
        <w:rPr>
          <w:rFonts w:ascii="Times New Roman" w:eastAsia="Times New Roman" w:hAnsi="Times New Roman" w:cs="Times New Roman"/>
          <w:sz w:val="24"/>
          <w:szCs w:val="24"/>
          <w:lang w:eastAsia="lv-LV"/>
        </w:rPr>
        <w:t xml:space="preserve"> saistītā</w:t>
      </w:r>
      <w:r w:rsidR="00FA637D" w:rsidRPr="00797AD7">
        <w:rPr>
          <w:rFonts w:ascii="Times New Roman" w:eastAsia="Times New Roman" w:hAnsi="Times New Roman" w:cs="Times New Roman"/>
          <w:sz w:val="24"/>
          <w:szCs w:val="24"/>
          <w:lang w:eastAsia="lv-LV"/>
        </w:rPr>
        <w:t xml:space="preserve"> aprīkojuma</w:t>
      </w:r>
      <w:r w:rsidR="00FA637D" w:rsidRPr="000D208A">
        <w:rPr>
          <w:rFonts w:ascii="Times New Roman" w:eastAsia="Times New Roman" w:hAnsi="Times New Roman" w:cs="Times New Roman"/>
          <w:sz w:val="24"/>
          <w:szCs w:val="24"/>
          <w:lang w:eastAsia="lv-LV"/>
        </w:rPr>
        <w:t xml:space="preserve"> remonts,</w:t>
      </w:r>
      <w:r w:rsidR="00FA637D" w:rsidRPr="00797AD7">
        <w:rPr>
          <w:rFonts w:ascii="Times New Roman" w:eastAsia="Times New Roman" w:hAnsi="Times New Roman" w:cs="Times New Roman"/>
          <w:sz w:val="24"/>
          <w:szCs w:val="24"/>
          <w:lang w:eastAsia="lv-LV"/>
        </w:rPr>
        <w:t xml:space="preserve"> apkope</w:t>
      </w:r>
      <w:r w:rsidR="00FA637D" w:rsidRPr="000D208A">
        <w:rPr>
          <w:rFonts w:ascii="Times New Roman" w:eastAsia="Times New Roman" w:hAnsi="Times New Roman" w:cs="Times New Roman"/>
          <w:sz w:val="24"/>
          <w:szCs w:val="24"/>
          <w:lang w:eastAsia="lv-LV"/>
        </w:rPr>
        <w:t xml:space="preserve"> un saistītie</w:t>
      </w:r>
      <w:r w:rsidR="00FA637D" w:rsidRPr="00797AD7">
        <w:rPr>
          <w:rFonts w:ascii="Times New Roman" w:eastAsia="Times New Roman" w:hAnsi="Times New Roman" w:cs="Times New Roman"/>
          <w:sz w:val="24"/>
          <w:szCs w:val="24"/>
          <w:lang w:eastAsia="lv-LV"/>
        </w:rPr>
        <w:t xml:space="preserve"> pakalpojumi</w:t>
      </w:r>
      <w:r w:rsidR="00FA637D" w:rsidRPr="000D208A">
        <w:rPr>
          <w:rFonts w:ascii="Times New Roman" w:eastAsia="Times New Roman" w:hAnsi="Times New Roman" w:cs="Times New Roman"/>
          <w:sz w:val="24"/>
          <w:szCs w:val="24"/>
          <w:lang w:eastAsia="lv-LV"/>
        </w:rPr>
        <w:t>).</w:t>
      </w:r>
    </w:p>
    <w:p w14:paraId="568C0FDA" w14:textId="4BCCB09A" w:rsidR="004D2F40" w:rsidRPr="00C02670" w:rsidRDefault="004D2F40" w:rsidP="004D2F40">
      <w:pPr>
        <w:pStyle w:val="ListParagraph"/>
        <w:numPr>
          <w:ilvl w:val="1"/>
          <w:numId w:val="2"/>
        </w:numPr>
        <w:spacing w:after="0" w:line="240" w:lineRule="auto"/>
        <w:ind w:left="709" w:hanging="709"/>
        <w:jc w:val="both"/>
        <w:rPr>
          <w:rFonts w:ascii="Times New Roman" w:eastAsia="Times New Roman" w:hAnsi="Times New Roman" w:cs="Times New Roman"/>
          <w:sz w:val="24"/>
          <w:szCs w:val="24"/>
          <w:lang w:eastAsia="lv-LV"/>
        </w:rPr>
      </w:pPr>
      <w:r w:rsidRPr="00C02670">
        <w:rPr>
          <w:rFonts w:ascii="Times New Roman" w:eastAsia="Arial Unicode MS" w:hAnsi="Times New Roman" w:cs="Times New Roman"/>
          <w:b/>
          <w:bCs/>
          <w:kern w:val="1"/>
          <w:lang w:eastAsia="hi-IN" w:bidi="hi-IN"/>
        </w:rPr>
        <w:t>Paredzamā līgumcena:</w:t>
      </w:r>
      <w:r w:rsidRPr="00C02670">
        <w:rPr>
          <w:rFonts w:ascii="Times New Roman" w:eastAsia="Times New Roman" w:hAnsi="Times New Roman" w:cs="Times New Roman"/>
          <w:spacing w:val="-3"/>
          <w:lang w:eastAsia="lv-LV"/>
        </w:rPr>
        <w:t xml:space="preserve"> </w:t>
      </w:r>
      <w:r w:rsidR="00430557">
        <w:rPr>
          <w:rFonts w:ascii="Times New Roman" w:eastAsia="Times New Roman" w:hAnsi="Times New Roman" w:cs="Times New Roman"/>
          <w:b/>
          <w:bCs/>
          <w:spacing w:val="-3"/>
          <w:lang w:eastAsia="lv-LV"/>
        </w:rPr>
        <w:t>30</w:t>
      </w:r>
      <w:r w:rsidR="00D94D7E">
        <w:rPr>
          <w:rFonts w:ascii="Times New Roman" w:eastAsia="Times New Roman" w:hAnsi="Times New Roman" w:cs="Times New Roman"/>
          <w:b/>
          <w:bCs/>
          <w:spacing w:val="-3"/>
          <w:lang w:eastAsia="lv-LV"/>
        </w:rPr>
        <w:t xml:space="preserve"> </w:t>
      </w:r>
      <w:r w:rsidR="00430557">
        <w:rPr>
          <w:rFonts w:ascii="Times New Roman" w:eastAsia="Times New Roman" w:hAnsi="Times New Roman" w:cs="Times New Roman"/>
          <w:b/>
          <w:bCs/>
          <w:spacing w:val="-3"/>
          <w:lang w:eastAsia="lv-LV"/>
        </w:rPr>
        <w:t>000</w:t>
      </w:r>
      <w:r w:rsidRPr="00C02670">
        <w:rPr>
          <w:rFonts w:ascii="Times New Roman" w:eastAsia="Arial Unicode MS" w:hAnsi="Times New Roman" w:cs="Times New Roman"/>
          <w:b/>
          <w:bCs/>
          <w:kern w:val="1"/>
          <w:lang w:eastAsia="hi-IN" w:bidi="hi-IN"/>
        </w:rPr>
        <w:t xml:space="preserve">.00 EIRO </w:t>
      </w:r>
      <w:r w:rsidRPr="00C02670">
        <w:rPr>
          <w:rFonts w:ascii="Times New Roman" w:eastAsia="Arial Unicode MS" w:hAnsi="Times New Roman" w:cs="Times New Roman"/>
          <w:kern w:val="1"/>
          <w:lang w:eastAsia="hi-IN" w:bidi="hi-IN"/>
        </w:rPr>
        <w:t>(</w:t>
      </w:r>
      <w:r w:rsidR="00430557">
        <w:rPr>
          <w:rFonts w:ascii="Times New Roman" w:eastAsia="Arial Unicode MS" w:hAnsi="Times New Roman" w:cs="Times New Roman"/>
          <w:kern w:val="1"/>
          <w:lang w:eastAsia="hi-IN" w:bidi="hi-IN"/>
        </w:rPr>
        <w:t>trīs</w:t>
      </w:r>
      <w:r w:rsidR="000759BF" w:rsidRPr="00C02670">
        <w:rPr>
          <w:rFonts w:ascii="Times New Roman" w:eastAsia="Arial Unicode MS" w:hAnsi="Times New Roman" w:cs="Times New Roman"/>
          <w:kern w:val="1"/>
          <w:lang w:eastAsia="hi-IN" w:bidi="hi-IN"/>
        </w:rPr>
        <w:t>desmit tūksto</w:t>
      </w:r>
      <w:r w:rsidR="00430557">
        <w:rPr>
          <w:rFonts w:ascii="Times New Roman" w:eastAsia="Arial Unicode MS" w:hAnsi="Times New Roman" w:cs="Times New Roman"/>
          <w:kern w:val="1"/>
          <w:lang w:eastAsia="hi-IN" w:bidi="hi-IN"/>
        </w:rPr>
        <w:t>ši</w:t>
      </w:r>
      <w:r w:rsidR="000759BF" w:rsidRPr="00C02670">
        <w:rPr>
          <w:rFonts w:ascii="Times New Roman" w:eastAsia="Arial Unicode MS" w:hAnsi="Times New Roman" w:cs="Times New Roman"/>
          <w:kern w:val="1"/>
          <w:lang w:eastAsia="hi-IN" w:bidi="hi-IN"/>
        </w:rPr>
        <w:t xml:space="preserve"> </w:t>
      </w:r>
      <w:proofErr w:type="spellStart"/>
      <w:r w:rsidR="002914DB" w:rsidRPr="00C02670">
        <w:rPr>
          <w:rFonts w:ascii="Times New Roman" w:eastAsia="Arial Unicode MS" w:hAnsi="Times New Roman" w:cs="Times New Roman"/>
          <w:i/>
          <w:kern w:val="1"/>
          <w:lang w:eastAsia="hi-IN" w:bidi="hi-IN"/>
        </w:rPr>
        <w:t>eur</w:t>
      </w:r>
      <w:r w:rsidRPr="00C02670">
        <w:rPr>
          <w:rFonts w:ascii="Times New Roman" w:eastAsia="Arial Unicode MS" w:hAnsi="Times New Roman" w:cs="Times New Roman"/>
          <w:i/>
          <w:kern w:val="1"/>
          <w:lang w:eastAsia="hi-IN" w:bidi="hi-IN"/>
        </w:rPr>
        <w:t>o</w:t>
      </w:r>
      <w:proofErr w:type="spellEnd"/>
      <w:r w:rsidRPr="00C02670">
        <w:rPr>
          <w:rFonts w:ascii="Times New Roman" w:eastAsia="Arial Unicode MS" w:hAnsi="Times New Roman" w:cs="Times New Roman"/>
          <w:kern w:val="1"/>
          <w:lang w:eastAsia="hi-IN" w:bidi="hi-IN"/>
        </w:rPr>
        <w:t>, 00 centi), bez pievienotās vērtības nodokļa (turpmāk – PVN).</w:t>
      </w:r>
    </w:p>
    <w:p w14:paraId="37CA7EF7" w14:textId="069FF2C5" w:rsidR="001D269D" w:rsidRPr="004D2F40" w:rsidRDefault="29D51D5A" w:rsidP="29D51D5A">
      <w:pPr>
        <w:numPr>
          <w:ilvl w:val="1"/>
          <w:numId w:val="2"/>
        </w:numPr>
        <w:spacing w:after="0" w:line="240" w:lineRule="auto"/>
        <w:ind w:left="709" w:hanging="709"/>
        <w:jc w:val="both"/>
        <w:rPr>
          <w:rFonts w:ascii="Times New Roman" w:eastAsia="Times New Roman" w:hAnsi="Times New Roman" w:cs="Times New Roman"/>
          <w:sz w:val="24"/>
          <w:szCs w:val="24"/>
          <w:lang w:eastAsia="lv-LV"/>
        </w:rPr>
      </w:pPr>
      <w:r w:rsidRPr="00C02670">
        <w:rPr>
          <w:rFonts w:ascii="Times New Roman" w:eastAsia="Calibri" w:hAnsi="Times New Roman" w:cs="Times New Roman"/>
          <w:b/>
          <w:bCs/>
          <w:sz w:val="24"/>
          <w:szCs w:val="24"/>
        </w:rPr>
        <w:t xml:space="preserve">Līgums: </w:t>
      </w:r>
      <w:r w:rsidRPr="00C02670">
        <w:rPr>
          <w:rFonts w:ascii="Times New Roman" w:eastAsia="Calibri" w:hAnsi="Times New Roman" w:cs="Times New Roman"/>
          <w:sz w:val="24"/>
          <w:szCs w:val="24"/>
        </w:rPr>
        <w:t>Iepirkuma rezultātā ar uzvarējuš</w:t>
      </w:r>
      <w:r w:rsidR="000A783C" w:rsidRPr="00C02670">
        <w:rPr>
          <w:rFonts w:ascii="Times New Roman" w:eastAsia="Calibri" w:hAnsi="Times New Roman" w:cs="Times New Roman"/>
          <w:sz w:val="24"/>
          <w:szCs w:val="24"/>
        </w:rPr>
        <w:t>ajiem Pretendentiem tiek noslēgti līgumi</w:t>
      </w:r>
      <w:r w:rsidRPr="00C02670">
        <w:rPr>
          <w:rFonts w:ascii="Times New Roman" w:eastAsia="Calibri" w:hAnsi="Times New Roman" w:cs="Times New Roman"/>
          <w:sz w:val="24"/>
          <w:szCs w:val="24"/>
        </w:rPr>
        <w:t xml:space="preserve"> </w:t>
      </w:r>
      <w:r w:rsidRPr="004D2F40">
        <w:rPr>
          <w:rFonts w:ascii="Times New Roman" w:eastAsia="Times New Roman" w:hAnsi="Times New Roman" w:cs="Times New Roman"/>
          <w:sz w:val="24"/>
          <w:szCs w:val="24"/>
        </w:rPr>
        <w:t>(Nolikuma pielikums Nr.</w:t>
      </w:r>
      <w:r w:rsidR="00430557">
        <w:rPr>
          <w:rFonts w:ascii="Times New Roman" w:eastAsia="Times New Roman" w:hAnsi="Times New Roman" w:cs="Times New Roman"/>
          <w:sz w:val="24"/>
          <w:szCs w:val="24"/>
        </w:rPr>
        <w:t>5</w:t>
      </w:r>
      <w:r w:rsidRPr="004D2F40">
        <w:rPr>
          <w:rFonts w:ascii="Times New Roman" w:eastAsia="Times New Roman" w:hAnsi="Times New Roman" w:cs="Times New Roman"/>
          <w:sz w:val="24"/>
          <w:szCs w:val="24"/>
        </w:rPr>
        <w:t>)</w:t>
      </w:r>
      <w:r w:rsidRPr="004D2F40">
        <w:rPr>
          <w:rFonts w:ascii="Times New Roman" w:eastAsia="Calibri" w:hAnsi="Times New Roman" w:cs="Times New Roman"/>
          <w:sz w:val="24"/>
          <w:szCs w:val="24"/>
        </w:rPr>
        <w:t>.</w:t>
      </w:r>
      <w:r w:rsidR="004D2F40">
        <w:rPr>
          <w:rFonts w:ascii="Times New Roman" w:eastAsia="Calibri" w:hAnsi="Times New Roman" w:cs="Times New Roman"/>
          <w:sz w:val="24"/>
          <w:szCs w:val="24"/>
        </w:rPr>
        <w:t xml:space="preserve"> </w:t>
      </w:r>
    </w:p>
    <w:p w14:paraId="69E6626C" w14:textId="6507707A" w:rsidR="008E2D14" w:rsidRPr="00C02670" w:rsidRDefault="00AC5926" w:rsidP="29D51D5A">
      <w:pPr>
        <w:numPr>
          <w:ilvl w:val="2"/>
          <w:numId w:val="2"/>
        </w:numPr>
        <w:spacing w:after="0" w:line="240" w:lineRule="auto"/>
        <w:jc w:val="both"/>
        <w:rPr>
          <w:rFonts w:ascii="Times New Roman" w:eastAsia="Times New Roman" w:hAnsi="Times New Roman" w:cs="Times New Roman"/>
          <w:sz w:val="24"/>
          <w:szCs w:val="24"/>
          <w:lang w:eastAsia="lv-LV"/>
        </w:rPr>
      </w:pPr>
      <w:r w:rsidRPr="00C02670">
        <w:rPr>
          <w:rFonts w:ascii="Times New Roman" w:eastAsia="Arial Unicode MS" w:hAnsi="Times New Roman" w:cs="Times New Roman"/>
          <w:b/>
          <w:bCs/>
          <w:kern w:val="1"/>
          <w:sz w:val="24"/>
          <w:szCs w:val="24"/>
          <w:lang w:eastAsia="hi-IN" w:bidi="hi-IN"/>
        </w:rPr>
        <w:t>Līguma</w:t>
      </w:r>
      <w:r w:rsidR="001D269D" w:rsidRPr="00C02670">
        <w:rPr>
          <w:rFonts w:ascii="Times New Roman" w:eastAsia="Arial Unicode MS" w:hAnsi="Times New Roman" w:cs="Times New Roman"/>
          <w:b/>
          <w:bCs/>
          <w:kern w:val="1"/>
          <w:sz w:val="24"/>
          <w:szCs w:val="24"/>
          <w:lang w:eastAsia="hi-IN" w:bidi="hi-IN"/>
        </w:rPr>
        <w:t xml:space="preserve"> termiņš: </w:t>
      </w:r>
      <w:r w:rsidR="009871AD" w:rsidRPr="00C02670">
        <w:rPr>
          <w:rFonts w:ascii="Times New Roman" w:eastAsia="Arial Unicode MS" w:hAnsi="Times New Roman" w:cs="Times New Roman"/>
          <w:kern w:val="1"/>
          <w:sz w:val="24"/>
          <w:szCs w:val="24"/>
          <w:lang w:eastAsia="hi-IN" w:bidi="hi-IN"/>
        </w:rPr>
        <w:t>Līgumi</w:t>
      </w:r>
      <w:r w:rsidR="00E10FA0" w:rsidRPr="00C02670">
        <w:rPr>
          <w:rFonts w:ascii="Times New Roman" w:eastAsia="Arial Unicode MS" w:hAnsi="Times New Roman" w:cs="Times New Roman"/>
          <w:kern w:val="1"/>
          <w:sz w:val="24"/>
          <w:szCs w:val="24"/>
          <w:lang w:eastAsia="hi-IN" w:bidi="hi-IN"/>
        </w:rPr>
        <w:t xml:space="preserve"> stājas spēkā ar tā parakstīšanas brīdi un ir spēkā </w:t>
      </w:r>
      <w:r w:rsidR="009871AD" w:rsidRPr="00C02670">
        <w:rPr>
          <w:rFonts w:ascii="Times New Roman" w:eastAsia="Arial Unicode MS" w:hAnsi="Times New Roman" w:cs="Times New Roman"/>
          <w:kern w:val="1"/>
          <w:sz w:val="24"/>
          <w:szCs w:val="24"/>
          <w:lang w:eastAsia="hi-IN" w:bidi="hi-IN"/>
        </w:rPr>
        <w:t xml:space="preserve"> </w:t>
      </w:r>
      <w:r w:rsidR="00B65CEA">
        <w:rPr>
          <w:rFonts w:ascii="Times New Roman" w:eastAsia="Arial Unicode MS" w:hAnsi="Times New Roman" w:cs="Times New Roman"/>
          <w:kern w:val="1"/>
          <w:sz w:val="24"/>
          <w:szCs w:val="24"/>
          <w:lang w:eastAsia="hi-IN" w:bidi="hi-IN"/>
        </w:rPr>
        <w:t>12 mēnešus</w:t>
      </w:r>
      <w:r w:rsidR="00DB0CE0" w:rsidRPr="00C02670">
        <w:rPr>
          <w:rFonts w:ascii="Times New Roman" w:eastAsia="Times New Roman" w:hAnsi="Times New Roman" w:cs="Times New Roman"/>
          <w:sz w:val="24"/>
          <w:szCs w:val="24"/>
          <w:lang w:eastAsia="lv-LV"/>
        </w:rPr>
        <w:t>.</w:t>
      </w:r>
    </w:p>
    <w:p w14:paraId="19667690" w14:textId="15BD2942" w:rsidR="002914DB" w:rsidRPr="004D638B" w:rsidRDefault="00BE7020" w:rsidP="004D638B">
      <w:pPr>
        <w:numPr>
          <w:ilvl w:val="2"/>
          <w:numId w:val="2"/>
        </w:numPr>
        <w:spacing w:after="120" w:line="240" w:lineRule="auto"/>
        <w:jc w:val="both"/>
        <w:rPr>
          <w:rFonts w:ascii="Times New Roman" w:eastAsia="Times New Roman" w:hAnsi="Times New Roman" w:cs="Times New Roman"/>
          <w:color w:val="FF0000"/>
          <w:sz w:val="24"/>
          <w:szCs w:val="24"/>
          <w:lang w:eastAsia="lv-LV"/>
        </w:rPr>
      </w:pPr>
      <w:r w:rsidRPr="00BE7020">
        <w:rPr>
          <w:rFonts w:ascii="Times New Roman" w:hAnsi="Times New Roman" w:cs="Times New Roman"/>
          <w:sz w:val="24"/>
          <w:szCs w:val="24"/>
        </w:rPr>
        <w:t xml:space="preserve">Ja kādā no iepirkuma daļām līguma izpildes termiņā netiek izlietota līguma summa, pasūtītājs saglabā tiesības </w:t>
      </w:r>
      <w:r w:rsidRPr="00BE7020">
        <w:rPr>
          <w:rFonts w:ascii="Times New Roman" w:hAnsi="Times New Roman" w:cs="Times New Roman"/>
          <w:sz w:val="24"/>
          <w:szCs w:val="24"/>
          <w:lang w:eastAsia="ar-SA"/>
        </w:rPr>
        <w:t xml:space="preserve">mainīt citas iepirkuma daļas apjomu un līguma summu, nepārsniedzot visu iepirkuma daļu kopējo līguma summu </w:t>
      </w:r>
      <w:r w:rsidR="00645143">
        <w:rPr>
          <w:rFonts w:ascii="Times New Roman" w:hAnsi="Times New Roman" w:cs="Times New Roman"/>
          <w:sz w:val="24"/>
          <w:szCs w:val="24"/>
          <w:lang w:eastAsia="ar-SA"/>
        </w:rPr>
        <w:t>30000</w:t>
      </w:r>
      <w:r w:rsidRPr="00C02670">
        <w:rPr>
          <w:rFonts w:ascii="Times New Roman" w:hAnsi="Times New Roman" w:cs="Times New Roman"/>
          <w:sz w:val="24"/>
          <w:szCs w:val="24"/>
          <w:lang w:eastAsia="ar-SA"/>
        </w:rPr>
        <w:t xml:space="preserve">,00 </w:t>
      </w:r>
      <w:r w:rsidRPr="00BE7020">
        <w:rPr>
          <w:rFonts w:ascii="Times New Roman" w:hAnsi="Times New Roman" w:cs="Times New Roman"/>
          <w:sz w:val="24"/>
          <w:szCs w:val="24"/>
          <w:lang w:eastAsia="ar-SA"/>
        </w:rPr>
        <w:t>EUR bez PVN.</w:t>
      </w:r>
    </w:p>
    <w:p w14:paraId="54713C85" w14:textId="34E850C7" w:rsidR="001D269D" w:rsidRPr="006A514E" w:rsidRDefault="29D51D5A" w:rsidP="29D51D5A">
      <w:pPr>
        <w:numPr>
          <w:ilvl w:val="1"/>
          <w:numId w:val="2"/>
        </w:numPr>
        <w:spacing w:after="0" w:line="240" w:lineRule="auto"/>
        <w:ind w:left="709" w:hanging="709"/>
        <w:jc w:val="both"/>
        <w:rPr>
          <w:rFonts w:ascii="Times New Roman" w:eastAsia="Times New Roman" w:hAnsi="Times New Roman" w:cs="Times New Roman"/>
          <w:sz w:val="24"/>
          <w:szCs w:val="24"/>
          <w:lang w:eastAsia="lv-LV"/>
        </w:rPr>
      </w:pPr>
      <w:r w:rsidRPr="006A514E">
        <w:rPr>
          <w:rFonts w:ascii="Times New Roman" w:eastAsia="Times New Roman" w:hAnsi="Times New Roman" w:cs="Times New Roman"/>
          <w:b/>
          <w:bCs/>
          <w:sz w:val="24"/>
          <w:szCs w:val="24"/>
        </w:rPr>
        <w:t xml:space="preserve">Pretendents: </w:t>
      </w:r>
      <w:r w:rsidRPr="006A514E">
        <w:rPr>
          <w:rFonts w:ascii="Times New Roman" w:eastAsia="Times New Roman" w:hAnsi="Times New Roman" w:cs="Times New Roman"/>
          <w:sz w:val="24"/>
          <w:szCs w:val="24"/>
        </w:rPr>
        <w:t>piegādātājs, kurš ir reģistrēts Elektronisko iepirkumu sistēmā (turpmāk – EIS) un ir iesniedzis piedāvājumu EIS e-konkursu apakšsistēmā.</w:t>
      </w:r>
    </w:p>
    <w:p w14:paraId="172BA6F7" w14:textId="77777777" w:rsidR="001D269D" w:rsidRPr="006A514E" w:rsidRDefault="29D51D5A" w:rsidP="29D51D5A">
      <w:pPr>
        <w:numPr>
          <w:ilvl w:val="1"/>
          <w:numId w:val="1"/>
        </w:numPr>
        <w:spacing w:after="0" w:line="240" w:lineRule="auto"/>
        <w:ind w:left="709" w:hanging="709"/>
        <w:jc w:val="both"/>
        <w:rPr>
          <w:rFonts w:ascii="Times New Roman" w:eastAsia="Times New Roman" w:hAnsi="Times New Roman" w:cs="Times New Roman"/>
          <w:sz w:val="24"/>
          <w:szCs w:val="24"/>
        </w:rPr>
      </w:pPr>
      <w:r w:rsidRPr="006A514E">
        <w:rPr>
          <w:rFonts w:ascii="Times New Roman" w:eastAsia="Calibri" w:hAnsi="Times New Roman" w:cs="Times New Roman"/>
          <w:b/>
          <w:bCs/>
          <w:sz w:val="24"/>
          <w:szCs w:val="24"/>
          <w:lang w:eastAsia="lv-LV"/>
        </w:rPr>
        <w:t>Iepirkuma komisija:</w:t>
      </w:r>
      <w:r w:rsidRPr="006A514E">
        <w:rPr>
          <w:rFonts w:ascii="Times New Roman" w:eastAsia="Calibri" w:hAnsi="Times New Roman" w:cs="Times New Roman"/>
          <w:sz w:val="24"/>
          <w:szCs w:val="24"/>
          <w:lang w:eastAsia="lv-LV"/>
        </w:rPr>
        <w:t xml:space="preserve"> iepirkumu organizē Pasūtītāja apstiprināta iepirkuma komisija (turpmāk – Komisija).</w:t>
      </w:r>
    </w:p>
    <w:p w14:paraId="00B113BF" w14:textId="77777777" w:rsidR="001D269D" w:rsidRPr="006A514E" w:rsidRDefault="29D51D5A" w:rsidP="29D51D5A">
      <w:pPr>
        <w:numPr>
          <w:ilvl w:val="1"/>
          <w:numId w:val="1"/>
        </w:numPr>
        <w:spacing w:after="0" w:line="240" w:lineRule="auto"/>
        <w:ind w:left="709" w:hanging="709"/>
        <w:jc w:val="both"/>
        <w:rPr>
          <w:rFonts w:ascii="Times New Roman" w:eastAsia="Times New Roman" w:hAnsi="Times New Roman" w:cs="Times New Roman"/>
          <w:sz w:val="24"/>
          <w:szCs w:val="24"/>
        </w:rPr>
      </w:pPr>
      <w:r w:rsidRPr="006A514E">
        <w:rPr>
          <w:rFonts w:ascii="Times New Roman" w:eastAsia="Calibri" w:hAnsi="Times New Roman" w:cs="Times New Roman"/>
          <w:b/>
          <w:bCs/>
          <w:sz w:val="24"/>
          <w:szCs w:val="24"/>
          <w:lang w:eastAsia="lv-LV"/>
        </w:rPr>
        <w:t>Piegādātājs:</w:t>
      </w:r>
      <w:r w:rsidRPr="006A514E">
        <w:rPr>
          <w:rFonts w:ascii="Times New Roman" w:eastAsia="Calibri" w:hAnsi="Times New Roman" w:cs="Times New Roman"/>
          <w:sz w:val="24"/>
          <w:szCs w:val="24"/>
          <w:lang w:eastAsia="lv-LV"/>
        </w:rPr>
        <w:t xml:space="preserve"> fiziskā vai juridiskā persona, šādu personu apvienība jebkurā to kombinācijā. </w:t>
      </w:r>
    </w:p>
    <w:p w14:paraId="4C3F83F8" w14:textId="78B27818" w:rsidR="000D14C6" w:rsidRPr="000D14C6" w:rsidRDefault="000D14C6" w:rsidP="000D14C6">
      <w:pPr>
        <w:pStyle w:val="ListParagraph"/>
        <w:numPr>
          <w:ilvl w:val="1"/>
          <w:numId w:val="1"/>
        </w:numPr>
        <w:spacing w:after="0" w:line="240" w:lineRule="auto"/>
        <w:ind w:left="709" w:hanging="709"/>
        <w:jc w:val="both"/>
        <w:rPr>
          <w:rFonts w:ascii="Times New Roman" w:eastAsia="Times New Roman" w:hAnsi="Times New Roman" w:cs="Times New Roman"/>
          <w:bCs/>
        </w:rPr>
      </w:pPr>
      <w:r w:rsidRPr="000D14C6">
        <w:rPr>
          <w:rFonts w:ascii="Times New Roman" w:eastAsia="Calibri" w:hAnsi="Times New Roman" w:cs="Times New Roman"/>
          <w:b/>
        </w:rPr>
        <w:t>Piegādātājs var iesniegt vienu piedāvājuma variantu par vienu, vairākām vai visām iepirkuma daļām.</w:t>
      </w:r>
    </w:p>
    <w:p w14:paraId="2FBE2CA9" w14:textId="39C22C20" w:rsidR="00AC5926" w:rsidRPr="00D50E59" w:rsidRDefault="29D51D5A" w:rsidP="29D51D5A">
      <w:pPr>
        <w:numPr>
          <w:ilvl w:val="1"/>
          <w:numId w:val="1"/>
        </w:numPr>
        <w:spacing w:after="0" w:line="240" w:lineRule="auto"/>
        <w:ind w:left="709" w:hanging="709"/>
        <w:jc w:val="both"/>
        <w:rPr>
          <w:rFonts w:ascii="Times New Roman" w:eastAsia="Times New Roman" w:hAnsi="Times New Roman" w:cs="Times New Roman"/>
          <w:sz w:val="24"/>
          <w:szCs w:val="24"/>
        </w:rPr>
      </w:pPr>
      <w:r w:rsidRPr="00D50E59">
        <w:rPr>
          <w:rFonts w:ascii="Times New Roman" w:eastAsia="Calibri" w:hAnsi="Times New Roman" w:cs="Times New Roman"/>
          <w:b/>
          <w:bCs/>
          <w:sz w:val="24"/>
          <w:szCs w:val="24"/>
          <w:lang w:eastAsia="lv-LV"/>
        </w:rPr>
        <w:t>Piedāvājuma izvēles kritērijs:</w:t>
      </w:r>
      <w:r w:rsidRPr="00D50E59">
        <w:rPr>
          <w:rFonts w:ascii="Times New Roman" w:eastAsia="Calibri" w:hAnsi="Times New Roman" w:cs="Times New Roman"/>
          <w:sz w:val="24"/>
          <w:szCs w:val="24"/>
          <w:lang w:eastAsia="lv-LV"/>
        </w:rPr>
        <w:t xml:space="preserve"> </w:t>
      </w:r>
      <w:r w:rsidRPr="00D50E59">
        <w:rPr>
          <w:rFonts w:ascii="Times New Roman" w:hAnsi="Times New Roman" w:cs="Times New Roman"/>
          <w:sz w:val="24"/>
          <w:szCs w:val="24"/>
          <w:lang w:eastAsia="lv-LV"/>
        </w:rPr>
        <w:t xml:space="preserve">Pasūtītājs </w:t>
      </w:r>
      <w:r w:rsidR="00CC49C4" w:rsidRPr="00D50E59">
        <w:rPr>
          <w:rFonts w:ascii="Times New Roman" w:eastAsia="Arial Unicode MS" w:hAnsi="Times New Roman" w:cs="Times New Roman"/>
          <w:sz w:val="24"/>
          <w:szCs w:val="24"/>
          <w:u w:color="000000"/>
          <w:bdr w:val="nil"/>
          <w:lang w:eastAsia="lv-LV"/>
        </w:rPr>
        <w:t xml:space="preserve">katrā iepirkuma priekšmeta daļā  </w:t>
      </w:r>
      <w:r w:rsidRPr="00D50E59">
        <w:rPr>
          <w:rFonts w:ascii="Times New Roman" w:hAnsi="Times New Roman" w:cs="Times New Roman"/>
          <w:sz w:val="24"/>
          <w:szCs w:val="24"/>
          <w:lang w:eastAsia="lv-LV"/>
        </w:rPr>
        <w:t xml:space="preserve">piešķir iepirkuma līguma slēgšanas tiesības saimnieciski visizdevīgākajam piedāvājumam, kuru nosaka, </w:t>
      </w:r>
      <w:r w:rsidR="004369D8" w:rsidRPr="00D50E59">
        <w:rPr>
          <w:rFonts w:ascii="Times New Roman" w:eastAsia="Arial Unicode MS" w:hAnsi="Times New Roman" w:cs="Times New Roman"/>
          <w:sz w:val="24"/>
          <w:szCs w:val="24"/>
          <w:u w:color="000000"/>
          <w:bdr w:val="nil"/>
          <w:lang w:eastAsia="lv-LV"/>
        </w:rPr>
        <w:t>salīdzinot aprēķinātos punktus (veido kritēriju novērtējum</w:t>
      </w:r>
      <w:r w:rsidR="002710B6">
        <w:rPr>
          <w:rFonts w:ascii="Times New Roman" w:eastAsia="Arial Unicode MS" w:hAnsi="Times New Roman" w:cs="Times New Roman"/>
          <w:sz w:val="24"/>
          <w:szCs w:val="24"/>
          <w:u w:color="000000"/>
          <w:bdr w:val="nil"/>
          <w:lang w:eastAsia="lv-LV"/>
        </w:rPr>
        <w:t>u summa) saskaņā ar Nolikuma 7.6</w:t>
      </w:r>
      <w:r w:rsidR="004369D8" w:rsidRPr="00D50E59">
        <w:rPr>
          <w:rFonts w:ascii="Times New Roman" w:eastAsia="Arial Unicode MS" w:hAnsi="Times New Roman" w:cs="Times New Roman"/>
          <w:sz w:val="24"/>
          <w:szCs w:val="24"/>
          <w:u w:color="000000"/>
          <w:bdr w:val="nil"/>
          <w:lang w:eastAsia="lv-LV"/>
        </w:rPr>
        <w:t>.</w:t>
      </w:r>
      <w:r w:rsidR="00D94D7E">
        <w:rPr>
          <w:rFonts w:ascii="Times New Roman" w:eastAsia="Arial Unicode MS" w:hAnsi="Times New Roman" w:cs="Times New Roman"/>
          <w:sz w:val="24"/>
          <w:szCs w:val="24"/>
          <w:u w:color="000000"/>
          <w:bdr w:val="nil"/>
          <w:lang w:eastAsia="lv-LV"/>
        </w:rPr>
        <w:t xml:space="preserve"> </w:t>
      </w:r>
      <w:r w:rsidR="004369D8" w:rsidRPr="00D50E59">
        <w:rPr>
          <w:rFonts w:ascii="Times New Roman" w:eastAsia="Arial Unicode MS" w:hAnsi="Times New Roman" w:cs="Times New Roman"/>
          <w:sz w:val="24"/>
          <w:szCs w:val="24"/>
          <w:u w:color="000000"/>
          <w:bdr w:val="nil"/>
          <w:lang w:eastAsia="lv-LV"/>
        </w:rPr>
        <w:t>punktā norādīto metodiku</w:t>
      </w:r>
      <w:r w:rsidRPr="00D50E59">
        <w:rPr>
          <w:rFonts w:ascii="Times New Roman" w:eastAsia="Calibri" w:hAnsi="Times New Roman" w:cs="Times New Roman"/>
          <w:sz w:val="24"/>
          <w:szCs w:val="24"/>
          <w:lang w:eastAsia="lv-LV"/>
        </w:rPr>
        <w:t>.</w:t>
      </w:r>
    </w:p>
    <w:p w14:paraId="7CCDE53F" w14:textId="4669A857" w:rsidR="001D269D" w:rsidRPr="006A514E" w:rsidRDefault="29D51D5A" w:rsidP="29D51D5A">
      <w:pPr>
        <w:numPr>
          <w:ilvl w:val="1"/>
          <w:numId w:val="1"/>
        </w:numPr>
        <w:spacing w:after="0" w:line="240" w:lineRule="auto"/>
        <w:ind w:left="709" w:hanging="709"/>
        <w:jc w:val="both"/>
        <w:rPr>
          <w:rFonts w:ascii="Times New Roman" w:eastAsia="Times New Roman" w:hAnsi="Times New Roman" w:cs="Times New Roman"/>
          <w:sz w:val="24"/>
          <w:szCs w:val="24"/>
        </w:rPr>
      </w:pPr>
      <w:r w:rsidRPr="006A514E">
        <w:rPr>
          <w:rFonts w:ascii="Times New Roman" w:eastAsia="Calibri" w:hAnsi="Times New Roman" w:cs="Times New Roman"/>
          <w:b/>
          <w:bCs/>
          <w:sz w:val="24"/>
          <w:szCs w:val="24"/>
          <w:lang w:eastAsia="lv-LV"/>
        </w:rPr>
        <w:t>Kontaktpersona</w:t>
      </w:r>
      <w:r w:rsidRPr="006A514E">
        <w:rPr>
          <w:rFonts w:ascii="Times New Roman" w:eastAsia="Calibri" w:hAnsi="Times New Roman" w:cs="Times New Roman"/>
          <w:sz w:val="24"/>
          <w:szCs w:val="24"/>
          <w:lang w:eastAsia="lv-LV"/>
        </w:rPr>
        <w:t xml:space="preserve">, </w:t>
      </w:r>
      <w:r w:rsidRPr="00424B12">
        <w:rPr>
          <w:rFonts w:ascii="Times New Roman" w:eastAsia="Calibri" w:hAnsi="Times New Roman" w:cs="Times New Roman"/>
          <w:sz w:val="24"/>
          <w:szCs w:val="24"/>
          <w:lang w:eastAsia="lv-LV"/>
        </w:rPr>
        <w:t xml:space="preserve">kura ir pilnvarota sniegt informāciju par iepirkumu: </w:t>
      </w:r>
      <w:r w:rsidR="00D94D7E">
        <w:rPr>
          <w:rFonts w:ascii="Times New Roman" w:eastAsia="Times New Roman" w:hAnsi="Times New Roman" w:cs="Times New Roman"/>
          <w:sz w:val="24"/>
          <w:szCs w:val="24"/>
        </w:rPr>
        <w:t>Nataļja Jaunzema</w:t>
      </w:r>
      <w:r w:rsidRPr="00424B12">
        <w:rPr>
          <w:rFonts w:ascii="Times New Roman" w:eastAsia="Times New Roman" w:hAnsi="Times New Roman" w:cs="Times New Roman"/>
          <w:sz w:val="24"/>
          <w:szCs w:val="24"/>
        </w:rPr>
        <w:t xml:space="preserve">, </w:t>
      </w:r>
      <w:r w:rsidR="000D14C6" w:rsidRPr="00424B12">
        <w:rPr>
          <w:rFonts w:ascii="Times New Roman" w:eastAsia="Times New Roman" w:hAnsi="Times New Roman" w:cs="Times New Roman"/>
          <w:sz w:val="24"/>
          <w:szCs w:val="24"/>
        </w:rPr>
        <w:t xml:space="preserve">Alūksnes novada </w:t>
      </w:r>
      <w:r w:rsidR="00FA63F5" w:rsidRPr="00424B12">
        <w:rPr>
          <w:rFonts w:ascii="Times New Roman" w:eastAsia="Times New Roman" w:hAnsi="Times New Roman" w:cs="Times New Roman"/>
          <w:sz w:val="24"/>
          <w:szCs w:val="24"/>
        </w:rPr>
        <w:t xml:space="preserve">pašvaldības </w:t>
      </w:r>
      <w:r w:rsidR="00D94D7E">
        <w:rPr>
          <w:rFonts w:ascii="Times New Roman" w:eastAsia="Times New Roman" w:hAnsi="Times New Roman" w:cs="Times New Roman"/>
          <w:sz w:val="24"/>
          <w:szCs w:val="24"/>
        </w:rPr>
        <w:t>iestādes</w:t>
      </w:r>
      <w:r w:rsidR="00FA63F5" w:rsidRPr="00424B12">
        <w:rPr>
          <w:rFonts w:ascii="Times New Roman" w:eastAsia="Times New Roman" w:hAnsi="Times New Roman" w:cs="Times New Roman"/>
          <w:sz w:val="24"/>
          <w:szCs w:val="24"/>
        </w:rPr>
        <w:t xml:space="preserve"> “SPODRA”</w:t>
      </w:r>
      <w:r w:rsidR="00F06838" w:rsidRPr="00424B12">
        <w:rPr>
          <w:rFonts w:ascii="Times New Roman" w:eastAsia="Times New Roman" w:hAnsi="Times New Roman" w:cs="Times New Roman"/>
          <w:sz w:val="24"/>
          <w:szCs w:val="24"/>
        </w:rPr>
        <w:t xml:space="preserve"> </w:t>
      </w:r>
      <w:r w:rsidR="00D94D7E">
        <w:rPr>
          <w:rFonts w:ascii="Times New Roman" w:eastAsia="Times New Roman" w:hAnsi="Times New Roman" w:cs="Times New Roman"/>
          <w:sz w:val="24"/>
          <w:szCs w:val="24"/>
        </w:rPr>
        <w:t>būvinženieris</w:t>
      </w:r>
      <w:r w:rsidRPr="00424B12">
        <w:rPr>
          <w:rFonts w:ascii="Times New Roman" w:eastAsia="Times New Roman" w:hAnsi="Times New Roman" w:cs="Times New Roman"/>
          <w:sz w:val="24"/>
          <w:szCs w:val="24"/>
        </w:rPr>
        <w:t>, tālr</w:t>
      </w:r>
      <w:r w:rsidR="000D14C6" w:rsidRPr="00424B12">
        <w:rPr>
          <w:rFonts w:ascii="Times New Roman" w:eastAsia="Times New Roman" w:hAnsi="Times New Roman" w:cs="Times New Roman"/>
          <w:sz w:val="24"/>
          <w:szCs w:val="24"/>
        </w:rPr>
        <w:t>. 2</w:t>
      </w:r>
      <w:r w:rsidR="00424B12" w:rsidRPr="00424B12">
        <w:rPr>
          <w:rFonts w:ascii="Times New Roman" w:eastAsia="Times New Roman" w:hAnsi="Times New Roman" w:cs="Times New Roman"/>
          <w:sz w:val="24"/>
          <w:szCs w:val="24"/>
        </w:rPr>
        <w:t>5770014</w:t>
      </w:r>
      <w:r w:rsidRPr="00424B12">
        <w:rPr>
          <w:rFonts w:ascii="Times New Roman" w:eastAsia="Times New Roman" w:hAnsi="Times New Roman" w:cs="Times New Roman"/>
          <w:sz w:val="24"/>
          <w:szCs w:val="24"/>
        </w:rPr>
        <w:t xml:space="preserve">, e-pasts: </w:t>
      </w:r>
      <w:r w:rsidR="00D94D7E" w:rsidRPr="00B3673A">
        <w:rPr>
          <w:rFonts w:ascii="Times New Roman" w:hAnsi="Times New Roman" w:cs="Times New Roman"/>
          <w:sz w:val="24"/>
          <w:szCs w:val="24"/>
        </w:rPr>
        <w:t>buvinzenieris@aluksne.lv</w:t>
      </w:r>
      <w:r w:rsidR="000D14C6" w:rsidRPr="00424B12">
        <w:rPr>
          <w:rFonts w:ascii="Times New Roman" w:hAnsi="Times New Roman" w:cs="Times New Roman"/>
          <w:sz w:val="24"/>
          <w:szCs w:val="24"/>
        </w:rPr>
        <w:t xml:space="preserve"> </w:t>
      </w:r>
      <w:r w:rsidRPr="00424B12">
        <w:rPr>
          <w:rFonts w:ascii="Times New Roman" w:eastAsia="Times New Roman" w:hAnsi="Times New Roman" w:cs="Times New Roman"/>
          <w:sz w:val="24"/>
          <w:szCs w:val="24"/>
        </w:rPr>
        <w:t>.</w:t>
      </w:r>
    </w:p>
    <w:p w14:paraId="01E09F52" w14:textId="77777777" w:rsidR="001D269D" w:rsidRPr="006A514E" w:rsidRDefault="29D51D5A" w:rsidP="29D51D5A">
      <w:pPr>
        <w:numPr>
          <w:ilvl w:val="1"/>
          <w:numId w:val="1"/>
        </w:numPr>
        <w:spacing w:after="0" w:line="240" w:lineRule="auto"/>
        <w:ind w:left="709" w:hanging="709"/>
        <w:jc w:val="both"/>
        <w:rPr>
          <w:rFonts w:ascii="Times New Roman" w:eastAsia="Times New Roman" w:hAnsi="Times New Roman" w:cs="Times New Roman"/>
          <w:sz w:val="24"/>
          <w:szCs w:val="24"/>
        </w:rPr>
      </w:pPr>
      <w:r w:rsidRPr="006A514E">
        <w:rPr>
          <w:rFonts w:ascii="Times New Roman" w:eastAsia="Times New Roman" w:hAnsi="Times New Roman" w:cs="Times New Roman"/>
          <w:b/>
          <w:bCs/>
          <w:sz w:val="24"/>
          <w:szCs w:val="24"/>
          <w:lang w:eastAsia="lv-LV"/>
        </w:rPr>
        <w:t>Piedāvājuma iesniegšanas un atvēršanas vieta, datums, laiks un kārtība:</w:t>
      </w:r>
    </w:p>
    <w:p w14:paraId="214CC2F7" w14:textId="03D7A9B6" w:rsidR="001D269D" w:rsidRPr="006A514E" w:rsidRDefault="29D51D5A" w:rsidP="29D51D5A">
      <w:pPr>
        <w:numPr>
          <w:ilvl w:val="2"/>
          <w:numId w:val="1"/>
        </w:numPr>
        <w:spacing w:after="0" w:line="240" w:lineRule="auto"/>
        <w:ind w:left="1418" w:hanging="709"/>
        <w:contextualSpacing/>
        <w:jc w:val="both"/>
        <w:rPr>
          <w:rFonts w:ascii="Times New Roman" w:eastAsia="Calibri" w:hAnsi="Times New Roman" w:cs="Times New Roman"/>
          <w:sz w:val="24"/>
          <w:szCs w:val="24"/>
        </w:rPr>
      </w:pPr>
      <w:r w:rsidRPr="006A514E">
        <w:rPr>
          <w:rFonts w:ascii="Times New Roman" w:eastAsia="Calibri" w:hAnsi="Times New Roman" w:cs="Times New Roman"/>
          <w:sz w:val="24"/>
          <w:szCs w:val="24"/>
        </w:rPr>
        <w:lastRenderedPageBreak/>
        <w:t xml:space="preserve">Pretendents piedāvājumu iesniedz līdz </w:t>
      </w:r>
      <w:r w:rsidRPr="004E1F17">
        <w:rPr>
          <w:rFonts w:ascii="Times New Roman" w:eastAsia="Calibri" w:hAnsi="Times New Roman" w:cs="Times New Roman"/>
          <w:b/>
          <w:bCs/>
          <w:sz w:val="24"/>
          <w:szCs w:val="24"/>
        </w:rPr>
        <w:t>202</w:t>
      </w:r>
      <w:r w:rsidR="00D94D7E">
        <w:rPr>
          <w:rFonts w:ascii="Times New Roman" w:eastAsia="Calibri" w:hAnsi="Times New Roman" w:cs="Times New Roman"/>
          <w:b/>
          <w:bCs/>
          <w:sz w:val="24"/>
          <w:szCs w:val="24"/>
        </w:rPr>
        <w:t>4</w:t>
      </w:r>
      <w:r w:rsidRPr="004E1F17">
        <w:rPr>
          <w:rFonts w:ascii="Times New Roman" w:eastAsia="Calibri" w:hAnsi="Times New Roman" w:cs="Times New Roman"/>
          <w:b/>
          <w:bCs/>
          <w:sz w:val="24"/>
          <w:szCs w:val="24"/>
        </w:rPr>
        <w:t xml:space="preserve">. gada </w:t>
      </w:r>
      <w:r w:rsidR="00DD169F">
        <w:rPr>
          <w:rFonts w:ascii="Times New Roman" w:eastAsia="Calibri" w:hAnsi="Times New Roman" w:cs="Times New Roman"/>
          <w:b/>
          <w:bCs/>
          <w:sz w:val="24"/>
          <w:szCs w:val="24"/>
        </w:rPr>
        <w:t>17</w:t>
      </w:r>
      <w:r w:rsidR="00D61B29" w:rsidRPr="004E1F17">
        <w:rPr>
          <w:rFonts w:ascii="Times New Roman" w:eastAsia="Calibri" w:hAnsi="Times New Roman" w:cs="Times New Roman"/>
          <w:b/>
          <w:bCs/>
          <w:sz w:val="24"/>
          <w:szCs w:val="24"/>
        </w:rPr>
        <w:t>.</w:t>
      </w:r>
      <w:r w:rsidR="00D94D7E">
        <w:rPr>
          <w:rFonts w:ascii="Times New Roman" w:eastAsia="Calibri" w:hAnsi="Times New Roman" w:cs="Times New Roman"/>
          <w:b/>
          <w:bCs/>
          <w:sz w:val="24"/>
          <w:szCs w:val="24"/>
        </w:rPr>
        <w:t xml:space="preserve"> </w:t>
      </w:r>
      <w:r w:rsidR="004E1F17" w:rsidRPr="004E1F17">
        <w:rPr>
          <w:rFonts w:ascii="Times New Roman" w:eastAsia="Calibri" w:hAnsi="Times New Roman" w:cs="Times New Roman"/>
          <w:b/>
          <w:bCs/>
          <w:sz w:val="24"/>
          <w:szCs w:val="24"/>
        </w:rPr>
        <w:t>jūni</w:t>
      </w:r>
      <w:r w:rsidR="004A19BF" w:rsidRPr="004E1F17">
        <w:rPr>
          <w:rFonts w:ascii="Times New Roman" w:eastAsia="Calibri" w:hAnsi="Times New Roman" w:cs="Times New Roman"/>
          <w:b/>
          <w:bCs/>
          <w:sz w:val="24"/>
          <w:szCs w:val="24"/>
        </w:rPr>
        <w:t>jam</w:t>
      </w:r>
      <w:r w:rsidRPr="004E1F17">
        <w:rPr>
          <w:rFonts w:ascii="Times New Roman" w:eastAsia="Calibri" w:hAnsi="Times New Roman" w:cs="Times New Roman"/>
          <w:b/>
          <w:bCs/>
          <w:sz w:val="24"/>
          <w:szCs w:val="24"/>
        </w:rPr>
        <w:t xml:space="preserve"> plkst.</w:t>
      </w:r>
      <w:r w:rsidR="00D94D7E">
        <w:rPr>
          <w:rFonts w:ascii="Times New Roman" w:eastAsia="Calibri" w:hAnsi="Times New Roman" w:cs="Times New Roman"/>
          <w:b/>
          <w:bCs/>
          <w:sz w:val="24"/>
          <w:szCs w:val="24"/>
        </w:rPr>
        <w:t xml:space="preserve"> </w:t>
      </w:r>
      <w:r w:rsidR="00DD169F">
        <w:rPr>
          <w:rFonts w:ascii="Times New Roman" w:eastAsia="Calibri" w:hAnsi="Times New Roman" w:cs="Times New Roman"/>
          <w:b/>
          <w:bCs/>
          <w:sz w:val="24"/>
          <w:szCs w:val="24"/>
        </w:rPr>
        <w:t>9</w:t>
      </w:r>
      <w:r w:rsidRPr="004E1F17">
        <w:rPr>
          <w:rFonts w:ascii="Times New Roman" w:eastAsia="Calibri" w:hAnsi="Times New Roman" w:cs="Times New Roman"/>
          <w:b/>
          <w:bCs/>
          <w:sz w:val="24"/>
          <w:szCs w:val="24"/>
        </w:rPr>
        <w:t>:00</w:t>
      </w:r>
      <w:r w:rsidRPr="006A514E">
        <w:rPr>
          <w:rFonts w:ascii="Times New Roman" w:eastAsia="Calibri" w:hAnsi="Times New Roman" w:cs="Times New Roman"/>
          <w:sz w:val="24"/>
          <w:szCs w:val="24"/>
        </w:rPr>
        <w:t>, EIS e-konkursu apakšsistēmā.</w:t>
      </w:r>
    </w:p>
    <w:p w14:paraId="18E03DB9" w14:textId="77777777" w:rsidR="001D269D" w:rsidRPr="006A514E" w:rsidRDefault="29D51D5A" w:rsidP="29D51D5A">
      <w:pPr>
        <w:widowControl w:val="0"/>
        <w:numPr>
          <w:ilvl w:val="2"/>
          <w:numId w:val="1"/>
        </w:numPr>
        <w:spacing w:after="0" w:line="240" w:lineRule="auto"/>
        <w:ind w:left="1418" w:hanging="709"/>
        <w:jc w:val="both"/>
        <w:rPr>
          <w:rFonts w:ascii="Times New Roman" w:eastAsia="Times New Roman" w:hAnsi="Times New Roman" w:cs="Times New Roman"/>
          <w:b/>
          <w:bCs/>
          <w:sz w:val="24"/>
          <w:szCs w:val="24"/>
        </w:rPr>
      </w:pPr>
      <w:r w:rsidRPr="006A514E">
        <w:rPr>
          <w:rFonts w:ascii="Times New Roman" w:eastAsia="Times New Roman" w:hAnsi="Times New Roman" w:cs="Times New Roman"/>
          <w:sz w:val="24"/>
          <w:szCs w:val="24"/>
        </w:rPr>
        <w:t>Pretendentu piedāvājumi, kas saņemti ārpus EIS e-konkursu apakšsistēmas, netiek atvērti un neatvērti tiek nosūtīti atpakaļ iesniedzējam.</w:t>
      </w:r>
    </w:p>
    <w:p w14:paraId="151BDC87" w14:textId="77777777" w:rsidR="001D269D" w:rsidRPr="006A514E" w:rsidRDefault="29D51D5A" w:rsidP="29D51D5A">
      <w:pPr>
        <w:numPr>
          <w:ilvl w:val="1"/>
          <w:numId w:val="1"/>
        </w:numPr>
        <w:spacing w:after="0" w:line="240" w:lineRule="auto"/>
        <w:ind w:left="709" w:hanging="709"/>
        <w:jc w:val="both"/>
        <w:rPr>
          <w:rFonts w:ascii="Times New Roman" w:eastAsia="Calibri" w:hAnsi="Times New Roman" w:cs="Times New Roman"/>
          <w:sz w:val="24"/>
          <w:szCs w:val="24"/>
        </w:rPr>
      </w:pPr>
      <w:bookmarkStart w:id="5" w:name="_Toc429120569"/>
      <w:r w:rsidRPr="006A514E">
        <w:rPr>
          <w:rFonts w:ascii="Times New Roman" w:eastAsia="Times New Roman" w:hAnsi="Times New Roman" w:cs="Times New Roman"/>
          <w:b/>
          <w:bCs/>
          <w:sz w:val="24"/>
          <w:szCs w:val="24"/>
          <w:lang w:eastAsia="lv-LV"/>
        </w:rPr>
        <w:t>Iepirkuma</w:t>
      </w:r>
      <w:r w:rsidRPr="006A514E">
        <w:rPr>
          <w:rFonts w:ascii="Times New Roman" w:eastAsia="Times New Roman" w:hAnsi="Times New Roman" w:cs="Times New Roman"/>
          <w:b/>
          <w:bCs/>
          <w:sz w:val="24"/>
          <w:szCs w:val="24"/>
        </w:rPr>
        <w:t xml:space="preserve"> procedūras nolikums, papildus informācijas pieprasīšana un sniegšana:</w:t>
      </w:r>
    </w:p>
    <w:p w14:paraId="68E7E801" w14:textId="6D9EA14C" w:rsidR="00B34B3E" w:rsidRPr="006A514E" w:rsidRDefault="29D51D5A" w:rsidP="00D94D7E">
      <w:pPr>
        <w:widowControl w:val="0"/>
        <w:numPr>
          <w:ilvl w:val="2"/>
          <w:numId w:val="1"/>
        </w:numPr>
        <w:spacing w:after="0" w:line="240" w:lineRule="auto"/>
        <w:ind w:left="1560" w:hanging="851"/>
        <w:jc w:val="both"/>
        <w:rPr>
          <w:rFonts w:ascii="Times New Roman" w:eastAsia="Times New Roman" w:hAnsi="Times New Roman" w:cs="Times New Roman"/>
          <w:b/>
          <w:bCs/>
          <w:sz w:val="24"/>
          <w:szCs w:val="24"/>
        </w:rPr>
      </w:pPr>
      <w:r w:rsidRPr="006A514E">
        <w:rPr>
          <w:rFonts w:ascii="Times New Roman" w:eastAsia="Times New Roman" w:hAnsi="Times New Roman" w:cs="Times New Roman"/>
          <w:sz w:val="24"/>
          <w:szCs w:val="24"/>
        </w:rPr>
        <w:t xml:space="preserve">Nolikums, nolikuma grozījumi un atbildes uz ieinteresēto piegādātāju jautājumiem ir publiski pieejamas </w:t>
      </w:r>
      <w:r w:rsidR="000D14C6">
        <w:rPr>
          <w:rFonts w:ascii="Times New Roman" w:eastAsia="Times New Roman" w:hAnsi="Times New Roman" w:cs="Times New Roman"/>
          <w:sz w:val="24"/>
          <w:szCs w:val="24"/>
        </w:rPr>
        <w:t xml:space="preserve">Alūksnes novada </w:t>
      </w:r>
      <w:r w:rsidR="004D638B">
        <w:rPr>
          <w:rFonts w:ascii="Times New Roman" w:eastAsia="Times New Roman" w:hAnsi="Times New Roman" w:cs="Times New Roman"/>
          <w:sz w:val="24"/>
          <w:szCs w:val="24"/>
        </w:rPr>
        <w:t xml:space="preserve">pašvaldības </w:t>
      </w:r>
      <w:r w:rsidR="00D94D7E">
        <w:rPr>
          <w:rFonts w:ascii="Times New Roman" w:eastAsia="Times New Roman" w:hAnsi="Times New Roman" w:cs="Times New Roman"/>
          <w:sz w:val="24"/>
          <w:szCs w:val="24"/>
        </w:rPr>
        <w:t>iestādes</w:t>
      </w:r>
      <w:r w:rsidR="004D638B">
        <w:rPr>
          <w:rFonts w:ascii="Times New Roman" w:eastAsia="Times New Roman" w:hAnsi="Times New Roman" w:cs="Times New Roman"/>
          <w:sz w:val="24"/>
          <w:szCs w:val="24"/>
        </w:rPr>
        <w:t xml:space="preserve"> “SPODRA”</w:t>
      </w:r>
      <w:r w:rsidRPr="006A514E">
        <w:rPr>
          <w:rFonts w:ascii="Times New Roman" w:eastAsia="Times New Roman" w:hAnsi="Times New Roman" w:cs="Times New Roman"/>
          <w:sz w:val="24"/>
          <w:szCs w:val="24"/>
        </w:rPr>
        <w:t xml:space="preserve"> pircēja profilā tīmekļvietnē </w:t>
      </w:r>
      <w:r w:rsidR="00B65CEA">
        <w:rPr>
          <w:rFonts w:ascii="Times New Roman" w:eastAsia="Times New Roman" w:hAnsi="Times New Roman" w:cs="Times New Roman"/>
          <w:sz w:val="24"/>
          <w:szCs w:val="24"/>
        </w:rPr>
        <w:t xml:space="preserve"> </w:t>
      </w:r>
      <w:r w:rsidR="005C4191" w:rsidRPr="00B3673A">
        <w:rPr>
          <w:rFonts w:ascii="Times New Roman" w:eastAsia="Times New Roman" w:hAnsi="Times New Roman" w:cs="Times New Roman"/>
          <w:sz w:val="24"/>
          <w:szCs w:val="24"/>
        </w:rPr>
        <w:t>https://www.eis.gov.lv</w:t>
      </w:r>
      <w:r w:rsidR="005C4191">
        <w:rPr>
          <w:rStyle w:val="Hyperlink"/>
          <w:rFonts w:ascii="Times New Roman" w:eastAsia="Times New Roman" w:hAnsi="Times New Roman" w:cs="Times New Roman"/>
          <w:sz w:val="24"/>
          <w:szCs w:val="24"/>
        </w:rPr>
        <w:t>.</w:t>
      </w:r>
    </w:p>
    <w:p w14:paraId="0BF0C49F" w14:textId="77777777" w:rsidR="00B34B3E" w:rsidRPr="00800C92" w:rsidRDefault="29D51D5A" w:rsidP="00D94D7E">
      <w:pPr>
        <w:widowControl w:val="0"/>
        <w:numPr>
          <w:ilvl w:val="2"/>
          <w:numId w:val="1"/>
        </w:numPr>
        <w:spacing w:after="0" w:line="240" w:lineRule="auto"/>
        <w:ind w:left="1560" w:hanging="851"/>
        <w:jc w:val="both"/>
        <w:rPr>
          <w:rFonts w:ascii="Times New Roman" w:eastAsia="Times New Roman" w:hAnsi="Times New Roman" w:cs="Times New Roman"/>
          <w:b/>
          <w:bCs/>
          <w:sz w:val="24"/>
          <w:szCs w:val="24"/>
        </w:rPr>
      </w:pPr>
      <w:r w:rsidRPr="00800C92">
        <w:rPr>
          <w:rFonts w:ascii="Times New Roman" w:eastAsia="Times New Roman" w:hAnsi="Times New Roman" w:cs="Times New Roman"/>
          <w:sz w:val="24"/>
          <w:szCs w:val="24"/>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5A0536BD" w14:textId="5A9D6F2E" w:rsidR="00800C92" w:rsidRPr="00800C92" w:rsidRDefault="00800C92" w:rsidP="00D94D7E">
      <w:pPr>
        <w:pStyle w:val="BodyText"/>
        <w:numPr>
          <w:ilvl w:val="2"/>
          <w:numId w:val="1"/>
        </w:numPr>
        <w:spacing w:after="0" w:line="240" w:lineRule="auto"/>
        <w:ind w:left="1560" w:hanging="851"/>
        <w:jc w:val="both"/>
        <w:rPr>
          <w:rFonts w:ascii="Times New Roman" w:hAnsi="Times New Roman" w:cs="Times New Roman"/>
          <w:b/>
          <w:sz w:val="24"/>
          <w:szCs w:val="24"/>
        </w:rPr>
      </w:pPr>
      <w:r w:rsidRPr="00800C92">
        <w:rPr>
          <w:rFonts w:ascii="Times New Roman" w:hAnsi="Times New Roman" w:cs="Times New Roman"/>
          <w:sz w:val="24"/>
          <w:szCs w:val="24"/>
        </w:rPr>
        <w:t xml:space="preserve">Ieinteresētais piegādātājs jautājumus, papildu informāciju par iepirkuma nolikumu uzdod EIS e-konkursu apakšsistēmā šī iepirkuma sadaļā. </w:t>
      </w:r>
    </w:p>
    <w:p w14:paraId="1511DA3D" w14:textId="01DD399D" w:rsidR="00800C92" w:rsidRPr="00800C92" w:rsidRDefault="00800C92" w:rsidP="00D94D7E">
      <w:pPr>
        <w:pStyle w:val="BodyText"/>
        <w:numPr>
          <w:ilvl w:val="2"/>
          <w:numId w:val="1"/>
        </w:numPr>
        <w:spacing w:after="0" w:line="240" w:lineRule="auto"/>
        <w:ind w:left="1560" w:hanging="851"/>
        <w:jc w:val="both"/>
        <w:rPr>
          <w:rFonts w:ascii="Times New Roman" w:hAnsi="Times New Roman" w:cs="Times New Roman"/>
          <w:b/>
          <w:sz w:val="24"/>
          <w:szCs w:val="24"/>
        </w:rPr>
      </w:pPr>
      <w:r w:rsidRPr="00E94C0F">
        <w:rPr>
          <w:rFonts w:ascii="Times New Roman" w:hAnsi="Times New Roman" w:cs="Times New Roman"/>
          <w:sz w:val="24"/>
          <w:szCs w:val="24"/>
        </w:rPr>
        <w:t>Par jautājuma saņemšanas dienu tiek uzskatīts saņemšanas datums līdz pasūtītāja darba dienas beigām –  līdz 16.30. Pēc darba laika iesniegtais jautājums tiek uzskatīts par saņemtu nākošajā darba dienā</w:t>
      </w:r>
      <w:r w:rsidRPr="00800C92">
        <w:rPr>
          <w:rFonts w:ascii="Times New Roman" w:hAnsi="Times New Roman" w:cs="Times New Roman"/>
          <w:sz w:val="24"/>
          <w:szCs w:val="24"/>
        </w:rPr>
        <w:t>.</w:t>
      </w:r>
    </w:p>
    <w:p w14:paraId="68EE0703" w14:textId="4B922CD4" w:rsidR="00800C92" w:rsidRPr="00800C92" w:rsidRDefault="00800C92" w:rsidP="00D94D7E">
      <w:pPr>
        <w:pStyle w:val="BodyText"/>
        <w:numPr>
          <w:ilvl w:val="2"/>
          <w:numId w:val="1"/>
        </w:numPr>
        <w:spacing w:after="0" w:line="240" w:lineRule="auto"/>
        <w:ind w:left="1560" w:hanging="851"/>
        <w:jc w:val="both"/>
        <w:rPr>
          <w:rFonts w:ascii="Times New Roman" w:hAnsi="Times New Roman" w:cs="Times New Roman"/>
          <w:b/>
          <w:sz w:val="24"/>
          <w:szCs w:val="24"/>
        </w:rPr>
      </w:pPr>
      <w:r w:rsidRPr="00800C92">
        <w:rPr>
          <w:rFonts w:ascii="Times New Roman" w:hAnsi="Times New Roman" w:cs="Times New Roman"/>
          <w:sz w:val="24"/>
          <w:szCs w:val="24"/>
        </w:rPr>
        <w:t xml:space="preserve">Ja ieinteresētais piegādātājs ir laikus pieprasījis papildu informāciju vai uzdevis jautājumu par iepirkuma nolikumu, Komisija atbildi sniedz 3 (trīs) darba dienu laikā no pieprasījuma vai jautājuma saņemšanas dienas, bet ne vēlāk kā 4 (četras) dienas pirms piedāvājumu iesniegšanas termiņa beigām. </w:t>
      </w:r>
    </w:p>
    <w:p w14:paraId="0E8FE86B" w14:textId="2F7085B6" w:rsidR="00800C92" w:rsidRPr="00800C92" w:rsidRDefault="00800C92" w:rsidP="00D94D7E">
      <w:pPr>
        <w:pStyle w:val="BodyText"/>
        <w:numPr>
          <w:ilvl w:val="2"/>
          <w:numId w:val="1"/>
        </w:numPr>
        <w:spacing w:after="0" w:line="240" w:lineRule="auto"/>
        <w:ind w:left="1560" w:hanging="851"/>
        <w:jc w:val="both"/>
        <w:rPr>
          <w:rFonts w:ascii="Times New Roman" w:hAnsi="Times New Roman" w:cs="Times New Roman"/>
          <w:b/>
          <w:sz w:val="24"/>
          <w:szCs w:val="24"/>
        </w:rPr>
      </w:pPr>
      <w:r w:rsidRPr="00800C92">
        <w:rPr>
          <w:rFonts w:ascii="Times New Roman" w:hAnsi="Times New Roman" w:cs="Times New Roman"/>
          <w:sz w:val="24"/>
          <w:szCs w:val="24"/>
        </w:rPr>
        <w:t xml:space="preserve">Komisija atbildi ieinteresētajam piegādātājam </w:t>
      </w:r>
      <w:proofErr w:type="spellStart"/>
      <w:r w:rsidRPr="00800C92">
        <w:rPr>
          <w:rFonts w:ascii="Times New Roman" w:hAnsi="Times New Roman" w:cs="Times New Roman"/>
          <w:sz w:val="24"/>
          <w:szCs w:val="24"/>
        </w:rPr>
        <w:t>nosūta</w:t>
      </w:r>
      <w:proofErr w:type="spellEnd"/>
      <w:r w:rsidRPr="00800C92">
        <w:rPr>
          <w:rFonts w:ascii="Times New Roman" w:hAnsi="Times New Roman" w:cs="Times New Roman"/>
          <w:sz w:val="24"/>
          <w:szCs w:val="24"/>
        </w:rPr>
        <w:t xml:space="preserve"> elektroniski uz elektroniskā pasta adresi, no kuras ir saņemts jautājums, un publicē EIS e-konkursu apakšsistēmā šī iepirkuma sadaļā.</w:t>
      </w:r>
    </w:p>
    <w:p w14:paraId="41D3FAAE" w14:textId="2F580B6A" w:rsidR="00800C92" w:rsidRPr="00800C92" w:rsidRDefault="00800C92" w:rsidP="00D94D7E">
      <w:pPr>
        <w:pStyle w:val="BodyText"/>
        <w:numPr>
          <w:ilvl w:val="2"/>
          <w:numId w:val="1"/>
        </w:numPr>
        <w:spacing w:after="0" w:line="240" w:lineRule="auto"/>
        <w:ind w:left="1560" w:hanging="851"/>
        <w:jc w:val="both"/>
        <w:rPr>
          <w:rFonts w:ascii="Times New Roman" w:hAnsi="Times New Roman" w:cs="Times New Roman"/>
          <w:b/>
          <w:sz w:val="24"/>
          <w:szCs w:val="24"/>
        </w:rPr>
      </w:pPr>
      <w:r w:rsidRPr="00800C92">
        <w:rPr>
          <w:rFonts w:ascii="Times New Roman" w:hAnsi="Times New Roman" w:cs="Times New Roman"/>
          <w:sz w:val="24"/>
          <w:szCs w:val="24"/>
        </w:rPr>
        <w:t xml:space="preserve">Ieinteresēto piegādātāju pienākums ir pastāvīgi sekot EIS e-konkursu apakšsistēmā </w:t>
      </w:r>
      <w:hyperlink r:id="rId13" w:history="1">
        <w:r w:rsidR="00DD169F" w:rsidRPr="00932A49">
          <w:rPr>
            <w:rStyle w:val="Hyperlink"/>
            <w:rFonts w:ascii="Times New Roman" w:hAnsi="Times New Roman" w:cs="Times New Roman"/>
            <w:sz w:val="24"/>
            <w:szCs w:val="24"/>
          </w:rPr>
          <w:t>https://www.eis.gov.lv/EKEIS/Procurement/Edit/</w:t>
        </w:r>
        <w:r w:rsidR="00DD169F" w:rsidRPr="00DD169F">
          <w:rPr>
            <w:rStyle w:val="Hyperlink"/>
            <w:rFonts w:ascii="Times New Roman" w:hAnsi="Times New Roman" w:cs="Times New Roman"/>
            <w:sz w:val="24"/>
            <w:szCs w:val="24"/>
            <w:shd w:val="clear" w:color="auto" w:fill="FFFFFF"/>
          </w:rPr>
          <w:t>124231</w:t>
        </w:r>
        <w:r w:rsidR="00DD169F" w:rsidRPr="00322B15">
          <w:rPr>
            <w:rStyle w:val="Hyperlink"/>
            <w:rFonts w:ascii="Times New Roman" w:hAnsi="Times New Roman" w:cs="Times New Roman"/>
            <w:sz w:val="24"/>
            <w:szCs w:val="24"/>
            <w:highlight w:val="yellow"/>
          </w:rPr>
          <w:t xml:space="preserve"> </w:t>
        </w:r>
      </w:hyperlink>
      <w:r w:rsidR="00B65CEA">
        <w:rPr>
          <w:rFonts w:ascii="Times New Roman" w:hAnsi="Times New Roman" w:cs="Times New Roman"/>
          <w:sz w:val="24"/>
          <w:szCs w:val="24"/>
        </w:rPr>
        <w:t xml:space="preserve"> </w:t>
      </w:r>
      <w:r w:rsidRPr="00800C92">
        <w:rPr>
          <w:rFonts w:ascii="Times New Roman" w:hAnsi="Times New Roman" w:cs="Times New Roman"/>
          <w:sz w:val="24"/>
          <w:szCs w:val="24"/>
        </w:rPr>
        <w:t>iepirkuma sadaļā publicētajai informācijai, t.sk. Komisijas sniegtajām atbildēm uz ieinteresēto piegādātāju jautājumiem, par iepirkumu.</w:t>
      </w:r>
    </w:p>
    <w:p w14:paraId="7C44CCAF" w14:textId="1EDEAB62" w:rsidR="00800C92" w:rsidRPr="00800C92" w:rsidRDefault="00800C92" w:rsidP="00D94D7E">
      <w:pPr>
        <w:pStyle w:val="ListParagraph"/>
        <w:numPr>
          <w:ilvl w:val="2"/>
          <w:numId w:val="1"/>
        </w:numPr>
        <w:spacing w:after="0" w:line="240" w:lineRule="auto"/>
        <w:ind w:left="1560" w:hanging="851"/>
        <w:jc w:val="both"/>
        <w:rPr>
          <w:rFonts w:ascii="Times New Roman" w:hAnsi="Times New Roman" w:cs="Times New Roman"/>
          <w:bCs/>
          <w:sz w:val="24"/>
          <w:szCs w:val="24"/>
        </w:rPr>
      </w:pPr>
      <w:r w:rsidRPr="00800C92">
        <w:rPr>
          <w:rFonts w:ascii="Times New Roman" w:hAnsi="Times New Roman" w:cs="Times New Roman"/>
          <w:sz w:val="24"/>
          <w:szCs w:val="24"/>
        </w:rPr>
        <w:t>Komisija nav atbildīga par to, ja kāds ieinteresētais piegādātājs nav iepazinies ar informāciju par iepirkumu, kurai ir nodrošināta brīva un tieša elektroniska pieeja EIS e-konkursu apakšsistēmā</w:t>
      </w:r>
      <w:r w:rsidRPr="00800C92">
        <w:rPr>
          <w:rFonts w:ascii="Times New Roman" w:hAnsi="Times New Roman" w:cs="Times New Roman"/>
          <w:bCs/>
          <w:sz w:val="24"/>
          <w:szCs w:val="24"/>
        </w:rPr>
        <w:t>.</w:t>
      </w:r>
    </w:p>
    <w:p w14:paraId="59B38B09" w14:textId="77777777" w:rsidR="00B34B3E" w:rsidRPr="006A514E" w:rsidRDefault="00B34B3E" w:rsidP="00B34B3E">
      <w:pPr>
        <w:spacing w:after="0" w:line="240" w:lineRule="auto"/>
        <w:ind w:left="709"/>
        <w:jc w:val="both"/>
        <w:rPr>
          <w:rFonts w:ascii="Times New Roman" w:eastAsia="Times New Roman" w:hAnsi="Times New Roman" w:cs="Times New Roman"/>
          <w:sz w:val="24"/>
          <w:szCs w:val="24"/>
          <w:lang w:eastAsia="lv-LV"/>
        </w:rPr>
      </w:pPr>
    </w:p>
    <w:p w14:paraId="7B5D903F" w14:textId="3671B453" w:rsidR="001D269D" w:rsidRPr="006A514E" w:rsidRDefault="0057670C" w:rsidP="001D269D">
      <w:pPr>
        <w:spacing w:after="0" w:line="240" w:lineRule="auto"/>
        <w:ind w:left="709"/>
        <w:jc w:val="both"/>
        <w:rPr>
          <w:rFonts w:ascii="Times New Roman" w:eastAsia="Times New Roman" w:hAnsi="Times New Roman" w:cs="Times New Roman"/>
          <w:sz w:val="24"/>
          <w:szCs w:val="24"/>
          <w:lang w:eastAsia="lv-LV"/>
        </w:rPr>
      </w:pPr>
      <w:r w:rsidRPr="006A514E">
        <w:rPr>
          <w:rFonts w:ascii="Times New Roman" w:eastAsia="Times New Roman" w:hAnsi="Times New Roman" w:cs="Times New Roman"/>
          <w:b/>
          <w:sz w:val="24"/>
          <w:szCs w:val="24"/>
        </w:rPr>
        <w:t xml:space="preserve"> </w:t>
      </w:r>
    </w:p>
    <w:p w14:paraId="4F73BB18" w14:textId="5016BCA5" w:rsidR="001D269D" w:rsidRPr="001801DD" w:rsidRDefault="29D51D5A" w:rsidP="001801DD">
      <w:pPr>
        <w:pStyle w:val="ListParagraph"/>
        <w:keepNext/>
        <w:numPr>
          <w:ilvl w:val="0"/>
          <w:numId w:val="3"/>
        </w:numPr>
        <w:spacing w:after="0" w:line="240" w:lineRule="auto"/>
        <w:jc w:val="center"/>
        <w:outlineLvl w:val="0"/>
        <w:rPr>
          <w:rFonts w:ascii="Times New Roman" w:eastAsia="Times New Roman" w:hAnsi="Times New Roman" w:cs="Times New Roman"/>
          <w:b/>
          <w:bCs/>
          <w:sz w:val="24"/>
          <w:szCs w:val="24"/>
        </w:rPr>
      </w:pPr>
      <w:bookmarkStart w:id="6" w:name="_Toc526493347"/>
      <w:bookmarkStart w:id="7" w:name="_Toc528158924"/>
      <w:bookmarkStart w:id="8" w:name="_Toc529170794"/>
      <w:bookmarkStart w:id="9" w:name="_Toc429120571"/>
      <w:bookmarkEnd w:id="5"/>
      <w:r w:rsidRPr="001801DD">
        <w:rPr>
          <w:rFonts w:ascii="Times New Roman" w:eastAsia="Times New Roman" w:hAnsi="Times New Roman" w:cs="Times New Roman"/>
          <w:b/>
          <w:bCs/>
          <w:sz w:val="24"/>
          <w:szCs w:val="24"/>
        </w:rPr>
        <w:t>PRASĪBAS PIEDĀVĀJUMA NOFORMĒJUMAM UN IESNIEGŠANAI</w:t>
      </w:r>
      <w:bookmarkEnd w:id="6"/>
      <w:bookmarkEnd w:id="7"/>
      <w:bookmarkEnd w:id="8"/>
    </w:p>
    <w:p w14:paraId="1D93F47A" w14:textId="77777777" w:rsidR="001801DD" w:rsidRPr="001801DD" w:rsidRDefault="001801DD" w:rsidP="001801DD">
      <w:pPr>
        <w:pStyle w:val="ListParagraph"/>
        <w:keepNext/>
        <w:spacing w:after="0" w:line="240" w:lineRule="auto"/>
        <w:ind w:left="360"/>
        <w:outlineLvl w:val="0"/>
        <w:rPr>
          <w:rFonts w:ascii="Times New Roman" w:eastAsia="Times New Roman" w:hAnsi="Times New Roman" w:cs="Times New Roman"/>
          <w:b/>
          <w:bCs/>
          <w:sz w:val="24"/>
          <w:szCs w:val="24"/>
        </w:rPr>
      </w:pPr>
    </w:p>
    <w:p w14:paraId="25DD6B73" w14:textId="77777777" w:rsidR="001D269D" w:rsidRPr="006A514E" w:rsidRDefault="29D51D5A" w:rsidP="29D51D5A">
      <w:pPr>
        <w:widowControl w:val="0"/>
        <w:numPr>
          <w:ilvl w:val="1"/>
          <w:numId w:val="3"/>
        </w:numPr>
        <w:autoSpaceDE w:val="0"/>
        <w:autoSpaceDN w:val="0"/>
        <w:adjustRightInd w:val="0"/>
        <w:spacing w:after="0" w:line="240" w:lineRule="auto"/>
        <w:ind w:left="540" w:hanging="540"/>
        <w:jc w:val="both"/>
        <w:rPr>
          <w:rFonts w:ascii="Times New Roman" w:eastAsia="Calibri" w:hAnsi="Times New Roman" w:cs="Times New Roman"/>
          <w:b/>
          <w:bCs/>
          <w:sz w:val="24"/>
          <w:szCs w:val="24"/>
          <w:lang w:eastAsia="lv-LV"/>
        </w:rPr>
      </w:pPr>
      <w:r w:rsidRPr="006A514E">
        <w:rPr>
          <w:rFonts w:ascii="Times New Roman" w:eastAsia="Calibri" w:hAnsi="Times New Roman" w:cs="Times New Roman"/>
          <w:b/>
          <w:bCs/>
          <w:sz w:val="24"/>
          <w:szCs w:val="24"/>
          <w:lang w:eastAsia="lv-LV"/>
        </w:rPr>
        <w:t>Piedāvājums jāiesniedz elektroniski Elektronisko iepirkumu sistēmas e-konkursu apakšsistēmā, ievērojot šādas Pretendenta izvēles iespējas:</w:t>
      </w:r>
    </w:p>
    <w:p w14:paraId="3A6FEB8D" w14:textId="7E98E4F0" w:rsidR="001D269D" w:rsidRPr="006A514E" w:rsidRDefault="29D51D5A" w:rsidP="29D51D5A">
      <w:pPr>
        <w:numPr>
          <w:ilvl w:val="2"/>
          <w:numId w:val="3"/>
        </w:numPr>
        <w:tabs>
          <w:tab w:val="left" w:pos="1418"/>
        </w:tabs>
        <w:spacing w:after="0" w:line="240" w:lineRule="auto"/>
        <w:jc w:val="both"/>
        <w:rPr>
          <w:rFonts w:ascii="Times New Roman" w:eastAsia="Calibri" w:hAnsi="Times New Roman" w:cs="Times New Roman"/>
          <w:sz w:val="24"/>
          <w:szCs w:val="24"/>
        </w:rPr>
      </w:pPr>
      <w:r w:rsidRPr="006A514E">
        <w:rPr>
          <w:rFonts w:ascii="Times New Roman" w:eastAsia="Calibri" w:hAnsi="Times New Roman" w:cs="Times New Roman"/>
          <w:sz w:val="24"/>
          <w:szCs w:val="24"/>
        </w:rPr>
        <w:t>izmantojot Elektronisko iepirkumu sistēmas e-konkursu apakšsistēmas piedāvātos rīkus, aizpildot minētās sistēmas e-konkursu apakšsistēmā š</w:t>
      </w:r>
      <w:r w:rsidR="00F3629A">
        <w:rPr>
          <w:rFonts w:ascii="Times New Roman" w:eastAsia="Calibri" w:hAnsi="Times New Roman" w:cs="Times New Roman"/>
          <w:sz w:val="24"/>
          <w:szCs w:val="24"/>
        </w:rPr>
        <w:t>ī</w:t>
      </w:r>
      <w:r w:rsidRPr="006A514E">
        <w:rPr>
          <w:rFonts w:ascii="Times New Roman" w:eastAsia="Calibri" w:hAnsi="Times New Roman" w:cs="Times New Roman"/>
          <w:sz w:val="24"/>
          <w:szCs w:val="24"/>
        </w:rPr>
        <w:t xml:space="preserve"> iepirkuma sadaļā ievietotās formas;</w:t>
      </w:r>
    </w:p>
    <w:p w14:paraId="72AC52B7" w14:textId="77777777" w:rsidR="001D269D" w:rsidRPr="006A514E" w:rsidRDefault="29D51D5A" w:rsidP="29D51D5A">
      <w:pPr>
        <w:numPr>
          <w:ilvl w:val="2"/>
          <w:numId w:val="3"/>
        </w:numPr>
        <w:tabs>
          <w:tab w:val="left" w:pos="1418"/>
        </w:tabs>
        <w:spacing w:after="0" w:line="240" w:lineRule="auto"/>
        <w:jc w:val="both"/>
        <w:rPr>
          <w:rFonts w:ascii="Times New Roman" w:eastAsia="Calibri" w:hAnsi="Times New Roman" w:cs="Times New Roman"/>
          <w:sz w:val="24"/>
          <w:szCs w:val="24"/>
        </w:rPr>
      </w:pPr>
      <w:r w:rsidRPr="006A514E">
        <w:rPr>
          <w:rFonts w:ascii="Times New Roman" w:eastAsia="Calibri" w:hAnsi="Times New Roman" w:cs="Times New Roman"/>
          <w:sz w:val="24"/>
          <w:szCs w:val="24"/>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7EE3628" w14:textId="77777777" w:rsidR="001D269D" w:rsidRPr="006A514E" w:rsidRDefault="29D51D5A" w:rsidP="29D51D5A">
      <w:pPr>
        <w:numPr>
          <w:ilvl w:val="2"/>
          <w:numId w:val="3"/>
        </w:numPr>
        <w:tabs>
          <w:tab w:val="left" w:pos="1418"/>
        </w:tabs>
        <w:spacing w:after="0" w:line="240" w:lineRule="auto"/>
        <w:jc w:val="both"/>
        <w:rPr>
          <w:rFonts w:ascii="Times New Roman" w:eastAsia="Calibri" w:hAnsi="Times New Roman" w:cs="Times New Roman"/>
          <w:sz w:val="24"/>
          <w:szCs w:val="24"/>
        </w:rPr>
      </w:pPr>
      <w:r w:rsidRPr="006A514E">
        <w:rPr>
          <w:rFonts w:ascii="Times New Roman" w:eastAsia="Calibri" w:hAnsi="Times New Roman" w:cs="Times New Roman"/>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8A08A26" w14:textId="77777777" w:rsidR="001D269D" w:rsidRPr="006A514E" w:rsidRDefault="29D51D5A" w:rsidP="29D51D5A">
      <w:pPr>
        <w:widowControl w:val="0"/>
        <w:numPr>
          <w:ilvl w:val="1"/>
          <w:numId w:val="3"/>
        </w:numPr>
        <w:autoSpaceDE w:val="0"/>
        <w:autoSpaceDN w:val="0"/>
        <w:adjustRightInd w:val="0"/>
        <w:spacing w:after="0" w:line="240" w:lineRule="auto"/>
        <w:ind w:left="540" w:hanging="540"/>
        <w:jc w:val="both"/>
        <w:rPr>
          <w:rFonts w:ascii="Times New Roman" w:eastAsia="Calibri" w:hAnsi="Times New Roman" w:cs="Times New Roman"/>
          <w:b/>
          <w:bCs/>
          <w:sz w:val="24"/>
          <w:szCs w:val="24"/>
          <w:lang w:eastAsia="lv-LV"/>
        </w:rPr>
      </w:pPr>
      <w:r w:rsidRPr="006A514E">
        <w:rPr>
          <w:rFonts w:ascii="Times New Roman" w:eastAsia="Calibri" w:hAnsi="Times New Roman" w:cs="Times New Roman"/>
          <w:b/>
          <w:bCs/>
          <w:sz w:val="24"/>
          <w:szCs w:val="24"/>
          <w:lang w:eastAsia="lv-LV"/>
        </w:rPr>
        <w:t>Sagatavojot piedāvājumu, Pretendents ievēro, ka:</w:t>
      </w:r>
    </w:p>
    <w:p w14:paraId="71E0CA0A" w14:textId="50071622" w:rsidR="001D269D" w:rsidRPr="006A514E" w:rsidRDefault="00630409"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lastRenderedPageBreak/>
        <w:t>Iesniedzamie dokumenti</w:t>
      </w:r>
      <w:r w:rsidR="29D51D5A" w:rsidRPr="006A514E">
        <w:rPr>
          <w:rFonts w:ascii="Times New Roman" w:eastAsia="Calibri" w:hAnsi="Times New Roman" w:cs="Times New Roman"/>
          <w:sz w:val="24"/>
          <w:szCs w:val="24"/>
          <w:lang w:eastAsia="lv-LV"/>
        </w:rPr>
        <w:t xml:space="preserve"> jāaizpilda tikai elektroniski, </w:t>
      </w:r>
      <w:r>
        <w:rPr>
          <w:rFonts w:ascii="Times New Roman" w:eastAsia="Calibri" w:hAnsi="Times New Roman" w:cs="Times New Roman"/>
          <w:sz w:val="24"/>
          <w:szCs w:val="24"/>
          <w:lang w:eastAsia="lv-LV"/>
        </w:rPr>
        <w:t xml:space="preserve">katrs </w:t>
      </w:r>
      <w:r w:rsidR="29D51D5A" w:rsidRPr="006A514E">
        <w:rPr>
          <w:rFonts w:ascii="Times New Roman" w:eastAsia="Calibri" w:hAnsi="Times New Roman" w:cs="Times New Roman"/>
          <w:sz w:val="24"/>
          <w:szCs w:val="24"/>
          <w:lang w:eastAsia="lv-LV"/>
        </w:rPr>
        <w:t xml:space="preserve">atsevišķā dokumentā ar Microsoft Office 2010 (vai </w:t>
      </w:r>
      <w:r w:rsidR="009A4BBD">
        <w:rPr>
          <w:rFonts w:ascii="Times New Roman" w:eastAsia="Calibri" w:hAnsi="Times New Roman" w:cs="Times New Roman"/>
          <w:sz w:val="24"/>
          <w:szCs w:val="24"/>
          <w:lang w:eastAsia="lv-LV"/>
        </w:rPr>
        <w:t>jaun</w:t>
      </w:r>
      <w:r w:rsidR="29D51D5A" w:rsidRPr="006A514E">
        <w:rPr>
          <w:rFonts w:ascii="Times New Roman" w:eastAsia="Calibri" w:hAnsi="Times New Roman" w:cs="Times New Roman"/>
          <w:sz w:val="24"/>
          <w:szCs w:val="24"/>
          <w:lang w:eastAsia="lv-LV"/>
        </w:rPr>
        <w:t>ākas programmatūras versijas) rīkiem lasāmā formātā;</w:t>
      </w:r>
    </w:p>
    <w:p w14:paraId="57B3D399" w14:textId="77777777" w:rsidR="001D269D"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 xml:space="preserve">Dokumentus Pretendents ir tiesīgs iesniegt, parakstot tos ar Elektronisko iepirkumu sistēmas piedāvāto elektronisko parakstu, vai parakstot ar drošu elektronisko parakstu. </w:t>
      </w:r>
      <w:r w:rsidRPr="006A514E">
        <w:rPr>
          <w:rFonts w:ascii="Times New Roman" w:eastAsia="Calibri" w:hAnsi="Times New Roman" w:cs="Times New Roman"/>
          <w:sz w:val="24"/>
          <w:szCs w:val="24"/>
        </w:rPr>
        <w:t>Pieteikumu paraksta pretendenta pārstāvis ar pārstāvības tiesībām vai tā pilnvarota persona. Ja pieteikumu paraksta pilnvarota persona, jāpievieno personas ar pārstāvības tiesībām izdota pilnvara (skenēts dokumenta oriģināls PDF formātā);</w:t>
      </w:r>
    </w:p>
    <w:p w14:paraId="28C97910" w14:textId="77777777" w:rsidR="001D269D"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 xml:space="preserve">piedāvājums jāiesniedz latviešu valodā, kvalitāti apliecinošie dokumenti (piemēram, sertifikāti) var tikt iesniegti citā valodā ar pievienotu Pretendenta apliecinātu tulkojumu latviešu valodā. Ja dokumenta tulkojums nav apliecināts atbilstoši šajā apakšpunktā minēto normatīvo aktu prasībām, Pasūtītājs, ja tam rodas šaubas par iesniegtā tulkojuma atbilstību </w:t>
      </w:r>
      <w:proofErr w:type="spellStart"/>
      <w:r w:rsidRPr="006A514E">
        <w:rPr>
          <w:rFonts w:ascii="Times New Roman" w:eastAsia="Calibri" w:hAnsi="Times New Roman" w:cs="Times New Roman"/>
          <w:sz w:val="24"/>
          <w:szCs w:val="24"/>
          <w:lang w:eastAsia="lv-LV"/>
        </w:rPr>
        <w:t>oriģināltekstam</w:t>
      </w:r>
      <w:proofErr w:type="spellEnd"/>
      <w:r w:rsidRPr="006A514E">
        <w:rPr>
          <w:rFonts w:ascii="Times New Roman" w:eastAsia="Calibri" w:hAnsi="Times New Roman" w:cs="Times New Roman"/>
          <w:sz w:val="24"/>
          <w:szCs w:val="24"/>
          <w:lang w:eastAsia="lv-LV"/>
        </w:rPr>
        <w:t>, PIL 41.panta piektās daļas kārtībā var pieprasīt, lai Pretendents iesniedz apliecinātu dokumenta tulkojumu;</w:t>
      </w:r>
    </w:p>
    <w:p w14:paraId="5436248B" w14:textId="2B70E52B" w:rsidR="001D269D"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hAnsi="Times New Roman" w:cs="Times New Roman"/>
          <w:sz w:val="24"/>
          <w:szCs w:val="24"/>
        </w:rPr>
        <w:t xml:space="preserve">Piedāvājumam un visiem tam pievienotajiem dokumentiem ir jāatbilst Dokumentu juridiskā spēka likumam un </w:t>
      </w:r>
      <w:r w:rsidR="00630409" w:rsidRPr="006A514E">
        <w:rPr>
          <w:rFonts w:ascii="Times New Roman" w:hAnsi="Times New Roman" w:cs="Times New Roman"/>
          <w:sz w:val="24"/>
          <w:szCs w:val="24"/>
        </w:rPr>
        <w:t>MK 201</w:t>
      </w:r>
      <w:r w:rsidR="00630409">
        <w:rPr>
          <w:rFonts w:ascii="Times New Roman" w:hAnsi="Times New Roman" w:cs="Times New Roman"/>
          <w:sz w:val="24"/>
          <w:szCs w:val="24"/>
        </w:rPr>
        <w:t>8. gada 4. septembra noteikumiem Nr.558</w:t>
      </w:r>
      <w:r w:rsidR="00630409" w:rsidRPr="006A514E">
        <w:rPr>
          <w:rFonts w:ascii="Times New Roman" w:hAnsi="Times New Roman" w:cs="Times New Roman"/>
          <w:sz w:val="24"/>
          <w:szCs w:val="24"/>
        </w:rPr>
        <w:t xml:space="preserve"> “Dokumentu izstrādāšanas un noformēšanas kārtība”</w:t>
      </w:r>
      <w:r w:rsidRPr="006A514E">
        <w:rPr>
          <w:rFonts w:ascii="Times New Roman" w:hAnsi="Times New Roman" w:cs="Times New Roman"/>
          <w:sz w:val="24"/>
          <w:szCs w:val="24"/>
        </w:rPr>
        <w:t>. J</w:t>
      </w:r>
      <w:r w:rsidRPr="006A514E">
        <w:rPr>
          <w:rFonts w:ascii="Times New Roman" w:eastAsia="Calibri" w:hAnsi="Times New Roman" w:cs="Times New Roman"/>
          <w:sz w:val="24"/>
          <w:szCs w:val="24"/>
          <w:lang w:eastAsia="lv-LV"/>
        </w:rPr>
        <w:t>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3C24B825" w14:textId="77777777" w:rsidR="001D269D"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67B94080" w14:textId="5F8799F6" w:rsidR="001D269D"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iesniedzot piedāvājumu, Pretendents pilnībā atzīst visus Nolikumā (t.sk. tā pielikumos un formās, kuras ir ievietotas Elektronisko iepirkumu sistēmā e-konkursu apakšsistēmas š</w:t>
      </w:r>
      <w:r w:rsidR="00B06779">
        <w:rPr>
          <w:rFonts w:ascii="Times New Roman" w:eastAsia="Calibri" w:hAnsi="Times New Roman" w:cs="Times New Roman"/>
          <w:sz w:val="24"/>
          <w:szCs w:val="24"/>
          <w:lang w:eastAsia="lv-LV"/>
        </w:rPr>
        <w:t>ī</w:t>
      </w:r>
      <w:r w:rsidRPr="006A514E">
        <w:rPr>
          <w:rFonts w:ascii="Times New Roman" w:eastAsia="Calibri" w:hAnsi="Times New Roman" w:cs="Times New Roman"/>
          <w:sz w:val="24"/>
          <w:szCs w:val="24"/>
          <w:lang w:eastAsia="lv-LV"/>
        </w:rPr>
        <w:t xml:space="preserve"> iepirkuma sadaļā) ietvertos nosacījumus;</w:t>
      </w:r>
    </w:p>
    <w:p w14:paraId="48EC5F44" w14:textId="2ABC3C76" w:rsidR="001D269D"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12684BCB" w14:textId="499876FF" w:rsidR="00714617" w:rsidRPr="006A514E" w:rsidRDefault="29D51D5A" w:rsidP="29D51D5A">
      <w:pPr>
        <w:numPr>
          <w:ilvl w:val="2"/>
          <w:numId w:val="3"/>
        </w:numPr>
        <w:spacing w:after="6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Iesniegto piedāvājumu Pretendents var papildināt vai grozīt tikai līdz piedāvājuma iesniegšanas termiņa beigām.</w:t>
      </w:r>
    </w:p>
    <w:p w14:paraId="2F0F9BB4" w14:textId="77777777" w:rsidR="001D269D" w:rsidRPr="006A514E" w:rsidRDefault="29D51D5A" w:rsidP="29D51D5A">
      <w:pPr>
        <w:numPr>
          <w:ilvl w:val="1"/>
          <w:numId w:val="3"/>
        </w:numPr>
        <w:spacing w:after="60" w:line="240" w:lineRule="auto"/>
        <w:contextualSpacing/>
        <w:jc w:val="both"/>
        <w:rPr>
          <w:rFonts w:ascii="Times New Roman" w:eastAsia="Calibri" w:hAnsi="Times New Roman" w:cs="Times New Roman"/>
          <w:b/>
          <w:bCs/>
          <w:sz w:val="24"/>
          <w:szCs w:val="24"/>
          <w:lang w:eastAsia="lv-LV"/>
        </w:rPr>
      </w:pPr>
      <w:r w:rsidRPr="006A514E">
        <w:rPr>
          <w:rFonts w:ascii="Times New Roman" w:eastAsia="Calibri" w:hAnsi="Times New Roman" w:cs="Times New Roman"/>
          <w:b/>
          <w:bCs/>
          <w:sz w:val="24"/>
          <w:szCs w:val="24"/>
          <w:lang w:eastAsia="lv-LV"/>
        </w:rPr>
        <w:t>Iesniedzamie dokumenti:</w:t>
      </w:r>
    </w:p>
    <w:p w14:paraId="003B7B5A" w14:textId="530FE8BC" w:rsidR="001D269D" w:rsidRPr="00C02670" w:rsidRDefault="001D269D" w:rsidP="29D51D5A">
      <w:pPr>
        <w:widowControl w:val="0"/>
        <w:numPr>
          <w:ilvl w:val="2"/>
          <w:numId w:val="3"/>
        </w:numPr>
        <w:autoSpaceDE w:val="0"/>
        <w:autoSpaceDN w:val="0"/>
        <w:adjustRightInd w:val="0"/>
        <w:spacing w:after="0" w:line="240" w:lineRule="auto"/>
        <w:jc w:val="both"/>
        <w:rPr>
          <w:rFonts w:ascii="Times New Roman" w:eastAsia="Calibri" w:hAnsi="Times New Roman" w:cs="Times New Roman"/>
          <w:sz w:val="24"/>
          <w:szCs w:val="24"/>
          <w:lang w:eastAsia="lv-LV"/>
        </w:rPr>
      </w:pPr>
      <w:r w:rsidRPr="00C02670">
        <w:rPr>
          <w:rFonts w:ascii="Times New Roman" w:eastAsia="Calibri" w:hAnsi="Times New Roman" w:cs="Times New Roman"/>
          <w:kern w:val="56"/>
          <w:sz w:val="24"/>
          <w:szCs w:val="24"/>
          <w:lang w:eastAsia="lv-LV"/>
        </w:rPr>
        <w:t>Kvalifikācijas dokumenti (nolikuma 4.</w:t>
      </w:r>
      <w:r w:rsidR="005C4191">
        <w:rPr>
          <w:rFonts w:ascii="Times New Roman" w:eastAsia="Calibri" w:hAnsi="Times New Roman" w:cs="Times New Roman"/>
          <w:kern w:val="56"/>
          <w:sz w:val="24"/>
          <w:szCs w:val="24"/>
          <w:lang w:eastAsia="lv-LV"/>
        </w:rPr>
        <w:t xml:space="preserve"> </w:t>
      </w:r>
      <w:r w:rsidRPr="00C02670">
        <w:rPr>
          <w:rFonts w:ascii="Times New Roman" w:eastAsia="Calibri" w:hAnsi="Times New Roman" w:cs="Times New Roman"/>
          <w:kern w:val="56"/>
          <w:sz w:val="24"/>
          <w:szCs w:val="24"/>
          <w:lang w:eastAsia="lv-LV"/>
        </w:rPr>
        <w:t>punkts) atbilstoši Elektronisko iepirkumu sistēmas e-konkursu apakšsistēmā š</w:t>
      </w:r>
      <w:r w:rsidR="003F5AC7">
        <w:rPr>
          <w:rFonts w:ascii="Times New Roman" w:eastAsia="Calibri" w:hAnsi="Times New Roman" w:cs="Times New Roman"/>
          <w:kern w:val="56"/>
          <w:sz w:val="24"/>
          <w:szCs w:val="24"/>
          <w:lang w:eastAsia="lv-LV"/>
        </w:rPr>
        <w:t>ī</w:t>
      </w:r>
      <w:r w:rsidRPr="00C02670">
        <w:rPr>
          <w:rFonts w:ascii="Times New Roman" w:eastAsia="Calibri" w:hAnsi="Times New Roman" w:cs="Times New Roman"/>
          <w:kern w:val="56"/>
          <w:sz w:val="24"/>
          <w:szCs w:val="24"/>
          <w:lang w:eastAsia="lv-LV"/>
        </w:rPr>
        <w:t xml:space="preserve"> iepir</w:t>
      </w:r>
      <w:r w:rsidR="006E068B" w:rsidRPr="00C02670">
        <w:rPr>
          <w:rFonts w:ascii="Times New Roman" w:eastAsia="Calibri" w:hAnsi="Times New Roman" w:cs="Times New Roman"/>
          <w:kern w:val="56"/>
          <w:sz w:val="24"/>
          <w:szCs w:val="24"/>
          <w:lang w:eastAsia="lv-LV"/>
        </w:rPr>
        <w:t>kuma sadaļā publicētajām formām;</w:t>
      </w:r>
    </w:p>
    <w:p w14:paraId="04F7CDA4" w14:textId="187E692E" w:rsidR="001D269D" w:rsidRPr="00C02670" w:rsidRDefault="001D269D" w:rsidP="29D51D5A">
      <w:pPr>
        <w:widowControl w:val="0"/>
        <w:numPr>
          <w:ilvl w:val="2"/>
          <w:numId w:val="3"/>
        </w:numPr>
        <w:autoSpaceDE w:val="0"/>
        <w:autoSpaceDN w:val="0"/>
        <w:adjustRightInd w:val="0"/>
        <w:spacing w:after="0" w:line="240" w:lineRule="auto"/>
        <w:jc w:val="both"/>
        <w:rPr>
          <w:rFonts w:ascii="Times New Roman" w:eastAsia="Calibri" w:hAnsi="Times New Roman" w:cs="Times New Roman"/>
          <w:sz w:val="24"/>
          <w:szCs w:val="24"/>
          <w:lang w:eastAsia="lv-LV"/>
        </w:rPr>
      </w:pPr>
      <w:r w:rsidRPr="00C02670">
        <w:rPr>
          <w:rFonts w:ascii="Times New Roman" w:eastAsia="Calibri" w:hAnsi="Times New Roman" w:cs="Times New Roman"/>
          <w:kern w:val="56"/>
          <w:sz w:val="24"/>
          <w:szCs w:val="24"/>
          <w:lang w:eastAsia="lv-LV"/>
        </w:rPr>
        <w:t>Finanšu piedāvājums atbilstoši Elektronisko iepirkumu sistēmas e-konkursu apakšsistēmā šā iepirkum</w:t>
      </w:r>
      <w:r w:rsidR="00C02670" w:rsidRPr="00C02670">
        <w:rPr>
          <w:rFonts w:ascii="Times New Roman" w:eastAsia="Calibri" w:hAnsi="Times New Roman" w:cs="Times New Roman"/>
          <w:kern w:val="56"/>
          <w:sz w:val="24"/>
          <w:szCs w:val="24"/>
          <w:lang w:eastAsia="lv-LV"/>
        </w:rPr>
        <w:t>a sadaļā publicētajai formai</w:t>
      </w:r>
      <w:r w:rsidR="006E068B" w:rsidRPr="00C02670">
        <w:rPr>
          <w:rFonts w:ascii="Times New Roman" w:eastAsia="Calibri" w:hAnsi="Times New Roman" w:cs="Times New Roman"/>
          <w:kern w:val="56"/>
          <w:sz w:val="24"/>
          <w:szCs w:val="24"/>
          <w:lang w:eastAsia="lv-LV"/>
        </w:rPr>
        <w:t>.</w:t>
      </w:r>
    </w:p>
    <w:p w14:paraId="3198CAEC" w14:textId="77777777" w:rsidR="001D269D" w:rsidRPr="006A514E" w:rsidRDefault="001D269D" w:rsidP="001D269D">
      <w:pPr>
        <w:spacing w:after="0" w:line="240" w:lineRule="auto"/>
        <w:ind w:left="567"/>
        <w:contextualSpacing/>
        <w:jc w:val="both"/>
        <w:rPr>
          <w:rFonts w:ascii="Times New Roman" w:eastAsia="Calibri" w:hAnsi="Times New Roman" w:cs="Times New Roman"/>
          <w:sz w:val="24"/>
          <w:szCs w:val="24"/>
        </w:rPr>
      </w:pPr>
    </w:p>
    <w:p w14:paraId="4DAD8661" w14:textId="77777777" w:rsidR="001D269D" w:rsidRPr="006A514E" w:rsidRDefault="29D51D5A" w:rsidP="29D51D5A">
      <w:pPr>
        <w:numPr>
          <w:ilvl w:val="0"/>
          <w:numId w:val="3"/>
        </w:numPr>
        <w:tabs>
          <w:tab w:val="left" w:pos="567"/>
        </w:tabs>
        <w:suppressAutoHyphens/>
        <w:spacing w:after="0" w:line="240" w:lineRule="auto"/>
        <w:contextualSpacing/>
        <w:jc w:val="center"/>
        <w:rPr>
          <w:rFonts w:ascii="Times New Roman" w:eastAsia="Times New Roman" w:hAnsi="Times New Roman" w:cs="Times New Roman"/>
          <w:b/>
          <w:bCs/>
          <w:sz w:val="24"/>
          <w:szCs w:val="24"/>
          <w:lang w:eastAsia="lv-LV"/>
        </w:rPr>
      </w:pPr>
      <w:r w:rsidRPr="006A514E">
        <w:rPr>
          <w:rFonts w:ascii="Times New Roman" w:eastAsia="Times New Roman" w:hAnsi="Times New Roman" w:cs="Times New Roman"/>
          <w:b/>
          <w:bCs/>
          <w:caps/>
          <w:sz w:val="24"/>
          <w:szCs w:val="24"/>
        </w:rPr>
        <w:t>PRETENDENTU IZSLĒGŠANAS NOTEIKUMI</w:t>
      </w:r>
    </w:p>
    <w:p w14:paraId="15090534" w14:textId="5F8EFF00" w:rsidR="001D269D" w:rsidRPr="006A514E" w:rsidRDefault="001D269D" w:rsidP="005C4191">
      <w:pPr>
        <w:widowControl w:val="0"/>
        <w:numPr>
          <w:ilvl w:val="1"/>
          <w:numId w:val="3"/>
        </w:numPr>
        <w:autoSpaceDE w:val="0"/>
        <w:autoSpaceDN w:val="0"/>
        <w:adjustRightInd w:val="0"/>
        <w:spacing w:after="0" w:line="240" w:lineRule="auto"/>
        <w:ind w:left="567" w:hanging="533"/>
        <w:jc w:val="both"/>
        <w:rPr>
          <w:rFonts w:ascii="Times New Roman" w:eastAsia="Calibri" w:hAnsi="Times New Roman" w:cs="Times New Roman"/>
          <w:sz w:val="24"/>
          <w:szCs w:val="24"/>
          <w:lang w:eastAsia="lv-LV"/>
        </w:rPr>
      </w:pPr>
      <w:bookmarkStart w:id="10" w:name="_Toc526493349"/>
      <w:bookmarkStart w:id="11" w:name="_Toc529170796"/>
      <w:r w:rsidRPr="006A514E">
        <w:rPr>
          <w:rFonts w:ascii="Times New Roman" w:eastAsia="Calibri" w:hAnsi="Times New Roman" w:cs="Times New Roman"/>
          <w:kern w:val="56"/>
          <w:sz w:val="24"/>
          <w:szCs w:val="24"/>
          <w:lang w:eastAsia="lv-LV"/>
        </w:rPr>
        <w:t>Pasūtītājs izslēdz Pretendentu no dalības iepirkuma procedūrā jebkurā no PIL 42.</w:t>
      </w:r>
      <w:r w:rsidR="005C4191">
        <w:rPr>
          <w:rFonts w:ascii="Times New Roman" w:eastAsia="Calibri" w:hAnsi="Times New Roman" w:cs="Times New Roman"/>
          <w:kern w:val="56"/>
          <w:sz w:val="24"/>
          <w:szCs w:val="24"/>
          <w:lang w:eastAsia="lv-LV"/>
        </w:rPr>
        <w:t xml:space="preserve"> </w:t>
      </w:r>
      <w:r w:rsidRPr="006A514E">
        <w:rPr>
          <w:rFonts w:ascii="Times New Roman" w:eastAsia="Calibri" w:hAnsi="Times New Roman" w:cs="Times New Roman"/>
          <w:kern w:val="56"/>
          <w:sz w:val="24"/>
          <w:szCs w:val="24"/>
          <w:lang w:eastAsia="lv-LV"/>
        </w:rPr>
        <w:t xml:space="preserve">panta </w:t>
      </w:r>
      <w:r w:rsidR="00890460" w:rsidRPr="00890460">
        <w:rPr>
          <w:rFonts w:ascii="Times New Roman" w:hAnsi="Times New Roman" w:cs="Times New Roman"/>
          <w:sz w:val="24"/>
          <w:szCs w:val="24"/>
        </w:rPr>
        <w:t>otrās daļas </w:t>
      </w:r>
      <w:r w:rsidR="00177439" w:rsidRPr="00177439">
        <w:rPr>
          <w:rFonts w:ascii="Times New Roman" w:hAnsi="Times New Roman" w:cs="Times New Roman"/>
          <w:sz w:val="24"/>
          <w:szCs w:val="24"/>
        </w:rPr>
        <w:t>1., 2., 3., 4. un 11.</w:t>
      </w:r>
      <w:r w:rsidR="00177439">
        <w:t> </w:t>
      </w:r>
      <w:r w:rsidR="00890460" w:rsidRPr="00890460">
        <w:rPr>
          <w:rFonts w:ascii="Times New Roman" w:hAnsi="Times New Roman" w:cs="Times New Roman"/>
          <w:sz w:val="24"/>
          <w:szCs w:val="24"/>
        </w:rPr>
        <w:t>punktiem</w:t>
      </w:r>
      <w:r w:rsidR="00890460" w:rsidRPr="00890460">
        <w:rPr>
          <w:rFonts w:ascii="Times New Roman" w:eastAsia="Calibri" w:hAnsi="Times New Roman" w:cs="Times New Roman"/>
          <w:kern w:val="56"/>
          <w:sz w:val="24"/>
          <w:szCs w:val="24"/>
          <w:lang w:eastAsia="lv-LV"/>
        </w:rPr>
        <w:t xml:space="preserve"> </w:t>
      </w:r>
      <w:r w:rsidRPr="006A514E">
        <w:rPr>
          <w:rFonts w:ascii="Times New Roman" w:eastAsia="Calibri" w:hAnsi="Times New Roman" w:cs="Times New Roman"/>
          <w:kern w:val="56"/>
          <w:sz w:val="24"/>
          <w:szCs w:val="24"/>
          <w:lang w:eastAsia="lv-LV"/>
        </w:rPr>
        <w:t>noteiktajiem gadījumiem.</w:t>
      </w:r>
    </w:p>
    <w:p w14:paraId="1619627A" w14:textId="0BD98E4D" w:rsidR="001D269D" w:rsidRPr="00177439" w:rsidRDefault="001D269D" w:rsidP="005C4191">
      <w:pPr>
        <w:widowControl w:val="0"/>
        <w:numPr>
          <w:ilvl w:val="1"/>
          <w:numId w:val="3"/>
        </w:numPr>
        <w:autoSpaceDE w:val="0"/>
        <w:autoSpaceDN w:val="0"/>
        <w:adjustRightInd w:val="0"/>
        <w:spacing w:after="0" w:line="240" w:lineRule="auto"/>
        <w:ind w:left="567" w:hanging="533"/>
        <w:jc w:val="both"/>
        <w:rPr>
          <w:rFonts w:ascii="Times New Roman" w:eastAsia="Calibri" w:hAnsi="Times New Roman" w:cs="Times New Roman"/>
          <w:sz w:val="24"/>
          <w:szCs w:val="24"/>
          <w:lang w:eastAsia="lv-LV"/>
        </w:rPr>
      </w:pPr>
      <w:r w:rsidRPr="00177439">
        <w:rPr>
          <w:rFonts w:ascii="Times New Roman" w:eastAsia="Calibri" w:hAnsi="Times New Roman" w:cs="Times New Roman"/>
          <w:kern w:val="56"/>
          <w:sz w:val="24"/>
          <w:szCs w:val="24"/>
          <w:lang w:eastAsia="lv-LV"/>
        </w:rPr>
        <w:t>Pasūtītājs pārbaudi par nolikuma 3.1.</w:t>
      </w:r>
      <w:r w:rsidR="005C4191">
        <w:rPr>
          <w:rFonts w:ascii="Times New Roman" w:eastAsia="Calibri" w:hAnsi="Times New Roman" w:cs="Times New Roman"/>
          <w:kern w:val="56"/>
          <w:sz w:val="24"/>
          <w:szCs w:val="24"/>
          <w:lang w:eastAsia="lv-LV"/>
        </w:rPr>
        <w:t xml:space="preserve"> </w:t>
      </w:r>
      <w:r w:rsidRPr="00177439">
        <w:rPr>
          <w:rFonts w:ascii="Times New Roman" w:eastAsia="Calibri" w:hAnsi="Times New Roman" w:cs="Times New Roman"/>
          <w:kern w:val="56"/>
          <w:sz w:val="24"/>
          <w:szCs w:val="24"/>
          <w:lang w:eastAsia="lv-LV"/>
        </w:rPr>
        <w:t xml:space="preserve">punktā noteikto veic PIL </w:t>
      </w:r>
      <w:r w:rsidR="00177439" w:rsidRPr="00177439">
        <w:rPr>
          <w:rFonts w:ascii="Times New Roman" w:hAnsi="Times New Roman" w:cs="Times New Roman"/>
          <w:sz w:val="24"/>
          <w:szCs w:val="24"/>
        </w:rPr>
        <w:t xml:space="preserve">42. panta ceturtās daļas </w:t>
      </w:r>
      <w:r w:rsidR="00177439" w:rsidRPr="00177439">
        <w:rPr>
          <w:rFonts w:ascii="Times New Roman" w:hAnsi="Times New Roman" w:cs="Times New Roman"/>
          <w:sz w:val="24"/>
          <w:szCs w:val="24"/>
        </w:rPr>
        <w:lastRenderedPageBreak/>
        <w:t>2. punktā un piektajā, sestajā un devītajā daļā minētajā kārtībā, kā arī ievērojot šā likuma 43. panta noteikumus</w:t>
      </w:r>
      <w:r w:rsidRPr="00177439">
        <w:rPr>
          <w:rFonts w:ascii="Times New Roman" w:eastAsia="Calibri" w:hAnsi="Times New Roman" w:cs="Times New Roman"/>
          <w:kern w:val="56"/>
          <w:sz w:val="24"/>
          <w:szCs w:val="24"/>
          <w:lang w:eastAsia="lv-LV"/>
        </w:rPr>
        <w:t>.</w:t>
      </w:r>
    </w:p>
    <w:p w14:paraId="6B7653B5" w14:textId="77777777" w:rsidR="009850EF" w:rsidRPr="006A514E" w:rsidRDefault="009850EF" w:rsidP="005C4191">
      <w:pPr>
        <w:pStyle w:val="BodyText"/>
        <w:widowControl w:val="0"/>
        <w:numPr>
          <w:ilvl w:val="1"/>
          <w:numId w:val="3"/>
        </w:numPr>
        <w:autoSpaceDE w:val="0"/>
        <w:autoSpaceDN w:val="0"/>
        <w:adjustRightInd w:val="0"/>
        <w:spacing w:after="0" w:line="240" w:lineRule="auto"/>
        <w:ind w:left="567" w:hanging="533"/>
        <w:jc w:val="both"/>
        <w:rPr>
          <w:rFonts w:ascii="Times New Roman" w:hAnsi="Times New Roman" w:cs="Times New Roman"/>
          <w:noProof/>
          <w:sz w:val="24"/>
          <w:szCs w:val="24"/>
        </w:rPr>
      </w:pPr>
      <w:r w:rsidRPr="006A514E">
        <w:rPr>
          <w:rFonts w:ascii="Times New Roman" w:hAnsi="Times New Roman" w:cs="Times New Roman"/>
          <w:noProof/>
          <w:sz w:val="24"/>
          <w:szCs w:val="24"/>
        </w:rPr>
        <w:t>Pasūtītājs veic pārbaudi un izslēdz Pretendentu no dalības Konkursā Starptautisko un Latvijas Republikas nacionālo sankciju likuma 11.</w:t>
      </w:r>
      <w:r w:rsidRPr="006A514E">
        <w:rPr>
          <w:rFonts w:ascii="Times New Roman" w:hAnsi="Times New Roman" w:cs="Times New Roman"/>
          <w:noProof/>
          <w:sz w:val="24"/>
          <w:szCs w:val="24"/>
          <w:vertAlign w:val="superscript"/>
        </w:rPr>
        <w:t>1</w:t>
      </w:r>
      <w:r w:rsidRPr="006A514E">
        <w:rPr>
          <w:rFonts w:ascii="Times New Roman" w:hAnsi="Times New Roman" w:cs="Times New Roman"/>
          <w:noProof/>
          <w:sz w:val="24"/>
          <w:szCs w:val="24"/>
        </w:rPr>
        <w:t xml:space="preserve"> panta pirmajā daļā noteiktajiem gadījumiem.</w:t>
      </w:r>
    </w:p>
    <w:p w14:paraId="4491BDCC" w14:textId="3F14CD3B" w:rsidR="001D269D" w:rsidRPr="006A514E" w:rsidRDefault="29D51D5A" w:rsidP="005C4191">
      <w:pPr>
        <w:widowControl w:val="0"/>
        <w:numPr>
          <w:ilvl w:val="1"/>
          <w:numId w:val="3"/>
        </w:numPr>
        <w:autoSpaceDE w:val="0"/>
        <w:autoSpaceDN w:val="0"/>
        <w:adjustRightInd w:val="0"/>
        <w:spacing w:after="0" w:line="240" w:lineRule="auto"/>
        <w:ind w:left="567" w:hanging="533"/>
        <w:jc w:val="both"/>
        <w:rPr>
          <w:rFonts w:ascii="Times New Roman" w:eastAsia="Calibri" w:hAnsi="Times New Roman" w:cs="Times New Roman"/>
          <w:sz w:val="24"/>
          <w:szCs w:val="24"/>
          <w:lang w:eastAsia="lv-LV"/>
        </w:rPr>
      </w:pPr>
      <w:r w:rsidRPr="006A514E">
        <w:rPr>
          <w:rFonts w:ascii="Times New Roman" w:hAnsi="Times New Roman" w:cs="Times New Roman"/>
          <w:noProof/>
          <w:sz w:val="24"/>
          <w:szCs w:val="24"/>
        </w:rPr>
        <w:t>Pasūtītājs veic pārbaudi un izslēdz Pretendentu no dalības Konkursā, ja tiek konstatēti 2022.</w:t>
      </w:r>
      <w:r w:rsidR="005C4191">
        <w:rPr>
          <w:rFonts w:ascii="Times New Roman" w:hAnsi="Times New Roman" w:cs="Times New Roman"/>
          <w:noProof/>
          <w:sz w:val="24"/>
          <w:szCs w:val="24"/>
        </w:rPr>
        <w:t xml:space="preserve"> </w:t>
      </w:r>
      <w:r w:rsidRPr="006A514E">
        <w:rPr>
          <w:rFonts w:ascii="Times New Roman" w:hAnsi="Times New Roman" w:cs="Times New Roman"/>
          <w:noProof/>
          <w:sz w:val="24"/>
          <w:szCs w:val="24"/>
        </w:rPr>
        <w:t>gada 8.</w:t>
      </w:r>
      <w:r w:rsidR="005C4191">
        <w:rPr>
          <w:rFonts w:ascii="Times New Roman" w:hAnsi="Times New Roman" w:cs="Times New Roman"/>
          <w:noProof/>
          <w:sz w:val="24"/>
          <w:szCs w:val="24"/>
        </w:rPr>
        <w:t xml:space="preserve"> </w:t>
      </w:r>
      <w:r w:rsidRPr="006A514E">
        <w:rPr>
          <w:rFonts w:ascii="Times New Roman" w:hAnsi="Times New Roman" w:cs="Times New Roman"/>
          <w:noProof/>
          <w:sz w:val="24"/>
          <w:szCs w:val="24"/>
        </w:rPr>
        <w:t>aprīļa Padomes Regulas 2022/576, ar kuru groza Regulu Nr. 833/2014 par ierobežojošiem pasākumiem saistībā ar Krievijas darbībām, kas destabilizē situāciju Ukrainā, 1.</w:t>
      </w:r>
      <w:r w:rsidR="005C4191">
        <w:rPr>
          <w:rFonts w:ascii="Times New Roman" w:hAnsi="Times New Roman" w:cs="Times New Roman"/>
          <w:noProof/>
          <w:sz w:val="24"/>
          <w:szCs w:val="24"/>
        </w:rPr>
        <w:t xml:space="preserve"> </w:t>
      </w:r>
      <w:r w:rsidRPr="006A514E">
        <w:rPr>
          <w:rFonts w:ascii="Times New Roman" w:hAnsi="Times New Roman" w:cs="Times New Roman"/>
          <w:noProof/>
          <w:sz w:val="24"/>
          <w:szCs w:val="24"/>
        </w:rPr>
        <w:t>panta 23.</w:t>
      </w:r>
      <w:r w:rsidR="005C4191">
        <w:rPr>
          <w:rFonts w:ascii="Times New Roman" w:hAnsi="Times New Roman" w:cs="Times New Roman"/>
          <w:noProof/>
          <w:sz w:val="24"/>
          <w:szCs w:val="24"/>
        </w:rPr>
        <w:t xml:space="preserve"> </w:t>
      </w:r>
      <w:r w:rsidRPr="006A514E">
        <w:rPr>
          <w:rFonts w:ascii="Times New Roman" w:hAnsi="Times New Roman" w:cs="Times New Roman"/>
          <w:noProof/>
          <w:sz w:val="24"/>
          <w:szCs w:val="24"/>
        </w:rPr>
        <w:t>punktā iekļautajā 5.</w:t>
      </w:r>
      <w:r w:rsidR="005C4191">
        <w:rPr>
          <w:rFonts w:ascii="Times New Roman" w:hAnsi="Times New Roman" w:cs="Times New Roman"/>
          <w:noProof/>
          <w:sz w:val="24"/>
          <w:szCs w:val="24"/>
        </w:rPr>
        <w:t xml:space="preserve"> </w:t>
      </w:r>
      <w:r w:rsidRPr="006A514E">
        <w:rPr>
          <w:rFonts w:ascii="Times New Roman" w:hAnsi="Times New Roman" w:cs="Times New Roman"/>
          <w:noProof/>
          <w:sz w:val="24"/>
          <w:szCs w:val="24"/>
        </w:rPr>
        <w:t>k panta 1.</w:t>
      </w:r>
      <w:r w:rsidR="005C4191">
        <w:rPr>
          <w:rFonts w:ascii="Times New Roman" w:hAnsi="Times New Roman" w:cs="Times New Roman"/>
          <w:noProof/>
          <w:sz w:val="24"/>
          <w:szCs w:val="24"/>
        </w:rPr>
        <w:t xml:space="preserve"> </w:t>
      </w:r>
      <w:r w:rsidRPr="006A514E">
        <w:rPr>
          <w:rFonts w:ascii="Times New Roman" w:hAnsi="Times New Roman" w:cs="Times New Roman"/>
          <w:noProof/>
          <w:sz w:val="24"/>
          <w:szCs w:val="24"/>
        </w:rPr>
        <w:t>punktā noteiktie gadījumi</w:t>
      </w:r>
      <w:r w:rsidRPr="006A514E">
        <w:rPr>
          <w:rFonts w:ascii="Times New Roman" w:eastAsia="Calibri" w:hAnsi="Times New Roman" w:cs="Times New Roman"/>
          <w:sz w:val="24"/>
          <w:szCs w:val="24"/>
          <w:lang w:eastAsia="lv-LV"/>
        </w:rPr>
        <w:t>.</w:t>
      </w:r>
    </w:p>
    <w:p w14:paraId="262B1C25" w14:textId="7F73D688" w:rsidR="001D269D" w:rsidRPr="005C4191" w:rsidRDefault="001D269D" w:rsidP="005C4191">
      <w:pPr>
        <w:pStyle w:val="ListParagraph"/>
        <w:keepNext/>
        <w:numPr>
          <w:ilvl w:val="0"/>
          <w:numId w:val="3"/>
        </w:numPr>
        <w:spacing w:before="240" w:after="60" w:line="240" w:lineRule="auto"/>
        <w:jc w:val="center"/>
        <w:outlineLvl w:val="0"/>
        <w:rPr>
          <w:rFonts w:ascii="Times New Roman" w:eastAsia="Times New Roman" w:hAnsi="Times New Roman" w:cs="Times New Roman"/>
          <w:b/>
          <w:bCs/>
          <w:sz w:val="24"/>
          <w:szCs w:val="24"/>
          <w:lang w:eastAsia="lv-LV"/>
        </w:rPr>
      </w:pPr>
      <w:r w:rsidRPr="005C4191">
        <w:rPr>
          <w:rFonts w:ascii="Times New Roman" w:eastAsia="Times New Roman" w:hAnsi="Times New Roman" w:cs="Times New Roman"/>
          <w:b/>
          <w:bCs/>
          <w:kern w:val="32"/>
          <w:sz w:val="24"/>
          <w:szCs w:val="24"/>
          <w:lang w:eastAsia="lv-LV"/>
        </w:rPr>
        <w:t>PRETENDENTU KVALIFIKĀCIJAS PRASĪBAS</w:t>
      </w:r>
      <w:bookmarkEnd w:id="10"/>
      <w:bookmarkEnd w:id="11"/>
    </w:p>
    <w:p w14:paraId="5EE37388" w14:textId="77777777" w:rsidR="001D269D" w:rsidRPr="006A514E" w:rsidRDefault="29D51D5A" w:rsidP="29D51D5A">
      <w:pPr>
        <w:tabs>
          <w:tab w:val="left" w:pos="709"/>
        </w:tabs>
        <w:spacing w:after="0" w:line="240" w:lineRule="auto"/>
        <w:rPr>
          <w:rFonts w:ascii="Times New Roman" w:eastAsia="Calibri" w:hAnsi="Times New Roman" w:cs="Times New Roman"/>
          <w:sz w:val="24"/>
          <w:szCs w:val="24"/>
        </w:rPr>
      </w:pPr>
      <w:r w:rsidRPr="006A514E">
        <w:rPr>
          <w:rFonts w:ascii="Times New Roman" w:eastAsia="Calibri" w:hAnsi="Times New Roman" w:cs="Times New Roman"/>
          <w:sz w:val="24"/>
          <w:szCs w:val="24"/>
        </w:rPr>
        <w:t>Kvalifikācijas prasības (visas pretendentam izvirzītās kvalifikācijas prasības (tostarp iesniedzamie dokumenti) ir pieejamas EIS e-konkursu apakšsistēmā šī konkursa sadaļā):</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3"/>
        <w:gridCol w:w="4819"/>
      </w:tblGrid>
      <w:tr w:rsidR="001D269D" w:rsidRPr="006A514E" w14:paraId="7B1EF181" w14:textId="77777777" w:rsidTr="29D51D5A">
        <w:trPr>
          <w:trHeight w:val="1136"/>
        </w:trPr>
        <w:tc>
          <w:tcPr>
            <w:tcW w:w="4253" w:type="dxa"/>
            <w:shd w:val="clear" w:color="auto" w:fill="D9D9D9" w:themeFill="background1" w:themeFillShade="D9"/>
          </w:tcPr>
          <w:p w14:paraId="56D41C2B" w14:textId="77777777" w:rsidR="001D269D" w:rsidRPr="006A514E" w:rsidRDefault="29D51D5A" w:rsidP="29D51D5A">
            <w:pPr>
              <w:spacing w:after="0" w:line="240" w:lineRule="auto"/>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4.1. Pretendentam jāatbilst šādām pretendentu kvalifikācijas prasībām:</w:t>
            </w:r>
          </w:p>
        </w:tc>
        <w:tc>
          <w:tcPr>
            <w:tcW w:w="4819" w:type="dxa"/>
            <w:shd w:val="clear" w:color="auto" w:fill="D9D9D9" w:themeFill="background1" w:themeFillShade="D9"/>
          </w:tcPr>
          <w:p w14:paraId="22498FD0" w14:textId="77777777" w:rsidR="001D269D" w:rsidRPr="006A514E" w:rsidRDefault="29D51D5A" w:rsidP="29D51D5A">
            <w:pPr>
              <w:spacing w:after="0" w:line="240" w:lineRule="auto"/>
              <w:jc w:val="both"/>
              <w:rPr>
                <w:rFonts w:ascii="Times New Roman" w:eastAsia="Calibri" w:hAnsi="Times New Roman" w:cs="Times New Roman"/>
                <w:sz w:val="24"/>
                <w:szCs w:val="24"/>
              </w:rPr>
            </w:pPr>
            <w:r w:rsidRPr="006A514E">
              <w:rPr>
                <w:rFonts w:ascii="Times New Roman" w:eastAsia="Calibri" w:hAnsi="Times New Roman" w:cs="Times New Roman"/>
                <w:sz w:val="24"/>
                <w:szCs w:val="24"/>
              </w:rPr>
              <w:t>4.2. Lai pierādītu atbilstību Pasūtītāja noteiktajām kvalifikācijas prasībām, pretendentam jāiesniedz šādi dokumenti:</w:t>
            </w:r>
          </w:p>
        </w:tc>
      </w:tr>
      <w:tr w:rsidR="001D269D" w:rsidRPr="006A514E" w14:paraId="52706EFB" w14:textId="77777777" w:rsidTr="29D51D5A">
        <w:tc>
          <w:tcPr>
            <w:tcW w:w="4253" w:type="dxa"/>
          </w:tcPr>
          <w:p w14:paraId="6D23E4FC" w14:textId="77777777" w:rsidR="001D269D" w:rsidRPr="006A514E" w:rsidRDefault="29D51D5A" w:rsidP="29D51D5A">
            <w:pPr>
              <w:spacing w:after="0" w:line="240" w:lineRule="auto"/>
              <w:ind w:left="34"/>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4.1.1. Pretendenta pārstāvim, kas parakstījis piedāvājuma dokumentus, ir pārstāvības (paraksta) tiesības.</w:t>
            </w:r>
          </w:p>
          <w:p w14:paraId="151492F5" w14:textId="77777777" w:rsidR="001D269D" w:rsidRPr="006A514E" w:rsidRDefault="001D269D" w:rsidP="0018789E">
            <w:pPr>
              <w:spacing w:after="0" w:line="240" w:lineRule="auto"/>
              <w:ind w:left="34"/>
              <w:jc w:val="both"/>
              <w:rPr>
                <w:rFonts w:ascii="Times New Roman" w:eastAsia="Calibri" w:hAnsi="Times New Roman" w:cs="Times New Roman"/>
                <w:sz w:val="24"/>
                <w:szCs w:val="24"/>
                <w:lang w:eastAsia="lv-LV"/>
              </w:rPr>
            </w:pPr>
          </w:p>
        </w:tc>
        <w:tc>
          <w:tcPr>
            <w:tcW w:w="4819" w:type="dxa"/>
          </w:tcPr>
          <w:p w14:paraId="7DB0D97D" w14:textId="5188B2F7" w:rsidR="0046086A" w:rsidRPr="006A514E" w:rsidRDefault="29D51D5A" w:rsidP="0018789E">
            <w:pPr>
              <w:tabs>
                <w:tab w:val="left" w:pos="1440"/>
              </w:tabs>
              <w:suppressAutoHyphens/>
              <w:spacing w:after="0" w:line="240" w:lineRule="auto"/>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 xml:space="preserve">4.2.1. Lai apliecinātu nolikuma 4.1.1.apakšpunkta izpildi, jāiesniedz dokuments, kas apliecina Pretendenta pārstāvja, kurš paraksta piedāvājumu, paraksta (pārstāvības) tiesības (šādu dokumentu var nepievienot, ja saskaņā ar Uzņēmumu reģistrā esošajiem datiem personai, kas paraksta piedāvājuma dokumentus, ir pārstāvības tiesības). Ja Pretendents iesniedz pilnvaru, tad papildus tam jāiesniedz dokuments, kas apliecina, ka pilnvaras devējam ir Pretendenta paraksta (pārstāvības) tiesības. </w:t>
            </w:r>
          </w:p>
          <w:p w14:paraId="5248EB1C" w14:textId="2EAA2CE2" w:rsidR="005E3B54" w:rsidRPr="00177439" w:rsidRDefault="29D51D5A" w:rsidP="005E3B54">
            <w:pPr>
              <w:tabs>
                <w:tab w:val="left" w:pos="709"/>
              </w:tabs>
              <w:spacing w:after="0" w:line="240" w:lineRule="auto"/>
              <w:jc w:val="both"/>
              <w:rPr>
                <w:rFonts w:ascii="Times New Roman" w:hAnsi="Times New Roman" w:cs="Times New Roman"/>
                <w:sz w:val="24"/>
                <w:szCs w:val="24"/>
              </w:rPr>
            </w:pPr>
            <w:r w:rsidRPr="006A514E">
              <w:rPr>
                <w:rFonts w:ascii="Times New Roman" w:hAnsi="Times New Roman" w:cs="Times New Roman"/>
                <w:sz w:val="24"/>
                <w:szCs w:val="24"/>
              </w:rPr>
              <w:t>Ja pretendents ir piegādātāju apvienība, pretendentam jāiesniedz sadarbības līgums, kuru parakstījis katra piegādātāju apvienības biedra pārstāvis ar pārstāvības tiesībām vai tā pilnvarota persona (oriģināls vai apliecināta kopija). Līgumā jānorāda galvenais dalībnieks, kas pārstāvēs piegādātāju apvienību un dalībnieku vārdā parakstīs piedāvājuma dokumentus. Līgumā jānorāda, kuras personas ir apvienojušās apvienībā un katras personas atbildības apjoms (veicamo darbu apjoms).</w:t>
            </w:r>
          </w:p>
        </w:tc>
      </w:tr>
      <w:tr w:rsidR="001D269D" w:rsidRPr="006A514E" w14:paraId="4C3F4568" w14:textId="77777777" w:rsidTr="29D51D5A">
        <w:tc>
          <w:tcPr>
            <w:tcW w:w="4253" w:type="dxa"/>
          </w:tcPr>
          <w:p w14:paraId="3E5E7CE8" w14:textId="77777777" w:rsidR="001D269D" w:rsidRPr="006A514E" w:rsidRDefault="29D51D5A" w:rsidP="29D51D5A">
            <w:pPr>
              <w:suppressAutoHyphens/>
              <w:spacing w:after="0" w:line="240" w:lineRule="auto"/>
              <w:ind w:left="56"/>
              <w:contextualSpacing/>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4.1.2. Pretendents ir reģistrēts atbilstoši attiecīgās valsts normatīvo aktu prasībām.</w:t>
            </w:r>
          </w:p>
        </w:tc>
        <w:tc>
          <w:tcPr>
            <w:tcW w:w="4819" w:type="dxa"/>
          </w:tcPr>
          <w:p w14:paraId="49EAB56F" w14:textId="5657B0FC" w:rsidR="001D269D" w:rsidRPr="006A514E" w:rsidRDefault="29D51D5A" w:rsidP="00FC2F33">
            <w:pPr>
              <w:adjustRightInd w:val="0"/>
              <w:spacing w:after="0" w:line="240" w:lineRule="auto"/>
              <w:ind w:left="56"/>
              <w:jc w:val="both"/>
              <w:rPr>
                <w:rFonts w:ascii="Times New Roman" w:eastAsia="Calibri" w:hAnsi="Times New Roman" w:cs="Times New Roman"/>
                <w:sz w:val="24"/>
                <w:szCs w:val="24"/>
                <w:lang w:eastAsia="lv-LV"/>
              </w:rPr>
            </w:pPr>
            <w:r w:rsidRPr="006A514E">
              <w:rPr>
                <w:rFonts w:ascii="Times New Roman" w:eastAsia="Calibri" w:hAnsi="Times New Roman" w:cs="Times New Roman"/>
                <w:sz w:val="24"/>
                <w:szCs w:val="24"/>
                <w:lang w:eastAsia="lv-LV"/>
              </w:rPr>
              <w:t>4.2.2. Lai pārbaudītu nolikuma 4.1.2.apakšpunkta izpildi, par Latvijas Republikā reģistrētu pretendentu reģistrāciju atb</w:t>
            </w:r>
            <w:r w:rsidR="00FC2F33">
              <w:rPr>
                <w:rFonts w:ascii="Times New Roman" w:eastAsia="Calibri" w:hAnsi="Times New Roman" w:cs="Times New Roman"/>
                <w:sz w:val="24"/>
                <w:szCs w:val="24"/>
                <w:lang w:eastAsia="lv-LV"/>
              </w:rPr>
              <w:t>ilstoši normatīvo aktu prasībām</w:t>
            </w:r>
            <w:r w:rsidRPr="006A514E">
              <w:rPr>
                <w:rFonts w:ascii="Times New Roman" w:eastAsia="Calibri" w:hAnsi="Times New Roman" w:cs="Times New Roman"/>
                <w:sz w:val="24"/>
                <w:szCs w:val="24"/>
                <w:lang w:eastAsia="lv-LV"/>
              </w:rPr>
              <w:t xml:space="preserve"> Iepirkuma komisija pārb</w:t>
            </w:r>
            <w:r w:rsidR="00FC2F33">
              <w:rPr>
                <w:rFonts w:ascii="Times New Roman" w:eastAsia="Calibri" w:hAnsi="Times New Roman" w:cs="Times New Roman"/>
                <w:sz w:val="24"/>
                <w:szCs w:val="24"/>
                <w:lang w:eastAsia="lv-LV"/>
              </w:rPr>
              <w:t>audīs informāciju Uzņēmumu reģistra datubāzē un saimnieciskās darbības veicēju reģistru Valsts ieņēmumu dienesta datubāzē</w:t>
            </w:r>
            <w:r w:rsidRPr="006A514E">
              <w:rPr>
                <w:rFonts w:ascii="Times New Roman" w:eastAsia="Calibri" w:hAnsi="Times New Roman" w:cs="Times New Roman"/>
                <w:sz w:val="24"/>
                <w:szCs w:val="24"/>
                <w:lang w:eastAsia="lv-LV"/>
              </w:rPr>
              <w:t>. Ārvalstī</w:t>
            </w:r>
            <w:r w:rsidR="00FC2F33">
              <w:rPr>
                <w:rFonts w:ascii="Times New Roman" w:eastAsia="Calibri" w:hAnsi="Times New Roman" w:cs="Times New Roman"/>
                <w:sz w:val="24"/>
                <w:szCs w:val="24"/>
                <w:lang w:eastAsia="lv-LV"/>
              </w:rPr>
              <w:t>s</w:t>
            </w:r>
            <w:r w:rsidRPr="006A514E">
              <w:rPr>
                <w:rFonts w:ascii="Times New Roman" w:eastAsia="Calibri" w:hAnsi="Times New Roman" w:cs="Times New Roman"/>
                <w:sz w:val="24"/>
                <w:szCs w:val="24"/>
                <w:lang w:eastAsia="lv-LV"/>
              </w:rPr>
              <w:t xml:space="preserve"> reģistrētam pretendentam jāiesniedz kompetentas attiecīgās valsts institūcijas izsniegts dokuments, kas apliecina, ka pretendents ir reģistrēts atbilstoši tās valsts normatīvo aktu prasībām (</w:t>
            </w:r>
            <w:r w:rsidRPr="006A514E">
              <w:rPr>
                <w:rFonts w:ascii="Times New Roman" w:hAnsi="Times New Roman" w:cs="Times New Roman"/>
                <w:sz w:val="24"/>
                <w:szCs w:val="24"/>
              </w:rPr>
              <w:t xml:space="preserve">Ja pretendenta </w:t>
            </w:r>
            <w:r w:rsidRPr="006A514E">
              <w:rPr>
                <w:rFonts w:ascii="Times New Roman" w:hAnsi="Times New Roman" w:cs="Times New Roman"/>
                <w:sz w:val="24"/>
                <w:szCs w:val="24"/>
              </w:rPr>
              <w:lastRenderedPageBreak/>
              <w:t>reģistrācijas valsts normatīvie akti neparedz dokumenta par reģistrāciju izsniegšanu, pretendentam jāiesniedz paskaidrojums par to).</w:t>
            </w:r>
          </w:p>
        </w:tc>
      </w:tr>
      <w:tr w:rsidR="00F564FB" w:rsidRPr="006A514E" w14:paraId="5FEB4CC9" w14:textId="77777777" w:rsidTr="29D51D5A">
        <w:tc>
          <w:tcPr>
            <w:tcW w:w="4253" w:type="dxa"/>
          </w:tcPr>
          <w:p w14:paraId="5B552152" w14:textId="75C16656" w:rsidR="00F564FB" w:rsidRPr="00F564FB" w:rsidRDefault="00F564FB" w:rsidP="29D51D5A">
            <w:pPr>
              <w:pStyle w:val="ListParagraph"/>
              <w:tabs>
                <w:tab w:val="left" w:pos="709"/>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4.1.</w:t>
            </w:r>
            <w:r w:rsidR="004876AC">
              <w:rPr>
                <w:rFonts w:ascii="Times New Roman" w:hAnsi="Times New Roman" w:cs="Times New Roman"/>
                <w:sz w:val="24"/>
                <w:szCs w:val="24"/>
              </w:rPr>
              <w:t>3</w:t>
            </w:r>
            <w:r w:rsidRPr="00F564FB">
              <w:rPr>
                <w:rFonts w:ascii="Times New Roman" w:hAnsi="Times New Roman" w:cs="Times New Roman"/>
                <w:sz w:val="24"/>
                <w:szCs w:val="24"/>
              </w:rPr>
              <w:t>. Pretendentam ir izsniegta Valsts Vides dienesta C kategorijas piesārņojošās darbības apliecinājums saskaņā ar Ministru kabineta 22.04.2004. noteikumiem Nr. 380 “Vides prasības mehānisko transportlīdzekļu remontdarbnīcu un automazgātavu izveidei un darbībai”</w:t>
            </w:r>
          </w:p>
        </w:tc>
        <w:tc>
          <w:tcPr>
            <w:tcW w:w="4819" w:type="dxa"/>
          </w:tcPr>
          <w:p w14:paraId="6BEC3648" w14:textId="221F3702" w:rsidR="00F564FB" w:rsidRPr="00F564FB" w:rsidRDefault="00F564FB" w:rsidP="00F564FB">
            <w:pPr>
              <w:adjustRightInd w:val="0"/>
              <w:spacing w:after="0" w:line="240" w:lineRule="auto"/>
              <w:ind w:left="56"/>
              <w:jc w:val="both"/>
              <w:rPr>
                <w:rFonts w:ascii="Times New Roman" w:eastAsia="Times New Roman" w:hAnsi="Times New Roman" w:cs="Times New Roman"/>
                <w:color w:val="000000" w:themeColor="text1"/>
                <w:sz w:val="24"/>
                <w:szCs w:val="24"/>
              </w:rPr>
            </w:pPr>
            <w:r w:rsidRPr="00F564FB">
              <w:rPr>
                <w:rFonts w:ascii="Times New Roman" w:hAnsi="Times New Roman" w:cs="Times New Roman"/>
                <w:sz w:val="24"/>
                <w:szCs w:val="24"/>
                <w:lang w:bidi="ne-NP"/>
              </w:rPr>
              <w:t>4</w:t>
            </w:r>
            <w:r>
              <w:rPr>
                <w:rFonts w:ascii="Times New Roman" w:hAnsi="Times New Roman" w:cs="Times New Roman"/>
                <w:sz w:val="24"/>
                <w:szCs w:val="24"/>
                <w:lang w:bidi="ne-NP"/>
              </w:rPr>
              <w:t>.2.</w:t>
            </w:r>
            <w:r w:rsidR="004876AC">
              <w:rPr>
                <w:rFonts w:ascii="Times New Roman" w:hAnsi="Times New Roman" w:cs="Times New Roman"/>
                <w:sz w:val="24"/>
                <w:szCs w:val="24"/>
                <w:lang w:bidi="ne-NP"/>
              </w:rPr>
              <w:t>3</w:t>
            </w:r>
            <w:r w:rsidRPr="00F564FB">
              <w:rPr>
                <w:rFonts w:ascii="Times New Roman" w:hAnsi="Times New Roman" w:cs="Times New Roman"/>
                <w:sz w:val="24"/>
                <w:szCs w:val="24"/>
                <w:lang w:bidi="ne-NP"/>
              </w:rPr>
              <w:t xml:space="preserve">. </w:t>
            </w:r>
            <w:r>
              <w:rPr>
                <w:rFonts w:ascii="Times New Roman" w:hAnsi="Times New Roman" w:cs="Times New Roman"/>
                <w:sz w:val="24"/>
                <w:szCs w:val="24"/>
                <w:lang w:bidi="ne-NP"/>
              </w:rPr>
              <w:t>P</w:t>
            </w:r>
            <w:r w:rsidRPr="00F564FB">
              <w:rPr>
                <w:rFonts w:ascii="Times New Roman" w:hAnsi="Times New Roman" w:cs="Times New Roman"/>
                <w:sz w:val="24"/>
                <w:szCs w:val="24"/>
                <w:lang w:bidi="ne-NP"/>
              </w:rPr>
              <w:t xml:space="preserve">ar Pretendentam izsniegto </w:t>
            </w:r>
            <w:r w:rsidRPr="00F564FB">
              <w:rPr>
                <w:rFonts w:ascii="Times New Roman" w:hAnsi="Times New Roman" w:cs="Times New Roman"/>
                <w:sz w:val="24"/>
                <w:szCs w:val="24"/>
              </w:rPr>
              <w:t>Valsts Vides dienesta C kategorijas piesārņojošās darbības apliecinājumu saskaņā ar Ministru kabineta 22.04.2004. noteikumiem Nr. 380 “Vides prasības mehānisko transportlīdzekļu remontdarbnīcu un automazgātavu izveidei un darbībai”</w:t>
            </w:r>
            <w:r w:rsidRPr="00F564FB">
              <w:rPr>
                <w:rFonts w:ascii="Times New Roman" w:hAnsi="Times New Roman" w:cs="Times New Roman"/>
                <w:sz w:val="24"/>
                <w:szCs w:val="24"/>
                <w:lang w:bidi="ne-NP"/>
              </w:rPr>
              <w:t xml:space="preserve"> spēkā esamību iepirkumu komisija pārliecinās Valsts vides dienesta </w:t>
            </w:r>
            <w:r w:rsidRPr="00F564FB">
              <w:rPr>
                <w:rFonts w:ascii="Times New Roman" w:hAnsi="Times New Roman" w:cs="Times New Roman"/>
                <w:sz w:val="24"/>
                <w:szCs w:val="24"/>
              </w:rPr>
              <w:t xml:space="preserve">tīmekļvietnē </w:t>
            </w:r>
            <w:r w:rsidRPr="00F564FB">
              <w:rPr>
                <w:rFonts w:ascii="Times New Roman" w:hAnsi="Times New Roman" w:cs="Times New Roman"/>
                <w:sz w:val="24"/>
                <w:szCs w:val="24"/>
                <w:lang w:bidi="ne-NP"/>
              </w:rPr>
              <w:t>publiski pieejamā reģistrā “Izsniegtās atļaujas un licences” sadaļā “C kategorijas piesārņojošo darbību reģistrs”</w:t>
            </w:r>
            <w:r w:rsidRPr="00F564FB">
              <w:rPr>
                <w:rFonts w:ascii="Times New Roman" w:hAnsi="Times New Roman" w:cs="Times New Roman"/>
                <w:sz w:val="24"/>
                <w:szCs w:val="24"/>
              </w:rPr>
              <w:t xml:space="preserve"> </w:t>
            </w:r>
            <w:r w:rsidRPr="00115786">
              <w:rPr>
                <w:rFonts w:ascii="Times New Roman" w:hAnsi="Times New Roman" w:cs="Times New Roman"/>
                <w:i/>
                <w:sz w:val="20"/>
                <w:szCs w:val="20"/>
              </w:rPr>
              <w:t>(</w:t>
            </w:r>
            <w:hyperlink r:id="rId14" w:history="1">
              <w:r w:rsidRPr="00115786">
                <w:rPr>
                  <w:rStyle w:val="Hyperlink"/>
                  <w:rFonts w:ascii="Times New Roman" w:hAnsi="Times New Roman" w:cs="Times New Roman"/>
                  <w:i/>
                  <w:sz w:val="20"/>
                  <w:szCs w:val="20"/>
                </w:rPr>
                <w:t>https://registri.vvd.gov.lv/izsniegtas-atlaujas-un-licences/c-kategorijas-piesarnojoso-darbibu-registrs/</w:t>
              </w:r>
            </w:hyperlink>
            <w:r w:rsidRPr="00115786">
              <w:rPr>
                <w:rFonts w:ascii="Times New Roman" w:hAnsi="Times New Roman" w:cs="Times New Roman"/>
                <w:i/>
                <w:sz w:val="20"/>
                <w:szCs w:val="20"/>
                <w:u w:val="single"/>
              </w:rPr>
              <w:t>).</w:t>
            </w:r>
            <w:r>
              <w:rPr>
                <w:rFonts w:ascii="Times New Roman" w:hAnsi="Times New Roman" w:cs="Times New Roman"/>
                <w:sz w:val="24"/>
                <w:szCs w:val="24"/>
                <w:u w:val="single"/>
              </w:rPr>
              <w:t xml:space="preserve"> </w:t>
            </w:r>
          </w:p>
        </w:tc>
      </w:tr>
    </w:tbl>
    <w:p w14:paraId="4609E730" w14:textId="77777777" w:rsidR="00F564FB" w:rsidRDefault="00F564FB" w:rsidP="00F564FB">
      <w:pPr>
        <w:suppressAutoHyphens/>
        <w:spacing w:after="0" w:line="240" w:lineRule="auto"/>
        <w:ind w:left="360"/>
        <w:jc w:val="both"/>
        <w:rPr>
          <w:rFonts w:ascii="Times New Roman" w:eastAsia="Times New Roman" w:hAnsi="Times New Roman" w:cs="Times New Roman"/>
          <w:sz w:val="24"/>
          <w:szCs w:val="24"/>
          <w:lang w:eastAsia="lv-LV"/>
        </w:rPr>
      </w:pPr>
    </w:p>
    <w:p w14:paraId="6CBE9951" w14:textId="2340D986" w:rsidR="001D269D" w:rsidRPr="00345394" w:rsidRDefault="005C4191" w:rsidP="005C4191">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sidR="29D51D5A" w:rsidRPr="007B5011">
        <w:rPr>
          <w:rFonts w:ascii="Times New Roman" w:eastAsia="Times New Roman" w:hAnsi="Times New Roman" w:cs="Times New Roman"/>
          <w:sz w:val="24"/>
          <w:szCs w:val="24"/>
          <w:lang w:eastAsia="lv-LV"/>
        </w:rPr>
        <w:t>Pre</w:t>
      </w:r>
      <w:r w:rsidR="29D51D5A" w:rsidRPr="006A514E">
        <w:rPr>
          <w:rFonts w:ascii="Times New Roman" w:eastAsia="Times New Roman" w:hAnsi="Times New Roman" w:cs="Times New Roman"/>
          <w:sz w:val="24"/>
          <w:szCs w:val="24"/>
          <w:lang w:eastAsia="lv-LV"/>
        </w:rPr>
        <w:t xml:space="preserve">tendents var balstīties uz citu uzņēmēju iespējām, ja tas ir nepieciešams konkrētā Līguma izpildei, neatkarīgi no savstarpējo attiecību tiesiskā rakstura. </w:t>
      </w:r>
      <w:r w:rsidR="00345394" w:rsidRPr="00345394">
        <w:rPr>
          <w:rFonts w:ascii="Times New Roman" w:hAnsi="Times New Roman" w:cs="Times New Roman"/>
          <w:sz w:val="24"/>
          <w:szCs w:val="24"/>
        </w:rPr>
        <w:t>Šādā gadījumā piegādātājs iesniedz aizpildītas Pielikuma Nr.</w:t>
      </w:r>
      <w:r w:rsidR="00F06838">
        <w:rPr>
          <w:rFonts w:ascii="Times New Roman" w:hAnsi="Times New Roman" w:cs="Times New Roman"/>
          <w:sz w:val="24"/>
          <w:szCs w:val="24"/>
        </w:rPr>
        <w:t>4</w:t>
      </w:r>
      <w:r w:rsidR="00345394" w:rsidRPr="00345394">
        <w:rPr>
          <w:rFonts w:ascii="Times New Roman" w:hAnsi="Times New Roman" w:cs="Times New Roman"/>
          <w:sz w:val="24"/>
          <w:szCs w:val="24"/>
        </w:rPr>
        <w:t xml:space="preserve"> veidlapas un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r w:rsidR="29D51D5A" w:rsidRPr="00345394">
        <w:rPr>
          <w:rFonts w:ascii="Times New Roman" w:eastAsia="Times New Roman" w:hAnsi="Times New Roman" w:cs="Times New Roman"/>
          <w:sz w:val="24"/>
          <w:szCs w:val="24"/>
          <w:lang w:eastAsia="lv-LV"/>
        </w:rPr>
        <w:t xml:space="preserve">. </w:t>
      </w:r>
    </w:p>
    <w:p w14:paraId="670CBA93" w14:textId="36EBF2BB" w:rsidR="001D269D" w:rsidRPr="006A514E" w:rsidRDefault="005C4191" w:rsidP="005C4191">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sidR="29D51D5A" w:rsidRPr="006A514E">
        <w:rPr>
          <w:rFonts w:ascii="Times New Roman" w:eastAsia="Times New Roman" w:hAnsi="Times New Roman" w:cs="Times New Roman"/>
          <w:sz w:val="24"/>
          <w:szCs w:val="24"/>
          <w:lang w:eastAsia="lv-LV"/>
        </w:rPr>
        <w:t xml:space="preserve">Ja piedāvājumu iesniedz fizisko vai juridisko personu apvienība jebkurā to kombinācijā vai personālsabiedrība, jānorāda persona, kura pārstāv Piegādātāju apvienību iepirkumā, kā arī katras personas atbildības apjoms, veicamo darbu uzskaitījums un vienošanās par sadarbību konkrētā Līguma izpildē. </w:t>
      </w:r>
    </w:p>
    <w:p w14:paraId="6E5E86DF" w14:textId="68BAE617" w:rsidR="001D269D" w:rsidRPr="006A514E" w:rsidRDefault="005C4191" w:rsidP="005C4191">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sidR="29D51D5A" w:rsidRPr="006A514E">
        <w:rPr>
          <w:rFonts w:ascii="Times New Roman" w:eastAsia="Times New Roman" w:hAnsi="Times New Roman" w:cs="Times New Roman"/>
          <w:sz w:val="24"/>
          <w:szCs w:val="24"/>
          <w:lang w:eastAsia="lv-LV"/>
        </w:rPr>
        <w:t xml:space="preserve">Pasūtītājs pieņem Eiropas vienoto iepirkuma procedūras dokumentu kā sākotnējo pierādījumu atbilstībai nolikuma 4.1.punktā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noteiktajām prasībām. Piegādātāju apvienība iesniedz atsevišķu Eiropas vienoto iepirkuma procedūras dokumentu par katru tās dalībnieku. </w:t>
      </w:r>
      <w:r w:rsidR="29D51D5A" w:rsidRPr="006A514E">
        <w:rPr>
          <w:rFonts w:ascii="Times New Roman" w:hAnsi="Times New Roman" w:cs="Times New Roman"/>
          <w:color w:val="000000" w:themeColor="text1"/>
          <w:sz w:val="24"/>
          <w:szCs w:val="24"/>
        </w:rPr>
        <w:t>Ja piegādātājs ir izvēlējies iesniegt Eiropas vienoto iepirkuma procedūras dokumentu, lai apliecinātu, ka tas atbilst paziņojumā par līgumu vai iepirkuma procedūras dokumentos noteiktajām pretendentu atlases prasībām, tad tas iesniedz šo dokumentu arī par tā norādīto apakšuzņēmēju, kura sniedzamo pakalpojumu vērtība ir vismaz EUR 10 000.</w:t>
      </w:r>
    </w:p>
    <w:p w14:paraId="3B690150" w14:textId="30F066FE" w:rsidR="001D269D" w:rsidRPr="006A514E" w:rsidRDefault="005C4191" w:rsidP="005C4191">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sidR="29D51D5A" w:rsidRPr="006A514E">
        <w:rPr>
          <w:rFonts w:ascii="Times New Roman" w:eastAsia="Times New Roman" w:hAnsi="Times New Roman" w:cs="Times New Roman"/>
          <w:sz w:val="24"/>
          <w:szCs w:val="24"/>
          <w:lang w:eastAsia="lv-LV"/>
        </w:rPr>
        <w:t>Pretendents var iesniegt Eiropas vienoto iepirkuma procedūras dokumentu, kas ir bijis iesniegts citā iepirkuma procedūrā, ja tas apliecina, ka tajā iekļautā informācija ir pareiza.</w:t>
      </w:r>
    </w:p>
    <w:p w14:paraId="46642DE8" w14:textId="0DFE1AD7" w:rsidR="001D269D" w:rsidRPr="004E19C7" w:rsidRDefault="005C4191" w:rsidP="005C4191">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sidR="002C320A" w:rsidRPr="006A514E">
        <w:rPr>
          <w:rFonts w:ascii="Times New Roman" w:eastAsia="Times New Roman" w:hAnsi="Times New Roman" w:cs="Times New Roman"/>
          <w:sz w:val="24"/>
          <w:szCs w:val="24"/>
          <w:lang w:eastAsia="lv-LV"/>
        </w:rPr>
        <w:t>Iepirkuma Nolikuma 4.5.punktā minētais Eiropas vienotais iepirkuma procedūras dokuments ir pieejams aizpildīšanai šeit</w:t>
      </w:r>
      <w:r w:rsidR="002C320A" w:rsidRPr="004E19C7">
        <w:rPr>
          <w:rFonts w:ascii="Times New Roman" w:eastAsia="Times New Roman" w:hAnsi="Times New Roman" w:cs="Times New Roman"/>
          <w:sz w:val="24"/>
          <w:szCs w:val="24"/>
          <w:lang w:eastAsia="lv-LV"/>
        </w:rPr>
        <w:t xml:space="preserve">: </w:t>
      </w:r>
      <w:hyperlink r:id="rId15" w:history="1">
        <w:r w:rsidR="002C320A" w:rsidRPr="004E19C7">
          <w:rPr>
            <w:rFonts w:ascii="Times New Roman" w:hAnsi="Times New Roman" w:cs="Times New Roman"/>
            <w:color w:val="00476A"/>
            <w:sz w:val="24"/>
            <w:szCs w:val="24"/>
            <w:u w:val="single"/>
            <w:shd w:val="clear" w:color="auto" w:fill="EAF5FA"/>
          </w:rPr>
          <w:t>http://espd.eis.gov.lv</w:t>
        </w:r>
      </w:hyperlink>
      <w:r w:rsidR="002C320A" w:rsidRPr="004E19C7">
        <w:rPr>
          <w:rFonts w:ascii="Times New Roman" w:eastAsia="Times New Roman" w:hAnsi="Times New Roman" w:cs="Times New Roman"/>
          <w:sz w:val="24"/>
          <w:szCs w:val="24"/>
          <w:lang w:eastAsia="lv-LV"/>
        </w:rPr>
        <w:t>.</w:t>
      </w:r>
    </w:p>
    <w:p w14:paraId="0C4200F0" w14:textId="204497BA" w:rsidR="001D269D" w:rsidRPr="006A514E" w:rsidRDefault="005C4191" w:rsidP="005C4191">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sidR="29D51D5A" w:rsidRPr="006A514E">
        <w:rPr>
          <w:rFonts w:ascii="Times New Roman" w:eastAsia="Times New Roman" w:hAnsi="Times New Roman" w:cs="Times New Roman"/>
          <w:sz w:val="24"/>
          <w:szCs w:val="24"/>
          <w:lang w:eastAsia="lv-LV"/>
        </w:rPr>
        <w:t>Ja Pretendents, kuram iepirkumā būtu piešķiramas iepirkuma Līguma slēgšanas tiesības, ir iesniedzis Eiropas vienoto iepirkuma procedūras dokumentu kā sākotnējo pierādījumu atbilstībai Pretendentu atlases prasībām, kas noteiktas nolikumā, iepirkuma komisija pirms lēmuma pieņemšanas par iepirkuma Līguma slēgšanas tiesību piešķiršanu pieprasa iesniegt dokumentus, kas apliecina Pretendenta atbilstību pretendentu atlases prasībām.</w:t>
      </w:r>
    </w:p>
    <w:p w14:paraId="5B2AC0FE" w14:textId="3512D10F" w:rsidR="001D269D" w:rsidRPr="006A514E" w:rsidRDefault="005C4191" w:rsidP="005C4191">
      <w:pPr>
        <w:numPr>
          <w:ilvl w:val="1"/>
          <w:numId w:val="4"/>
        </w:numPr>
        <w:spacing w:after="0" w:line="240" w:lineRule="auto"/>
        <w:ind w:left="567" w:right="38" w:hanging="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Pr>
          <w:rFonts w:ascii="Times New Roman" w:eastAsia="Calibri" w:hAnsi="Times New Roman" w:cs="Times New Roman"/>
          <w:sz w:val="24"/>
          <w:szCs w:val="24"/>
        </w:rPr>
        <w:tab/>
      </w:r>
      <w:r w:rsidR="001D269D" w:rsidRPr="006A514E">
        <w:rPr>
          <w:rFonts w:ascii="Times New Roman" w:eastAsia="Calibri" w:hAnsi="Times New Roman" w:cs="Times New Roman"/>
          <w:sz w:val="24"/>
          <w:szCs w:val="24"/>
        </w:rPr>
        <w:t>Pretendentam savā piedāvājumā ir jānorāda visus tos apakšuzņēmējus</w:t>
      </w:r>
      <w:r w:rsidR="00D151FC" w:rsidRPr="006A514E">
        <w:rPr>
          <w:rStyle w:val="FootnoteReference"/>
          <w:rFonts w:ascii="Times New Roman" w:eastAsia="Calibri" w:hAnsi="Times New Roman"/>
          <w:sz w:val="24"/>
          <w:szCs w:val="24"/>
        </w:rPr>
        <w:footnoteReference w:id="2"/>
      </w:r>
      <w:r w:rsidR="001D269D" w:rsidRPr="006A514E">
        <w:rPr>
          <w:rFonts w:ascii="Times New Roman" w:eastAsia="Calibri" w:hAnsi="Times New Roman" w:cs="Times New Roman"/>
          <w:sz w:val="24"/>
          <w:szCs w:val="24"/>
        </w:rPr>
        <w:t xml:space="preserve">, kuru </w:t>
      </w:r>
      <w:r w:rsidR="00E47688" w:rsidRPr="006A514E">
        <w:rPr>
          <w:rFonts w:ascii="Times New Roman" w:eastAsia="Calibri" w:hAnsi="Times New Roman" w:cs="Times New Roman"/>
          <w:sz w:val="24"/>
          <w:szCs w:val="24"/>
        </w:rPr>
        <w:t>sniegto pakalpojumu</w:t>
      </w:r>
      <w:r w:rsidR="001D269D" w:rsidRPr="006A514E">
        <w:rPr>
          <w:rFonts w:ascii="Times New Roman" w:eastAsia="Calibri" w:hAnsi="Times New Roman" w:cs="Times New Roman"/>
          <w:sz w:val="24"/>
          <w:szCs w:val="24"/>
        </w:rPr>
        <w:t xml:space="preserve"> vērtība ir </w:t>
      </w:r>
      <w:r w:rsidR="002A0A28" w:rsidRPr="006A514E">
        <w:rPr>
          <w:rFonts w:ascii="Times New Roman" w:eastAsia="Calibri" w:hAnsi="Times New Roman" w:cs="Times New Roman"/>
          <w:sz w:val="24"/>
          <w:szCs w:val="24"/>
        </w:rPr>
        <w:t xml:space="preserve">EUR </w:t>
      </w:r>
      <w:r w:rsidR="004876AC">
        <w:rPr>
          <w:rFonts w:ascii="Times New Roman" w:eastAsia="Calibri" w:hAnsi="Times New Roman" w:cs="Times New Roman"/>
          <w:sz w:val="24"/>
          <w:szCs w:val="24"/>
        </w:rPr>
        <w:t>5</w:t>
      </w:r>
      <w:r w:rsidR="002A0A28" w:rsidRPr="006A514E">
        <w:rPr>
          <w:rFonts w:ascii="Times New Roman" w:eastAsia="Calibri" w:hAnsi="Times New Roman" w:cs="Times New Roman"/>
          <w:sz w:val="24"/>
          <w:szCs w:val="24"/>
        </w:rPr>
        <w:t>000</w:t>
      </w:r>
      <w:r w:rsidR="001D269D" w:rsidRPr="006A514E">
        <w:rPr>
          <w:rFonts w:ascii="Times New Roman" w:eastAsia="Calibri" w:hAnsi="Times New Roman" w:cs="Times New Roman"/>
          <w:sz w:val="24"/>
          <w:szCs w:val="24"/>
        </w:rPr>
        <w:t>, vai lielāka, un katram šādam apakšuzņēmējam izpild</w:t>
      </w:r>
      <w:r w:rsidR="00E47688" w:rsidRPr="006A514E">
        <w:rPr>
          <w:rFonts w:ascii="Times New Roman" w:eastAsia="Calibri" w:hAnsi="Times New Roman" w:cs="Times New Roman"/>
          <w:sz w:val="24"/>
          <w:szCs w:val="24"/>
        </w:rPr>
        <w:t xml:space="preserve">ei nododamo </w:t>
      </w:r>
      <w:r w:rsidR="00D151FC" w:rsidRPr="006A514E">
        <w:rPr>
          <w:rFonts w:ascii="Times New Roman" w:eastAsia="Calibri" w:hAnsi="Times New Roman" w:cs="Times New Roman"/>
          <w:sz w:val="24"/>
          <w:szCs w:val="24"/>
        </w:rPr>
        <w:t>pakalpojumu</w:t>
      </w:r>
      <w:r w:rsidR="00E47688" w:rsidRPr="006A514E">
        <w:rPr>
          <w:rFonts w:ascii="Times New Roman" w:eastAsia="Calibri" w:hAnsi="Times New Roman" w:cs="Times New Roman"/>
          <w:sz w:val="24"/>
          <w:szCs w:val="24"/>
        </w:rPr>
        <w:t xml:space="preserve"> daļu (forma N</w:t>
      </w:r>
      <w:r w:rsidR="001D269D" w:rsidRPr="006A514E">
        <w:rPr>
          <w:rFonts w:ascii="Times New Roman" w:eastAsia="Calibri" w:hAnsi="Times New Roman" w:cs="Times New Roman"/>
          <w:sz w:val="24"/>
          <w:szCs w:val="24"/>
        </w:rPr>
        <w:t>olikuma pielikumā</w:t>
      </w:r>
      <w:r w:rsidR="00A219F9">
        <w:rPr>
          <w:rFonts w:ascii="Times New Roman" w:eastAsia="Calibri" w:hAnsi="Times New Roman" w:cs="Times New Roman"/>
          <w:sz w:val="24"/>
          <w:szCs w:val="24"/>
        </w:rPr>
        <w:t xml:space="preserve"> Nr.4</w:t>
      </w:r>
      <w:r w:rsidR="001D269D" w:rsidRPr="006A514E">
        <w:rPr>
          <w:rFonts w:ascii="Times New Roman" w:eastAsia="Calibri" w:hAnsi="Times New Roman" w:cs="Times New Roman"/>
          <w:sz w:val="24"/>
          <w:szCs w:val="24"/>
        </w:rPr>
        <w:t>).</w:t>
      </w:r>
    </w:p>
    <w:p w14:paraId="123AA6E5" w14:textId="2C2F18A0" w:rsidR="001D269D" w:rsidRPr="006A514E" w:rsidRDefault="005C4191" w:rsidP="005C4191">
      <w:pPr>
        <w:numPr>
          <w:ilvl w:val="1"/>
          <w:numId w:val="4"/>
        </w:numPr>
        <w:spacing w:after="0" w:line="240" w:lineRule="auto"/>
        <w:ind w:left="567" w:right="38"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29D51D5A" w:rsidRPr="006A514E">
        <w:rPr>
          <w:rFonts w:ascii="Times New Roman" w:eastAsia="Calibri" w:hAnsi="Times New Roman" w:cs="Times New Roman"/>
          <w:sz w:val="24"/>
          <w:szCs w:val="24"/>
        </w:rPr>
        <w:t>Apakšuzņēmēja sniegto pakalpojumu kopējo vērtību noteic, ņemot vērā apakšuzņēmēja un tā saistīto uzņēmumu sniegto pakalpojumu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F2151C4" w14:textId="25D080BA" w:rsidR="001D269D" w:rsidRPr="006A514E" w:rsidRDefault="005C4191" w:rsidP="005C4191">
      <w:pPr>
        <w:numPr>
          <w:ilvl w:val="1"/>
          <w:numId w:val="4"/>
        </w:numPr>
        <w:spacing w:after="0" w:line="240" w:lineRule="auto"/>
        <w:ind w:left="567" w:right="38"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29D51D5A" w:rsidRPr="006A514E">
        <w:rPr>
          <w:rFonts w:ascii="Times New Roman" w:eastAsia="Calibri" w:hAnsi="Times New Roman" w:cs="Times New Roman"/>
          <w:sz w:val="24"/>
          <w:szCs w:val="24"/>
        </w:rPr>
        <w:t>Iepirkuma līguma izpildē iesaistītā nolikuma 4.9.punktā minēto apakšuzņēmēju nomaiņa un apakšuzņēmēju piesaiste ir pieļaujama tikai PIL 62.pantā noteiktajā kārtībā.</w:t>
      </w:r>
    </w:p>
    <w:p w14:paraId="6C4ABD58" w14:textId="4AE727CD" w:rsidR="001D269D" w:rsidRPr="006A514E" w:rsidRDefault="005C4191" w:rsidP="005C4191">
      <w:pPr>
        <w:numPr>
          <w:ilvl w:val="1"/>
          <w:numId w:val="4"/>
        </w:numPr>
        <w:spacing w:after="0" w:line="240" w:lineRule="auto"/>
        <w:ind w:left="567" w:right="38"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29D51D5A" w:rsidRPr="006A514E">
        <w:rPr>
          <w:rFonts w:ascii="Times New Roman" w:eastAsia="Calibri" w:hAnsi="Times New Roman" w:cs="Times New Roman"/>
          <w:sz w:val="24"/>
          <w:szCs w:val="24"/>
        </w:rPr>
        <w:t xml:space="preserve">Pēc Līguma slēgšanas tiesību piešķiršanas un ne vēlāk kā uzsākot Līguma izpildi, piegādātājs iesniedz pakalpojuma sniegšanā iesaistīto apakšuzņēmēju (ja tādus plānots iesaistīt) sarakstu, kurā norāda apakšuzņēmēja nosaukumu, kontaktinformāciju un to </w:t>
      </w:r>
      <w:proofErr w:type="spellStart"/>
      <w:r w:rsidR="29D51D5A" w:rsidRPr="006A514E">
        <w:rPr>
          <w:rFonts w:ascii="Times New Roman" w:eastAsia="Calibri" w:hAnsi="Times New Roman" w:cs="Times New Roman"/>
          <w:sz w:val="24"/>
          <w:szCs w:val="24"/>
        </w:rPr>
        <w:t>pārstāvēttiesīgo</w:t>
      </w:r>
      <w:proofErr w:type="spellEnd"/>
      <w:r w:rsidR="29D51D5A" w:rsidRPr="006A514E">
        <w:rPr>
          <w:rFonts w:ascii="Times New Roman" w:eastAsia="Calibri" w:hAnsi="Times New Roman" w:cs="Times New Roman"/>
          <w:sz w:val="24"/>
          <w:szCs w:val="24"/>
        </w:rPr>
        <w:t xml:space="preserve"> personu, ciktāl minētā informācija ir zināma. Sarakstā norāda arī apakšuzņēmēju apakšuzņēmējus. Iepirkuma līguma izpildes laikā piegādātājs paziņo Pasūtītājam par jebkurām minētās informācijas izmaiņām, kā arī papildina sarakstu ar informāciju par apakšuzņēmēju, kas tiek vēlāk iesaistīts pakalpojuma sniegšanā.</w:t>
      </w:r>
    </w:p>
    <w:p w14:paraId="0A4EBD9A" w14:textId="77777777" w:rsidR="001D269D" w:rsidRPr="006A514E" w:rsidRDefault="001D269D" w:rsidP="001D269D">
      <w:pPr>
        <w:tabs>
          <w:tab w:val="left" w:pos="567"/>
        </w:tabs>
        <w:suppressAutoHyphens/>
        <w:spacing w:after="0" w:line="240" w:lineRule="auto"/>
        <w:contextualSpacing/>
        <w:jc w:val="center"/>
        <w:rPr>
          <w:rFonts w:ascii="Times New Roman" w:eastAsia="Times New Roman" w:hAnsi="Times New Roman" w:cs="Times New Roman"/>
          <w:sz w:val="24"/>
          <w:szCs w:val="24"/>
          <w:lang w:eastAsia="lv-LV"/>
        </w:rPr>
      </w:pPr>
    </w:p>
    <w:p w14:paraId="09CC6E54" w14:textId="4BE1A8B4" w:rsidR="001D269D" w:rsidRPr="006A514E" w:rsidRDefault="29D51D5A" w:rsidP="29D51D5A">
      <w:pPr>
        <w:numPr>
          <w:ilvl w:val="0"/>
          <w:numId w:val="4"/>
        </w:numPr>
        <w:tabs>
          <w:tab w:val="left" w:pos="567"/>
        </w:tabs>
        <w:suppressAutoHyphens/>
        <w:spacing w:after="0" w:line="240" w:lineRule="auto"/>
        <w:contextualSpacing/>
        <w:jc w:val="center"/>
        <w:rPr>
          <w:rFonts w:ascii="Times New Roman" w:eastAsia="Times New Roman" w:hAnsi="Times New Roman" w:cs="Times New Roman"/>
          <w:b/>
          <w:bCs/>
          <w:caps/>
          <w:sz w:val="24"/>
          <w:szCs w:val="24"/>
        </w:rPr>
      </w:pPr>
      <w:r w:rsidRPr="006A514E">
        <w:rPr>
          <w:rFonts w:ascii="Times New Roman" w:eastAsia="Times New Roman" w:hAnsi="Times New Roman" w:cs="Times New Roman"/>
          <w:b/>
          <w:bCs/>
          <w:caps/>
          <w:sz w:val="24"/>
          <w:szCs w:val="24"/>
        </w:rPr>
        <w:t>PASKAIDROJUMI PAR FINANŠU PIEDĀVĀJUMA SAGATAVOŠANU</w:t>
      </w:r>
    </w:p>
    <w:p w14:paraId="02B13488" w14:textId="7A83452B" w:rsidR="001D269D" w:rsidRPr="006A514E" w:rsidRDefault="005C4191" w:rsidP="005C4191">
      <w:pPr>
        <w:numPr>
          <w:ilvl w:val="1"/>
          <w:numId w:val="5"/>
        </w:numPr>
        <w:suppressAutoHyphens/>
        <w:spacing w:after="0" w:line="240" w:lineRule="auto"/>
        <w:ind w:left="567" w:hanging="567"/>
        <w:contextualSpacing/>
        <w:jc w:val="both"/>
        <w:rPr>
          <w:rFonts w:ascii="Times New Roman" w:eastAsia="Times New Roman" w:hAnsi="Times New Roman" w:cs="Times New Roman"/>
          <w:sz w:val="24"/>
          <w:szCs w:val="24"/>
        </w:rPr>
      </w:pPr>
      <w:bookmarkStart w:id="12" w:name="_Toc130872947"/>
      <w:bookmarkStart w:id="13" w:name="_Toc142130146"/>
      <w:bookmarkStart w:id="14" w:name="_Toc535914586"/>
      <w:bookmarkStart w:id="15" w:name="_Toc535914804"/>
      <w:bookmarkStart w:id="16" w:name="_Toc535915689"/>
      <w:bookmarkStart w:id="17" w:name="_Toc19521659"/>
      <w:bookmarkStart w:id="18" w:name="_Toc58053979"/>
      <w:bookmarkStart w:id="19" w:name="_Toc85448326"/>
      <w:bookmarkStart w:id="20" w:name="_Toc85449936"/>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29D51D5A" w:rsidRPr="006A514E">
        <w:rPr>
          <w:rFonts w:ascii="Times New Roman" w:eastAsia="Times New Roman" w:hAnsi="Times New Roman" w:cs="Times New Roman"/>
          <w:sz w:val="24"/>
          <w:szCs w:val="24"/>
        </w:rPr>
        <w:t xml:space="preserve">Pretendents, iesniedzot </w:t>
      </w:r>
      <w:r w:rsidR="002710B6">
        <w:rPr>
          <w:rFonts w:ascii="Times New Roman" w:eastAsia="Times New Roman" w:hAnsi="Times New Roman" w:cs="Times New Roman"/>
          <w:sz w:val="24"/>
          <w:szCs w:val="24"/>
        </w:rPr>
        <w:t>F</w:t>
      </w:r>
      <w:r w:rsidR="29D51D5A" w:rsidRPr="006A514E">
        <w:rPr>
          <w:rFonts w:ascii="Times New Roman" w:eastAsia="Times New Roman" w:hAnsi="Times New Roman" w:cs="Times New Roman"/>
          <w:sz w:val="24"/>
          <w:szCs w:val="24"/>
        </w:rPr>
        <w:t>inanšu piedāvājumu atbilstoši Elektronisko iepirkumu sistēmas e-konkursu apakšsistēmā š</w:t>
      </w:r>
      <w:r w:rsidR="004406CD">
        <w:rPr>
          <w:rFonts w:ascii="Times New Roman" w:eastAsia="Times New Roman" w:hAnsi="Times New Roman" w:cs="Times New Roman"/>
          <w:sz w:val="24"/>
          <w:szCs w:val="24"/>
        </w:rPr>
        <w:t>ī</w:t>
      </w:r>
      <w:r w:rsidR="29D51D5A" w:rsidRPr="006A514E">
        <w:rPr>
          <w:rFonts w:ascii="Times New Roman" w:eastAsia="Times New Roman" w:hAnsi="Times New Roman" w:cs="Times New Roman"/>
          <w:sz w:val="24"/>
          <w:szCs w:val="24"/>
        </w:rPr>
        <w:t xml:space="preserve"> iepirkuma sa</w:t>
      </w:r>
      <w:r w:rsidR="002710B6">
        <w:rPr>
          <w:rFonts w:ascii="Times New Roman" w:eastAsia="Times New Roman" w:hAnsi="Times New Roman" w:cs="Times New Roman"/>
          <w:sz w:val="24"/>
          <w:szCs w:val="24"/>
        </w:rPr>
        <w:t>daļā publicētajām formām, norāda</w:t>
      </w:r>
      <w:r w:rsidR="29D51D5A" w:rsidRPr="006A514E">
        <w:rPr>
          <w:rFonts w:ascii="Times New Roman" w:eastAsia="Times New Roman" w:hAnsi="Times New Roman" w:cs="Times New Roman"/>
          <w:sz w:val="24"/>
          <w:szCs w:val="24"/>
        </w:rPr>
        <w:t xml:space="preserve"> informāciju par piedāvāto Pakalpojumu tā, lai iepirkuma komisija spētu objektīvi pārliecināties par iesniegtā piedāvājuma atbilstību Tehniskajai specifikācijai un nolikuma prasībām. </w:t>
      </w:r>
    </w:p>
    <w:p w14:paraId="1BAB0809" w14:textId="6B521B65" w:rsidR="001D269D" w:rsidRPr="006A514E" w:rsidRDefault="005C4191" w:rsidP="005C4191">
      <w:pPr>
        <w:numPr>
          <w:ilvl w:val="1"/>
          <w:numId w:val="5"/>
        </w:numPr>
        <w:suppressAutoHyphens/>
        <w:spacing w:after="0" w:line="240" w:lineRule="auto"/>
        <w:ind w:left="567" w:hanging="567"/>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6A514E">
        <w:rPr>
          <w:rFonts w:ascii="Times New Roman" w:eastAsia="Times New Roman" w:hAnsi="Times New Roman" w:cs="Times New Roman"/>
          <w:sz w:val="24"/>
          <w:szCs w:val="24"/>
          <w:lang w:eastAsia="ar-SA"/>
        </w:rPr>
        <w:t>Pretendents iesniedz Finanšu piedāvājumu atbilstoši Elektronisko iepirkumu sistēmas e-konkursu apakšsistēmā š</w:t>
      </w:r>
      <w:r w:rsidR="00001261">
        <w:rPr>
          <w:rFonts w:ascii="Times New Roman" w:eastAsia="Times New Roman" w:hAnsi="Times New Roman" w:cs="Times New Roman"/>
          <w:sz w:val="24"/>
          <w:szCs w:val="24"/>
          <w:lang w:eastAsia="ar-SA"/>
        </w:rPr>
        <w:t>ī</w:t>
      </w:r>
      <w:r w:rsidR="29D51D5A" w:rsidRPr="006A514E">
        <w:rPr>
          <w:rFonts w:ascii="Times New Roman" w:eastAsia="Times New Roman" w:hAnsi="Times New Roman" w:cs="Times New Roman"/>
          <w:sz w:val="24"/>
          <w:szCs w:val="24"/>
          <w:lang w:eastAsia="ar-SA"/>
        </w:rPr>
        <w:t xml:space="preserve"> iepirkuma sadaļā publicētajām formām, aizpildot atbilstošās Finanšu piedāvājuma formas ailes</w:t>
      </w:r>
      <w:r w:rsidR="002710B6">
        <w:rPr>
          <w:rFonts w:ascii="Times New Roman" w:eastAsia="Times New Roman" w:hAnsi="Times New Roman" w:cs="Times New Roman"/>
          <w:sz w:val="24"/>
          <w:szCs w:val="24"/>
          <w:lang w:eastAsia="ar-SA"/>
        </w:rPr>
        <w:t xml:space="preserve"> un nepieciešamības gadījumā pievienojot papildus ailes</w:t>
      </w:r>
      <w:r w:rsidR="29D51D5A" w:rsidRPr="006A514E">
        <w:rPr>
          <w:rFonts w:ascii="Times New Roman" w:eastAsia="Times New Roman" w:hAnsi="Times New Roman" w:cs="Times New Roman"/>
          <w:sz w:val="24"/>
          <w:szCs w:val="24"/>
          <w:lang w:eastAsia="ar-SA"/>
        </w:rPr>
        <w:t>.</w:t>
      </w:r>
    </w:p>
    <w:p w14:paraId="0B60138B" w14:textId="262D6349" w:rsidR="001D269D" w:rsidRPr="006A514E" w:rsidRDefault="005C4191" w:rsidP="005C4191">
      <w:pPr>
        <w:numPr>
          <w:ilvl w:val="1"/>
          <w:numId w:val="5"/>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6A514E">
        <w:rPr>
          <w:rFonts w:ascii="Times New Roman" w:eastAsia="Times New Roman" w:hAnsi="Times New Roman" w:cs="Times New Roman"/>
          <w:sz w:val="24"/>
          <w:szCs w:val="24"/>
          <w:lang w:eastAsia="ar-SA"/>
        </w:rPr>
        <w:t>Pretendents cenu norāda</w:t>
      </w:r>
      <w:r w:rsidR="29D51D5A" w:rsidRPr="006A514E">
        <w:rPr>
          <w:rFonts w:ascii="Times New Roman" w:eastAsia="Times New Roman" w:hAnsi="Times New Roman" w:cs="Times New Roman"/>
          <w:sz w:val="24"/>
          <w:szCs w:val="24"/>
          <w:lang w:eastAsia="lv-LV"/>
        </w:rPr>
        <w:t xml:space="preserve"> EUR bez pievienotās vērtības nodokļa. </w:t>
      </w:r>
      <w:r w:rsidR="29D51D5A" w:rsidRPr="006A514E">
        <w:rPr>
          <w:rFonts w:ascii="Times New Roman" w:eastAsia="Times New Roman" w:hAnsi="Times New Roman" w:cs="Times New Roman"/>
          <w:sz w:val="24"/>
          <w:szCs w:val="24"/>
          <w:lang w:eastAsia="ar-SA"/>
        </w:rPr>
        <w:t>Piedāvātajā cenā Pretendents iekļauj:</w:t>
      </w:r>
    </w:p>
    <w:p w14:paraId="7FDA7FE7" w14:textId="77777777" w:rsidR="001D269D" w:rsidRPr="006A514E" w:rsidRDefault="29D51D5A" w:rsidP="005C4191">
      <w:pPr>
        <w:numPr>
          <w:ilvl w:val="2"/>
          <w:numId w:val="5"/>
        </w:numPr>
        <w:suppressAutoHyphens/>
        <w:spacing w:after="0" w:line="240" w:lineRule="auto"/>
        <w:ind w:left="993" w:hanging="426"/>
        <w:jc w:val="both"/>
        <w:rPr>
          <w:rFonts w:ascii="Times New Roman" w:eastAsia="Times New Roman" w:hAnsi="Times New Roman" w:cs="Times New Roman"/>
          <w:sz w:val="24"/>
          <w:szCs w:val="24"/>
          <w:lang w:eastAsia="ar-SA"/>
        </w:rPr>
      </w:pPr>
      <w:r w:rsidRPr="006A514E">
        <w:rPr>
          <w:rFonts w:ascii="Times New Roman" w:eastAsia="Times New Roman" w:hAnsi="Times New Roman" w:cs="Times New Roman"/>
          <w:sz w:val="24"/>
          <w:szCs w:val="24"/>
          <w:lang w:eastAsia="ar-SA"/>
        </w:rPr>
        <w:t>visas izmaksas, kas saistītas ar pakalpojuma nodrošināšanu;</w:t>
      </w:r>
    </w:p>
    <w:p w14:paraId="7C69BAE6" w14:textId="77777777" w:rsidR="001D269D" w:rsidRPr="006A514E" w:rsidRDefault="29D51D5A" w:rsidP="005C4191">
      <w:pPr>
        <w:numPr>
          <w:ilvl w:val="2"/>
          <w:numId w:val="5"/>
        </w:numPr>
        <w:suppressAutoHyphens/>
        <w:spacing w:after="0" w:line="240" w:lineRule="auto"/>
        <w:ind w:left="1134" w:hanging="567"/>
        <w:jc w:val="both"/>
        <w:rPr>
          <w:rFonts w:ascii="Times New Roman" w:eastAsia="Times New Roman" w:hAnsi="Times New Roman" w:cs="Times New Roman"/>
          <w:sz w:val="24"/>
          <w:szCs w:val="24"/>
          <w:lang w:eastAsia="ar-SA"/>
        </w:rPr>
      </w:pPr>
      <w:r w:rsidRPr="006A514E">
        <w:rPr>
          <w:rFonts w:ascii="Times New Roman" w:eastAsia="Times New Roman" w:hAnsi="Times New Roman" w:cs="Times New Roman"/>
          <w:sz w:val="24"/>
          <w:szCs w:val="24"/>
          <w:lang w:eastAsia="ar-SA"/>
        </w:rPr>
        <w:t>visus valsts un pašvaldību noteiktos nodokļus un nodevas, izņemot pievienotās vērtības nodokli;</w:t>
      </w:r>
    </w:p>
    <w:p w14:paraId="7F33FEAA" w14:textId="1BA29729" w:rsidR="001D269D" w:rsidRPr="006A514E" w:rsidRDefault="29D51D5A" w:rsidP="005C4191">
      <w:pPr>
        <w:numPr>
          <w:ilvl w:val="2"/>
          <w:numId w:val="5"/>
        </w:numPr>
        <w:suppressAutoHyphens/>
        <w:spacing w:after="0" w:line="240" w:lineRule="auto"/>
        <w:ind w:left="1134" w:hanging="567"/>
        <w:jc w:val="both"/>
        <w:rPr>
          <w:rFonts w:ascii="Times New Roman" w:eastAsia="Times New Roman" w:hAnsi="Times New Roman" w:cs="Times New Roman"/>
          <w:sz w:val="24"/>
          <w:szCs w:val="24"/>
          <w:lang w:eastAsia="ar-SA"/>
        </w:rPr>
      </w:pPr>
      <w:r w:rsidRPr="006A514E">
        <w:rPr>
          <w:rFonts w:ascii="Times New Roman" w:eastAsia="Times New Roman" w:hAnsi="Times New Roman" w:cs="Times New Roman"/>
          <w:sz w:val="24"/>
          <w:szCs w:val="24"/>
          <w:lang w:eastAsia="ar-SA"/>
        </w:rPr>
        <w:t>citas izmaksas, kas ir saistošas pretendentam, lai nodrošinātu Līguma izpildi.</w:t>
      </w:r>
    </w:p>
    <w:p w14:paraId="08BDBC5E" w14:textId="1ABC95AD" w:rsidR="001D269D" w:rsidRPr="006A514E" w:rsidRDefault="005C4191" w:rsidP="005C4191">
      <w:pPr>
        <w:numPr>
          <w:ilvl w:val="1"/>
          <w:numId w:val="5"/>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6A514E">
        <w:rPr>
          <w:rFonts w:ascii="Times New Roman" w:eastAsia="Times New Roman" w:hAnsi="Times New Roman" w:cs="Times New Roman"/>
          <w:sz w:val="24"/>
          <w:szCs w:val="24"/>
          <w:lang w:eastAsia="ar-SA"/>
        </w:rPr>
        <w:t xml:space="preserve">Piedāvājuma cena ir jāaprēķina un jānorāda ar precizitāti 2 (divas) zīmes aiz komata. </w:t>
      </w:r>
    </w:p>
    <w:p w14:paraId="71F01852" w14:textId="77777777" w:rsidR="001D269D" w:rsidRPr="000E5831" w:rsidRDefault="001D269D" w:rsidP="001D269D">
      <w:pPr>
        <w:suppressAutoHyphens/>
        <w:spacing w:after="0" w:line="240" w:lineRule="auto"/>
        <w:rPr>
          <w:rFonts w:ascii="Times New Roman" w:eastAsia="Times New Roman" w:hAnsi="Times New Roman" w:cs="Times New Roman"/>
          <w:sz w:val="16"/>
          <w:szCs w:val="16"/>
          <w:highlight w:val="yellow"/>
          <w:lang w:eastAsia="lv-LV"/>
        </w:rPr>
      </w:pPr>
    </w:p>
    <w:bookmarkEnd w:id="12"/>
    <w:bookmarkEnd w:id="13"/>
    <w:bookmarkEnd w:id="14"/>
    <w:bookmarkEnd w:id="15"/>
    <w:bookmarkEnd w:id="16"/>
    <w:bookmarkEnd w:id="17"/>
    <w:bookmarkEnd w:id="18"/>
    <w:bookmarkEnd w:id="19"/>
    <w:bookmarkEnd w:id="20"/>
    <w:p w14:paraId="22E1E825" w14:textId="27A67164" w:rsidR="001D269D" w:rsidRPr="006A514E" w:rsidRDefault="29D51D5A" w:rsidP="29D51D5A">
      <w:pPr>
        <w:widowControl w:val="0"/>
        <w:numPr>
          <w:ilvl w:val="0"/>
          <w:numId w:val="5"/>
        </w:numPr>
        <w:suppressAutoHyphens/>
        <w:spacing w:after="0" w:line="240" w:lineRule="auto"/>
        <w:jc w:val="center"/>
        <w:rPr>
          <w:rFonts w:ascii="Times New Roman" w:eastAsia="Times New Roman" w:hAnsi="Times New Roman" w:cs="Times New Roman"/>
          <w:b/>
          <w:bCs/>
          <w:caps/>
          <w:sz w:val="24"/>
          <w:szCs w:val="24"/>
          <w:lang w:eastAsia="ar-SA"/>
        </w:rPr>
      </w:pPr>
      <w:r w:rsidRPr="006A514E">
        <w:rPr>
          <w:rFonts w:ascii="Times New Roman" w:eastAsia="Times New Roman" w:hAnsi="Times New Roman" w:cs="Times New Roman"/>
          <w:b/>
          <w:bCs/>
          <w:caps/>
          <w:sz w:val="24"/>
          <w:szCs w:val="24"/>
          <w:lang w:eastAsia="ar-SA"/>
        </w:rPr>
        <w:t>PIEDĀVĀJUMU NOFORMĒJUMA PĀRBAUDE UN PRETENDENTU ATLASE</w:t>
      </w:r>
    </w:p>
    <w:p w14:paraId="4F938BB6" w14:textId="471BDB1B" w:rsidR="001D269D" w:rsidRPr="006A514E" w:rsidRDefault="00C223EB" w:rsidP="00C223EB">
      <w:pPr>
        <w:widowControl w:val="0"/>
        <w:numPr>
          <w:ilvl w:val="1"/>
          <w:numId w:val="5"/>
        </w:numPr>
        <w:suppressAutoHyphens/>
        <w:spacing w:after="0" w:line="240" w:lineRule="auto"/>
        <w:ind w:left="567" w:hanging="567"/>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001D269D" w:rsidRPr="006A514E">
        <w:rPr>
          <w:rFonts w:ascii="Times New Roman" w:eastAsia="Times New Roman" w:hAnsi="Times New Roman" w:cs="Times New Roman"/>
          <w:sz w:val="24"/>
          <w:szCs w:val="24"/>
          <w:lang w:eastAsia="ar-SA"/>
        </w:rPr>
        <w:t xml:space="preserve">Komisija veic piedāvājumu noformējuma pārbaudi un Pretendentu atlasi slēgtā sēdē, </w:t>
      </w:r>
      <w:r w:rsidR="001D269D" w:rsidRPr="006A514E">
        <w:rPr>
          <w:rFonts w:ascii="Times New Roman" w:eastAsia="Times New Roman" w:hAnsi="Times New Roman" w:cs="Times New Roman"/>
          <w:spacing w:val="-6"/>
          <w:sz w:val="24"/>
          <w:szCs w:val="24"/>
          <w:lang w:eastAsia="ar-SA"/>
        </w:rPr>
        <w:t>kuras laikā Komisija pārbauda piedāvājumu atbilstību nolikumā noteiktajām prasībām</w:t>
      </w:r>
      <w:r w:rsidR="001D269D" w:rsidRPr="006A514E">
        <w:rPr>
          <w:rFonts w:ascii="Times New Roman" w:eastAsia="Times New Roman" w:hAnsi="Times New Roman" w:cs="Times New Roman"/>
          <w:sz w:val="24"/>
          <w:szCs w:val="24"/>
          <w:lang w:eastAsia="ar-SA"/>
        </w:rPr>
        <w:t xml:space="preserve">. </w:t>
      </w:r>
    </w:p>
    <w:p w14:paraId="6A63AEC4" w14:textId="3DCEEABA" w:rsidR="001D269D" w:rsidRPr="006A514E" w:rsidRDefault="00C223EB" w:rsidP="00C223EB">
      <w:pPr>
        <w:widowControl w:val="0"/>
        <w:numPr>
          <w:ilvl w:val="1"/>
          <w:numId w:val="5"/>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6A514E">
        <w:rPr>
          <w:rFonts w:ascii="Times New Roman" w:eastAsia="Times New Roman" w:hAnsi="Times New Roman" w:cs="Times New Roman"/>
          <w:sz w:val="24"/>
          <w:szCs w:val="24"/>
          <w:lang w:eastAsia="ar-SA"/>
        </w:rPr>
        <w:t>Iepirkuma komisija ir tiesīga pretendentu kvalifikācijas atbilstības pārbaudi veikt tikai tam pretendentam, kuram būtu piešķiramas Līguma slēgšanas tiesības.</w:t>
      </w:r>
    </w:p>
    <w:p w14:paraId="0D347364" w14:textId="6287747B" w:rsidR="001D269D" w:rsidRPr="006A514E" w:rsidRDefault="00C223EB" w:rsidP="00C223EB">
      <w:pPr>
        <w:widowControl w:val="0"/>
        <w:numPr>
          <w:ilvl w:val="1"/>
          <w:numId w:val="5"/>
        </w:numPr>
        <w:suppressAutoHyphens/>
        <w:spacing w:after="0" w:line="240" w:lineRule="auto"/>
        <w:ind w:left="567" w:hanging="567"/>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6A514E">
        <w:rPr>
          <w:rFonts w:ascii="Times New Roman" w:eastAsia="Times New Roman" w:hAnsi="Times New Roman" w:cs="Times New Roman"/>
          <w:sz w:val="24"/>
          <w:szCs w:val="24"/>
          <w:lang w:eastAsia="ar-SA"/>
        </w:rPr>
        <w:t>Pretendenta piedāvājums tiek noraidīts un netiek tālāk izvērtēts, ja komisija konstatē, ka:</w:t>
      </w:r>
    </w:p>
    <w:p w14:paraId="303B832B" w14:textId="5471526D" w:rsidR="001D269D" w:rsidRPr="006A514E" w:rsidRDefault="29D51D5A" w:rsidP="00C223EB">
      <w:pPr>
        <w:widowControl w:val="0"/>
        <w:numPr>
          <w:ilvl w:val="2"/>
          <w:numId w:val="5"/>
        </w:numPr>
        <w:suppressAutoHyphens/>
        <w:spacing w:after="0" w:line="240" w:lineRule="auto"/>
        <w:ind w:left="567" w:firstLine="0"/>
        <w:jc w:val="both"/>
        <w:rPr>
          <w:rFonts w:ascii="Times New Roman" w:eastAsia="Times New Roman" w:hAnsi="Times New Roman" w:cs="Times New Roman"/>
          <w:b/>
          <w:bCs/>
          <w:sz w:val="24"/>
          <w:szCs w:val="24"/>
          <w:lang w:eastAsia="ar-SA"/>
        </w:rPr>
      </w:pPr>
      <w:r w:rsidRPr="006A514E">
        <w:rPr>
          <w:rFonts w:ascii="Times New Roman" w:eastAsia="Times New Roman" w:hAnsi="Times New Roman" w:cs="Times New Roman"/>
          <w:sz w:val="24"/>
          <w:szCs w:val="24"/>
          <w:lang w:eastAsia="ar-SA"/>
        </w:rPr>
        <w:t>Pretendenta piedāvājumā pastāv neatbilstība nolikuma 2.</w:t>
      </w:r>
      <w:r w:rsidR="00C223EB">
        <w:rPr>
          <w:rFonts w:ascii="Times New Roman" w:eastAsia="Times New Roman" w:hAnsi="Times New Roman" w:cs="Times New Roman"/>
          <w:sz w:val="24"/>
          <w:szCs w:val="24"/>
          <w:lang w:eastAsia="ar-SA"/>
        </w:rPr>
        <w:t xml:space="preserve"> </w:t>
      </w:r>
      <w:r w:rsidRPr="006A514E">
        <w:rPr>
          <w:rFonts w:ascii="Times New Roman" w:eastAsia="Times New Roman" w:hAnsi="Times New Roman" w:cs="Times New Roman"/>
          <w:sz w:val="24"/>
          <w:szCs w:val="24"/>
          <w:lang w:eastAsia="ar-SA"/>
        </w:rPr>
        <w:t>punkta prasībām, kas neļauj objektīvi identificēt Pretendentu un piedāvājuma saturu.</w:t>
      </w:r>
    </w:p>
    <w:p w14:paraId="7623D92B" w14:textId="5FBF2ECA" w:rsidR="001D269D" w:rsidRPr="006A514E" w:rsidRDefault="29D51D5A" w:rsidP="00C223EB">
      <w:pPr>
        <w:widowControl w:val="0"/>
        <w:numPr>
          <w:ilvl w:val="2"/>
          <w:numId w:val="5"/>
        </w:numPr>
        <w:suppressAutoHyphens/>
        <w:spacing w:after="0" w:line="240" w:lineRule="auto"/>
        <w:ind w:left="567" w:firstLine="0"/>
        <w:jc w:val="both"/>
        <w:rPr>
          <w:rFonts w:ascii="Times New Roman" w:eastAsia="Times New Roman" w:hAnsi="Times New Roman" w:cs="Times New Roman"/>
          <w:b/>
          <w:bCs/>
          <w:sz w:val="24"/>
          <w:szCs w:val="24"/>
          <w:lang w:eastAsia="ar-SA"/>
        </w:rPr>
      </w:pPr>
      <w:r w:rsidRPr="006A514E">
        <w:rPr>
          <w:rFonts w:ascii="Times New Roman" w:eastAsia="Times New Roman" w:hAnsi="Times New Roman" w:cs="Times New Roman"/>
          <w:sz w:val="24"/>
          <w:szCs w:val="24"/>
          <w:lang w:eastAsia="ar-SA"/>
        </w:rPr>
        <w:t xml:space="preserve">Pretendents neatbilst kādai no Nolikuma 4.punkta </w:t>
      </w:r>
      <w:r w:rsidR="000E5831">
        <w:rPr>
          <w:rFonts w:ascii="Times New Roman" w:eastAsia="Times New Roman" w:hAnsi="Times New Roman" w:cs="Times New Roman"/>
          <w:sz w:val="24"/>
          <w:szCs w:val="24"/>
          <w:lang w:eastAsia="ar-SA"/>
        </w:rPr>
        <w:t xml:space="preserve">vai pielikuma Nr.1 “Tehniskā specifikācija” </w:t>
      </w:r>
      <w:r w:rsidRPr="006A514E">
        <w:rPr>
          <w:rFonts w:ascii="Times New Roman" w:eastAsia="Times New Roman" w:hAnsi="Times New Roman" w:cs="Times New Roman"/>
          <w:sz w:val="24"/>
          <w:szCs w:val="24"/>
          <w:lang w:eastAsia="ar-SA"/>
        </w:rPr>
        <w:t>prasībām.</w:t>
      </w:r>
    </w:p>
    <w:p w14:paraId="584F2A93" w14:textId="06E3978C" w:rsidR="001D269D" w:rsidRPr="006A514E" w:rsidRDefault="00C223EB" w:rsidP="00C223EB">
      <w:pPr>
        <w:widowControl w:val="0"/>
        <w:numPr>
          <w:ilvl w:val="1"/>
          <w:numId w:val="5"/>
        </w:numPr>
        <w:suppressAutoHyphens/>
        <w:spacing w:after="0" w:line="240" w:lineRule="auto"/>
        <w:ind w:left="567" w:hanging="567"/>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6A514E">
        <w:rPr>
          <w:rFonts w:ascii="Times New Roman" w:eastAsia="Times New Roman" w:hAnsi="Times New Roman" w:cs="Times New Roman"/>
          <w:sz w:val="24"/>
          <w:szCs w:val="24"/>
          <w:lang w:eastAsia="ar-SA"/>
        </w:rPr>
        <w:t>Ja</w:t>
      </w:r>
      <w:r w:rsidR="29D51D5A" w:rsidRPr="006A514E">
        <w:rPr>
          <w:rFonts w:ascii="Times New Roman" w:eastAsia="Times New Roman" w:hAnsi="Times New Roman" w:cs="Times New Roman"/>
          <w:b/>
          <w:bCs/>
          <w:sz w:val="24"/>
          <w:szCs w:val="24"/>
          <w:lang w:eastAsia="ar-SA"/>
        </w:rPr>
        <w:t xml:space="preserve"> </w:t>
      </w:r>
      <w:r w:rsidR="29D51D5A" w:rsidRPr="006A514E">
        <w:rPr>
          <w:rFonts w:ascii="Times New Roman" w:eastAsia="Times New Roman" w:hAnsi="Times New Roman" w:cs="Times New Roman"/>
          <w:sz w:val="24"/>
          <w:szCs w:val="24"/>
          <w:lang w:eastAsia="ar-SA"/>
        </w:rPr>
        <w:t>iesniegtajos dokumentos ietvertā informācijas par pretendenta kvalifikāciju ir neskaidra vai nepilnīga, Pasūtītājs pieprasa, lai Pretendents vai kompetenta institūcija izskaidro vai papildina šajos dokumentos ietverto informāciju.</w:t>
      </w:r>
    </w:p>
    <w:p w14:paraId="70212F3A" w14:textId="77777777" w:rsidR="001D269D" w:rsidRPr="000E5831" w:rsidRDefault="001D269D" w:rsidP="001D269D">
      <w:pPr>
        <w:widowControl w:val="0"/>
        <w:spacing w:after="0" w:line="240" w:lineRule="auto"/>
        <w:ind w:left="567"/>
        <w:jc w:val="both"/>
        <w:rPr>
          <w:rFonts w:ascii="Times New Roman" w:eastAsia="Times New Roman" w:hAnsi="Times New Roman" w:cs="Times New Roman"/>
          <w:b/>
          <w:sz w:val="16"/>
          <w:szCs w:val="16"/>
          <w:lang w:eastAsia="ar-SA"/>
        </w:rPr>
      </w:pPr>
    </w:p>
    <w:p w14:paraId="3D24809F" w14:textId="5506EB0C" w:rsidR="001D269D" w:rsidRPr="006A514E" w:rsidRDefault="29D51D5A" w:rsidP="29D51D5A">
      <w:pPr>
        <w:widowControl w:val="0"/>
        <w:numPr>
          <w:ilvl w:val="0"/>
          <w:numId w:val="5"/>
        </w:numPr>
        <w:suppressAutoHyphens/>
        <w:spacing w:after="0" w:line="240" w:lineRule="auto"/>
        <w:ind w:left="357" w:right="-79" w:hanging="357"/>
        <w:jc w:val="center"/>
        <w:rPr>
          <w:rFonts w:ascii="Times New Roman" w:eastAsia="Times New Roman" w:hAnsi="Times New Roman" w:cs="Times New Roman"/>
          <w:caps/>
          <w:sz w:val="24"/>
          <w:szCs w:val="24"/>
          <w:lang w:eastAsia="ar-SA"/>
        </w:rPr>
      </w:pPr>
      <w:r w:rsidRPr="006A514E">
        <w:rPr>
          <w:rFonts w:ascii="Times New Roman" w:eastAsia="Times New Roman" w:hAnsi="Times New Roman" w:cs="Times New Roman"/>
          <w:b/>
          <w:bCs/>
          <w:caps/>
          <w:sz w:val="24"/>
          <w:szCs w:val="24"/>
          <w:lang w:eastAsia="ar-SA"/>
        </w:rPr>
        <w:lastRenderedPageBreak/>
        <w:t>FINANŠU PIEDĀVĀJUMA ATBILSTĪBAS PĀRBAUDE</w:t>
      </w:r>
    </w:p>
    <w:p w14:paraId="3C6736E4" w14:textId="6D23FBA5" w:rsidR="001D269D" w:rsidRPr="002710B6" w:rsidRDefault="00C223EB" w:rsidP="00C223EB">
      <w:pPr>
        <w:widowControl w:val="0"/>
        <w:numPr>
          <w:ilvl w:val="1"/>
          <w:numId w:val="5"/>
        </w:numPr>
        <w:suppressAutoHyphens/>
        <w:spacing w:after="0" w:line="240" w:lineRule="auto"/>
        <w:ind w:left="567" w:right="-79" w:hanging="567"/>
        <w:jc w:val="both"/>
        <w:rPr>
          <w:rFonts w:ascii="Times New Roman" w:eastAsia="Cambria" w:hAnsi="Times New Roman" w:cs="Times New Roman"/>
          <w:sz w:val="24"/>
          <w:szCs w:val="24"/>
        </w:rPr>
      </w:pPr>
      <w:r>
        <w:rPr>
          <w:rFonts w:ascii="Times New Roman" w:eastAsia="Cambria" w:hAnsi="Times New Roman" w:cs="Times New Roman"/>
          <w:kern w:val="56"/>
          <w:sz w:val="24"/>
          <w:szCs w:val="24"/>
        </w:rPr>
        <w:t xml:space="preserve"> </w:t>
      </w:r>
      <w:r>
        <w:rPr>
          <w:rFonts w:ascii="Times New Roman" w:eastAsia="Cambria" w:hAnsi="Times New Roman" w:cs="Times New Roman"/>
          <w:kern w:val="56"/>
          <w:sz w:val="24"/>
          <w:szCs w:val="24"/>
        </w:rPr>
        <w:tab/>
      </w:r>
      <w:r w:rsidR="001D269D" w:rsidRPr="006A514E">
        <w:rPr>
          <w:rFonts w:ascii="Times New Roman" w:eastAsia="Cambria" w:hAnsi="Times New Roman" w:cs="Times New Roman"/>
          <w:kern w:val="56"/>
          <w:sz w:val="24"/>
          <w:szCs w:val="24"/>
        </w:rPr>
        <w:t>Komisija veic Finanšu piedāvājumu pārbaudi slēgtā sēdē</w:t>
      </w:r>
      <w:r w:rsidR="001D269D" w:rsidRPr="006A514E">
        <w:rPr>
          <w:rFonts w:ascii="Times New Roman" w:eastAsia="Cambria" w:hAnsi="Times New Roman" w:cs="Times New Roman"/>
          <w:spacing w:val="-6"/>
          <w:kern w:val="56"/>
          <w:sz w:val="24"/>
          <w:szCs w:val="24"/>
        </w:rPr>
        <w:t xml:space="preserve">. </w:t>
      </w:r>
    </w:p>
    <w:p w14:paraId="4561490C" w14:textId="134ED7AE" w:rsidR="002710B6" w:rsidRPr="002710B6" w:rsidRDefault="00C223EB" w:rsidP="00C223EB">
      <w:pPr>
        <w:widowControl w:val="0"/>
        <w:numPr>
          <w:ilvl w:val="1"/>
          <w:numId w:val="5"/>
        </w:numPr>
        <w:suppressAutoHyphens/>
        <w:spacing w:after="0" w:line="240" w:lineRule="auto"/>
        <w:ind w:left="567" w:right="-79"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002710B6" w:rsidRPr="006A514E">
        <w:rPr>
          <w:rFonts w:ascii="Times New Roman" w:eastAsia="Times New Roman" w:hAnsi="Times New Roman" w:cs="Times New Roman"/>
          <w:sz w:val="24"/>
          <w:szCs w:val="24"/>
          <w:lang w:eastAsia="ar-SA"/>
        </w:rPr>
        <w:t xml:space="preserve">Piedāvājumu vērtēšanas gaitā Pasūtītājs ir tiesīgs pieprasīt, lai tiek izskaidrota </w:t>
      </w:r>
      <w:r w:rsidR="002710B6">
        <w:rPr>
          <w:rFonts w:ascii="Times New Roman" w:eastAsia="Times New Roman" w:hAnsi="Times New Roman" w:cs="Times New Roman"/>
          <w:sz w:val="24"/>
          <w:szCs w:val="24"/>
          <w:lang w:eastAsia="ar-SA"/>
        </w:rPr>
        <w:t>Finanšu</w:t>
      </w:r>
      <w:r w:rsidR="002710B6" w:rsidRPr="006A514E">
        <w:rPr>
          <w:rFonts w:ascii="Times New Roman" w:eastAsia="Times New Roman" w:hAnsi="Times New Roman" w:cs="Times New Roman"/>
          <w:sz w:val="24"/>
          <w:szCs w:val="24"/>
          <w:lang w:eastAsia="ar-SA"/>
        </w:rPr>
        <w:t xml:space="preserve"> piedāvājumā iekļautā informācija.</w:t>
      </w:r>
    </w:p>
    <w:p w14:paraId="5EB1AE94" w14:textId="7EA2215C" w:rsidR="001D269D" w:rsidRPr="006A514E" w:rsidRDefault="00C223EB" w:rsidP="00C223EB">
      <w:pPr>
        <w:widowControl w:val="0"/>
        <w:numPr>
          <w:ilvl w:val="1"/>
          <w:numId w:val="5"/>
        </w:numPr>
        <w:suppressAutoHyphens/>
        <w:spacing w:after="0" w:line="240" w:lineRule="auto"/>
        <w:ind w:left="567" w:right="-79" w:hanging="567"/>
        <w:jc w:val="both"/>
        <w:rPr>
          <w:rFonts w:ascii="Times New Roman" w:eastAsia="Cambria" w:hAnsi="Times New Roman" w:cs="Times New Roman"/>
          <w:sz w:val="24"/>
          <w:szCs w:val="24"/>
        </w:rPr>
      </w:pPr>
      <w:r>
        <w:rPr>
          <w:rFonts w:ascii="Times New Roman" w:eastAsia="Cambria" w:hAnsi="Times New Roman" w:cs="Times New Roman"/>
          <w:kern w:val="56"/>
          <w:sz w:val="24"/>
          <w:szCs w:val="24"/>
        </w:rPr>
        <w:t xml:space="preserve"> </w:t>
      </w:r>
      <w:r>
        <w:rPr>
          <w:rFonts w:ascii="Times New Roman" w:eastAsia="Cambria" w:hAnsi="Times New Roman" w:cs="Times New Roman"/>
          <w:kern w:val="56"/>
          <w:sz w:val="24"/>
          <w:szCs w:val="24"/>
        </w:rPr>
        <w:tab/>
      </w:r>
      <w:r w:rsidR="001D269D" w:rsidRPr="006A514E">
        <w:rPr>
          <w:rFonts w:ascii="Times New Roman" w:eastAsia="Cambria" w:hAnsi="Times New Roman" w:cs="Times New Roman"/>
          <w:kern w:val="56"/>
          <w:sz w:val="24"/>
          <w:szCs w:val="24"/>
        </w:rPr>
        <w:t>Komisija veic aritmētisko kļūdu pārbaudi Pretendentu finanšu piedāvājumos. Ja komisija konstatēs aritmētiskās kļūdas, komisija šīs kļūdas labo. Par konstatētajām kļūdām un laboto piedāvājumu, komisija informē Pretendentu, kura piedāvājumā kļūdas tika konstatētas un labotas. Vērtējot piedāvājumu, komisija ņem vērā veiktos labojumus.</w:t>
      </w:r>
    </w:p>
    <w:p w14:paraId="6183573A" w14:textId="29DDB6A3" w:rsidR="001D269D" w:rsidRPr="006A514E" w:rsidRDefault="00C223EB" w:rsidP="00C223EB">
      <w:pPr>
        <w:widowControl w:val="0"/>
        <w:numPr>
          <w:ilvl w:val="1"/>
          <w:numId w:val="5"/>
        </w:numPr>
        <w:suppressAutoHyphens/>
        <w:spacing w:after="0" w:line="240" w:lineRule="auto"/>
        <w:ind w:left="567" w:right="-79" w:hanging="567"/>
        <w:jc w:val="both"/>
        <w:rPr>
          <w:rFonts w:ascii="Times New Roman" w:eastAsia="Cambria" w:hAnsi="Times New Roman" w:cs="Times New Roman"/>
          <w:sz w:val="24"/>
          <w:szCs w:val="24"/>
        </w:rPr>
      </w:pPr>
      <w:r>
        <w:rPr>
          <w:rFonts w:ascii="Times New Roman" w:eastAsia="Cambria" w:hAnsi="Times New Roman" w:cs="Times New Roman"/>
          <w:kern w:val="56"/>
          <w:sz w:val="24"/>
          <w:szCs w:val="24"/>
        </w:rPr>
        <w:t xml:space="preserve"> </w:t>
      </w:r>
      <w:r>
        <w:rPr>
          <w:rFonts w:ascii="Times New Roman" w:eastAsia="Cambria" w:hAnsi="Times New Roman" w:cs="Times New Roman"/>
          <w:kern w:val="56"/>
          <w:sz w:val="24"/>
          <w:szCs w:val="24"/>
        </w:rPr>
        <w:tab/>
      </w:r>
      <w:r w:rsidR="001D269D" w:rsidRPr="006A514E">
        <w:rPr>
          <w:rFonts w:ascii="Times New Roman" w:eastAsia="Cambria" w:hAnsi="Times New Roman" w:cs="Times New Roman"/>
          <w:kern w:val="56"/>
          <w:sz w:val="24"/>
          <w:szCs w:val="24"/>
        </w:rPr>
        <w:t>Ja piedāvājumu vērtēšanas laikā komisija konstatē, ka kāds no Pretendentiem iesniedzis piedāvājumu, kas varētu būt nepamatoti lēts, lai pārliecinātos, ka Pretendents nav iesniedzis nepamatoti lētu piedāvājumu, komisija var pieprasīt Pretendentam detalizētu paskaidrojumu par būtiskiem piedāvājuma nosacījumiem, tajā skaitā par īpašiem nosacījumiem, tehnoloģijām vai cita veida nosacījumiem, kas ļauj piedāvāt šādu cenu.</w:t>
      </w:r>
    </w:p>
    <w:p w14:paraId="3AEFFA1E" w14:textId="58423F82" w:rsidR="00676691" w:rsidRPr="006A514E" w:rsidRDefault="00C223EB" w:rsidP="00C223EB">
      <w:pPr>
        <w:widowControl w:val="0"/>
        <w:numPr>
          <w:ilvl w:val="1"/>
          <w:numId w:val="5"/>
        </w:numPr>
        <w:suppressAutoHyphens/>
        <w:spacing w:after="0" w:line="240" w:lineRule="auto"/>
        <w:ind w:left="567" w:right="-79" w:hanging="567"/>
        <w:jc w:val="both"/>
        <w:rPr>
          <w:rFonts w:ascii="Times New Roman" w:eastAsia="Cambria" w:hAnsi="Times New Roman" w:cs="Times New Roman"/>
          <w:sz w:val="24"/>
          <w:szCs w:val="24"/>
        </w:rPr>
      </w:pPr>
      <w:r>
        <w:rPr>
          <w:rFonts w:ascii="Times New Roman" w:eastAsia="Cambria" w:hAnsi="Times New Roman" w:cs="Times New Roman"/>
          <w:kern w:val="56"/>
          <w:sz w:val="24"/>
          <w:szCs w:val="24"/>
        </w:rPr>
        <w:t xml:space="preserve"> </w:t>
      </w:r>
      <w:r>
        <w:rPr>
          <w:rFonts w:ascii="Times New Roman" w:eastAsia="Cambria" w:hAnsi="Times New Roman" w:cs="Times New Roman"/>
          <w:kern w:val="56"/>
          <w:sz w:val="24"/>
          <w:szCs w:val="24"/>
        </w:rPr>
        <w:tab/>
      </w:r>
      <w:r w:rsidR="001D269D" w:rsidRPr="006A514E">
        <w:rPr>
          <w:rFonts w:ascii="Times New Roman" w:eastAsia="Cambria" w:hAnsi="Times New Roman" w:cs="Times New Roman"/>
          <w:kern w:val="56"/>
          <w:sz w:val="24"/>
          <w:szCs w:val="24"/>
        </w:rPr>
        <w:t>Ja komisija konstatē, ka Pretendents iesniedzis nepamatoti lētu piedāvājumu, komisija to izslēdz no turpmākās dalības iepirkumā PIL 53.pantā noteiktajā kārtībā.</w:t>
      </w:r>
    </w:p>
    <w:p w14:paraId="2ACF4824" w14:textId="788B0EFD" w:rsidR="00656A12" w:rsidRPr="00656A12" w:rsidRDefault="00C223EB" w:rsidP="00C223EB">
      <w:pPr>
        <w:pStyle w:val="ListParagraph"/>
        <w:numPr>
          <w:ilvl w:val="1"/>
          <w:numId w:val="5"/>
        </w:numPr>
        <w:spacing w:after="0" w:line="240" w:lineRule="auto"/>
        <w:ind w:left="567" w:hanging="567"/>
        <w:rPr>
          <w:rFonts w:ascii="Times New Roman" w:eastAsia="Arial Unicode MS" w:hAnsi="Times New Roman" w:cs="Times New Roman"/>
          <w:color w:val="000000"/>
          <w:sz w:val="24"/>
          <w:szCs w:val="24"/>
          <w:u w:color="000000"/>
          <w:bdr w:val="nil"/>
          <w:lang w:eastAsia="lv-LV"/>
        </w:rPr>
      </w:pPr>
      <w:r>
        <w:rPr>
          <w:rFonts w:ascii="Times New Roman" w:hAnsi="Times New Roman" w:cs="Times New Roman"/>
          <w:b/>
          <w:color w:val="000000"/>
          <w:sz w:val="24"/>
          <w:szCs w:val="24"/>
          <w:u w:color="000000"/>
          <w:bdr w:val="nil"/>
          <w:lang w:eastAsia="lv-LV"/>
        </w:rPr>
        <w:t xml:space="preserve"> </w:t>
      </w:r>
      <w:r>
        <w:rPr>
          <w:rFonts w:ascii="Times New Roman" w:hAnsi="Times New Roman" w:cs="Times New Roman"/>
          <w:b/>
          <w:color w:val="000000"/>
          <w:sz w:val="24"/>
          <w:szCs w:val="24"/>
          <w:u w:color="000000"/>
          <w:bdr w:val="nil"/>
          <w:lang w:eastAsia="lv-LV"/>
        </w:rPr>
        <w:tab/>
      </w:r>
      <w:r w:rsidR="00D50058" w:rsidRPr="00656A12">
        <w:rPr>
          <w:rFonts w:ascii="Times New Roman" w:hAnsi="Times New Roman" w:cs="Times New Roman"/>
          <w:b/>
          <w:color w:val="000000"/>
          <w:sz w:val="24"/>
          <w:szCs w:val="24"/>
          <w:u w:color="000000"/>
          <w:bdr w:val="nil"/>
          <w:lang w:eastAsia="lv-LV"/>
        </w:rPr>
        <w:t xml:space="preserve">Piedāvājuma izvēles kritērijs – </w:t>
      </w:r>
      <w:r w:rsidR="00D50058" w:rsidRPr="00656A12">
        <w:rPr>
          <w:rFonts w:ascii="Times New Roman" w:eastAsia="Arial Unicode MS" w:hAnsi="Times New Roman" w:cs="Times New Roman"/>
          <w:color w:val="000000"/>
          <w:sz w:val="24"/>
          <w:szCs w:val="24"/>
          <w:u w:color="000000"/>
          <w:bdr w:val="nil"/>
          <w:lang w:eastAsia="lv-LV"/>
        </w:rPr>
        <w:t>Saimnieciski visizdevīgākais piedāvājums.</w:t>
      </w:r>
      <w:r w:rsidR="00656A12" w:rsidRPr="00656A12">
        <w:rPr>
          <w:rFonts w:ascii="Times New Roman" w:eastAsia="Arial Unicode MS" w:hAnsi="Times New Roman" w:cs="Times New Roman"/>
          <w:color w:val="000000"/>
          <w:sz w:val="24"/>
          <w:szCs w:val="24"/>
          <w:u w:color="000000"/>
          <w:bdr w:val="nil"/>
          <w:lang w:eastAsia="lv-LV"/>
        </w:rPr>
        <w:t xml:space="preserve"> Saimnieciski izdevīgākais piedāvājums tiek noteikts, salīdzinot aprēķinātos punktus (veido kritēriju novērtējumu summa) saskaņā ar šādu metodiku:</w:t>
      </w:r>
    </w:p>
    <w:p w14:paraId="1B60FEC2" w14:textId="410FAF99" w:rsidR="00D50058" w:rsidRPr="00D50058" w:rsidRDefault="00656A12" w:rsidP="00C223EB">
      <w:pPr>
        <w:pStyle w:val="ListParagraph"/>
        <w:numPr>
          <w:ilvl w:val="2"/>
          <w:numId w:val="5"/>
        </w:numPr>
        <w:spacing w:after="0" w:line="240" w:lineRule="auto"/>
        <w:ind w:hanging="153"/>
        <w:rPr>
          <w:rFonts w:ascii="Times New Roman" w:eastAsia="Arial Unicode MS" w:hAnsi="Times New Roman" w:cs="Times New Roman"/>
          <w:color w:val="000000"/>
          <w:sz w:val="24"/>
          <w:szCs w:val="24"/>
          <w:u w:color="000000"/>
          <w:bdr w:val="nil"/>
          <w:lang w:eastAsia="lv-LV"/>
        </w:rPr>
      </w:pPr>
      <w:r>
        <w:rPr>
          <w:rFonts w:ascii="Times New Roman" w:eastAsia="Arial Unicode MS" w:hAnsi="Times New Roman" w:cs="Times New Roman"/>
          <w:color w:val="000000"/>
          <w:sz w:val="24"/>
          <w:szCs w:val="24"/>
          <w:u w:color="000000"/>
          <w:bdr w:val="nil"/>
          <w:lang w:eastAsia="lv-LV"/>
        </w:rPr>
        <w:t>Vērtē</w:t>
      </w:r>
      <w:r w:rsidR="000C223A">
        <w:rPr>
          <w:rFonts w:ascii="Times New Roman" w:eastAsia="Arial Unicode MS" w:hAnsi="Times New Roman" w:cs="Times New Roman"/>
          <w:color w:val="000000"/>
          <w:sz w:val="24"/>
          <w:szCs w:val="24"/>
          <w:u w:color="000000"/>
          <w:bdr w:val="nil"/>
          <w:lang w:eastAsia="lv-LV"/>
        </w:rPr>
        <w:t xml:space="preserve">juma kritēriji </w:t>
      </w:r>
      <w:r w:rsidR="000C223A" w:rsidRPr="00D2721A">
        <w:rPr>
          <w:rFonts w:ascii="Times New Roman" w:eastAsia="Arial Unicode MS" w:hAnsi="Times New Roman" w:cs="Times New Roman"/>
          <w:color w:val="000000"/>
          <w:sz w:val="24"/>
          <w:szCs w:val="24"/>
          <w:u w:color="000000"/>
          <w:bdr w:val="nil"/>
          <w:lang w:eastAsia="lv-LV"/>
        </w:rPr>
        <w:t>iepirkuma 1.</w:t>
      </w:r>
      <w:r w:rsidR="00D2721A" w:rsidRPr="00D2721A">
        <w:rPr>
          <w:rFonts w:ascii="Times New Roman" w:eastAsia="Arial Unicode MS" w:hAnsi="Times New Roman" w:cs="Times New Roman"/>
          <w:color w:val="000000"/>
          <w:sz w:val="24"/>
          <w:szCs w:val="24"/>
          <w:u w:color="000000"/>
          <w:bdr w:val="nil"/>
          <w:lang w:eastAsia="lv-LV"/>
        </w:rPr>
        <w:t>, 2.</w:t>
      </w:r>
      <w:r w:rsidR="000C223A" w:rsidRPr="00D2721A">
        <w:rPr>
          <w:rFonts w:ascii="Times New Roman" w:eastAsia="Arial Unicode MS" w:hAnsi="Times New Roman" w:cs="Times New Roman"/>
          <w:color w:val="000000"/>
          <w:sz w:val="24"/>
          <w:szCs w:val="24"/>
          <w:u w:color="000000"/>
          <w:bdr w:val="nil"/>
          <w:lang w:eastAsia="lv-LV"/>
        </w:rPr>
        <w:t xml:space="preserve"> un </w:t>
      </w:r>
      <w:r w:rsidR="00D2721A" w:rsidRPr="00D2721A">
        <w:rPr>
          <w:rFonts w:ascii="Times New Roman" w:eastAsia="Arial Unicode MS" w:hAnsi="Times New Roman" w:cs="Times New Roman"/>
          <w:color w:val="000000"/>
          <w:sz w:val="24"/>
          <w:szCs w:val="24"/>
          <w:u w:color="000000"/>
          <w:bdr w:val="nil"/>
          <w:lang w:eastAsia="lv-LV"/>
        </w:rPr>
        <w:t>3</w:t>
      </w:r>
      <w:r w:rsidRPr="00D2721A">
        <w:rPr>
          <w:rFonts w:ascii="Times New Roman" w:eastAsia="Arial Unicode MS" w:hAnsi="Times New Roman" w:cs="Times New Roman"/>
          <w:color w:val="000000"/>
          <w:sz w:val="24"/>
          <w:szCs w:val="24"/>
          <w:u w:color="000000"/>
          <w:bdr w:val="nil"/>
          <w:lang w:eastAsia="lv-LV"/>
        </w:rPr>
        <w:t>.daļai:</w:t>
      </w:r>
      <w:r w:rsidR="00D50058" w:rsidRPr="00D50058">
        <w:rPr>
          <w:rFonts w:ascii="Times New Roman" w:eastAsia="Arial Unicode MS" w:hAnsi="Times New Roman" w:cs="Times New Roman"/>
          <w:color w:val="000000"/>
          <w:sz w:val="24"/>
          <w:szCs w:val="24"/>
          <w:u w:color="000000"/>
          <w:bdr w:val="nil"/>
          <w:lang w:eastAsia="lv-LV"/>
        </w:rPr>
        <w:t xml:space="preserve"> </w:t>
      </w: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
        <w:gridCol w:w="6879"/>
        <w:gridCol w:w="1910"/>
      </w:tblGrid>
      <w:tr w:rsidR="00D50058" w:rsidRPr="00D50058" w14:paraId="1206340D" w14:textId="77777777" w:rsidTr="00D50E59">
        <w:trPr>
          <w:trHeight w:val="311"/>
          <w:jc w:val="center"/>
        </w:trPr>
        <w:tc>
          <w:tcPr>
            <w:tcW w:w="698" w:type="dxa"/>
            <w:shd w:val="clear" w:color="auto" w:fill="BFBFBF"/>
          </w:tcPr>
          <w:p w14:paraId="731A1C82" w14:textId="77777777" w:rsidR="00D50058" w:rsidRPr="00D50058" w:rsidRDefault="00D50058" w:rsidP="00D50058">
            <w:pPr>
              <w:tabs>
                <w:tab w:val="left" w:pos="567"/>
              </w:tabs>
              <w:spacing w:after="0"/>
              <w:jc w:val="center"/>
              <w:rPr>
                <w:rFonts w:ascii="Times New Roman" w:hAnsi="Times New Roman" w:cs="Times New Roman"/>
                <w:b/>
                <w:bCs/>
                <w:color w:val="000000"/>
                <w:sz w:val="24"/>
                <w:szCs w:val="24"/>
              </w:rPr>
            </w:pPr>
            <w:r w:rsidRPr="00D50058">
              <w:rPr>
                <w:rFonts w:ascii="Times New Roman" w:hAnsi="Times New Roman" w:cs="Times New Roman"/>
                <w:b/>
                <w:bCs/>
                <w:color w:val="000000"/>
                <w:sz w:val="24"/>
                <w:szCs w:val="24"/>
              </w:rPr>
              <w:t>Nr.</w:t>
            </w:r>
          </w:p>
        </w:tc>
        <w:tc>
          <w:tcPr>
            <w:tcW w:w="6879" w:type="dxa"/>
            <w:shd w:val="clear" w:color="auto" w:fill="BFBFBF"/>
          </w:tcPr>
          <w:p w14:paraId="4BC4A4BB" w14:textId="77777777" w:rsidR="00D50058" w:rsidRPr="00D50058" w:rsidRDefault="00D50058" w:rsidP="00D50058">
            <w:pPr>
              <w:tabs>
                <w:tab w:val="left" w:pos="567"/>
              </w:tabs>
              <w:spacing w:after="0"/>
              <w:jc w:val="center"/>
              <w:rPr>
                <w:rFonts w:ascii="Times New Roman" w:hAnsi="Times New Roman" w:cs="Times New Roman"/>
                <w:b/>
                <w:bCs/>
                <w:color w:val="000000"/>
                <w:sz w:val="24"/>
                <w:szCs w:val="24"/>
              </w:rPr>
            </w:pPr>
            <w:r w:rsidRPr="00D50058">
              <w:rPr>
                <w:rFonts w:ascii="Times New Roman" w:hAnsi="Times New Roman" w:cs="Times New Roman"/>
                <w:b/>
                <w:bCs/>
                <w:color w:val="000000"/>
                <w:sz w:val="24"/>
                <w:szCs w:val="24"/>
              </w:rPr>
              <w:t>Kritērijs</w:t>
            </w:r>
          </w:p>
        </w:tc>
        <w:tc>
          <w:tcPr>
            <w:tcW w:w="1910" w:type="dxa"/>
            <w:shd w:val="clear" w:color="auto" w:fill="BFBFBF"/>
          </w:tcPr>
          <w:p w14:paraId="51F07D5D" w14:textId="77777777" w:rsidR="00D50058" w:rsidRPr="00D50058" w:rsidRDefault="00D50058" w:rsidP="00D50058">
            <w:pPr>
              <w:tabs>
                <w:tab w:val="left" w:pos="567"/>
              </w:tabs>
              <w:spacing w:after="0"/>
              <w:jc w:val="center"/>
              <w:rPr>
                <w:rFonts w:ascii="Times New Roman" w:hAnsi="Times New Roman" w:cs="Times New Roman"/>
                <w:b/>
                <w:bCs/>
                <w:color w:val="000000"/>
                <w:sz w:val="24"/>
                <w:szCs w:val="24"/>
              </w:rPr>
            </w:pPr>
            <w:r w:rsidRPr="00D50058">
              <w:rPr>
                <w:rFonts w:ascii="Times New Roman" w:hAnsi="Times New Roman" w:cs="Times New Roman"/>
                <w:b/>
                <w:bCs/>
                <w:color w:val="000000"/>
                <w:sz w:val="24"/>
                <w:szCs w:val="24"/>
              </w:rPr>
              <w:t>Maksimālais punktu skaits</w:t>
            </w:r>
          </w:p>
        </w:tc>
      </w:tr>
      <w:tr w:rsidR="00D50058" w:rsidRPr="00D50058" w14:paraId="38BEE43B" w14:textId="77777777" w:rsidTr="00D50E59">
        <w:trPr>
          <w:trHeight w:val="3450"/>
          <w:jc w:val="center"/>
        </w:trPr>
        <w:tc>
          <w:tcPr>
            <w:tcW w:w="698" w:type="dxa"/>
            <w:vAlign w:val="center"/>
          </w:tcPr>
          <w:p w14:paraId="13079358" w14:textId="77777777" w:rsidR="00D50058" w:rsidRPr="00D50058" w:rsidRDefault="00D50058" w:rsidP="00D50058">
            <w:pPr>
              <w:tabs>
                <w:tab w:val="left" w:pos="567"/>
              </w:tabs>
              <w:spacing w:after="0"/>
              <w:jc w:val="center"/>
              <w:rPr>
                <w:rFonts w:ascii="Times New Roman" w:hAnsi="Times New Roman" w:cs="Times New Roman"/>
                <w:color w:val="000000"/>
                <w:sz w:val="24"/>
                <w:szCs w:val="24"/>
              </w:rPr>
            </w:pPr>
            <w:r w:rsidRPr="00D50058">
              <w:rPr>
                <w:rFonts w:ascii="Times New Roman" w:hAnsi="Times New Roman" w:cs="Times New Roman"/>
                <w:color w:val="000000"/>
                <w:sz w:val="24"/>
                <w:szCs w:val="24"/>
              </w:rPr>
              <w:t>1.</w:t>
            </w:r>
          </w:p>
        </w:tc>
        <w:tc>
          <w:tcPr>
            <w:tcW w:w="6879" w:type="dxa"/>
            <w:vAlign w:val="center"/>
          </w:tcPr>
          <w:p w14:paraId="24AC486C" w14:textId="77777777" w:rsidR="00D50058" w:rsidRPr="00D50058" w:rsidRDefault="00D50058" w:rsidP="00D50058">
            <w:pPr>
              <w:tabs>
                <w:tab w:val="left" w:pos="567"/>
              </w:tabs>
              <w:spacing w:after="0"/>
              <w:rPr>
                <w:rFonts w:ascii="Times New Roman" w:hAnsi="Times New Roman" w:cs="Times New Roman"/>
                <w:b/>
                <w:sz w:val="24"/>
                <w:szCs w:val="24"/>
              </w:rPr>
            </w:pPr>
            <w:r w:rsidRPr="00D50058">
              <w:rPr>
                <w:rFonts w:ascii="Times New Roman" w:hAnsi="Times New Roman" w:cs="Times New Roman"/>
                <w:b/>
                <w:sz w:val="24"/>
                <w:szCs w:val="24"/>
              </w:rPr>
              <w:t>Cena – 1 stundas likmei (bez PVN)</w:t>
            </w:r>
          </w:p>
          <w:p w14:paraId="00632C95" w14:textId="7FABD49E" w:rsidR="00D50058" w:rsidRPr="00D50058" w:rsidRDefault="00D50058" w:rsidP="00D50058">
            <w:pPr>
              <w:spacing w:after="0"/>
              <w:jc w:val="both"/>
              <w:rPr>
                <w:rFonts w:ascii="Times New Roman" w:hAnsi="Times New Roman" w:cs="Times New Roman"/>
                <w:color w:val="000000"/>
                <w:sz w:val="24"/>
                <w:szCs w:val="24"/>
              </w:rPr>
            </w:pPr>
            <w:r w:rsidRPr="00D50058">
              <w:rPr>
                <w:rFonts w:ascii="Times New Roman" w:hAnsi="Times New Roman" w:cs="Times New Roman"/>
                <w:color w:val="000000"/>
                <w:sz w:val="24"/>
                <w:szCs w:val="24"/>
              </w:rPr>
              <w:t xml:space="preserve">Maksimālais punktu skaits tiek piešķirts pretendentam, kurš piedāvājis zemāko cenu </w:t>
            </w:r>
            <w:r w:rsidRPr="00D50058">
              <w:rPr>
                <w:rFonts w:ascii="Times New Roman" w:hAnsi="Times New Roman" w:cs="Times New Roman"/>
                <w:b/>
                <w:sz w:val="24"/>
                <w:szCs w:val="24"/>
              </w:rPr>
              <w:t>(vienību izmaksu summa – transport</w:t>
            </w:r>
            <w:r w:rsidR="007A0C98">
              <w:rPr>
                <w:rFonts w:ascii="Times New Roman" w:hAnsi="Times New Roman" w:cs="Times New Roman"/>
                <w:b/>
                <w:sz w:val="24"/>
                <w:szCs w:val="24"/>
              </w:rPr>
              <w:t>līdzekļu</w:t>
            </w:r>
            <w:r w:rsidRPr="00D50058">
              <w:rPr>
                <w:rFonts w:ascii="Times New Roman" w:hAnsi="Times New Roman" w:cs="Times New Roman"/>
                <w:b/>
                <w:sz w:val="24"/>
                <w:szCs w:val="24"/>
              </w:rPr>
              <w:t xml:space="preserve"> diagnostikas, apkopes, tehniskās apkopes un remonta Pakalpojumu izmaksu summa)</w:t>
            </w:r>
            <w:r w:rsidRPr="00D50058">
              <w:rPr>
                <w:rFonts w:ascii="Times New Roman" w:hAnsi="Times New Roman" w:cs="Times New Roman"/>
                <w:sz w:val="24"/>
                <w:szCs w:val="24"/>
              </w:rPr>
              <w:t>. Attiecīgi pārējiem pretendentiem punkti tiek piešķirti, ievērojot apgrieztās proporcionalitātes principu,</w:t>
            </w:r>
            <w:r w:rsidRPr="00D50058">
              <w:rPr>
                <w:rFonts w:ascii="Times New Roman" w:hAnsi="Times New Roman" w:cs="Times New Roman"/>
                <w:color w:val="000000"/>
                <w:sz w:val="24"/>
                <w:szCs w:val="24"/>
              </w:rPr>
              <w:t xml:space="preserve"> punktu skaitu aprēķinot pēc formulas:</w:t>
            </w:r>
          </w:p>
          <w:p w14:paraId="77B1FF55" w14:textId="34A63CCF" w:rsidR="00D50058" w:rsidRPr="00D50058" w:rsidRDefault="00D50058" w:rsidP="00D50058">
            <w:pPr>
              <w:spacing w:after="0"/>
              <w:jc w:val="both"/>
              <w:rPr>
                <w:rFonts w:ascii="Times New Roman" w:hAnsi="Times New Roman" w:cs="Times New Roman"/>
                <w:b/>
                <w:sz w:val="24"/>
                <w:szCs w:val="24"/>
              </w:rPr>
            </w:pPr>
            <w:r w:rsidRPr="00D50058">
              <w:rPr>
                <w:rFonts w:ascii="Times New Roman" w:hAnsi="Times New Roman" w:cs="Times New Roman"/>
                <w:b/>
                <w:color w:val="000000"/>
                <w:sz w:val="24"/>
                <w:szCs w:val="24"/>
              </w:rPr>
              <w:t xml:space="preserve">P </w:t>
            </w:r>
            <w:r w:rsidRPr="00D50058">
              <w:rPr>
                <w:rFonts w:ascii="Times New Roman" w:hAnsi="Times New Roman" w:cs="Times New Roman"/>
                <w:b/>
                <w:sz w:val="24"/>
                <w:szCs w:val="24"/>
              </w:rPr>
              <w:t xml:space="preserve">= </w:t>
            </w:r>
            <w:proofErr w:type="spellStart"/>
            <w:r w:rsidRPr="00D50058">
              <w:rPr>
                <w:rFonts w:ascii="Times New Roman" w:hAnsi="Times New Roman" w:cs="Times New Roman"/>
                <w:b/>
                <w:sz w:val="24"/>
                <w:szCs w:val="24"/>
              </w:rPr>
              <w:t>C</w:t>
            </w:r>
            <w:r w:rsidRPr="00D50058">
              <w:rPr>
                <w:rFonts w:ascii="Times New Roman" w:hAnsi="Times New Roman" w:cs="Times New Roman"/>
                <w:b/>
                <w:sz w:val="24"/>
                <w:szCs w:val="24"/>
                <w:vertAlign w:val="subscript"/>
              </w:rPr>
              <w:t>zem</w:t>
            </w:r>
            <w:proofErr w:type="spellEnd"/>
            <w:r w:rsidRPr="00D50058">
              <w:rPr>
                <w:rFonts w:ascii="Times New Roman" w:hAnsi="Times New Roman" w:cs="Times New Roman"/>
                <w:b/>
                <w:sz w:val="24"/>
                <w:szCs w:val="24"/>
              </w:rPr>
              <w:t>/</w:t>
            </w:r>
            <w:proofErr w:type="spellStart"/>
            <w:r w:rsidRPr="00D50058">
              <w:rPr>
                <w:rFonts w:ascii="Times New Roman" w:hAnsi="Times New Roman" w:cs="Times New Roman"/>
                <w:b/>
                <w:sz w:val="24"/>
                <w:szCs w:val="24"/>
              </w:rPr>
              <w:t>C</w:t>
            </w:r>
            <w:r w:rsidRPr="00D50058">
              <w:rPr>
                <w:rFonts w:ascii="Times New Roman" w:hAnsi="Times New Roman" w:cs="Times New Roman"/>
                <w:b/>
                <w:sz w:val="24"/>
                <w:szCs w:val="24"/>
                <w:vertAlign w:val="subscript"/>
              </w:rPr>
              <w:t>ver</w:t>
            </w:r>
            <w:proofErr w:type="spellEnd"/>
            <w:r w:rsidRPr="00D50058">
              <w:rPr>
                <w:rFonts w:ascii="Times New Roman" w:hAnsi="Times New Roman" w:cs="Times New Roman"/>
                <w:b/>
                <w:sz w:val="24"/>
                <w:szCs w:val="24"/>
              </w:rPr>
              <w:t xml:space="preserve"> x </w:t>
            </w:r>
            <w:r w:rsidR="00656A12">
              <w:rPr>
                <w:rFonts w:ascii="Times New Roman" w:hAnsi="Times New Roman" w:cs="Times New Roman"/>
                <w:b/>
                <w:sz w:val="24"/>
                <w:szCs w:val="24"/>
              </w:rPr>
              <w:t>4</w:t>
            </w:r>
            <w:r w:rsidRPr="00D50058">
              <w:rPr>
                <w:rFonts w:ascii="Times New Roman" w:hAnsi="Times New Roman" w:cs="Times New Roman"/>
                <w:b/>
                <w:sz w:val="24"/>
                <w:szCs w:val="24"/>
              </w:rPr>
              <w:t>0, kur:</w:t>
            </w:r>
          </w:p>
          <w:p w14:paraId="029D4A5C" w14:textId="77777777" w:rsidR="00D50058" w:rsidRPr="00D50058" w:rsidRDefault="00D50058" w:rsidP="00D50058">
            <w:pPr>
              <w:spacing w:after="0"/>
              <w:jc w:val="both"/>
              <w:rPr>
                <w:rFonts w:ascii="Times New Roman" w:hAnsi="Times New Roman" w:cs="Times New Roman"/>
                <w:sz w:val="24"/>
                <w:szCs w:val="24"/>
              </w:rPr>
            </w:pPr>
            <w:r w:rsidRPr="00D50058">
              <w:rPr>
                <w:rFonts w:ascii="Times New Roman" w:hAnsi="Times New Roman" w:cs="Times New Roman"/>
                <w:b/>
                <w:sz w:val="24"/>
                <w:szCs w:val="24"/>
              </w:rPr>
              <w:t>P</w:t>
            </w:r>
            <w:r w:rsidRPr="00D50058">
              <w:rPr>
                <w:rFonts w:ascii="Times New Roman" w:hAnsi="Times New Roman" w:cs="Times New Roman"/>
                <w:sz w:val="24"/>
                <w:szCs w:val="24"/>
              </w:rPr>
              <w:t xml:space="preserve"> – pretendenta iegūtais punktu skaits ar precizitāti līdz 2 (diviem) cipariem aiz komata;</w:t>
            </w:r>
          </w:p>
          <w:p w14:paraId="673A4B44" w14:textId="77777777" w:rsidR="00D50058" w:rsidRPr="00D50058" w:rsidRDefault="00D50058" w:rsidP="00D50058">
            <w:pPr>
              <w:spacing w:after="0"/>
              <w:jc w:val="both"/>
              <w:rPr>
                <w:rFonts w:ascii="Times New Roman" w:hAnsi="Times New Roman" w:cs="Times New Roman"/>
                <w:sz w:val="24"/>
                <w:szCs w:val="24"/>
              </w:rPr>
            </w:pPr>
            <w:proofErr w:type="spellStart"/>
            <w:r w:rsidRPr="00D50058">
              <w:rPr>
                <w:rFonts w:ascii="Times New Roman" w:hAnsi="Times New Roman" w:cs="Times New Roman"/>
                <w:b/>
                <w:sz w:val="24"/>
                <w:szCs w:val="24"/>
              </w:rPr>
              <w:t>C</w:t>
            </w:r>
            <w:r w:rsidRPr="00D50058">
              <w:rPr>
                <w:rFonts w:ascii="Times New Roman" w:hAnsi="Times New Roman" w:cs="Times New Roman"/>
                <w:b/>
                <w:sz w:val="24"/>
                <w:szCs w:val="24"/>
                <w:vertAlign w:val="subscript"/>
              </w:rPr>
              <w:t>zem</w:t>
            </w:r>
            <w:proofErr w:type="spellEnd"/>
            <w:r w:rsidRPr="00D50058">
              <w:rPr>
                <w:rFonts w:ascii="Times New Roman" w:hAnsi="Times New Roman" w:cs="Times New Roman"/>
                <w:sz w:val="24"/>
                <w:szCs w:val="24"/>
              </w:rPr>
              <w:t xml:space="preserve"> – zemākā piedāvātā cena;</w:t>
            </w:r>
          </w:p>
          <w:p w14:paraId="4266511D" w14:textId="77777777" w:rsidR="00D50058" w:rsidRPr="00D50058" w:rsidRDefault="00D50058" w:rsidP="00D50058">
            <w:pPr>
              <w:spacing w:after="0"/>
              <w:jc w:val="both"/>
              <w:rPr>
                <w:rFonts w:ascii="Times New Roman" w:hAnsi="Times New Roman" w:cs="Times New Roman"/>
                <w:sz w:val="24"/>
                <w:szCs w:val="24"/>
              </w:rPr>
            </w:pPr>
            <w:proofErr w:type="spellStart"/>
            <w:r w:rsidRPr="00D50058">
              <w:rPr>
                <w:rFonts w:ascii="Times New Roman" w:hAnsi="Times New Roman" w:cs="Times New Roman"/>
                <w:b/>
                <w:sz w:val="24"/>
                <w:szCs w:val="24"/>
              </w:rPr>
              <w:t>C</w:t>
            </w:r>
            <w:r w:rsidRPr="00D50058">
              <w:rPr>
                <w:rFonts w:ascii="Times New Roman" w:hAnsi="Times New Roman" w:cs="Times New Roman"/>
                <w:b/>
                <w:sz w:val="24"/>
                <w:szCs w:val="24"/>
                <w:vertAlign w:val="subscript"/>
              </w:rPr>
              <w:t>ver</w:t>
            </w:r>
            <w:proofErr w:type="spellEnd"/>
            <w:r w:rsidRPr="00D50058">
              <w:rPr>
                <w:rFonts w:ascii="Times New Roman" w:hAnsi="Times New Roman" w:cs="Times New Roman"/>
                <w:sz w:val="24"/>
                <w:szCs w:val="24"/>
              </w:rPr>
              <w:t xml:space="preserve"> – vērtējamā piedāvātā cena;</w:t>
            </w:r>
          </w:p>
          <w:p w14:paraId="6A42951B" w14:textId="4EAD958D" w:rsidR="00D50058" w:rsidRPr="00D50058" w:rsidRDefault="00656A12" w:rsidP="00D50058">
            <w:pPr>
              <w:spacing w:after="0"/>
              <w:jc w:val="both"/>
              <w:rPr>
                <w:rFonts w:ascii="Times New Roman" w:hAnsi="Times New Roman" w:cs="Times New Roman"/>
                <w:b/>
                <w:smallCaps/>
                <w:color w:val="000000"/>
                <w:sz w:val="24"/>
                <w:szCs w:val="24"/>
              </w:rPr>
            </w:pPr>
            <w:r>
              <w:rPr>
                <w:rFonts w:ascii="Times New Roman" w:hAnsi="Times New Roman" w:cs="Times New Roman"/>
                <w:b/>
                <w:sz w:val="24"/>
                <w:szCs w:val="24"/>
              </w:rPr>
              <w:t>4</w:t>
            </w:r>
            <w:r w:rsidR="00D50058" w:rsidRPr="00D50058">
              <w:rPr>
                <w:rFonts w:ascii="Times New Roman" w:hAnsi="Times New Roman" w:cs="Times New Roman"/>
                <w:b/>
                <w:sz w:val="24"/>
                <w:szCs w:val="24"/>
              </w:rPr>
              <w:t xml:space="preserve">0 </w:t>
            </w:r>
            <w:r w:rsidR="00D50058" w:rsidRPr="00D50058">
              <w:rPr>
                <w:rFonts w:ascii="Times New Roman" w:hAnsi="Times New Roman" w:cs="Times New Roman"/>
                <w:sz w:val="24"/>
                <w:szCs w:val="24"/>
              </w:rPr>
              <w:t xml:space="preserve">– maksimālais punktu skaits šajā kritērijā. </w:t>
            </w:r>
          </w:p>
        </w:tc>
        <w:tc>
          <w:tcPr>
            <w:tcW w:w="1910" w:type="dxa"/>
          </w:tcPr>
          <w:p w14:paraId="175F2944" w14:textId="5BCFBA54" w:rsidR="00D50058" w:rsidRPr="00800C92" w:rsidRDefault="00EA79E5" w:rsidP="00D50058">
            <w:pPr>
              <w:tabs>
                <w:tab w:val="left" w:pos="567"/>
              </w:tabs>
              <w:spacing w:after="0"/>
              <w:jc w:val="center"/>
              <w:rPr>
                <w:rFonts w:ascii="Times New Roman" w:hAnsi="Times New Roman" w:cs="Times New Roman"/>
                <w:smallCaps/>
                <w:sz w:val="24"/>
                <w:szCs w:val="24"/>
              </w:rPr>
            </w:pPr>
            <w:r w:rsidRPr="00800C92">
              <w:rPr>
                <w:rFonts w:ascii="Times New Roman" w:hAnsi="Times New Roman" w:cs="Times New Roman"/>
                <w:smallCaps/>
                <w:sz w:val="24"/>
                <w:szCs w:val="24"/>
              </w:rPr>
              <w:t>4</w:t>
            </w:r>
            <w:r w:rsidR="00D50058" w:rsidRPr="00800C92">
              <w:rPr>
                <w:rFonts w:ascii="Times New Roman" w:hAnsi="Times New Roman" w:cs="Times New Roman"/>
                <w:smallCaps/>
                <w:sz w:val="24"/>
                <w:szCs w:val="24"/>
              </w:rPr>
              <w:t>0</w:t>
            </w:r>
          </w:p>
        </w:tc>
      </w:tr>
      <w:tr w:rsidR="00D50058" w:rsidRPr="00D50058" w14:paraId="46D965D0" w14:textId="77777777" w:rsidTr="00D50E59">
        <w:trPr>
          <w:trHeight w:val="662"/>
          <w:jc w:val="center"/>
        </w:trPr>
        <w:tc>
          <w:tcPr>
            <w:tcW w:w="698" w:type="dxa"/>
            <w:vAlign w:val="center"/>
          </w:tcPr>
          <w:p w14:paraId="0E466CB3" w14:textId="77777777" w:rsidR="00D50058" w:rsidRPr="00D50058" w:rsidRDefault="00D50058" w:rsidP="00D50058">
            <w:pPr>
              <w:tabs>
                <w:tab w:val="left" w:pos="567"/>
              </w:tabs>
              <w:spacing w:after="0"/>
              <w:jc w:val="center"/>
              <w:rPr>
                <w:rFonts w:ascii="Times New Roman" w:hAnsi="Times New Roman" w:cs="Times New Roman"/>
                <w:smallCaps/>
                <w:color w:val="000000"/>
                <w:sz w:val="24"/>
                <w:szCs w:val="24"/>
              </w:rPr>
            </w:pPr>
            <w:r w:rsidRPr="00D50058">
              <w:rPr>
                <w:rFonts w:ascii="Times New Roman" w:hAnsi="Times New Roman" w:cs="Times New Roman"/>
                <w:smallCaps/>
                <w:color w:val="000000"/>
                <w:sz w:val="24"/>
                <w:szCs w:val="24"/>
              </w:rPr>
              <w:t>2.</w:t>
            </w:r>
          </w:p>
        </w:tc>
        <w:tc>
          <w:tcPr>
            <w:tcW w:w="6879" w:type="dxa"/>
            <w:vAlign w:val="center"/>
          </w:tcPr>
          <w:p w14:paraId="3EC4CA85" w14:textId="77777777" w:rsidR="00D50058" w:rsidRPr="00D50058" w:rsidRDefault="00D50058" w:rsidP="00D50058">
            <w:pPr>
              <w:spacing w:after="0"/>
              <w:rPr>
                <w:rFonts w:ascii="Times New Roman" w:hAnsi="Times New Roman" w:cs="Times New Roman"/>
                <w:b/>
                <w:sz w:val="24"/>
                <w:szCs w:val="24"/>
              </w:rPr>
            </w:pPr>
            <w:r w:rsidRPr="00D50058">
              <w:rPr>
                <w:rFonts w:ascii="Times New Roman" w:hAnsi="Times New Roman" w:cs="Times New Roman"/>
                <w:b/>
                <w:sz w:val="24"/>
                <w:szCs w:val="24"/>
              </w:rPr>
              <w:t>Piedāvātā pastāvīgā atlaide rezerves detaļām un ekspluatācijas materiāliem</w:t>
            </w:r>
          </w:p>
          <w:p w14:paraId="1E9A32B3" w14:textId="77777777" w:rsidR="00D50058" w:rsidRPr="00D50058" w:rsidRDefault="00D50058" w:rsidP="00D50058">
            <w:pPr>
              <w:spacing w:after="0"/>
              <w:jc w:val="both"/>
              <w:rPr>
                <w:rFonts w:ascii="Times New Roman" w:hAnsi="Times New Roman" w:cs="Times New Roman"/>
                <w:sz w:val="24"/>
                <w:szCs w:val="24"/>
              </w:rPr>
            </w:pPr>
            <w:r w:rsidRPr="00D50058">
              <w:rPr>
                <w:rFonts w:ascii="Times New Roman" w:hAnsi="Times New Roman" w:cs="Times New Roman"/>
                <w:sz w:val="24"/>
                <w:szCs w:val="24"/>
              </w:rPr>
              <w:t>Maksimālais punktu skaits tiek piešķirts pretendentam, kurš piedāvājis lielāko atlaidi (%). Attiecīgi pārējiem pretendentiem punkti tiek piešķirti, ievērojot proporcionalitātes principu, punktu skaitu aprēķinot pēc formulas:</w:t>
            </w:r>
          </w:p>
          <w:p w14:paraId="1C97C376" w14:textId="19872867" w:rsidR="00D50058" w:rsidRPr="00D50058" w:rsidRDefault="00D50058" w:rsidP="00D50058">
            <w:pPr>
              <w:widowControl w:val="0"/>
              <w:spacing w:after="0"/>
              <w:rPr>
                <w:rFonts w:ascii="Times New Roman" w:hAnsi="Times New Roman" w:cs="Times New Roman"/>
                <w:b/>
                <w:kern w:val="28"/>
                <w:sz w:val="24"/>
                <w:szCs w:val="24"/>
                <w:lang w:eastAsia="lv-LV"/>
              </w:rPr>
            </w:pPr>
            <w:r w:rsidRPr="00D50058">
              <w:rPr>
                <w:rFonts w:ascii="Times New Roman" w:hAnsi="Times New Roman" w:cs="Times New Roman"/>
                <w:b/>
                <w:kern w:val="28"/>
                <w:sz w:val="24"/>
                <w:szCs w:val="24"/>
                <w:lang w:eastAsia="lv-LV"/>
              </w:rPr>
              <w:t xml:space="preserve">A = </w:t>
            </w:r>
            <w:proofErr w:type="spellStart"/>
            <w:r w:rsidRPr="00D50058">
              <w:rPr>
                <w:rFonts w:ascii="Times New Roman" w:hAnsi="Times New Roman" w:cs="Times New Roman"/>
                <w:b/>
                <w:kern w:val="28"/>
                <w:sz w:val="24"/>
                <w:szCs w:val="24"/>
                <w:lang w:eastAsia="lv-LV"/>
              </w:rPr>
              <w:t>A</w:t>
            </w:r>
            <w:r w:rsidRPr="00D50058">
              <w:rPr>
                <w:rFonts w:ascii="Times New Roman" w:hAnsi="Times New Roman" w:cs="Times New Roman"/>
                <w:b/>
                <w:kern w:val="28"/>
                <w:sz w:val="24"/>
                <w:szCs w:val="24"/>
                <w:vertAlign w:val="subscript"/>
                <w:lang w:eastAsia="lv-LV"/>
              </w:rPr>
              <w:t>ver</w:t>
            </w:r>
            <w:proofErr w:type="spellEnd"/>
            <w:r w:rsidRPr="00D50058">
              <w:rPr>
                <w:rFonts w:ascii="Times New Roman" w:hAnsi="Times New Roman" w:cs="Times New Roman"/>
                <w:b/>
                <w:kern w:val="28"/>
                <w:sz w:val="24"/>
                <w:szCs w:val="24"/>
                <w:lang w:eastAsia="lv-LV"/>
              </w:rPr>
              <w:t>/A</w:t>
            </w:r>
            <w:r w:rsidRPr="00D50058">
              <w:rPr>
                <w:rFonts w:ascii="Times New Roman" w:hAnsi="Times New Roman" w:cs="Times New Roman"/>
                <w:b/>
                <w:kern w:val="28"/>
                <w:sz w:val="24"/>
                <w:szCs w:val="24"/>
                <w:vertAlign w:val="subscript"/>
                <w:lang w:eastAsia="lv-LV"/>
              </w:rPr>
              <w:t>max</w:t>
            </w:r>
            <w:r w:rsidRPr="00D50058">
              <w:rPr>
                <w:rFonts w:ascii="Times New Roman" w:hAnsi="Times New Roman" w:cs="Times New Roman"/>
                <w:b/>
                <w:kern w:val="28"/>
                <w:sz w:val="24"/>
                <w:szCs w:val="24"/>
                <w:lang w:eastAsia="lv-LV"/>
              </w:rPr>
              <w:t>x</w:t>
            </w:r>
            <w:r w:rsidR="00656A12">
              <w:rPr>
                <w:rFonts w:ascii="Times New Roman" w:hAnsi="Times New Roman" w:cs="Times New Roman"/>
                <w:b/>
                <w:kern w:val="28"/>
                <w:sz w:val="24"/>
                <w:szCs w:val="24"/>
                <w:lang w:eastAsia="lv-LV"/>
              </w:rPr>
              <w:t>3</w:t>
            </w:r>
            <w:r w:rsidRPr="00D50058">
              <w:rPr>
                <w:rFonts w:ascii="Times New Roman" w:hAnsi="Times New Roman" w:cs="Times New Roman"/>
                <w:b/>
                <w:kern w:val="28"/>
                <w:sz w:val="24"/>
                <w:szCs w:val="24"/>
                <w:lang w:eastAsia="lv-LV"/>
              </w:rPr>
              <w:t>0</w:t>
            </w:r>
          </w:p>
          <w:p w14:paraId="053255D2" w14:textId="77777777" w:rsidR="00D50058" w:rsidRPr="00D50058" w:rsidRDefault="00D50058" w:rsidP="00D50058">
            <w:pPr>
              <w:spacing w:after="0"/>
              <w:jc w:val="both"/>
              <w:rPr>
                <w:rFonts w:ascii="Times New Roman" w:hAnsi="Times New Roman" w:cs="Times New Roman"/>
                <w:sz w:val="24"/>
                <w:szCs w:val="24"/>
              </w:rPr>
            </w:pPr>
            <w:r w:rsidRPr="00D50058">
              <w:rPr>
                <w:rFonts w:ascii="Times New Roman" w:hAnsi="Times New Roman" w:cs="Times New Roman"/>
                <w:b/>
                <w:sz w:val="24"/>
                <w:szCs w:val="24"/>
              </w:rPr>
              <w:t>A</w:t>
            </w:r>
            <w:r w:rsidRPr="00D50058">
              <w:rPr>
                <w:rFonts w:ascii="Times New Roman" w:hAnsi="Times New Roman" w:cs="Times New Roman"/>
                <w:sz w:val="24"/>
                <w:szCs w:val="24"/>
              </w:rPr>
              <w:t xml:space="preserve"> – pretendenta iegūtais punktu skaits ar precizitāti līdz 2 (diviem) cipariem aiz komata;</w:t>
            </w:r>
          </w:p>
          <w:p w14:paraId="7713057E" w14:textId="77777777" w:rsidR="00D50058" w:rsidRPr="00D50058" w:rsidRDefault="00D50058" w:rsidP="00D50058">
            <w:pPr>
              <w:shd w:val="clear" w:color="auto" w:fill="FFFFFF"/>
              <w:spacing w:after="0"/>
              <w:rPr>
                <w:rFonts w:ascii="Times New Roman" w:hAnsi="Times New Roman" w:cs="Times New Roman"/>
                <w:color w:val="000000"/>
                <w:sz w:val="24"/>
                <w:szCs w:val="24"/>
              </w:rPr>
            </w:pPr>
            <w:proofErr w:type="spellStart"/>
            <w:r w:rsidRPr="00D50058">
              <w:rPr>
                <w:rFonts w:ascii="Times New Roman" w:hAnsi="Times New Roman" w:cs="Times New Roman"/>
                <w:b/>
                <w:color w:val="000000"/>
                <w:sz w:val="24"/>
                <w:szCs w:val="24"/>
              </w:rPr>
              <w:t>A</w:t>
            </w:r>
            <w:r w:rsidRPr="00D50058">
              <w:rPr>
                <w:rFonts w:ascii="Times New Roman" w:hAnsi="Times New Roman" w:cs="Times New Roman"/>
                <w:color w:val="000000"/>
                <w:sz w:val="24"/>
                <w:szCs w:val="24"/>
              </w:rPr>
              <w:t>ver</w:t>
            </w:r>
            <w:proofErr w:type="spellEnd"/>
            <w:r w:rsidRPr="00D50058">
              <w:rPr>
                <w:rFonts w:ascii="Times New Roman" w:hAnsi="Times New Roman" w:cs="Times New Roman"/>
                <w:b/>
                <w:color w:val="000000"/>
                <w:sz w:val="24"/>
                <w:szCs w:val="24"/>
              </w:rPr>
              <w:t xml:space="preserve"> – </w:t>
            </w:r>
            <w:r w:rsidRPr="00D50058">
              <w:rPr>
                <w:rFonts w:ascii="Times New Roman" w:hAnsi="Times New Roman" w:cs="Times New Roman"/>
                <w:color w:val="000000"/>
                <w:sz w:val="24"/>
                <w:szCs w:val="24"/>
              </w:rPr>
              <w:t xml:space="preserve">attiecīgajā piedāvājumā norādītā pastāvīgā atlaide % rezerves daļām </w:t>
            </w:r>
            <w:r w:rsidRPr="00D50058">
              <w:rPr>
                <w:rFonts w:ascii="Times New Roman" w:hAnsi="Times New Roman" w:cs="Times New Roman"/>
                <w:sz w:val="24"/>
                <w:szCs w:val="24"/>
              </w:rPr>
              <w:t>un ekspluatācijas materiāliem no mazumtirdzniecības cenas</w:t>
            </w:r>
            <w:r w:rsidRPr="00D50058">
              <w:rPr>
                <w:rFonts w:ascii="Times New Roman" w:hAnsi="Times New Roman" w:cs="Times New Roman"/>
                <w:color w:val="000000"/>
                <w:sz w:val="24"/>
                <w:szCs w:val="24"/>
              </w:rPr>
              <w:t xml:space="preserve">; </w:t>
            </w:r>
          </w:p>
          <w:p w14:paraId="2FC6B96C" w14:textId="77777777" w:rsidR="00D50058" w:rsidRPr="00D50058" w:rsidRDefault="00D50058" w:rsidP="00D50058">
            <w:pPr>
              <w:shd w:val="clear" w:color="auto" w:fill="FFFFFF"/>
              <w:spacing w:after="0"/>
              <w:rPr>
                <w:rFonts w:ascii="Times New Roman" w:hAnsi="Times New Roman" w:cs="Times New Roman"/>
                <w:color w:val="000000"/>
                <w:sz w:val="24"/>
                <w:szCs w:val="24"/>
              </w:rPr>
            </w:pPr>
            <w:proofErr w:type="spellStart"/>
            <w:r w:rsidRPr="00D50058">
              <w:rPr>
                <w:rFonts w:ascii="Times New Roman" w:hAnsi="Times New Roman" w:cs="Times New Roman"/>
                <w:b/>
                <w:color w:val="000000"/>
                <w:sz w:val="24"/>
                <w:szCs w:val="24"/>
              </w:rPr>
              <w:lastRenderedPageBreak/>
              <w:t>A</w:t>
            </w:r>
            <w:r w:rsidRPr="00D50058">
              <w:rPr>
                <w:rFonts w:ascii="Times New Roman" w:hAnsi="Times New Roman" w:cs="Times New Roman"/>
                <w:color w:val="000000"/>
                <w:sz w:val="24"/>
                <w:szCs w:val="24"/>
              </w:rPr>
              <w:t>max</w:t>
            </w:r>
            <w:proofErr w:type="spellEnd"/>
            <w:r w:rsidRPr="00D50058">
              <w:rPr>
                <w:rFonts w:ascii="Times New Roman" w:hAnsi="Times New Roman" w:cs="Times New Roman"/>
                <w:color w:val="000000"/>
                <w:sz w:val="24"/>
                <w:szCs w:val="24"/>
              </w:rPr>
              <w:t xml:space="preserve"> – lielākā piedāvātā pastāvīgā atlaide % rezerves daļām un ekspluatācijas materiāliem no mazumtirdzniecības cenas no visiem iesniegtajiem piedāvājumiem;</w:t>
            </w:r>
          </w:p>
          <w:p w14:paraId="75C42771" w14:textId="77777777" w:rsidR="00D50058" w:rsidRPr="00D50058" w:rsidRDefault="00D50058" w:rsidP="00D50058">
            <w:pPr>
              <w:spacing w:after="0"/>
              <w:rPr>
                <w:rFonts w:ascii="Times New Roman" w:hAnsi="Times New Roman" w:cs="Times New Roman"/>
                <w:sz w:val="24"/>
                <w:szCs w:val="24"/>
              </w:rPr>
            </w:pPr>
            <w:r w:rsidRPr="00D50058">
              <w:rPr>
                <w:rFonts w:ascii="Times New Roman" w:hAnsi="Times New Roman" w:cs="Times New Roman"/>
                <w:b/>
                <w:sz w:val="24"/>
                <w:szCs w:val="24"/>
              </w:rPr>
              <w:t xml:space="preserve">30 </w:t>
            </w:r>
            <w:r w:rsidRPr="00D50058">
              <w:rPr>
                <w:rFonts w:ascii="Times New Roman" w:hAnsi="Times New Roman" w:cs="Times New Roman"/>
                <w:sz w:val="24"/>
                <w:szCs w:val="24"/>
              </w:rPr>
              <w:t>– maksimālais punktu skaits šajā kritērijā.</w:t>
            </w:r>
          </w:p>
        </w:tc>
        <w:tc>
          <w:tcPr>
            <w:tcW w:w="1910" w:type="dxa"/>
          </w:tcPr>
          <w:p w14:paraId="012A17A2" w14:textId="763D225E" w:rsidR="00D50058" w:rsidRPr="00D50058" w:rsidRDefault="00EA79E5" w:rsidP="00D50058">
            <w:pPr>
              <w:tabs>
                <w:tab w:val="left" w:pos="567"/>
              </w:tabs>
              <w:spacing w:after="0"/>
              <w:jc w:val="center"/>
              <w:rPr>
                <w:rFonts w:ascii="Times New Roman" w:hAnsi="Times New Roman" w:cs="Times New Roman"/>
                <w:smallCaps/>
                <w:color w:val="000000"/>
                <w:sz w:val="24"/>
                <w:szCs w:val="24"/>
              </w:rPr>
            </w:pPr>
            <w:r>
              <w:rPr>
                <w:rFonts w:ascii="Times New Roman" w:hAnsi="Times New Roman" w:cs="Times New Roman"/>
                <w:smallCaps/>
                <w:color w:val="000000"/>
                <w:sz w:val="24"/>
                <w:szCs w:val="24"/>
              </w:rPr>
              <w:lastRenderedPageBreak/>
              <w:t>3</w:t>
            </w:r>
            <w:r w:rsidR="00D50058">
              <w:rPr>
                <w:rFonts w:ascii="Times New Roman" w:hAnsi="Times New Roman" w:cs="Times New Roman"/>
                <w:smallCaps/>
                <w:color w:val="000000"/>
                <w:sz w:val="24"/>
                <w:szCs w:val="24"/>
              </w:rPr>
              <w:t>0</w:t>
            </w:r>
          </w:p>
        </w:tc>
      </w:tr>
      <w:tr w:rsidR="00D50058" w:rsidRPr="00D50058" w14:paraId="38C978C7" w14:textId="77777777" w:rsidTr="00D50E59">
        <w:trPr>
          <w:trHeight w:val="480"/>
          <w:jc w:val="center"/>
        </w:trPr>
        <w:tc>
          <w:tcPr>
            <w:tcW w:w="698" w:type="dxa"/>
          </w:tcPr>
          <w:p w14:paraId="1D23ACBD" w14:textId="77777777" w:rsidR="00D50058" w:rsidRPr="00D50058" w:rsidRDefault="00D50058" w:rsidP="00D50058">
            <w:pPr>
              <w:tabs>
                <w:tab w:val="left" w:pos="567"/>
              </w:tabs>
              <w:spacing w:after="0"/>
              <w:rPr>
                <w:rFonts w:ascii="Times New Roman" w:hAnsi="Times New Roman" w:cs="Times New Roman"/>
                <w:b/>
                <w:smallCaps/>
                <w:color w:val="000000"/>
                <w:sz w:val="24"/>
                <w:szCs w:val="24"/>
              </w:rPr>
            </w:pPr>
            <w:r w:rsidRPr="00D50058">
              <w:rPr>
                <w:rFonts w:ascii="Times New Roman" w:hAnsi="Times New Roman" w:cs="Times New Roman"/>
                <w:b/>
                <w:smallCaps/>
                <w:color w:val="000000"/>
                <w:sz w:val="24"/>
                <w:szCs w:val="24"/>
              </w:rPr>
              <w:t>3.</w:t>
            </w:r>
          </w:p>
        </w:tc>
        <w:tc>
          <w:tcPr>
            <w:tcW w:w="6879" w:type="dxa"/>
            <w:vAlign w:val="center"/>
          </w:tcPr>
          <w:p w14:paraId="79153328" w14:textId="102C74FB" w:rsidR="00191416" w:rsidRPr="00191416" w:rsidRDefault="00191416" w:rsidP="00D50058">
            <w:pPr>
              <w:tabs>
                <w:tab w:val="num" w:pos="-2127"/>
              </w:tabs>
              <w:spacing w:after="0"/>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Attālums līdz p</w:t>
            </w:r>
            <w:r w:rsidRPr="00191416">
              <w:rPr>
                <w:rFonts w:ascii="Times New Roman" w:eastAsia="Calibri" w:hAnsi="Times New Roman" w:cs="Times New Roman"/>
                <w:b/>
                <w:bCs/>
                <w:sz w:val="24"/>
                <w:szCs w:val="24"/>
              </w:rPr>
              <w:t>akalpojumu sniegšanas vieta</w:t>
            </w:r>
            <w:r>
              <w:rPr>
                <w:rFonts w:ascii="Times New Roman" w:eastAsia="Calibri" w:hAnsi="Times New Roman" w:cs="Times New Roman"/>
                <w:b/>
                <w:bCs/>
                <w:sz w:val="24"/>
                <w:szCs w:val="24"/>
              </w:rPr>
              <w:t>i</w:t>
            </w:r>
          </w:p>
          <w:p w14:paraId="7CA69B3C" w14:textId="4D816035" w:rsidR="00D50058" w:rsidRPr="00D50058" w:rsidRDefault="00D50058" w:rsidP="00D50058">
            <w:pPr>
              <w:tabs>
                <w:tab w:val="num" w:pos="-2127"/>
              </w:tabs>
              <w:spacing w:after="0"/>
              <w:jc w:val="both"/>
              <w:rPr>
                <w:rFonts w:ascii="Times New Roman" w:eastAsia="Calibri" w:hAnsi="Times New Roman" w:cs="Times New Roman"/>
                <w:sz w:val="24"/>
                <w:szCs w:val="24"/>
              </w:rPr>
            </w:pPr>
            <w:r w:rsidRPr="00D50058">
              <w:rPr>
                <w:rFonts w:ascii="Times New Roman" w:eastAsia="Calibri" w:hAnsi="Times New Roman" w:cs="Times New Roman"/>
                <w:bCs/>
                <w:sz w:val="24"/>
                <w:szCs w:val="24"/>
              </w:rPr>
              <w:t>Maksimālais punktu skaits (</w:t>
            </w:r>
            <w:r w:rsidR="00656A12">
              <w:rPr>
                <w:rFonts w:ascii="Times New Roman" w:eastAsia="Calibri" w:hAnsi="Times New Roman" w:cs="Times New Roman"/>
                <w:b/>
                <w:sz w:val="24"/>
                <w:szCs w:val="24"/>
                <w:u w:val="single"/>
              </w:rPr>
              <w:t>3</w:t>
            </w:r>
            <w:r w:rsidRPr="00D50058">
              <w:rPr>
                <w:rFonts w:ascii="Times New Roman" w:eastAsia="Calibri" w:hAnsi="Times New Roman" w:cs="Times New Roman"/>
                <w:b/>
                <w:sz w:val="24"/>
                <w:szCs w:val="24"/>
                <w:u w:val="single"/>
              </w:rPr>
              <w:t>0 punkti</w:t>
            </w:r>
            <w:r w:rsidRPr="00D50058">
              <w:rPr>
                <w:rFonts w:ascii="Times New Roman" w:eastAsia="Calibri" w:hAnsi="Times New Roman" w:cs="Times New Roman"/>
                <w:bCs/>
                <w:sz w:val="24"/>
                <w:szCs w:val="24"/>
              </w:rPr>
              <w:t xml:space="preserve">) </w:t>
            </w:r>
            <w:r w:rsidRPr="00D50058">
              <w:rPr>
                <w:rFonts w:ascii="Times New Roman" w:eastAsia="Calibri" w:hAnsi="Times New Roman" w:cs="Times New Roman"/>
                <w:sz w:val="24"/>
                <w:szCs w:val="24"/>
              </w:rPr>
              <w:t xml:space="preserve">tiek piešķirts pretendentam, kura piedāvājumā norādītā pakalpojumu sniegšanas vieta  atrodas </w:t>
            </w:r>
            <w:r w:rsidRPr="00D50058">
              <w:rPr>
                <w:rFonts w:ascii="Times New Roman" w:eastAsia="Calibri" w:hAnsi="Times New Roman" w:cs="Times New Roman"/>
                <w:b/>
                <w:sz w:val="24"/>
                <w:szCs w:val="24"/>
              </w:rPr>
              <w:t>līdz 15.0 km rādiusā</w:t>
            </w:r>
            <w:r w:rsidRPr="00D50058">
              <w:rPr>
                <w:rFonts w:ascii="Times New Roman" w:eastAsia="Calibri" w:hAnsi="Times New Roman" w:cs="Times New Roman"/>
                <w:sz w:val="24"/>
                <w:szCs w:val="24"/>
              </w:rPr>
              <w:t xml:space="preserve"> no iepirkuma daļas norādītās adreses. </w:t>
            </w:r>
          </w:p>
          <w:p w14:paraId="1E9E3F11" w14:textId="3204194C" w:rsidR="00D50058" w:rsidRPr="00D50058" w:rsidRDefault="00D50058" w:rsidP="00D50058">
            <w:pPr>
              <w:tabs>
                <w:tab w:val="num" w:pos="426"/>
              </w:tabs>
              <w:spacing w:after="0"/>
              <w:jc w:val="both"/>
              <w:rPr>
                <w:rFonts w:ascii="Times New Roman" w:eastAsia="Calibri" w:hAnsi="Times New Roman" w:cs="Times New Roman"/>
                <w:sz w:val="24"/>
                <w:szCs w:val="24"/>
              </w:rPr>
            </w:pPr>
            <w:r w:rsidRPr="00D50058">
              <w:rPr>
                <w:rFonts w:ascii="Times New Roman" w:eastAsia="Calibri" w:hAnsi="Times New Roman" w:cs="Times New Roman"/>
                <w:b/>
                <w:sz w:val="24"/>
                <w:szCs w:val="24"/>
                <w:u w:val="single"/>
              </w:rPr>
              <w:t>15 punkti</w:t>
            </w:r>
            <w:r w:rsidRPr="00D50058">
              <w:rPr>
                <w:rFonts w:ascii="Times New Roman" w:eastAsia="Calibri" w:hAnsi="Times New Roman" w:cs="Times New Roman"/>
                <w:sz w:val="24"/>
                <w:szCs w:val="24"/>
              </w:rPr>
              <w:t xml:space="preserve"> tiek piešķirti pretendentam, kura piedāvājumā norādītā pakalpojumu sniegšanas vieta atrodas </w:t>
            </w:r>
            <w:r w:rsidR="00800C92">
              <w:rPr>
                <w:rFonts w:ascii="Times New Roman" w:eastAsia="Calibri" w:hAnsi="Times New Roman" w:cs="Times New Roman"/>
                <w:b/>
                <w:sz w:val="24"/>
                <w:szCs w:val="24"/>
              </w:rPr>
              <w:t>no 15,1 - 3</w:t>
            </w:r>
            <w:r w:rsidR="00656A12">
              <w:rPr>
                <w:rFonts w:ascii="Times New Roman" w:eastAsia="Calibri" w:hAnsi="Times New Roman" w:cs="Times New Roman"/>
                <w:b/>
                <w:sz w:val="24"/>
                <w:szCs w:val="24"/>
              </w:rPr>
              <w:t>5</w:t>
            </w:r>
            <w:r w:rsidRPr="00D50058">
              <w:rPr>
                <w:rFonts w:ascii="Times New Roman" w:eastAsia="Calibri" w:hAnsi="Times New Roman" w:cs="Times New Roman"/>
                <w:b/>
                <w:sz w:val="24"/>
                <w:szCs w:val="24"/>
              </w:rPr>
              <w:t xml:space="preserve"> km rādiusā </w:t>
            </w:r>
            <w:r w:rsidRPr="00D50058">
              <w:rPr>
                <w:rFonts w:ascii="Times New Roman" w:eastAsia="Calibri" w:hAnsi="Times New Roman" w:cs="Times New Roman"/>
                <w:sz w:val="24"/>
                <w:szCs w:val="24"/>
              </w:rPr>
              <w:t xml:space="preserve">no pasūtītāja noteiktās vietas. </w:t>
            </w:r>
          </w:p>
          <w:p w14:paraId="37E622CD" w14:textId="7BD32247" w:rsidR="00D50058" w:rsidRPr="00D50058" w:rsidRDefault="00D50058" w:rsidP="00D50058">
            <w:pPr>
              <w:tabs>
                <w:tab w:val="num" w:pos="426"/>
              </w:tabs>
              <w:spacing w:after="0"/>
              <w:jc w:val="both"/>
              <w:rPr>
                <w:rFonts w:ascii="Times New Roman" w:eastAsia="Calibri" w:hAnsi="Times New Roman" w:cs="Times New Roman"/>
                <w:bCs/>
                <w:sz w:val="24"/>
                <w:szCs w:val="24"/>
              </w:rPr>
            </w:pPr>
            <w:r w:rsidRPr="00D50058">
              <w:rPr>
                <w:rFonts w:ascii="Times New Roman" w:eastAsia="Calibri" w:hAnsi="Times New Roman" w:cs="Times New Roman"/>
                <w:sz w:val="24"/>
                <w:szCs w:val="24"/>
              </w:rPr>
              <w:t xml:space="preserve">Ja pretendenta pakalpojumu sniegšanas vieta atrodas </w:t>
            </w:r>
            <w:r w:rsidR="00800C92">
              <w:rPr>
                <w:rFonts w:ascii="Times New Roman" w:eastAsia="Calibri" w:hAnsi="Times New Roman" w:cs="Times New Roman"/>
                <w:b/>
                <w:sz w:val="24"/>
                <w:szCs w:val="24"/>
              </w:rPr>
              <w:t>tālāk par 3</w:t>
            </w:r>
            <w:r w:rsidR="00656A12">
              <w:rPr>
                <w:rFonts w:ascii="Times New Roman" w:eastAsia="Calibri" w:hAnsi="Times New Roman" w:cs="Times New Roman"/>
                <w:b/>
                <w:sz w:val="24"/>
                <w:szCs w:val="24"/>
              </w:rPr>
              <w:t>5</w:t>
            </w:r>
            <w:r w:rsidRPr="00D50058">
              <w:rPr>
                <w:rFonts w:ascii="Times New Roman" w:eastAsia="Calibri" w:hAnsi="Times New Roman" w:cs="Times New Roman"/>
                <w:b/>
                <w:sz w:val="24"/>
                <w:szCs w:val="24"/>
              </w:rPr>
              <w:t xml:space="preserve"> km</w:t>
            </w:r>
            <w:r w:rsidRPr="00D50058">
              <w:rPr>
                <w:rFonts w:ascii="Times New Roman" w:eastAsia="Calibri" w:hAnsi="Times New Roman" w:cs="Times New Roman"/>
                <w:sz w:val="24"/>
                <w:szCs w:val="24"/>
              </w:rPr>
              <w:t xml:space="preserve">, punkti </w:t>
            </w:r>
            <w:r w:rsidRPr="00D50058">
              <w:rPr>
                <w:rFonts w:ascii="Times New Roman" w:eastAsia="Calibri" w:hAnsi="Times New Roman" w:cs="Times New Roman"/>
                <w:b/>
                <w:sz w:val="24"/>
                <w:szCs w:val="24"/>
                <w:u w:val="single"/>
              </w:rPr>
              <w:t>netiek piešķirti</w:t>
            </w:r>
            <w:r w:rsidRPr="00D50058">
              <w:rPr>
                <w:rFonts w:ascii="Times New Roman" w:eastAsia="Calibri" w:hAnsi="Times New Roman" w:cs="Times New Roman"/>
                <w:b/>
                <w:sz w:val="24"/>
                <w:szCs w:val="24"/>
              </w:rPr>
              <w:t xml:space="preserve"> </w:t>
            </w:r>
            <w:r w:rsidRPr="00D50058">
              <w:rPr>
                <w:rFonts w:ascii="Times New Roman" w:eastAsia="Calibri" w:hAnsi="Times New Roman" w:cs="Times New Roman"/>
                <w:bCs/>
                <w:sz w:val="24"/>
                <w:szCs w:val="24"/>
              </w:rPr>
              <w:t>(0 punkti) .</w:t>
            </w:r>
          </w:p>
          <w:p w14:paraId="12D1F216" w14:textId="5B6357D3" w:rsidR="00D50058" w:rsidRPr="00D50058" w:rsidRDefault="00D50058" w:rsidP="00D50058">
            <w:pPr>
              <w:tabs>
                <w:tab w:val="num" w:pos="-2127"/>
              </w:tabs>
              <w:spacing w:after="0"/>
              <w:jc w:val="both"/>
              <w:rPr>
                <w:rFonts w:ascii="Times New Roman" w:eastAsia="Calibri" w:hAnsi="Times New Roman" w:cs="Times New Roman"/>
                <w:i/>
                <w:sz w:val="24"/>
                <w:szCs w:val="24"/>
              </w:rPr>
            </w:pPr>
            <w:r w:rsidRPr="00D50058">
              <w:rPr>
                <w:rFonts w:ascii="Times New Roman" w:eastAsia="Calibri" w:hAnsi="Times New Roman" w:cs="Times New Roman"/>
                <w:sz w:val="24"/>
                <w:szCs w:val="24"/>
              </w:rPr>
              <w:t xml:space="preserve">Attālums kilometros tiek noteikts, mērot attālumu pa interneta mājas lapas </w:t>
            </w:r>
            <w:r w:rsidRPr="00932A49">
              <w:rPr>
                <w:rFonts w:ascii="Times New Roman" w:eastAsia="Calibri" w:hAnsi="Times New Roman" w:cs="Times New Roman"/>
                <w:sz w:val="24"/>
                <w:szCs w:val="24"/>
                <w:u w:val="single"/>
              </w:rPr>
              <w:t>https://www.google.com/maps</w:t>
            </w:r>
            <w:r w:rsidRPr="00932A49">
              <w:rPr>
                <w:rFonts w:ascii="Times New Roman" w:eastAsia="Calibri" w:hAnsi="Times New Roman" w:cs="Times New Roman"/>
                <w:sz w:val="24"/>
                <w:szCs w:val="24"/>
              </w:rPr>
              <w:t xml:space="preserve"> </w:t>
            </w:r>
            <w:r w:rsidRPr="00D50058">
              <w:rPr>
                <w:rFonts w:ascii="Times New Roman" w:eastAsia="Calibri" w:hAnsi="Times New Roman" w:cs="Times New Roman"/>
                <w:sz w:val="24"/>
                <w:szCs w:val="24"/>
              </w:rPr>
              <w:t xml:space="preserve">kartē norādīto braukšanas maršrutu (īsākais no minētajā lapā piedāvātajiem braukšanas maršrutiem, ja tiek piedāvāti vairāki) no pakalpojuma sniegšanas adreses līdz </w:t>
            </w:r>
            <w:r w:rsidR="00C60F05">
              <w:rPr>
                <w:rFonts w:ascii="Times New Roman" w:eastAsia="Calibri" w:hAnsi="Times New Roman" w:cs="Times New Roman"/>
                <w:sz w:val="24"/>
                <w:szCs w:val="24"/>
              </w:rPr>
              <w:t>noliku</w:t>
            </w:r>
            <w:r w:rsidR="00C60F05" w:rsidRPr="00D2721A">
              <w:rPr>
                <w:rFonts w:ascii="Times New Roman" w:eastAsia="Calibri" w:hAnsi="Times New Roman" w:cs="Times New Roman"/>
                <w:sz w:val="24"/>
                <w:szCs w:val="24"/>
              </w:rPr>
              <w:t>ma 1.4.punktā attiecīgajā</w:t>
            </w:r>
            <w:r w:rsidRPr="00D2721A">
              <w:rPr>
                <w:rFonts w:ascii="Times New Roman" w:eastAsia="Calibri" w:hAnsi="Times New Roman" w:cs="Times New Roman"/>
                <w:sz w:val="24"/>
                <w:szCs w:val="24"/>
              </w:rPr>
              <w:t xml:space="preserve"> iepirkuma daļā </w:t>
            </w:r>
            <w:r w:rsidR="00C60F05" w:rsidRPr="00D2721A">
              <w:rPr>
                <w:rFonts w:ascii="Times New Roman" w:eastAsia="Calibri" w:hAnsi="Times New Roman" w:cs="Times New Roman"/>
                <w:sz w:val="24"/>
                <w:szCs w:val="24"/>
              </w:rPr>
              <w:t>norādītajai  adresei.</w:t>
            </w:r>
          </w:p>
          <w:p w14:paraId="1B40E0C7" w14:textId="2489F03C" w:rsidR="00D50058" w:rsidRPr="00D50058" w:rsidRDefault="00D50058" w:rsidP="00C60F05">
            <w:pPr>
              <w:spacing w:after="0"/>
              <w:rPr>
                <w:rFonts w:ascii="Times New Roman" w:hAnsi="Times New Roman" w:cs="Times New Roman"/>
                <w:b/>
                <w:sz w:val="24"/>
                <w:szCs w:val="24"/>
              </w:rPr>
            </w:pPr>
            <w:r w:rsidRPr="00D50058">
              <w:rPr>
                <w:rFonts w:ascii="Times New Roman" w:eastAsia="Calibri" w:hAnsi="Times New Roman" w:cs="Times New Roman"/>
                <w:iCs/>
                <w:sz w:val="24"/>
                <w:szCs w:val="24"/>
              </w:rPr>
              <w:t>Iepirkumu komisijai ir tiesības veikt pretendenta no</w:t>
            </w:r>
            <w:r w:rsidR="00C60F05">
              <w:rPr>
                <w:rFonts w:ascii="Times New Roman" w:eastAsia="Calibri" w:hAnsi="Times New Roman" w:cs="Times New Roman"/>
                <w:iCs/>
                <w:sz w:val="24"/>
                <w:szCs w:val="24"/>
              </w:rPr>
              <w:t>rādīto datu pareizības pārbaudi.</w:t>
            </w:r>
          </w:p>
        </w:tc>
        <w:tc>
          <w:tcPr>
            <w:tcW w:w="1910" w:type="dxa"/>
          </w:tcPr>
          <w:p w14:paraId="22FC0145" w14:textId="5020D4ED" w:rsidR="00D50058" w:rsidRPr="00D50058" w:rsidRDefault="00EA79E5" w:rsidP="00D50058">
            <w:pPr>
              <w:tabs>
                <w:tab w:val="left" w:pos="567"/>
              </w:tabs>
              <w:spacing w:after="0"/>
              <w:jc w:val="center"/>
              <w:rPr>
                <w:rFonts w:ascii="Times New Roman" w:hAnsi="Times New Roman" w:cs="Times New Roman"/>
                <w:smallCaps/>
                <w:color w:val="000000"/>
                <w:sz w:val="24"/>
                <w:szCs w:val="24"/>
              </w:rPr>
            </w:pPr>
            <w:r>
              <w:rPr>
                <w:rFonts w:ascii="Times New Roman" w:hAnsi="Times New Roman" w:cs="Times New Roman"/>
                <w:smallCaps/>
                <w:color w:val="000000"/>
                <w:sz w:val="24"/>
                <w:szCs w:val="24"/>
              </w:rPr>
              <w:t>3</w:t>
            </w:r>
            <w:r w:rsidR="00D50058" w:rsidRPr="00D50058">
              <w:rPr>
                <w:rFonts w:ascii="Times New Roman" w:hAnsi="Times New Roman" w:cs="Times New Roman"/>
                <w:smallCaps/>
                <w:color w:val="000000"/>
                <w:sz w:val="24"/>
                <w:szCs w:val="24"/>
              </w:rPr>
              <w:t>0</w:t>
            </w:r>
          </w:p>
        </w:tc>
      </w:tr>
      <w:tr w:rsidR="00D50058" w:rsidRPr="00D50058" w14:paraId="38CC430C" w14:textId="77777777" w:rsidTr="00D50E59">
        <w:trPr>
          <w:trHeight w:val="235"/>
          <w:jc w:val="center"/>
        </w:trPr>
        <w:tc>
          <w:tcPr>
            <w:tcW w:w="698" w:type="dxa"/>
            <w:vAlign w:val="center"/>
          </w:tcPr>
          <w:p w14:paraId="242B336D" w14:textId="77777777" w:rsidR="00D50058" w:rsidRPr="00D50058" w:rsidRDefault="00D50058" w:rsidP="00D50058">
            <w:pPr>
              <w:tabs>
                <w:tab w:val="left" w:pos="567"/>
              </w:tabs>
              <w:spacing w:after="0"/>
              <w:jc w:val="center"/>
              <w:rPr>
                <w:rFonts w:ascii="Times New Roman" w:hAnsi="Times New Roman" w:cs="Times New Roman"/>
                <w:b/>
                <w:smallCaps/>
                <w:color w:val="000000"/>
                <w:sz w:val="24"/>
                <w:szCs w:val="24"/>
                <w:highlight w:val="lightGray"/>
              </w:rPr>
            </w:pPr>
          </w:p>
        </w:tc>
        <w:tc>
          <w:tcPr>
            <w:tcW w:w="6879" w:type="dxa"/>
            <w:shd w:val="clear" w:color="auto" w:fill="auto"/>
            <w:vAlign w:val="center"/>
          </w:tcPr>
          <w:p w14:paraId="28609ADD" w14:textId="77777777" w:rsidR="00D50058" w:rsidRPr="00D50058" w:rsidRDefault="00D50058" w:rsidP="00D50058">
            <w:pPr>
              <w:tabs>
                <w:tab w:val="left" w:pos="567"/>
              </w:tabs>
              <w:spacing w:after="0"/>
              <w:rPr>
                <w:rFonts w:ascii="Times New Roman" w:hAnsi="Times New Roman" w:cs="Times New Roman"/>
                <w:b/>
                <w:smallCaps/>
                <w:color w:val="000000"/>
                <w:sz w:val="24"/>
                <w:szCs w:val="24"/>
              </w:rPr>
            </w:pPr>
            <w:r w:rsidRPr="00D50058">
              <w:rPr>
                <w:rFonts w:ascii="Times New Roman" w:hAnsi="Times New Roman" w:cs="Times New Roman"/>
                <w:b/>
                <w:sz w:val="24"/>
                <w:szCs w:val="24"/>
              </w:rPr>
              <w:t>Maksimāli iespējamais kopējais punktu skaits</w:t>
            </w:r>
          </w:p>
        </w:tc>
        <w:tc>
          <w:tcPr>
            <w:tcW w:w="1910" w:type="dxa"/>
            <w:shd w:val="clear" w:color="auto" w:fill="auto"/>
          </w:tcPr>
          <w:p w14:paraId="1D21E7F4" w14:textId="77777777" w:rsidR="00D50058" w:rsidRPr="00D50058" w:rsidRDefault="00D50058" w:rsidP="00D50058">
            <w:pPr>
              <w:tabs>
                <w:tab w:val="left" w:pos="567"/>
              </w:tabs>
              <w:spacing w:after="0"/>
              <w:jc w:val="center"/>
              <w:rPr>
                <w:rFonts w:ascii="Times New Roman" w:hAnsi="Times New Roman" w:cs="Times New Roman"/>
                <w:b/>
                <w:smallCaps/>
                <w:color w:val="000000"/>
                <w:sz w:val="24"/>
                <w:szCs w:val="24"/>
              </w:rPr>
            </w:pPr>
            <w:r w:rsidRPr="00D50058">
              <w:rPr>
                <w:rFonts w:ascii="Times New Roman" w:hAnsi="Times New Roman" w:cs="Times New Roman"/>
                <w:b/>
                <w:smallCaps/>
                <w:color w:val="000000"/>
                <w:sz w:val="24"/>
                <w:szCs w:val="24"/>
              </w:rPr>
              <w:t>100</w:t>
            </w:r>
          </w:p>
        </w:tc>
      </w:tr>
    </w:tbl>
    <w:p w14:paraId="24EA7EAE" w14:textId="77777777" w:rsidR="00656A12" w:rsidRDefault="00656A12" w:rsidP="00C223EB">
      <w:pPr>
        <w:pStyle w:val="ListParagraph"/>
        <w:spacing w:after="0" w:line="240" w:lineRule="auto"/>
        <w:ind w:left="567"/>
        <w:rPr>
          <w:rFonts w:ascii="Times New Roman" w:eastAsia="Arial Unicode MS" w:hAnsi="Times New Roman" w:cs="Times New Roman"/>
          <w:color w:val="000000"/>
          <w:sz w:val="24"/>
          <w:szCs w:val="24"/>
          <w:u w:color="000000"/>
          <w:bdr w:val="nil"/>
          <w:lang w:eastAsia="lv-LV"/>
        </w:rPr>
      </w:pPr>
    </w:p>
    <w:p w14:paraId="0F35012C" w14:textId="36450A7E" w:rsidR="00D50058" w:rsidRPr="00D50058" w:rsidRDefault="00F06838" w:rsidP="004C4405">
      <w:pPr>
        <w:spacing w:after="0" w:line="240" w:lineRule="auto"/>
        <w:ind w:left="567" w:right="28"/>
        <w:jc w:val="both"/>
        <w:rPr>
          <w:rFonts w:ascii="Times New Roman" w:hAnsi="Times New Roman" w:cs="Times New Roman"/>
          <w:sz w:val="24"/>
          <w:szCs w:val="24"/>
        </w:rPr>
      </w:pPr>
      <w:r>
        <w:rPr>
          <w:rFonts w:ascii="Times New Roman" w:hAnsi="Times New Roman" w:cs="Times New Roman"/>
          <w:sz w:val="24"/>
          <w:szCs w:val="24"/>
        </w:rPr>
        <w:t>7.6.5</w:t>
      </w:r>
      <w:r w:rsidR="00D50058">
        <w:rPr>
          <w:rFonts w:ascii="Times New Roman" w:hAnsi="Times New Roman" w:cs="Times New Roman"/>
          <w:sz w:val="24"/>
          <w:szCs w:val="24"/>
        </w:rPr>
        <w:t>.</w:t>
      </w:r>
      <w:r w:rsidR="004C4405">
        <w:rPr>
          <w:rFonts w:ascii="Times New Roman" w:hAnsi="Times New Roman" w:cs="Times New Roman"/>
          <w:sz w:val="24"/>
          <w:szCs w:val="24"/>
        </w:rPr>
        <w:t xml:space="preserve"> </w:t>
      </w:r>
      <w:r w:rsidR="00D50058" w:rsidRPr="00D50058">
        <w:rPr>
          <w:rFonts w:ascii="Times New Roman" w:hAnsi="Times New Roman" w:cs="Times New Roman"/>
          <w:sz w:val="24"/>
          <w:szCs w:val="24"/>
        </w:rPr>
        <w:t>Katrā iepirkuma daļā atsevišķi par saimnieciski visizdevīgāko komisija atzīst piedāvājumu, kurš vērtēšanas rezultātā ieguvis visvairāk punktu. Maksimāli iespējamais iegūstamo punktu skaits ir 100 punkti.</w:t>
      </w:r>
    </w:p>
    <w:p w14:paraId="181FEA02" w14:textId="11B04D6E" w:rsidR="00D50058" w:rsidRPr="00D50058" w:rsidRDefault="00F06838" w:rsidP="004C4405">
      <w:pPr>
        <w:tabs>
          <w:tab w:val="left" w:pos="567"/>
        </w:tabs>
        <w:spacing w:after="0" w:line="240" w:lineRule="auto"/>
        <w:ind w:left="567"/>
        <w:rPr>
          <w:rFonts w:ascii="Times New Roman" w:hAnsi="Times New Roman" w:cs="Times New Roman"/>
          <w:b/>
          <w:sz w:val="24"/>
          <w:szCs w:val="24"/>
        </w:rPr>
      </w:pPr>
      <w:r>
        <w:rPr>
          <w:rFonts w:ascii="Times New Roman" w:hAnsi="Times New Roman" w:cs="Times New Roman"/>
          <w:sz w:val="24"/>
          <w:szCs w:val="24"/>
        </w:rPr>
        <w:t>7.6.6</w:t>
      </w:r>
      <w:r w:rsidR="00D50058" w:rsidRPr="00D50058">
        <w:rPr>
          <w:rFonts w:ascii="Times New Roman" w:hAnsi="Times New Roman" w:cs="Times New Roman"/>
          <w:sz w:val="24"/>
          <w:szCs w:val="24"/>
        </w:rPr>
        <w:t>.</w:t>
      </w:r>
      <w:r w:rsidR="004C4405">
        <w:rPr>
          <w:rFonts w:ascii="Times New Roman" w:hAnsi="Times New Roman" w:cs="Times New Roman"/>
          <w:sz w:val="24"/>
          <w:szCs w:val="24"/>
        </w:rPr>
        <w:t xml:space="preserve"> </w:t>
      </w:r>
      <w:r w:rsidR="00D50058" w:rsidRPr="00D50058">
        <w:rPr>
          <w:rFonts w:ascii="Times New Roman" w:hAnsi="Times New Roman" w:cs="Times New Roman"/>
          <w:sz w:val="24"/>
          <w:szCs w:val="24"/>
        </w:rPr>
        <w:t xml:space="preserve">Ja vairākiem piedāvājumiem ir vienāds kopējais punktu skaits, komisija izvēlas piedāvājumu, kuram ir lielāks punktu skaits kritērijā </w:t>
      </w:r>
      <w:r w:rsidR="00D50058" w:rsidRPr="00D50058">
        <w:rPr>
          <w:rFonts w:ascii="Times New Roman" w:hAnsi="Times New Roman" w:cs="Times New Roman"/>
          <w:i/>
          <w:sz w:val="24"/>
          <w:szCs w:val="24"/>
        </w:rPr>
        <w:t xml:space="preserve">„Cena”. </w:t>
      </w:r>
      <w:r w:rsidR="00D50058" w:rsidRPr="00D50058">
        <w:rPr>
          <w:rFonts w:ascii="Times New Roman" w:hAnsi="Times New Roman" w:cs="Times New Roman"/>
          <w:b/>
          <w:sz w:val="24"/>
          <w:szCs w:val="24"/>
        </w:rPr>
        <w:t>Cena – 1 stundas likmei (bez PVN)</w:t>
      </w:r>
    </w:p>
    <w:p w14:paraId="1176223E" w14:textId="6FBE5E7E" w:rsidR="00115786" w:rsidRPr="00115786" w:rsidRDefault="00C223EB" w:rsidP="00C223EB">
      <w:pPr>
        <w:widowControl w:val="0"/>
        <w:numPr>
          <w:ilvl w:val="1"/>
          <w:numId w:val="5"/>
        </w:numPr>
        <w:suppressAutoHyphens/>
        <w:spacing w:after="0" w:line="240" w:lineRule="auto"/>
        <w:ind w:left="567" w:right="-79" w:hanging="567"/>
        <w:jc w:val="both"/>
        <w:rPr>
          <w:rFonts w:ascii="Times New Roman" w:eastAsia="Times New Roman" w:hAnsi="Times New Roman" w:cs="Times New Roman"/>
          <w:iCs/>
          <w:sz w:val="24"/>
          <w:szCs w:val="24"/>
          <w:lang w:eastAsia="ar-SA"/>
        </w:rPr>
      </w:pPr>
      <w:r>
        <w:rPr>
          <w:rFonts w:ascii="Times New Roman" w:eastAsia="Calibri" w:hAnsi="Times New Roman" w:cs="Times New Roman"/>
          <w:sz w:val="24"/>
          <w:szCs w:val="24"/>
          <w:lang w:eastAsia="lv-LV"/>
        </w:rPr>
        <w:t xml:space="preserve"> </w:t>
      </w:r>
      <w:r>
        <w:rPr>
          <w:rFonts w:ascii="Times New Roman" w:eastAsia="Calibri" w:hAnsi="Times New Roman" w:cs="Times New Roman"/>
          <w:sz w:val="24"/>
          <w:szCs w:val="24"/>
          <w:lang w:eastAsia="lv-LV"/>
        </w:rPr>
        <w:tab/>
      </w:r>
      <w:r w:rsidR="29D51D5A" w:rsidRPr="006A514E">
        <w:rPr>
          <w:rFonts w:ascii="Times New Roman" w:eastAsia="Calibri" w:hAnsi="Times New Roman" w:cs="Times New Roman"/>
          <w:sz w:val="24"/>
          <w:szCs w:val="24"/>
          <w:lang w:eastAsia="lv-LV"/>
        </w:rPr>
        <w:t xml:space="preserve">Ja pirms </w:t>
      </w:r>
      <w:r w:rsidR="00115786">
        <w:rPr>
          <w:rFonts w:ascii="Times New Roman" w:eastAsia="Calibri" w:hAnsi="Times New Roman" w:cs="Times New Roman"/>
          <w:sz w:val="24"/>
          <w:szCs w:val="24"/>
          <w:lang w:eastAsia="lv-LV"/>
        </w:rPr>
        <w:t>lēmuma</w:t>
      </w:r>
      <w:r w:rsidR="29D51D5A" w:rsidRPr="006A514E">
        <w:rPr>
          <w:rFonts w:ascii="Times New Roman" w:eastAsia="Calibri" w:hAnsi="Times New Roman" w:cs="Times New Roman"/>
          <w:sz w:val="24"/>
          <w:szCs w:val="24"/>
          <w:lang w:eastAsia="lv-LV"/>
        </w:rPr>
        <w:t xml:space="preserve"> par Līgum</w:t>
      </w:r>
      <w:r w:rsidR="00115786">
        <w:rPr>
          <w:rFonts w:ascii="Times New Roman" w:eastAsia="Calibri" w:hAnsi="Times New Roman" w:cs="Times New Roman"/>
          <w:sz w:val="24"/>
          <w:szCs w:val="24"/>
          <w:lang w:eastAsia="lv-LV"/>
        </w:rPr>
        <w:t>a slēgšanas tiesību piešķiršanu pieņemšanas</w:t>
      </w:r>
      <w:r w:rsidR="29D51D5A" w:rsidRPr="006A514E">
        <w:rPr>
          <w:rFonts w:ascii="Times New Roman" w:eastAsia="Calibri" w:hAnsi="Times New Roman" w:cs="Times New Roman"/>
          <w:sz w:val="24"/>
          <w:szCs w:val="24"/>
          <w:lang w:eastAsia="lv-LV"/>
        </w:rPr>
        <w:t xml:space="preserve"> tiks konstatē</w:t>
      </w:r>
      <w:r w:rsidR="00115786">
        <w:rPr>
          <w:rFonts w:ascii="Times New Roman" w:eastAsia="Calibri" w:hAnsi="Times New Roman" w:cs="Times New Roman"/>
          <w:sz w:val="24"/>
          <w:szCs w:val="24"/>
          <w:lang w:eastAsia="lv-LV"/>
        </w:rPr>
        <w:t>ts</w:t>
      </w:r>
      <w:r w:rsidR="29D51D5A" w:rsidRPr="006A514E">
        <w:rPr>
          <w:rFonts w:ascii="Times New Roman" w:eastAsia="Calibri" w:hAnsi="Times New Roman" w:cs="Times New Roman"/>
          <w:sz w:val="24"/>
          <w:szCs w:val="24"/>
          <w:lang w:eastAsia="lv-LV"/>
        </w:rPr>
        <w:t>, ka Pretendentu piedāvājumu novērtējums atbilsto</w:t>
      </w:r>
      <w:r w:rsidR="00115786">
        <w:rPr>
          <w:rFonts w:ascii="Times New Roman" w:eastAsia="Calibri" w:hAnsi="Times New Roman" w:cs="Times New Roman"/>
          <w:sz w:val="24"/>
          <w:szCs w:val="24"/>
          <w:lang w:eastAsia="lv-LV"/>
        </w:rPr>
        <w:t>ši piedāvājuma izvēles kritērijie</w:t>
      </w:r>
      <w:r w:rsidR="29D51D5A" w:rsidRPr="006A514E">
        <w:rPr>
          <w:rFonts w:ascii="Times New Roman" w:eastAsia="Calibri" w:hAnsi="Times New Roman" w:cs="Times New Roman"/>
          <w:sz w:val="24"/>
          <w:szCs w:val="24"/>
          <w:lang w:eastAsia="lv-LV"/>
        </w:rPr>
        <w:t>m ir vienāds, Pasūtītājs kā izšķirošo piedāvā</w:t>
      </w:r>
      <w:r w:rsidR="00115786">
        <w:rPr>
          <w:rFonts w:ascii="Times New Roman" w:eastAsia="Calibri" w:hAnsi="Times New Roman" w:cs="Times New Roman"/>
          <w:sz w:val="24"/>
          <w:szCs w:val="24"/>
          <w:lang w:eastAsia="lv-LV"/>
        </w:rPr>
        <w:t>juma izvēles kritēriju piemēros</w:t>
      </w:r>
      <w:r w:rsidR="29D51D5A" w:rsidRPr="006A514E">
        <w:rPr>
          <w:rFonts w:ascii="Times New Roman" w:eastAsia="Calibri" w:hAnsi="Times New Roman" w:cs="Times New Roman"/>
          <w:sz w:val="24"/>
          <w:szCs w:val="24"/>
          <w:lang w:eastAsia="lv-LV"/>
        </w:rPr>
        <w:t xml:space="preserve"> </w:t>
      </w:r>
      <w:r w:rsidR="00115786">
        <w:rPr>
          <w:rFonts w:ascii="Times New Roman" w:eastAsia="Calibri" w:hAnsi="Times New Roman" w:cs="Times New Roman"/>
          <w:sz w:val="24"/>
          <w:szCs w:val="24"/>
          <w:lang w:eastAsia="lv-LV"/>
        </w:rPr>
        <w:t>v</w:t>
      </w:r>
      <w:r w:rsidR="00115786" w:rsidRPr="00115786">
        <w:rPr>
          <w:rFonts w:ascii="Times New Roman" w:hAnsi="Times New Roman" w:cs="Times New Roman"/>
          <w:sz w:val="24"/>
          <w:szCs w:val="24"/>
        </w:rPr>
        <w:t>idēj</w:t>
      </w:r>
      <w:r w:rsidR="00115786">
        <w:rPr>
          <w:rFonts w:ascii="Times New Roman" w:hAnsi="Times New Roman" w:cs="Times New Roman"/>
          <w:sz w:val="24"/>
          <w:szCs w:val="24"/>
        </w:rPr>
        <w:t>o</w:t>
      </w:r>
      <w:r w:rsidR="00115786" w:rsidRPr="00115786">
        <w:rPr>
          <w:rFonts w:ascii="Times New Roman" w:hAnsi="Times New Roman" w:cs="Times New Roman"/>
          <w:sz w:val="24"/>
          <w:szCs w:val="24"/>
        </w:rPr>
        <w:t xml:space="preserve"> finanšu apgrozījumu pēdējo 3 noslēgto finanšu gadu laikā, kas tiks aprēķināts, pēdējo 3 noslēgto finanšu gadu apgrozījumu summu (EUR bez PVN) dalot ar 3(trīs).</w:t>
      </w:r>
      <w:r w:rsidR="00630938">
        <w:rPr>
          <w:rFonts w:ascii="Times New Roman" w:hAnsi="Times New Roman" w:cs="Times New Roman"/>
          <w:sz w:val="24"/>
          <w:szCs w:val="24"/>
        </w:rPr>
        <w:t xml:space="preserve"> Līguma slēgšanas tiesības tiks piešķirtas pretendentam ar lielāko vidējo finanšu apgrozījumu.</w:t>
      </w:r>
    </w:p>
    <w:p w14:paraId="333FF9CB" w14:textId="7C0C5B25" w:rsidR="00A53816" w:rsidRPr="006A514E" w:rsidRDefault="00115786" w:rsidP="00115786">
      <w:pPr>
        <w:widowControl w:val="0"/>
        <w:suppressAutoHyphens/>
        <w:spacing w:after="0" w:line="240" w:lineRule="auto"/>
        <w:ind w:left="567" w:right="-79"/>
        <w:jc w:val="both"/>
        <w:rPr>
          <w:rFonts w:ascii="Times New Roman" w:eastAsia="Times New Roman" w:hAnsi="Times New Roman" w:cs="Times New Roman"/>
          <w:iCs/>
          <w:sz w:val="24"/>
          <w:szCs w:val="24"/>
          <w:lang w:eastAsia="ar-SA"/>
        </w:rPr>
      </w:pPr>
      <w:r w:rsidRPr="006A514E">
        <w:rPr>
          <w:rFonts w:ascii="Times New Roman" w:eastAsia="Times New Roman" w:hAnsi="Times New Roman" w:cs="Times New Roman"/>
          <w:iCs/>
          <w:sz w:val="24"/>
          <w:szCs w:val="24"/>
          <w:lang w:eastAsia="ar-SA"/>
        </w:rPr>
        <w:t xml:space="preserve"> </w:t>
      </w:r>
    </w:p>
    <w:p w14:paraId="385EBEA2" w14:textId="5608088C" w:rsidR="001D269D" w:rsidRPr="001C65A4" w:rsidRDefault="29D51D5A" w:rsidP="001C65A4">
      <w:pPr>
        <w:pStyle w:val="ListParagraph"/>
        <w:widowControl w:val="0"/>
        <w:numPr>
          <w:ilvl w:val="0"/>
          <w:numId w:val="5"/>
        </w:numPr>
        <w:shd w:val="clear" w:color="auto" w:fill="FFFFFF" w:themeFill="background1"/>
        <w:suppressAutoHyphens/>
        <w:autoSpaceDE w:val="0"/>
        <w:autoSpaceDN w:val="0"/>
        <w:adjustRightInd w:val="0"/>
        <w:spacing w:after="0"/>
        <w:jc w:val="center"/>
        <w:rPr>
          <w:rFonts w:ascii="Times New Roman" w:eastAsia="Times New Roman" w:hAnsi="Times New Roman" w:cs="Times New Roman"/>
          <w:b/>
          <w:bCs/>
          <w:caps/>
          <w:sz w:val="24"/>
          <w:szCs w:val="24"/>
          <w:lang w:eastAsia="ar-SA"/>
        </w:rPr>
      </w:pPr>
      <w:r w:rsidRPr="001C65A4">
        <w:rPr>
          <w:rFonts w:ascii="Times New Roman" w:eastAsia="Times New Roman" w:hAnsi="Times New Roman" w:cs="Times New Roman"/>
          <w:b/>
          <w:bCs/>
          <w:caps/>
          <w:sz w:val="24"/>
          <w:szCs w:val="24"/>
          <w:lang w:eastAsia="ar-SA"/>
        </w:rPr>
        <w:t>LĪGUMA SLĒGŠANAS TIESĪBU PIEŠĶIRŠANA</w:t>
      </w:r>
    </w:p>
    <w:p w14:paraId="6EBA20BE" w14:textId="4CFF2C23" w:rsidR="00187B99" w:rsidRPr="00CA4010" w:rsidRDefault="00C223EB" w:rsidP="001C65A4">
      <w:pPr>
        <w:widowControl w:val="0"/>
        <w:numPr>
          <w:ilvl w:val="1"/>
          <w:numId w:val="5"/>
        </w:numPr>
        <w:suppressAutoHyphens/>
        <w:spacing w:after="0" w:line="240" w:lineRule="auto"/>
        <w:ind w:left="567" w:right="-79" w:hanging="567"/>
        <w:jc w:val="both"/>
        <w:rPr>
          <w:rFonts w:ascii="Times New Roman" w:eastAsia="Times New Roman" w:hAnsi="Times New Roman" w:cs="Times New Roman"/>
          <w:caps/>
          <w:color w:val="000000" w:themeColor="text1"/>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1C65A4">
        <w:rPr>
          <w:rFonts w:ascii="Times New Roman" w:eastAsia="Times New Roman" w:hAnsi="Times New Roman" w:cs="Times New Roman"/>
          <w:sz w:val="24"/>
          <w:szCs w:val="24"/>
          <w:lang w:eastAsia="ar-SA"/>
        </w:rPr>
        <w:t>Pasūtītājs triju darbdienu laikā pēc lēmuma pieņemšanas vienlaikus informē visus Pretendentus par pieņemto lēmumu attiecībā uz Līguma slēgšanu.</w:t>
      </w:r>
    </w:p>
    <w:p w14:paraId="7586FB7A" w14:textId="4EBDDEDE" w:rsidR="001D269D" w:rsidRPr="00CA4010" w:rsidRDefault="00C223EB" w:rsidP="00CA4010">
      <w:pPr>
        <w:widowControl w:val="0"/>
        <w:numPr>
          <w:ilvl w:val="1"/>
          <w:numId w:val="5"/>
        </w:numPr>
        <w:suppressAutoHyphens/>
        <w:spacing w:after="0" w:line="240" w:lineRule="auto"/>
        <w:ind w:left="567" w:right="-79" w:hanging="567"/>
        <w:jc w:val="both"/>
        <w:rPr>
          <w:rFonts w:ascii="Times New Roman" w:eastAsia="Times New Roman" w:hAnsi="Times New Roman" w:cs="Times New Roman"/>
          <w:caps/>
          <w:color w:val="000000" w:themeColor="text1"/>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CA4010">
        <w:rPr>
          <w:rFonts w:ascii="Times New Roman" w:eastAsia="Times New Roman" w:hAnsi="Times New Roman" w:cs="Times New Roman"/>
          <w:sz w:val="24"/>
          <w:szCs w:val="24"/>
          <w:lang w:eastAsia="ar-SA"/>
        </w:rPr>
        <w:t>Līgums starp Pasūtītāju un ie</w:t>
      </w:r>
      <w:r w:rsidR="000B7011" w:rsidRPr="00CA4010">
        <w:rPr>
          <w:rFonts w:ascii="Times New Roman" w:eastAsia="Times New Roman" w:hAnsi="Times New Roman" w:cs="Times New Roman"/>
          <w:sz w:val="24"/>
          <w:szCs w:val="24"/>
          <w:lang w:eastAsia="ar-SA"/>
        </w:rPr>
        <w:t>pirkuma uzvarētāju tiks noslēgts</w:t>
      </w:r>
      <w:r w:rsidR="29D51D5A" w:rsidRPr="00CA4010">
        <w:rPr>
          <w:rFonts w:ascii="Times New Roman" w:eastAsia="Times New Roman" w:hAnsi="Times New Roman" w:cs="Times New Roman"/>
          <w:sz w:val="24"/>
          <w:szCs w:val="24"/>
          <w:lang w:eastAsia="ar-SA"/>
        </w:rPr>
        <w:t xml:space="preserve"> </w:t>
      </w:r>
      <w:r w:rsidR="000B7011" w:rsidRPr="00CA4010">
        <w:rPr>
          <w:rFonts w:ascii="Times New Roman" w:hAnsi="Times New Roman" w:cs="Times New Roman"/>
          <w:sz w:val="24"/>
          <w:szCs w:val="24"/>
        </w:rPr>
        <w:t>saskaņā ar PIL 60. panta pirmās, otrās, trešās, ceturtās un piektās daļas prasībām</w:t>
      </w:r>
      <w:r w:rsidR="29D51D5A" w:rsidRPr="00CA4010">
        <w:rPr>
          <w:rFonts w:ascii="Times New Roman" w:eastAsia="Times New Roman" w:hAnsi="Times New Roman" w:cs="Times New Roman"/>
          <w:sz w:val="24"/>
          <w:szCs w:val="24"/>
          <w:lang w:eastAsia="ar-SA"/>
        </w:rPr>
        <w:t>.</w:t>
      </w:r>
    </w:p>
    <w:p w14:paraId="566A6B3C" w14:textId="73D811E4" w:rsidR="00FB09FD" w:rsidRPr="00CA4010" w:rsidRDefault="00C223EB" w:rsidP="00CA4010">
      <w:pPr>
        <w:widowControl w:val="0"/>
        <w:numPr>
          <w:ilvl w:val="1"/>
          <w:numId w:val="5"/>
        </w:numPr>
        <w:suppressAutoHyphens/>
        <w:spacing w:after="0" w:line="240" w:lineRule="auto"/>
        <w:ind w:left="567" w:right="-79" w:hanging="567"/>
        <w:jc w:val="both"/>
        <w:rPr>
          <w:rFonts w:ascii="Times New Roman" w:eastAsia="Times New Roman" w:hAnsi="Times New Roman" w:cs="Times New Roman"/>
          <w:caps/>
          <w:color w:val="000000" w:themeColor="text1"/>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CA4010">
        <w:rPr>
          <w:rFonts w:ascii="Times New Roman" w:eastAsia="Times New Roman" w:hAnsi="Times New Roman" w:cs="Times New Roman"/>
          <w:sz w:val="24"/>
          <w:szCs w:val="24"/>
          <w:lang w:eastAsia="ar-SA"/>
        </w:rPr>
        <w:t>Par uzvarētāju atzītajam Pretendentam ir pienākums parakstīt Līgumu ne vēlāk kā desmit dienu laikā no Līguma projekta nosūtīšanas parakstīšanai.</w:t>
      </w:r>
      <w:r w:rsidR="29D51D5A" w:rsidRPr="00CA4010">
        <w:rPr>
          <w:rFonts w:ascii="Times New Roman" w:hAnsi="Times New Roman" w:cs="Times New Roman"/>
          <w:sz w:val="24"/>
          <w:szCs w:val="24"/>
        </w:rPr>
        <w:t xml:space="preserve"> Ja iepirkuma uzvarētājs bez attaisnojoša iemesla atsakās slēgt Līgumu ar Pasūtītāju vai nenoslēdz to šajā punktā noteiktajā termiņā, komisija izvēlas Pretendentu, kurš  piedāvājis nākamo lētāko piedāvājumu. </w:t>
      </w:r>
      <w:r w:rsidR="29D51D5A" w:rsidRPr="00CA4010">
        <w:rPr>
          <w:rStyle w:val="FontStyle30"/>
          <w:sz w:val="24"/>
          <w:szCs w:val="24"/>
        </w:rPr>
        <w:t xml:space="preserve">Pirms lēmuma pieņemšanas par Līguma slēgšanu ar nākamo </w:t>
      </w:r>
      <w:r w:rsidR="29D51D5A" w:rsidRPr="00CA4010">
        <w:rPr>
          <w:rFonts w:ascii="Times New Roman" w:hAnsi="Times New Roman" w:cs="Times New Roman"/>
          <w:sz w:val="24"/>
          <w:szCs w:val="24"/>
        </w:rPr>
        <w:t>Pretendentu</w:t>
      </w:r>
      <w:r w:rsidR="29D51D5A" w:rsidRPr="00CA4010">
        <w:rPr>
          <w:rStyle w:val="FontStyle30"/>
          <w:sz w:val="24"/>
          <w:szCs w:val="24"/>
        </w:rPr>
        <w:t xml:space="preserve">, kurš piedāvājis saimnieciski visizdevīgāko piedāvājumu, Pasūtītājs izvērtēs, vai tas nav uzskatāms par vienu tirgus dalībnieku kopā ar sākotnēji izraudzīto </w:t>
      </w:r>
      <w:r w:rsidR="29D51D5A" w:rsidRPr="00CA4010">
        <w:rPr>
          <w:rFonts w:ascii="Times New Roman" w:hAnsi="Times New Roman" w:cs="Times New Roman"/>
          <w:sz w:val="24"/>
          <w:szCs w:val="24"/>
        </w:rPr>
        <w:t>Pretendentu</w:t>
      </w:r>
      <w:r w:rsidR="29D51D5A" w:rsidRPr="00CA4010">
        <w:rPr>
          <w:rStyle w:val="FontStyle30"/>
          <w:sz w:val="24"/>
          <w:szCs w:val="24"/>
        </w:rPr>
        <w:t xml:space="preserve">, kurš </w:t>
      </w:r>
      <w:r w:rsidR="29D51D5A" w:rsidRPr="00CA4010">
        <w:rPr>
          <w:rStyle w:val="FontStyle30"/>
          <w:sz w:val="24"/>
          <w:szCs w:val="24"/>
        </w:rPr>
        <w:lastRenderedPageBreak/>
        <w:t xml:space="preserve">attiecās slēgt Līgumu ar Pasūtītāju. Ja nepieciešams, Pasūtītājs pieprasīs no nākamā </w:t>
      </w:r>
      <w:r w:rsidR="29D51D5A" w:rsidRPr="00CA4010">
        <w:rPr>
          <w:rFonts w:ascii="Times New Roman" w:hAnsi="Times New Roman" w:cs="Times New Roman"/>
          <w:sz w:val="24"/>
          <w:szCs w:val="24"/>
        </w:rPr>
        <w:t>Pretendenta</w:t>
      </w:r>
      <w:r w:rsidR="29D51D5A" w:rsidRPr="00CA4010">
        <w:rPr>
          <w:rStyle w:val="FontStyle30"/>
          <w:sz w:val="24"/>
          <w:szCs w:val="24"/>
        </w:rPr>
        <w:t xml:space="preserve"> apliecinājumu un pierādījumus, ka tas nav uzskatāms par vienu tirgus dalībnieku kopā ar sākotnēji izraudzīto </w:t>
      </w:r>
      <w:r w:rsidR="29D51D5A" w:rsidRPr="00CA4010">
        <w:rPr>
          <w:rFonts w:ascii="Times New Roman" w:hAnsi="Times New Roman" w:cs="Times New Roman"/>
          <w:sz w:val="24"/>
          <w:szCs w:val="24"/>
        </w:rPr>
        <w:t>Pretendentu.</w:t>
      </w:r>
    </w:p>
    <w:p w14:paraId="4BA0B6A3" w14:textId="4B5954A1" w:rsidR="001D269D" w:rsidRPr="00CA4010" w:rsidRDefault="004C4405" w:rsidP="00CA4010">
      <w:pPr>
        <w:widowControl w:val="0"/>
        <w:numPr>
          <w:ilvl w:val="1"/>
          <w:numId w:val="5"/>
        </w:numPr>
        <w:suppressAutoHyphens/>
        <w:spacing w:after="0" w:line="240" w:lineRule="auto"/>
        <w:ind w:left="567" w:right="-79" w:hanging="567"/>
        <w:jc w:val="both"/>
        <w:rPr>
          <w:rStyle w:val="FontStyle30"/>
          <w:rFonts w:eastAsia="Times New Roman"/>
          <w:caps/>
          <w:color w:val="000000" w:themeColor="text1"/>
          <w:sz w:val="24"/>
          <w:szCs w:val="24"/>
          <w:lang w:eastAsia="ar-SA"/>
        </w:rPr>
      </w:pPr>
      <w:r>
        <w:rPr>
          <w:rStyle w:val="FontStyle30"/>
          <w:sz w:val="24"/>
          <w:szCs w:val="24"/>
        </w:rPr>
        <w:t xml:space="preserve"> </w:t>
      </w:r>
      <w:r>
        <w:rPr>
          <w:rStyle w:val="FontStyle30"/>
          <w:sz w:val="24"/>
          <w:szCs w:val="24"/>
        </w:rPr>
        <w:tab/>
      </w:r>
      <w:r w:rsidR="29D51D5A" w:rsidRPr="00CA4010">
        <w:rPr>
          <w:rStyle w:val="FontStyle30"/>
          <w:sz w:val="24"/>
          <w:szCs w:val="24"/>
        </w:rPr>
        <w:t xml:space="preserve">Ja nākamais </w:t>
      </w:r>
      <w:r w:rsidR="29D51D5A" w:rsidRPr="00CA4010">
        <w:rPr>
          <w:rFonts w:ascii="Times New Roman" w:hAnsi="Times New Roman" w:cs="Times New Roman"/>
          <w:sz w:val="24"/>
          <w:szCs w:val="24"/>
        </w:rPr>
        <w:t>Pretendents</w:t>
      </w:r>
      <w:r w:rsidR="29D51D5A" w:rsidRPr="00CA4010">
        <w:rPr>
          <w:rStyle w:val="FontStyle30"/>
          <w:sz w:val="24"/>
          <w:szCs w:val="24"/>
        </w:rPr>
        <w:t xml:space="preserve">, kurš piedāvājis visizdevīgāko piedāvājumu, ir uzskatāms par vienu tirgus dalībnieku kopā ar sākotnēji izraudzīto </w:t>
      </w:r>
      <w:r w:rsidR="29D51D5A" w:rsidRPr="00CA4010">
        <w:rPr>
          <w:rFonts w:ascii="Times New Roman" w:hAnsi="Times New Roman" w:cs="Times New Roman"/>
          <w:sz w:val="24"/>
          <w:szCs w:val="24"/>
        </w:rPr>
        <w:t>Pretendentu</w:t>
      </w:r>
      <w:r w:rsidR="29D51D5A" w:rsidRPr="00CA4010">
        <w:rPr>
          <w:rStyle w:val="FontStyle30"/>
          <w:sz w:val="24"/>
          <w:szCs w:val="24"/>
        </w:rPr>
        <w:t xml:space="preserve">, vai nākamais </w:t>
      </w:r>
      <w:r w:rsidR="29D51D5A" w:rsidRPr="00CA4010">
        <w:rPr>
          <w:rFonts w:ascii="Times New Roman" w:hAnsi="Times New Roman" w:cs="Times New Roman"/>
          <w:sz w:val="24"/>
          <w:szCs w:val="24"/>
        </w:rPr>
        <w:t>Pretendents</w:t>
      </w:r>
      <w:r w:rsidR="29D51D5A" w:rsidRPr="00CA4010">
        <w:rPr>
          <w:rStyle w:val="FontStyle30"/>
          <w:sz w:val="24"/>
          <w:szCs w:val="24"/>
        </w:rPr>
        <w:t xml:space="preserve"> atsakās slēgt Līgumu, Pasūtītājs pieņem lēmumu pārtraukt iepirkumu, neizvēloties nevienu piedāvājumu.</w:t>
      </w:r>
    </w:p>
    <w:p w14:paraId="6F8B5CE2" w14:textId="3EAE1876" w:rsidR="001D269D" w:rsidRPr="00CA4010" w:rsidRDefault="004C4405" w:rsidP="00CA4010">
      <w:pPr>
        <w:widowControl w:val="0"/>
        <w:numPr>
          <w:ilvl w:val="1"/>
          <w:numId w:val="5"/>
        </w:numPr>
        <w:suppressAutoHyphens/>
        <w:spacing w:after="0" w:line="240" w:lineRule="auto"/>
        <w:ind w:left="567" w:right="-79" w:hanging="567"/>
        <w:jc w:val="both"/>
        <w:rPr>
          <w:rFonts w:ascii="Times New Roman" w:eastAsia="Times New Roman" w:hAnsi="Times New Roman" w:cs="Times New Roman"/>
          <w:caps/>
          <w:color w:val="000000" w:themeColor="text1"/>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b/>
      </w:r>
      <w:r w:rsidR="29D51D5A" w:rsidRPr="00CA4010">
        <w:rPr>
          <w:rFonts w:ascii="Times New Roman" w:eastAsia="Times New Roman" w:hAnsi="Times New Roman" w:cs="Times New Roman"/>
          <w:sz w:val="24"/>
          <w:szCs w:val="24"/>
          <w:lang w:eastAsia="ar-SA"/>
        </w:rPr>
        <w:t>Komisija var pieņemt lēmumu pārtraukt iepirkumu, ja nav iesniegts neviens nolikumā izvirzītajām prasībām atbilstošs piedāvājums vai ir cits objektīvi pamatots iemesls iepirkuma pārtraukšanai.</w:t>
      </w:r>
    </w:p>
    <w:p w14:paraId="507749DB" w14:textId="77777777" w:rsidR="00623CC4" w:rsidRPr="006A514E" w:rsidRDefault="00623CC4" w:rsidP="00623CC4">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0B5924DD" w14:textId="4E907D1C" w:rsidR="001D269D" w:rsidRPr="006A514E" w:rsidRDefault="29D51D5A" w:rsidP="00CA4010">
      <w:pPr>
        <w:pStyle w:val="ListParagraph"/>
        <w:widowControl w:val="0"/>
        <w:numPr>
          <w:ilvl w:val="0"/>
          <w:numId w:val="5"/>
        </w:numPr>
        <w:shd w:val="clear" w:color="auto" w:fill="FFFFFF" w:themeFill="background1"/>
        <w:suppressAutoHyphens/>
        <w:autoSpaceDE w:val="0"/>
        <w:autoSpaceDN w:val="0"/>
        <w:adjustRightInd w:val="0"/>
        <w:spacing w:after="0"/>
        <w:jc w:val="center"/>
        <w:rPr>
          <w:rFonts w:ascii="Times New Roman" w:eastAsia="Times New Roman" w:hAnsi="Times New Roman" w:cs="Times New Roman"/>
          <w:b/>
          <w:bCs/>
          <w:sz w:val="24"/>
          <w:szCs w:val="24"/>
          <w:lang w:eastAsia="ar-SA"/>
        </w:rPr>
      </w:pPr>
      <w:r w:rsidRPr="006A514E">
        <w:rPr>
          <w:rFonts w:ascii="Times New Roman" w:eastAsia="Times New Roman" w:hAnsi="Times New Roman" w:cs="Times New Roman"/>
          <w:b/>
          <w:bCs/>
          <w:sz w:val="24"/>
          <w:szCs w:val="24"/>
          <w:lang w:eastAsia="ar-SA"/>
        </w:rPr>
        <w:t>PIELIKUMI</w:t>
      </w:r>
    </w:p>
    <w:p w14:paraId="75E7DEA4" w14:textId="77777777" w:rsidR="001D269D" w:rsidRPr="006A514E" w:rsidRDefault="29D51D5A" w:rsidP="29D51D5A">
      <w:pPr>
        <w:suppressAutoHyphens/>
        <w:spacing w:after="0" w:line="240" w:lineRule="auto"/>
        <w:jc w:val="both"/>
        <w:rPr>
          <w:rFonts w:ascii="Times New Roman" w:eastAsia="Times New Roman" w:hAnsi="Times New Roman" w:cs="Times New Roman"/>
          <w:b/>
          <w:bCs/>
          <w:sz w:val="24"/>
          <w:szCs w:val="24"/>
          <w:lang w:eastAsia="ar-SA"/>
        </w:rPr>
      </w:pPr>
      <w:r w:rsidRPr="006A514E">
        <w:rPr>
          <w:rFonts w:ascii="Times New Roman" w:eastAsia="Times New Roman" w:hAnsi="Times New Roman" w:cs="Times New Roman"/>
          <w:b/>
          <w:bCs/>
          <w:sz w:val="24"/>
          <w:szCs w:val="24"/>
          <w:lang w:eastAsia="ar-SA"/>
        </w:rPr>
        <w:t>Nolikumam pievienoti šādi pielikumi:</w:t>
      </w:r>
    </w:p>
    <w:p w14:paraId="7D51EC57" w14:textId="4A7334DF" w:rsidR="00107585" w:rsidRDefault="29D51D5A" w:rsidP="004C4405">
      <w:pPr>
        <w:spacing w:after="0"/>
        <w:ind w:left="284"/>
        <w:jc w:val="both"/>
        <w:rPr>
          <w:rFonts w:ascii="Times New Roman" w:eastAsia="Times New Roman" w:hAnsi="Times New Roman" w:cs="Times New Roman"/>
          <w:sz w:val="24"/>
          <w:szCs w:val="24"/>
          <w:lang w:eastAsia="ar-SA"/>
        </w:rPr>
      </w:pPr>
      <w:r w:rsidRPr="006A514E">
        <w:rPr>
          <w:rFonts w:ascii="Times New Roman" w:eastAsia="Times New Roman" w:hAnsi="Times New Roman" w:cs="Times New Roman"/>
          <w:sz w:val="24"/>
          <w:szCs w:val="24"/>
          <w:lang w:eastAsia="ar-SA"/>
        </w:rPr>
        <w:t>Pielikums Nr.</w:t>
      </w:r>
      <w:r w:rsidR="004C4405">
        <w:rPr>
          <w:rFonts w:ascii="Times New Roman" w:eastAsia="Times New Roman" w:hAnsi="Times New Roman" w:cs="Times New Roman"/>
          <w:sz w:val="24"/>
          <w:szCs w:val="24"/>
          <w:lang w:eastAsia="ar-SA"/>
        </w:rPr>
        <w:t xml:space="preserve"> </w:t>
      </w:r>
      <w:r w:rsidRPr="006A514E">
        <w:rPr>
          <w:rFonts w:ascii="Times New Roman" w:eastAsia="Times New Roman" w:hAnsi="Times New Roman" w:cs="Times New Roman"/>
          <w:sz w:val="24"/>
          <w:szCs w:val="24"/>
          <w:lang w:eastAsia="ar-SA"/>
        </w:rPr>
        <w:t xml:space="preserve">1 – </w:t>
      </w:r>
      <w:r w:rsidR="00BA1FEB">
        <w:rPr>
          <w:rFonts w:ascii="Times New Roman" w:eastAsia="Times New Roman" w:hAnsi="Times New Roman" w:cs="Times New Roman"/>
          <w:sz w:val="24"/>
          <w:szCs w:val="24"/>
          <w:lang w:eastAsia="ar-SA"/>
        </w:rPr>
        <w:t>T</w:t>
      </w:r>
      <w:r w:rsidR="00191416">
        <w:rPr>
          <w:rFonts w:ascii="Times New Roman" w:hAnsi="Times New Roman" w:cs="Times New Roman"/>
          <w:sz w:val="24"/>
          <w:szCs w:val="24"/>
        </w:rPr>
        <w:t>ehniskā specifikācija</w:t>
      </w:r>
      <w:r w:rsidR="00B664D3">
        <w:rPr>
          <w:rFonts w:ascii="Times New Roman" w:eastAsia="Times New Roman" w:hAnsi="Times New Roman" w:cs="Times New Roman"/>
          <w:sz w:val="24"/>
          <w:szCs w:val="24"/>
          <w:lang w:eastAsia="ar-SA"/>
        </w:rPr>
        <w:t>;</w:t>
      </w:r>
      <w:r w:rsidR="00107585">
        <w:rPr>
          <w:rFonts w:ascii="Times New Roman" w:eastAsia="Times New Roman" w:hAnsi="Times New Roman" w:cs="Times New Roman"/>
          <w:sz w:val="24"/>
          <w:szCs w:val="24"/>
          <w:lang w:eastAsia="ar-SA"/>
        </w:rPr>
        <w:t xml:space="preserve"> </w:t>
      </w:r>
    </w:p>
    <w:p w14:paraId="199F2D05" w14:textId="40C02016" w:rsidR="001D269D" w:rsidRDefault="29D51D5A" w:rsidP="004C4405">
      <w:pPr>
        <w:tabs>
          <w:tab w:val="left" w:pos="709"/>
          <w:tab w:val="left" w:pos="2552"/>
        </w:tabs>
        <w:spacing w:after="0" w:line="240" w:lineRule="auto"/>
        <w:ind w:left="284"/>
        <w:jc w:val="both"/>
        <w:rPr>
          <w:rFonts w:ascii="Times New Roman" w:eastAsia="Calibri" w:hAnsi="Times New Roman" w:cs="Times New Roman"/>
          <w:sz w:val="24"/>
          <w:szCs w:val="24"/>
        </w:rPr>
      </w:pPr>
      <w:r w:rsidRPr="006A514E">
        <w:rPr>
          <w:rFonts w:ascii="Times New Roman" w:eastAsia="Times New Roman" w:hAnsi="Times New Roman" w:cs="Times New Roman"/>
          <w:sz w:val="24"/>
          <w:szCs w:val="24"/>
          <w:lang w:eastAsia="ar-SA"/>
        </w:rPr>
        <w:t>Piel</w:t>
      </w:r>
      <w:r w:rsidR="00107585">
        <w:rPr>
          <w:rFonts w:ascii="Times New Roman" w:eastAsia="Times New Roman" w:hAnsi="Times New Roman" w:cs="Times New Roman"/>
          <w:sz w:val="24"/>
          <w:szCs w:val="24"/>
          <w:lang w:eastAsia="ar-SA"/>
        </w:rPr>
        <w:t>ikums Nr.</w:t>
      </w:r>
      <w:r w:rsidR="004C4405">
        <w:rPr>
          <w:rFonts w:ascii="Times New Roman" w:eastAsia="Times New Roman" w:hAnsi="Times New Roman" w:cs="Times New Roman"/>
          <w:sz w:val="24"/>
          <w:szCs w:val="24"/>
          <w:lang w:eastAsia="ar-SA"/>
        </w:rPr>
        <w:t xml:space="preserve"> </w:t>
      </w:r>
      <w:r w:rsidR="00B664D3">
        <w:rPr>
          <w:rFonts w:ascii="Times New Roman" w:eastAsia="Times New Roman" w:hAnsi="Times New Roman" w:cs="Times New Roman"/>
          <w:sz w:val="24"/>
          <w:szCs w:val="24"/>
          <w:lang w:eastAsia="ar-SA"/>
        </w:rPr>
        <w:t>2</w:t>
      </w:r>
      <w:r w:rsidR="00107585">
        <w:rPr>
          <w:rFonts w:ascii="Times New Roman" w:eastAsia="Times New Roman" w:hAnsi="Times New Roman" w:cs="Times New Roman"/>
          <w:sz w:val="24"/>
          <w:szCs w:val="24"/>
          <w:lang w:eastAsia="ar-SA"/>
        </w:rPr>
        <w:t xml:space="preserve"> – Finanšu piedāvājuma forma</w:t>
      </w:r>
      <w:r w:rsidRPr="006A514E">
        <w:rPr>
          <w:rFonts w:ascii="Times New Roman" w:eastAsia="Calibri" w:hAnsi="Times New Roman" w:cs="Times New Roman"/>
          <w:sz w:val="24"/>
          <w:szCs w:val="24"/>
        </w:rPr>
        <w:t>;</w:t>
      </w:r>
    </w:p>
    <w:p w14:paraId="332E138F" w14:textId="259BB400" w:rsidR="00005451" w:rsidRPr="006A514E" w:rsidRDefault="00005451" w:rsidP="004C4405">
      <w:pPr>
        <w:tabs>
          <w:tab w:val="left" w:pos="709"/>
          <w:tab w:val="left" w:pos="2552"/>
        </w:tabs>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Pielikums Nr.</w:t>
      </w:r>
      <w:r w:rsidR="004C440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3 </w:t>
      </w:r>
      <w:r w:rsidRPr="006A514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Izziņa par pretendenta vidējo finanšu apgrozījumu pēdējo 3 gadu laikā;</w:t>
      </w:r>
    </w:p>
    <w:p w14:paraId="0A8ED5E3" w14:textId="61552CD4" w:rsidR="001D269D" w:rsidRPr="006A514E" w:rsidRDefault="29D51D5A" w:rsidP="004C4405">
      <w:pPr>
        <w:tabs>
          <w:tab w:val="left" w:pos="709"/>
          <w:tab w:val="left" w:pos="1800"/>
        </w:tabs>
        <w:suppressAutoHyphens/>
        <w:spacing w:after="0" w:line="240" w:lineRule="auto"/>
        <w:ind w:left="284"/>
        <w:jc w:val="both"/>
        <w:rPr>
          <w:rFonts w:ascii="Times New Roman" w:eastAsia="Times New Roman" w:hAnsi="Times New Roman" w:cs="Times New Roman"/>
          <w:sz w:val="24"/>
          <w:szCs w:val="24"/>
          <w:lang w:eastAsia="ar-SA"/>
        </w:rPr>
      </w:pPr>
      <w:r w:rsidRPr="006A514E">
        <w:rPr>
          <w:rFonts w:ascii="Times New Roman" w:eastAsia="Times New Roman" w:hAnsi="Times New Roman" w:cs="Times New Roman"/>
          <w:sz w:val="24"/>
          <w:szCs w:val="24"/>
          <w:lang w:eastAsia="ar-SA"/>
        </w:rPr>
        <w:t>Pielikums Nr.</w:t>
      </w:r>
      <w:r w:rsidR="004C4405">
        <w:rPr>
          <w:rFonts w:ascii="Times New Roman" w:eastAsia="Times New Roman" w:hAnsi="Times New Roman" w:cs="Times New Roman"/>
          <w:sz w:val="24"/>
          <w:szCs w:val="24"/>
          <w:lang w:eastAsia="ar-SA"/>
        </w:rPr>
        <w:t xml:space="preserve"> </w:t>
      </w:r>
      <w:r w:rsidR="00005451">
        <w:rPr>
          <w:rFonts w:ascii="Times New Roman" w:eastAsia="Times New Roman" w:hAnsi="Times New Roman" w:cs="Times New Roman"/>
          <w:sz w:val="24"/>
          <w:szCs w:val="24"/>
          <w:lang w:eastAsia="ar-SA"/>
        </w:rPr>
        <w:t>4</w:t>
      </w:r>
      <w:r w:rsidRPr="006A514E">
        <w:rPr>
          <w:rFonts w:ascii="Times New Roman" w:eastAsia="Times New Roman" w:hAnsi="Times New Roman" w:cs="Times New Roman"/>
          <w:sz w:val="24"/>
          <w:szCs w:val="24"/>
          <w:lang w:eastAsia="ar-SA"/>
        </w:rPr>
        <w:t xml:space="preserve"> – </w:t>
      </w:r>
      <w:r w:rsidR="00107585">
        <w:rPr>
          <w:rFonts w:ascii="Times New Roman" w:eastAsia="Times New Roman" w:hAnsi="Times New Roman" w:cs="Times New Roman"/>
          <w:sz w:val="24"/>
          <w:szCs w:val="24"/>
          <w:lang w:eastAsia="ar-SA"/>
        </w:rPr>
        <w:t xml:space="preserve">Personu, uz kuru iespējām pretendents balstās, lai apliecinātu savu kvalifikācijas atbilstību, </w:t>
      </w:r>
      <w:r w:rsidR="00B664D3">
        <w:rPr>
          <w:rFonts w:ascii="Times New Roman" w:eastAsia="Times New Roman" w:hAnsi="Times New Roman" w:cs="Times New Roman"/>
          <w:sz w:val="24"/>
          <w:szCs w:val="24"/>
          <w:lang w:eastAsia="ar-SA"/>
        </w:rPr>
        <w:t>un tiem nododamo darbu saraksts</w:t>
      </w:r>
      <w:r w:rsidRPr="006A514E">
        <w:rPr>
          <w:rFonts w:ascii="Times New Roman" w:eastAsia="Times New Roman" w:hAnsi="Times New Roman" w:cs="Times New Roman"/>
          <w:sz w:val="24"/>
          <w:szCs w:val="24"/>
          <w:lang w:eastAsia="ar-SA"/>
        </w:rPr>
        <w:t>;</w:t>
      </w:r>
    </w:p>
    <w:p w14:paraId="6B7A7C62" w14:textId="0677B84B" w:rsidR="00B664D3" w:rsidRDefault="00005451" w:rsidP="004C4405">
      <w:pPr>
        <w:tabs>
          <w:tab w:val="left" w:pos="709"/>
          <w:tab w:val="left" w:pos="1800"/>
        </w:tabs>
        <w:suppressAutoHyphens/>
        <w:spacing w:after="0" w:line="240" w:lineRule="auto"/>
        <w:ind w:left="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Pielikums Nr.</w:t>
      </w:r>
      <w:r w:rsidR="00932A49">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5</w:t>
      </w:r>
      <w:r w:rsidR="29D51D5A" w:rsidRPr="006A514E">
        <w:rPr>
          <w:rFonts w:ascii="Times New Roman" w:eastAsia="Times New Roman" w:hAnsi="Times New Roman" w:cs="Times New Roman"/>
          <w:sz w:val="24"/>
          <w:szCs w:val="24"/>
          <w:lang w:eastAsia="ar-SA"/>
        </w:rPr>
        <w:t xml:space="preserve"> – </w:t>
      </w:r>
      <w:r w:rsidR="00107585" w:rsidRPr="006A514E">
        <w:rPr>
          <w:rFonts w:ascii="Times New Roman" w:eastAsia="Times New Roman" w:hAnsi="Times New Roman" w:cs="Times New Roman"/>
          <w:sz w:val="24"/>
          <w:szCs w:val="24"/>
          <w:lang w:eastAsia="ar-SA"/>
        </w:rPr>
        <w:t>Līguma projekts</w:t>
      </w:r>
      <w:r w:rsidR="00B664D3">
        <w:rPr>
          <w:rFonts w:ascii="Times New Roman" w:eastAsia="Times New Roman" w:hAnsi="Times New Roman" w:cs="Times New Roman"/>
          <w:sz w:val="24"/>
          <w:szCs w:val="24"/>
          <w:lang w:eastAsia="ar-SA"/>
        </w:rPr>
        <w:t>.</w:t>
      </w:r>
    </w:p>
    <w:p w14:paraId="0C9A38C7" w14:textId="5F5123C3" w:rsidR="006A514E" w:rsidRPr="00B664D3" w:rsidRDefault="00B664D3" w:rsidP="00B664D3">
      <w:pPr>
        <w:tabs>
          <w:tab w:val="left" w:pos="709"/>
          <w:tab w:val="left" w:pos="1800"/>
        </w:tabs>
        <w:suppressAutoHyphens/>
        <w:spacing w:before="120" w:after="0" w:line="240" w:lineRule="auto"/>
        <w:ind w:left="568" w:hanging="284"/>
        <w:jc w:val="both"/>
        <w:rPr>
          <w:rFonts w:ascii="Times New Roman" w:eastAsia="Times New Roman" w:hAnsi="Times New Roman" w:cs="Times New Roman"/>
          <w:sz w:val="24"/>
          <w:szCs w:val="24"/>
          <w:u w:val="single"/>
          <w:lang w:eastAsia="ar-SA"/>
        </w:rPr>
      </w:pPr>
      <w:r w:rsidRPr="00B664D3">
        <w:rPr>
          <w:rFonts w:ascii="Times New Roman" w:eastAsia="Times New Roman" w:hAnsi="Times New Roman" w:cs="Times New Roman"/>
          <w:sz w:val="24"/>
          <w:szCs w:val="24"/>
          <w:u w:val="single"/>
          <w:lang w:eastAsia="ar-SA"/>
        </w:rPr>
        <w:t>Visi pielikumi pievienoti</w:t>
      </w:r>
      <w:r w:rsidR="00107585" w:rsidRPr="00B664D3">
        <w:rPr>
          <w:rFonts w:ascii="Times New Roman" w:eastAsia="Times New Roman" w:hAnsi="Times New Roman" w:cs="Times New Roman"/>
          <w:sz w:val="24"/>
          <w:szCs w:val="24"/>
          <w:u w:val="single"/>
          <w:lang w:eastAsia="ar-SA"/>
        </w:rPr>
        <w:t xml:space="preserve"> </w:t>
      </w:r>
      <w:r w:rsidR="00D60296">
        <w:rPr>
          <w:rFonts w:ascii="Times New Roman" w:eastAsia="Times New Roman" w:hAnsi="Times New Roman" w:cs="Times New Roman"/>
          <w:sz w:val="24"/>
          <w:szCs w:val="24"/>
          <w:u w:val="single"/>
          <w:lang w:eastAsia="ar-SA"/>
        </w:rPr>
        <w:t xml:space="preserve">vienā </w:t>
      </w:r>
      <w:r w:rsidRPr="00B664D3">
        <w:rPr>
          <w:rFonts w:ascii="Times New Roman" w:eastAsia="Times New Roman" w:hAnsi="Times New Roman" w:cs="Times New Roman"/>
          <w:sz w:val="24"/>
          <w:szCs w:val="24"/>
          <w:u w:val="single"/>
          <w:lang w:eastAsia="ar-SA"/>
        </w:rPr>
        <w:t>kopīgā</w:t>
      </w:r>
      <w:r w:rsidR="00107585" w:rsidRPr="00B664D3">
        <w:rPr>
          <w:rFonts w:ascii="Times New Roman" w:eastAsia="Times New Roman" w:hAnsi="Times New Roman" w:cs="Times New Roman"/>
          <w:sz w:val="24"/>
          <w:szCs w:val="24"/>
          <w:u w:val="single"/>
          <w:lang w:eastAsia="ar-SA"/>
        </w:rPr>
        <w:t xml:space="preserve"> datnē</w:t>
      </w:r>
      <w:r w:rsidRPr="00B664D3">
        <w:rPr>
          <w:rFonts w:ascii="Times New Roman" w:eastAsia="Times New Roman" w:hAnsi="Times New Roman" w:cs="Times New Roman"/>
          <w:sz w:val="24"/>
          <w:szCs w:val="24"/>
          <w:u w:val="single"/>
          <w:lang w:eastAsia="ar-SA"/>
        </w:rPr>
        <w:t xml:space="preserve"> atsevišķi no iepirkuma nolikuma</w:t>
      </w:r>
      <w:r w:rsidR="00107585" w:rsidRPr="00B664D3">
        <w:rPr>
          <w:rFonts w:ascii="Times New Roman" w:eastAsia="Times New Roman" w:hAnsi="Times New Roman" w:cs="Times New Roman"/>
          <w:sz w:val="24"/>
          <w:szCs w:val="24"/>
          <w:u w:val="single"/>
          <w:lang w:eastAsia="ar-SA"/>
        </w:rPr>
        <w:t>.</w:t>
      </w:r>
      <w:bookmarkStart w:id="21" w:name="_Toc386613716"/>
      <w:bookmarkStart w:id="22" w:name="_Toc386613821"/>
      <w:bookmarkStart w:id="23" w:name="_Toc429120579"/>
      <w:bookmarkStart w:id="24" w:name="_Toc437423198"/>
      <w:bookmarkEnd w:id="9"/>
      <w:bookmarkEnd w:id="21"/>
      <w:bookmarkEnd w:id="22"/>
      <w:bookmarkEnd w:id="23"/>
      <w:bookmarkEnd w:id="24"/>
    </w:p>
    <w:sectPr w:rsidR="006A514E" w:rsidRPr="00B664D3" w:rsidSect="00B641CB">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0DF27" w14:textId="77777777" w:rsidR="00C30DB9" w:rsidRDefault="00C30DB9">
      <w:pPr>
        <w:spacing w:after="0" w:line="240" w:lineRule="auto"/>
      </w:pPr>
      <w:r>
        <w:separator/>
      </w:r>
    </w:p>
  </w:endnote>
  <w:endnote w:type="continuationSeparator" w:id="0">
    <w:p w14:paraId="59175489" w14:textId="77777777" w:rsidR="00C30DB9" w:rsidRDefault="00C30DB9">
      <w:pPr>
        <w:spacing w:after="0" w:line="240" w:lineRule="auto"/>
      </w:pPr>
      <w:r>
        <w:continuationSeparator/>
      </w:r>
    </w:p>
  </w:endnote>
  <w:endnote w:type="continuationNotice" w:id="1">
    <w:p w14:paraId="42D1656A" w14:textId="77777777" w:rsidR="00C30DB9" w:rsidRDefault="00C30D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C69E0" w14:textId="77777777" w:rsidR="00D50E59" w:rsidRDefault="00D50E59" w:rsidP="000B58A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5016927"/>
      <w:docPartObj>
        <w:docPartGallery w:val="Page Numbers (Bottom of Page)"/>
        <w:docPartUnique/>
      </w:docPartObj>
    </w:sdtPr>
    <w:sdtContent>
      <w:p w14:paraId="60EF9997" w14:textId="77777777" w:rsidR="00D50E59" w:rsidRDefault="00D50E59">
        <w:pPr>
          <w:pStyle w:val="Footer"/>
          <w:jc w:val="center"/>
        </w:pPr>
        <w:r>
          <w:fldChar w:fldCharType="begin"/>
        </w:r>
        <w:r>
          <w:instrText>PAGE   \* MERGEFORMAT</w:instrText>
        </w:r>
        <w:r>
          <w:fldChar w:fldCharType="separate"/>
        </w:r>
        <w:r>
          <w:rPr>
            <w:noProof/>
          </w:rPr>
          <w:t>1</w:t>
        </w:r>
        <w:r>
          <w:fldChar w:fldCharType="end"/>
        </w:r>
      </w:p>
    </w:sdtContent>
  </w:sdt>
  <w:p w14:paraId="62E4140A" w14:textId="77777777" w:rsidR="00D50E59" w:rsidRDefault="00D50E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3855C" w14:textId="77777777" w:rsidR="00D50E59" w:rsidRDefault="00D50E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8729524"/>
      <w:docPartObj>
        <w:docPartGallery w:val="Page Numbers (Bottom of Page)"/>
        <w:docPartUnique/>
      </w:docPartObj>
    </w:sdtPr>
    <w:sdtContent>
      <w:p w14:paraId="769781FC" w14:textId="3787C7EB" w:rsidR="00D50E59" w:rsidRDefault="00D50E59">
        <w:pPr>
          <w:pStyle w:val="Footer"/>
          <w:jc w:val="right"/>
        </w:pPr>
        <w:r>
          <w:fldChar w:fldCharType="begin"/>
        </w:r>
        <w:r>
          <w:instrText>PAGE   \* MERGEFORMAT</w:instrText>
        </w:r>
        <w:r>
          <w:fldChar w:fldCharType="separate"/>
        </w:r>
        <w:r w:rsidR="004E19C7">
          <w:rPr>
            <w:noProof/>
          </w:rPr>
          <w:t>4</w:t>
        </w:r>
        <w:r>
          <w:fldChar w:fldCharType="end"/>
        </w:r>
      </w:p>
    </w:sdtContent>
  </w:sdt>
  <w:p w14:paraId="0BD00C71" w14:textId="77777777" w:rsidR="00D50E59" w:rsidRPr="00C72388" w:rsidRDefault="00D50E59" w:rsidP="0018789E">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956561"/>
      <w:docPartObj>
        <w:docPartGallery w:val="Page Numbers (Bottom of Page)"/>
        <w:docPartUnique/>
      </w:docPartObj>
    </w:sdtPr>
    <w:sdtContent>
      <w:p w14:paraId="30C72C46" w14:textId="42C1EC52" w:rsidR="00D50E59" w:rsidRDefault="00D50E59">
        <w:pPr>
          <w:pStyle w:val="Footer"/>
          <w:jc w:val="center"/>
        </w:pPr>
        <w:r>
          <w:fldChar w:fldCharType="begin"/>
        </w:r>
        <w:r>
          <w:instrText>PAGE   \* MERGEFORMAT</w:instrText>
        </w:r>
        <w:r>
          <w:fldChar w:fldCharType="separate"/>
        </w:r>
        <w:r w:rsidR="004E1F17">
          <w:rPr>
            <w:noProof/>
          </w:rPr>
          <w:t>2</w:t>
        </w:r>
        <w:r>
          <w:fldChar w:fldCharType="end"/>
        </w:r>
      </w:p>
    </w:sdtContent>
  </w:sdt>
  <w:p w14:paraId="63FA5836" w14:textId="77777777" w:rsidR="00D50E59" w:rsidRPr="003E051D" w:rsidRDefault="00D50E59" w:rsidP="003E0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F3B96" w14:textId="77777777" w:rsidR="00C30DB9" w:rsidRDefault="00C30DB9">
      <w:pPr>
        <w:spacing w:after="0" w:line="240" w:lineRule="auto"/>
      </w:pPr>
      <w:r>
        <w:separator/>
      </w:r>
    </w:p>
  </w:footnote>
  <w:footnote w:type="continuationSeparator" w:id="0">
    <w:p w14:paraId="1330985D" w14:textId="77777777" w:rsidR="00C30DB9" w:rsidRDefault="00C30DB9">
      <w:pPr>
        <w:spacing w:after="0" w:line="240" w:lineRule="auto"/>
      </w:pPr>
      <w:r>
        <w:continuationSeparator/>
      </w:r>
    </w:p>
  </w:footnote>
  <w:footnote w:type="continuationNotice" w:id="1">
    <w:p w14:paraId="418368F1" w14:textId="77777777" w:rsidR="00C30DB9" w:rsidRDefault="00C30DB9">
      <w:pPr>
        <w:spacing w:after="0" w:line="240" w:lineRule="auto"/>
      </w:pPr>
    </w:p>
  </w:footnote>
  <w:footnote w:id="2">
    <w:p w14:paraId="0984F7B6" w14:textId="3061CA0E" w:rsidR="00D50E59" w:rsidRPr="000B58AD" w:rsidRDefault="00D50E59" w:rsidP="000B58AD">
      <w:pPr>
        <w:pStyle w:val="FootnoteText"/>
        <w:ind w:left="284" w:firstLine="0"/>
        <w:rPr>
          <w:lang w:val="lv-LV"/>
        </w:rPr>
      </w:pPr>
      <w:r w:rsidRPr="000B58AD">
        <w:rPr>
          <w:rStyle w:val="FootnoteReference"/>
        </w:rPr>
        <w:footnoteRef/>
      </w:r>
      <w:r w:rsidRPr="00A873B1">
        <w:rPr>
          <w:lang w:val="lv-LV"/>
        </w:rPr>
        <w:t xml:space="preserve"> </w:t>
      </w:r>
      <w:r w:rsidRPr="00A873B1">
        <w:rPr>
          <w:rFonts w:cs="Times New Roman"/>
          <w:lang w:val="lv-LV"/>
        </w:rPr>
        <w:t>A</w:t>
      </w:r>
      <w:r w:rsidRPr="00A873B1">
        <w:rPr>
          <w:rFonts w:cs="Times New Roman"/>
          <w:bCs/>
          <w:szCs w:val="20"/>
          <w:shd w:val="clear" w:color="auto" w:fill="FFFFFF"/>
          <w:lang w:val="lv-LV"/>
        </w:rPr>
        <w:t>pakšuzņēmējs</w:t>
      </w:r>
      <w:r w:rsidRPr="00A873B1">
        <w:rPr>
          <w:rFonts w:cs="Times New Roman"/>
          <w:szCs w:val="20"/>
          <w:shd w:val="clear" w:color="auto" w:fill="FFFFFF"/>
          <w:lang w:val="lv-LV"/>
        </w:rPr>
        <w:t xml:space="preserve"> — Pretendenta nolīgta persona vai savukārt tās nolīgta persona, kura sniedz pakalpojumus </w:t>
      </w:r>
      <w:r>
        <w:rPr>
          <w:rFonts w:cs="Times New Roman"/>
          <w:szCs w:val="20"/>
          <w:shd w:val="clear" w:color="auto" w:fill="FFFFFF"/>
          <w:lang w:val="lv-LV"/>
        </w:rPr>
        <w:t>Līguma</w:t>
      </w:r>
      <w:r w:rsidRPr="00A873B1">
        <w:rPr>
          <w:rFonts w:cs="Times New Roman"/>
          <w:szCs w:val="20"/>
          <w:shd w:val="clear" w:color="auto" w:fill="FFFFFF"/>
          <w:lang w:val="lv-LV"/>
        </w:rPr>
        <w:t xml:space="preserve"> ietvaros.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133DA" w14:textId="77777777" w:rsidR="00D50E59" w:rsidRDefault="00D50E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E9668" w14:textId="77777777" w:rsidR="00D50E59" w:rsidRDefault="00D50E59">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C7E48" w14:textId="77777777" w:rsidR="00D50E59" w:rsidRDefault="00D50E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6329C"/>
    <w:multiLevelType w:val="multilevel"/>
    <w:tmpl w:val="BB2C125C"/>
    <w:lvl w:ilvl="0">
      <w:start w:val="1"/>
      <w:numFmt w:val="decimal"/>
      <w:lvlText w:val="%1."/>
      <w:lvlJc w:val="left"/>
      <w:pPr>
        <w:ind w:left="810" w:hanging="810"/>
      </w:pPr>
      <w:rPr>
        <w:rFonts w:hint="default"/>
        <w:b/>
        <w:color w:val="auto"/>
      </w:rPr>
    </w:lvl>
    <w:lvl w:ilvl="1">
      <w:start w:val="15"/>
      <w:numFmt w:val="decimal"/>
      <w:lvlText w:val="%1.%2."/>
      <w:lvlJc w:val="left"/>
      <w:pPr>
        <w:ind w:left="810" w:hanging="810"/>
      </w:pPr>
      <w:rPr>
        <w:rFonts w:hint="default"/>
        <w:b/>
        <w:color w:val="auto"/>
      </w:rPr>
    </w:lvl>
    <w:lvl w:ilvl="2">
      <w:start w:val="1"/>
      <w:numFmt w:val="decimal"/>
      <w:lvlText w:val="%1.%2.%3."/>
      <w:lvlJc w:val="left"/>
      <w:pPr>
        <w:ind w:left="810" w:hanging="810"/>
      </w:pPr>
      <w:rPr>
        <w:rFonts w:hint="default"/>
        <w:b/>
        <w:color w:val="auto"/>
      </w:rPr>
    </w:lvl>
    <w:lvl w:ilvl="3">
      <w:start w:val="2"/>
      <w:numFmt w:val="decimal"/>
      <w:lvlText w:val="%1.%2.%3.%4."/>
      <w:lvlJc w:val="left"/>
      <w:pPr>
        <w:ind w:left="810" w:hanging="810"/>
      </w:pPr>
      <w:rPr>
        <w:rFonts w:hint="default"/>
        <w:b w:val="0"/>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 w15:restartNumberingAfterBreak="0">
    <w:nsid w:val="06674D9F"/>
    <w:multiLevelType w:val="hybridMultilevel"/>
    <w:tmpl w:val="908006F4"/>
    <w:lvl w:ilvl="0" w:tplc="2346BED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 w15:restartNumberingAfterBreak="0">
    <w:nsid w:val="076C6A78"/>
    <w:multiLevelType w:val="multilevel"/>
    <w:tmpl w:val="F7E0E03C"/>
    <w:lvl w:ilvl="0">
      <w:start w:val="9"/>
      <w:numFmt w:val="decimal"/>
      <w:lvlText w:val="%1."/>
      <w:lvlJc w:val="left"/>
      <w:pPr>
        <w:ind w:left="600" w:hanging="600"/>
      </w:pPr>
      <w:rPr>
        <w:rFonts w:ascii="Times New Roman" w:eastAsia="Calibri" w:hAnsi="Times New Roman" w:cs="Times New Roman" w:hint="default"/>
        <w:sz w:val="20"/>
      </w:rPr>
    </w:lvl>
    <w:lvl w:ilvl="1">
      <w:start w:val="7"/>
      <w:numFmt w:val="decimal"/>
      <w:lvlText w:val="%1.%2."/>
      <w:lvlJc w:val="left"/>
      <w:pPr>
        <w:ind w:left="1149" w:hanging="720"/>
      </w:pPr>
      <w:rPr>
        <w:rFonts w:ascii="Times New Roman" w:eastAsia="Calibri" w:hAnsi="Times New Roman" w:cs="Times New Roman" w:hint="default"/>
        <w:sz w:val="20"/>
      </w:rPr>
    </w:lvl>
    <w:lvl w:ilvl="2">
      <w:start w:val="2"/>
      <w:numFmt w:val="decimal"/>
      <w:lvlText w:val="%1.%2.%3."/>
      <w:lvlJc w:val="left"/>
      <w:pPr>
        <w:ind w:left="1578" w:hanging="720"/>
      </w:pPr>
      <w:rPr>
        <w:rFonts w:ascii="Times New Roman" w:eastAsia="Calibri" w:hAnsi="Times New Roman" w:cs="Times New Roman" w:hint="default"/>
        <w:sz w:val="20"/>
      </w:rPr>
    </w:lvl>
    <w:lvl w:ilvl="3">
      <w:start w:val="1"/>
      <w:numFmt w:val="decimal"/>
      <w:lvlText w:val="%1.%2.%3.%4."/>
      <w:lvlJc w:val="left"/>
      <w:pPr>
        <w:ind w:left="2367" w:hanging="1080"/>
      </w:pPr>
      <w:rPr>
        <w:rFonts w:ascii="Times New Roman" w:eastAsia="Calibri" w:hAnsi="Times New Roman" w:cs="Times New Roman" w:hint="default"/>
        <w:sz w:val="20"/>
      </w:rPr>
    </w:lvl>
    <w:lvl w:ilvl="4">
      <w:start w:val="1"/>
      <w:numFmt w:val="decimal"/>
      <w:lvlText w:val="%1.%2.%3.%4.%5."/>
      <w:lvlJc w:val="left"/>
      <w:pPr>
        <w:ind w:left="2796" w:hanging="1080"/>
      </w:pPr>
      <w:rPr>
        <w:rFonts w:ascii="Times New Roman" w:eastAsia="Calibri" w:hAnsi="Times New Roman" w:cs="Times New Roman" w:hint="default"/>
        <w:sz w:val="20"/>
      </w:rPr>
    </w:lvl>
    <w:lvl w:ilvl="5">
      <w:start w:val="1"/>
      <w:numFmt w:val="decimal"/>
      <w:lvlText w:val="%1.%2.%3.%4.%5.%6."/>
      <w:lvlJc w:val="left"/>
      <w:pPr>
        <w:ind w:left="3585" w:hanging="1440"/>
      </w:pPr>
      <w:rPr>
        <w:rFonts w:ascii="Times New Roman" w:eastAsia="Calibri" w:hAnsi="Times New Roman" w:cs="Times New Roman" w:hint="default"/>
        <w:sz w:val="20"/>
      </w:rPr>
    </w:lvl>
    <w:lvl w:ilvl="6">
      <w:start w:val="1"/>
      <w:numFmt w:val="decimal"/>
      <w:lvlText w:val="%1.%2.%3.%4.%5.%6.%7."/>
      <w:lvlJc w:val="left"/>
      <w:pPr>
        <w:ind w:left="4014" w:hanging="1440"/>
      </w:pPr>
      <w:rPr>
        <w:rFonts w:ascii="Times New Roman" w:eastAsia="Calibri" w:hAnsi="Times New Roman" w:cs="Times New Roman" w:hint="default"/>
        <w:sz w:val="20"/>
      </w:rPr>
    </w:lvl>
    <w:lvl w:ilvl="7">
      <w:start w:val="1"/>
      <w:numFmt w:val="decimal"/>
      <w:lvlText w:val="%1.%2.%3.%4.%5.%6.%7.%8."/>
      <w:lvlJc w:val="left"/>
      <w:pPr>
        <w:ind w:left="4803" w:hanging="1800"/>
      </w:pPr>
      <w:rPr>
        <w:rFonts w:ascii="Times New Roman" w:eastAsia="Calibri" w:hAnsi="Times New Roman" w:cs="Times New Roman" w:hint="default"/>
        <w:sz w:val="20"/>
      </w:rPr>
    </w:lvl>
    <w:lvl w:ilvl="8">
      <w:start w:val="1"/>
      <w:numFmt w:val="decimal"/>
      <w:lvlText w:val="%1.%2.%3.%4.%5.%6.%7.%8.%9."/>
      <w:lvlJc w:val="left"/>
      <w:pPr>
        <w:ind w:left="5592" w:hanging="2160"/>
      </w:pPr>
      <w:rPr>
        <w:rFonts w:ascii="Times New Roman" w:eastAsia="Calibri" w:hAnsi="Times New Roman" w:cs="Times New Roman" w:hint="default"/>
        <w:sz w:val="20"/>
      </w:rPr>
    </w:lvl>
  </w:abstractNum>
  <w:abstractNum w:abstractNumId="3" w15:restartNumberingAfterBreak="0">
    <w:nsid w:val="096B7C97"/>
    <w:multiLevelType w:val="multilevel"/>
    <w:tmpl w:val="AB1A97FE"/>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val="0"/>
        <w:bCs/>
        <w:strike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482CFE"/>
    <w:multiLevelType w:val="hybridMultilevel"/>
    <w:tmpl w:val="5A888F2E"/>
    <w:lvl w:ilvl="0" w:tplc="04260011">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DB2EAC"/>
    <w:multiLevelType w:val="multilevel"/>
    <w:tmpl w:val="7AB859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7" w15:restartNumberingAfterBreak="0">
    <w:nsid w:val="0EF57D0E"/>
    <w:multiLevelType w:val="hybridMultilevel"/>
    <w:tmpl w:val="882C8F0C"/>
    <w:lvl w:ilvl="0" w:tplc="04260003">
      <w:start w:val="1"/>
      <w:numFmt w:val="bullet"/>
      <w:lvlText w:val="o"/>
      <w:lvlJc w:val="left"/>
      <w:pPr>
        <w:ind w:left="1287" w:hanging="360"/>
      </w:pPr>
      <w:rPr>
        <w:rFonts w:ascii="Courier New" w:hAnsi="Courier New" w:cs="Courier New"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0FCF2C3F"/>
    <w:multiLevelType w:val="multilevel"/>
    <w:tmpl w:val="A3AA22AE"/>
    <w:lvl w:ilvl="0">
      <w:start w:val="1"/>
      <w:numFmt w:val="decimal"/>
      <w:lvlText w:val="%1."/>
      <w:lvlJc w:val="left"/>
      <w:pPr>
        <w:tabs>
          <w:tab w:val="num" w:pos="390"/>
        </w:tabs>
        <w:ind w:left="390" w:hanging="390"/>
      </w:pPr>
      <w:rPr>
        <w:rFonts w:ascii="Times New Roman" w:hAnsi="Times New Roman" w:cs="Times New Roman" w:hint="default"/>
      </w:rPr>
    </w:lvl>
    <w:lvl w:ilvl="1">
      <w:start w:val="1"/>
      <w:numFmt w:val="decimal"/>
      <w:lvlText w:val="%1.%2."/>
      <w:lvlJc w:val="left"/>
      <w:pPr>
        <w:tabs>
          <w:tab w:val="num" w:pos="1120"/>
        </w:tabs>
        <w:ind w:left="1120" w:hanging="720"/>
      </w:pPr>
      <w:rPr>
        <w:rFonts w:ascii="Times New Roman" w:hAnsi="Times New Roman" w:cs="Times New Roman" w:hint="default"/>
      </w:rPr>
    </w:lvl>
    <w:lvl w:ilvl="2">
      <w:start w:val="1"/>
      <w:numFmt w:val="decimal"/>
      <w:lvlText w:val="%1.%2.%3."/>
      <w:lvlJc w:val="left"/>
      <w:pPr>
        <w:tabs>
          <w:tab w:val="num" w:pos="1520"/>
        </w:tabs>
        <w:ind w:left="1520" w:hanging="720"/>
      </w:pPr>
      <w:rPr>
        <w:rFonts w:ascii="Times New Roman" w:hAnsi="Times New Roman" w:cs="Times New Roman" w:hint="default"/>
      </w:rPr>
    </w:lvl>
    <w:lvl w:ilvl="3">
      <w:start w:val="1"/>
      <w:numFmt w:val="decimal"/>
      <w:lvlText w:val="%1.%2.%3.%4."/>
      <w:lvlJc w:val="left"/>
      <w:pPr>
        <w:tabs>
          <w:tab w:val="num" w:pos="2280"/>
        </w:tabs>
        <w:ind w:left="2280" w:hanging="1080"/>
      </w:pPr>
      <w:rPr>
        <w:rFonts w:ascii="Times New Roman" w:hAnsi="Times New Roman" w:cs="Times New Roman" w:hint="default"/>
      </w:rPr>
    </w:lvl>
    <w:lvl w:ilvl="4">
      <w:start w:val="1"/>
      <w:numFmt w:val="decimal"/>
      <w:lvlText w:val="%1.%2.%3.%4.%5."/>
      <w:lvlJc w:val="left"/>
      <w:pPr>
        <w:tabs>
          <w:tab w:val="num" w:pos="2680"/>
        </w:tabs>
        <w:ind w:left="2680" w:hanging="1080"/>
      </w:pPr>
      <w:rPr>
        <w:rFonts w:ascii="Times New Roman" w:hAnsi="Times New Roman" w:cs="Times New Roman" w:hint="default"/>
      </w:rPr>
    </w:lvl>
    <w:lvl w:ilvl="5">
      <w:start w:val="1"/>
      <w:numFmt w:val="decimal"/>
      <w:lvlText w:val="%1.%2.%3.%4.%5.%6."/>
      <w:lvlJc w:val="left"/>
      <w:pPr>
        <w:tabs>
          <w:tab w:val="num" w:pos="3440"/>
        </w:tabs>
        <w:ind w:left="3440" w:hanging="1440"/>
      </w:pPr>
      <w:rPr>
        <w:rFonts w:ascii="Times New Roman" w:hAnsi="Times New Roman" w:cs="Times New Roman" w:hint="default"/>
      </w:rPr>
    </w:lvl>
    <w:lvl w:ilvl="6">
      <w:start w:val="1"/>
      <w:numFmt w:val="decimal"/>
      <w:lvlText w:val="%1.%2.%3.%4.%5.%6.%7."/>
      <w:lvlJc w:val="left"/>
      <w:pPr>
        <w:tabs>
          <w:tab w:val="num" w:pos="3840"/>
        </w:tabs>
        <w:ind w:left="3840" w:hanging="1440"/>
      </w:pPr>
      <w:rPr>
        <w:rFonts w:ascii="Times New Roman" w:hAnsi="Times New Roman" w:cs="Times New Roman" w:hint="default"/>
      </w:rPr>
    </w:lvl>
    <w:lvl w:ilvl="7">
      <w:start w:val="1"/>
      <w:numFmt w:val="decimal"/>
      <w:lvlText w:val="%1.%2.%3.%4.%5.%6.%7.%8."/>
      <w:lvlJc w:val="left"/>
      <w:pPr>
        <w:tabs>
          <w:tab w:val="num" w:pos="4600"/>
        </w:tabs>
        <w:ind w:left="4600" w:hanging="1800"/>
      </w:pPr>
      <w:rPr>
        <w:rFonts w:ascii="Times New Roman" w:hAnsi="Times New Roman" w:cs="Times New Roman" w:hint="default"/>
      </w:rPr>
    </w:lvl>
    <w:lvl w:ilvl="8">
      <w:start w:val="1"/>
      <w:numFmt w:val="decimal"/>
      <w:lvlText w:val="%1.%2.%3.%4.%5.%6.%7.%8.%9."/>
      <w:lvlJc w:val="left"/>
      <w:pPr>
        <w:tabs>
          <w:tab w:val="num" w:pos="5360"/>
        </w:tabs>
        <w:ind w:left="5360" w:hanging="2160"/>
      </w:pPr>
      <w:rPr>
        <w:rFonts w:ascii="Times New Roman" w:hAnsi="Times New Roman" w:cs="Times New Roman" w:hint="default"/>
      </w:rPr>
    </w:lvl>
  </w:abstractNum>
  <w:abstractNum w:abstractNumId="9" w15:restartNumberingAfterBreak="0">
    <w:nsid w:val="1094318A"/>
    <w:multiLevelType w:val="multilevel"/>
    <w:tmpl w:val="BB8A4E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10F14B0"/>
    <w:multiLevelType w:val="multilevel"/>
    <w:tmpl w:val="D26E5636"/>
    <w:numStyleLink w:val="WWOutlineListStyle511"/>
  </w:abstractNum>
  <w:abstractNum w:abstractNumId="11" w15:restartNumberingAfterBreak="0">
    <w:nsid w:val="16CA06C4"/>
    <w:multiLevelType w:val="multilevel"/>
    <w:tmpl w:val="5C96517C"/>
    <w:lvl w:ilvl="0">
      <w:start w:val="7"/>
      <w:numFmt w:val="decimal"/>
      <w:lvlText w:val="%1."/>
      <w:lvlJc w:val="left"/>
      <w:pPr>
        <w:ind w:left="540" w:hanging="540"/>
      </w:pPr>
      <w:rPr>
        <w:rFonts w:eastAsia="Calibri" w:hint="default"/>
      </w:rPr>
    </w:lvl>
    <w:lvl w:ilvl="1">
      <w:start w:val="3"/>
      <w:numFmt w:val="decimal"/>
      <w:lvlText w:val="%1.%2."/>
      <w:lvlJc w:val="left"/>
      <w:pPr>
        <w:ind w:left="1107" w:hanging="54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2" w15:restartNumberingAfterBreak="0">
    <w:nsid w:val="1BA11E7E"/>
    <w:multiLevelType w:val="multilevel"/>
    <w:tmpl w:val="E78C9F9C"/>
    <w:lvl w:ilvl="0">
      <w:start w:val="10"/>
      <w:numFmt w:val="decimal"/>
      <w:lvlText w:val="%1."/>
      <w:lvlJc w:val="left"/>
      <w:pPr>
        <w:ind w:left="480" w:hanging="480"/>
      </w:pPr>
    </w:lvl>
    <w:lvl w:ilvl="1">
      <w:start w:val="1"/>
      <w:numFmt w:val="decimal"/>
      <w:lvlText w:val="%1.%2."/>
      <w:lvlJc w:val="left"/>
      <w:pPr>
        <w:ind w:left="1387" w:hanging="480"/>
      </w:pPr>
    </w:lvl>
    <w:lvl w:ilvl="2">
      <w:start w:val="1"/>
      <w:numFmt w:val="decimal"/>
      <w:lvlText w:val="%1.%2.%3."/>
      <w:lvlJc w:val="left"/>
      <w:pPr>
        <w:ind w:left="2534" w:hanging="720"/>
      </w:pPr>
    </w:lvl>
    <w:lvl w:ilvl="3">
      <w:start w:val="1"/>
      <w:numFmt w:val="decimal"/>
      <w:lvlText w:val="%1.%2.%3.%4."/>
      <w:lvlJc w:val="left"/>
      <w:pPr>
        <w:ind w:left="3441" w:hanging="720"/>
      </w:pPr>
    </w:lvl>
    <w:lvl w:ilvl="4">
      <w:start w:val="1"/>
      <w:numFmt w:val="decimal"/>
      <w:lvlText w:val="%1.%2.%3.%4.%5."/>
      <w:lvlJc w:val="left"/>
      <w:pPr>
        <w:ind w:left="4708" w:hanging="1080"/>
      </w:pPr>
    </w:lvl>
    <w:lvl w:ilvl="5">
      <w:start w:val="1"/>
      <w:numFmt w:val="decimal"/>
      <w:lvlText w:val="%1.%2.%3.%4.%5.%6."/>
      <w:lvlJc w:val="left"/>
      <w:pPr>
        <w:ind w:left="5615" w:hanging="1080"/>
      </w:pPr>
    </w:lvl>
    <w:lvl w:ilvl="6">
      <w:start w:val="1"/>
      <w:numFmt w:val="decimal"/>
      <w:lvlText w:val="%1.%2.%3.%4.%5.%6.%7."/>
      <w:lvlJc w:val="left"/>
      <w:pPr>
        <w:ind w:left="6882" w:hanging="1440"/>
      </w:pPr>
    </w:lvl>
    <w:lvl w:ilvl="7">
      <w:start w:val="1"/>
      <w:numFmt w:val="decimal"/>
      <w:lvlText w:val="%1.%2.%3.%4.%5.%6.%7.%8."/>
      <w:lvlJc w:val="left"/>
      <w:pPr>
        <w:ind w:left="7789" w:hanging="1440"/>
      </w:pPr>
    </w:lvl>
    <w:lvl w:ilvl="8">
      <w:start w:val="1"/>
      <w:numFmt w:val="decimal"/>
      <w:lvlText w:val="%1.%2.%3.%4.%5.%6.%7.%8.%9."/>
      <w:lvlJc w:val="left"/>
      <w:pPr>
        <w:ind w:left="9056" w:hanging="1800"/>
      </w:pPr>
    </w:lvl>
  </w:abstractNum>
  <w:abstractNum w:abstractNumId="13" w15:restartNumberingAfterBreak="0">
    <w:nsid w:val="1DFB535B"/>
    <w:multiLevelType w:val="multilevel"/>
    <w:tmpl w:val="47225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8465FA"/>
    <w:multiLevelType w:val="hybridMultilevel"/>
    <w:tmpl w:val="5CFE0894"/>
    <w:lvl w:ilvl="0" w:tplc="04260011">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5" w15:restartNumberingAfterBreak="0">
    <w:nsid w:val="202D14FB"/>
    <w:multiLevelType w:val="multilevel"/>
    <w:tmpl w:val="26001DDA"/>
    <w:lvl w:ilvl="0">
      <w:start w:val="2"/>
      <w:numFmt w:val="decimal"/>
      <w:lvlText w:val="%1."/>
      <w:lvlJc w:val="left"/>
      <w:pPr>
        <w:ind w:left="502"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27A5B1F"/>
    <w:multiLevelType w:val="hybridMultilevel"/>
    <w:tmpl w:val="20D6291A"/>
    <w:lvl w:ilvl="0" w:tplc="45203F50">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2CF03EC4"/>
    <w:multiLevelType w:val="hybridMultilevel"/>
    <w:tmpl w:val="07905C12"/>
    <w:lvl w:ilvl="0" w:tplc="0426000F">
      <w:start w:val="1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69D5ECF"/>
    <w:multiLevelType w:val="multilevel"/>
    <w:tmpl w:val="8F02D78C"/>
    <w:lvl w:ilvl="0">
      <w:start w:val="7"/>
      <w:numFmt w:val="decimal"/>
      <w:lvlText w:val="%1."/>
      <w:lvlJc w:val="left"/>
      <w:pPr>
        <w:ind w:left="360" w:hanging="360"/>
      </w:pPr>
      <w:rPr>
        <w:rFonts w:hint="default"/>
      </w:rPr>
    </w:lvl>
    <w:lvl w:ilvl="1">
      <w:start w:val="1"/>
      <w:numFmt w:val="decimal"/>
      <w:lvlText w:val="%1.%2."/>
      <w:lvlJc w:val="left"/>
      <w:pPr>
        <w:ind w:left="1287" w:hanging="720"/>
      </w:pPr>
      <w:rPr>
        <w:rFonts w:ascii="Times New Roman" w:hAnsi="Times New Roman" w:cs="Times New Roman" w:hint="default"/>
        <w:b w:val="0"/>
        <w:sz w:val="24"/>
        <w:szCs w:val="24"/>
      </w:rPr>
    </w:lvl>
    <w:lvl w:ilvl="2">
      <w:start w:val="1"/>
      <w:numFmt w:val="decimal"/>
      <w:lvlText w:val="%1.%2.%3."/>
      <w:lvlJc w:val="left"/>
      <w:pPr>
        <w:ind w:left="1854" w:hanging="720"/>
      </w:pPr>
      <w:rPr>
        <w:rFonts w:ascii="Times New Roman" w:hAnsi="Times New Roman" w:cs="Times New Roman" w:hint="default"/>
        <w:sz w:val="24"/>
        <w:szCs w:val="24"/>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7A624D0"/>
    <w:multiLevelType w:val="multilevel"/>
    <w:tmpl w:val="709C6D0E"/>
    <w:lvl w:ilvl="0">
      <w:start w:val="8"/>
      <w:numFmt w:val="decimal"/>
      <w:lvlText w:val="%1."/>
      <w:lvlJc w:val="left"/>
      <w:pPr>
        <w:ind w:left="360" w:hanging="360"/>
      </w:pPr>
      <w:rPr>
        <w:rFonts w:hint="default"/>
        <w:b/>
        <w:bCs/>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0" w15:restartNumberingAfterBreak="0">
    <w:nsid w:val="39C7598F"/>
    <w:multiLevelType w:val="multilevel"/>
    <w:tmpl w:val="295AEAF6"/>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A952DB1"/>
    <w:multiLevelType w:val="multilevel"/>
    <w:tmpl w:val="C894618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strike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3B810839"/>
    <w:multiLevelType w:val="multilevel"/>
    <w:tmpl w:val="D3980B8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BC814A6"/>
    <w:multiLevelType w:val="multilevel"/>
    <w:tmpl w:val="E06056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429" w:hanging="720"/>
      </w:pPr>
      <w:rPr>
        <w:rFonts w:hint="default"/>
        <w:color w:val="auto"/>
      </w:rPr>
    </w:lvl>
    <w:lvl w:ilvl="3">
      <w:start w:val="1"/>
      <w:numFmt w:val="decimal"/>
      <w:lvlText w:val="%1.%2.%3.%4."/>
      <w:lvlJc w:val="left"/>
      <w:pPr>
        <w:ind w:left="3698"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47584052"/>
    <w:multiLevelType w:val="multilevel"/>
    <w:tmpl w:val="F8C40338"/>
    <w:lvl w:ilvl="0">
      <w:start w:val="1"/>
      <w:numFmt w:val="decimal"/>
      <w:lvlText w:val="%1."/>
      <w:lvlJc w:val="left"/>
      <w:pPr>
        <w:ind w:left="480" w:hanging="480"/>
      </w:pPr>
      <w:rPr>
        <w:rFonts w:hint="default"/>
        <w:b/>
      </w:rPr>
    </w:lvl>
    <w:lvl w:ilvl="1">
      <w:start w:val="15"/>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E7A6103"/>
    <w:multiLevelType w:val="multilevel"/>
    <w:tmpl w:val="E7B4AAC4"/>
    <w:lvl w:ilvl="0">
      <w:start w:val="6"/>
      <w:numFmt w:val="decimal"/>
      <w:lvlText w:val="%1."/>
      <w:lvlJc w:val="left"/>
      <w:pPr>
        <w:ind w:left="720" w:hanging="720"/>
      </w:pPr>
      <w:rPr>
        <w:rFonts w:hint="default"/>
      </w:rPr>
    </w:lvl>
    <w:lvl w:ilvl="1">
      <w:start w:val="1"/>
      <w:numFmt w:val="decimal"/>
      <w:lvlText w:val="%1.%2."/>
      <w:lvlJc w:val="left"/>
      <w:pPr>
        <w:ind w:left="1077" w:hanging="720"/>
      </w:pPr>
      <w:rPr>
        <w:rFonts w:hint="default"/>
      </w:rPr>
    </w:lvl>
    <w:lvl w:ilvl="2">
      <w:start w:val="7"/>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6" w15:restartNumberingAfterBreak="0">
    <w:nsid w:val="4FF11AC6"/>
    <w:multiLevelType w:val="multilevel"/>
    <w:tmpl w:val="8298677A"/>
    <w:lvl w:ilvl="0">
      <w:start w:val="1"/>
      <w:numFmt w:val="decimal"/>
      <w:pStyle w:val="Heading1"/>
      <w:lvlText w:val="%1."/>
      <w:lvlJc w:val="left"/>
      <w:pPr>
        <w:tabs>
          <w:tab w:val="num" w:pos="716"/>
        </w:tabs>
        <w:ind w:left="716" w:hanging="432"/>
      </w:pPr>
      <w:rPr>
        <w:rFonts w:hint="default"/>
      </w:rPr>
    </w:lvl>
    <w:lvl w:ilvl="1">
      <w:start w:val="1"/>
      <w:numFmt w:val="decimal"/>
      <w:lvlText w:val="%1.%2"/>
      <w:lvlJc w:val="left"/>
      <w:pPr>
        <w:tabs>
          <w:tab w:val="num" w:pos="860"/>
        </w:tabs>
        <w:ind w:left="860" w:hanging="576"/>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1148"/>
        </w:tabs>
        <w:ind w:left="1148" w:hanging="864"/>
      </w:pPr>
      <w:rPr>
        <w:rFonts w:hint="default"/>
      </w:rPr>
    </w:lvl>
    <w:lvl w:ilvl="4">
      <w:start w:val="1"/>
      <w:numFmt w:val="decimal"/>
      <w:pStyle w:val="Heading5"/>
      <w:lvlText w:val="%1.%2.%3.%4.%5"/>
      <w:lvlJc w:val="left"/>
      <w:pPr>
        <w:tabs>
          <w:tab w:val="num" w:pos="1292"/>
        </w:tabs>
        <w:ind w:left="1292" w:hanging="1008"/>
      </w:pPr>
      <w:rPr>
        <w:rFonts w:hint="default"/>
      </w:rPr>
    </w:lvl>
    <w:lvl w:ilvl="5">
      <w:start w:val="1"/>
      <w:numFmt w:val="decimal"/>
      <w:lvlText w:val="%1.%2.%3.%4.%5.%6"/>
      <w:lvlJc w:val="left"/>
      <w:pPr>
        <w:tabs>
          <w:tab w:val="num" w:pos="1436"/>
        </w:tabs>
        <w:ind w:left="1436" w:hanging="1152"/>
      </w:pPr>
      <w:rPr>
        <w:rFonts w:hint="default"/>
      </w:rPr>
    </w:lvl>
    <w:lvl w:ilvl="6">
      <w:start w:val="1"/>
      <w:numFmt w:val="decimal"/>
      <w:lvlText w:val="%1.%2.%3.%4.%5.%6.%7"/>
      <w:lvlJc w:val="left"/>
      <w:pPr>
        <w:tabs>
          <w:tab w:val="num" w:pos="1580"/>
        </w:tabs>
        <w:ind w:left="1580" w:hanging="1296"/>
      </w:pPr>
      <w:rPr>
        <w:rFonts w:hint="default"/>
      </w:rPr>
    </w:lvl>
    <w:lvl w:ilvl="7">
      <w:start w:val="1"/>
      <w:numFmt w:val="decimal"/>
      <w:lvlText w:val="%1.%2.%3.%4.%5.%6.%7.%8"/>
      <w:lvlJc w:val="left"/>
      <w:pPr>
        <w:tabs>
          <w:tab w:val="num" w:pos="1724"/>
        </w:tabs>
        <w:ind w:left="1724" w:hanging="1440"/>
      </w:pPr>
      <w:rPr>
        <w:rFonts w:hint="default"/>
      </w:rPr>
    </w:lvl>
    <w:lvl w:ilvl="8">
      <w:start w:val="1"/>
      <w:numFmt w:val="decimal"/>
      <w:lvlText w:val="%1.%2.%3.%4.%5.%6.%7.%8.%9"/>
      <w:lvlJc w:val="left"/>
      <w:pPr>
        <w:tabs>
          <w:tab w:val="num" w:pos="1868"/>
        </w:tabs>
        <w:ind w:left="1868" w:hanging="1584"/>
      </w:pPr>
      <w:rPr>
        <w:rFonts w:hint="default"/>
      </w:rPr>
    </w:lvl>
  </w:abstractNum>
  <w:abstractNum w:abstractNumId="27" w15:restartNumberingAfterBreak="0">
    <w:nsid w:val="4FF70FBB"/>
    <w:multiLevelType w:val="multilevel"/>
    <w:tmpl w:val="DC18146A"/>
    <w:lvl w:ilvl="0">
      <w:start w:val="9"/>
      <w:numFmt w:val="decimal"/>
      <w:lvlText w:val="%1."/>
      <w:lvlJc w:val="left"/>
      <w:pPr>
        <w:ind w:left="360" w:hanging="360"/>
      </w:pPr>
      <w:rPr>
        <w:b/>
      </w:rPr>
    </w:lvl>
    <w:lvl w:ilvl="1">
      <w:start w:val="1"/>
      <w:numFmt w:val="decimal"/>
      <w:lvlText w:val="%1.%2."/>
      <w:lvlJc w:val="left"/>
      <w:pPr>
        <w:ind w:left="1778" w:hanging="360"/>
      </w:pPr>
    </w:lvl>
    <w:lvl w:ilvl="2">
      <w:start w:val="1"/>
      <w:numFmt w:val="decimal"/>
      <w:lvlText w:val="%1.%2.%3."/>
      <w:lvlJc w:val="left"/>
      <w:pPr>
        <w:ind w:left="2534" w:hanging="720"/>
      </w:pPr>
    </w:lvl>
    <w:lvl w:ilvl="3">
      <w:start w:val="1"/>
      <w:numFmt w:val="decimal"/>
      <w:lvlText w:val="%1.%2.%3.%4."/>
      <w:lvlJc w:val="left"/>
      <w:pPr>
        <w:ind w:left="3441" w:hanging="720"/>
      </w:pPr>
    </w:lvl>
    <w:lvl w:ilvl="4">
      <w:start w:val="1"/>
      <w:numFmt w:val="decimal"/>
      <w:lvlText w:val="%1.%2.%3.%4.%5."/>
      <w:lvlJc w:val="left"/>
      <w:pPr>
        <w:ind w:left="4708" w:hanging="1080"/>
      </w:pPr>
    </w:lvl>
    <w:lvl w:ilvl="5">
      <w:start w:val="1"/>
      <w:numFmt w:val="decimal"/>
      <w:lvlText w:val="%1.%2.%3.%4.%5.%6."/>
      <w:lvlJc w:val="left"/>
      <w:pPr>
        <w:ind w:left="5615" w:hanging="1080"/>
      </w:pPr>
    </w:lvl>
    <w:lvl w:ilvl="6">
      <w:start w:val="1"/>
      <w:numFmt w:val="decimal"/>
      <w:lvlText w:val="%1.%2.%3.%4.%5.%6.%7."/>
      <w:lvlJc w:val="left"/>
      <w:pPr>
        <w:ind w:left="6882" w:hanging="1440"/>
      </w:pPr>
    </w:lvl>
    <w:lvl w:ilvl="7">
      <w:start w:val="1"/>
      <w:numFmt w:val="decimal"/>
      <w:lvlText w:val="%1.%2.%3.%4.%5.%6.%7.%8."/>
      <w:lvlJc w:val="left"/>
      <w:pPr>
        <w:ind w:left="7789" w:hanging="1440"/>
      </w:pPr>
    </w:lvl>
    <w:lvl w:ilvl="8">
      <w:start w:val="1"/>
      <w:numFmt w:val="decimal"/>
      <w:lvlText w:val="%1.%2.%3.%4.%5.%6.%7.%8.%9."/>
      <w:lvlJc w:val="left"/>
      <w:pPr>
        <w:ind w:left="9056" w:hanging="1800"/>
      </w:pPr>
    </w:lvl>
  </w:abstractNum>
  <w:abstractNum w:abstractNumId="28" w15:restartNumberingAfterBreak="0">
    <w:nsid w:val="50F93258"/>
    <w:multiLevelType w:val="multilevel"/>
    <w:tmpl w:val="97F4DCCE"/>
    <w:lvl w:ilvl="0">
      <w:start w:val="1"/>
      <w:numFmt w:val="decimal"/>
      <w:lvlText w:val="%1."/>
      <w:lvlJc w:val="left"/>
      <w:pPr>
        <w:ind w:left="4050" w:hanging="360"/>
      </w:pPr>
      <w:rPr>
        <w:rFonts w:ascii="Times New Roman" w:eastAsiaTheme="minorHAnsi" w:hAnsi="Times New Roman" w:cs="Times New Roman"/>
        <w:b w:val="0"/>
        <w:i w:val="0"/>
        <w:sz w:val="20"/>
        <w:szCs w:val="20"/>
      </w:rPr>
    </w:lvl>
    <w:lvl w:ilvl="1">
      <w:start w:val="1"/>
      <w:numFmt w:val="decimal"/>
      <w:isLgl/>
      <w:lvlText w:val="%1.%2."/>
      <w:lvlJc w:val="left"/>
      <w:pPr>
        <w:ind w:left="420" w:hanging="420"/>
      </w:pPr>
      <w:rPr>
        <w:rFonts w:cs="Times New Roman" w:hint="default"/>
        <w:b w:val="0"/>
        <w:i w:val="0"/>
        <w:strike w:val="0"/>
        <w:color w:val="auto"/>
      </w:rPr>
    </w:lvl>
    <w:lvl w:ilvl="2">
      <w:start w:val="1"/>
      <w:numFmt w:val="decimal"/>
      <w:isLgl/>
      <w:lvlText w:val="%3."/>
      <w:lvlJc w:val="left"/>
      <w:pPr>
        <w:ind w:left="1200" w:hanging="720"/>
      </w:pPr>
      <w:rPr>
        <w:rFonts w:ascii="Times New Roman" w:eastAsiaTheme="minorHAnsi" w:hAnsi="Times New Roman" w:cs="Times New Roman"/>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51DE7505"/>
    <w:multiLevelType w:val="multilevel"/>
    <w:tmpl w:val="01127E5E"/>
    <w:lvl w:ilvl="0">
      <w:start w:val="3"/>
      <w:numFmt w:val="decimal"/>
      <w:lvlText w:val="%1."/>
      <w:lvlJc w:val="left"/>
      <w:pPr>
        <w:ind w:left="450" w:hanging="450"/>
      </w:pPr>
    </w:lvl>
    <w:lvl w:ilvl="1">
      <w:start w:val="4"/>
      <w:numFmt w:val="decimal"/>
      <w:lvlText w:val="%1.%2."/>
      <w:lvlJc w:val="left"/>
      <w:pPr>
        <w:ind w:left="450" w:hanging="450"/>
      </w:p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537E4C4D"/>
    <w:multiLevelType w:val="hybridMultilevel"/>
    <w:tmpl w:val="9156F85E"/>
    <w:lvl w:ilvl="0" w:tplc="812860AE">
      <w:start w:val="1"/>
      <w:numFmt w:val="decimal"/>
      <w:lvlText w:val="%1)"/>
      <w:lvlJc w:val="left"/>
      <w:pPr>
        <w:ind w:left="840" w:hanging="48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80447F2"/>
    <w:multiLevelType w:val="hybridMultilevel"/>
    <w:tmpl w:val="88127C5E"/>
    <w:lvl w:ilvl="0" w:tplc="0426000F">
      <w:start w:val="1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3451A9E"/>
    <w:multiLevelType w:val="multilevel"/>
    <w:tmpl w:val="79D0AFA0"/>
    <w:lvl w:ilvl="0">
      <w:start w:val="1"/>
      <w:numFmt w:val="decimal"/>
      <w:pStyle w:val="ListBullet2"/>
      <w:lvlText w:val="%1."/>
      <w:lvlJc w:val="left"/>
      <w:pPr>
        <w:tabs>
          <w:tab w:val="num" w:pos="3272"/>
        </w:tabs>
        <w:ind w:left="3272" w:hanging="720"/>
      </w:pPr>
      <w:rPr>
        <w:rFonts w:hint="default"/>
        <w:b/>
      </w:rPr>
    </w:lvl>
    <w:lvl w:ilvl="1">
      <w:start w:val="1"/>
      <w:numFmt w:val="decimal"/>
      <w:pStyle w:val="Punkts11"/>
      <w:lvlText w:val="%1.%2."/>
      <w:lvlJc w:val="left"/>
      <w:pPr>
        <w:tabs>
          <w:tab w:val="num" w:pos="720"/>
        </w:tabs>
        <w:ind w:left="720" w:hanging="720"/>
      </w:pPr>
      <w:rPr>
        <w:rFonts w:hint="default"/>
        <w:b w:val="0"/>
        <w:lang w:val="lv-LV"/>
      </w:rPr>
    </w:lvl>
    <w:lvl w:ilvl="2">
      <w:start w:val="1"/>
      <w:numFmt w:val="decimal"/>
      <w:pStyle w:val="Punkts111"/>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pStyle w:val="Tabulas1111"/>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Punkts11111"/>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76012B"/>
    <w:multiLevelType w:val="multilevel"/>
    <w:tmpl w:val="4D508328"/>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288" w:hanging="720"/>
      </w:pPr>
      <w:rPr>
        <w:rFonts w:hint="default"/>
        <w:i w:val="0"/>
        <w:iCs/>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4" w15:restartNumberingAfterBreak="0">
    <w:nsid w:val="641F5730"/>
    <w:multiLevelType w:val="hybridMultilevel"/>
    <w:tmpl w:val="2E90C732"/>
    <w:lvl w:ilvl="0" w:tplc="812860AE">
      <w:start w:val="1"/>
      <w:numFmt w:val="decimal"/>
      <w:lvlText w:val="%1)"/>
      <w:lvlJc w:val="left"/>
      <w:pPr>
        <w:ind w:left="840" w:hanging="48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5925B89"/>
    <w:multiLevelType w:val="multilevel"/>
    <w:tmpl w:val="5C96517C"/>
    <w:lvl w:ilvl="0">
      <w:start w:val="7"/>
      <w:numFmt w:val="decimal"/>
      <w:lvlText w:val="%1."/>
      <w:lvlJc w:val="left"/>
      <w:pPr>
        <w:ind w:left="540" w:hanging="540"/>
      </w:pPr>
      <w:rPr>
        <w:rFonts w:eastAsia="Calibri" w:hint="default"/>
      </w:rPr>
    </w:lvl>
    <w:lvl w:ilvl="1">
      <w:start w:val="3"/>
      <w:numFmt w:val="decimal"/>
      <w:lvlText w:val="%1.%2."/>
      <w:lvlJc w:val="left"/>
      <w:pPr>
        <w:ind w:left="1107" w:hanging="54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6" w15:restartNumberingAfterBreak="0">
    <w:nsid w:val="660B76DC"/>
    <w:multiLevelType w:val="multilevel"/>
    <w:tmpl w:val="1D5E12FA"/>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sz w:val="22"/>
        <w:szCs w:val="22"/>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69A5D89"/>
    <w:multiLevelType w:val="multilevel"/>
    <w:tmpl w:val="1AF489E0"/>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8E72366"/>
    <w:multiLevelType w:val="multilevel"/>
    <w:tmpl w:val="32EE5136"/>
    <w:lvl w:ilvl="0">
      <w:start w:val="11"/>
      <w:numFmt w:val="decimal"/>
      <w:lvlText w:val="%1."/>
      <w:lvlJc w:val="left"/>
      <w:pPr>
        <w:tabs>
          <w:tab w:val="num" w:pos="622"/>
        </w:tabs>
        <w:ind w:left="622"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A005595"/>
    <w:multiLevelType w:val="hybridMultilevel"/>
    <w:tmpl w:val="E20218D4"/>
    <w:lvl w:ilvl="0" w:tplc="0426000F">
      <w:start w:val="1"/>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6D4251EA"/>
    <w:multiLevelType w:val="multilevel"/>
    <w:tmpl w:val="98AEF650"/>
    <w:lvl w:ilvl="0">
      <w:start w:val="8"/>
      <w:numFmt w:val="decimal"/>
      <w:lvlText w:val="%1."/>
      <w:lvlJc w:val="left"/>
      <w:pPr>
        <w:ind w:left="450" w:hanging="450"/>
      </w:pPr>
      <w:rPr>
        <w:rFonts w:hint="default"/>
        <w:b w:val="0"/>
        <w:sz w:val="20"/>
      </w:rPr>
    </w:lvl>
    <w:lvl w:ilvl="1">
      <w:start w:val="3"/>
      <w:numFmt w:val="decimal"/>
      <w:lvlText w:val="%1.%2."/>
      <w:lvlJc w:val="left"/>
      <w:pPr>
        <w:ind w:left="734" w:hanging="450"/>
      </w:pPr>
      <w:rPr>
        <w:rFonts w:hint="default"/>
        <w:b/>
        <w:bCs/>
        <w:sz w:val="24"/>
        <w:szCs w:val="24"/>
      </w:rPr>
    </w:lvl>
    <w:lvl w:ilvl="2">
      <w:start w:val="1"/>
      <w:numFmt w:val="decimal"/>
      <w:lvlText w:val="%1.%2.%3."/>
      <w:lvlJc w:val="left"/>
      <w:pPr>
        <w:ind w:left="1146" w:hanging="720"/>
      </w:pPr>
      <w:rPr>
        <w:rFonts w:hint="default"/>
        <w:b w:val="0"/>
        <w:sz w:val="24"/>
        <w:szCs w:val="24"/>
      </w:rPr>
    </w:lvl>
    <w:lvl w:ilvl="3">
      <w:start w:val="1"/>
      <w:numFmt w:val="decimal"/>
      <w:lvlText w:val="%1.%2.%3.%4."/>
      <w:lvlJc w:val="left"/>
      <w:pPr>
        <w:ind w:left="4860" w:hanging="720"/>
      </w:pPr>
      <w:rPr>
        <w:rFonts w:hint="default"/>
        <w:b w:val="0"/>
        <w:sz w:val="24"/>
        <w:szCs w:val="24"/>
      </w:rPr>
    </w:lvl>
    <w:lvl w:ilvl="4">
      <w:start w:val="1"/>
      <w:numFmt w:val="decimal"/>
      <w:lvlText w:val="%1.%2.%3.%4.%5."/>
      <w:lvlJc w:val="left"/>
      <w:pPr>
        <w:ind w:left="6600" w:hanging="1080"/>
      </w:pPr>
      <w:rPr>
        <w:rFonts w:hint="default"/>
        <w:b w:val="0"/>
        <w:sz w:val="20"/>
      </w:rPr>
    </w:lvl>
    <w:lvl w:ilvl="5">
      <w:start w:val="1"/>
      <w:numFmt w:val="decimal"/>
      <w:lvlText w:val="%1.%2.%3.%4.%5.%6."/>
      <w:lvlJc w:val="left"/>
      <w:pPr>
        <w:ind w:left="7980" w:hanging="1080"/>
      </w:pPr>
      <w:rPr>
        <w:rFonts w:hint="default"/>
        <w:b w:val="0"/>
        <w:sz w:val="20"/>
      </w:rPr>
    </w:lvl>
    <w:lvl w:ilvl="6">
      <w:start w:val="1"/>
      <w:numFmt w:val="decimal"/>
      <w:lvlText w:val="%1.%2.%3.%4.%5.%6.%7."/>
      <w:lvlJc w:val="left"/>
      <w:pPr>
        <w:ind w:left="9720" w:hanging="1440"/>
      </w:pPr>
      <w:rPr>
        <w:rFonts w:hint="default"/>
        <w:b w:val="0"/>
        <w:sz w:val="20"/>
      </w:rPr>
    </w:lvl>
    <w:lvl w:ilvl="7">
      <w:start w:val="1"/>
      <w:numFmt w:val="decimal"/>
      <w:lvlText w:val="%1.%2.%3.%4.%5.%6.%7.%8."/>
      <w:lvlJc w:val="left"/>
      <w:pPr>
        <w:ind w:left="11100" w:hanging="1440"/>
      </w:pPr>
      <w:rPr>
        <w:rFonts w:hint="default"/>
        <w:b w:val="0"/>
        <w:sz w:val="20"/>
      </w:rPr>
    </w:lvl>
    <w:lvl w:ilvl="8">
      <w:start w:val="1"/>
      <w:numFmt w:val="decimal"/>
      <w:lvlText w:val="%1.%2.%3.%4.%5.%6.%7.%8.%9."/>
      <w:lvlJc w:val="left"/>
      <w:pPr>
        <w:ind w:left="12840" w:hanging="1800"/>
      </w:pPr>
      <w:rPr>
        <w:rFonts w:hint="default"/>
        <w:b w:val="0"/>
        <w:sz w:val="20"/>
      </w:rPr>
    </w:lvl>
  </w:abstractNum>
  <w:abstractNum w:abstractNumId="41" w15:restartNumberingAfterBreak="0">
    <w:nsid w:val="6E9D3AF0"/>
    <w:multiLevelType w:val="multilevel"/>
    <w:tmpl w:val="55B098D2"/>
    <w:lvl w:ilvl="0">
      <w:start w:val="15"/>
      <w:numFmt w:val="decimal"/>
      <w:lvlText w:val="%1."/>
      <w:lvlJc w:val="left"/>
      <w:pPr>
        <w:ind w:left="720" w:hanging="360"/>
      </w:pPr>
      <w:rPr>
        <w:rFonts w:hint="default"/>
      </w:rPr>
    </w:lvl>
    <w:lvl w:ilvl="1">
      <w:start w:val="1"/>
      <w:numFmt w:val="decimal"/>
      <w:isLgl/>
      <w:lvlText w:val="%1.%2."/>
      <w:lvlJc w:val="left"/>
      <w:pPr>
        <w:ind w:left="1875" w:hanging="43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42" w15:restartNumberingAfterBreak="0">
    <w:nsid w:val="6ECD6E51"/>
    <w:multiLevelType w:val="multilevel"/>
    <w:tmpl w:val="280E0832"/>
    <w:lvl w:ilvl="0">
      <w:start w:val="5"/>
      <w:numFmt w:val="decimal"/>
      <w:suff w:val="space"/>
      <w:lvlText w:val="%1."/>
      <w:lvlJc w:val="left"/>
      <w:pPr>
        <w:ind w:left="360" w:hanging="360"/>
      </w:pPr>
      <w:rPr>
        <w:rFonts w:hint="default"/>
        <w:b/>
      </w:rPr>
    </w:lvl>
    <w:lvl w:ilvl="1">
      <w:start w:val="1"/>
      <w:numFmt w:val="decimal"/>
      <w:suff w:val="nothing"/>
      <w:lvlText w:val="%1.%2."/>
      <w:lvlJc w:val="left"/>
      <w:pPr>
        <w:ind w:left="284" w:hanging="284"/>
      </w:pPr>
      <w:rPr>
        <w:rFonts w:hint="default"/>
        <w:b w:val="0"/>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4111036"/>
    <w:multiLevelType w:val="multilevel"/>
    <w:tmpl w:val="E650241E"/>
    <w:lvl w:ilvl="0">
      <w:start w:val="4"/>
      <w:numFmt w:val="decimal"/>
      <w:suff w:val="space"/>
      <w:lvlText w:val="%1."/>
      <w:lvlJc w:val="left"/>
      <w:pPr>
        <w:ind w:left="360" w:hanging="360"/>
      </w:pPr>
      <w:rPr>
        <w:rFonts w:hint="default"/>
      </w:rPr>
    </w:lvl>
    <w:lvl w:ilvl="1">
      <w:start w:val="3"/>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D713BAA"/>
    <w:multiLevelType w:val="hybridMultilevel"/>
    <w:tmpl w:val="7D78C4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E2D4CB8"/>
    <w:multiLevelType w:val="multilevel"/>
    <w:tmpl w:val="C6E61C9A"/>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3698"/>
        </w:tabs>
        <w:ind w:left="3698"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7E5C65AA"/>
    <w:multiLevelType w:val="multilevel"/>
    <w:tmpl w:val="943646EA"/>
    <w:lvl w:ilvl="0">
      <w:start w:val="2"/>
      <w:numFmt w:val="decimal"/>
      <w:lvlText w:val="%1."/>
      <w:lvlJc w:val="left"/>
      <w:pPr>
        <w:ind w:left="360" w:hanging="360"/>
      </w:pPr>
      <w:rPr>
        <w:rFonts w:hint="default"/>
        <w:sz w:val="22"/>
        <w:szCs w:val="22"/>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1787892905">
    <w:abstractNumId w:val="36"/>
  </w:num>
  <w:num w:numId="2" w16cid:durableId="1396156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959354">
    <w:abstractNumId w:val="47"/>
  </w:num>
  <w:num w:numId="4" w16cid:durableId="803426588">
    <w:abstractNumId w:val="44"/>
  </w:num>
  <w:num w:numId="5" w16cid:durableId="122382730">
    <w:abstractNumId w:val="42"/>
  </w:num>
  <w:num w:numId="6" w16cid:durableId="1816993739">
    <w:abstractNumId w:val="24"/>
  </w:num>
  <w:num w:numId="7" w16cid:durableId="1434400863">
    <w:abstractNumId w:val="0"/>
  </w:num>
  <w:num w:numId="8" w16cid:durableId="1893271821">
    <w:abstractNumId w:val="6"/>
  </w:num>
  <w:num w:numId="9" w16cid:durableId="460341542">
    <w:abstractNumId w:val="6"/>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0" w16cid:durableId="438717264">
    <w:abstractNumId w:val="7"/>
  </w:num>
  <w:num w:numId="11" w16cid:durableId="601912766">
    <w:abstractNumId w:val="21"/>
  </w:num>
  <w:num w:numId="12" w16cid:durableId="108475537">
    <w:abstractNumId w:val="16"/>
  </w:num>
  <w:num w:numId="13" w16cid:durableId="160045039">
    <w:abstractNumId w:val="39"/>
  </w:num>
  <w:num w:numId="14" w16cid:durableId="1025181792">
    <w:abstractNumId w:val="38"/>
  </w:num>
  <w:num w:numId="15" w16cid:durableId="882791339">
    <w:abstractNumId w:val="20"/>
  </w:num>
  <w:num w:numId="16" w16cid:durableId="1993828546">
    <w:abstractNumId w:val="45"/>
  </w:num>
  <w:num w:numId="17" w16cid:durableId="778839163">
    <w:abstractNumId w:val="1"/>
  </w:num>
  <w:num w:numId="18" w16cid:durableId="2088719805">
    <w:abstractNumId w:val="14"/>
  </w:num>
  <w:num w:numId="19" w16cid:durableId="1485127251">
    <w:abstractNumId w:val="26"/>
  </w:num>
  <w:num w:numId="20" w16cid:durableId="2122412972">
    <w:abstractNumId w:val="15"/>
  </w:num>
  <w:num w:numId="21" w16cid:durableId="1121070996">
    <w:abstractNumId w:val="28"/>
  </w:num>
  <w:num w:numId="22" w16cid:durableId="1697348488">
    <w:abstractNumId w:val="23"/>
  </w:num>
  <w:num w:numId="23" w16cid:durableId="932586457">
    <w:abstractNumId w:val="2"/>
  </w:num>
  <w:num w:numId="24" w16cid:durableId="1206598956">
    <w:abstractNumId w:val="29"/>
  </w:num>
  <w:num w:numId="25" w16cid:durableId="1564413702">
    <w:abstractNumId w:val="13"/>
  </w:num>
  <w:num w:numId="26" w16cid:durableId="1125350194">
    <w:abstractNumId w:val="9"/>
  </w:num>
  <w:num w:numId="27" w16cid:durableId="1245189939">
    <w:abstractNumId w:val="22"/>
  </w:num>
  <w:num w:numId="28" w16cid:durableId="1083719390">
    <w:abstractNumId w:val="8"/>
  </w:num>
  <w:num w:numId="29" w16cid:durableId="1054233381">
    <w:abstractNumId w:val="46"/>
  </w:num>
  <w:num w:numId="30" w16cid:durableId="1608929456">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3344561">
    <w:abstractNumId w:val="18"/>
  </w:num>
  <w:num w:numId="32" w16cid:durableId="1197160556">
    <w:abstractNumId w:val="17"/>
  </w:num>
  <w:num w:numId="33" w16cid:durableId="1149830606">
    <w:abstractNumId w:val="3"/>
  </w:num>
  <w:num w:numId="34" w16cid:durableId="253167599">
    <w:abstractNumId w:val="41"/>
  </w:num>
  <w:num w:numId="35" w16cid:durableId="1199244650">
    <w:abstractNumId w:val="4"/>
  </w:num>
  <w:num w:numId="36" w16cid:durableId="1715302059">
    <w:abstractNumId w:val="25"/>
  </w:num>
  <w:num w:numId="37" w16cid:durableId="2130321429">
    <w:abstractNumId w:val="11"/>
  </w:num>
  <w:num w:numId="38" w16cid:durableId="535234638">
    <w:abstractNumId w:val="19"/>
  </w:num>
  <w:num w:numId="39" w16cid:durableId="1859081582">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95332637">
    <w:abstractNumId w:val="31"/>
  </w:num>
  <w:num w:numId="41" w16cid:durableId="1239947863">
    <w:abstractNumId w:val="37"/>
  </w:num>
  <w:num w:numId="42" w16cid:durableId="1743604422">
    <w:abstractNumId w:val="32"/>
  </w:num>
  <w:num w:numId="43" w16cid:durableId="1891529014">
    <w:abstractNumId w:val="35"/>
  </w:num>
  <w:num w:numId="44" w16cid:durableId="1135218314">
    <w:abstractNumId w:val="40"/>
  </w:num>
  <w:num w:numId="45" w16cid:durableId="1170295281">
    <w:abstractNumId w:val="30"/>
  </w:num>
  <w:num w:numId="46" w16cid:durableId="578252583">
    <w:abstractNumId w:val="34"/>
  </w:num>
  <w:num w:numId="47" w16cid:durableId="946890271">
    <w:abstractNumId w:val="10"/>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8" w16cid:durableId="513421865">
    <w:abstractNumId w:val="43"/>
  </w:num>
  <w:num w:numId="49" w16cid:durableId="1764061308">
    <w:abstractNumId w:val="5"/>
  </w:num>
  <w:num w:numId="50" w16cid:durableId="192695872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69D"/>
    <w:rsid w:val="00001261"/>
    <w:rsid w:val="00005451"/>
    <w:rsid w:val="00007F8E"/>
    <w:rsid w:val="00012776"/>
    <w:rsid w:val="00015634"/>
    <w:rsid w:val="0001708A"/>
    <w:rsid w:val="000228FA"/>
    <w:rsid w:val="00023186"/>
    <w:rsid w:val="00024A7A"/>
    <w:rsid w:val="00025D13"/>
    <w:rsid w:val="00031B92"/>
    <w:rsid w:val="00040F41"/>
    <w:rsid w:val="000506E3"/>
    <w:rsid w:val="000572D3"/>
    <w:rsid w:val="000601EC"/>
    <w:rsid w:val="00074AC7"/>
    <w:rsid w:val="00074DDC"/>
    <w:rsid w:val="000759BF"/>
    <w:rsid w:val="00077689"/>
    <w:rsid w:val="0008392B"/>
    <w:rsid w:val="000A2F69"/>
    <w:rsid w:val="000A6830"/>
    <w:rsid w:val="000A752E"/>
    <w:rsid w:val="000A783C"/>
    <w:rsid w:val="000A7F92"/>
    <w:rsid w:val="000B0263"/>
    <w:rsid w:val="000B27D9"/>
    <w:rsid w:val="000B311F"/>
    <w:rsid w:val="000B317A"/>
    <w:rsid w:val="000B3487"/>
    <w:rsid w:val="000B58AD"/>
    <w:rsid w:val="000B7011"/>
    <w:rsid w:val="000C223A"/>
    <w:rsid w:val="000C2D9E"/>
    <w:rsid w:val="000C4E92"/>
    <w:rsid w:val="000C7577"/>
    <w:rsid w:val="000C7B84"/>
    <w:rsid w:val="000C7F4E"/>
    <w:rsid w:val="000D14C6"/>
    <w:rsid w:val="000D208A"/>
    <w:rsid w:val="000E3253"/>
    <w:rsid w:val="000E32C0"/>
    <w:rsid w:val="000E4009"/>
    <w:rsid w:val="000E49F3"/>
    <w:rsid w:val="000E4D21"/>
    <w:rsid w:val="000E5831"/>
    <w:rsid w:val="0010065B"/>
    <w:rsid w:val="001007BD"/>
    <w:rsid w:val="00100EDC"/>
    <w:rsid w:val="001049F6"/>
    <w:rsid w:val="00107585"/>
    <w:rsid w:val="001126CE"/>
    <w:rsid w:val="00115786"/>
    <w:rsid w:val="00116E2E"/>
    <w:rsid w:val="00120061"/>
    <w:rsid w:val="00125BE1"/>
    <w:rsid w:val="00136D52"/>
    <w:rsid w:val="00140882"/>
    <w:rsid w:val="0014411E"/>
    <w:rsid w:val="00150935"/>
    <w:rsid w:val="001541DA"/>
    <w:rsid w:val="00155CF3"/>
    <w:rsid w:val="00161062"/>
    <w:rsid w:val="00161D37"/>
    <w:rsid w:val="00171B11"/>
    <w:rsid w:val="00177439"/>
    <w:rsid w:val="0017747D"/>
    <w:rsid w:val="001801DD"/>
    <w:rsid w:val="00181DB2"/>
    <w:rsid w:val="00183DBC"/>
    <w:rsid w:val="00185513"/>
    <w:rsid w:val="0018789E"/>
    <w:rsid w:val="00187B99"/>
    <w:rsid w:val="00191416"/>
    <w:rsid w:val="001A3267"/>
    <w:rsid w:val="001A58B3"/>
    <w:rsid w:val="001A6CBE"/>
    <w:rsid w:val="001B14BF"/>
    <w:rsid w:val="001B1AED"/>
    <w:rsid w:val="001C399B"/>
    <w:rsid w:val="001C3BFC"/>
    <w:rsid w:val="001C43D4"/>
    <w:rsid w:val="001C4FD9"/>
    <w:rsid w:val="001C65A4"/>
    <w:rsid w:val="001C7A7C"/>
    <w:rsid w:val="001D080C"/>
    <w:rsid w:val="001D1AF8"/>
    <w:rsid w:val="001D269D"/>
    <w:rsid w:val="001E3FB4"/>
    <w:rsid w:val="001E6C35"/>
    <w:rsid w:val="001E6EA2"/>
    <w:rsid w:val="001F13CC"/>
    <w:rsid w:val="001F2DD1"/>
    <w:rsid w:val="001F3D88"/>
    <w:rsid w:val="001F66FD"/>
    <w:rsid w:val="002028B7"/>
    <w:rsid w:val="00204B59"/>
    <w:rsid w:val="0021010B"/>
    <w:rsid w:val="00213FE9"/>
    <w:rsid w:val="00221EE5"/>
    <w:rsid w:val="00223C12"/>
    <w:rsid w:val="00235F2D"/>
    <w:rsid w:val="00237770"/>
    <w:rsid w:val="00247C55"/>
    <w:rsid w:val="00247DD8"/>
    <w:rsid w:val="002539AD"/>
    <w:rsid w:val="00256866"/>
    <w:rsid w:val="0026767D"/>
    <w:rsid w:val="002710B6"/>
    <w:rsid w:val="002765E8"/>
    <w:rsid w:val="00277837"/>
    <w:rsid w:val="00281BF7"/>
    <w:rsid w:val="002836AE"/>
    <w:rsid w:val="00285ABF"/>
    <w:rsid w:val="002914DB"/>
    <w:rsid w:val="00292A62"/>
    <w:rsid w:val="00293804"/>
    <w:rsid w:val="00295A48"/>
    <w:rsid w:val="002A06B5"/>
    <w:rsid w:val="002A0A28"/>
    <w:rsid w:val="002A7058"/>
    <w:rsid w:val="002B2A19"/>
    <w:rsid w:val="002B78B1"/>
    <w:rsid w:val="002C320A"/>
    <w:rsid w:val="002C7C23"/>
    <w:rsid w:val="002D00C3"/>
    <w:rsid w:val="002D04AB"/>
    <w:rsid w:val="002D2241"/>
    <w:rsid w:val="002D2AEB"/>
    <w:rsid w:val="002D62D5"/>
    <w:rsid w:val="002E3AEC"/>
    <w:rsid w:val="00302C2A"/>
    <w:rsid w:val="00303993"/>
    <w:rsid w:val="0030648B"/>
    <w:rsid w:val="00307E58"/>
    <w:rsid w:val="00315B50"/>
    <w:rsid w:val="003226CC"/>
    <w:rsid w:val="00333964"/>
    <w:rsid w:val="00333B11"/>
    <w:rsid w:val="00333F51"/>
    <w:rsid w:val="00342FF9"/>
    <w:rsid w:val="00345394"/>
    <w:rsid w:val="00351331"/>
    <w:rsid w:val="00352F4F"/>
    <w:rsid w:val="00353E3F"/>
    <w:rsid w:val="00357224"/>
    <w:rsid w:val="00361339"/>
    <w:rsid w:val="00366F0F"/>
    <w:rsid w:val="003727B5"/>
    <w:rsid w:val="00377601"/>
    <w:rsid w:val="00380CDC"/>
    <w:rsid w:val="0038165F"/>
    <w:rsid w:val="003871E4"/>
    <w:rsid w:val="00391E20"/>
    <w:rsid w:val="00396429"/>
    <w:rsid w:val="00397338"/>
    <w:rsid w:val="003A08C1"/>
    <w:rsid w:val="003A34CC"/>
    <w:rsid w:val="003A57B3"/>
    <w:rsid w:val="003A60D7"/>
    <w:rsid w:val="003B223D"/>
    <w:rsid w:val="003B3EEA"/>
    <w:rsid w:val="003C0403"/>
    <w:rsid w:val="003C316D"/>
    <w:rsid w:val="003D13F1"/>
    <w:rsid w:val="003D45A1"/>
    <w:rsid w:val="003E051D"/>
    <w:rsid w:val="003E6078"/>
    <w:rsid w:val="003F4140"/>
    <w:rsid w:val="003F5AC7"/>
    <w:rsid w:val="003F6880"/>
    <w:rsid w:val="00404536"/>
    <w:rsid w:val="00406A30"/>
    <w:rsid w:val="0040725C"/>
    <w:rsid w:val="00411547"/>
    <w:rsid w:val="00412B7F"/>
    <w:rsid w:val="00415CBC"/>
    <w:rsid w:val="00417D77"/>
    <w:rsid w:val="00420511"/>
    <w:rsid w:val="00422154"/>
    <w:rsid w:val="00424B12"/>
    <w:rsid w:val="00430557"/>
    <w:rsid w:val="004369D8"/>
    <w:rsid w:val="00436F35"/>
    <w:rsid w:val="004406CD"/>
    <w:rsid w:val="004534B9"/>
    <w:rsid w:val="0045439D"/>
    <w:rsid w:val="0046086A"/>
    <w:rsid w:val="004625A2"/>
    <w:rsid w:val="0047683B"/>
    <w:rsid w:val="00480005"/>
    <w:rsid w:val="004876AC"/>
    <w:rsid w:val="00495610"/>
    <w:rsid w:val="004965E7"/>
    <w:rsid w:val="004A19BF"/>
    <w:rsid w:val="004B2BB8"/>
    <w:rsid w:val="004B4DA6"/>
    <w:rsid w:val="004B6D84"/>
    <w:rsid w:val="004C4405"/>
    <w:rsid w:val="004C7711"/>
    <w:rsid w:val="004D2F40"/>
    <w:rsid w:val="004D3A13"/>
    <w:rsid w:val="004D638B"/>
    <w:rsid w:val="004E19C7"/>
    <w:rsid w:val="004E1F17"/>
    <w:rsid w:val="004E66F4"/>
    <w:rsid w:val="004F542A"/>
    <w:rsid w:val="004F722A"/>
    <w:rsid w:val="005030EF"/>
    <w:rsid w:val="005047AE"/>
    <w:rsid w:val="00505783"/>
    <w:rsid w:val="005117CE"/>
    <w:rsid w:val="00521755"/>
    <w:rsid w:val="005231EE"/>
    <w:rsid w:val="00525C85"/>
    <w:rsid w:val="00526AFC"/>
    <w:rsid w:val="0053360F"/>
    <w:rsid w:val="0053476F"/>
    <w:rsid w:val="00546DD8"/>
    <w:rsid w:val="00550CEA"/>
    <w:rsid w:val="00560397"/>
    <w:rsid w:val="00564E93"/>
    <w:rsid w:val="00570731"/>
    <w:rsid w:val="0057670C"/>
    <w:rsid w:val="00583F47"/>
    <w:rsid w:val="00594891"/>
    <w:rsid w:val="005A372B"/>
    <w:rsid w:val="005A5CC7"/>
    <w:rsid w:val="005B049E"/>
    <w:rsid w:val="005B3580"/>
    <w:rsid w:val="005C4191"/>
    <w:rsid w:val="005D59E0"/>
    <w:rsid w:val="005E2631"/>
    <w:rsid w:val="005E26EA"/>
    <w:rsid w:val="005E3B54"/>
    <w:rsid w:val="005E61F1"/>
    <w:rsid w:val="005F1D8B"/>
    <w:rsid w:val="005F4C6D"/>
    <w:rsid w:val="006015EB"/>
    <w:rsid w:val="00602707"/>
    <w:rsid w:val="00623CC4"/>
    <w:rsid w:val="00630409"/>
    <w:rsid w:val="00630938"/>
    <w:rsid w:val="0063700C"/>
    <w:rsid w:val="0063710D"/>
    <w:rsid w:val="00645143"/>
    <w:rsid w:val="00656A12"/>
    <w:rsid w:val="006605E7"/>
    <w:rsid w:val="0066524C"/>
    <w:rsid w:val="00671C52"/>
    <w:rsid w:val="006731D5"/>
    <w:rsid w:val="00676691"/>
    <w:rsid w:val="00690247"/>
    <w:rsid w:val="006908D3"/>
    <w:rsid w:val="00695023"/>
    <w:rsid w:val="006975D5"/>
    <w:rsid w:val="006A338E"/>
    <w:rsid w:val="006A514E"/>
    <w:rsid w:val="006A6A63"/>
    <w:rsid w:val="006B60E1"/>
    <w:rsid w:val="006C1713"/>
    <w:rsid w:val="006C3D15"/>
    <w:rsid w:val="006C46E9"/>
    <w:rsid w:val="006C4A97"/>
    <w:rsid w:val="006C6CA2"/>
    <w:rsid w:val="006D18B5"/>
    <w:rsid w:val="006E068B"/>
    <w:rsid w:val="006E2695"/>
    <w:rsid w:val="006E3318"/>
    <w:rsid w:val="006E6F36"/>
    <w:rsid w:val="006F7D04"/>
    <w:rsid w:val="0070325F"/>
    <w:rsid w:val="00704B33"/>
    <w:rsid w:val="00714617"/>
    <w:rsid w:val="00727AF7"/>
    <w:rsid w:val="00730913"/>
    <w:rsid w:val="00737D8F"/>
    <w:rsid w:val="00741F97"/>
    <w:rsid w:val="007431E3"/>
    <w:rsid w:val="007545C6"/>
    <w:rsid w:val="00760C22"/>
    <w:rsid w:val="0076147D"/>
    <w:rsid w:val="0077045C"/>
    <w:rsid w:val="00771F55"/>
    <w:rsid w:val="007746AB"/>
    <w:rsid w:val="00776082"/>
    <w:rsid w:val="00781EEF"/>
    <w:rsid w:val="00785A92"/>
    <w:rsid w:val="007864AC"/>
    <w:rsid w:val="00786AC1"/>
    <w:rsid w:val="00787FDA"/>
    <w:rsid w:val="00797AD7"/>
    <w:rsid w:val="007A0C98"/>
    <w:rsid w:val="007A340A"/>
    <w:rsid w:val="007A3CB4"/>
    <w:rsid w:val="007B21B7"/>
    <w:rsid w:val="007B22CD"/>
    <w:rsid w:val="007B5011"/>
    <w:rsid w:val="007C2E80"/>
    <w:rsid w:val="007C5D61"/>
    <w:rsid w:val="007D5762"/>
    <w:rsid w:val="007D5F4C"/>
    <w:rsid w:val="007E27F7"/>
    <w:rsid w:val="007E3550"/>
    <w:rsid w:val="007E61D4"/>
    <w:rsid w:val="007E6713"/>
    <w:rsid w:val="007F1BEF"/>
    <w:rsid w:val="007F2795"/>
    <w:rsid w:val="007F5798"/>
    <w:rsid w:val="007F7F52"/>
    <w:rsid w:val="00800C92"/>
    <w:rsid w:val="00802FF2"/>
    <w:rsid w:val="008051F4"/>
    <w:rsid w:val="00806434"/>
    <w:rsid w:val="00813425"/>
    <w:rsid w:val="00815F32"/>
    <w:rsid w:val="00830037"/>
    <w:rsid w:val="00842889"/>
    <w:rsid w:val="00843925"/>
    <w:rsid w:val="00847DAC"/>
    <w:rsid w:val="008564CA"/>
    <w:rsid w:val="00856BD5"/>
    <w:rsid w:val="008653A1"/>
    <w:rsid w:val="00875CD3"/>
    <w:rsid w:val="00876AC4"/>
    <w:rsid w:val="00882F04"/>
    <w:rsid w:val="00890460"/>
    <w:rsid w:val="008A0D90"/>
    <w:rsid w:val="008B4EC8"/>
    <w:rsid w:val="008B6D15"/>
    <w:rsid w:val="008B7ECF"/>
    <w:rsid w:val="008C28C9"/>
    <w:rsid w:val="008D125F"/>
    <w:rsid w:val="008D5880"/>
    <w:rsid w:val="008D659E"/>
    <w:rsid w:val="008E15AD"/>
    <w:rsid w:val="008E2053"/>
    <w:rsid w:val="008E2D14"/>
    <w:rsid w:val="008E7573"/>
    <w:rsid w:val="008F3361"/>
    <w:rsid w:val="00901D84"/>
    <w:rsid w:val="0090654E"/>
    <w:rsid w:val="00906A5E"/>
    <w:rsid w:val="009073C7"/>
    <w:rsid w:val="00910360"/>
    <w:rsid w:val="0092453F"/>
    <w:rsid w:val="00930CDC"/>
    <w:rsid w:val="00932A49"/>
    <w:rsid w:val="0094635A"/>
    <w:rsid w:val="00952251"/>
    <w:rsid w:val="00961544"/>
    <w:rsid w:val="00962F1D"/>
    <w:rsid w:val="00965AB6"/>
    <w:rsid w:val="00966A26"/>
    <w:rsid w:val="009676A1"/>
    <w:rsid w:val="00971295"/>
    <w:rsid w:val="00973F92"/>
    <w:rsid w:val="00982FC1"/>
    <w:rsid w:val="009850EF"/>
    <w:rsid w:val="009871AD"/>
    <w:rsid w:val="009912D0"/>
    <w:rsid w:val="00992358"/>
    <w:rsid w:val="00992F88"/>
    <w:rsid w:val="00994ADD"/>
    <w:rsid w:val="009A199E"/>
    <w:rsid w:val="009A3644"/>
    <w:rsid w:val="009A4BBD"/>
    <w:rsid w:val="009B03DE"/>
    <w:rsid w:val="009B0968"/>
    <w:rsid w:val="009B128B"/>
    <w:rsid w:val="009C49EE"/>
    <w:rsid w:val="009D1095"/>
    <w:rsid w:val="009D57ED"/>
    <w:rsid w:val="009D7D9D"/>
    <w:rsid w:val="009E0E67"/>
    <w:rsid w:val="009E3246"/>
    <w:rsid w:val="009F00DC"/>
    <w:rsid w:val="009F1160"/>
    <w:rsid w:val="00A02583"/>
    <w:rsid w:val="00A02FBC"/>
    <w:rsid w:val="00A04C2C"/>
    <w:rsid w:val="00A1314E"/>
    <w:rsid w:val="00A1487E"/>
    <w:rsid w:val="00A219F9"/>
    <w:rsid w:val="00A23564"/>
    <w:rsid w:val="00A2516F"/>
    <w:rsid w:val="00A32ADF"/>
    <w:rsid w:val="00A35EDF"/>
    <w:rsid w:val="00A36E31"/>
    <w:rsid w:val="00A37EC0"/>
    <w:rsid w:val="00A43FD1"/>
    <w:rsid w:val="00A52574"/>
    <w:rsid w:val="00A53816"/>
    <w:rsid w:val="00A754F1"/>
    <w:rsid w:val="00A82E3C"/>
    <w:rsid w:val="00A86BB4"/>
    <w:rsid w:val="00A8720E"/>
    <w:rsid w:val="00A873B1"/>
    <w:rsid w:val="00A92233"/>
    <w:rsid w:val="00AA5050"/>
    <w:rsid w:val="00AB37E1"/>
    <w:rsid w:val="00AB3BB6"/>
    <w:rsid w:val="00AB4148"/>
    <w:rsid w:val="00AC5926"/>
    <w:rsid w:val="00AC5B8D"/>
    <w:rsid w:val="00AD0B89"/>
    <w:rsid w:val="00AD0FE0"/>
    <w:rsid w:val="00AD5A68"/>
    <w:rsid w:val="00AD5D99"/>
    <w:rsid w:val="00AE1F25"/>
    <w:rsid w:val="00AE68A5"/>
    <w:rsid w:val="00B03B1C"/>
    <w:rsid w:val="00B0639F"/>
    <w:rsid w:val="00B06779"/>
    <w:rsid w:val="00B14C44"/>
    <w:rsid w:val="00B17482"/>
    <w:rsid w:val="00B21AC8"/>
    <w:rsid w:val="00B30CB7"/>
    <w:rsid w:val="00B34B3E"/>
    <w:rsid w:val="00B3673A"/>
    <w:rsid w:val="00B4286E"/>
    <w:rsid w:val="00B52230"/>
    <w:rsid w:val="00B52EA2"/>
    <w:rsid w:val="00B530FF"/>
    <w:rsid w:val="00B55415"/>
    <w:rsid w:val="00B60D68"/>
    <w:rsid w:val="00B641CB"/>
    <w:rsid w:val="00B65CEA"/>
    <w:rsid w:val="00B664D3"/>
    <w:rsid w:val="00B80970"/>
    <w:rsid w:val="00B81672"/>
    <w:rsid w:val="00B871A0"/>
    <w:rsid w:val="00B910E2"/>
    <w:rsid w:val="00B973F2"/>
    <w:rsid w:val="00BA0297"/>
    <w:rsid w:val="00BA1FEB"/>
    <w:rsid w:val="00BA5336"/>
    <w:rsid w:val="00BB17B1"/>
    <w:rsid w:val="00BC232C"/>
    <w:rsid w:val="00BC4996"/>
    <w:rsid w:val="00BC6894"/>
    <w:rsid w:val="00BC7B75"/>
    <w:rsid w:val="00BD3536"/>
    <w:rsid w:val="00BE7020"/>
    <w:rsid w:val="00BE7BE1"/>
    <w:rsid w:val="00BF105E"/>
    <w:rsid w:val="00BF5848"/>
    <w:rsid w:val="00C0248A"/>
    <w:rsid w:val="00C02670"/>
    <w:rsid w:val="00C0338C"/>
    <w:rsid w:val="00C05777"/>
    <w:rsid w:val="00C12CB4"/>
    <w:rsid w:val="00C13634"/>
    <w:rsid w:val="00C14195"/>
    <w:rsid w:val="00C17881"/>
    <w:rsid w:val="00C2080F"/>
    <w:rsid w:val="00C209EA"/>
    <w:rsid w:val="00C20DE3"/>
    <w:rsid w:val="00C2165B"/>
    <w:rsid w:val="00C223EB"/>
    <w:rsid w:val="00C30DB9"/>
    <w:rsid w:val="00C34D0F"/>
    <w:rsid w:val="00C37620"/>
    <w:rsid w:val="00C40E63"/>
    <w:rsid w:val="00C50E28"/>
    <w:rsid w:val="00C51AD3"/>
    <w:rsid w:val="00C52A43"/>
    <w:rsid w:val="00C60022"/>
    <w:rsid w:val="00C60F05"/>
    <w:rsid w:val="00C6112A"/>
    <w:rsid w:val="00C64864"/>
    <w:rsid w:val="00C7558B"/>
    <w:rsid w:val="00C75D9E"/>
    <w:rsid w:val="00C83E7E"/>
    <w:rsid w:val="00C854B9"/>
    <w:rsid w:val="00C87294"/>
    <w:rsid w:val="00C90C8C"/>
    <w:rsid w:val="00C92AFC"/>
    <w:rsid w:val="00CA37F6"/>
    <w:rsid w:val="00CA4010"/>
    <w:rsid w:val="00CB2633"/>
    <w:rsid w:val="00CB675E"/>
    <w:rsid w:val="00CC1900"/>
    <w:rsid w:val="00CC381A"/>
    <w:rsid w:val="00CC49C4"/>
    <w:rsid w:val="00CE084C"/>
    <w:rsid w:val="00CE76ED"/>
    <w:rsid w:val="00CF18A9"/>
    <w:rsid w:val="00CF3C46"/>
    <w:rsid w:val="00D03403"/>
    <w:rsid w:val="00D04B74"/>
    <w:rsid w:val="00D151C2"/>
    <w:rsid w:val="00D151FC"/>
    <w:rsid w:val="00D20D95"/>
    <w:rsid w:val="00D21C3A"/>
    <w:rsid w:val="00D231F3"/>
    <w:rsid w:val="00D25D79"/>
    <w:rsid w:val="00D2721A"/>
    <w:rsid w:val="00D30FAC"/>
    <w:rsid w:val="00D327D8"/>
    <w:rsid w:val="00D43364"/>
    <w:rsid w:val="00D446EE"/>
    <w:rsid w:val="00D464E7"/>
    <w:rsid w:val="00D46FE3"/>
    <w:rsid w:val="00D47370"/>
    <w:rsid w:val="00D4787B"/>
    <w:rsid w:val="00D50058"/>
    <w:rsid w:val="00D50E59"/>
    <w:rsid w:val="00D60296"/>
    <w:rsid w:val="00D61B29"/>
    <w:rsid w:val="00D61FCE"/>
    <w:rsid w:val="00D6519D"/>
    <w:rsid w:val="00D672D3"/>
    <w:rsid w:val="00D71FB7"/>
    <w:rsid w:val="00D74540"/>
    <w:rsid w:val="00D7575C"/>
    <w:rsid w:val="00D87AC3"/>
    <w:rsid w:val="00D91121"/>
    <w:rsid w:val="00D91420"/>
    <w:rsid w:val="00D918E2"/>
    <w:rsid w:val="00D920FF"/>
    <w:rsid w:val="00D94D7E"/>
    <w:rsid w:val="00D953F4"/>
    <w:rsid w:val="00D95D0E"/>
    <w:rsid w:val="00DA36B1"/>
    <w:rsid w:val="00DA6BDC"/>
    <w:rsid w:val="00DB0CE0"/>
    <w:rsid w:val="00DB1173"/>
    <w:rsid w:val="00DB7021"/>
    <w:rsid w:val="00DB7105"/>
    <w:rsid w:val="00DB7BBB"/>
    <w:rsid w:val="00DC4280"/>
    <w:rsid w:val="00DD0DFD"/>
    <w:rsid w:val="00DD169F"/>
    <w:rsid w:val="00DD342E"/>
    <w:rsid w:val="00DD4688"/>
    <w:rsid w:val="00DD78E5"/>
    <w:rsid w:val="00DE2314"/>
    <w:rsid w:val="00DF0F8A"/>
    <w:rsid w:val="00DF1CBD"/>
    <w:rsid w:val="00DF57EE"/>
    <w:rsid w:val="00E10FA0"/>
    <w:rsid w:val="00E2606F"/>
    <w:rsid w:val="00E33563"/>
    <w:rsid w:val="00E37083"/>
    <w:rsid w:val="00E424DD"/>
    <w:rsid w:val="00E47688"/>
    <w:rsid w:val="00E47A81"/>
    <w:rsid w:val="00E5315E"/>
    <w:rsid w:val="00E53DBC"/>
    <w:rsid w:val="00E565B1"/>
    <w:rsid w:val="00E74DA9"/>
    <w:rsid w:val="00E775CC"/>
    <w:rsid w:val="00E81AA0"/>
    <w:rsid w:val="00E81C7F"/>
    <w:rsid w:val="00E92E93"/>
    <w:rsid w:val="00E93F1D"/>
    <w:rsid w:val="00E94C0F"/>
    <w:rsid w:val="00E97779"/>
    <w:rsid w:val="00EA79E5"/>
    <w:rsid w:val="00EB248E"/>
    <w:rsid w:val="00EC5019"/>
    <w:rsid w:val="00EC7349"/>
    <w:rsid w:val="00EC75E9"/>
    <w:rsid w:val="00ED250D"/>
    <w:rsid w:val="00ED2762"/>
    <w:rsid w:val="00ED49F0"/>
    <w:rsid w:val="00ED6A99"/>
    <w:rsid w:val="00EE3FF3"/>
    <w:rsid w:val="00EE441A"/>
    <w:rsid w:val="00EE5FB6"/>
    <w:rsid w:val="00EF3960"/>
    <w:rsid w:val="00EF3AE3"/>
    <w:rsid w:val="00EF422C"/>
    <w:rsid w:val="00EF75F3"/>
    <w:rsid w:val="00F060DF"/>
    <w:rsid w:val="00F06838"/>
    <w:rsid w:val="00F06AC0"/>
    <w:rsid w:val="00F24D29"/>
    <w:rsid w:val="00F331BE"/>
    <w:rsid w:val="00F35445"/>
    <w:rsid w:val="00F3629A"/>
    <w:rsid w:val="00F4625C"/>
    <w:rsid w:val="00F475C1"/>
    <w:rsid w:val="00F50310"/>
    <w:rsid w:val="00F564FB"/>
    <w:rsid w:val="00F6553E"/>
    <w:rsid w:val="00F65E11"/>
    <w:rsid w:val="00F66336"/>
    <w:rsid w:val="00F73013"/>
    <w:rsid w:val="00F74CC4"/>
    <w:rsid w:val="00F80C04"/>
    <w:rsid w:val="00F91C2B"/>
    <w:rsid w:val="00F950D6"/>
    <w:rsid w:val="00FA43F9"/>
    <w:rsid w:val="00FA4ECB"/>
    <w:rsid w:val="00FA637D"/>
    <w:rsid w:val="00FA63F5"/>
    <w:rsid w:val="00FA7BB5"/>
    <w:rsid w:val="00FB09FD"/>
    <w:rsid w:val="00FC225F"/>
    <w:rsid w:val="00FC2F33"/>
    <w:rsid w:val="00FC5731"/>
    <w:rsid w:val="00FC630F"/>
    <w:rsid w:val="00FC6F81"/>
    <w:rsid w:val="00FD258B"/>
    <w:rsid w:val="00FD4288"/>
    <w:rsid w:val="00FD50AF"/>
    <w:rsid w:val="00FE0414"/>
    <w:rsid w:val="00FE5093"/>
    <w:rsid w:val="00FE6A86"/>
    <w:rsid w:val="00FF2473"/>
    <w:rsid w:val="00FF55A5"/>
    <w:rsid w:val="00FF6039"/>
    <w:rsid w:val="1CD221C1"/>
    <w:rsid w:val="271C7182"/>
    <w:rsid w:val="29D51D5A"/>
    <w:rsid w:val="3CAE3500"/>
    <w:rsid w:val="3D16FA3A"/>
    <w:rsid w:val="4E230110"/>
    <w:rsid w:val="4FD55552"/>
    <w:rsid w:val="5BAB869F"/>
    <w:rsid w:val="5DE8317A"/>
    <w:rsid w:val="6564BC81"/>
    <w:rsid w:val="6C5E1B1D"/>
    <w:rsid w:val="74301D31"/>
    <w:rsid w:val="7CC7E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997A"/>
  <w15:docId w15:val="{DF62938F-6F2E-46AE-A065-B20081B01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69D"/>
  </w:style>
  <w:style w:type="paragraph" w:styleId="Heading1">
    <w:name w:val="heading 1"/>
    <w:aliases w:val="H1"/>
    <w:basedOn w:val="Normal"/>
    <w:next w:val="Normal"/>
    <w:link w:val="Heading1Char"/>
    <w:qFormat/>
    <w:rsid w:val="00B34B3E"/>
    <w:pPr>
      <w:keepNext/>
      <w:numPr>
        <w:numId w:val="19"/>
      </w:numPr>
      <w:spacing w:after="0" w:line="240" w:lineRule="auto"/>
      <w:jc w:val="center"/>
      <w:outlineLvl w:val="0"/>
    </w:pPr>
    <w:rPr>
      <w:rFonts w:ascii="Times New Roman" w:eastAsia="Times New Roman" w:hAnsi="Times New Roman" w:cs="Times New Roman"/>
      <w:b/>
      <w:sz w:val="24"/>
      <w:szCs w:val="24"/>
    </w:rPr>
  </w:style>
  <w:style w:type="paragraph" w:styleId="Heading5">
    <w:name w:val="heading 5"/>
    <w:basedOn w:val="Normal"/>
    <w:next w:val="BodyText"/>
    <w:link w:val="Heading5Char"/>
    <w:qFormat/>
    <w:rsid w:val="00B34B3E"/>
    <w:pPr>
      <w:numPr>
        <w:ilvl w:val="4"/>
        <w:numId w:val="19"/>
      </w:numPr>
      <w:autoSpaceDE w:val="0"/>
      <w:autoSpaceDN w:val="0"/>
      <w:adjustRightInd w:val="0"/>
      <w:spacing w:before="180" w:after="60" w:line="240" w:lineRule="auto"/>
      <w:jc w:val="both"/>
      <w:outlineLvl w:val="4"/>
    </w:pPr>
    <w:rPr>
      <w:rFonts w:ascii="Times New Roman" w:eastAsia="Times New Roman" w:hAnsi="Times New Roman" w:cs="Arial"/>
      <w:b/>
      <w:bCs/>
      <w:i/>
      <w:iCs/>
      <w:snapToGrid w:val="0"/>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26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269D"/>
  </w:style>
  <w:style w:type="paragraph" w:styleId="Footer">
    <w:name w:val="footer"/>
    <w:basedOn w:val="Normal"/>
    <w:link w:val="FooterChar"/>
    <w:uiPriority w:val="99"/>
    <w:unhideWhenUsed/>
    <w:rsid w:val="001D26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269D"/>
  </w:style>
  <w:style w:type="character" w:styleId="CommentReference">
    <w:name w:val="annotation reference"/>
    <w:basedOn w:val="DefaultParagraphFont"/>
    <w:uiPriority w:val="99"/>
    <w:semiHidden/>
    <w:unhideWhenUsed/>
    <w:rsid w:val="001D269D"/>
    <w:rPr>
      <w:sz w:val="16"/>
      <w:szCs w:val="16"/>
    </w:rPr>
  </w:style>
  <w:style w:type="paragraph" w:styleId="CommentText">
    <w:name w:val="annotation text"/>
    <w:basedOn w:val="Normal"/>
    <w:link w:val="CommentTextChar"/>
    <w:unhideWhenUsed/>
    <w:rsid w:val="001D269D"/>
    <w:pPr>
      <w:spacing w:line="240" w:lineRule="auto"/>
    </w:pPr>
    <w:rPr>
      <w:sz w:val="20"/>
      <w:szCs w:val="20"/>
    </w:rPr>
  </w:style>
  <w:style w:type="character" w:customStyle="1" w:styleId="CommentTextChar">
    <w:name w:val="Comment Text Char"/>
    <w:basedOn w:val="DefaultParagraphFont"/>
    <w:link w:val="CommentText"/>
    <w:rsid w:val="001D269D"/>
    <w:rPr>
      <w:sz w:val="20"/>
      <w:szCs w:val="20"/>
    </w:rPr>
  </w:style>
  <w:style w:type="paragraph" w:styleId="BalloonText">
    <w:name w:val="Balloon Text"/>
    <w:basedOn w:val="Normal"/>
    <w:link w:val="BalloonTextChar"/>
    <w:uiPriority w:val="99"/>
    <w:semiHidden/>
    <w:unhideWhenUsed/>
    <w:rsid w:val="001D26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69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6975D5"/>
    <w:rPr>
      <w:b/>
      <w:bCs/>
    </w:rPr>
  </w:style>
  <w:style w:type="character" w:customStyle="1" w:styleId="CommentSubjectChar">
    <w:name w:val="Comment Subject Char"/>
    <w:basedOn w:val="CommentTextChar"/>
    <w:link w:val="CommentSubject"/>
    <w:uiPriority w:val="99"/>
    <w:semiHidden/>
    <w:rsid w:val="006975D5"/>
    <w:rPr>
      <w:b/>
      <w:bCs/>
      <w:sz w:val="20"/>
      <w:szCs w:val="20"/>
    </w:rPr>
  </w:style>
  <w:style w:type="paragraph" w:styleId="ListParagraph">
    <w:name w:val="List Paragraph"/>
    <w:aliases w:val="Normal bullet 2,Bullet list,Strip,H&amp;P List Paragraph,Syle 1,2,Virsraksti,Saistīto dokumentu saraksts,Numurets,PPS_Bullet,List Paragraph1,Colorful List - Accent 11,Colorful List - Accent 12"/>
    <w:basedOn w:val="Normal"/>
    <w:link w:val="ListParagraphChar"/>
    <w:uiPriority w:val="99"/>
    <w:qFormat/>
    <w:rsid w:val="00FD50AF"/>
    <w:pPr>
      <w:ind w:left="720"/>
      <w:contextualSpacing/>
    </w:pPr>
  </w:style>
  <w:style w:type="paragraph" w:styleId="Revision">
    <w:name w:val="Revision"/>
    <w:hidden/>
    <w:uiPriority w:val="99"/>
    <w:semiHidden/>
    <w:rsid w:val="0094635A"/>
    <w:pPr>
      <w:spacing w:after="0" w:line="240" w:lineRule="auto"/>
    </w:pPr>
  </w:style>
  <w:style w:type="numbering" w:customStyle="1" w:styleId="Style131">
    <w:name w:val="Style131"/>
    <w:rsid w:val="0018789E"/>
    <w:pPr>
      <w:numPr>
        <w:numId w:val="8"/>
      </w:numPr>
    </w:pPr>
  </w:style>
  <w:style w:type="character" w:customStyle="1" w:styleId="Heading1Char">
    <w:name w:val="Heading 1 Char"/>
    <w:aliases w:val="H1 Char"/>
    <w:basedOn w:val="DefaultParagraphFont"/>
    <w:link w:val="Heading1"/>
    <w:rsid w:val="00B34B3E"/>
    <w:rPr>
      <w:rFonts w:ascii="Times New Roman" w:eastAsia="Times New Roman" w:hAnsi="Times New Roman" w:cs="Times New Roman"/>
      <w:b/>
      <w:sz w:val="24"/>
      <w:szCs w:val="24"/>
    </w:rPr>
  </w:style>
  <w:style w:type="character" w:customStyle="1" w:styleId="Heading5Char">
    <w:name w:val="Heading 5 Char"/>
    <w:basedOn w:val="DefaultParagraphFont"/>
    <w:link w:val="Heading5"/>
    <w:rsid w:val="00B34B3E"/>
    <w:rPr>
      <w:rFonts w:ascii="Times New Roman" w:eastAsia="Times New Roman" w:hAnsi="Times New Roman" w:cs="Arial"/>
      <w:b/>
      <w:bCs/>
      <w:i/>
      <w:iCs/>
      <w:snapToGrid w:val="0"/>
      <w:sz w:val="20"/>
      <w:szCs w:val="20"/>
      <w:lang w:eastAsia="lv-LV"/>
    </w:rPr>
  </w:style>
  <w:style w:type="character" w:styleId="Hyperlink">
    <w:name w:val="Hyperlink"/>
    <w:uiPriority w:val="99"/>
    <w:rsid w:val="00B34B3E"/>
    <w:rPr>
      <w:color w:val="000080"/>
      <w:u w:val="single"/>
    </w:rPr>
  </w:style>
  <w:style w:type="paragraph" w:styleId="FootnoteText">
    <w:name w:val="footnote text"/>
    <w:basedOn w:val="Normal"/>
    <w:link w:val="FootnoteTextChar"/>
    <w:uiPriority w:val="99"/>
    <w:rsid w:val="00B34B3E"/>
    <w:pPr>
      <w:spacing w:after="0" w:line="240" w:lineRule="auto"/>
      <w:ind w:left="1134" w:hanging="567"/>
      <w:jc w:val="both"/>
    </w:pPr>
    <w:rPr>
      <w:rFonts w:ascii="Times New Roman" w:eastAsia="Arial Unicode MS" w:hAnsi="Times New Roman" w:cs="Mangal"/>
      <w:kern w:val="1"/>
      <w:sz w:val="20"/>
      <w:szCs w:val="18"/>
      <w:lang w:val="en-US" w:eastAsia="hi-IN" w:bidi="hi-IN"/>
    </w:rPr>
  </w:style>
  <w:style w:type="character" w:customStyle="1" w:styleId="FootnoteTextChar">
    <w:name w:val="Footnote Text Char"/>
    <w:basedOn w:val="DefaultParagraphFont"/>
    <w:link w:val="FootnoteText"/>
    <w:uiPriority w:val="99"/>
    <w:rsid w:val="00B34B3E"/>
    <w:rPr>
      <w:rFonts w:ascii="Times New Roman" w:eastAsia="Arial Unicode MS" w:hAnsi="Times New Roman" w:cs="Mangal"/>
      <w:kern w:val="1"/>
      <w:sz w:val="20"/>
      <w:szCs w:val="18"/>
      <w:lang w:val="en-US" w:eastAsia="hi-IN" w:bidi="hi-IN"/>
    </w:rPr>
  </w:style>
  <w:style w:type="character" w:styleId="FootnoteReference">
    <w:name w:val="footnote reference"/>
    <w:aliases w:val="Footnote symbol"/>
    <w:uiPriority w:val="99"/>
    <w:rsid w:val="00B34B3E"/>
    <w:rPr>
      <w:rFonts w:cs="Times New Roman"/>
      <w:vertAlign w:val="superscript"/>
    </w:rPr>
  </w:style>
  <w:style w:type="paragraph" w:styleId="BodyText">
    <w:name w:val="Body Text"/>
    <w:basedOn w:val="Normal"/>
    <w:link w:val="BodyTextChar"/>
    <w:uiPriority w:val="99"/>
    <w:semiHidden/>
    <w:unhideWhenUsed/>
    <w:rsid w:val="00B34B3E"/>
    <w:pPr>
      <w:spacing w:after="120"/>
    </w:pPr>
  </w:style>
  <w:style w:type="character" w:customStyle="1" w:styleId="BodyTextChar">
    <w:name w:val="Body Text Char"/>
    <w:basedOn w:val="DefaultParagraphFont"/>
    <w:link w:val="BodyText"/>
    <w:uiPriority w:val="99"/>
    <w:semiHidden/>
    <w:rsid w:val="00B34B3E"/>
  </w:style>
  <w:style w:type="character" w:styleId="FollowedHyperlink">
    <w:name w:val="FollowedHyperlink"/>
    <w:basedOn w:val="DefaultParagraphFont"/>
    <w:uiPriority w:val="99"/>
    <w:unhideWhenUsed/>
    <w:rsid w:val="00B34B3E"/>
    <w:rPr>
      <w:color w:val="800080" w:themeColor="followedHyperlink"/>
      <w:u w:val="single"/>
    </w:rPr>
  </w:style>
  <w:style w:type="character" w:customStyle="1" w:styleId="FontStyle30">
    <w:name w:val="Font Style30"/>
    <w:uiPriority w:val="99"/>
    <w:rsid w:val="00FB09FD"/>
    <w:rPr>
      <w:rFonts w:ascii="Times New Roman" w:hAnsi="Times New Roman" w:cs="Times New Roman"/>
      <w:sz w:val="22"/>
      <w:szCs w:val="22"/>
    </w:rPr>
  </w:style>
  <w:style w:type="character" w:customStyle="1" w:styleId="fontstyle01">
    <w:name w:val="fontstyle01"/>
    <w:basedOn w:val="DefaultParagraphFont"/>
    <w:rsid w:val="00C83E7E"/>
    <w:rPr>
      <w:rFonts w:ascii="Times New Roman" w:hAnsi="Times New Roman" w:cs="Times New Roman" w:hint="default"/>
      <w:b w:val="0"/>
      <w:bCs w:val="0"/>
      <w:i w:val="0"/>
      <w:iCs w:val="0"/>
      <w:color w:val="000000"/>
      <w:sz w:val="24"/>
      <w:szCs w:val="24"/>
    </w:rPr>
  </w:style>
  <w:style w:type="paragraph" w:styleId="BodyTextIndent3">
    <w:name w:val="Body Text Indent 3"/>
    <w:basedOn w:val="Normal"/>
    <w:link w:val="BodyTextIndent3Char"/>
    <w:uiPriority w:val="99"/>
    <w:unhideWhenUsed/>
    <w:rsid w:val="00391E20"/>
    <w:pPr>
      <w:spacing w:after="120" w:line="240" w:lineRule="auto"/>
      <w:ind w:left="283"/>
    </w:pPr>
    <w:rPr>
      <w:rFonts w:ascii="Times New Roman" w:eastAsia="Times New Roman" w:hAnsi="Times New Roman" w:cs="Times New Roman"/>
      <w:sz w:val="16"/>
      <w:szCs w:val="16"/>
      <w:lang w:val="en-US"/>
    </w:rPr>
  </w:style>
  <w:style w:type="character" w:customStyle="1" w:styleId="BodyTextIndent3Char">
    <w:name w:val="Body Text Indent 3 Char"/>
    <w:basedOn w:val="DefaultParagraphFont"/>
    <w:link w:val="BodyTextIndent3"/>
    <w:uiPriority w:val="99"/>
    <w:rsid w:val="00391E20"/>
    <w:rPr>
      <w:rFonts w:ascii="Times New Roman" w:eastAsia="Times New Roman" w:hAnsi="Times New Roman" w:cs="Times New Roman"/>
      <w:sz w:val="16"/>
      <w:szCs w:val="16"/>
      <w:lang w:val="en-US"/>
    </w:rPr>
  </w:style>
  <w:style w:type="character" w:customStyle="1" w:styleId="ListParagraphChar">
    <w:name w:val="List Paragraph Char"/>
    <w:aliases w:val="Normal bullet 2 Char,Bullet list Char,Strip Char,H&amp;P List Paragraph Char,Syle 1 Char,2 Char,Virsraksti Char,Saistīto dokumentu saraksts Char,Numurets Char,PPS_Bullet Char,List Paragraph1 Char,Colorful List - Accent 11 Char"/>
    <w:link w:val="ListParagraph"/>
    <w:uiPriority w:val="34"/>
    <w:qFormat/>
    <w:locked/>
    <w:rsid w:val="00333B11"/>
  </w:style>
  <w:style w:type="paragraph" w:styleId="ListBullet2">
    <w:name w:val="List Bullet 2"/>
    <w:basedOn w:val="Normal"/>
    <w:uiPriority w:val="99"/>
    <w:unhideWhenUsed/>
    <w:rsid w:val="001D1AF8"/>
    <w:pPr>
      <w:numPr>
        <w:numId w:val="42"/>
      </w:numPr>
      <w:spacing w:after="0" w:line="240" w:lineRule="auto"/>
      <w:contextualSpacing/>
    </w:pPr>
    <w:rPr>
      <w:rFonts w:ascii="Arial Unicode MS" w:eastAsia="Arial Unicode MS" w:hAnsi="Arial Unicode MS" w:cs="Arial Unicode MS"/>
      <w:color w:val="000000"/>
      <w:sz w:val="24"/>
      <w:szCs w:val="24"/>
      <w:lang w:eastAsia="lv-LV"/>
    </w:rPr>
  </w:style>
  <w:style w:type="paragraph" w:customStyle="1" w:styleId="Punkts11">
    <w:name w:val="Punkts 1.1"/>
    <w:basedOn w:val="ListParagraph"/>
    <w:qFormat/>
    <w:rsid w:val="001D1AF8"/>
    <w:pPr>
      <w:numPr>
        <w:ilvl w:val="1"/>
        <w:numId w:val="42"/>
      </w:numPr>
      <w:spacing w:before="60" w:after="60" w:line="240" w:lineRule="auto"/>
      <w:contextualSpacing w:val="0"/>
      <w:jc w:val="both"/>
    </w:pPr>
    <w:rPr>
      <w:rFonts w:ascii="Times New Roman" w:eastAsia="Times New Roman" w:hAnsi="Times New Roman" w:cs="Times New Roman"/>
      <w:bCs/>
      <w:sz w:val="24"/>
      <w:szCs w:val="24"/>
      <w:lang w:eastAsia="lv-LV"/>
    </w:rPr>
  </w:style>
  <w:style w:type="paragraph" w:customStyle="1" w:styleId="Punkts111">
    <w:name w:val="Punkts 1.1.1"/>
    <w:basedOn w:val="Normal"/>
    <w:qFormat/>
    <w:rsid w:val="001D1AF8"/>
    <w:pPr>
      <w:numPr>
        <w:ilvl w:val="2"/>
        <w:numId w:val="42"/>
      </w:numPr>
      <w:spacing w:after="0" w:line="240" w:lineRule="auto"/>
      <w:ind w:right="-1"/>
      <w:jc w:val="both"/>
    </w:pPr>
    <w:rPr>
      <w:rFonts w:ascii="Times New Roman" w:eastAsia="Times New Roman" w:hAnsi="Times New Roman" w:cs="Times New Roman"/>
      <w:sz w:val="24"/>
      <w:szCs w:val="24"/>
    </w:rPr>
  </w:style>
  <w:style w:type="paragraph" w:customStyle="1" w:styleId="Tabulas1111">
    <w:name w:val="Tabulas 1.1.1.1"/>
    <w:basedOn w:val="ListParagraph"/>
    <w:link w:val="Tabulas1111Char"/>
    <w:qFormat/>
    <w:rsid w:val="001D1AF8"/>
    <w:pPr>
      <w:numPr>
        <w:ilvl w:val="3"/>
        <w:numId w:val="42"/>
      </w:numPr>
      <w:spacing w:after="0" w:line="240" w:lineRule="auto"/>
      <w:ind w:right="11"/>
      <w:contextualSpacing w:val="0"/>
      <w:jc w:val="both"/>
    </w:pPr>
    <w:rPr>
      <w:rFonts w:ascii="Times New Roman" w:eastAsia="Times New Roman" w:hAnsi="Times New Roman" w:cs="Times New Roman"/>
      <w:sz w:val="24"/>
      <w:szCs w:val="24"/>
      <w:lang w:eastAsia="lv-LV"/>
    </w:rPr>
  </w:style>
  <w:style w:type="character" w:customStyle="1" w:styleId="Tabulas1111Char">
    <w:name w:val="Tabulas 1.1.1.1 Char"/>
    <w:basedOn w:val="DefaultParagraphFont"/>
    <w:link w:val="Tabulas1111"/>
    <w:rsid w:val="001D1AF8"/>
    <w:rPr>
      <w:rFonts w:ascii="Times New Roman" w:eastAsia="Times New Roman" w:hAnsi="Times New Roman" w:cs="Times New Roman"/>
      <w:sz w:val="24"/>
      <w:szCs w:val="24"/>
      <w:lang w:eastAsia="lv-LV"/>
    </w:rPr>
  </w:style>
  <w:style w:type="paragraph" w:customStyle="1" w:styleId="Punkts11111">
    <w:name w:val="Punkts 1.1.1.1.1"/>
    <w:basedOn w:val="Normal"/>
    <w:qFormat/>
    <w:rsid w:val="001D1AF8"/>
    <w:pPr>
      <w:numPr>
        <w:ilvl w:val="4"/>
        <w:numId w:val="42"/>
      </w:numPr>
      <w:spacing w:after="0" w:line="240" w:lineRule="auto"/>
      <w:ind w:right="11"/>
      <w:jc w:val="both"/>
    </w:pPr>
    <w:rPr>
      <w:rFonts w:ascii="Times New Roman" w:eastAsia="Times New Roman" w:hAnsi="Times New Roman" w:cs="Times New Roman"/>
      <w:color w:val="000000" w:themeColor="text1"/>
      <w:sz w:val="24"/>
      <w:szCs w:val="24"/>
      <w:lang w:eastAsia="lv-LV"/>
    </w:rPr>
  </w:style>
  <w:style w:type="table" w:styleId="TableGrid">
    <w:name w:val="Table Grid"/>
    <w:basedOn w:val="TableNormal"/>
    <w:uiPriority w:val="59"/>
    <w:rsid w:val="006C6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Char">
    <w:name w:val="teksts Char"/>
    <w:link w:val="tekstsCharChar"/>
    <w:rsid w:val="005231EE"/>
    <w:pPr>
      <w:widowControl w:val="0"/>
      <w:adjustRightInd w:val="0"/>
      <w:spacing w:after="0" w:line="360" w:lineRule="auto"/>
      <w:ind w:firstLine="720"/>
      <w:jc w:val="both"/>
      <w:textAlignment w:val="baseline"/>
    </w:pPr>
    <w:rPr>
      <w:rFonts w:ascii="Arial" w:eastAsia="Times New Roman" w:hAnsi="Arial" w:cs="Times New Roman"/>
      <w:bCs/>
      <w:szCs w:val="20"/>
    </w:rPr>
  </w:style>
  <w:style w:type="character" w:customStyle="1" w:styleId="tekstsCharChar">
    <w:name w:val="teksts Char Char"/>
    <w:link w:val="tekstsChar"/>
    <w:rsid w:val="005231EE"/>
    <w:rPr>
      <w:rFonts w:ascii="Arial" w:eastAsia="Times New Roman" w:hAnsi="Arial" w:cs="Times New Roman"/>
      <w:bCs/>
      <w:szCs w:val="20"/>
    </w:rPr>
  </w:style>
  <w:style w:type="paragraph" w:customStyle="1" w:styleId="tabulai">
    <w:name w:val="tabulai"/>
    <w:link w:val="tabulaiChar"/>
    <w:qFormat/>
    <w:rsid w:val="00D0340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tabulaiChar">
    <w:name w:val="tabulai Char"/>
    <w:link w:val="tabulai"/>
    <w:rsid w:val="00D03403"/>
    <w:rPr>
      <w:rFonts w:ascii="Times New Roman" w:eastAsia="Arial Unicode MS" w:hAnsi="Times New Roman" w:cs="Arial Unicode MS"/>
      <w:color w:val="000000"/>
      <w:sz w:val="24"/>
      <w:szCs w:val="24"/>
      <w:u w:color="000000"/>
      <w:bdr w:val="nil"/>
      <w:lang w:eastAsia="lv-LV"/>
    </w:rPr>
  </w:style>
  <w:style w:type="numbering" w:customStyle="1" w:styleId="WWOutlineListStyle511">
    <w:name w:val="WW_OutlineListStyle_511"/>
    <w:rsid w:val="00D50058"/>
    <w:pPr>
      <w:numPr>
        <w:numId w:val="48"/>
      </w:numPr>
    </w:pPr>
  </w:style>
  <w:style w:type="character" w:customStyle="1" w:styleId="Neatrisintapieminana1">
    <w:name w:val="Neatrisināta pieminēšana1"/>
    <w:basedOn w:val="DefaultParagraphFont"/>
    <w:uiPriority w:val="99"/>
    <w:semiHidden/>
    <w:unhideWhenUsed/>
    <w:rsid w:val="00D30FAC"/>
    <w:rPr>
      <w:color w:val="605E5C"/>
      <w:shd w:val="clear" w:color="auto" w:fill="E1DFDD"/>
    </w:rPr>
  </w:style>
  <w:style w:type="character" w:styleId="UnresolvedMention">
    <w:name w:val="Unresolved Mention"/>
    <w:basedOn w:val="DefaultParagraphFont"/>
    <w:uiPriority w:val="99"/>
    <w:semiHidden/>
    <w:unhideWhenUsed/>
    <w:rsid w:val="00A32ADF"/>
    <w:rPr>
      <w:color w:val="605E5C"/>
      <w:shd w:val="clear" w:color="auto" w:fill="E1DFDD"/>
    </w:rPr>
  </w:style>
  <w:style w:type="paragraph" w:customStyle="1" w:styleId="RakstzRakstz1CharChar">
    <w:name w:val="Rakstz. Rakstz.1 Char Char"/>
    <w:basedOn w:val="Normal"/>
    <w:rsid w:val="00D43364"/>
    <w:pPr>
      <w:spacing w:before="120" w:after="160" w:line="240" w:lineRule="exact"/>
      <w:ind w:firstLine="720"/>
      <w:jc w:val="both"/>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7190269">
      <w:bodyDiv w:val="1"/>
      <w:marLeft w:val="0"/>
      <w:marRight w:val="0"/>
      <w:marTop w:val="0"/>
      <w:marBottom w:val="0"/>
      <w:divBdr>
        <w:top w:val="none" w:sz="0" w:space="0" w:color="auto"/>
        <w:left w:val="none" w:sz="0" w:space="0" w:color="auto"/>
        <w:bottom w:val="none" w:sz="0" w:space="0" w:color="auto"/>
        <w:right w:val="none" w:sz="0" w:space="0" w:color="auto"/>
      </w:divBdr>
    </w:div>
    <w:div w:id="172074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Edit/124231%20"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istri.vvd.gov.lv/izsniegtas-atlaujas-un-licences/c-kategorijas-piesarnojoso-darbibu-registrs/" TargetMode="External"/><Relationship Id="rId22"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Komentars xmlns="2fb8051b-7288-4780-86d3-b814f173759e" xsi:nil="true"/>
    <Dalibnieki xmlns="2fb8051b-7288-4780-86d3-b814f173759e">
      <UserInfo>
        <DisplayName/>
        <AccountId xsi:nil="true"/>
        <AccountType/>
      </UserInfo>
    </Dalibnieki>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Jauns Iepirkumu nolikumu dokuments" ma:contentTypeID="0x0101006FC210E0DA91534C9D7FA275A1460E6E" ma:contentTypeVersion="6" ma:contentTypeDescription="Izveidot jaunu dokumentu." ma:contentTypeScope="" ma:versionID="00bdd64c3c768bde8670392c4c53de80">
  <xsd:schema xmlns:xsd="http://www.w3.org/2001/XMLSchema" xmlns:xs="http://www.w3.org/2001/XMLSchema" xmlns:p="http://schemas.microsoft.com/office/2006/metadata/properties" xmlns:ns2="2fb8051b-7288-4780-86d3-b814f173759e" targetNamespace="http://schemas.microsoft.com/office/2006/metadata/properties" ma:root="true" ma:fieldsID="a79506afcd2389d910618e685aa1a8ef" ns2:_="">
    <xsd:import namespace="2fb8051b-7288-4780-86d3-b814f173759e"/>
    <xsd:element name="properties">
      <xsd:complexType>
        <xsd:sequence>
          <xsd:element name="documentManagement">
            <xsd:complexType>
              <xsd:all>
                <xsd:element ref="ns2:Dalibnieki" minOccurs="0"/>
                <xsd:element ref="ns2:Komenta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8051b-7288-4780-86d3-b814f173759e" elementFormDefault="qualified">
    <xsd:import namespace="http://schemas.microsoft.com/office/2006/documentManagement/types"/>
    <xsd:import namespace="http://schemas.microsoft.com/office/infopath/2007/PartnerControls"/>
    <xsd:element name="Dalibnieki" ma:index="8" nillable="true" ma:displayName="Koprediģēšanas dalībnieki" ma:description="Personas, kurām nosūtīt uzaicinājumu koprediģēšanai" ma:list="UserInfo" ma:SearchPeopleOnly="false" ma:SharePointGroup="0" ma:internalName="Dalibnieki"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omentars" ma:index="9" nillable="true" ma:displayName="Komentārs" ma:description="Komentārs e-pasta uzaicinājumam" ma:internalName="Komentar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E1002E-AE68-4DBB-B3E8-8DC9762E2E17}">
  <ds:schemaRefs>
    <ds:schemaRef ds:uri="http://schemas.microsoft.com/office/2006/metadata/properties"/>
    <ds:schemaRef ds:uri="http://schemas.microsoft.com/office/infopath/2007/PartnerControls"/>
    <ds:schemaRef ds:uri="2fb8051b-7288-4780-86d3-b814f173759e"/>
  </ds:schemaRefs>
</ds:datastoreItem>
</file>

<file path=customXml/itemProps2.xml><?xml version="1.0" encoding="utf-8"?>
<ds:datastoreItem xmlns:ds="http://schemas.openxmlformats.org/officeDocument/2006/customXml" ds:itemID="{ADDACDDF-F694-4EC5-8778-C119021CC2C8}">
  <ds:schemaRefs>
    <ds:schemaRef ds:uri="http://schemas.openxmlformats.org/officeDocument/2006/bibliography"/>
  </ds:schemaRefs>
</ds:datastoreItem>
</file>

<file path=customXml/itemProps3.xml><?xml version="1.0" encoding="utf-8"?>
<ds:datastoreItem xmlns:ds="http://schemas.openxmlformats.org/officeDocument/2006/customXml" ds:itemID="{B06E7056-2D7D-4A2B-B4EF-C775333A6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8051b-7288-4780-86d3-b814f1737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6FD966-2AD2-461C-ADFA-71E6707BE0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10</Pages>
  <Words>4031</Words>
  <Characters>22979</Characters>
  <Application>Microsoft Office Word</Application>
  <DocSecurity>0</DocSecurity>
  <Lines>191</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autoceļu uzturētājs"</Company>
  <LinksUpToDate>false</LinksUpToDate>
  <CharactersWithSpaces>26957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Padēls</dc:creator>
  <cp:lastModifiedBy>Nataļja Jaunzema</cp:lastModifiedBy>
  <cp:revision>4</cp:revision>
  <cp:lastPrinted>2023-04-04T10:52:00Z</cp:lastPrinted>
  <dcterms:created xsi:type="dcterms:W3CDTF">2024-05-21T12:54:00Z</dcterms:created>
  <dcterms:modified xsi:type="dcterms:W3CDTF">2024-05-24T06:37:00Z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0x0101006FC210E0DA91534C9D7FA275A1460E6E</vt:lpwstr>
  </property>
  <property fmtid="{D5CDD505-2E9C-101B-9397-08002B2CF9AE}" pid="3" name="IzpilditoUzdevumuSkaititajs">
    <vt:r8>4</vt:r8>
  </property>
  <property fmtid="{D5CDD505-2E9C-101B-9397-08002B2CF9AE}" pid="4" name="WorkflowChangePath">
    <vt:lpwstr>78b18515-32c1-4026-a733-4e719f6bc8d8,4;78b18515-32c1-4026-a733-4e719f6bc8d8,4;78b18515-32c1-4026-a733-4e719f6bc8d8,4;78b18515-32c1-4026-a733-4e719f6bc8d8,4;78b18515-32c1-4026-a733-4e719f6bc8d8,4;78b18515-32c1-4026-a733-4e719f6bc8d8,4;78b18515-32c1-4026-a7</vt:lpwstr>
  </property>
  <property fmtid="{D5CDD505-2E9C-101B-9397-08002B2CF9AE}" pid="5" name="DarbplūsmasStatuss">
    <vt:lpwstr>nav</vt:lpwstr>
  </property>
</Properties>
</file>