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9157E5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7E5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71F54FB7" w:rsidR="004A1FC7" w:rsidRPr="009157E5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7E5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A37008" w:rsidRPr="00A37008">
        <w:rPr>
          <w:rFonts w:ascii="Times New Roman" w:hAnsi="Times New Roman" w:cs="Times New Roman"/>
          <w:b/>
          <w:sz w:val="24"/>
          <w:szCs w:val="24"/>
        </w:rPr>
        <w:t>Vispārīgā vienošanās par tiesībām veikt projektoru un multimediju ekrānu piegādi Rīgas valstspilsētas pašvaldības struktūrvienību vajadzībām</w:t>
      </w:r>
      <w:bookmarkEnd w:id="0"/>
      <w:r w:rsidRPr="009157E5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27CDF2BE" w:rsidR="004A1FC7" w:rsidRPr="009157E5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9157E5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A37008">
        <w:rPr>
          <w:rFonts w:ascii="Times New Roman" w:hAnsi="Times New Roman" w:cs="Times New Roman"/>
          <w:b/>
          <w:sz w:val="24"/>
          <w:szCs w:val="24"/>
        </w:rPr>
        <w:t>7</w:t>
      </w:r>
      <w:r w:rsidR="002710C8" w:rsidRPr="009157E5">
        <w:rPr>
          <w:rFonts w:ascii="Times New Roman" w:hAnsi="Times New Roman" w:cs="Times New Roman"/>
          <w:b/>
          <w:sz w:val="24"/>
          <w:szCs w:val="24"/>
        </w:rPr>
        <w:t>4</w:t>
      </w:r>
    </w:p>
    <w:p w14:paraId="53C1BBA6" w14:textId="77777777" w:rsidR="004A1FC7" w:rsidRPr="009157E5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1ACBEE46" w:rsidR="004A1FC7" w:rsidRPr="009157E5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57E5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A37008">
        <w:rPr>
          <w:rFonts w:ascii="Times New Roman" w:hAnsi="Times New Roman" w:cs="Times New Roman"/>
          <w:b/>
          <w:bCs/>
          <w:sz w:val="24"/>
          <w:szCs w:val="24"/>
          <w:u w:val="single"/>
        </w:rPr>
        <w:t>23.09.</w:t>
      </w:r>
      <w:r w:rsidRPr="009157E5">
        <w:rPr>
          <w:rFonts w:ascii="Times New Roman" w:hAnsi="Times New Roman" w:cs="Times New Roman"/>
          <w:b/>
          <w:bCs/>
          <w:sz w:val="24"/>
          <w:szCs w:val="24"/>
          <w:u w:val="single"/>
        </w:rPr>
        <w:t>2024</w:t>
      </w:r>
      <w:r w:rsidRPr="009157E5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9157E5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DBDA7C" w14:textId="6E17A4A7" w:rsidR="004A1FC7" w:rsidRPr="009157E5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7E5">
        <w:rPr>
          <w:rFonts w:ascii="Times New Roman" w:hAnsi="Times New Roman" w:cs="Times New Roman"/>
          <w:b/>
          <w:bCs/>
          <w:sz w:val="24"/>
          <w:szCs w:val="24"/>
        </w:rPr>
        <w:t>Jautājums</w:t>
      </w:r>
      <w:r w:rsidRPr="009157E5">
        <w:rPr>
          <w:rFonts w:ascii="Times New Roman" w:hAnsi="Times New Roman" w:cs="Times New Roman"/>
          <w:sz w:val="24"/>
          <w:szCs w:val="24"/>
        </w:rPr>
        <w:t>:</w:t>
      </w:r>
    </w:p>
    <w:p w14:paraId="03821186" w14:textId="3D1B9C5E" w:rsidR="00922885" w:rsidRPr="00922885" w:rsidRDefault="009D07E4" w:rsidP="00C92976">
      <w:pPr>
        <w:pStyle w:val="Sarakstarindkopa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2885">
        <w:rPr>
          <w:rFonts w:ascii="Times New Roman" w:hAnsi="Times New Roman" w:cs="Times New Roman"/>
          <w:i/>
          <w:iCs/>
          <w:sz w:val="24"/>
          <w:szCs w:val="24"/>
        </w:rPr>
        <w:t xml:space="preserve">Atklāta konkursa </w:t>
      </w:r>
      <w:r w:rsidR="00922885" w:rsidRPr="00922885">
        <w:rPr>
          <w:rFonts w:ascii="Times New Roman" w:hAnsi="Times New Roman" w:cs="Times New Roman"/>
          <w:i/>
          <w:iCs/>
          <w:sz w:val="24"/>
          <w:szCs w:val="24"/>
        </w:rPr>
        <w:t>nolikuma 3.5.apakšpunkta atlases prasību izpilde.</w:t>
      </w:r>
    </w:p>
    <w:p w14:paraId="6F0F818A" w14:textId="77777777" w:rsid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FE6E400" w14:textId="2203D453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Atklāta konkursa</w:t>
      </w:r>
      <w:r w:rsidRPr="00922885">
        <w:rPr>
          <w:rFonts w:ascii="Times New Roman" w:hAnsi="Times New Roman" w:cs="Times New Roman"/>
          <w:i/>
          <w:iCs/>
          <w:sz w:val="24"/>
          <w:szCs w:val="24"/>
        </w:rPr>
        <w:t xml:space="preserve"> nolikuma 3.5.</w:t>
      </w:r>
      <w:r>
        <w:rPr>
          <w:rFonts w:ascii="Times New Roman" w:hAnsi="Times New Roman" w:cs="Times New Roman"/>
          <w:i/>
          <w:iCs/>
          <w:sz w:val="24"/>
          <w:szCs w:val="24"/>
        </w:rPr>
        <w:t>apakš</w:t>
      </w:r>
      <w:r w:rsidRPr="00922885">
        <w:rPr>
          <w:rFonts w:ascii="Times New Roman" w:hAnsi="Times New Roman" w:cs="Times New Roman"/>
          <w:i/>
          <w:iCs/>
          <w:sz w:val="24"/>
          <w:szCs w:val="24"/>
        </w:rPr>
        <w:t>punkta atlases prasības izpildei Pretendentam ir jāiesniedz:</w:t>
      </w:r>
    </w:p>
    <w:p w14:paraId="47C58ED2" w14:textId="77777777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2885">
        <w:rPr>
          <w:rFonts w:ascii="Times New Roman" w:hAnsi="Times New Roman" w:cs="Times New Roman"/>
          <w:i/>
          <w:iCs/>
          <w:sz w:val="24"/>
          <w:szCs w:val="24"/>
        </w:rPr>
        <w:t>Pretendentam jāiesniedz ražotāja autorizēta servisa apliecinājums par garantijas un pēcgarantijas saistību pārņemšanu</w:t>
      </w:r>
      <w:bookmarkStart w:id="1" w:name="_Hlk177996679"/>
      <w:r w:rsidRPr="00922885">
        <w:rPr>
          <w:rFonts w:ascii="Times New Roman" w:hAnsi="Times New Roman" w:cs="Times New Roman"/>
          <w:i/>
          <w:iCs/>
          <w:sz w:val="24"/>
          <w:szCs w:val="24"/>
        </w:rPr>
        <w:t xml:space="preserve">, ja pretendenta rīcība kļūst ierobežota </w:t>
      </w:r>
      <w:bookmarkEnd w:id="1"/>
      <w:r w:rsidRPr="00922885">
        <w:rPr>
          <w:rFonts w:ascii="Times New Roman" w:hAnsi="Times New Roman" w:cs="Times New Roman"/>
          <w:i/>
          <w:iCs/>
          <w:sz w:val="24"/>
          <w:szCs w:val="24"/>
        </w:rPr>
        <w:t>(piemēram, maksātnespēja, likvidācija, tiesiskā aizsardzība u.c.).</w:t>
      </w:r>
    </w:p>
    <w:p w14:paraId="0104D853" w14:textId="77777777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2885">
        <w:rPr>
          <w:rFonts w:ascii="Times New Roman" w:hAnsi="Times New Roman" w:cs="Times New Roman"/>
          <w:i/>
          <w:iCs/>
          <w:sz w:val="24"/>
          <w:szCs w:val="24"/>
        </w:rPr>
        <w:tab/>
        <w:t>vai</w:t>
      </w:r>
    </w:p>
    <w:p w14:paraId="31EB86F3" w14:textId="77777777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2885">
        <w:rPr>
          <w:rFonts w:ascii="Times New Roman" w:hAnsi="Times New Roman" w:cs="Times New Roman"/>
          <w:i/>
          <w:iCs/>
          <w:sz w:val="24"/>
          <w:szCs w:val="24"/>
        </w:rPr>
        <w:t>Ja pretendenta piedāvāto iekārtu ražotāja autorizēts serviss atrodas ārvalstīs, tad jāiesniedz apliecinājums, ko izsniedzis iekārtu ražotājs par garantijas un pēcgarantijas saistību pārņemšanu, ja pretendenta rīcība kļūst ierobežota.</w:t>
      </w:r>
    </w:p>
    <w:p w14:paraId="33A4E4DB" w14:textId="77777777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7EC7CF6" w14:textId="4B8152D4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2885">
        <w:rPr>
          <w:rFonts w:ascii="Times New Roman" w:hAnsi="Times New Roman" w:cs="Times New Roman"/>
          <w:i/>
          <w:iCs/>
          <w:sz w:val="24"/>
          <w:szCs w:val="24"/>
        </w:rPr>
        <w:t xml:space="preserve">Vai pareizi saprotam, ka </w:t>
      </w:r>
      <w:r>
        <w:rPr>
          <w:rFonts w:ascii="Times New Roman" w:hAnsi="Times New Roman" w:cs="Times New Roman"/>
          <w:i/>
          <w:iCs/>
          <w:sz w:val="24"/>
          <w:szCs w:val="24"/>
        </w:rPr>
        <w:t>atklāta konkursa n</w:t>
      </w:r>
      <w:r w:rsidRPr="00922885">
        <w:rPr>
          <w:rFonts w:ascii="Times New Roman" w:hAnsi="Times New Roman" w:cs="Times New Roman"/>
          <w:i/>
          <w:iCs/>
          <w:sz w:val="24"/>
          <w:szCs w:val="24"/>
        </w:rPr>
        <w:t>olikuma 3.5.</w:t>
      </w:r>
      <w:r>
        <w:rPr>
          <w:rFonts w:ascii="Times New Roman" w:hAnsi="Times New Roman" w:cs="Times New Roman"/>
          <w:i/>
          <w:iCs/>
          <w:sz w:val="24"/>
          <w:szCs w:val="24"/>
        </w:rPr>
        <w:t>apakš</w:t>
      </w:r>
      <w:r w:rsidRPr="00922885">
        <w:rPr>
          <w:rFonts w:ascii="Times New Roman" w:hAnsi="Times New Roman" w:cs="Times New Roman"/>
          <w:i/>
          <w:iCs/>
          <w:sz w:val="24"/>
          <w:szCs w:val="24"/>
        </w:rPr>
        <w:t xml:space="preserve">punkta izpildei Pasūtītājs par atbilstošu atzīs arī </w:t>
      </w:r>
      <w:r w:rsidRPr="00922885">
        <w:rPr>
          <w:rFonts w:ascii="Times New Roman" w:hAnsi="Times New Roman" w:cs="Times New Roman"/>
          <w:i/>
          <w:iCs/>
          <w:sz w:val="24"/>
          <w:szCs w:val="24"/>
          <w:u w:val="single"/>
        </w:rPr>
        <w:t>iekārtu ražotāja</w:t>
      </w:r>
      <w:r w:rsidRPr="00922885">
        <w:rPr>
          <w:rFonts w:ascii="Times New Roman" w:hAnsi="Times New Roman" w:cs="Times New Roman"/>
          <w:i/>
          <w:iCs/>
          <w:sz w:val="24"/>
          <w:szCs w:val="24"/>
        </w:rPr>
        <w:t xml:space="preserve"> izsniegtu apliecinājumu, ka ražotājs uztur un uzturēs no Pretendenta neatkarīgu ražotāja autorizētu servisu Latvijā (apliecinājumā norādot ražotāja autorizētā servisa nosaukumu un kontaktinformāciju), kas pārņems saistības, ja Pretendenta rīcība kļūst ierobežota?</w:t>
      </w:r>
    </w:p>
    <w:p w14:paraId="2682D1EE" w14:textId="77777777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3BC707B" w14:textId="77777777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2885">
        <w:rPr>
          <w:rFonts w:ascii="Times New Roman" w:hAnsi="Times New Roman" w:cs="Times New Roman"/>
          <w:i/>
          <w:iCs/>
          <w:sz w:val="24"/>
          <w:szCs w:val="24"/>
        </w:rPr>
        <w:t>Šī ir vispārpieņemta prakse, ka pats ražotājs uztur servisa centru un iepirkumos izsniedz šāda veida apliecinājumus par saistību pārņemšanu, jo tieši ražotājs ir atbildīgs par saviem produktiem.</w:t>
      </w:r>
    </w:p>
    <w:p w14:paraId="6F33CA11" w14:textId="409C7F15" w:rsid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2885">
        <w:rPr>
          <w:rFonts w:ascii="Times New Roman" w:hAnsi="Times New Roman" w:cs="Times New Roman"/>
          <w:i/>
          <w:iCs/>
          <w:sz w:val="24"/>
          <w:szCs w:val="24"/>
        </w:rPr>
        <w:t>Arī Vispārīgās vienošanās projekta (10. pielikums) 1.6.</w:t>
      </w:r>
      <w:r>
        <w:rPr>
          <w:rFonts w:ascii="Times New Roman" w:hAnsi="Times New Roman" w:cs="Times New Roman"/>
          <w:i/>
          <w:iCs/>
          <w:sz w:val="24"/>
          <w:szCs w:val="24"/>
        </w:rPr>
        <w:t>apakš</w:t>
      </w:r>
      <w:r w:rsidRPr="00922885">
        <w:rPr>
          <w:rFonts w:ascii="Times New Roman" w:hAnsi="Times New Roman" w:cs="Times New Roman"/>
          <w:i/>
          <w:iCs/>
          <w:sz w:val="24"/>
          <w:szCs w:val="24"/>
        </w:rPr>
        <w:t>punkts nosaka, ka “… ir pieļaujama Preču ražotāja pievienošana vai aizstāšana. Piegādātājs pirms šādas maiņas iesniedz Pasūtītājam šādus dokumentus”, kur 1.6.1.</w:t>
      </w:r>
      <w:r>
        <w:rPr>
          <w:rFonts w:ascii="Times New Roman" w:hAnsi="Times New Roman" w:cs="Times New Roman"/>
          <w:i/>
          <w:iCs/>
          <w:sz w:val="24"/>
          <w:szCs w:val="24"/>
        </w:rPr>
        <w:t>apakš</w:t>
      </w:r>
      <w:r w:rsidRPr="00922885">
        <w:rPr>
          <w:rFonts w:ascii="Times New Roman" w:hAnsi="Times New Roman" w:cs="Times New Roman"/>
          <w:i/>
          <w:iCs/>
          <w:sz w:val="24"/>
          <w:szCs w:val="24"/>
        </w:rPr>
        <w:t>punkts nosaka iesniedzamos dokumentus: “iekārtu ražotāja vai tā autorizētā pārstāvja izsniegts apliecinājums, ka uz nomainīto tehniku un to komponentēm tiks attiecināta ražotāja garantija vismaz 2 (divi) gadus un, ka uzņemsies garantijas saistības par piedāvātajām iekārtām, ja Piegādātāja rīcība kļūst ierobežota</w:t>
      </w:r>
      <w:r w:rsidRPr="00922885">
        <w:rPr>
          <w:rFonts w:ascii="Times New Roman" w:hAnsi="Times New Roman" w:cs="Times New Roman"/>
          <w:sz w:val="24"/>
          <w:szCs w:val="24"/>
        </w:rPr>
        <w:t>”.</w:t>
      </w:r>
    </w:p>
    <w:p w14:paraId="1529DF8B" w14:textId="77777777" w:rsid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C728334" w14:textId="77777777" w:rsidR="00922885" w:rsidRPr="009157E5" w:rsidRDefault="00922885" w:rsidP="0092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7E5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9157E5">
        <w:rPr>
          <w:rFonts w:ascii="Times New Roman" w:hAnsi="Times New Roman" w:cs="Times New Roman"/>
          <w:sz w:val="24"/>
          <w:szCs w:val="24"/>
        </w:rPr>
        <w:t>:</w:t>
      </w:r>
    </w:p>
    <w:p w14:paraId="09821B32" w14:textId="354AFAFD" w:rsidR="00BC7F5B" w:rsidRDefault="00BC7F5B" w:rsidP="00BC7F5B">
      <w:pPr>
        <w:pStyle w:val="Bezatstarpm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7F5B">
        <w:rPr>
          <w:rFonts w:ascii="Times New Roman" w:hAnsi="Times New Roman" w:cs="Times New Roman"/>
          <w:sz w:val="24"/>
          <w:szCs w:val="24"/>
        </w:rPr>
        <w:t xml:space="preserve">Jā, šāds ražotāja izsniegts apliecinājums tiks </w:t>
      </w:r>
      <w:r w:rsidRPr="00BC7F5B">
        <w:rPr>
          <w:rFonts w:ascii="Times New Roman" w:hAnsi="Times New Roman" w:cs="Times New Roman"/>
          <w:sz w:val="24"/>
          <w:szCs w:val="24"/>
        </w:rPr>
        <w:t>uzskatīts</w:t>
      </w:r>
      <w:r w:rsidRPr="00BC7F5B">
        <w:rPr>
          <w:rFonts w:ascii="Times New Roman" w:hAnsi="Times New Roman" w:cs="Times New Roman"/>
          <w:sz w:val="24"/>
          <w:szCs w:val="24"/>
        </w:rPr>
        <w:t xml:space="preserve"> par atbilstošu </w:t>
      </w:r>
      <w:r>
        <w:rPr>
          <w:rFonts w:ascii="Times New Roman" w:hAnsi="Times New Roman" w:cs="Times New Roman"/>
          <w:sz w:val="24"/>
          <w:szCs w:val="24"/>
        </w:rPr>
        <w:t xml:space="preserve">atklātā konkursa </w:t>
      </w:r>
      <w:r w:rsidRPr="00BC7F5B">
        <w:rPr>
          <w:rFonts w:ascii="Times New Roman" w:hAnsi="Times New Roman" w:cs="Times New Roman"/>
          <w:sz w:val="24"/>
          <w:szCs w:val="24"/>
        </w:rPr>
        <w:t>nolikuma prasīb</w:t>
      </w:r>
      <w:r>
        <w:rPr>
          <w:rFonts w:ascii="Times New Roman" w:hAnsi="Times New Roman" w:cs="Times New Roman"/>
          <w:sz w:val="24"/>
          <w:szCs w:val="24"/>
        </w:rPr>
        <w:t>ā</w:t>
      </w:r>
      <w:r w:rsidRPr="00BC7F5B">
        <w:rPr>
          <w:rFonts w:ascii="Times New Roman" w:hAnsi="Times New Roman" w:cs="Times New Roman"/>
          <w:sz w:val="24"/>
          <w:szCs w:val="24"/>
        </w:rPr>
        <w:t xml:space="preserve">m. </w:t>
      </w:r>
    </w:p>
    <w:p w14:paraId="4BE6FA99" w14:textId="77777777" w:rsidR="00BC7F5B" w:rsidRDefault="00BC7F5B" w:rsidP="00BC7F5B">
      <w:pPr>
        <w:pStyle w:val="Bezatstarp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5FBCF71" w14:textId="77777777" w:rsid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9595A7D" w14:textId="77777777" w:rsidR="00922885" w:rsidRPr="009157E5" w:rsidRDefault="00922885" w:rsidP="0092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7E5">
        <w:rPr>
          <w:rFonts w:ascii="Times New Roman" w:hAnsi="Times New Roman" w:cs="Times New Roman"/>
          <w:b/>
          <w:bCs/>
          <w:sz w:val="24"/>
          <w:szCs w:val="24"/>
        </w:rPr>
        <w:t>Jautājums</w:t>
      </w:r>
      <w:r w:rsidRPr="009157E5">
        <w:rPr>
          <w:rFonts w:ascii="Times New Roman" w:hAnsi="Times New Roman" w:cs="Times New Roman"/>
          <w:sz w:val="24"/>
          <w:szCs w:val="24"/>
        </w:rPr>
        <w:t>:</w:t>
      </w:r>
    </w:p>
    <w:p w14:paraId="33F13DF6" w14:textId="0EE48952" w:rsidR="00922885" w:rsidRPr="00922885" w:rsidRDefault="00922885" w:rsidP="00922885">
      <w:pPr>
        <w:pStyle w:val="Sarakstarindkopa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2885">
        <w:rPr>
          <w:rFonts w:ascii="Times New Roman" w:hAnsi="Times New Roman" w:cs="Times New Roman"/>
          <w:i/>
          <w:iCs/>
          <w:sz w:val="24"/>
          <w:szCs w:val="24"/>
        </w:rPr>
        <w:t>Atklāta konkursa nolikuma 3.5.apakšpunkta atlases prasīb</w:t>
      </w:r>
      <w:r>
        <w:rPr>
          <w:rFonts w:ascii="Times New Roman" w:hAnsi="Times New Roman" w:cs="Times New Roman"/>
          <w:i/>
          <w:iCs/>
          <w:sz w:val="24"/>
          <w:szCs w:val="24"/>
        </w:rPr>
        <w:t>as apjoms</w:t>
      </w:r>
      <w:r w:rsidRPr="00922885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8E2C3F5" w14:textId="77777777" w:rsid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5835941" w14:textId="30002F69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Atklāta konkursa </w:t>
      </w:r>
      <w:r w:rsidRPr="00922885">
        <w:rPr>
          <w:rFonts w:ascii="Times New Roman" w:hAnsi="Times New Roman" w:cs="Times New Roman"/>
          <w:i/>
          <w:iCs/>
          <w:sz w:val="24"/>
          <w:szCs w:val="24"/>
        </w:rPr>
        <w:t>nolikuma 3.5.</w:t>
      </w:r>
      <w:r>
        <w:rPr>
          <w:rFonts w:ascii="Times New Roman" w:hAnsi="Times New Roman" w:cs="Times New Roman"/>
          <w:i/>
          <w:iCs/>
          <w:sz w:val="24"/>
          <w:szCs w:val="24"/>
        </w:rPr>
        <w:t>apakš</w:t>
      </w:r>
      <w:r w:rsidRPr="00922885">
        <w:rPr>
          <w:rFonts w:ascii="Times New Roman" w:hAnsi="Times New Roman" w:cs="Times New Roman"/>
          <w:i/>
          <w:iCs/>
          <w:sz w:val="24"/>
          <w:szCs w:val="24"/>
        </w:rPr>
        <w:t>punkta atlases prasības izpilde satur jēdzienu “garantijas un pēcgarantijas saistību pārņemšanu”.</w:t>
      </w:r>
    </w:p>
    <w:p w14:paraId="1B03C737" w14:textId="77777777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2885">
        <w:rPr>
          <w:rFonts w:ascii="Times New Roman" w:hAnsi="Times New Roman" w:cs="Times New Roman"/>
          <w:i/>
          <w:iCs/>
          <w:sz w:val="24"/>
          <w:szCs w:val="24"/>
        </w:rPr>
        <w:t>Vai pareizi saprotam, ka ar šo Pasūtītājs ir domājis garantijas saistību pārņemšanu un pēcgarantijas servisu ?</w:t>
      </w:r>
    </w:p>
    <w:p w14:paraId="7AFE5016" w14:textId="77777777" w:rsidR="00922885" w:rsidRPr="00922885" w:rsidRDefault="00922885" w:rsidP="00922885">
      <w:pPr>
        <w:pStyle w:val="Sarakstarindkopa"/>
        <w:spacing w:after="0" w:line="240" w:lineRule="auto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2885">
        <w:rPr>
          <w:rFonts w:ascii="Times New Roman" w:hAnsi="Times New Roman" w:cs="Times New Roman"/>
          <w:i/>
          <w:iCs/>
          <w:sz w:val="24"/>
          <w:szCs w:val="24"/>
        </w:rPr>
        <w:t>Ja nē, tad lūdzu pēc būtības skaidrot jēdzienu “pēcgarantijas saistību pārņemšana”, jo saskaņā ar iepirkuma dokumentāciju, piegādāto preču kontekstā Pretendenta saistības tiek ierobežotas ar preču garantijas laiku.</w:t>
      </w:r>
    </w:p>
    <w:p w14:paraId="50584916" w14:textId="77777777" w:rsidR="00BC7F5B" w:rsidRDefault="00BC7F5B" w:rsidP="0092288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F057F3" w14:textId="440D613D" w:rsidR="00922885" w:rsidRPr="009157E5" w:rsidRDefault="00922885" w:rsidP="0092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7E5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9157E5">
        <w:rPr>
          <w:rFonts w:ascii="Times New Roman" w:hAnsi="Times New Roman" w:cs="Times New Roman"/>
          <w:sz w:val="24"/>
          <w:szCs w:val="24"/>
        </w:rPr>
        <w:t>:</w:t>
      </w:r>
    </w:p>
    <w:p w14:paraId="6C130243" w14:textId="6D8936EF" w:rsidR="00BC7F5B" w:rsidRPr="009157E5" w:rsidRDefault="00BC7F5B" w:rsidP="009B5B42">
      <w:pPr>
        <w:pStyle w:val="Bezatstarpm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7F5B">
        <w:rPr>
          <w:rFonts w:ascii="Times New Roman" w:hAnsi="Times New Roman" w:cs="Times New Roman"/>
          <w:sz w:val="24"/>
          <w:szCs w:val="24"/>
        </w:rPr>
        <w:t xml:space="preserve">Jā, </w:t>
      </w:r>
      <w:r>
        <w:rPr>
          <w:rFonts w:ascii="Times New Roman" w:hAnsi="Times New Roman" w:cs="Times New Roman"/>
          <w:sz w:val="24"/>
          <w:szCs w:val="24"/>
        </w:rPr>
        <w:t xml:space="preserve">ir </w:t>
      </w:r>
      <w:r w:rsidRPr="00BC7F5B">
        <w:rPr>
          <w:rFonts w:ascii="Times New Roman" w:hAnsi="Times New Roman" w:cs="Times New Roman"/>
          <w:sz w:val="24"/>
          <w:szCs w:val="24"/>
        </w:rPr>
        <w:t xml:space="preserve">jānodrošina garantijas pārņemšana un pēcgarantijas serviss. </w:t>
      </w:r>
    </w:p>
    <w:sectPr w:rsidR="00BC7F5B" w:rsidRPr="009157E5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3A70F" w14:textId="77777777" w:rsidR="005950EE" w:rsidRDefault="005950EE" w:rsidP="009160AC">
      <w:pPr>
        <w:spacing w:after="0" w:line="240" w:lineRule="auto"/>
      </w:pPr>
      <w:r>
        <w:separator/>
      </w:r>
    </w:p>
  </w:endnote>
  <w:endnote w:type="continuationSeparator" w:id="0">
    <w:p w14:paraId="2F913FEC" w14:textId="77777777" w:rsidR="005950EE" w:rsidRDefault="005950EE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39B31" w14:textId="77777777" w:rsidR="005950EE" w:rsidRDefault="005950EE" w:rsidP="009160AC">
      <w:pPr>
        <w:spacing w:after="0" w:line="240" w:lineRule="auto"/>
      </w:pPr>
      <w:r>
        <w:separator/>
      </w:r>
    </w:p>
  </w:footnote>
  <w:footnote w:type="continuationSeparator" w:id="0">
    <w:p w14:paraId="18680757" w14:textId="77777777" w:rsidR="005950EE" w:rsidRDefault="005950EE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3"/>
  </w:num>
  <w:num w:numId="4" w16cid:durableId="1937210401">
    <w:abstractNumId w:val="6"/>
  </w:num>
  <w:num w:numId="5" w16cid:durableId="190841310">
    <w:abstractNumId w:val="3"/>
  </w:num>
  <w:num w:numId="6" w16cid:durableId="808401699">
    <w:abstractNumId w:val="8"/>
  </w:num>
  <w:num w:numId="7" w16cid:durableId="308830484">
    <w:abstractNumId w:val="5"/>
  </w:num>
  <w:num w:numId="8" w16cid:durableId="1771730384">
    <w:abstractNumId w:val="12"/>
  </w:num>
  <w:num w:numId="9" w16cid:durableId="1781414101">
    <w:abstractNumId w:val="2"/>
  </w:num>
  <w:num w:numId="10" w16cid:durableId="102655186">
    <w:abstractNumId w:val="11"/>
  </w:num>
  <w:num w:numId="11" w16cid:durableId="1316183936">
    <w:abstractNumId w:val="9"/>
  </w:num>
  <w:num w:numId="12" w16cid:durableId="1582448332">
    <w:abstractNumId w:val="10"/>
  </w:num>
  <w:num w:numId="13" w16cid:durableId="1328092757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5052E"/>
    <w:rsid w:val="00060238"/>
    <w:rsid w:val="00060972"/>
    <w:rsid w:val="00092585"/>
    <w:rsid w:val="00094A5B"/>
    <w:rsid w:val="000C72F3"/>
    <w:rsid w:val="000D4D5F"/>
    <w:rsid w:val="000E1A10"/>
    <w:rsid w:val="00117900"/>
    <w:rsid w:val="00132222"/>
    <w:rsid w:val="0016413E"/>
    <w:rsid w:val="00164982"/>
    <w:rsid w:val="00195E1A"/>
    <w:rsid w:val="001B1596"/>
    <w:rsid w:val="001B60E1"/>
    <w:rsid w:val="001C2ECD"/>
    <w:rsid w:val="0020581C"/>
    <w:rsid w:val="00214776"/>
    <w:rsid w:val="002254A2"/>
    <w:rsid w:val="0025032E"/>
    <w:rsid w:val="00253498"/>
    <w:rsid w:val="002710C8"/>
    <w:rsid w:val="00284129"/>
    <w:rsid w:val="00292D0E"/>
    <w:rsid w:val="002E02C0"/>
    <w:rsid w:val="002E234F"/>
    <w:rsid w:val="002F261D"/>
    <w:rsid w:val="00330351"/>
    <w:rsid w:val="00332A5A"/>
    <w:rsid w:val="00337AD9"/>
    <w:rsid w:val="00363B15"/>
    <w:rsid w:val="003939A4"/>
    <w:rsid w:val="00394A44"/>
    <w:rsid w:val="003A7964"/>
    <w:rsid w:val="003E1D5A"/>
    <w:rsid w:val="003E2D67"/>
    <w:rsid w:val="00461E4C"/>
    <w:rsid w:val="004938B0"/>
    <w:rsid w:val="004A1FC7"/>
    <w:rsid w:val="004C64A7"/>
    <w:rsid w:val="004D3BE8"/>
    <w:rsid w:val="00510D37"/>
    <w:rsid w:val="00553813"/>
    <w:rsid w:val="0055775B"/>
    <w:rsid w:val="00572C27"/>
    <w:rsid w:val="005950EE"/>
    <w:rsid w:val="00596A2E"/>
    <w:rsid w:val="005A34B4"/>
    <w:rsid w:val="005B08CB"/>
    <w:rsid w:val="005C5477"/>
    <w:rsid w:val="005D1FB2"/>
    <w:rsid w:val="0062292B"/>
    <w:rsid w:val="00661167"/>
    <w:rsid w:val="00675CA4"/>
    <w:rsid w:val="00697D83"/>
    <w:rsid w:val="006B4CC9"/>
    <w:rsid w:val="00700740"/>
    <w:rsid w:val="00707F00"/>
    <w:rsid w:val="00715181"/>
    <w:rsid w:val="00720F6B"/>
    <w:rsid w:val="00745A07"/>
    <w:rsid w:val="00786058"/>
    <w:rsid w:val="00791EA0"/>
    <w:rsid w:val="00796CF2"/>
    <w:rsid w:val="007A3914"/>
    <w:rsid w:val="007B010A"/>
    <w:rsid w:val="007F7274"/>
    <w:rsid w:val="00833650"/>
    <w:rsid w:val="00851A35"/>
    <w:rsid w:val="00861E5A"/>
    <w:rsid w:val="008706F6"/>
    <w:rsid w:val="00892424"/>
    <w:rsid w:val="00893E7C"/>
    <w:rsid w:val="008975B0"/>
    <w:rsid w:val="008B0062"/>
    <w:rsid w:val="008C0D0F"/>
    <w:rsid w:val="008D0CB8"/>
    <w:rsid w:val="008D2661"/>
    <w:rsid w:val="008F66CF"/>
    <w:rsid w:val="009157E5"/>
    <w:rsid w:val="009160AC"/>
    <w:rsid w:val="00922885"/>
    <w:rsid w:val="0092297F"/>
    <w:rsid w:val="00981DC3"/>
    <w:rsid w:val="009B58AB"/>
    <w:rsid w:val="009B5B42"/>
    <w:rsid w:val="009D07E4"/>
    <w:rsid w:val="00A020A7"/>
    <w:rsid w:val="00A37008"/>
    <w:rsid w:val="00A566A7"/>
    <w:rsid w:val="00A829D8"/>
    <w:rsid w:val="00A86FD1"/>
    <w:rsid w:val="00AA3B15"/>
    <w:rsid w:val="00AA6E55"/>
    <w:rsid w:val="00AB26B0"/>
    <w:rsid w:val="00AC1A65"/>
    <w:rsid w:val="00AF71C5"/>
    <w:rsid w:val="00B03D6C"/>
    <w:rsid w:val="00B06DFC"/>
    <w:rsid w:val="00B205DD"/>
    <w:rsid w:val="00B2378E"/>
    <w:rsid w:val="00B32FF9"/>
    <w:rsid w:val="00B53989"/>
    <w:rsid w:val="00B57AC3"/>
    <w:rsid w:val="00BA3E76"/>
    <w:rsid w:val="00BA6724"/>
    <w:rsid w:val="00BC7F5B"/>
    <w:rsid w:val="00BD250A"/>
    <w:rsid w:val="00C00E4D"/>
    <w:rsid w:val="00C46AB3"/>
    <w:rsid w:val="00C75889"/>
    <w:rsid w:val="00C96393"/>
    <w:rsid w:val="00CB5636"/>
    <w:rsid w:val="00CF7F75"/>
    <w:rsid w:val="00D206A7"/>
    <w:rsid w:val="00D272AB"/>
    <w:rsid w:val="00D35263"/>
    <w:rsid w:val="00D41BE1"/>
    <w:rsid w:val="00D5189E"/>
    <w:rsid w:val="00D52A9B"/>
    <w:rsid w:val="00D622A1"/>
    <w:rsid w:val="00D65500"/>
    <w:rsid w:val="00D82797"/>
    <w:rsid w:val="00DB1915"/>
    <w:rsid w:val="00DD5E0F"/>
    <w:rsid w:val="00DF1F3C"/>
    <w:rsid w:val="00E07ACC"/>
    <w:rsid w:val="00E15208"/>
    <w:rsid w:val="00E25D7D"/>
    <w:rsid w:val="00E775C6"/>
    <w:rsid w:val="00EA4B35"/>
    <w:rsid w:val="00EB4FB1"/>
    <w:rsid w:val="00EC119F"/>
    <w:rsid w:val="00EC7D2B"/>
    <w:rsid w:val="00EF5E34"/>
    <w:rsid w:val="00F00B06"/>
    <w:rsid w:val="00F01714"/>
    <w:rsid w:val="00F05B41"/>
    <w:rsid w:val="00F12365"/>
    <w:rsid w:val="00F42565"/>
    <w:rsid w:val="00F56B83"/>
    <w:rsid w:val="00F62FF1"/>
    <w:rsid w:val="00FC795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1746</Words>
  <Characters>996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8</cp:revision>
  <cp:lastPrinted>2023-11-06T14:15:00Z</cp:lastPrinted>
  <dcterms:created xsi:type="dcterms:W3CDTF">2024-04-23T10:26:00Z</dcterms:created>
  <dcterms:modified xsi:type="dcterms:W3CDTF">2024-09-26T11:27:00Z</dcterms:modified>
</cp:coreProperties>
</file>