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D2C417" w14:textId="269A6E28" w:rsidR="00EA45FF" w:rsidRPr="00845B81" w:rsidRDefault="0095650D" w:rsidP="00EA45FF">
      <w:pPr>
        <w:spacing w:after="0"/>
        <w:jc w:val="right"/>
        <w:rPr>
          <w:rFonts w:cs="Times New Roman"/>
          <w:bCs/>
          <w:iCs/>
          <w:sz w:val="22"/>
        </w:rPr>
      </w:pPr>
      <w:r w:rsidRPr="00845B81">
        <w:rPr>
          <w:rFonts w:cs="Times New Roman"/>
          <w:b/>
          <w:bCs/>
          <w:iCs/>
          <w:sz w:val="22"/>
        </w:rPr>
        <w:t>1</w:t>
      </w:r>
      <w:r w:rsidR="00EA45FF" w:rsidRPr="00845B81">
        <w:rPr>
          <w:rFonts w:cs="Times New Roman"/>
          <w:b/>
          <w:bCs/>
          <w:iCs/>
          <w:sz w:val="22"/>
        </w:rPr>
        <w:t>. pielikums</w:t>
      </w:r>
    </w:p>
    <w:p w14:paraId="46780938" w14:textId="77777777" w:rsidR="00EA45FF" w:rsidRPr="00845B81" w:rsidRDefault="00EA45FF" w:rsidP="00EA45FF">
      <w:pPr>
        <w:shd w:val="clear" w:color="auto" w:fill="FFFFFF" w:themeFill="background1"/>
        <w:spacing w:after="0"/>
        <w:jc w:val="right"/>
        <w:rPr>
          <w:rFonts w:eastAsia="Times New Roman" w:cs="Times New Roman"/>
          <w:sz w:val="22"/>
        </w:rPr>
      </w:pPr>
    </w:p>
    <w:p w14:paraId="06069099" w14:textId="77777777" w:rsidR="00EA45FF" w:rsidRPr="00845B81" w:rsidRDefault="00EA45FF" w:rsidP="00EA45FF">
      <w:pPr>
        <w:pStyle w:val="Virsraksts2"/>
        <w:keepNext w:val="0"/>
        <w:keepLines w:val="0"/>
        <w:numPr>
          <w:ilvl w:val="0"/>
          <w:numId w:val="0"/>
        </w:numPr>
        <w:shd w:val="clear" w:color="auto" w:fill="FFFFFF" w:themeFill="background1"/>
        <w:spacing w:before="0"/>
        <w:ind w:left="576"/>
        <w:jc w:val="center"/>
        <w:rPr>
          <w:b/>
          <w:sz w:val="22"/>
          <w:szCs w:val="22"/>
        </w:rPr>
      </w:pPr>
      <w:bookmarkStart w:id="0" w:name="_Hlk99919894"/>
      <w:r w:rsidRPr="00845B81">
        <w:rPr>
          <w:b/>
          <w:sz w:val="22"/>
          <w:szCs w:val="22"/>
        </w:rPr>
        <w:t>TEHNISKĀ SPECIFIKĀCIJA – TEHNISKAIS PIEDĀVĀJUMS</w:t>
      </w:r>
      <w:bookmarkEnd w:id="0"/>
      <w:r w:rsidRPr="00845B81">
        <w:rPr>
          <w:b/>
          <w:sz w:val="22"/>
          <w:szCs w:val="22"/>
        </w:rPr>
        <w:t xml:space="preserve"> </w:t>
      </w:r>
    </w:p>
    <w:p w14:paraId="3243E81F" w14:textId="77777777" w:rsidR="00EA45FF" w:rsidRPr="00845B81" w:rsidRDefault="00EA45FF" w:rsidP="00EA45FF">
      <w:pPr>
        <w:widowControl w:val="0"/>
        <w:suppressAutoHyphens/>
        <w:spacing w:after="120" w:line="240" w:lineRule="auto"/>
        <w:rPr>
          <w:rFonts w:cs="Times New Roman"/>
          <w:b/>
          <w:sz w:val="22"/>
          <w:lang w:eastAsia="lv-LV"/>
        </w:rPr>
      </w:pPr>
      <w:r w:rsidRPr="00845B81">
        <w:rPr>
          <w:rFonts w:cs="Times New Roman"/>
          <w:b/>
          <w:sz w:val="22"/>
          <w:lang w:eastAsia="lv-LV"/>
        </w:rPr>
        <w:t xml:space="preserve">I daļa: </w:t>
      </w:r>
    </w:p>
    <w:p w14:paraId="722CB3C4" w14:textId="6B83699F" w:rsidR="00EA45FF" w:rsidRPr="00845B81" w:rsidRDefault="00EA45FF" w:rsidP="00EA45FF">
      <w:pPr>
        <w:widowControl w:val="0"/>
        <w:suppressAutoHyphens/>
        <w:spacing w:after="120" w:line="240" w:lineRule="auto"/>
        <w:rPr>
          <w:rFonts w:eastAsia="Arial Unicode MS" w:cs="Times New Roman"/>
          <w:b/>
          <w:color w:val="000000"/>
          <w:kern w:val="2"/>
          <w:sz w:val="22"/>
          <w:lang w:eastAsia="hi-IN" w:bidi="hi-IN"/>
        </w:rPr>
      </w:pPr>
      <w:r w:rsidRPr="00845B81">
        <w:rPr>
          <w:rFonts w:eastAsia="Arial Unicode MS" w:cs="Times New Roman"/>
          <w:b/>
          <w:color w:val="000000"/>
          <w:kern w:val="2"/>
          <w:sz w:val="22"/>
          <w:lang w:eastAsia="hi-IN" w:bidi="hi-IN"/>
        </w:rPr>
        <w:t xml:space="preserve">Pasūtītāja izvirzītās vispārīgās prasības </w:t>
      </w:r>
      <w:r w:rsidR="007A2375" w:rsidRPr="00845B81">
        <w:rPr>
          <w:rFonts w:eastAsia="Arial Unicode MS" w:cs="Times New Roman"/>
          <w:b/>
          <w:color w:val="000000"/>
          <w:kern w:val="2"/>
          <w:sz w:val="22"/>
          <w:lang w:eastAsia="hi-IN" w:bidi="hi-IN"/>
        </w:rPr>
        <w:t>P</w:t>
      </w:r>
      <w:r w:rsidRPr="00845B81">
        <w:rPr>
          <w:rFonts w:eastAsia="Arial Unicode MS" w:cs="Times New Roman"/>
          <w:b/>
          <w:color w:val="000000"/>
          <w:kern w:val="2"/>
          <w:sz w:val="22"/>
          <w:lang w:eastAsia="hi-IN" w:bidi="hi-IN"/>
        </w:rPr>
        <w:t xml:space="preserve">retendentam attiecībā uz </w:t>
      </w:r>
      <w:r w:rsidRPr="00845B81">
        <w:rPr>
          <w:rFonts w:cs="Times New Roman"/>
          <w:b/>
          <w:bCs/>
          <w:sz w:val="22"/>
          <w:lang w:eastAsia="lv-LV"/>
        </w:rPr>
        <w:t xml:space="preserve">tiesnešu, prokuroru, ierēdņu un darbinieku (turpmāk </w:t>
      </w:r>
      <w:r w:rsidRPr="00845B81">
        <w:rPr>
          <w:rFonts w:cs="Times New Roman"/>
          <w:color w:val="000000"/>
          <w:sz w:val="22"/>
          <w:lang w:eastAsia="lv-LV"/>
        </w:rPr>
        <w:t>−</w:t>
      </w:r>
      <w:r w:rsidRPr="00845B81">
        <w:rPr>
          <w:rFonts w:cs="Times New Roman"/>
          <w:b/>
          <w:bCs/>
          <w:sz w:val="22"/>
          <w:lang w:eastAsia="lv-LV"/>
        </w:rPr>
        <w:t xml:space="preserve">Apdrošināto) veselības </w:t>
      </w:r>
      <w:r w:rsidRPr="00845B81">
        <w:rPr>
          <w:rFonts w:eastAsia="Arial Unicode MS" w:cs="Times New Roman"/>
          <w:b/>
          <w:color w:val="000000"/>
          <w:kern w:val="2"/>
          <w:sz w:val="22"/>
          <w:lang w:eastAsia="hi-IN" w:bidi="hi-IN"/>
        </w:rPr>
        <w:t>apdrošināšanas līguma, t.sk. veselības apdrošināšanas polišu funkcionalitāti:</w:t>
      </w:r>
    </w:p>
    <w:tbl>
      <w:tblPr>
        <w:tblStyle w:val="Reatabula"/>
        <w:tblpPr w:leftFromText="180" w:rightFromText="180" w:vertAnchor="text" w:horzAnchor="margin" w:tblpY="68"/>
        <w:tblW w:w="5000" w:type="pct"/>
        <w:tblLayout w:type="fixed"/>
        <w:tblLook w:val="04A0" w:firstRow="1" w:lastRow="0" w:firstColumn="1" w:lastColumn="0" w:noHBand="0" w:noVBand="1"/>
      </w:tblPr>
      <w:tblGrid>
        <w:gridCol w:w="916"/>
        <w:gridCol w:w="8075"/>
        <w:gridCol w:w="5285"/>
      </w:tblGrid>
      <w:tr w:rsidR="00EA45FF" w:rsidRPr="00845B81" w14:paraId="0D2543E0" w14:textId="77777777" w:rsidTr="00730593">
        <w:tc>
          <w:tcPr>
            <w:tcW w:w="321" w:type="pct"/>
            <w:vAlign w:val="center"/>
          </w:tcPr>
          <w:p w14:paraId="37F9637C" w14:textId="77777777" w:rsidR="00EA45FF" w:rsidRPr="00845B81" w:rsidRDefault="00EA45FF" w:rsidP="00EA45FF">
            <w:pPr>
              <w:pStyle w:val="Sarakstarindkopa"/>
              <w:spacing w:after="0" w:line="240" w:lineRule="auto"/>
              <w:ind w:left="0"/>
              <w:jc w:val="center"/>
              <w:rPr>
                <w:rFonts w:cs="Times New Roman"/>
                <w:b/>
                <w:sz w:val="22"/>
              </w:rPr>
            </w:pPr>
            <w:r w:rsidRPr="00845B81">
              <w:rPr>
                <w:rFonts w:cs="Times New Roman"/>
                <w:b/>
                <w:snapToGrid w:val="0"/>
                <w:sz w:val="22"/>
              </w:rPr>
              <w:t>Nr.p.k.</w:t>
            </w:r>
          </w:p>
        </w:tc>
        <w:tc>
          <w:tcPr>
            <w:tcW w:w="2828" w:type="pct"/>
            <w:vAlign w:val="center"/>
          </w:tcPr>
          <w:p w14:paraId="756A5A7E" w14:textId="77777777" w:rsidR="00EA45FF" w:rsidRPr="00845B81" w:rsidRDefault="00EA45FF" w:rsidP="00EA45FF">
            <w:pPr>
              <w:pStyle w:val="Sarakstarindkopa"/>
              <w:spacing w:after="0" w:line="240" w:lineRule="auto"/>
              <w:ind w:left="0"/>
              <w:jc w:val="center"/>
              <w:rPr>
                <w:rFonts w:cs="Times New Roman"/>
                <w:b/>
                <w:sz w:val="22"/>
              </w:rPr>
            </w:pPr>
            <w:r w:rsidRPr="00845B81">
              <w:rPr>
                <w:rFonts w:cs="Times New Roman"/>
                <w:b/>
                <w:snapToGrid w:val="0"/>
                <w:sz w:val="22"/>
              </w:rPr>
              <w:t>Tehniskās specifikācijas minimālās prasības</w:t>
            </w:r>
          </w:p>
        </w:tc>
        <w:tc>
          <w:tcPr>
            <w:tcW w:w="1851" w:type="pct"/>
            <w:vAlign w:val="center"/>
          </w:tcPr>
          <w:p w14:paraId="0C1E9ACC" w14:textId="7A195B45" w:rsidR="00EA45FF" w:rsidRPr="00845B81" w:rsidRDefault="006E0129" w:rsidP="00EA45FF">
            <w:pPr>
              <w:pStyle w:val="Sarakstarindkopa"/>
              <w:spacing w:after="0" w:line="240" w:lineRule="auto"/>
              <w:ind w:left="0"/>
              <w:jc w:val="center"/>
              <w:rPr>
                <w:rFonts w:cs="Times New Roman"/>
                <w:b/>
                <w:sz w:val="22"/>
              </w:rPr>
            </w:pPr>
            <w:r w:rsidRPr="00845B81">
              <w:rPr>
                <w:rFonts w:cs="Times New Roman"/>
                <w:b/>
                <w:snapToGrid w:val="0"/>
                <w:sz w:val="22"/>
              </w:rPr>
              <w:t>Ieinteresētā piegādātāja</w:t>
            </w:r>
            <w:r w:rsidR="00642730" w:rsidRPr="00845B81">
              <w:rPr>
                <w:rFonts w:cs="Times New Roman"/>
                <w:b/>
                <w:snapToGrid w:val="0"/>
                <w:sz w:val="22"/>
              </w:rPr>
              <w:t xml:space="preserve"> komentār</w:t>
            </w:r>
            <w:r w:rsidRPr="00845B81">
              <w:rPr>
                <w:rFonts w:cs="Times New Roman"/>
                <w:b/>
                <w:snapToGrid w:val="0"/>
                <w:sz w:val="22"/>
              </w:rPr>
              <w:t>i</w:t>
            </w:r>
          </w:p>
        </w:tc>
      </w:tr>
      <w:tr w:rsidR="00EA45FF" w:rsidRPr="00845B81" w14:paraId="1D196F88" w14:textId="77777777" w:rsidTr="00110E2E">
        <w:tc>
          <w:tcPr>
            <w:tcW w:w="321" w:type="pct"/>
            <w:vAlign w:val="center"/>
          </w:tcPr>
          <w:p w14:paraId="69A9B1F4" w14:textId="77777777" w:rsidR="00EA45FF" w:rsidRPr="00845B81" w:rsidRDefault="00EA45FF" w:rsidP="00EA45FF">
            <w:pPr>
              <w:pStyle w:val="Sarakstarindkopa"/>
              <w:spacing w:after="0" w:line="240" w:lineRule="auto"/>
              <w:ind w:left="0"/>
              <w:rPr>
                <w:rFonts w:cs="Times New Roman"/>
                <w:b/>
                <w:sz w:val="22"/>
              </w:rPr>
            </w:pPr>
            <w:r w:rsidRPr="00845B81">
              <w:rPr>
                <w:rFonts w:cs="Times New Roman"/>
                <w:b/>
                <w:sz w:val="22"/>
              </w:rPr>
              <w:t>1.</w:t>
            </w:r>
          </w:p>
        </w:tc>
        <w:tc>
          <w:tcPr>
            <w:tcW w:w="2828" w:type="pct"/>
            <w:vAlign w:val="center"/>
          </w:tcPr>
          <w:p w14:paraId="2E1CC5B8" w14:textId="1467B2E5" w:rsidR="00EA45FF" w:rsidRPr="00845B81" w:rsidRDefault="00EA45FF" w:rsidP="00302582">
            <w:pPr>
              <w:widowControl w:val="0"/>
              <w:spacing w:after="0" w:line="240" w:lineRule="auto"/>
              <w:rPr>
                <w:rFonts w:cs="Times New Roman"/>
                <w:color w:val="000000"/>
                <w:sz w:val="22"/>
                <w:lang w:eastAsia="lv-LV"/>
              </w:rPr>
            </w:pPr>
            <w:r w:rsidRPr="00845B81">
              <w:rPr>
                <w:rFonts w:cs="Times New Roman"/>
                <w:color w:val="000000"/>
                <w:sz w:val="22"/>
                <w:lang w:eastAsia="lv-LV"/>
              </w:rPr>
              <w:t xml:space="preserve">Veselības apdrošināšana paredzēta rajonu (pilsētu) tiesu, apgabaltiesu tiesnešiem un darbiniekiem un Tiesu administrācijas darbiniekiem un ierēdņiem, Latvijas Republikas Prokuratūras prokuroriem un darbiniekiem, </w:t>
            </w:r>
            <w:r w:rsidR="00BF1648" w:rsidRPr="00845B81">
              <w:rPr>
                <w:rFonts w:cs="Times New Roman"/>
                <w:color w:val="000000"/>
                <w:sz w:val="22"/>
                <w:lang w:eastAsia="lv-LV"/>
              </w:rPr>
              <w:t xml:space="preserve">Latvijas Republikas </w:t>
            </w:r>
            <w:r w:rsidRPr="00845B81">
              <w:rPr>
                <w:rFonts w:cs="Times New Roman"/>
                <w:color w:val="000000"/>
                <w:sz w:val="22"/>
                <w:lang w:eastAsia="lv-LV"/>
              </w:rPr>
              <w:t xml:space="preserve">Satversmes tiesas tiesnešiem un darbiniekiem, </w:t>
            </w:r>
            <w:r w:rsidR="00BF1648" w:rsidRPr="00845B81">
              <w:rPr>
                <w:rFonts w:cs="Times New Roman"/>
                <w:color w:val="000000"/>
                <w:sz w:val="22"/>
                <w:lang w:eastAsia="lv-LV"/>
              </w:rPr>
              <w:t xml:space="preserve">Latvijas Republikas </w:t>
            </w:r>
            <w:r w:rsidRPr="00845B81">
              <w:rPr>
                <w:rFonts w:cs="Times New Roman"/>
                <w:color w:val="000000"/>
                <w:sz w:val="22"/>
                <w:lang w:eastAsia="lv-LV"/>
              </w:rPr>
              <w:t>Augstākās tiesas tiesnešiem un darbiniekiem</w:t>
            </w:r>
            <w:r w:rsidR="00146BCB" w:rsidRPr="00845B81">
              <w:rPr>
                <w:rFonts w:cs="Times New Roman"/>
                <w:color w:val="000000"/>
                <w:sz w:val="22"/>
                <w:lang w:eastAsia="lv-LV"/>
              </w:rPr>
              <w:t xml:space="preserve">, Vides aizsardzības un reģionālās attīstības ministrijas </w:t>
            </w:r>
            <w:r w:rsidR="00146BCB" w:rsidRPr="00845B81">
              <w:rPr>
                <w:rFonts w:cs="Times New Roman"/>
                <w:sz w:val="22"/>
              </w:rPr>
              <w:t xml:space="preserve"> </w:t>
            </w:r>
            <w:r w:rsidR="00146BCB" w:rsidRPr="00845B81">
              <w:rPr>
                <w:rFonts w:cs="Times New Roman"/>
                <w:color w:val="000000"/>
                <w:sz w:val="22"/>
                <w:lang w:eastAsia="lv-LV"/>
              </w:rPr>
              <w:t>darbiniekiem un ierēdņiem,</w:t>
            </w:r>
            <w:r w:rsidR="00146BCB" w:rsidRPr="00845B81">
              <w:rPr>
                <w:rFonts w:cs="Times New Roman"/>
                <w:sz w:val="22"/>
              </w:rPr>
              <w:t xml:space="preserve"> </w:t>
            </w:r>
            <w:r w:rsidR="00E852ED" w:rsidRPr="00845B81">
              <w:rPr>
                <w:rFonts w:cs="Times New Roman"/>
                <w:color w:val="000000"/>
                <w:sz w:val="22"/>
                <w:lang w:eastAsia="lv-LV"/>
              </w:rPr>
              <w:t>Vides pārraudzības valsts biroja ierēdņiem un darbiniekiem</w:t>
            </w:r>
            <w:r w:rsidR="00302582" w:rsidRPr="00845B81">
              <w:rPr>
                <w:rFonts w:cs="Times New Roman"/>
                <w:color w:val="000000"/>
                <w:sz w:val="22"/>
                <w:lang w:eastAsia="lv-LV"/>
              </w:rPr>
              <w:t>,</w:t>
            </w:r>
            <w:r w:rsidR="00302582" w:rsidRPr="00845B81">
              <w:rPr>
                <w:rFonts w:cs="Times New Roman"/>
                <w:sz w:val="22"/>
              </w:rPr>
              <w:t xml:space="preserve"> </w:t>
            </w:r>
            <w:r w:rsidR="00302582" w:rsidRPr="00845B81">
              <w:rPr>
                <w:rFonts w:cs="Times New Roman"/>
                <w:color w:val="000000"/>
                <w:sz w:val="22"/>
                <w:lang w:eastAsia="lv-LV"/>
              </w:rPr>
              <w:t xml:space="preserve">Valsts reģionālās attīstības aģentūras ierēdņiem un darbiniekiem, Latvijas </w:t>
            </w:r>
            <w:r w:rsidR="004951F8" w:rsidRPr="00845B81">
              <w:rPr>
                <w:rFonts w:cs="Times New Roman"/>
                <w:color w:val="000000"/>
                <w:sz w:val="22"/>
                <w:lang w:eastAsia="lv-LV"/>
              </w:rPr>
              <w:t>Nacionālā d</w:t>
            </w:r>
            <w:r w:rsidR="00302582" w:rsidRPr="00845B81">
              <w:rPr>
                <w:rFonts w:cs="Times New Roman"/>
                <w:color w:val="000000"/>
                <w:sz w:val="22"/>
                <w:lang w:eastAsia="lv-LV"/>
              </w:rPr>
              <w:t>abas muzeja  ierēdņiem un darbiniekiem</w:t>
            </w:r>
            <w:r w:rsidR="00BF1648" w:rsidRPr="00845B81">
              <w:rPr>
                <w:rFonts w:cs="Times New Roman"/>
                <w:color w:val="000000"/>
                <w:sz w:val="22"/>
                <w:lang w:eastAsia="lv-LV"/>
              </w:rPr>
              <w:t>, Patentu valdes darbiniekiem</w:t>
            </w:r>
            <w:r w:rsidR="0049753F">
              <w:rPr>
                <w:rFonts w:cs="Times New Roman"/>
                <w:color w:val="000000"/>
                <w:sz w:val="22"/>
                <w:lang w:eastAsia="lv-LV"/>
              </w:rPr>
              <w:t>, Tieslietu akadēmijas darbiniekiem un ierēdņiem</w:t>
            </w:r>
            <w:r w:rsidRPr="00845B81">
              <w:rPr>
                <w:rFonts w:cs="Times New Roman"/>
                <w:color w:val="000000"/>
                <w:sz w:val="22"/>
                <w:lang w:eastAsia="lv-LV"/>
              </w:rPr>
              <w:t xml:space="preserve">. Paredzamais Apdrošināto personu skaits – </w:t>
            </w:r>
            <w:r w:rsidR="00110E2E" w:rsidRPr="00DE1A6D">
              <w:rPr>
                <w:rFonts w:cs="Times New Roman"/>
                <w:color w:val="000000"/>
                <w:sz w:val="22"/>
                <w:lang w:eastAsia="lv-LV"/>
              </w:rPr>
              <w:t>40</w:t>
            </w:r>
            <w:r w:rsidR="0063441D" w:rsidRPr="00DE1A6D">
              <w:rPr>
                <w:rFonts w:cs="Times New Roman"/>
                <w:color w:val="000000"/>
                <w:sz w:val="22"/>
                <w:lang w:eastAsia="lv-LV"/>
              </w:rPr>
              <w:t>8</w:t>
            </w:r>
            <w:r w:rsidR="00110E2E" w:rsidRPr="00DE1A6D">
              <w:rPr>
                <w:rFonts w:cs="Times New Roman"/>
                <w:color w:val="000000"/>
                <w:sz w:val="22"/>
                <w:lang w:eastAsia="lv-LV"/>
              </w:rPr>
              <w:t>0</w:t>
            </w:r>
            <w:r w:rsidRPr="00DE1A6D">
              <w:rPr>
                <w:rFonts w:cs="Times New Roman"/>
                <w:color w:val="000000"/>
                <w:sz w:val="22"/>
                <w:lang w:eastAsia="lv-LV"/>
              </w:rPr>
              <w:t>.</w:t>
            </w:r>
            <w:r w:rsidRPr="00845B81">
              <w:rPr>
                <w:rFonts w:cs="Times New Roman"/>
                <w:color w:val="000000"/>
                <w:sz w:val="22"/>
                <w:lang w:eastAsia="lv-LV"/>
              </w:rPr>
              <w:t xml:space="preserve"> </w:t>
            </w:r>
          </w:p>
          <w:p w14:paraId="20D9E2C9" w14:textId="77777777" w:rsidR="00EA45FF" w:rsidRPr="00845B81" w:rsidRDefault="00EA45FF" w:rsidP="00EA45FF">
            <w:pPr>
              <w:widowControl w:val="0"/>
              <w:spacing w:after="0" w:line="240" w:lineRule="auto"/>
              <w:rPr>
                <w:rFonts w:cs="Times New Roman"/>
                <w:i/>
                <w:sz w:val="22"/>
                <w:lang w:eastAsia="lv-LV"/>
              </w:rPr>
            </w:pPr>
            <w:r w:rsidRPr="00845B81">
              <w:rPr>
                <w:rFonts w:cs="Times New Roman"/>
                <w:i/>
                <w:sz w:val="22"/>
                <w:lang w:eastAsia="lv-LV"/>
              </w:rPr>
              <w:t>Precīzs apdrošināmo skaits tiks norādīts apdrošināšanas polišu slēgšanas brīdī.</w:t>
            </w:r>
          </w:p>
        </w:tc>
        <w:tc>
          <w:tcPr>
            <w:tcW w:w="1851" w:type="pct"/>
            <w:vAlign w:val="center"/>
          </w:tcPr>
          <w:p w14:paraId="61DE02AC" w14:textId="77777777" w:rsidR="00EA45FF" w:rsidRPr="00845B81" w:rsidRDefault="00EA45FF" w:rsidP="00EA45FF">
            <w:pPr>
              <w:pStyle w:val="Sarakstarindkopa"/>
              <w:spacing w:after="0" w:line="240" w:lineRule="auto"/>
              <w:ind w:left="0"/>
              <w:rPr>
                <w:rFonts w:cs="Times New Roman"/>
                <w:b/>
                <w:sz w:val="22"/>
              </w:rPr>
            </w:pPr>
          </w:p>
        </w:tc>
      </w:tr>
      <w:tr w:rsidR="0036397D" w:rsidRPr="00845B81" w14:paraId="24FA36D0" w14:textId="77777777" w:rsidTr="00CE6660">
        <w:tc>
          <w:tcPr>
            <w:tcW w:w="321" w:type="pct"/>
            <w:vAlign w:val="center"/>
          </w:tcPr>
          <w:p w14:paraId="73D86F39" w14:textId="77777777" w:rsidR="0036397D" w:rsidRPr="00845B81" w:rsidRDefault="0036397D" w:rsidP="0036397D">
            <w:pPr>
              <w:pStyle w:val="Sarakstarindkopa"/>
              <w:spacing w:after="0" w:line="240" w:lineRule="auto"/>
              <w:ind w:left="0"/>
              <w:rPr>
                <w:rFonts w:cs="Times New Roman"/>
                <w:b/>
                <w:sz w:val="22"/>
              </w:rPr>
            </w:pPr>
            <w:bookmarkStart w:id="1" w:name="_Hlk160544711"/>
            <w:r w:rsidRPr="00845B81">
              <w:rPr>
                <w:rFonts w:cs="Times New Roman"/>
                <w:b/>
                <w:sz w:val="22"/>
              </w:rPr>
              <w:t xml:space="preserve">2. </w:t>
            </w:r>
          </w:p>
        </w:tc>
        <w:tc>
          <w:tcPr>
            <w:tcW w:w="2828" w:type="pct"/>
          </w:tcPr>
          <w:p w14:paraId="5DEAA2B0" w14:textId="561690C2" w:rsidR="0036397D" w:rsidRPr="00845B81" w:rsidRDefault="0036397D" w:rsidP="0036397D">
            <w:pPr>
              <w:spacing w:after="0" w:line="240" w:lineRule="auto"/>
              <w:rPr>
                <w:rFonts w:cs="Times New Roman"/>
                <w:sz w:val="22"/>
              </w:rPr>
            </w:pPr>
            <w:r w:rsidRPr="00845B81">
              <w:rPr>
                <w:rFonts w:cs="Times New Roman"/>
                <w:sz w:val="22"/>
              </w:rPr>
              <w:t>Apdrošināšana veicama, izdalot šādas Apdrošināto grupas (katrai grupai tiks noformēta sava veselības apdrošināšanas polise</w:t>
            </w:r>
            <w:r w:rsidR="00D07A1C" w:rsidRPr="00845B81">
              <w:rPr>
                <w:rFonts w:cs="Times New Roman"/>
                <w:sz w:val="22"/>
              </w:rPr>
              <w:t>,</w:t>
            </w:r>
            <w:r w:rsidRPr="00845B81">
              <w:rPr>
                <w:rFonts w:cs="Times New Roman"/>
                <w:sz w:val="22"/>
              </w:rPr>
              <w:t xml:space="preserve"> turpmāk – Polise)</w:t>
            </w:r>
            <w:r w:rsidR="00993A1C" w:rsidRPr="00845B81">
              <w:rPr>
                <w:rFonts w:cs="Times New Roman"/>
                <w:sz w:val="22"/>
              </w:rPr>
              <w:t xml:space="preserve"> un to Polises</w:t>
            </w:r>
            <w:r w:rsidRPr="00845B81">
              <w:rPr>
                <w:rFonts w:cs="Times New Roman"/>
                <w:sz w:val="22"/>
              </w:rPr>
              <w:t xml:space="preserve">: </w:t>
            </w:r>
          </w:p>
          <w:p w14:paraId="2190B580" w14:textId="3B171AB4" w:rsidR="0036397D" w:rsidRPr="00845B81" w:rsidRDefault="00A76FE0" w:rsidP="0036397D">
            <w:pPr>
              <w:pStyle w:val="Sarakstarindkopa"/>
              <w:widowControl w:val="0"/>
              <w:numPr>
                <w:ilvl w:val="0"/>
                <w:numId w:val="7"/>
              </w:numPr>
              <w:spacing w:after="0" w:line="240" w:lineRule="auto"/>
              <w:rPr>
                <w:rFonts w:cs="Times New Roman"/>
                <w:sz w:val="22"/>
              </w:rPr>
            </w:pPr>
            <w:bookmarkStart w:id="2" w:name="_Hlk163036093"/>
            <w:r w:rsidRPr="00845B81">
              <w:rPr>
                <w:rFonts w:cs="Times New Roman"/>
                <w:sz w:val="22"/>
              </w:rPr>
              <w:t xml:space="preserve">rajonu (pilsētu) tiesu un apgabaltiesu darbinieku un </w:t>
            </w:r>
            <w:r w:rsidR="0036397D" w:rsidRPr="00845B81">
              <w:rPr>
                <w:rFonts w:cs="Times New Roman"/>
                <w:sz w:val="22"/>
              </w:rPr>
              <w:t xml:space="preserve">Tiesu administrācijas </w:t>
            </w:r>
            <w:r w:rsidRPr="00845B81">
              <w:rPr>
                <w:rFonts w:cs="Times New Roman"/>
                <w:sz w:val="22"/>
              </w:rPr>
              <w:t xml:space="preserve">ierēdņu </w:t>
            </w:r>
            <w:r w:rsidR="0036397D" w:rsidRPr="00845B81">
              <w:rPr>
                <w:rFonts w:cs="Times New Roman"/>
                <w:sz w:val="22"/>
              </w:rPr>
              <w:t>un darbinieku (</w:t>
            </w:r>
            <w:r w:rsidR="00E12926" w:rsidRPr="00845B81">
              <w:rPr>
                <w:rFonts w:cs="Times New Roman"/>
                <w:sz w:val="22"/>
              </w:rPr>
              <w:t>1699</w:t>
            </w:r>
            <w:r w:rsidRPr="00845B81">
              <w:rPr>
                <w:rFonts w:cs="Times New Roman"/>
                <w:sz w:val="22"/>
              </w:rPr>
              <w:t xml:space="preserve"> </w:t>
            </w:r>
            <w:r w:rsidR="0036397D" w:rsidRPr="00845B81">
              <w:rPr>
                <w:rFonts w:cs="Times New Roman"/>
                <w:sz w:val="22"/>
              </w:rPr>
              <w:t>personas) Polises ir spēkā no 202</w:t>
            </w:r>
            <w:r w:rsidR="00C32D01" w:rsidRPr="00845B81">
              <w:rPr>
                <w:rFonts w:cs="Times New Roman"/>
                <w:sz w:val="22"/>
              </w:rPr>
              <w:t>5</w:t>
            </w:r>
            <w:r w:rsidR="0036397D" w:rsidRPr="00845B81">
              <w:rPr>
                <w:rFonts w:cs="Times New Roman"/>
                <w:sz w:val="22"/>
              </w:rPr>
              <w:t>. gada 1. februāra līdz 202</w:t>
            </w:r>
            <w:r w:rsidR="00C32D01" w:rsidRPr="00845B81">
              <w:rPr>
                <w:rFonts w:cs="Times New Roman"/>
                <w:sz w:val="22"/>
              </w:rPr>
              <w:t>6</w:t>
            </w:r>
            <w:r w:rsidR="0036397D" w:rsidRPr="00845B81">
              <w:rPr>
                <w:rFonts w:cs="Times New Roman"/>
                <w:sz w:val="22"/>
              </w:rPr>
              <w:t>. gada 31. janvārim un</w:t>
            </w:r>
            <w:r w:rsidR="009607A5" w:rsidRPr="00845B81">
              <w:rPr>
                <w:rStyle w:val="Virsraksts2Rakstz"/>
                <w:rFonts w:eastAsia="Calibri"/>
                <w:sz w:val="22"/>
                <w:szCs w:val="22"/>
              </w:rPr>
              <w:t xml:space="preserve"> </w:t>
            </w:r>
            <w:r w:rsidR="009607A5" w:rsidRPr="00845B81">
              <w:rPr>
                <w:rStyle w:val="cf01"/>
                <w:rFonts w:ascii="Times New Roman" w:hAnsi="Times New Roman" w:cs="Times New Roman"/>
                <w:sz w:val="22"/>
                <w:szCs w:val="22"/>
              </w:rPr>
              <w:t xml:space="preserve">Pusēm rakstveidā vienojoties pakalpojumu sniegšanas periods var tikt pagarināts </w:t>
            </w:r>
            <w:r w:rsidR="0036397D" w:rsidRPr="00845B81">
              <w:rPr>
                <w:rFonts w:cs="Times New Roman"/>
                <w:sz w:val="22"/>
              </w:rPr>
              <w:t>no 202</w:t>
            </w:r>
            <w:r w:rsidR="00C32D01" w:rsidRPr="00845B81">
              <w:rPr>
                <w:rFonts w:cs="Times New Roman"/>
                <w:sz w:val="22"/>
              </w:rPr>
              <w:t>6</w:t>
            </w:r>
            <w:r w:rsidR="0036397D" w:rsidRPr="00845B81">
              <w:rPr>
                <w:rFonts w:cs="Times New Roman"/>
                <w:sz w:val="22"/>
              </w:rPr>
              <w:t>. gada 1. februāra līdz 202</w:t>
            </w:r>
            <w:r w:rsidR="00C32D01" w:rsidRPr="00845B81">
              <w:rPr>
                <w:rFonts w:cs="Times New Roman"/>
                <w:sz w:val="22"/>
              </w:rPr>
              <w:t>7</w:t>
            </w:r>
            <w:r w:rsidR="0036397D" w:rsidRPr="00845B81">
              <w:rPr>
                <w:rFonts w:cs="Times New Roman"/>
                <w:sz w:val="22"/>
              </w:rPr>
              <w:t>. gada 31. janvārim;</w:t>
            </w:r>
          </w:p>
          <w:p w14:paraId="6374AD32" w14:textId="75B35C32" w:rsidR="00CE6660" w:rsidRPr="00845B81" w:rsidRDefault="00A76FE0" w:rsidP="00CE6660">
            <w:pPr>
              <w:pStyle w:val="Sarakstarindkopa"/>
              <w:widowControl w:val="0"/>
              <w:numPr>
                <w:ilvl w:val="0"/>
                <w:numId w:val="7"/>
              </w:numPr>
              <w:spacing w:after="0" w:line="240" w:lineRule="auto"/>
              <w:rPr>
                <w:rFonts w:cs="Times New Roman"/>
                <w:sz w:val="22"/>
              </w:rPr>
            </w:pPr>
            <w:r w:rsidRPr="00845B81">
              <w:rPr>
                <w:rFonts w:cs="Times New Roman"/>
                <w:sz w:val="22"/>
              </w:rPr>
              <w:t xml:space="preserve">rajonu (pilsētu) tiesu un apgabaltiesu </w:t>
            </w:r>
            <w:r w:rsidR="00CE6660" w:rsidRPr="00845B81">
              <w:rPr>
                <w:rFonts w:cs="Times New Roman"/>
                <w:sz w:val="22"/>
              </w:rPr>
              <w:t xml:space="preserve"> tiesneši</w:t>
            </w:r>
            <w:r w:rsidR="003636DD" w:rsidRPr="00845B81">
              <w:rPr>
                <w:rFonts w:cs="Times New Roman"/>
                <w:sz w:val="22"/>
              </w:rPr>
              <w:t xml:space="preserve"> </w:t>
            </w:r>
            <w:r w:rsidR="00CE6660" w:rsidRPr="00845B81">
              <w:rPr>
                <w:rFonts w:cs="Times New Roman"/>
                <w:sz w:val="22"/>
              </w:rPr>
              <w:t>(</w:t>
            </w:r>
            <w:r w:rsidR="00E12926" w:rsidRPr="00845B81">
              <w:rPr>
                <w:rFonts w:cs="Times New Roman"/>
                <w:sz w:val="22"/>
              </w:rPr>
              <w:t>546</w:t>
            </w:r>
            <w:r w:rsidRPr="00845B81">
              <w:rPr>
                <w:rFonts w:cs="Times New Roman"/>
                <w:sz w:val="22"/>
              </w:rPr>
              <w:t xml:space="preserve"> </w:t>
            </w:r>
            <w:r w:rsidR="00CE6660" w:rsidRPr="00845B81">
              <w:rPr>
                <w:rFonts w:cs="Times New Roman"/>
                <w:sz w:val="22"/>
              </w:rPr>
              <w:t xml:space="preserve">personas) Polises ir spēkā no 2025. gada </w:t>
            </w:r>
            <w:r w:rsidRPr="00845B81">
              <w:rPr>
                <w:rFonts w:cs="Times New Roman"/>
                <w:sz w:val="22"/>
              </w:rPr>
              <w:t>8</w:t>
            </w:r>
            <w:r w:rsidR="00CE6660" w:rsidRPr="00845B81">
              <w:rPr>
                <w:rFonts w:cs="Times New Roman"/>
                <w:sz w:val="22"/>
              </w:rPr>
              <w:t>. </w:t>
            </w:r>
            <w:r w:rsidRPr="00845B81">
              <w:rPr>
                <w:rFonts w:cs="Times New Roman"/>
                <w:sz w:val="22"/>
              </w:rPr>
              <w:t xml:space="preserve">marta </w:t>
            </w:r>
            <w:r w:rsidR="00CE6660" w:rsidRPr="00845B81">
              <w:rPr>
                <w:rFonts w:cs="Times New Roman"/>
                <w:sz w:val="22"/>
              </w:rPr>
              <w:t xml:space="preserve">līdz 2026. gada </w:t>
            </w:r>
            <w:r w:rsidRPr="00845B81">
              <w:rPr>
                <w:rFonts w:cs="Times New Roman"/>
                <w:sz w:val="22"/>
              </w:rPr>
              <w:t>7</w:t>
            </w:r>
            <w:r w:rsidR="00CE6660" w:rsidRPr="00845B81">
              <w:rPr>
                <w:rFonts w:cs="Times New Roman"/>
                <w:sz w:val="22"/>
              </w:rPr>
              <w:t>. </w:t>
            </w:r>
            <w:r w:rsidRPr="00845B81">
              <w:rPr>
                <w:rFonts w:cs="Times New Roman"/>
                <w:sz w:val="22"/>
              </w:rPr>
              <w:t xml:space="preserve">martam </w:t>
            </w:r>
            <w:r w:rsidR="00CE6660" w:rsidRPr="00845B81">
              <w:rPr>
                <w:rFonts w:cs="Times New Roman"/>
                <w:sz w:val="22"/>
              </w:rPr>
              <w:t>un</w:t>
            </w:r>
            <w:r w:rsidR="00CE6660" w:rsidRPr="00845B81">
              <w:rPr>
                <w:rStyle w:val="Virsraksts2Rakstz"/>
                <w:rFonts w:eastAsia="Calibri"/>
                <w:sz w:val="22"/>
                <w:szCs w:val="22"/>
              </w:rPr>
              <w:t xml:space="preserve"> </w:t>
            </w:r>
            <w:r w:rsidR="00CE6660" w:rsidRPr="00845B81">
              <w:rPr>
                <w:rStyle w:val="cf01"/>
                <w:rFonts w:ascii="Times New Roman" w:hAnsi="Times New Roman" w:cs="Times New Roman"/>
                <w:sz w:val="22"/>
                <w:szCs w:val="22"/>
              </w:rPr>
              <w:t xml:space="preserve">Pusēm rakstveidā vienojoties pakalpojumu sniegšanas periods var tikt pagarināts </w:t>
            </w:r>
            <w:r w:rsidR="00CE6660" w:rsidRPr="00845B81">
              <w:rPr>
                <w:rFonts w:cs="Times New Roman"/>
                <w:sz w:val="22"/>
              </w:rPr>
              <w:t xml:space="preserve">no 2026. gada </w:t>
            </w:r>
            <w:r w:rsidRPr="00845B81">
              <w:rPr>
                <w:rFonts w:cs="Times New Roman"/>
                <w:sz w:val="22"/>
              </w:rPr>
              <w:t>8</w:t>
            </w:r>
            <w:r w:rsidR="00CE6660" w:rsidRPr="00845B81">
              <w:rPr>
                <w:rFonts w:cs="Times New Roman"/>
                <w:sz w:val="22"/>
              </w:rPr>
              <w:t>. </w:t>
            </w:r>
            <w:r w:rsidRPr="00845B81">
              <w:rPr>
                <w:rFonts w:cs="Times New Roman"/>
                <w:sz w:val="22"/>
              </w:rPr>
              <w:t xml:space="preserve">marta </w:t>
            </w:r>
            <w:r w:rsidR="00CE6660" w:rsidRPr="00845B81">
              <w:rPr>
                <w:rFonts w:cs="Times New Roman"/>
                <w:sz w:val="22"/>
              </w:rPr>
              <w:t xml:space="preserve">līdz 2027. gada </w:t>
            </w:r>
            <w:r w:rsidRPr="00845B81">
              <w:rPr>
                <w:rFonts w:cs="Times New Roman"/>
                <w:sz w:val="22"/>
              </w:rPr>
              <w:t>7</w:t>
            </w:r>
            <w:r w:rsidR="00CE6660" w:rsidRPr="00845B81">
              <w:rPr>
                <w:rFonts w:cs="Times New Roman"/>
                <w:sz w:val="22"/>
              </w:rPr>
              <w:t>. </w:t>
            </w:r>
            <w:r w:rsidRPr="00845B81">
              <w:rPr>
                <w:rFonts w:cs="Times New Roman"/>
                <w:sz w:val="22"/>
              </w:rPr>
              <w:t>martam</w:t>
            </w:r>
            <w:r w:rsidR="00CE6660" w:rsidRPr="00845B81">
              <w:rPr>
                <w:rFonts w:cs="Times New Roman"/>
                <w:sz w:val="22"/>
              </w:rPr>
              <w:t>;</w:t>
            </w:r>
          </w:p>
          <w:p w14:paraId="615DA12F" w14:textId="148834DF" w:rsidR="00DF53D3" w:rsidRPr="00845B81" w:rsidRDefault="00DF53D3" w:rsidP="00D25EE2">
            <w:pPr>
              <w:pStyle w:val="Sarakstarindkopa"/>
              <w:widowControl w:val="0"/>
              <w:numPr>
                <w:ilvl w:val="0"/>
                <w:numId w:val="7"/>
              </w:numPr>
              <w:spacing w:after="0" w:line="240" w:lineRule="auto"/>
              <w:rPr>
                <w:rFonts w:cs="Times New Roman"/>
                <w:sz w:val="22"/>
              </w:rPr>
            </w:pPr>
            <w:bookmarkStart w:id="3" w:name="_Hlk162282539"/>
            <w:bookmarkEnd w:id="2"/>
            <w:r w:rsidRPr="00845B81">
              <w:rPr>
                <w:rFonts w:cs="Times New Roman"/>
                <w:sz w:val="22"/>
              </w:rPr>
              <w:t>Tieslietu akadēmija (</w:t>
            </w:r>
            <w:r w:rsidR="00E12926" w:rsidRPr="00845B81">
              <w:rPr>
                <w:rFonts w:cs="Times New Roman"/>
                <w:sz w:val="22"/>
              </w:rPr>
              <w:t>27</w:t>
            </w:r>
            <w:r w:rsidRPr="00845B81">
              <w:rPr>
                <w:rFonts w:cs="Times New Roman"/>
                <w:sz w:val="22"/>
              </w:rPr>
              <w:t xml:space="preserve"> personas</w:t>
            </w:r>
            <w:r w:rsidR="00A76FE0" w:rsidRPr="00845B81">
              <w:rPr>
                <w:rFonts w:cs="Times New Roman"/>
                <w:sz w:val="22"/>
              </w:rPr>
              <w:t xml:space="preserve"> pirmajā apdrošināšanas gadā/ 33 personas otrajā </w:t>
            </w:r>
            <w:r w:rsidR="00645315" w:rsidRPr="00845B81">
              <w:rPr>
                <w:rFonts w:cs="Times New Roman"/>
                <w:sz w:val="22"/>
              </w:rPr>
              <w:t>ap</w:t>
            </w:r>
            <w:r w:rsidR="00A76FE0" w:rsidRPr="00845B81">
              <w:rPr>
                <w:rFonts w:cs="Times New Roman"/>
                <w:sz w:val="22"/>
              </w:rPr>
              <w:t>drošināšanas gadā</w:t>
            </w:r>
            <w:r w:rsidRPr="00845B81">
              <w:rPr>
                <w:rFonts w:cs="Times New Roman"/>
                <w:sz w:val="22"/>
              </w:rPr>
              <w:t xml:space="preserve">)  Polises ir spēkā no 2025. gada 1. februāra līdz 2026. gada 31. janvārim un </w:t>
            </w:r>
            <w:r w:rsidRPr="00845B81">
              <w:rPr>
                <w:rStyle w:val="Virsraksts2Rakstz"/>
                <w:rFonts w:eastAsia="Calibri"/>
                <w:sz w:val="22"/>
                <w:szCs w:val="22"/>
              </w:rPr>
              <w:t xml:space="preserve"> </w:t>
            </w:r>
            <w:r w:rsidRPr="00845B81">
              <w:rPr>
                <w:rStyle w:val="cf01"/>
                <w:rFonts w:ascii="Times New Roman" w:hAnsi="Times New Roman" w:cs="Times New Roman"/>
                <w:sz w:val="22"/>
                <w:szCs w:val="22"/>
              </w:rPr>
              <w:t xml:space="preserve">Pusēm rakstveidā vienojoties pakalpojumu sniegšanas periods var tikt pagarināts </w:t>
            </w:r>
            <w:r w:rsidRPr="00845B81">
              <w:rPr>
                <w:rFonts w:cs="Times New Roman"/>
                <w:sz w:val="22"/>
              </w:rPr>
              <w:t xml:space="preserve"> no 2026. gada 1. februāra līdz 2027. gada 31. janvārim;</w:t>
            </w:r>
            <w:r w:rsidR="008D5197" w:rsidRPr="00845B81">
              <w:rPr>
                <w:rFonts w:cs="Times New Roman"/>
                <w:sz w:val="22"/>
              </w:rPr>
              <w:t xml:space="preserve"> (6 personas)  Polises ir spēkā no 2026. gada 1. augusta līdz 2027. gada 31. janvārim. </w:t>
            </w:r>
          </w:p>
          <w:p w14:paraId="478FA8F8" w14:textId="69EDEB1A" w:rsidR="0036397D" w:rsidRPr="00845B81" w:rsidRDefault="001E402E" w:rsidP="0036397D">
            <w:pPr>
              <w:pStyle w:val="Sarakstarindkopa"/>
              <w:widowControl w:val="0"/>
              <w:numPr>
                <w:ilvl w:val="0"/>
                <w:numId w:val="7"/>
              </w:numPr>
              <w:spacing w:after="0" w:line="240" w:lineRule="auto"/>
              <w:rPr>
                <w:rFonts w:cs="Times New Roman"/>
                <w:sz w:val="22"/>
              </w:rPr>
            </w:pPr>
            <w:bookmarkStart w:id="4" w:name="_Hlk163034128"/>
            <w:bookmarkEnd w:id="3"/>
            <w:r w:rsidRPr="00845B81">
              <w:rPr>
                <w:rFonts w:cs="Times New Roman"/>
                <w:sz w:val="22"/>
              </w:rPr>
              <w:lastRenderedPageBreak/>
              <w:t xml:space="preserve">Latvijas Republikas </w:t>
            </w:r>
            <w:r w:rsidR="0036397D" w:rsidRPr="00845B81">
              <w:rPr>
                <w:rFonts w:cs="Times New Roman"/>
                <w:sz w:val="22"/>
              </w:rPr>
              <w:t>Augstākās tiesas tiesnešu (3</w:t>
            </w:r>
            <w:r w:rsidR="002163B3" w:rsidRPr="00845B81">
              <w:rPr>
                <w:rFonts w:cs="Times New Roman"/>
                <w:sz w:val="22"/>
              </w:rPr>
              <w:t>9</w:t>
            </w:r>
            <w:r w:rsidR="0036397D" w:rsidRPr="00845B81">
              <w:rPr>
                <w:rFonts w:cs="Times New Roman"/>
                <w:sz w:val="22"/>
              </w:rPr>
              <w:t xml:space="preserve"> personas) Polises ir spēkā no 202</w:t>
            </w:r>
            <w:r w:rsidR="00C32D01" w:rsidRPr="00845B81">
              <w:rPr>
                <w:rFonts w:cs="Times New Roman"/>
                <w:sz w:val="22"/>
              </w:rPr>
              <w:t>5</w:t>
            </w:r>
            <w:r w:rsidR="0036397D" w:rsidRPr="00845B81">
              <w:rPr>
                <w:rFonts w:cs="Times New Roman"/>
                <w:sz w:val="22"/>
              </w:rPr>
              <w:t>. gada 6. marta līdz 202</w:t>
            </w:r>
            <w:r w:rsidR="00C32D01" w:rsidRPr="00845B81">
              <w:rPr>
                <w:rFonts w:cs="Times New Roman"/>
                <w:sz w:val="22"/>
              </w:rPr>
              <w:t>6</w:t>
            </w:r>
            <w:r w:rsidR="0036397D" w:rsidRPr="00845B81">
              <w:rPr>
                <w:rFonts w:cs="Times New Roman"/>
                <w:sz w:val="22"/>
              </w:rPr>
              <w:t>. gada 5. martam un</w:t>
            </w:r>
            <w:r w:rsidR="009607A5" w:rsidRPr="00845B81">
              <w:rPr>
                <w:rFonts w:cs="Times New Roman"/>
                <w:sz w:val="22"/>
              </w:rPr>
              <w:t xml:space="preserve"> </w:t>
            </w:r>
            <w:r w:rsidR="009607A5" w:rsidRPr="00845B81">
              <w:rPr>
                <w:rStyle w:val="Virsraksts2Rakstz"/>
                <w:rFonts w:eastAsia="Calibri"/>
                <w:sz w:val="22"/>
                <w:szCs w:val="22"/>
              </w:rPr>
              <w:t xml:space="preserve"> </w:t>
            </w:r>
            <w:r w:rsidR="009607A5" w:rsidRPr="00845B81">
              <w:rPr>
                <w:rStyle w:val="cf01"/>
                <w:rFonts w:ascii="Times New Roman" w:hAnsi="Times New Roman" w:cs="Times New Roman"/>
                <w:sz w:val="22"/>
                <w:szCs w:val="22"/>
              </w:rPr>
              <w:t xml:space="preserve">Pusēm rakstveidā vienojoties pakalpojumu sniegšanas periods var tikt pagarināts </w:t>
            </w:r>
            <w:r w:rsidR="0036397D" w:rsidRPr="00845B81">
              <w:rPr>
                <w:rFonts w:cs="Times New Roman"/>
                <w:sz w:val="22"/>
              </w:rPr>
              <w:t xml:space="preserve"> no 202</w:t>
            </w:r>
            <w:r w:rsidR="00C32D01" w:rsidRPr="00845B81">
              <w:rPr>
                <w:rFonts w:cs="Times New Roman"/>
                <w:sz w:val="22"/>
              </w:rPr>
              <w:t>6</w:t>
            </w:r>
            <w:r w:rsidR="0036397D" w:rsidRPr="00845B81">
              <w:rPr>
                <w:rFonts w:cs="Times New Roman"/>
                <w:sz w:val="22"/>
              </w:rPr>
              <w:t>. gada 6. marta līdz 202</w:t>
            </w:r>
            <w:r w:rsidR="00C32D01" w:rsidRPr="00845B81">
              <w:rPr>
                <w:rFonts w:cs="Times New Roman"/>
                <w:sz w:val="22"/>
              </w:rPr>
              <w:t>7</w:t>
            </w:r>
            <w:r w:rsidR="0036397D" w:rsidRPr="00845B81">
              <w:rPr>
                <w:rFonts w:cs="Times New Roman"/>
                <w:sz w:val="22"/>
              </w:rPr>
              <w:t>. gada 5. martam;</w:t>
            </w:r>
          </w:p>
          <w:p w14:paraId="6D521825" w14:textId="0F24E2BB" w:rsidR="0036397D" w:rsidRPr="00845B81" w:rsidRDefault="001E402E" w:rsidP="0036397D">
            <w:pPr>
              <w:pStyle w:val="Sarakstarindkopa"/>
              <w:widowControl w:val="0"/>
              <w:numPr>
                <w:ilvl w:val="0"/>
                <w:numId w:val="7"/>
              </w:numPr>
              <w:spacing w:after="0" w:line="240" w:lineRule="auto"/>
              <w:rPr>
                <w:rFonts w:cs="Times New Roman"/>
                <w:sz w:val="22"/>
              </w:rPr>
            </w:pPr>
            <w:r w:rsidRPr="00845B81">
              <w:rPr>
                <w:rFonts w:cs="Times New Roman"/>
                <w:sz w:val="22"/>
              </w:rPr>
              <w:t xml:space="preserve">Latvijas Republikas </w:t>
            </w:r>
            <w:r w:rsidR="0036397D" w:rsidRPr="00845B81">
              <w:rPr>
                <w:rFonts w:cs="Times New Roman"/>
                <w:sz w:val="22"/>
              </w:rPr>
              <w:t>Augstākās tiesas darbinieku (</w:t>
            </w:r>
            <w:r w:rsidR="00C35281" w:rsidRPr="00845B81">
              <w:rPr>
                <w:rFonts w:cs="Times New Roman"/>
                <w:sz w:val="22"/>
              </w:rPr>
              <w:t>1</w:t>
            </w:r>
            <w:r w:rsidR="002163B3" w:rsidRPr="00845B81">
              <w:rPr>
                <w:rFonts w:cs="Times New Roman"/>
                <w:sz w:val="22"/>
              </w:rPr>
              <w:t>32</w:t>
            </w:r>
            <w:r w:rsidR="00C35281" w:rsidRPr="00845B81">
              <w:rPr>
                <w:rFonts w:cs="Times New Roman"/>
                <w:sz w:val="22"/>
              </w:rPr>
              <w:t xml:space="preserve"> </w:t>
            </w:r>
            <w:r w:rsidR="0036397D" w:rsidRPr="00845B81">
              <w:rPr>
                <w:rFonts w:cs="Times New Roman"/>
                <w:sz w:val="22"/>
              </w:rPr>
              <w:t>personas) Polises ir spēkā no 202</w:t>
            </w:r>
            <w:r w:rsidR="00C32D01" w:rsidRPr="00845B81">
              <w:rPr>
                <w:rFonts w:cs="Times New Roman"/>
                <w:sz w:val="22"/>
              </w:rPr>
              <w:t>5</w:t>
            </w:r>
            <w:r w:rsidR="0036397D" w:rsidRPr="00845B81">
              <w:rPr>
                <w:rFonts w:cs="Times New Roman"/>
                <w:sz w:val="22"/>
              </w:rPr>
              <w:t>. gada 20. janvāra līdz 202</w:t>
            </w:r>
            <w:r w:rsidR="00C32D01" w:rsidRPr="00845B81">
              <w:rPr>
                <w:rFonts w:cs="Times New Roman"/>
                <w:sz w:val="22"/>
              </w:rPr>
              <w:t>6</w:t>
            </w:r>
            <w:r w:rsidR="0036397D" w:rsidRPr="00845B81">
              <w:rPr>
                <w:rFonts w:cs="Times New Roman"/>
                <w:sz w:val="22"/>
              </w:rPr>
              <w:t xml:space="preserve">. gada 19. janvārim un </w:t>
            </w:r>
            <w:r w:rsidR="009607A5" w:rsidRPr="00845B81">
              <w:rPr>
                <w:rStyle w:val="Virsraksts2Rakstz"/>
                <w:rFonts w:eastAsia="Calibri"/>
                <w:sz w:val="22"/>
                <w:szCs w:val="22"/>
              </w:rPr>
              <w:t xml:space="preserve"> </w:t>
            </w:r>
            <w:r w:rsidR="009607A5" w:rsidRPr="00845B81">
              <w:rPr>
                <w:rStyle w:val="cf01"/>
                <w:rFonts w:ascii="Times New Roman" w:hAnsi="Times New Roman" w:cs="Times New Roman"/>
                <w:sz w:val="22"/>
                <w:szCs w:val="22"/>
              </w:rPr>
              <w:t xml:space="preserve">Pusēm rakstveidā vienojoties pakalpojumu sniegšanas periods var tikt pagarināts </w:t>
            </w:r>
            <w:r w:rsidR="0036397D" w:rsidRPr="00845B81">
              <w:rPr>
                <w:rFonts w:cs="Times New Roman"/>
                <w:sz w:val="22"/>
              </w:rPr>
              <w:t>no 202</w:t>
            </w:r>
            <w:r w:rsidR="00C32D01" w:rsidRPr="00845B81">
              <w:rPr>
                <w:rFonts w:cs="Times New Roman"/>
                <w:sz w:val="22"/>
              </w:rPr>
              <w:t>6</w:t>
            </w:r>
            <w:r w:rsidR="0036397D" w:rsidRPr="00845B81">
              <w:rPr>
                <w:rFonts w:cs="Times New Roman"/>
                <w:sz w:val="22"/>
              </w:rPr>
              <w:t>. gada 20. janvāra līdz 202</w:t>
            </w:r>
            <w:r w:rsidR="00C32D01" w:rsidRPr="00845B81">
              <w:rPr>
                <w:rFonts w:cs="Times New Roman"/>
                <w:sz w:val="22"/>
              </w:rPr>
              <w:t>7</w:t>
            </w:r>
            <w:r w:rsidR="0036397D" w:rsidRPr="00845B81">
              <w:rPr>
                <w:rFonts w:cs="Times New Roman"/>
                <w:sz w:val="22"/>
              </w:rPr>
              <w:t>. gada 19. janvārim;</w:t>
            </w:r>
          </w:p>
          <w:bookmarkEnd w:id="4"/>
          <w:p w14:paraId="01752C6C" w14:textId="03E26A64" w:rsidR="0036397D" w:rsidRPr="00845B81" w:rsidRDefault="001E402E" w:rsidP="0036397D">
            <w:pPr>
              <w:pStyle w:val="Sarakstarindkopa"/>
              <w:widowControl w:val="0"/>
              <w:numPr>
                <w:ilvl w:val="0"/>
                <w:numId w:val="7"/>
              </w:numPr>
              <w:spacing w:after="0" w:line="240" w:lineRule="auto"/>
              <w:rPr>
                <w:rFonts w:cs="Times New Roman"/>
                <w:sz w:val="22"/>
              </w:rPr>
            </w:pPr>
            <w:r w:rsidRPr="00845B81">
              <w:rPr>
                <w:rFonts w:cs="Times New Roman"/>
                <w:sz w:val="22"/>
              </w:rPr>
              <w:t xml:space="preserve">Latvijas Republikas </w:t>
            </w:r>
            <w:r w:rsidR="0036397D" w:rsidRPr="00845B81">
              <w:rPr>
                <w:rFonts w:cs="Times New Roman"/>
                <w:sz w:val="22"/>
              </w:rPr>
              <w:t>Satversmes tiesas tiesnešu (7 personas) un Satversmes tiesas darbinieku (4</w:t>
            </w:r>
            <w:r w:rsidRPr="00845B81">
              <w:rPr>
                <w:rFonts w:cs="Times New Roman"/>
                <w:sz w:val="22"/>
              </w:rPr>
              <w:t>7</w:t>
            </w:r>
            <w:r w:rsidR="0036397D" w:rsidRPr="00845B81">
              <w:rPr>
                <w:rFonts w:cs="Times New Roman"/>
                <w:sz w:val="22"/>
              </w:rPr>
              <w:t xml:space="preserve"> personas) Polises ir spēkā no 202</w:t>
            </w:r>
            <w:r w:rsidR="00C32D01" w:rsidRPr="00845B81">
              <w:rPr>
                <w:rFonts w:cs="Times New Roman"/>
                <w:sz w:val="22"/>
              </w:rPr>
              <w:t>5</w:t>
            </w:r>
            <w:r w:rsidR="0036397D" w:rsidRPr="00845B81">
              <w:rPr>
                <w:rFonts w:cs="Times New Roman"/>
                <w:sz w:val="22"/>
              </w:rPr>
              <w:t>. gada 19. marta līdz 202</w:t>
            </w:r>
            <w:r w:rsidR="00C32D01" w:rsidRPr="00845B81">
              <w:rPr>
                <w:rFonts w:cs="Times New Roman"/>
                <w:sz w:val="22"/>
              </w:rPr>
              <w:t>6</w:t>
            </w:r>
            <w:r w:rsidR="0036397D" w:rsidRPr="00845B81">
              <w:rPr>
                <w:rFonts w:cs="Times New Roman"/>
                <w:sz w:val="22"/>
              </w:rPr>
              <w:t>. gada 18. martam un</w:t>
            </w:r>
            <w:r w:rsidR="009607A5" w:rsidRPr="00845B81">
              <w:rPr>
                <w:rFonts w:cs="Times New Roman"/>
                <w:sz w:val="22"/>
              </w:rPr>
              <w:t xml:space="preserve"> </w:t>
            </w:r>
            <w:r w:rsidR="009607A5" w:rsidRPr="00845B81">
              <w:rPr>
                <w:rStyle w:val="Virsraksts2Rakstz"/>
                <w:rFonts w:eastAsia="Calibri"/>
                <w:sz w:val="22"/>
                <w:szCs w:val="22"/>
              </w:rPr>
              <w:t xml:space="preserve"> </w:t>
            </w:r>
            <w:r w:rsidR="009607A5" w:rsidRPr="00845B81">
              <w:rPr>
                <w:rStyle w:val="cf01"/>
                <w:rFonts w:ascii="Times New Roman" w:hAnsi="Times New Roman" w:cs="Times New Roman"/>
                <w:sz w:val="22"/>
                <w:szCs w:val="22"/>
              </w:rPr>
              <w:t xml:space="preserve">Pusēm rakstveidā vienojoties pakalpojumu sniegšanas periods var tikt pagarināts </w:t>
            </w:r>
            <w:r w:rsidR="0036397D" w:rsidRPr="00845B81">
              <w:rPr>
                <w:rFonts w:cs="Times New Roman"/>
                <w:sz w:val="22"/>
              </w:rPr>
              <w:t xml:space="preserve"> no 202</w:t>
            </w:r>
            <w:r w:rsidR="00C32D01" w:rsidRPr="00845B81">
              <w:rPr>
                <w:rFonts w:cs="Times New Roman"/>
                <w:sz w:val="22"/>
              </w:rPr>
              <w:t>6</w:t>
            </w:r>
            <w:r w:rsidR="0036397D" w:rsidRPr="00845B81">
              <w:rPr>
                <w:rFonts w:cs="Times New Roman"/>
                <w:sz w:val="22"/>
              </w:rPr>
              <w:t>. gada 19. marta līdz 202</w:t>
            </w:r>
            <w:r w:rsidR="00C32D01" w:rsidRPr="00845B81">
              <w:rPr>
                <w:rFonts w:cs="Times New Roman"/>
                <w:sz w:val="22"/>
              </w:rPr>
              <w:t>7</w:t>
            </w:r>
            <w:r w:rsidR="0036397D" w:rsidRPr="00845B81">
              <w:rPr>
                <w:rFonts w:cs="Times New Roman"/>
                <w:sz w:val="22"/>
              </w:rPr>
              <w:t>. gada 18. martam;</w:t>
            </w:r>
          </w:p>
          <w:p w14:paraId="0735CAC8" w14:textId="42A32F71" w:rsidR="0036397D" w:rsidRPr="00845B81" w:rsidRDefault="0036397D" w:rsidP="0036397D">
            <w:pPr>
              <w:pStyle w:val="Sarakstarindkopa"/>
              <w:widowControl w:val="0"/>
              <w:numPr>
                <w:ilvl w:val="0"/>
                <w:numId w:val="7"/>
              </w:numPr>
              <w:spacing w:after="0" w:line="240" w:lineRule="auto"/>
              <w:rPr>
                <w:rFonts w:cs="Times New Roman"/>
                <w:sz w:val="22"/>
              </w:rPr>
            </w:pPr>
            <w:r w:rsidRPr="00845B81">
              <w:rPr>
                <w:rFonts w:cs="Times New Roman"/>
                <w:sz w:val="22"/>
              </w:rPr>
              <w:t>Latvijas Republikas Prokuratūras prokuroru (4</w:t>
            </w:r>
            <w:r w:rsidR="00A918B6" w:rsidRPr="00845B81">
              <w:rPr>
                <w:rFonts w:cs="Times New Roman"/>
                <w:sz w:val="22"/>
              </w:rPr>
              <w:t>9</w:t>
            </w:r>
            <w:r w:rsidR="00FA0CFF" w:rsidRPr="00845B81">
              <w:rPr>
                <w:rFonts w:cs="Times New Roman"/>
                <w:sz w:val="22"/>
              </w:rPr>
              <w:t>0</w:t>
            </w:r>
            <w:r w:rsidRPr="00845B81">
              <w:rPr>
                <w:rFonts w:cs="Times New Roman"/>
                <w:sz w:val="22"/>
              </w:rPr>
              <w:t xml:space="preserve"> personas) un darbinieku (4</w:t>
            </w:r>
            <w:r w:rsidR="00A918B6" w:rsidRPr="00845B81">
              <w:rPr>
                <w:rFonts w:cs="Times New Roman"/>
                <w:sz w:val="22"/>
              </w:rPr>
              <w:t>2</w:t>
            </w:r>
            <w:r w:rsidR="00FA0CFF" w:rsidRPr="00845B81">
              <w:rPr>
                <w:rFonts w:cs="Times New Roman"/>
                <w:sz w:val="22"/>
              </w:rPr>
              <w:t>0</w:t>
            </w:r>
            <w:r w:rsidRPr="00845B81">
              <w:rPr>
                <w:rFonts w:cs="Times New Roman"/>
                <w:sz w:val="22"/>
              </w:rPr>
              <w:t xml:space="preserve"> personas) Polises ir spēkā no 202</w:t>
            </w:r>
            <w:r w:rsidR="009607A5" w:rsidRPr="00845B81">
              <w:rPr>
                <w:rFonts w:cs="Times New Roman"/>
                <w:sz w:val="22"/>
              </w:rPr>
              <w:t>5</w:t>
            </w:r>
            <w:r w:rsidRPr="00845B81">
              <w:rPr>
                <w:rFonts w:cs="Times New Roman"/>
                <w:sz w:val="22"/>
              </w:rPr>
              <w:t>. gada 1. janvāra līdz 202</w:t>
            </w:r>
            <w:r w:rsidR="009607A5" w:rsidRPr="00845B81">
              <w:rPr>
                <w:rFonts w:cs="Times New Roman"/>
                <w:sz w:val="22"/>
              </w:rPr>
              <w:t>5</w:t>
            </w:r>
            <w:r w:rsidRPr="00845B81">
              <w:rPr>
                <w:rFonts w:cs="Times New Roman"/>
                <w:sz w:val="22"/>
              </w:rPr>
              <w:t>. gada 31. decembrim un</w:t>
            </w:r>
            <w:r w:rsidR="009607A5" w:rsidRPr="00845B81">
              <w:rPr>
                <w:rFonts w:cs="Times New Roman"/>
                <w:sz w:val="22"/>
              </w:rPr>
              <w:t xml:space="preserve"> </w:t>
            </w:r>
            <w:r w:rsidR="009607A5" w:rsidRPr="00845B81">
              <w:rPr>
                <w:rStyle w:val="Virsraksts2Rakstz"/>
                <w:rFonts w:eastAsia="Calibri"/>
                <w:sz w:val="22"/>
                <w:szCs w:val="22"/>
              </w:rPr>
              <w:t xml:space="preserve"> </w:t>
            </w:r>
            <w:r w:rsidR="009607A5" w:rsidRPr="00845B81">
              <w:rPr>
                <w:rStyle w:val="cf01"/>
                <w:rFonts w:ascii="Times New Roman" w:hAnsi="Times New Roman" w:cs="Times New Roman"/>
                <w:sz w:val="22"/>
                <w:szCs w:val="22"/>
              </w:rPr>
              <w:t xml:space="preserve">Pusēm rakstveidā vienojoties pakalpojumu sniegšanas periods var tikt pagarināts </w:t>
            </w:r>
            <w:r w:rsidRPr="00845B81">
              <w:rPr>
                <w:rFonts w:cs="Times New Roman"/>
                <w:sz w:val="22"/>
              </w:rPr>
              <w:t xml:space="preserve"> no 202</w:t>
            </w:r>
            <w:r w:rsidR="009607A5" w:rsidRPr="00845B81">
              <w:rPr>
                <w:rFonts w:cs="Times New Roman"/>
                <w:sz w:val="22"/>
              </w:rPr>
              <w:t>6</w:t>
            </w:r>
            <w:r w:rsidRPr="00845B81">
              <w:rPr>
                <w:rFonts w:cs="Times New Roman"/>
                <w:sz w:val="22"/>
              </w:rPr>
              <w:t>. gada 1. janvāra līdz 202</w:t>
            </w:r>
            <w:r w:rsidR="009607A5" w:rsidRPr="00845B81">
              <w:rPr>
                <w:rFonts w:cs="Times New Roman"/>
                <w:sz w:val="22"/>
              </w:rPr>
              <w:t>6</w:t>
            </w:r>
            <w:r w:rsidRPr="00845B81">
              <w:rPr>
                <w:rFonts w:cs="Times New Roman"/>
                <w:sz w:val="22"/>
              </w:rPr>
              <w:t>. gada 31. decembrim;</w:t>
            </w:r>
          </w:p>
          <w:p w14:paraId="672CCC5B" w14:textId="5B165F8E" w:rsidR="0036397D" w:rsidRPr="00845B81" w:rsidRDefault="0036397D" w:rsidP="0036397D">
            <w:pPr>
              <w:pStyle w:val="Sarakstarindkopa"/>
              <w:widowControl w:val="0"/>
              <w:numPr>
                <w:ilvl w:val="0"/>
                <w:numId w:val="7"/>
              </w:numPr>
              <w:spacing w:after="0" w:line="240" w:lineRule="auto"/>
              <w:rPr>
                <w:rFonts w:cs="Times New Roman"/>
                <w:sz w:val="22"/>
              </w:rPr>
            </w:pPr>
            <w:r w:rsidRPr="00845B81">
              <w:rPr>
                <w:rFonts w:cs="Times New Roman"/>
                <w:sz w:val="22"/>
              </w:rPr>
              <w:t>Vides aizsardzības un reģionālās attīstības ministrijas ierēdņu un darbinieku (3</w:t>
            </w:r>
            <w:r w:rsidR="00A918B6" w:rsidRPr="00845B81">
              <w:rPr>
                <w:rFonts w:cs="Times New Roman"/>
                <w:sz w:val="22"/>
              </w:rPr>
              <w:t>76</w:t>
            </w:r>
            <w:r w:rsidRPr="00845B81">
              <w:rPr>
                <w:rFonts w:cs="Times New Roman"/>
                <w:sz w:val="22"/>
              </w:rPr>
              <w:t xml:space="preserve"> personas) Polises ir spēkā no 202</w:t>
            </w:r>
            <w:r w:rsidR="00C32D01" w:rsidRPr="00845B81">
              <w:rPr>
                <w:rFonts w:cs="Times New Roman"/>
                <w:sz w:val="22"/>
              </w:rPr>
              <w:t>4</w:t>
            </w:r>
            <w:r w:rsidRPr="00845B81">
              <w:rPr>
                <w:rFonts w:cs="Times New Roman"/>
                <w:sz w:val="22"/>
              </w:rPr>
              <w:t>. gada 8. septembra līdz 202</w:t>
            </w:r>
            <w:r w:rsidR="00C32D01" w:rsidRPr="00845B81">
              <w:rPr>
                <w:rFonts w:cs="Times New Roman"/>
                <w:sz w:val="22"/>
              </w:rPr>
              <w:t>5</w:t>
            </w:r>
            <w:r w:rsidRPr="00845B81">
              <w:rPr>
                <w:rFonts w:cs="Times New Roman"/>
                <w:sz w:val="22"/>
              </w:rPr>
              <w:t>. gada 7. septembrim un</w:t>
            </w:r>
            <w:r w:rsidR="00C32D01" w:rsidRPr="00845B81">
              <w:rPr>
                <w:rStyle w:val="Virsraksts2Rakstz"/>
                <w:rFonts w:eastAsia="Calibri"/>
                <w:sz w:val="22"/>
                <w:szCs w:val="22"/>
              </w:rPr>
              <w:t xml:space="preserve"> </w:t>
            </w:r>
            <w:r w:rsidR="00C32D01" w:rsidRPr="00845B81">
              <w:rPr>
                <w:rStyle w:val="cf01"/>
                <w:rFonts w:ascii="Times New Roman" w:hAnsi="Times New Roman" w:cs="Times New Roman"/>
                <w:sz w:val="22"/>
                <w:szCs w:val="22"/>
              </w:rPr>
              <w:t xml:space="preserve">Pusēm rakstveidā vienojoties pakalpojumu sniegšanas periods var tikt pagarināts </w:t>
            </w:r>
            <w:r w:rsidRPr="00845B81">
              <w:rPr>
                <w:rFonts w:cs="Times New Roman"/>
                <w:sz w:val="22"/>
              </w:rPr>
              <w:t xml:space="preserve"> no 202</w:t>
            </w:r>
            <w:r w:rsidR="00C32D01" w:rsidRPr="00845B81">
              <w:rPr>
                <w:rFonts w:cs="Times New Roman"/>
                <w:sz w:val="22"/>
              </w:rPr>
              <w:t>5</w:t>
            </w:r>
            <w:r w:rsidRPr="00845B81">
              <w:rPr>
                <w:rFonts w:cs="Times New Roman"/>
                <w:sz w:val="22"/>
              </w:rPr>
              <w:t>. gada 8. septembra līdz 202</w:t>
            </w:r>
            <w:r w:rsidR="00C32D01" w:rsidRPr="00845B81">
              <w:rPr>
                <w:rFonts w:cs="Times New Roman"/>
                <w:sz w:val="22"/>
              </w:rPr>
              <w:t>6</w:t>
            </w:r>
            <w:r w:rsidRPr="00845B81">
              <w:rPr>
                <w:rFonts w:cs="Times New Roman"/>
                <w:sz w:val="22"/>
              </w:rPr>
              <w:t>. gada 7. septembrim;</w:t>
            </w:r>
          </w:p>
          <w:p w14:paraId="2DC48149" w14:textId="62D97034" w:rsidR="0036397D" w:rsidRPr="00845B81" w:rsidRDefault="0036397D" w:rsidP="0036397D">
            <w:pPr>
              <w:pStyle w:val="Sarakstarindkopa"/>
              <w:numPr>
                <w:ilvl w:val="0"/>
                <w:numId w:val="7"/>
              </w:numPr>
              <w:rPr>
                <w:rFonts w:cs="Times New Roman"/>
                <w:sz w:val="22"/>
              </w:rPr>
            </w:pPr>
            <w:r w:rsidRPr="00845B81">
              <w:rPr>
                <w:rFonts w:cs="Times New Roman"/>
                <w:sz w:val="22"/>
              </w:rPr>
              <w:t>Vides pārraudzības valsts biroja ierēdņu un darbinieku (</w:t>
            </w:r>
            <w:r w:rsidR="00E646CB" w:rsidRPr="00845B81">
              <w:rPr>
                <w:rFonts w:cs="Times New Roman"/>
                <w:sz w:val="22"/>
              </w:rPr>
              <w:t>23</w:t>
            </w:r>
            <w:r w:rsidRPr="00845B81">
              <w:rPr>
                <w:rFonts w:cs="Times New Roman"/>
                <w:sz w:val="22"/>
              </w:rPr>
              <w:t xml:space="preserve"> personas) Polises ir spēkā no 202</w:t>
            </w:r>
            <w:r w:rsidR="00C32D01" w:rsidRPr="00845B81">
              <w:rPr>
                <w:rFonts w:cs="Times New Roman"/>
                <w:sz w:val="22"/>
              </w:rPr>
              <w:t>5</w:t>
            </w:r>
            <w:r w:rsidRPr="00845B81">
              <w:rPr>
                <w:rFonts w:cs="Times New Roman"/>
                <w:sz w:val="22"/>
              </w:rPr>
              <w:t>. gada 1. janvāra līdz 202</w:t>
            </w:r>
            <w:r w:rsidR="00C32D01" w:rsidRPr="00845B81">
              <w:rPr>
                <w:rFonts w:cs="Times New Roman"/>
                <w:sz w:val="22"/>
              </w:rPr>
              <w:t>5</w:t>
            </w:r>
            <w:r w:rsidRPr="00845B81">
              <w:rPr>
                <w:rFonts w:cs="Times New Roman"/>
                <w:sz w:val="22"/>
              </w:rPr>
              <w:t xml:space="preserve">. gada 31. decembrim un </w:t>
            </w:r>
            <w:r w:rsidR="00C32D01" w:rsidRPr="00845B81">
              <w:rPr>
                <w:rStyle w:val="Virsraksts2Rakstz"/>
                <w:rFonts w:eastAsia="Calibri"/>
                <w:sz w:val="22"/>
                <w:szCs w:val="22"/>
              </w:rPr>
              <w:t xml:space="preserve"> </w:t>
            </w:r>
            <w:r w:rsidR="00C32D01" w:rsidRPr="00845B81">
              <w:rPr>
                <w:rStyle w:val="cf01"/>
                <w:rFonts w:ascii="Times New Roman" w:hAnsi="Times New Roman" w:cs="Times New Roman"/>
                <w:sz w:val="22"/>
                <w:szCs w:val="22"/>
              </w:rPr>
              <w:t xml:space="preserve">Pusēm rakstveidā vienojoties pakalpojumu sniegšanas periods var tikt pagarināts </w:t>
            </w:r>
            <w:r w:rsidRPr="00845B81">
              <w:rPr>
                <w:rFonts w:cs="Times New Roman"/>
                <w:sz w:val="22"/>
              </w:rPr>
              <w:t>no 202</w:t>
            </w:r>
            <w:r w:rsidR="00C32D01" w:rsidRPr="00845B81">
              <w:rPr>
                <w:rFonts w:cs="Times New Roman"/>
                <w:sz w:val="22"/>
              </w:rPr>
              <w:t>6</w:t>
            </w:r>
            <w:r w:rsidRPr="00845B81">
              <w:rPr>
                <w:rFonts w:cs="Times New Roman"/>
                <w:sz w:val="22"/>
              </w:rPr>
              <w:t>. gada 1.</w:t>
            </w:r>
            <w:r w:rsidR="00993A1C" w:rsidRPr="00845B81">
              <w:rPr>
                <w:rFonts w:cs="Times New Roman"/>
                <w:sz w:val="22"/>
              </w:rPr>
              <w:t> </w:t>
            </w:r>
            <w:r w:rsidRPr="00845B81">
              <w:rPr>
                <w:rFonts w:cs="Times New Roman"/>
                <w:sz w:val="22"/>
              </w:rPr>
              <w:t>janvāra līdz 202</w:t>
            </w:r>
            <w:r w:rsidR="00C32D01" w:rsidRPr="00845B81">
              <w:rPr>
                <w:rFonts w:cs="Times New Roman"/>
                <w:sz w:val="22"/>
              </w:rPr>
              <w:t>6</w:t>
            </w:r>
            <w:r w:rsidRPr="00845B81">
              <w:rPr>
                <w:rFonts w:cs="Times New Roman"/>
                <w:sz w:val="22"/>
              </w:rPr>
              <w:t>. gada 31. decembrim;</w:t>
            </w:r>
          </w:p>
          <w:p w14:paraId="006D789E" w14:textId="46BDEB99" w:rsidR="0036397D" w:rsidRPr="00845B81" w:rsidRDefault="0036397D" w:rsidP="0036397D">
            <w:pPr>
              <w:pStyle w:val="Sarakstarindkopa"/>
              <w:numPr>
                <w:ilvl w:val="0"/>
                <w:numId w:val="7"/>
              </w:numPr>
              <w:rPr>
                <w:rFonts w:cs="Times New Roman"/>
                <w:sz w:val="22"/>
              </w:rPr>
            </w:pPr>
            <w:r w:rsidRPr="00845B81">
              <w:rPr>
                <w:rFonts w:cs="Times New Roman"/>
                <w:sz w:val="22"/>
              </w:rPr>
              <w:t>Valsts reģionālās attīstības aģentūras ierēdņu un darbinieku (</w:t>
            </w:r>
            <w:r w:rsidR="00665CF4" w:rsidRPr="00845B81">
              <w:rPr>
                <w:rFonts w:cs="Times New Roman"/>
                <w:sz w:val="22"/>
              </w:rPr>
              <w:t>145</w:t>
            </w:r>
            <w:r w:rsidRPr="00845B81">
              <w:rPr>
                <w:rFonts w:cs="Times New Roman"/>
                <w:sz w:val="22"/>
              </w:rPr>
              <w:t xml:space="preserve"> personas) Polises ir spēkā no 202</w:t>
            </w:r>
            <w:r w:rsidR="00C32D01" w:rsidRPr="00845B81">
              <w:rPr>
                <w:rFonts w:cs="Times New Roman"/>
                <w:sz w:val="22"/>
              </w:rPr>
              <w:t>4</w:t>
            </w:r>
            <w:r w:rsidRPr="00845B81">
              <w:rPr>
                <w:rFonts w:cs="Times New Roman"/>
                <w:sz w:val="22"/>
              </w:rPr>
              <w:t xml:space="preserve">. gada </w:t>
            </w:r>
            <w:r w:rsidR="00665CF4" w:rsidRPr="00845B81">
              <w:rPr>
                <w:rFonts w:cs="Times New Roman"/>
                <w:sz w:val="22"/>
              </w:rPr>
              <w:t>26</w:t>
            </w:r>
            <w:r w:rsidRPr="00845B81">
              <w:rPr>
                <w:rFonts w:cs="Times New Roman"/>
                <w:sz w:val="22"/>
              </w:rPr>
              <w:t xml:space="preserve">. </w:t>
            </w:r>
            <w:r w:rsidR="00665CF4" w:rsidRPr="00845B81">
              <w:rPr>
                <w:rFonts w:cs="Times New Roman"/>
                <w:sz w:val="22"/>
              </w:rPr>
              <w:t>septembra</w:t>
            </w:r>
            <w:r w:rsidRPr="00845B81">
              <w:rPr>
                <w:rFonts w:cs="Times New Roman"/>
                <w:sz w:val="22"/>
              </w:rPr>
              <w:t xml:space="preserve"> līdz 202</w:t>
            </w:r>
            <w:r w:rsidR="00C32D01" w:rsidRPr="00845B81">
              <w:rPr>
                <w:rFonts w:cs="Times New Roman"/>
                <w:sz w:val="22"/>
              </w:rPr>
              <w:t>5</w:t>
            </w:r>
            <w:r w:rsidRPr="00845B81">
              <w:rPr>
                <w:rFonts w:cs="Times New Roman"/>
                <w:sz w:val="22"/>
              </w:rPr>
              <w:t xml:space="preserve">. gada </w:t>
            </w:r>
            <w:r w:rsidR="00665CF4" w:rsidRPr="00845B81">
              <w:rPr>
                <w:rFonts w:cs="Times New Roman"/>
                <w:sz w:val="22"/>
              </w:rPr>
              <w:t>25</w:t>
            </w:r>
            <w:r w:rsidRPr="00845B81">
              <w:rPr>
                <w:rFonts w:cs="Times New Roman"/>
                <w:sz w:val="22"/>
              </w:rPr>
              <w:t xml:space="preserve">. </w:t>
            </w:r>
            <w:r w:rsidR="00665CF4" w:rsidRPr="00845B81">
              <w:rPr>
                <w:rFonts w:cs="Times New Roman"/>
                <w:sz w:val="22"/>
              </w:rPr>
              <w:t xml:space="preserve">septembrim </w:t>
            </w:r>
            <w:r w:rsidRPr="00845B81">
              <w:rPr>
                <w:rFonts w:cs="Times New Roman"/>
                <w:sz w:val="22"/>
              </w:rPr>
              <w:t xml:space="preserve">un </w:t>
            </w:r>
            <w:r w:rsidR="00C32D01" w:rsidRPr="00845B81">
              <w:rPr>
                <w:rStyle w:val="Virsraksts2Rakstz"/>
                <w:rFonts w:eastAsia="Calibri"/>
                <w:sz w:val="22"/>
                <w:szCs w:val="22"/>
              </w:rPr>
              <w:t xml:space="preserve"> </w:t>
            </w:r>
            <w:bookmarkStart w:id="5" w:name="_Hlk161946739"/>
            <w:r w:rsidR="00C32D01" w:rsidRPr="00845B81">
              <w:rPr>
                <w:rStyle w:val="cf01"/>
                <w:rFonts w:ascii="Times New Roman" w:hAnsi="Times New Roman" w:cs="Times New Roman"/>
                <w:sz w:val="22"/>
                <w:szCs w:val="22"/>
              </w:rPr>
              <w:t>Pusēm rakstveidā vienojoties pakalpojumu sniegšanas periods var tikt pagarināts</w:t>
            </w:r>
            <w:bookmarkEnd w:id="5"/>
            <w:r w:rsidR="00C32D01" w:rsidRPr="00845B81">
              <w:rPr>
                <w:rStyle w:val="cf01"/>
                <w:rFonts w:ascii="Times New Roman" w:hAnsi="Times New Roman" w:cs="Times New Roman"/>
                <w:sz w:val="22"/>
                <w:szCs w:val="22"/>
              </w:rPr>
              <w:t xml:space="preserve"> </w:t>
            </w:r>
            <w:r w:rsidRPr="00845B81">
              <w:rPr>
                <w:rFonts w:cs="Times New Roman"/>
                <w:sz w:val="22"/>
              </w:rPr>
              <w:t>no 202</w:t>
            </w:r>
            <w:r w:rsidR="00C32D01" w:rsidRPr="00845B81">
              <w:rPr>
                <w:rFonts w:cs="Times New Roman"/>
                <w:sz w:val="22"/>
              </w:rPr>
              <w:t>5</w:t>
            </w:r>
            <w:r w:rsidRPr="00845B81">
              <w:rPr>
                <w:rFonts w:cs="Times New Roman"/>
                <w:sz w:val="22"/>
              </w:rPr>
              <w:t>. gada 2</w:t>
            </w:r>
            <w:r w:rsidR="00665CF4" w:rsidRPr="00845B81">
              <w:rPr>
                <w:rFonts w:cs="Times New Roman"/>
                <w:sz w:val="22"/>
              </w:rPr>
              <w:t>6</w:t>
            </w:r>
            <w:r w:rsidRPr="00845B81">
              <w:rPr>
                <w:rFonts w:cs="Times New Roman"/>
                <w:sz w:val="22"/>
              </w:rPr>
              <w:t xml:space="preserve">. </w:t>
            </w:r>
            <w:r w:rsidR="00665CF4" w:rsidRPr="00845B81">
              <w:rPr>
                <w:rFonts w:cs="Times New Roman"/>
                <w:sz w:val="22"/>
              </w:rPr>
              <w:t xml:space="preserve">septembra </w:t>
            </w:r>
            <w:r w:rsidRPr="00845B81">
              <w:rPr>
                <w:rFonts w:cs="Times New Roman"/>
                <w:sz w:val="22"/>
              </w:rPr>
              <w:t>līdz 202</w:t>
            </w:r>
            <w:r w:rsidR="00C32D01" w:rsidRPr="00845B81">
              <w:rPr>
                <w:rFonts w:cs="Times New Roman"/>
                <w:sz w:val="22"/>
              </w:rPr>
              <w:t>6</w:t>
            </w:r>
            <w:r w:rsidRPr="00845B81">
              <w:rPr>
                <w:rFonts w:cs="Times New Roman"/>
                <w:sz w:val="22"/>
              </w:rPr>
              <w:t xml:space="preserve">. gada </w:t>
            </w:r>
            <w:r w:rsidR="00665CF4" w:rsidRPr="00845B81">
              <w:rPr>
                <w:rFonts w:cs="Times New Roman"/>
                <w:sz w:val="22"/>
              </w:rPr>
              <w:t>25</w:t>
            </w:r>
            <w:r w:rsidRPr="00845B81">
              <w:rPr>
                <w:rFonts w:cs="Times New Roman"/>
                <w:sz w:val="22"/>
              </w:rPr>
              <w:t xml:space="preserve">. </w:t>
            </w:r>
            <w:bookmarkStart w:id="6" w:name="_Hlk102033391"/>
            <w:r w:rsidR="00665CF4" w:rsidRPr="00845B81">
              <w:rPr>
                <w:rFonts w:cs="Times New Roman"/>
                <w:sz w:val="22"/>
              </w:rPr>
              <w:t xml:space="preserve">septembrim </w:t>
            </w:r>
            <w:r w:rsidR="00634B04" w:rsidRPr="00845B81">
              <w:rPr>
                <w:rFonts w:cs="Times New Roman"/>
                <w:sz w:val="22"/>
              </w:rPr>
              <w:t>(</w:t>
            </w:r>
            <w:r w:rsidR="00634B04" w:rsidRPr="00845B81">
              <w:rPr>
                <w:rFonts w:cs="Times New Roman"/>
                <w:i/>
                <w:iCs/>
                <w:sz w:val="22"/>
              </w:rPr>
              <w:t xml:space="preserve">precīzs Polišu termiņš tiks norādīts pēc </w:t>
            </w:r>
            <w:r w:rsidR="000050A3" w:rsidRPr="00845B81">
              <w:rPr>
                <w:rFonts w:cs="Times New Roman"/>
                <w:i/>
                <w:iCs/>
                <w:sz w:val="22"/>
              </w:rPr>
              <w:t>i</w:t>
            </w:r>
            <w:r w:rsidR="00634B04" w:rsidRPr="00845B81">
              <w:rPr>
                <w:rFonts w:cs="Times New Roman"/>
                <w:i/>
                <w:iCs/>
                <w:sz w:val="22"/>
              </w:rPr>
              <w:t>epirkuma rezultātu paziņošanas un apdrošināšanas līguma n</w:t>
            </w:r>
            <w:r w:rsidR="00C20240" w:rsidRPr="00845B81">
              <w:rPr>
                <w:rFonts w:cs="Times New Roman"/>
                <w:i/>
                <w:iCs/>
                <w:sz w:val="22"/>
              </w:rPr>
              <w:t xml:space="preserve"> </w:t>
            </w:r>
            <w:r w:rsidR="00634B04" w:rsidRPr="00845B81">
              <w:rPr>
                <w:rFonts w:cs="Times New Roman"/>
                <w:i/>
                <w:iCs/>
                <w:sz w:val="22"/>
              </w:rPr>
              <w:t>oslēgšanas</w:t>
            </w:r>
            <w:r w:rsidR="00634B04" w:rsidRPr="00845B81">
              <w:rPr>
                <w:rFonts w:cs="Times New Roman"/>
                <w:sz w:val="22"/>
              </w:rPr>
              <w:t>)</w:t>
            </w:r>
            <w:r w:rsidRPr="00845B81">
              <w:rPr>
                <w:rFonts w:cs="Times New Roman"/>
                <w:sz w:val="22"/>
              </w:rPr>
              <w:t>;</w:t>
            </w:r>
            <w:bookmarkEnd w:id="6"/>
          </w:p>
          <w:p w14:paraId="33607075" w14:textId="783E1C6C" w:rsidR="009C297E" w:rsidRPr="00845B81" w:rsidRDefault="0036397D" w:rsidP="0036397D">
            <w:pPr>
              <w:pStyle w:val="Sarakstarindkopa"/>
              <w:numPr>
                <w:ilvl w:val="0"/>
                <w:numId w:val="7"/>
              </w:numPr>
              <w:spacing w:after="0" w:line="240" w:lineRule="auto"/>
              <w:ind w:left="357" w:hanging="357"/>
              <w:rPr>
                <w:rFonts w:cs="Times New Roman"/>
                <w:sz w:val="22"/>
              </w:rPr>
            </w:pPr>
            <w:r w:rsidRPr="00845B81">
              <w:rPr>
                <w:rFonts w:cs="Times New Roman"/>
                <w:sz w:val="22"/>
              </w:rPr>
              <w:t>Latvijas</w:t>
            </w:r>
            <w:r w:rsidR="0048603C" w:rsidRPr="00845B81">
              <w:rPr>
                <w:rFonts w:cs="Times New Roman"/>
                <w:sz w:val="22"/>
              </w:rPr>
              <w:t xml:space="preserve"> Nacionālā</w:t>
            </w:r>
            <w:r w:rsidR="00D3626B" w:rsidRPr="00845B81">
              <w:rPr>
                <w:rFonts w:cs="Times New Roman"/>
                <w:sz w:val="22"/>
              </w:rPr>
              <w:t xml:space="preserve"> </w:t>
            </w:r>
            <w:r w:rsidR="0048603C" w:rsidRPr="00845B81">
              <w:rPr>
                <w:rFonts w:cs="Times New Roman"/>
                <w:sz w:val="22"/>
              </w:rPr>
              <w:t>d</w:t>
            </w:r>
            <w:r w:rsidRPr="00845B81">
              <w:rPr>
                <w:rFonts w:cs="Times New Roman"/>
                <w:sz w:val="22"/>
              </w:rPr>
              <w:t>abas muzeja  ierēdņu un darbinieku (5</w:t>
            </w:r>
            <w:r w:rsidR="00665CF4" w:rsidRPr="00845B81">
              <w:rPr>
                <w:rFonts w:cs="Times New Roman"/>
                <w:sz w:val="22"/>
              </w:rPr>
              <w:t>9</w:t>
            </w:r>
            <w:r w:rsidRPr="00845B81">
              <w:rPr>
                <w:rFonts w:cs="Times New Roman"/>
                <w:sz w:val="22"/>
              </w:rPr>
              <w:t xml:space="preserve"> personas)  Polises ir spēkā no 202</w:t>
            </w:r>
            <w:r w:rsidR="00C32D01" w:rsidRPr="00845B81">
              <w:rPr>
                <w:rFonts w:cs="Times New Roman"/>
                <w:sz w:val="22"/>
              </w:rPr>
              <w:t>4</w:t>
            </w:r>
            <w:r w:rsidRPr="00845B81">
              <w:rPr>
                <w:rFonts w:cs="Times New Roman"/>
                <w:sz w:val="22"/>
              </w:rPr>
              <w:t>. gada 2</w:t>
            </w:r>
            <w:r w:rsidR="002B2BC8" w:rsidRPr="00845B81">
              <w:rPr>
                <w:rFonts w:cs="Times New Roman"/>
                <w:sz w:val="22"/>
              </w:rPr>
              <w:t>9</w:t>
            </w:r>
            <w:r w:rsidRPr="00845B81">
              <w:rPr>
                <w:rFonts w:cs="Times New Roman"/>
                <w:sz w:val="22"/>
              </w:rPr>
              <w:t xml:space="preserve">. </w:t>
            </w:r>
            <w:r w:rsidR="002B2BC8" w:rsidRPr="00845B81">
              <w:rPr>
                <w:rFonts w:cs="Times New Roman"/>
                <w:sz w:val="22"/>
              </w:rPr>
              <w:t xml:space="preserve"> septembra </w:t>
            </w:r>
            <w:r w:rsidRPr="00845B81">
              <w:rPr>
                <w:rFonts w:cs="Times New Roman"/>
                <w:sz w:val="22"/>
              </w:rPr>
              <w:t>līdz 202</w:t>
            </w:r>
            <w:r w:rsidR="00C32D01" w:rsidRPr="00845B81">
              <w:rPr>
                <w:rFonts w:cs="Times New Roman"/>
                <w:sz w:val="22"/>
              </w:rPr>
              <w:t>5</w:t>
            </w:r>
            <w:r w:rsidRPr="00845B81">
              <w:rPr>
                <w:rFonts w:cs="Times New Roman"/>
                <w:sz w:val="22"/>
              </w:rPr>
              <w:t>. gada 2</w:t>
            </w:r>
            <w:r w:rsidR="002B2BC8" w:rsidRPr="00845B81">
              <w:rPr>
                <w:rFonts w:cs="Times New Roman"/>
                <w:sz w:val="22"/>
              </w:rPr>
              <w:t>8</w:t>
            </w:r>
            <w:r w:rsidRPr="00845B81">
              <w:rPr>
                <w:rFonts w:cs="Times New Roman"/>
                <w:sz w:val="22"/>
              </w:rPr>
              <w:t xml:space="preserve">. </w:t>
            </w:r>
            <w:r w:rsidR="002B2BC8" w:rsidRPr="00845B81">
              <w:rPr>
                <w:rFonts w:cs="Times New Roman"/>
                <w:sz w:val="22"/>
              </w:rPr>
              <w:t xml:space="preserve">septembrim </w:t>
            </w:r>
            <w:r w:rsidRPr="00845B81">
              <w:rPr>
                <w:rFonts w:cs="Times New Roman"/>
                <w:sz w:val="22"/>
              </w:rPr>
              <w:t>un</w:t>
            </w:r>
            <w:r w:rsidR="00C32D01" w:rsidRPr="00845B81">
              <w:rPr>
                <w:rFonts w:cs="Times New Roman"/>
                <w:sz w:val="22"/>
              </w:rPr>
              <w:t xml:space="preserve"> </w:t>
            </w:r>
            <w:r w:rsidR="00C32D01" w:rsidRPr="00845B81">
              <w:rPr>
                <w:rStyle w:val="Virsraksts2Rakstz"/>
                <w:rFonts w:eastAsia="Calibri"/>
                <w:sz w:val="22"/>
                <w:szCs w:val="22"/>
              </w:rPr>
              <w:t xml:space="preserve"> </w:t>
            </w:r>
            <w:r w:rsidR="00C32D01" w:rsidRPr="00845B81">
              <w:rPr>
                <w:rStyle w:val="cf01"/>
                <w:rFonts w:ascii="Times New Roman" w:hAnsi="Times New Roman" w:cs="Times New Roman"/>
                <w:sz w:val="22"/>
                <w:szCs w:val="22"/>
              </w:rPr>
              <w:t xml:space="preserve">Pusēm rakstveidā vienojoties pakalpojumu sniegšanas periods var tikt pagarināts </w:t>
            </w:r>
            <w:r w:rsidRPr="00845B81">
              <w:rPr>
                <w:rFonts w:cs="Times New Roman"/>
                <w:sz w:val="22"/>
              </w:rPr>
              <w:t xml:space="preserve"> no 202</w:t>
            </w:r>
            <w:r w:rsidR="00C32D01" w:rsidRPr="00845B81">
              <w:rPr>
                <w:rFonts w:cs="Times New Roman"/>
                <w:sz w:val="22"/>
              </w:rPr>
              <w:t>5</w:t>
            </w:r>
            <w:r w:rsidRPr="00845B81">
              <w:rPr>
                <w:rFonts w:cs="Times New Roman"/>
                <w:sz w:val="22"/>
              </w:rPr>
              <w:t>. gada 2</w:t>
            </w:r>
            <w:r w:rsidR="002B2BC8" w:rsidRPr="00845B81">
              <w:rPr>
                <w:rFonts w:cs="Times New Roman"/>
                <w:sz w:val="22"/>
              </w:rPr>
              <w:t>9</w:t>
            </w:r>
            <w:r w:rsidRPr="00845B81">
              <w:rPr>
                <w:rFonts w:cs="Times New Roman"/>
                <w:sz w:val="22"/>
              </w:rPr>
              <w:t xml:space="preserve">. </w:t>
            </w:r>
            <w:r w:rsidR="002B2BC8" w:rsidRPr="00845B81">
              <w:rPr>
                <w:rFonts w:cs="Times New Roman"/>
                <w:sz w:val="22"/>
              </w:rPr>
              <w:t xml:space="preserve">septembra </w:t>
            </w:r>
            <w:r w:rsidRPr="00845B81">
              <w:rPr>
                <w:rFonts w:cs="Times New Roman"/>
                <w:sz w:val="22"/>
              </w:rPr>
              <w:t>līdz 202</w:t>
            </w:r>
            <w:r w:rsidR="00C32D01" w:rsidRPr="00845B81">
              <w:rPr>
                <w:rFonts w:cs="Times New Roman"/>
                <w:sz w:val="22"/>
              </w:rPr>
              <w:t>6</w:t>
            </w:r>
            <w:r w:rsidRPr="00845B81">
              <w:rPr>
                <w:rFonts w:cs="Times New Roman"/>
                <w:sz w:val="22"/>
              </w:rPr>
              <w:t>. gada 2</w:t>
            </w:r>
            <w:r w:rsidR="002B2BC8" w:rsidRPr="00845B81">
              <w:rPr>
                <w:rFonts w:cs="Times New Roman"/>
                <w:sz w:val="22"/>
              </w:rPr>
              <w:t>8</w:t>
            </w:r>
            <w:r w:rsidRPr="00845B81">
              <w:rPr>
                <w:rFonts w:cs="Times New Roman"/>
                <w:sz w:val="22"/>
              </w:rPr>
              <w:t xml:space="preserve">. </w:t>
            </w:r>
            <w:r w:rsidR="002B2BC8" w:rsidRPr="00845B81">
              <w:rPr>
                <w:rFonts w:cs="Times New Roman"/>
                <w:bCs/>
                <w:sz w:val="22"/>
              </w:rPr>
              <w:t>septembrim</w:t>
            </w:r>
            <w:r w:rsidR="009C297E" w:rsidRPr="00845B81">
              <w:rPr>
                <w:rFonts w:cs="Times New Roman"/>
                <w:sz w:val="22"/>
              </w:rPr>
              <w:t>;</w:t>
            </w:r>
          </w:p>
          <w:p w14:paraId="28D7445D" w14:textId="69621411" w:rsidR="0036397D" w:rsidRPr="00845B81" w:rsidRDefault="009C297E" w:rsidP="0037646B">
            <w:pPr>
              <w:pStyle w:val="Sarakstarindkopa"/>
              <w:numPr>
                <w:ilvl w:val="0"/>
                <w:numId w:val="7"/>
              </w:numPr>
              <w:spacing w:after="0" w:line="240" w:lineRule="auto"/>
              <w:ind w:left="357" w:hanging="357"/>
              <w:rPr>
                <w:rFonts w:cs="Times New Roman"/>
                <w:sz w:val="22"/>
              </w:rPr>
            </w:pPr>
            <w:r w:rsidRPr="00845B81">
              <w:rPr>
                <w:rFonts w:cs="Times New Roman"/>
                <w:sz w:val="22"/>
              </w:rPr>
              <w:lastRenderedPageBreak/>
              <w:t>Patentu valdes darbinieku (</w:t>
            </w:r>
            <w:r w:rsidR="0031504D" w:rsidRPr="00845B81">
              <w:rPr>
                <w:rFonts w:cs="Times New Roman"/>
                <w:sz w:val="22"/>
              </w:rPr>
              <w:t>70</w:t>
            </w:r>
            <w:r w:rsidRPr="00845B81">
              <w:rPr>
                <w:rFonts w:cs="Times New Roman"/>
                <w:sz w:val="22"/>
              </w:rPr>
              <w:t xml:space="preserve"> personas) Polises ir spēkā no 202</w:t>
            </w:r>
            <w:r w:rsidR="00C32D01" w:rsidRPr="00845B81">
              <w:rPr>
                <w:rFonts w:cs="Times New Roman"/>
                <w:sz w:val="22"/>
              </w:rPr>
              <w:t>5</w:t>
            </w:r>
            <w:r w:rsidRPr="00845B81">
              <w:rPr>
                <w:rFonts w:cs="Times New Roman"/>
                <w:sz w:val="22"/>
              </w:rPr>
              <w:t>. gada 26. februāra līdz 202</w:t>
            </w:r>
            <w:r w:rsidR="00C32D01" w:rsidRPr="00845B81">
              <w:rPr>
                <w:rFonts w:cs="Times New Roman"/>
                <w:sz w:val="22"/>
              </w:rPr>
              <w:t>6</w:t>
            </w:r>
            <w:r w:rsidRPr="00845B81">
              <w:rPr>
                <w:rFonts w:cs="Times New Roman"/>
                <w:sz w:val="22"/>
              </w:rPr>
              <w:t xml:space="preserve">. gada 25. februārim un </w:t>
            </w:r>
            <w:r w:rsidR="00C32D01" w:rsidRPr="00845B81">
              <w:rPr>
                <w:rStyle w:val="Virsraksts2Rakstz"/>
                <w:rFonts w:eastAsia="Calibri"/>
                <w:sz w:val="22"/>
                <w:szCs w:val="22"/>
              </w:rPr>
              <w:t xml:space="preserve"> </w:t>
            </w:r>
            <w:r w:rsidR="00C32D01" w:rsidRPr="00845B81">
              <w:rPr>
                <w:rStyle w:val="cf01"/>
                <w:rFonts w:ascii="Times New Roman" w:hAnsi="Times New Roman" w:cs="Times New Roman"/>
                <w:sz w:val="22"/>
                <w:szCs w:val="22"/>
              </w:rPr>
              <w:t xml:space="preserve">Pusēm rakstveidā vienojoties pakalpojumu sniegšanas periods var tikt pagarināts </w:t>
            </w:r>
            <w:r w:rsidRPr="00845B81">
              <w:rPr>
                <w:rFonts w:cs="Times New Roman"/>
                <w:sz w:val="22"/>
              </w:rPr>
              <w:t>no 202</w:t>
            </w:r>
            <w:r w:rsidR="00C32D01" w:rsidRPr="00845B81">
              <w:rPr>
                <w:rFonts w:cs="Times New Roman"/>
                <w:sz w:val="22"/>
              </w:rPr>
              <w:t>6</w:t>
            </w:r>
            <w:r w:rsidRPr="00845B81">
              <w:rPr>
                <w:rFonts w:cs="Times New Roman"/>
                <w:sz w:val="22"/>
              </w:rPr>
              <w:t xml:space="preserve">. gada 26. </w:t>
            </w:r>
            <w:r w:rsidR="00E0028B" w:rsidRPr="00845B81">
              <w:rPr>
                <w:rFonts w:cs="Times New Roman"/>
                <w:sz w:val="22"/>
              </w:rPr>
              <w:t>februāra</w:t>
            </w:r>
            <w:r w:rsidRPr="00845B81">
              <w:rPr>
                <w:rFonts w:cs="Times New Roman"/>
                <w:sz w:val="22"/>
              </w:rPr>
              <w:t xml:space="preserve"> līdz 202</w:t>
            </w:r>
            <w:r w:rsidR="00C32D01" w:rsidRPr="00845B81">
              <w:rPr>
                <w:rFonts w:cs="Times New Roman"/>
                <w:sz w:val="22"/>
              </w:rPr>
              <w:t>7</w:t>
            </w:r>
            <w:r w:rsidRPr="00845B81">
              <w:rPr>
                <w:rFonts w:cs="Times New Roman"/>
                <w:sz w:val="22"/>
              </w:rPr>
              <w:t xml:space="preserve">. gada 25. </w:t>
            </w:r>
            <w:r w:rsidR="00E0028B" w:rsidRPr="00845B81">
              <w:rPr>
                <w:rFonts w:cs="Times New Roman"/>
                <w:sz w:val="22"/>
              </w:rPr>
              <w:t>februārim</w:t>
            </w:r>
            <w:r w:rsidRPr="00845B81">
              <w:rPr>
                <w:rFonts w:cs="Times New Roman"/>
                <w:sz w:val="22"/>
              </w:rPr>
              <w:t>.</w:t>
            </w:r>
          </w:p>
        </w:tc>
        <w:tc>
          <w:tcPr>
            <w:tcW w:w="1851" w:type="pct"/>
            <w:vAlign w:val="center"/>
          </w:tcPr>
          <w:p w14:paraId="656669EB" w14:textId="77777777" w:rsidR="0036397D" w:rsidRPr="00845B81" w:rsidRDefault="0036397D" w:rsidP="0036397D">
            <w:pPr>
              <w:pStyle w:val="Sarakstarindkopa"/>
              <w:spacing w:after="0" w:line="240" w:lineRule="auto"/>
              <w:ind w:left="0"/>
              <w:rPr>
                <w:rFonts w:cs="Times New Roman"/>
                <w:b/>
                <w:sz w:val="22"/>
              </w:rPr>
            </w:pPr>
          </w:p>
        </w:tc>
      </w:tr>
      <w:bookmarkEnd w:id="1"/>
      <w:tr w:rsidR="00EA45FF" w:rsidRPr="00845B81" w14:paraId="233105BD" w14:textId="77777777" w:rsidTr="00E80A55">
        <w:tc>
          <w:tcPr>
            <w:tcW w:w="321" w:type="pct"/>
            <w:vAlign w:val="center"/>
          </w:tcPr>
          <w:p w14:paraId="2E158641" w14:textId="77777777" w:rsidR="00EA45FF" w:rsidRPr="00845B81" w:rsidRDefault="00EA45FF" w:rsidP="00EA45FF">
            <w:pPr>
              <w:pStyle w:val="Sarakstarindkopa"/>
              <w:spacing w:after="0" w:line="240" w:lineRule="auto"/>
              <w:ind w:left="0"/>
              <w:rPr>
                <w:rFonts w:cs="Times New Roman"/>
                <w:b/>
                <w:sz w:val="22"/>
              </w:rPr>
            </w:pPr>
            <w:r w:rsidRPr="00845B81">
              <w:rPr>
                <w:rFonts w:cs="Times New Roman"/>
                <w:b/>
                <w:sz w:val="22"/>
              </w:rPr>
              <w:lastRenderedPageBreak/>
              <w:t>3.</w:t>
            </w:r>
          </w:p>
        </w:tc>
        <w:tc>
          <w:tcPr>
            <w:tcW w:w="2828" w:type="pct"/>
            <w:vAlign w:val="center"/>
          </w:tcPr>
          <w:p w14:paraId="75789718" w14:textId="730C3963" w:rsidR="00EA45FF" w:rsidRPr="00845B81" w:rsidRDefault="00EA45FF" w:rsidP="00EA45FF">
            <w:pPr>
              <w:pStyle w:val="Sarakstarindkopa"/>
              <w:spacing w:after="0" w:line="240" w:lineRule="auto"/>
              <w:ind w:left="0"/>
              <w:rPr>
                <w:rFonts w:cs="Times New Roman"/>
                <w:sz w:val="22"/>
              </w:rPr>
            </w:pPr>
            <w:r w:rsidRPr="00845B81">
              <w:rPr>
                <w:rFonts w:cs="Times New Roman"/>
                <w:sz w:val="22"/>
              </w:rPr>
              <w:t xml:space="preserve">Veselības apdrošināšanas pakalpojuma sniegšanas termiņš (apdrošināšanas līguma periods) ir  </w:t>
            </w:r>
            <w:r w:rsidR="00832C13" w:rsidRPr="00845B81">
              <w:rPr>
                <w:rFonts w:cs="Times New Roman"/>
                <w:sz w:val="22"/>
              </w:rPr>
              <w:t xml:space="preserve">12 </w:t>
            </w:r>
            <w:r w:rsidRPr="00845B81">
              <w:rPr>
                <w:rFonts w:cs="Times New Roman"/>
                <w:sz w:val="22"/>
              </w:rPr>
              <w:t>mēneši</w:t>
            </w:r>
            <w:r w:rsidR="00EF46F1" w:rsidRPr="00845B81">
              <w:rPr>
                <w:rFonts w:cs="Times New Roman"/>
                <w:sz w:val="22"/>
              </w:rPr>
              <w:t xml:space="preserve"> ar iespēju pagarināt līgumu vēl</w:t>
            </w:r>
            <w:r w:rsidR="008D5197" w:rsidRPr="00845B81">
              <w:rPr>
                <w:rFonts w:cs="Times New Roman"/>
                <w:sz w:val="22"/>
              </w:rPr>
              <w:t xml:space="preserve"> uz</w:t>
            </w:r>
            <w:r w:rsidR="00EF46F1" w:rsidRPr="00845B81">
              <w:rPr>
                <w:rFonts w:cs="Times New Roman"/>
                <w:sz w:val="22"/>
              </w:rPr>
              <w:t xml:space="preserve"> 12 mēnešiem</w:t>
            </w:r>
            <w:r w:rsidRPr="00845B81">
              <w:rPr>
                <w:rFonts w:cs="Times New Roman"/>
                <w:sz w:val="22"/>
              </w:rPr>
              <w:t>.</w:t>
            </w:r>
          </w:p>
          <w:p w14:paraId="5E60A8AE" w14:textId="77777777" w:rsidR="009E2CBE" w:rsidRPr="00845B81" w:rsidRDefault="009E2CBE" w:rsidP="00EA45FF">
            <w:pPr>
              <w:pStyle w:val="Sarakstarindkopa"/>
              <w:spacing w:after="0" w:line="240" w:lineRule="auto"/>
              <w:ind w:left="0"/>
              <w:rPr>
                <w:rFonts w:cs="Times New Roman"/>
                <w:sz w:val="22"/>
              </w:rPr>
            </w:pPr>
          </w:p>
          <w:p w14:paraId="5A66530A" w14:textId="77777777" w:rsidR="009E2CBE" w:rsidRPr="00845B81" w:rsidRDefault="009E2CBE" w:rsidP="00E80A55">
            <w:pPr>
              <w:spacing w:after="0"/>
              <w:rPr>
                <w:i/>
                <w:iCs/>
              </w:rPr>
            </w:pPr>
            <w:r w:rsidRPr="00845B81">
              <w:rPr>
                <w:rFonts w:cs="Times New Roman"/>
                <w:i/>
                <w:iCs/>
                <w:sz w:val="22"/>
              </w:rPr>
              <w:t xml:space="preserve">Puses līdz 2025. gada ___.______________, abpusēji var vienoties par līguma darbības termiņa un polises termiņa pagarināšanu vēl uz 1 (vienu) gadu. Šādā gadījumā attiecībā uz otro polises termiņa gadu Līguma 2. pielikumā "Finanšu piedāvājums" 1. tabulā  un 2. tabulā noteiktās cenas var tikt paaugstinātas pusēm vienojoties, ja Centrālās statistikas pārvaldes sniegtais inflācijas rādītājs patēriņa grupai "06.2 Ambulatorie pakalpojumi" attiecībā pret Līguma spēkā stāšanās dienu pārsniedz 3 % (trīs procentus) trīs pēdējos mēnešus pēc kārtas. Cenu paaugstinājumu Puses var pārskatīt ne biežāk kā 1 (vienu) reizi līguma darbības laikā un cenas paaugstinājums var tikt attiecināms tikai uz otro polises termiņa gadu.  Cenu paaugstinājums nedrīkst pārsniegt dubultu inflācijas procentu kāpumu, bet ne vairāk kā 10% procentus no Līguma 2. pielikumā "Finanšu piedāvājums" 1. tabulā  un 2. tabulā noteiktās veselības apdrošināšanas prēmijas cenas vienam apdrošinātajam polises pina termiņa laikā.  Informācija par inflācijas rādītāju pārbaudāma vietnē: </w:t>
            </w:r>
          </w:p>
          <w:p w14:paraId="2D3483F1" w14:textId="77777777" w:rsidR="009E2CBE" w:rsidRPr="00845B81" w:rsidRDefault="00000000" w:rsidP="009E2CBE">
            <w:pPr>
              <w:spacing w:after="0"/>
              <w:rPr>
                <w:rFonts w:cs="Times New Roman"/>
                <w:i/>
                <w:iCs/>
                <w:sz w:val="22"/>
              </w:rPr>
            </w:pPr>
            <w:hyperlink r:id="rId8" w:history="1">
              <w:r w:rsidR="009E2CBE" w:rsidRPr="00845B81">
                <w:rPr>
                  <w:rStyle w:val="Hipersaite"/>
                  <w:rFonts w:cs="Times New Roman"/>
                  <w:i/>
                  <w:iCs/>
                  <w:sz w:val="22"/>
                </w:rPr>
                <w:t>https://tools.csb.gov.lv/cpi_calculator/lv/2021M01-2022M02/06.2/100?embed=1&amp;theme=none&amp;dom_id=none&amp;title=1&amp;footer=1</w:t>
              </w:r>
            </w:hyperlink>
            <w:r w:rsidR="009E2CBE" w:rsidRPr="00845B81">
              <w:rPr>
                <w:rFonts w:cs="Times New Roman"/>
                <w:i/>
                <w:iCs/>
                <w:sz w:val="22"/>
              </w:rPr>
              <w:t xml:space="preserve">. </w:t>
            </w:r>
          </w:p>
          <w:p w14:paraId="7CDD8FC3" w14:textId="7B776E0B" w:rsidR="009E2CBE" w:rsidRPr="00845B81" w:rsidRDefault="009E2CBE" w:rsidP="00E80A55">
            <w:pPr>
              <w:spacing w:after="0"/>
              <w:rPr>
                <w:rFonts w:cs="Times New Roman"/>
                <w:i/>
                <w:iCs/>
                <w:sz w:val="22"/>
              </w:rPr>
            </w:pPr>
            <w:r w:rsidRPr="00845B81">
              <w:rPr>
                <w:rFonts w:cs="Times New Roman"/>
                <w:i/>
                <w:iCs/>
                <w:sz w:val="22"/>
              </w:rPr>
              <w:t xml:space="preserve">Puses vienojas par līguma darbības termiņa un polises termiņa pagarinājumu otrajam gadam ne vēlāk kā līdz 2025. gada __.________________. </w:t>
            </w:r>
          </w:p>
          <w:p w14:paraId="0ACC4A67" w14:textId="4660379F" w:rsidR="009E2CBE" w:rsidRPr="00845B81" w:rsidRDefault="009E2CBE" w:rsidP="00E80A55">
            <w:pPr>
              <w:rPr>
                <w:rFonts w:cs="Times New Roman"/>
                <w:sz w:val="22"/>
              </w:rPr>
            </w:pPr>
            <w:r w:rsidRPr="00845B81">
              <w:rPr>
                <w:rFonts w:cs="Times New Roman"/>
                <w:i/>
                <w:iCs/>
                <w:sz w:val="22"/>
              </w:rPr>
              <w:t>*Ja Apdrošinātājs vēlas vienoties par cenu paaugstinājumu, kas pārsniedz Centrālās statistikas pārvaldes noteikto inflācijas koeficientu Patēriņa grupai '06 Veselības aprūpe', ta</w:t>
            </w:r>
            <w:r w:rsidR="00963803" w:rsidRPr="00845B81">
              <w:rPr>
                <w:rFonts w:cs="Times New Roman"/>
                <w:i/>
                <w:iCs/>
                <w:sz w:val="22"/>
              </w:rPr>
              <w:t>d Apdrošinātājs</w:t>
            </w:r>
            <w:r w:rsidRPr="00845B81">
              <w:rPr>
                <w:rFonts w:cs="Times New Roman"/>
                <w:i/>
                <w:iCs/>
                <w:sz w:val="22"/>
              </w:rPr>
              <w:t xml:space="preserve"> iesniedz pierādījumus, kas apliecina Apdrošinātāja izmaksu pieaugumu papildus  Centrālās statistikas pārvaldes noteiktajam inflācijas koeficientam</w:t>
            </w:r>
            <w:r w:rsidR="008E1A3E" w:rsidRPr="00845B81">
              <w:rPr>
                <w:rFonts w:cs="Times New Roman"/>
                <w:i/>
                <w:iCs/>
                <w:sz w:val="22"/>
              </w:rPr>
              <w:t>.</w:t>
            </w:r>
          </w:p>
        </w:tc>
        <w:tc>
          <w:tcPr>
            <w:tcW w:w="1851" w:type="pct"/>
            <w:vAlign w:val="center"/>
          </w:tcPr>
          <w:p w14:paraId="5A4EFC47" w14:textId="77777777" w:rsidR="00EA45FF" w:rsidRPr="00845B81" w:rsidRDefault="00EA45FF" w:rsidP="00EA45FF">
            <w:pPr>
              <w:pStyle w:val="Sarakstarindkopa"/>
              <w:spacing w:after="0" w:line="240" w:lineRule="auto"/>
              <w:ind w:left="0"/>
              <w:rPr>
                <w:rFonts w:cs="Times New Roman"/>
                <w:b/>
                <w:sz w:val="22"/>
              </w:rPr>
            </w:pPr>
          </w:p>
        </w:tc>
      </w:tr>
      <w:tr w:rsidR="00EA45FF" w:rsidRPr="00845B81" w14:paraId="72D19AC4" w14:textId="77777777" w:rsidTr="00E80A55">
        <w:tc>
          <w:tcPr>
            <w:tcW w:w="321" w:type="pct"/>
            <w:vAlign w:val="center"/>
          </w:tcPr>
          <w:p w14:paraId="2AB5E440" w14:textId="77777777" w:rsidR="00EA45FF" w:rsidRPr="00845B81" w:rsidRDefault="00EA45FF" w:rsidP="00EA45FF">
            <w:pPr>
              <w:pStyle w:val="Sarakstarindkopa"/>
              <w:spacing w:after="0" w:line="240" w:lineRule="auto"/>
              <w:ind w:left="0"/>
              <w:rPr>
                <w:rFonts w:cs="Times New Roman"/>
                <w:b/>
                <w:sz w:val="22"/>
              </w:rPr>
            </w:pPr>
            <w:r w:rsidRPr="00845B81">
              <w:rPr>
                <w:rFonts w:cs="Times New Roman"/>
                <w:b/>
                <w:iCs/>
                <w:snapToGrid w:val="0"/>
                <w:sz w:val="22"/>
              </w:rPr>
              <w:t>4.</w:t>
            </w:r>
          </w:p>
        </w:tc>
        <w:tc>
          <w:tcPr>
            <w:tcW w:w="2828" w:type="pct"/>
            <w:vAlign w:val="center"/>
          </w:tcPr>
          <w:p w14:paraId="1F0234C2" w14:textId="77777777" w:rsidR="00EA45FF" w:rsidRPr="00845B81" w:rsidRDefault="00EA45FF" w:rsidP="00EA45FF">
            <w:pPr>
              <w:pStyle w:val="Sarakstarindkopa"/>
              <w:spacing w:after="0" w:line="240" w:lineRule="auto"/>
              <w:ind w:left="0"/>
              <w:rPr>
                <w:rFonts w:cs="Times New Roman"/>
                <w:b/>
                <w:sz w:val="22"/>
              </w:rPr>
            </w:pPr>
            <w:r w:rsidRPr="00845B81">
              <w:rPr>
                <w:rFonts w:cs="Times New Roman"/>
                <w:sz w:val="22"/>
              </w:rPr>
              <w:t>Polisei ir jābūt spēkā visā Latvijas Republikas teritorijā, nodrošinot tās darbību 24 stundas diennaktī, 7 dienas nedēļā.</w:t>
            </w:r>
          </w:p>
        </w:tc>
        <w:tc>
          <w:tcPr>
            <w:tcW w:w="1851" w:type="pct"/>
            <w:vAlign w:val="center"/>
          </w:tcPr>
          <w:p w14:paraId="32AEB139" w14:textId="77777777" w:rsidR="00EA45FF" w:rsidRPr="00845B81" w:rsidRDefault="00EA45FF" w:rsidP="00EA45FF">
            <w:pPr>
              <w:pStyle w:val="Sarakstarindkopa"/>
              <w:spacing w:after="0" w:line="240" w:lineRule="auto"/>
              <w:ind w:left="0"/>
              <w:rPr>
                <w:rFonts w:cs="Times New Roman"/>
                <w:b/>
                <w:sz w:val="22"/>
              </w:rPr>
            </w:pPr>
          </w:p>
        </w:tc>
      </w:tr>
      <w:tr w:rsidR="00EA45FF" w:rsidRPr="00845B81" w14:paraId="51058979" w14:textId="77777777" w:rsidTr="00EF46F1">
        <w:tc>
          <w:tcPr>
            <w:tcW w:w="321" w:type="pct"/>
            <w:vAlign w:val="center"/>
          </w:tcPr>
          <w:p w14:paraId="6E2B40D8" w14:textId="77777777" w:rsidR="00EA45FF" w:rsidRPr="00845B81" w:rsidRDefault="00EA45FF" w:rsidP="00EA45FF">
            <w:pPr>
              <w:pStyle w:val="Sarakstarindkopa"/>
              <w:spacing w:after="0" w:line="240" w:lineRule="auto"/>
              <w:ind w:left="0"/>
              <w:rPr>
                <w:rFonts w:cs="Times New Roman"/>
                <w:b/>
                <w:iCs/>
                <w:snapToGrid w:val="0"/>
                <w:sz w:val="22"/>
              </w:rPr>
            </w:pPr>
            <w:r w:rsidRPr="00845B81">
              <w:rPr>
                <w:rFonts w:cs="Times New Roman"/>
                <w:b/>
                <w:iCs/>
                <w:snapToGrid w:val="0"/>
                <w:sz w:val="22"/>
              </w:rPr>
              <w:t>5.</w:t>
            </w:r>
          </w:p>
        </w:tc>
        <w:tc>
          <w:tcPr>
            <w:tcW w:w="2828" w:type="pct"/>
            <w:vAlign w:val="center"/>
          </w:tcPr>
          <w:p w14:paraId="0C639130" w14:textId="15F69545" w:rsidR="00EA45FF" w:rsidRPr="00845B81" w:rsidRDefault="00EA45FF" w:rsidP="00EA45FF">
            <w:pPr>
              <w:pStyle w:val="Sarakstarindkopa"/>
              <w:spacing w:after="0" w:line="240" w:lineRule="auto"/>
              <w:ind w:left="0"/>
              <w:rPr>
                <w:rFonts w:cs="Times New Roman"/>
                <w:sz w:val="22"/>
              </w:rPr>
            </w:pPr>
            <w:r w:rsidRPr="00845B81">
              <w:rPr>
                <w:rFonts w:cs="Times New Roman"/>
                <w:sz w:val="22"/>
              </w:rPr>
              <w:t xml:space="preserve">Visiem veselības apdrošināšanas programmās ietvertajiem veselības aprūpes pakalpojumiem (t.sk. arī gadījumos, ja apdrošināšanas segums nav spēkā pilnu </w:t>
            </w:r>
            <w:r w:rsidRPr="00845B81">
              <w:rPr>
                <w:rFonts w:cs="Times New Roman"/>
                <w:sz w:val="22"/>
              </w:rPr>
              <w:lastRenderedPageBreak/>
              <w:t>apdrošināšanas periodu un/vai ārstēšanās nepieciešamība ir noteikta pirms apdrošināšanas spēkā stāšanās</w:t>
            </w:r>
            <w:r w:rsidR="008D5AB0" w:rsidRPr="00845B81">
              <w:rPr>
                <w:rFonts w:cs="Times New Roman"/>
                <w:sz w:val="22"/>
              </w:rPr>
              <w:t xml:space="preserve">, </w:t>
            </w:r>
            <w:r w:rsidR="008D5AB0" w:rsidRPr="00845B81">
              <w:rPr>
                <w:rStyle w:val="cf01"/>
                <w:rFonts w:ascii="Times New Roman" w:hAnsi="Times New Roman" w:cs="Times New Roman"/>
                <w:sz w:val="22"/>
                <w:szCs w:val="22"/>
              </w:rPr>
              <w:t>tai skaitā jānodrošina akūtu un hronisku saslimšanu un to paasinājumu, kā arī tādu saslimšanu ārstēšanu, kuras sākušās pirms Polises darbības sākuma, ieskaitot iedzimtu un deģeneratīvu saslimšanu, t.sk. deformējošu kaulu un saistaudu saslimšanu ārstēšanu</w:t>
            </w:r>
            <w:r w:rsidRPr="00845B81">
              <w:rPr>
                <w:rFonts w:cs="Times New Roman"/>
                <w:sz w:val="22"/>
              </w:rPr>
              <w:t>) jābūt pieejamiem pilnā apmērā</w:t>
            </w:r>
            <w:r w:rsidR="00993A1C" w:rsidRPr="00845B81">
              <w:rPr>
                <w:rFonts w:cs="Times New Roman"/>
                <w:sz w:val="22"/>
              </w:rPr>
              <w:t>,</w:t>
            </w:r>
            <w:r w:rsidRPr="00845B81">
              <w:rPr>
                <w:rFonts w:cs="Times New Roman"/>
                <w:sz w:val="22"/>
              </w:rPr>
              <w:t xml:space="preserve"> sākot ar apdrošināšanas līguma, Polises un Karšu pirmo darbības dienu un visā to darbības laikā.</w:t>
            </w:r>
          </w:p>
        </w:tc>
        <w:tc>
          <w:tcPr>
            <w:tcW w:w="1851" w:type="pct"/>
            <w:vAlign w:val="center"/>
          </w:tcPr>
          <w:p w14:paraId="62C59582" w14:textId="77777777" w:rsidR="00EA45FF" w:rsidRPr="00845B81" w:rsidRDefault="00EA45FF" w:rsidP="00EA45FF">
            <w:pPr>
              <w:pStyle w:val="Sarakstarindkopa"/>
              <w:spacing w:after="0" w:line="240" w:lineRule="auto"/>
              <w:ind w:left="0"/>
              <w:rPr>
                <w:rFonts w:cs="Times New Roman"/>
                <w:b/>
                <w:sz w:val="22"/>
              </w:rPr>
            </w:pPr>
          </w:p>
        </w:tc>
      </w:tr>
      <w:tr w:rsidR="00D94E21" w:rsidRPr="00845B81" w14:paraId="1A3A89C2" w14:textId="77777777" w:rsidTr="00EF46F1">
        <w:tc>
          <w:tcPr>
            <w:tcW w:w="321" w:type="pct"/>
            <w:vAlign w:val="center"/>
          </w:tcPr>
          <w:p w14:paraId="44C689BD" w14:textId="2E934249" w:rsidR="00D94E21" w:rsidRPr="00845B81" w:rsidRDefault="00D94E21" w:rsidP="00EA45FF">
            <w:pPr>
              <w:pStyle w:val="Sarakstarindkopa"/>
              <w:spacing w:after="0" w:line="240" w:lineRule="auto"/>
              <w:ind w:left="0"/>
              <w:rPr>
                <w:rFonts w:cs="Times New Roman"/>
                <w:b/>
                <w:iCs/>
                <w:snapToGrid w:val="0"/>
                <w:sz w:val="22"/>
              </w:rPr>
            </w:pPr>
            <w:r w:rsidRPr="00845B81">
              <w:rPr>
                <w:rFonts w:cs="Times New Roman"/>
                <w:b/>
                <w:iCs/>
                <w:snapToGrid w:val="0"/>
                <w:sz w:val="22"/>
              </w:rPr>
              <w:t xml:space="preserve">6. </w:t>
            </w:r>
          </w:p>
        </w:tc>
        <w:tc>
          <w:tcPr>
            <w:tcW w:w="2828" w:type="pct"/>
            <w:vAlign w:val="center"/>
          </w:tcPr>
          <w:p w14:paraId="0F9EFCE4" w14:textId="11838354" w:rsidR="00D94E21" w:rsidRPr="00845B81" w:rsidRDefault="00D94E21" w:rsidP="00EA45FF">
            <w:pPr>
              <w:pStyle w:val="Sarakstarindkopa"/>
              <w:spacing w:after="0" w:line="240" w:lineRule="auto"/>
              <w:ind w:left="0"/>
              <w:rPr>
                <w:rFonts w:cs="Times New Roman"/>
                <w:sz w:val="22"/>
              </w:rPr>
            </w:pPr>
            <w:r w:rsidRPr="00845B81">
              <w:rPr>
                <w:rFonts w:cs="Times New Roman"/>
                <w:sz w:val="22"/>
              </w:rPr>
              <w:t>Pretendentam ir jānodrošina plašas ambulatoro un stacionāro līguma iestāžu, ta</w:t>
            </w:r>
            <w:r w:rsidR="001D6FF0" w:rsidRPr="00845B81">
              <w:rPr>
                <w:rFonts w:cs="Times New Roman"/>
                <w:sz w:val="22"/>
              </w:rPr>
              <w:t>jā</w:t>
            </w:r>
            <w:r w:rsidRPr="00845B81">
              <w:rPr>
                <w:rFonts w:cs="Times New Roman"/>
                <w:sz w:val="22"/>
              </w:rPr>
              <w:t xml:space="preserve"> skaitā arī plaša profila pakalpojumu sniedzēju līguma</w:t>
            </w:r>
            <w:r w:rsidR="00EC4678" w:rsidRPr="00845B81">
              <w:rPr>
                <w:rFonts w:cs="Times New Roman"/>
                <w:sz w:val="22"/>
              </w:rPr>
              <w:t xml:space="preserve"> iestāžu, zobārstniecības līguma</w:t>
            </w:r>
            <w:r w:rsidRPr="00845B81">
              <w:rPr>
                <w:rFonts w:cs="Times New Roman"/>
                <w:sz w:val="22"/>
              </w:rPr>
              <w:t xml:space="preserve"> iestāžu</w:t>
            </w:r>
            <w:r w:rsidR="00EC4678" w:rsidRPr="00845B81">
              <w:rPr>
                <w:rFonts w:cs="Times New Roman"/>
                <w:sz w:val="22"/>
              </w:rPr>
              <w:t xml:space="preserve"> un līguma aptieku</w:t>
            </w:r>
            <w:r w:rsidRPr="00845B81">
              <w:rPr>
                <w:rFonts w:cs="Times New Roman"/>
                <w:sz w:val="22"/>
              </w:rPr>
              <w:t xml:space="preserve"> izvēles iespējas visā Latvijas Republikas teritorijā, kurās ar Pretendenta piedāvāto apdrošināšanas programmu tiek nodrošināta dažādu apdrošināšanas segumā iekļauto maksas pakalpojumu saņemšana uzrādot veselības apdrošināšanas karti un neveicot sākotnējus norēķinus no  apdrošināto personīgajiem naudas līdzekļiem</w:t>
            </w:r>
            <w:r w:rsidR="002F03F6" w:rsidRPr="00845B81">
              <w:rPr>
                <w:rFonts w:cs="Times New Roman"/>
                <w:sz w:val="22"/>
              </w:rPr>
              <w:t>.</w:t>
            </w:r>
          </w:p>
        </w:tc>
        <w:tc>
          <w:tcPr>
            <w:tcW w:w="1851" w:type="pct"/>
            <w:vAlign w:val="center"/>
          </w:tcPr>
          <w:p w14:paraId="61587983" w14:textId="77777777" w:rsidR="00D94E21" w:rsidRPr="00845B81" w:rsidRDefault="00D94E21" w:rsidP="00EA45FF">
            <w:pPr>
              <w:pStyle w:val="Sarakstarindkopa"/>
              <w:spacing w:after="0" w:line="240" w:lineRule="auto"/>
              <w:ind w:left="0"/>
              <w:rPr>
                <w:rFonts w:cs="Times New Roman"/>
                <w:b/>
                <w:sz w:val="22"/>
              </w:rPr>
            </w:pPr>
          </w:p>
        </w:tc>
      </w:tr>
      <w:tr w:rsidR="00D94E21" w:rsidRPr="00845B81" w14:paraId="732DAF52" w14:textId="77777777" w:rsidTr="00EF46F1">
        <w:tc>
          <w:tcPr>
            <w:tcW w:w="321" w:type="pct"/>
            <w:vAlign w:val="center"/>
          </w:tcPr>
          <w:p w14:paraId="4997DB74" w14:textId="3AB5C494" w:rsidR="00D94E21" w:rsidRPr="00845B81" w:rsidRDefault="00D94E21" w:rsidP="00EA45FF">
            <w:pPr>
              <w:pStyle w:val="Sarakstarindkopa"/>
              <w:spacing w:after="0" w:line="240" w:lineRule="auto"/>
              <w:ind w:left="0"/>
              <w:rPr>
                <w:rFonts w:cs="Times New Roman"/>
                <w:b/>
                <w:iCs/>
                <w:snapToGrid w:val="0"/>
                <w:sz w:val="22"/>
              </w:rPr>
            </w:pPr>
            <w:r w:rsidRPr="00845B81">
              <w:rPr>
                <w:rFonts w:cs="Times New Roman"/>
                <w:b/>
                <w:iCs/>
                <w:snapToGrid w:val="0"/>
                <w:sz w:val="22"/>
              </w:rPr>
              <w:t>6.1.</w:t>
            </w:r>
          </w:p>
        </w:tc>
        <w:tc>
          <w:tcPr>
            <w:tcW w:w="2828" w:type="pct"/>
            <w:vAlign w:val="center"/>
          </w:tcPr>
          <w:p w14:paraId="61CAC7FB" w14:textId="4C7FE77B" w:rsidR="00D94E21" w:rsidRPr="00845B81" w:rsidRDefault="00D94E21" w:rsidP="00EA45FF">
            <w:pPr>
              <w:pStyle w:val="Sarakstarindkopa"/>
              <w:spacing w:after="0" w:line="240" w:lineRule="auto"/>
              <w:ind w:left="0"/>
              <w:rPr>
                <w:rFonts w:cs="Times New Roman"/>
                <w:sz w:val="22"/>
              </w:rPr>
            </w:pPr>
            <w:r w:rsidRPr="00845B81">
              <w:rPr>
                <w:rFonts w:cs="Times New Roman"/>
                <w:sz w:val="22"/>
              </w:rPr>
              <w:t xml:space="preserve">Rīgā plaša profila ambulatoro un stacionāro līguma iestāžu sarakstā ir jābūt iekļautām arī šādām ārstniecības iestādēm: </w:t>
            </w:r>
            <w:r w:rsidRPr="00845B81">
              <w:rPr>
                <w:rFonts w:cs="Times New Roman"/>
                <w:color w:val="000000"/>
                <w:sz w:val="22"/>
              </w:rPr>
              <w:t xml:space="preserve"> SIA „Veselības centrs 4”, VSIA „Paula Stradiņa klīniskās universitātes slimnīcas Konsultatīvā poliklīnika”, VSIA „</w:t>
            </w:r>
            <w:r w:rsidRPr="00845B81">
              <w:rPr>
                <w:rFonts w:cs="Times New Roman"/>
                <w:sz w:val="22"/>
              </w:rPr>
              <w:t>Paula Stradiņa klīniskā universitātes slimnīca",</w:t>
            </w:r>
            <w:r w:rsidR="005D7800" w:rsidRPr="00845B81">
              <w:rPr>
                <w:rFonts w:cs="Times New Roman"/>
                <w:sz w:val="22"/>
              </w:rPr>
              <w:t xml:space="preserve"> SIA “Rīgas Austrumu klīniskā universitātes slimnīca”</w:t>
            </w:r>
            <w:r w:rsidRPr="00845B81">
              <w:rPr>
                <w:rFonts w:cs="Times New Roman"/>
                <w:sz w:val="22"/>
              </w:rPr>
              <w:t xml:space="preserve"> Medicīnas sabiedrība SIA „ARS”</w:t>
            </w:r>
            <w:r w:rsidRPr="00845B81">
              <w:rPr>
                <w:rFonts w:cs="Times New Roman"/>
                <w:color w:val="000000"/>
                <w:sz w:val="22"/>
              </w:rPr>
              <w:t xml:space="preserve">, </w:t>
            </w:r>
            <w:r w:rsidRPr="00845B81">
              <w:rPr>
                <w:rFonts w:cs="Times New Roman"/>
                <w:sz w:val="22"/>
              </w:rPr>
              <w:t>AS "Veselības centru apvienība", SIA “E. Gulbja Laboratorija”</w:t>
            </w:r>
            <w:r w:rsidR="00AD6749" w:rsidRPr="00845B81">
              <w:rPr>
                <w:rFonts w:cs="Times New Roman"/>
                <w:sz w:val="22"/>
              </w:rPr>
              <w:t>,  SIA “Centrālā laboratorija”</w:t>
            </w:r>
            <w:r w:rsidRPr="00845B81">
              <w:rPr>
                <w:rFonts w:cs="Times New Roman"/>
                <w:sz w:val="22"/>
              </w:rPr>
              <w:t>, MFD veselības grupa.</w:t>
            </w:r>
          </w:p>
        </w:tc>
        <w:tc>
          <w:tcPr>
            <w:tcW w:w="1851" w:type="pct"/>
            <w:vAlign w:val="center"/>
          </w:tcPr>
          <w:p w14:paraId="3B66D607" w14:textId="77777777" w:rsidR="00D94E21" w:rsidRPr="00845B81" w:rsidRDefault="00D94E21" w:rsidP="00EA45FF">
            <w:pPr>
              <w:pStyle w:val="Sarakstarindkopa"/>
              <w:spacing w:after="0" w:line="240" w:lineRule="auto"/>
              <w:ind w:left="0"/>
              <w:rPr>
                <w:rFonts w:cs="Times New Roman"/>
                <w:b/>
                <w:sz w:val="22"/>
              </w:rPr>
            </w:pPr>
          </w:p>
        </w:tc>
      </w:tr>
      <w:tr w:rsidR="001866F7" w:rsidRPr="00845B81" w14:paraId="4269785E" w14:textId="77777777" w:rsidTr="00EF46F1">
        <w:tc>
          <w:tcPr>
            <w:tcW w:w="321" w:type="pct"/>
            <w:vAlign w:val="center"/>
          </w:tcPr>
          <w:p w14:paraId="3D39701C" w14:textId="152ACCAB" w:rsidR="001866F7" w:rsidRPr="00845B81" w:rsidRDefault="001866F7" w:rsidP="00EA45FF">
            <w:pPr>
              <w:pStyle w:val="Sarakstarindkopa"/>
              <w:spacing w:after="0" w:line="240" w:lineRule="auto"/>
              <w:ind w:left="0"/>
              <w:rPr>
                <w:rFonts w:cs="Times New Roman"/>
                <w:b/>
                <w:iCs/>
                <w:snapToGrid w:val="0"/>
                <w:sz w:val="22"/>
              </w:rPr>
            </w:pPr>
            <w:r w:rsidRPr="00845B81">
              <w:rPr>
                <w:rFonts w:cs="Times New Roman"/>
                <w:b/>
                <w:iCs/>
                <w:snapToGrid w:val="0"/>
                <w:sz w:val="22"/>
              </w:rPr>
              <w:t>6.2.</w:t>
            </w:r>
          </w:p>
        </w:tc>
        <w:tc>
          <w:tcPr>
            <w:tcW w:w="2828" w:type="pct"/>
            <w:vAlign w:val="center"/>
          </w:tcPr>
          <w:p w14:paraId="5F8EB3B1" w14:textId="0F964433" w:rsidR="001866F7" w:rsidRPr="00845B81" w:rsidRDefault="001866F7" w:rsidP="0068214C">
            <w:pPr>
              <w:pStyle w:val="Sarakstarindkopa"/>
              <w:spacing w:after="0" w:line="240" w:lineRule="auto"/>
              <w:ind w:left="0"/>
              <w:rPr>
                <w:rFonts w:cs="Times New Roman"/>
                <w:sz w:val="22"/>
              </w:rPr>
            </w:pPr>
            <w:r w:rsidRPr="00845B81">
              <w:rPr>
                <w:rFonts w:cs="Times New Roman"/>
                <w:sz w:val="22"/>
              </w:rPr>
              <w:t xml:space="preserve">Pretendenta līguma iestāde šīs </w:t>
            </w:r>
            <w:r w:rsidR="000050A3" w:rsidRPr="00845B81">
              <w:rPr>
                <w:rFonts w:cs="Times New Roman"/>
                <w:sz w:val="22"/>
              </w:rPr>
              <w:t>i</w:t>
            </w:r>
            <w:r w:rsidR="00D3626B" w:rsidRPr="00845B81">
              <w:rPr>
                <w:rFonts w:cs="Times New Roman"/>
                <w:sz w:val="22"/>
              </w:rPr>
              <w:t>epirkuma</w:t>
            </w:r>
            <w:r w:rsidRPr="00845B81">
              <w:rPr>
                <w:rFonts w:cs="Times New Roman"/>
                <w:sz w:val="22"/>
              </w:rPr>
              <w:t xml:space="preserve"> nolikuma izpratnē ir Latvijas Republikas normatīvajos aktos noteiktā kārtībā reģistrēta ārstniecības iestāde, zobārstniecības iestāde vai aptieka, ar kuru piedāvājuma iesniegšanas brīdī Pretendents ir noslēdzis sadarbības līgumu un kur norēķinus par ārstnieciskajiem jeb veselības aprūpes pakalpojumiem pacienta iemaksas un maksas pakalpojumu apmērā, zobārstniecības pakalpojumiem un medikamentiem sadarbības līgumā paredzētajā apjomā ir iespējams veikt, izmantojot Karti.</w:t>
            </w:r>
          </w:p>
        </w:tc>
        <w:tc>
          <w:tcPr>
            <w:tcW w:w="1851" w:type="pct"/>
            <w:vAlign w:val="center"/>
          </w:tcPr>
          <w:p w14:paraId="00907F1F" w14:textId="77777777" w:rsidR="001866F7" w:rsidRPr="00845B81" w:rsidRDefault="001866F7" w:rsidP="00EA45FF">
            <w:pPr>
              <w:pStyle w:val="Sarakstarindkopa"/>
              <w:spacing w:after="0" w:line="240" w:lineRule="auto"/>
              <w:ind w:left="0"/>
              <w:rPr>
                <w:rFonts w:cs="Times New Roman"/>
                <w:b/>
                <w:sz w:val="22"/>
              </w:rPr>
            </w:pPr>
          </w:p>
        </w:tc>
      </w:tr>
      <w:tr w:rsidR="006E2519" w:rsidRPr="00845B81" w14:paraId="74F297A5" w14:textId="77777777" w:rsidTr="00EF46F1">
        <w:tc>
          <w:tcPr>
            <w:tcW w:w="321" w:type="pct"/>
            <w:vAlign w:val="center"/>
          </w:tcPr>
          <w:p w14:paraId="20E45AAE" w14:textId="75785355" w:rsidR="006E2519" w:rsidRPr="00845B81" w:rsidRDefault="006E2519" w:rsidP="006E2519">
            <w:pPr>
              <w:pStyle w:val="Sarakstarindkopa"/>
              <w:spacing w:after="0" w:line="240" w:lineRule="auto"/>
              <w:ind w:left="0"/>
              <w:rPr>
                <w:rFonts w:cs="Times New Roman"/>
                <w:b/>
                <w:iCs/>
                <w:snapToGrid w:val="0"/>
                <w:sz w:val="22"/>
              </w:rPr>
            </w:pPr>
            <w:r w:rsidRPr="00845B81">
              <w:rPr>
                <w:rFonts w:cs="Times New Roman"/>
                <w:b/>
                <w:iCs/>
                <w:snapToGrid w:val="0"/>
                <w:sz w:val="22"/>
              </w:rPr>
              <w:t>6.3.</w:t>
            </w:r>
          </w:p>
        </w:tc>
        <w:tc>
          <w:tcPr>
            <w:tcW w:w="2828" w:type="pct"/>
            <w:tcBorders>
              <w:top w:val="single" w:sz="4" w:space="0" w:color="auto"/>
              <w:bottom w:val="single" w:sz="4" w:space="0" w:color="auto"/>
            </w:tcBorders>
            <w:shd w:val="clear" w:color="auto" w:fill="auto"/>
            <w:vAlign w:val="center"/>
          </w:tcPr>
          <w:p w14:paraId="44C41F66" w14:textId="0FF46FCC" w:rsidR="006E2519" w:rsidRPr="00845B81" w:rsidRDefault="006E2519" w:rsidP="0068214C">
            <w:pPr>
              <w:spacing w:after="0"/>
              <w:rPr>
                <w:rFonts w:cs="Times New Roman"/>
                <w:sz w:val="22"/>
              </w:rPr>
            </w:pPr>
            <w:r w:rsidRPr="00845B81">
              <w:rPr>
                <w:rFonts w:cs="Times New Roman"/>
                <w:sz w:val="22"/>
              </w:rPr>
              <w:t xml:space="preserve">Plaša profila </w:t>
            </w:r>
            <w:r w:rsidRPr="00845B81">
              <w:rPr>
                <w:rFonts w:cs="Times New Roman"/>
                <w:b/>
                <w:bCs/>
                <w:sz w:val="22"/>
              </w:rPr>
              <w:t>ambulatorā līguma iestāde</w:t>
            </w:r>
            <w:r w:rsidRPr="00845B81">
              <w:rPr>
                <w:rFonts w:cs="Times New Roman"/>
                <w:sz w:val="22"/>
              </w:rPr>
              <w:t xml:space="preserve"> šī iepirkuma izpratnē ir tāda ārstniecības iestāde, kur norēķinus ar Karti ir iespējams veikt</w:t>
            </w:r>
            <w:r w:rsidR="00EF46F1" w:rsidRPr="00845B81">
              <w:rPr>
                <w:rFonts w:cs="Times New Roman"/>
                <w:sz w:val="22"/>
              </w:rPr>
              <w:t xml:space="preserve"> par visām</w:t>
            </w:r>
            <w:r w:rsidRPr="00845B81">
              <w:rPr>
                <w:rFonts w:cs="Times New Roman"/>
                <w:sz w:val="22"/>
              </w:rPr>
              <w:t xml:space="preserve"> </w:t>
            </w:r>
            <w:r w:rsidR="00EF46F1" w:rsidRPr="00845B81">
              <w:rPr>
                <w:rFonts w:cs="Times New Roman"/>
                <w:sz w:val="22"/>
              </w:rPr>
              <w:t xml:space="preserve">zemāk </w:t>
            </w:r>
            <w:r w:rsidR="00130C9C" w:rsidRPr="00845B81">
              <w:rPr>
                <w:rFonts w:cs="Times New Roman"/>
                <w:sz w:val="22"/>
              </w:rPr>
              <w:t>norādītām</w:t>
            </w:r>
            <w:r w:rsidR="0068214C" w:rsidRPr="00845B81">
              <w:rPr>
                <w:rFonts w:cs="Times New Roman"/>
                <w:sz w:val="22"/>
              </w:rPr>
              <w:t xml:space="preserve"> maksas</w:t>
            </w:r>
            <w:r w:rsidRPr="00845B81">
              <w:rPr>
                <w:rFonts w:cs="Times New Roman"/>
                <w:sz w:val="22"/>
              </w:rPr>
              <w:t xml:space="preserve"> pakalpojumu grupām:</w:t>
            </w:r>
          </w:p>
          <w:p w14:paraId="32F562F9" w14:textId="43E1719C" w:rsidR="006E2519" w:rsidRPr="00845B81" w:rsidRDefault="006E2519" w:rsidP="00730593">
            <w:pPr>
              <w:pStyle w:val="Sarakstarindkopa"/>
              <w:numPr>
                <w:ilvl w:val="0"/>
                <w:numId w:val="15"/>
              </w:numPr>
              <w:spacing w:after="0" w:line="240" w:lineRule="auto"/>
              <w:ind w:left="669"/>
              <w:rPr>
                <w:rFonts w:cs="Times New Roman"/>
                <w:sz w:val="22"/>
              </w:rPr>
            </w:pPr>
            <w:r w:rsidRPr="00845B81">
              <w:rPr>
                <w:rFonts w:cs="Times New Roman"/>
                <w:sz w:val="22"/>
              </w:rPr>
              <w:t>ārstu-speciālistu konsultācijas</w:t>
            </w:r>
            <w:r w:rsidR="0068214C" w:rsidRPr="00845B81">
              <w:rPr>
                <w:rFonts w:cs="Times New Roman"/>
                <w:sz w:val="22"/>
              </w:rPr>
              <w:t>;</w:t>
            </w:r>
          </w:p>
          <w:p w14:paraId="21D1AFB5" w14:textId="77777777" w:rsidR="00EF46F1" w:rsidRPr="00845B81" w:rsidRDefault="006E2519" w:rsidP="00730593">
            <w:pPr>
              <w:pStyle w:val="Sarakstarindkopa"/>
              <w:numPr>
                <w:ilvl w:val="0"/>
                <w:numId w:val="15"/>
              </w:numPr>
              <w:spacing w:after="0" w:line="240" w:lineRule="auto"/>
              <w:ind w:left="669"/>
              <w:rPr>
                <w:rFonts w:cs="Times New Roman"/>
                <w:sz w:val="22"/>
              </w:rPr>
            </w:pPr>
            <w:r w:rsidRPr="00845B81">
              <w:rPr>
                <w:rFonts w:cs="Times New Roman"/>
                <w:sz w:val="22"/>
              </w:rPr>
              <w:t>diagnostiskie izmeklējumi</w:t>
            </w:r>
            <w:r w:rsidR="006047F1" w:rsidRPr="00845B81">
              <w:rPr>
                <w:rFonts w:cs="Times New Roman"/>
                <w:sz w:val="22"/>
              </w:rPr>
              <w:t>, tajā skaitā augsto tehnoloģiju diagnostiskie izmeklējumi</w:t>
            </w:r>
            <w:r w:rsidR="0068214C" w:rsidRPr="00845B81">
              <w:rPr>
                <w:rFonts w:cs="Times New Roman"/>
                <w:sz w:val="22"/>
              </w:rPr>
              <w:t>;</w:t>
            </w:r>
          </w:p>
          <w:p w14:paraId="4BB8F271" w14:textId="459936A2" w:rsidR="00130C9C" w:rsidRPr="00845B81" w:rsidRDefault="006E2519" w:rsidP="00730593">
            <w:pPr>
              <w:pStyle w:val="Sarakstarindkopa"/>
              <w:numPr>
                <w:ilvl w:val="0"/>
                <w:numId w:val="15"/>
              </w:numPr>
              <w:spacing w:after="0" w:line="240" w:lineRule="auto"/>
              <w:ind w:left="669"/>
              <w:rPr>
                <w:rFonts w:cs="Times New Roman"/>
                <w:sz w:val="22"/>
              </w:rPr>
            </w:pPr>
            <w:r w:rsidRPr="00845B81">
              <w:rPr>
                <w:rFonts w:cs="Times New Roman"/>
                <w:sz w:val="22"/>
              </w:rPr>
              <w:t>manipulācijas un procedūras.</w:t>
            </w:r>
          </w:p>
          <w:p w14:paraId="68213386" w14:textId="471EB46E" w:rsidR="00EF46F1" w:rsidRPr="00845B81" w:rsidRDefault="00EF46F1" w:rsidP="00730593">
            <w:pPr>
              <w:pStyle w:val="Sarakstarindkopa"/>
              <w:numPr>
                <w:ilvl w:val="0"/>
                <w:numId w:val="15"/>
              </w:numPr>
              <w:spacing w:after="0" w:line="240" w:lineRule="auto"/>
              <w:ind w:left="669"/>
              <w:rPr>
                <w:rFonts w:cs="Times New Roman"/>
                <w:sz w:val="22"/>
              </w:rPr>
            </w:pPr>
            <w:r w:rsidRPr="00845B81">
              <w:rPr>
                <w:rFonts w:cs="Times New Roman"/>
                <w:sz w:val="22"/>
              </w:rPr>
              <w:t>laboratoriskie izmeklējumi;</w:t>
            </w:r>
          </w:p>
          <w:p w14:paraId="73777862" w14:textId="092AD84F" w:rsidR="00130C9C" w:rsidRPr="00845B81" w:rsidRDefault="00130C9C" w:rsidP="00EF46F1">
            <w:pPr>
              <w:spacing w:after="0" w:line="240" w:lineRule="auto"/>
              <w:rPr>
                <w:rFonts w:cs="Times New Roman"/>
                <w:sz w:val="22"/>
              </w:rPr>
            </w:pPr>
            <w:r w:rsidRPr="00845B81">
              <w:rPr>
                <w:rFonts w:eastAsia="Times New Roman" w:cs="Times New Roman"/>
                <w:i/>
                <w:iCs/>
                <w:sz w:val="22"/>
              </w:rPr>
              <w:lastRenderedPageBreak/>
              <w:t>* Papildus norādām, ka atsevišķas medicīnas iestādes, kurās ir pieejami tikai laboratoriskie izmeklējumi šī iepirkuma ietvaros tiks uzskatīta kā plaša profila ambulatorā iestāde.</w:t>
            </w:r>
          </w:p>
        </w:tc>
        <w:tc>
          <w:tcPr>
            <w:tcW w:w="1851" w:type="pct"/>
            <w:vAlign w:val="center"/>
          </w:tcPr>
          <w:p w14:paraId="49524A20" w14:textId="77777777" w:rsidR="006E2519" w:rsidRPr="00845B81" w:rsidRDefault="006E2519" w:rsidP="006E2519">
            <w:pPr>
              <w:pStyle w:val="Sarakstarindkopa"/>
              <w:spacing w:after="0" w:line="240" w:lineRule="auto"/>
              <w:ind w:left="0"/>
              <w:rPr>
                <w:rFonts w:cs="Times New Roman"/>
                <w:b/>
                <w:sz w:val="22"/>
              </w:rPr>
            </w:pPr>
          </w:p>
        </w:tc>
      </w:tr>
      <w:tr w:rsidR="006E2519" w:rsidRPr="00845B81" w14:paraId="45AB0082" w14:textId="77777777" w:rsidTr="00EF46F1">
        <w:tc>
          <w:tcPr>
            <w:tcW w:w="321" w:type="pct"/>
            <w:vAlign w:val="center"/>
          </w:tcPr>
          <w:p w14:paraId="3929BC7E" w14:textId="461F85BD" w:rsidR="006E2519" w:rsidRPr="00845B81" w:rsidRDefault="006E2519" w:rsidP="006E2519">
            <w:pPr>
              <w:pStyle w:val="Sarakstarindkopa"/>
              <w:spacing w:after="0" w:line="240" w:lineRule="auto"/>
              <w:ind w:left="0"/>
              <w:rPr>
                <w:rFonts w:cs="Times New Roman"/>
                <w:b/>
                <w:iCs/>
                <w:snapToGrid w:val="0"/>
                <w:sz w:val="22"/>
              </w:rPr>
            </w:pPr>
            <w:r w:rsidRPr="00845B81">
              <w:rPr>
                <w:rFonts w:cs="Times New Roman"/>
                <w:b/>
                <w:iCs/>
                <w:snapToGrid w:val="0"/>
                <w:sz w:val="22"/>
              </w:rPr>
              <w:t>6.4.</w:t>
            </w:r>
          </w:p>
        </w:tc>
        <w:tc>
          <w:tcPr>
            <w:tcW w:w="2828" w:type="pct"/>
            <w:tcBorders>
              <w:top w:val="single" w:sz="4" w:space="0" w:color="auto"/>
              <w:bottom w:val="single" w:sz="4" w:space="0" w:color="auto"/>
            </w:tcBorders>
            <w:shd w:val="clear" w:color="auto" w:fill="auto"/>
            <w:vAlign w:val="center"/>
          </w:tcPr>
          <w:p w14:paraId="1B4AD244" w14:textId="2C9F963E" w:rsidR="006E2519" w:rsidRPr="00845B81" w:rsidRDefault="006E2519" w:rsidP="0068214C">
            <w:pPr>
              <w:spacing w:after="0"/>
              <w:rPr>
                <w:rFonts w:cs="Times New Roman"/>
                <w:sz w:val="22"/>
              </w:rPr>
            </w:pPr>
            <w:r w:rsidRPr="00845B81">
              <w:rPr>
                <w:rFonts w:cs="Times New Roman"/>
                <w:sz w:val="22"/>
              </w:rPr>
              <w:t xml:space="preserve">Plaša profila </w:t>
            </w:r>
            <w:r w:rsidRPr="00845B81">
              <w:rPr>
                <w:rFonts w:cs="Times New Roman"/>
                <w:b/>
                <w:bCs/>
                <w:sz w:val="22"/>
              </w:rPr>
              <w:t>stacionārā līguma iestāde</w:t>
            </w:r>
            <w:r w:rsidRPr="00845B81">
              <w:rPr>
                <w:rFonts w:cs="Times New Roman"/>
                <w:sz w:val="22"/>
              </w:rPr>
              <w:t xml:space="preserve"> šī iepirkuma izpratnē ir tāda ārstniecības iestāde, kur norēķinus ar Karti ir iespējams veikt </w:t>
            </w:r>
            <w:r w:rsidR="00130C9C" w:rsidRPr="00845B81">
              <w:rPr>
                <w:rFonts w:cs="Times New Roman"/>
                <w:sz w:val="22"/>
              </w:rPr>
              <w:t xml:space="preserve">par visām zemāk norādītām </w:t>
            </w:r>
            <w:r w:rsidRPr="00845B81">
              <w:rPr>
                <w:rFonts w:cs="Times New Roman"/>
                <w:sz w:val="22"/>
              </w:rPr>
              <w:t>maksas pakalpojumu grupām:</w:t>
            </w:r>
          </w:p>
          <w:p w14:paraId="207144A9" w14:textId="33F7A1E3" w:rsidR="006E2519" w:rsidRPr="00845B81" w:rsidRDefault="006E2519" w:rsidP="00730593">
            <w:pPr>
              <w:pStyle w:val="Sarakstarindkopa"/>
              <w:numPr>
                <w:ilvl w:val="0"/>
                <w:numId w:val="15"/>
              </w:numPr>
              <w:spacing w:after="0" w:line="240" w:lineRule="auto"/>
              <w:ind w:left="669"/>
              <w:contextualSpacing w:val="0"/>
              <w:rPr>
                <w:rFonts w:cs="Times New Roman"/>
                <w:sz w:val="22"/>
              </w:rPr>
            </w:pPr>
            <w:r w:rsidRPr="00845B81">
              <w:rPr>
                <w:rFonts w:cs="Times New Roman"/>
                <w:sz w:val="22"/>
              </w:rPr>
              <w:t>uzturēšanās maksa par katru dienas vai diennakts stacionārā pavadīto dienu, tajā skaitā arī paaugstinātais serviss;</w:t>
            </w:r>
          </w:p>
          <w:p w14:paraId="2050D351" w14:textId="77777777" w:rsidR="0068214C" w:rsidRPr="00845B81" w:rsidRDefault="006E2519" w:rsidP="00730593">
            <w:pPr>
              <w:pStyle w:val="Sarakstarindkopa"/>
              <w:numPr>
                <w:ilvl w:val="0"/>
                <w:numId w:val="15"/>
              </w:numPr>
              <w:spacing w:after="0" w:line="240" w:lineRule="auto"/>
              <w:ind w:left="669"/>
              <w:contextualSpacing w:val="0"/>
              <w:rPr>
                <w:rFonts w:cs="Times New Roman"/>
                <w:sz w:val="22"/>
              </w:rPr>
            </w:pPr>
            <w:r w:rsidRPr="00845B81">
              <w:rPr>
                <w:rFonts w:cs="Times New Roman"/>
                <w:sz w:val="22"/>
              </w:rPr>
              <w:t>maksas ķirurģiskās operācijas;</w:t>
            </w:r>
          </w:p>
          <w:p w14:paraId="1130F170" w14:textId="0130CCD4" w:rsidR="006E2519" w:rsidRPr="00845B81" w:rsidRDefault="006E2519" w:rsidP="00730593">
            <w:pPr>
              <w:pStyle w:val="Sarakstarindkopa"/>
              <w:numPr>
                <w:ilvl w:val="0"/>
                <w:numId w:val="15"/>
              </w:numPr>
              <w:spacing w:after="0" w:line="240" w:lineRule="auto"/>
              <w:ind w:left="669"/>
              <w:contextualSpacing w:val="0"/>
              <w:rPr>
                <w:rFonts w:cs="Times New Roman"/>
                <w:sz w:val="22"/>
              </w:rPr>
            </w:pPr>
            <w:r w:rsidRPr="00845B81">
              <w:rPr>
                <w:rFonts w:cs="Times New Roman"/>
                <w:sz w:val="22"/>
              </w:rPr>
              <w:t>citas maksas stacionārā veiktās manipulācijas</w:t>
            </w:r>
            <w:r w:rsidR="00A612EA" w:rsidRPr="00845B81">
              <w:rPr>
                <w:rFonts w:cs="Times New Roman"/>
                <w:sz w:val="22"/>
              </w:rPr>
              <w:t xml:space="preserve"> un</w:t>
            </w:r>
            <w:r w:rsidRPr="00845B81">
              <w:rPr>
                <w:rFonts w:cs="Times New Roman"/>
                <w:sz w:val="22"/>
              </w:rPr>
              <w:t xml:space="preserve"> izmeklējumi.</w:t>
            </w:r>
          </w:p>
        </w:tc>
        <w:tc>
          <w:tcPr>
            <w:tcW w:w="1851" w:type="pct"/>
            <w:vAlign w:val="center"/>
          </w:tcPr>
          <w:p w14:paraId="1DAB09FD" w14:textId="77777777" w:rsidR="006E2519" w:rsidRPr="00845B81" w:rsidRDefault="006E2519" w:rsidP="006E2519">
            <w:pPr>
              <w:pStyle w:val="Sarakstarindkopa"/>
              <w:spacing w:after="0" w:line="240" w:lineRule="auto"/>
              <w:ind w:left="0"/>
              <w:rPr>
                <w:rFonts w:cs="Times New Roman"/>
                <w:b/>
                <w:sz w:val="22"/>
              </w:rPr>
            </w:pPr>
          </w:p>
        </w:tc>
      </w:tr>
      <w:tr w:rsidR="006E2519" w:rsidRPr="00845B81" w14:paraId="37EED79E" w14:textId="77777777" w:rsidTr="00EF46F1">
        <w:tc>
          <w:tcPr>
            <w:tcW w:w="321" w:type="pct"/>
            <w:vAlign w:val="center"/>
          </w:tcPr>
          <w:p w14:paraId="705F28DB" w14:textId="094B441E" w:rsidR="006E2519" w:rsidRPr="00845B81" w:rsidRDefault="006E2519" w:rsidP="006E2519">
            <w:pPr>
              <w:pStyle w:val="Sarakstarindkopa"/>
              <w:spacing w:after="0" w:line="240" w:lineRule="auto"/>
              <w:ind w:left="0"/>
              <w:rPr>
                <w:rFonts w:cs="Times New Roman"/>
                <w:b/>
                <w:iCs/>
                <w:snapToGrid w:val="0"/>
                <w:sz w:val="22"/>
              </w:rPr>
            </w:pPr>
            <w:r w:rsidRPr="00845B81">
              <w:rPr>
                <w:rFonts w:cs="Times New Roman"/>
                <w:b/>
                <w:iCs/>
                <w:snapToGrid w:val="0"/>
                <w:sz w:val="22"/>
              </w:rPr>
              <w:t>6.5.</w:t>
            </w:r>
          </w:p>
        </w:tc>
        <w:tc>
          <w:tcPr>
            <w:tcW w:w="2828" w:type="pct"/>
            <w:tcBorders>
              <w:top w:val="single" w:sz="4" w:space="0" w:color="auto"/>
              <w:bottom w:val="single" w:sz="4" w:space="0" w:color="auto"/>
            </w:tcBorders>
            <w:shd w:val="clear" w:color="auto" w:fill="auto"/>
            <w:vAlign w:val="center"/>
          </w:tcPr>
          <w:p w14:paraId="0DAF4F0D" w14:textId="6EA9755C" w:rsidR="006E2519" w:rsidRPr="00845B81" w:rsidRDefault="006E2519" w:rsidP="0068214C">
            <w:pPr>
              <w:pStyle w:val="Sarakstarindkopa"/>
              <w:spacing w:after="0" w:line="240" w:lineRule="auto"/>
              <w:ind w:left="0"/>
              <w:rPr>
                <w:rFonts w:cs="Times New Roman"/>
                <w:sz w:val="22"/>
              </w:rPr>
            </w:pPr>
            <w:r w:rsidRPr="00845B81">
              <w:rPr>
                <w:rFonts w:cs="Times New Roman"/>
                <w:i/>
                <w:iCs/>
                <w:sz w:val="22"/>
              </w:rPr>
              <w:t xml:space="preserve">Lai apliecinātu šajā tehniskās specifikācijas punktā Nr. </w:t>
            </w:r>
            <w:r w:rsidR="0068214C" w:rsidRPr="00845B81">
              <w:rPr>
                <w:rFonts w:cs="Times New Roman"/>
                <w:i/>
                <w:iCs/>
                <w:sz w:val="22"/>
              </w:rPr>
              <w:t>6</w:t>
            </w:r>
            <w:r w:rsidRPr="00845B81">
              <w:rPr>
                <w:rFonts w:cs="Times New Roman"/>
                <w:i/>
                <w:iCs/>
                <w:sz w:val="22"/>
              </w:rPr>
              <w:t>. (tajā skaitā apakšpunktos Nr.</w:t>
            </w:r>
            <w:r w:rsidR="0068214C" w:rsidRPr="00845B81">
              <w:rPr>
                <w:rFonts w:cs="Times New Roman"/>
                <w:i/>
                <w:iCs/>
                <w:sz w:val="22"/>
              </w:rPr>
              <w:t>6.1</w:t>
            </w:r>
            <w:r w:rsidRPr="00845B81">
              <w:rPr>
                <w:rFonts w:cs="Times New Roman"/>
                <w:i/>
                <w:iCs/>
                <w:sz w:val="22"/>
              </w:rPr>
              <w:t xml:space="preserve">. – </w:t>
            </w:r>
            <w:r w:rsidR="0068214C" w:rsidRPr="00845B81">
              <w:rPr>
                <w:rFonts w:cs="Times New Roman"/>
                <w:i/>
                <w:iCs/>
                <w:sz w:val="22"/>
              </w:rPr>
              <w:t>6</w:t>
            </w:r>
            <w:r w:rsidRPr="00845B81">
              <w:rPr>
                <w:rFonts w:cs="Times New Roman"/>
                <w:i/>
                <w:iCs/>
                <w:sz w:val="22"/>
              </w:rPr>
              <w:t xml:space="preserve">.4.)  izvirzītas līguma iestāžu prasības, Pretendents līguma iestāžu sarakstus noformē atbilstoši nolikuma </w:t>
            </w:r>
            <w:r w:rsidR="00D0556E" w:rsidRPr="00845B81">
              <w:rPr>
                <w:rFonts w:cs="Times New Roman"/>
                <w:i/>
                <w:iCs/>
                <w:sz w:val="22"/>
              </w:rPr>
              <w:t>4.</w:t>
            </w:r>
            <w:r w:rsidR="005247C6" w:rsidRPr="00845B81">
              <w:rPr>
                <w:rFonts w:cs="Times New Roman"/>
                <w:i/>
                <w:iCs/>
                <w:sz w:val="22"/>
              </w:rPr>
              <w:t> pielikumā</w:t>
            </w:r>
            <w:r w:rsidRPr="00845B81">
              <w:rPr>
                <w:rFonts w:cs="Times New Roman"/>
                <w:i/>
                <w:iCs/>
                <w:sz w:val="22"/>
              </w:rPr>
              <w:t xml:space="preserve"> noteiktajai </w:t>
            </w:r>
            <w:r w:rsidR="00D0556E" w:rsidRPr="00845B81">
              <w:rPr>
                <w:rFonts w:cs="Times New Roman"/>
                <w:i/>
                <w:iCs/>
                <w:sz w:val="22"/>
              </w:rPr>
              <w:t>līguma iestāžu saraksta formai.</w:t>
            </w:r>
          </w:p>
        </w:tc>
        <w:tc>
          <w:tcPr>
            <w:tcW w:w="1851" w:type="pct"/>
            <w:vAlign w:val="center"/>
          </w:tcPr>
          <w:p w14:paraId="19785202" w14:textId="77777777" w:rsidR="006E2519" w:rsidRPr="00845B81" w:rsidRDefault="006E2519" w:rsidP="006E2519">
            <w:pPr>
              <w:pStyle w:val="Sarakstarindkopa"/>
              <w:spacing w:after="0" w:line="240" w:lineRule="auto"/>
              <w:ind w:left="0"/>
              <w:rPr>
                <w:rFonts w:cs="Times New Roman"/>
                <w:b/>
                <w:sz w:val="22"/>
              </w:rPr>
            </w:pPr>
          </w:p>
        </w:tc>
      </w:tr>
      <w:tr w:rsidR="006E2519" w:rsidRPr="00845B81" w14:paraId="7580F879" w14:textId="77777777" w:rsidTr="00EF46F1">
        <w:tc>
          <w:tcPr>
            <w:tcW w:w="321" w:type="pct"/>
            <w:vAlign w:val="center"/>
          </w:tcPr>
          <w:p w14:paraId="2C12A78E" w14:textId="77777777" w:rsidR="006E2519" w:rsidRPr="00845B81" w:rsidRDefault="006E2519" w:rsidP="006E2519">
            <w:pPr>
              <w:pStyle w:val="Sarakstarindkopa"/>
              <w:spacing w:after="0" w:line="240" w:lineRule="auto"/>
              <w:ind w:left="0"/>
              <w:rPr>
                <w:rFonts w:cs="Times New Roman"/>
                <w:b/>
                <w:sz w:val="22"/>
              </w:rPr>
            </w:pPr>
            <w:r w:rsidRPr="00845B81">
              <w:rPr>
                <w:rFonts w:cs="Times New Roman"/>
                <w:b/>
                <w:sz w:val="22"/>
              </w:rPr>
              <w:t>7.</w:t>
            </w:r>
          </w:p>
        </w:tc>
        <w:tc>
          <w:tcPr>
            <w:tcW w:w="2828" w:type="pct"/>
            <w:vAlign w:val="center"/>
          </w:tcPr>
          <w:p w14:paraId="62B2C8FA" w14:textId="40F15C8E" w:rsidR="006E2519" w:rsidRPr="00845B81" w:rsidRDefault="006E2519" w:rsidP="006E2519">
            <w:pPr>
              <w:widowControl w:val="0"/>
              <w:spacing w:after="0" w:line="240" w:lineRule="auto"/>
              <w:rPr>
                <w:rFonts w:cs="Times New Roman"/>
                <w:sz w:val="22"/>
                <w:lang w:eastAsia="lv-LV"/>
              </w:rPr>
            </w:pPr>
            <w:r w:rsidRPr="00845B81">
              <w:rPr>
                <w:rFonts w:cs="Times New Roman"/>
                <w:sz w:val="22"/>
                <w:lang w:eastAsia="lv-LV"/>
              </w:rPr>
              <w:t>Pretendentam jānodrošina katrs Apdrošinātais ar individuālo veselības apdrošināšanas karti (turpmāk – Karte), detalizētu veselības apdrošināšanas programmas aprakstu un informāciju par apdrošināšanas atlīdzības saņemšanas kārtību un noteikumiem, iestājoties apdrošināšanas gadījumam (turpmāk – Programmas apraksts)</w:t>
            </w:r>
            <w:r w:rsidRPr="00845B81">
              <w:rPr>
                <w:rFonts w:cs="Times New Roman"/>
                <w:bCs/>
                <w:iCs/>
                <w:sz w:val="22"/>
                <w:lang w:eastAsia="lv-LV"/>
              </w:rPr>
              <w:t>, bez papildu maksas</w:t>
            </w:r>
            <w:r w:rsidRPr="00845B81">
              <w:rPr>
                <w:rFonts w:cs="Times New Roman"/>
                <w:sz w:val="22"/>
                <w:lang w:eastAsia="lv-LV"/>
              </w:rPr>
              <w:t xml:space="preserve">. </w:t>
            </w:r>
          </w:p>
          <w:p w14:paraId="56852318" w14:textId="386BABA1" w:rsidR="006E2519" w:rsidRPr="00845B81" w:rsidRDefault="006E2519" w:rsidP="006E2519">
            <w:pPr>
              <w:pStyle w:val="Sarakstarindkopa"/>
              <w:spacing w:after="0" w:line="240" w:lineRule="auto"/>
              <w:ind w:left="0"/>
              <w:rPr>
                <w:rFonts w:cs="Times New Roman"/>
                <w:sz w:val="22"/>
                <w:lang w:eastAsia="lv-LV"/>
              </w:rPr>
            </w:pPr>
            <w:r w:rsidRPr="00845B81">
              <w:rPr>
                <w:rFonts w:cs="Times New Roman"/>
                <w:sz w:val="22"/>
                <w:lang w:eastAsia="lv-LV"/>
              </w:rPr>
              <w:t>Papildus Pretendentam ir jānodrošina informācijas pieejamība Apdrošinātajiem par aktuālo līguma iestāžu sarakstu piedāvātajām pamata un papildu programmām atbilstoši šīs tehniskās specifikācijas II un III daļā noteiktajām prasībām.</w:t>
            </w:r>
          </w:p>
          <w:p w14:paraId="48EC17FF" w14:textId="543310C7" w:rsidR="006E2519" w:rsidRPr="00845B81" w:rsidRDefault="006E2519" w:rsidP="006E2519">
            <w:pPr>
              <w:pStyle w:val="Sarakstarindkopa"/>
              <w:spacing w:after="0" w:line="240" w:lineRule="auto"/>
              <w:ind w:left="0"/>
              <w:rPr>
                <w:rFonts w:cs="Times New Roman"/>
                <w:sz w:val="22"/>
                <w:lang w:eastAsia="lv-LV"/>
              </w:rPr>
            </w:pPr>
            <w:r w:rsidRPr="00845B81">
              <w:rPr>
                <w:rFonts w:cs="Times New Roman"/>
                <w:sz w:val="22"/>
                <w:lang w:eastAsia="lv-LV"/>
              </w:rPr>
              <w:t xml:space="preserve">Pretendents ir tiesīgs piedāvāt Kartes elektroniskā formātā, tas ir, nodrošinot, ka </w:t>
            </w:r>
            <w:r w:rsidRPr="00845B81">
              <w:rPr>
                <w:rFonts w:cs="Times New Roman"/>
                <w:sz w:val="22"/>
              </w:rPr>
              <w:t>apdrošināšanas programmās iekļauto veselības apdrošināšanas p</w:t>
            </w:r>
            <w:r w:rsidRPr="00845B81">
              <w:rPr>
                <w:rFonts w:cs="Times New Roman"/>
                <w:sz w:val="22"/>
                <w:lang w:eastAsia="lv-LV"/>
              </w:rPr>
              <w:t>akalpojumu saņemšana Pretendenta līguma  iestādēs tiek nodrošināta, uzrādot Kartes vizualizāciju, piemēram, mobilā viedtālruņa aplikācijā vai tml. Elektronisko Karšu nodrošināšanas gadījumā, Pretendents:</w:t>
            </w:r>
          </w:p>
          <w:p w14:paraId="201014AC" w14:textId="4F5D4921" w:rsidR="006E2519" w:rsidRPr="00845B81" w:rsidRDefault="006E2519" w:rsidP="006E2519">
            <w:pPr>
              <w:pStyle w:val="Sarakstarindkopa"/>
              <w:numPr>
                <w:ilvl w:val="0"/>
                <w:numId w:val="14"/>
              </w:numPr>
              <w:spacing w:after="0" w:line="240" w:lineRule="auto"/>
              <w:rPr>
                <w:rFonts w:cs="Times New Roman"/>
                <w:sz w:val="22"/>
                <w:lang w:eastAsia="lv-LV"/>
              </w:rPr>
            </w:pPr>
            <w:r w:rsidRPr="00845B81">
              <w:rPr>
                <w:rFonts w:cs="Times New Roman"/>
                <w:sz w:val="22"/>
                <w:lang w:eastAsia="lv-LV"/>
              </w:rPr>
              <w:t xml:space="preserve">Elektroniskā formātā nodrošina arī </w:t>
            </w:r>
            <w:r w:rsidRPr="00845B81">
              <w:rPr>
                <w:rFonts w:cs="Times New Roman"/>
                <w:sz w:val="22"/>
              </w:rPr>
              <w:t xml:space="preserve"> </w:t>
            </w:r>
            <w:r w:rsidRPr="00845B81">
              <w:rPr>
                <w:rFonts w:cs="Times New Roman"/>
                <w:sz w:val="22"/>
                <w:lang w:eastAsia="lv-LV"/>
              </w:rPr>
              <w:t>Programmas aprakstus;</w:t>
            </w:r>
          </w:p>
          <w:p w14:paraId="7FD50937" w14:textId="358F78C6" w:rsidR="006E2519" w:rsidRPr="00845B81" w:rsidRDefault="006E2519" w:rsidP="006E2519">
            <w:pPr>
              <w:pStyle w:val="Sarakstarindkopa"/>
              <w:numPr>
                <w:ilvl w:val="0"/>
                <w:numId w:val="14"/>
              </w:numPr>
              <w:spacing w:after="0" w:line="240" w:lineRule="auto"/>
              <w:rPr>
                <w:rFonts w:cs="Times New Roman"/>
                <w:sz w:val="22"/>
                <w:lang w:eastAsia="lv-LV"/>
              </w:rPr>
            </w:pPr>
            <w:r w:rsidRPr="00845B81">
              <w:rPr>
                <w:rFonts w:cs="Times New Roman"/>
                <w:sz w:val="22"/>
                <w:lang w:eastAsia="lv-LV"/>
              </w:rPr>
              <w:t>pēc Pasūtītāja pieprasījuma attiecībā uz Apdrošinātajiem, kuriem nav iespējams izmantot elektroniskos risinājumus, nodrošina Karšu un Programmas apraksta izsniegšanu drukātā formā</w:t>
            </w:r>
            <w:r w:rsidR="00B3366E" w:rsidRPr="00845B81">
              <w:rPr>
                <w:rFonts w:cs="Times New Roman"/>
                <w:sz w:val="22"/>
                <w:lang w:eastAsia="lv-LV"/>
              </w:rPr>
              <w:t>, bez skaita ierobežojuma</w:t>
            </w:r>
            <w:r w:rsidRPr="00845B81">
              <w:rPr>
                <w:rFonts w:cs="Times New Roman"/>
                <w:sz w:val="22"/>
                <w:lang w:eastAsia="lv-LV"/>
              </w:rPr>
              <w:t>.</w:t>
            </w:r>
          </w:p>
        </w:tc>
        <w:tc>
          <w:tcPr>
            <w:tcW w:w="1851" w:type="pct"/>
            <w:vAlign w:val="center"/>
          </w:tcPr>
          <w:p w14:paraId="2ACF807D" w14:textId="77777777" w:rsidR="006E2519" w:rsidRPr="00845B81" w:rsidRDefault="006E2519" w:rsidP="006E2519">
            <w:pPr>
              <w:pStyle w:val="Sarakstarindkopa"/>
              <w:spacing w:after="0" w:line="240" w:lineRule="auto"/>
              <w:ind w:left="0"/>
              <w:rPr>
                <w:rFonts w:cs="Times New Roman"/>
                <w:b/>
                <w:sz w:val="22"/>
              </w:rPr>
            </w:pPr>
          </w:p>
        </w:tc>
      </w:tr>
      <w:tr w:rsidR="006E2519" w:rsidRPr="00845B81" w14:paraId="1B8F717D" w14:textId="77777777" w:rsidTr="00EF46F1">
        <w:tc>
          <w:tcPr>
            <w:tcW w:w="321" w:type="pct"/>
            <w:vAlign w:val="center"/>
          </w:tcPr>
          <w:p w14:paraId="1FC26BF5" w14:textId="7B71E018" w:rsidR="006E2519" w:rsidRPr="00845B81" w:rsidRDefault="006E2519" w:rsidP="006E2519">
            <w:pPr>
              <w:pStyle w:val="Sarakstarindkopa"/>
              <w:spacing w:after="0" w:line="240" w:lineRule="auto"/>
              <w:ind w:left="0"/>
              <w:rPr>
                <w:rFonts w:cs="Times New Roman"/>
                <w:b/>
                <w:sz w:val="22"/>
              </w:rPr>
            </w:pPr>
            <w:r w:rsidRPr="00845B81">
              <w:rPr>
                <w:rFonts w:cs="Times New Roman"/>
                <w:b/>
                <w:sz w:val="22"/>
              </w:rPr>
              <w:t>8.</w:t>
            </w:r>
          </w:p>
        </w:tc>
        <w:tc>
          <w:tcPr>
            <w:tcW w:w="2828" w:type="pct"/>
            <w:vAlign w:val="center"/>
          </w:tcPr>
          <w:p w14:paraId="00B4546C" w14:textId="69018C1B" w:rsidR="006E2519" w:rsidRPr="00845B81" w:rsidRDefault="006E2519" w:rsidP="006E2519">
            <w:pPr>
              <w:widowControl w:val="0"/>
              <w:spacing w:after="0" w:line="240" w:lineRule="auto"/>
              <w:rPr>
                <w:rFonts w:cs="Times New Roman"/>
                <w:sz w:val="22"/>
                <w:lang w:eastAsia="lv-LV"/>
              </w:rPr>
            </w:pPr>
            <w:r w:rsidRPr="00845B81">
              <w:rPr>
                <w:rFonts w:cs="Times New Roman"/>
                <w:sz w:val="22"/>
              </w:rPr>
              <w:t>Pretendentam, kā datu apstrādes pārzinim, nav nepieciešama atsevišķa atļauja apstrādāt Apdrošināto datus ne no Pasūtītāja, ne no pašiem Apdrošinātajiem. Tas ir, Pretendents kā obligātu prasību Karšu saņemšanai un izmantošanai, nepieprasa individuālus Darbinieku parakstītus apliecinājumus par atļauju šo datu (tajā skaitā arī īpašo kategoriju datu) izmantošanā noslēgtā veselības apdrošināšanas līguma izpildes nodrošināšanai.</w:t>
            </w:r>
          </w:p>
        </w:tc>
        <w:tc>
          <w:tcPr>
            <w:tcW w:w="1851" w:type="pct"/>
            <w:vAlign w:val="center"/>
          </w:tcPr>
          <w:p w14:paraId="2117727A" w14:textId="77777777" w:rsidR="006E2519" w:rsidRPr="00845B81" w:rsidRDefault="006E2519" w:rsidP="006E2519">
            <w:pPr>
              <w:pStyle w:val="Sarakstarindkopa"/>
              <w:spacing w:after="0" w:line="240" w:lineRule="auto"/>
              <w:ind w:left="0"/>
              <w:rPr>
                <w:rFonts w:cs="Times New Roman"/>
                <w:b/>
                <w:sz w:val="22"/>
              </w:rPr>
            </w:pPr>
          </w:p>
        </w:tc>
      </w:tr>
      <w:tr w:rsidR="006E2519" w:rsidRPr="00845B81" w14:paraId="31900DE8" w14:textId="77777777" w:rsidTr="00EF46F1">
        <w:tc>
          <w:tcPr>
            <w:tcW w:w="321" w:type="pct"/>
            <w:vAlign w:val="center"/>
          </w:tcPr>
          <w:p w14:paraId="6FC93B95" w14:textId="0BA2E1DB" w:rsidR="006E2519" w:rsidRPr="00845B81" w:rsidRDefault="006E2519" w:rsidP="006E2519">
            <w:pPr>
              <w:pStyle w:val="Sarakstarindkopa"/>
              <w:spacing w:after="0" w:line="240" w:lineRule="auto"/>
              <w:ind w:left="0"/>
              <w:rPr>
                <w:rFonts w:cs="Times New Roman"/>
                <w:b/>
                <w:sz w:val="22"/>
              </w:rPr>
            </w:pPr>
            <w:r w:rsidRPr="00845B81">
              <w:rPr>
                <w:rFonts w:cs="Times New Roman"/>
                <w:b/>
                <w:sz w:val="22"/>
              </w:rPr>
              <w:lastRenderedPageBreak/>
              <w:t>9.</w:t>
            </w:r>
          </w:p>
        </w:tc>
        <w:tc>
          <w:tcPr>
            <w:tcW w:w="2828" w:type="pct"/>
            <w:vAlign w:val="center"/>
          </w:tcPr>
          <w:p w14:paraId="15FFA643" w14:textId="22DF04CB" w:rsidR="006E2519" w:rsidRPr="00845B81" w:rsidRDefault="006E2519" w:rsidP="006E2519">
            <w:pPr>
              <w:pStyle w:val="Sarakstarindkopa"/>
              <w:spacing w:after="0" w:line="240" w:lineRule="auto"/>
              <w:ind w:left="0"/>
              <w:rPr>
                <w:rFonts w:cs="Times New Roman"/>
                <w:b/>
                <w:sz w:val="22"/>
              </w:rPr>
            </w:pPr>
            <w:r w:rsidRPr="00845B81">
              <w:rPr>
                <w:rFonts w:eastAsia="Arial Unicode MS" w:cs="Times New Roman"/>
                <w:kern w:val="2"/>
                <w:sz w:val="22"/>
                <w:lang w:eastAsia="hi-IN" w:bidi="hi-IN"/>
              </w:rPr>
              <w:t xml:space="preserve">Pretendentam visa apdrošināšanas līguma darbības laikā attiecībā uz veselības apdrošināšanas pakalpojuma sniegšanu </w:t>
            </w:r>
            <w:r w:rsidRPr="00845B81">
              <w:rPr>
                <w:rFonts w:eastAsia="Arial Unicode MS" w:cs="Times New Roman"/>
                <w:color w:val="000000"/>
                <w:kern w:val="2"/>
                <w:sz w:val="22"/>
                <w:lang w:eastAsia="hi-IN" w:bidi="hi-IN"/>
              </w:rPr>
              <w:t>pēc Pasūtītāja rakstiska pieprasījuma viena mēneša laikā ir jānoslēdz sadarbības līgums ar Pasūtītāja norādīto ārstniecības iestādi vai konkrētu licencēto ārstniecības pakalpojumu sniedzēju, ja Pretendents un attiecīgā ārstniecības iestāde vai konkrētais ārstniecības pakalpojumu sniedzējs spēj vienoties par sadarbības līguma nosacījumiem.</w:t>
            </w:r>
          </w:p>
        </w:tc>
        <w:tc>
          <w:tcPr>
            <w:tcW w:w="1851" w:type="pct"/>
            <w:vAlign w:val="center"/>
          </w:tcPr>
          <w:p w14:paraId="0B9A17CF" w14:textId="77777777" w:rsidR="006E2519" w:rsidRPr="00845B81" w:rsidRDefault="006E2519" w:rsidP="006E2519">
            <w:pPr>
              <w:pStyle w:val="Sarakstarindkopa"/>
              <w:spacing w:after="0" w:line="240" w:lineRule="auto"/>
              <w:ind w:left="0"/>
              <w:rPr>
                <w:rFonts w:cs="Times New Roman"/>
                <w:b/>
                <w:sz w:val="22"/>
              </w:rPr>
            </w:pPr>
          </w:p>
        </w:tc>
      </w:tr>
      <w:tr w:rsidR="006E2519" w:rsidRPr="00845B81" w14:paraId="14052F60" w14:textId="77777777" w:rsidTr="00EF46F1">
        <w:tc>
          <w:tcPr>
            <w:tcW w:w="321" w:type="pct"/>
            <w:vAlign w:val="center"/>
          </w:tcPr>
          <w:p w14:paraId="7E724F79" w14:textId="02BF451C" w:rsidR="006E2519" w:rsidRPr="00845B81" w:rsidRDefault="006E2519" w:rsidP="006E2519">
            <w:pPr>
              <w:pStyle w:val="Sarakstarindkopa"/>
              <w:spacing w:after="0" w:line="240" w:lineRule="auto"/>
              <w:ind w:left="0"/>
              <w:rPr>
                <w:rFonts w:cs="Times New Roman"/>
                <w:b/>
                <w:sz w:val="22"/>
              </w:rPr>
            </w:pPr>
            <w:r w:rsidRPr="00845B81">
              <w:rPr>
                <w:rFonts w:cs="Times New Roman"/>
                <w:b/>
                <w:sz w:val="22"/>
              </w:rPr>
              <w:t>10.</w:t>
            </w:r>
          </w:p>
        </w:tc>
        <w:tc>
          <w:tcPr>
            <w:tcW w:w="2828" w:type="pct"/>
            <w:vAlign w:val="center"/>
          </w:tcPr>
          <w:p w14:paraId="025FDF21" w14:textId="40FFF060" w:rsidR="006E2519" w:rsidRPr="00845B81" w:rsidRDefault="006E2519" w:rsidP="006E2519">
            <w:pPr>
              <w:pStyle w:val="Sarakstarindkopa"/>
              <w:spacing w:after="0" w:line="240" w:lineRule="auto"/>
              <w:ind w:left="0"/>
              <w:rPr>
                <w:rFonts w:eastAsia="Arial Unicode MS" w:cs="Times New Roman"/>
                <w:kern w:val="2"/>
                <w:sz w:val="22"/>
                <w:lang w:eastAsia="hi-IN" w:bidi="hi-IN"/>
              </w:rPr>
            </w:pPr>
            <w:r w:rsidRPr="00845B81">
              <w:rPr>
                <w:rFonts w:eastAsia="Arial Unicode MS" w:cs="Times New Roman"/>
                <w:kern w:val="2"/>
                <w:sz w:val="22"/>
                <w:lang w:eastAsia="hi-IN" w:bidi="hi-IN"/>
              </w:rPr>
              <w:t>Pretendentam ir jānodrošina  Apdrošinātajiem iespēja iesniegt maksājumus apliecinošos dokumentus atlīdzības saņemšanai (turpmāk – Atlīdzības pieteikumi) gan elektroniski, gan visās Pretendenta pārstāvniecībās par veselības aprūpes pakalpojumiem, kas saņemti gan ārpus Pretendenta līguma iestādēm, gan līguma iestādēs gadījumā, ja Apdrošinātajam par saņemto veselības aprūpes pakalpojumu nav bijusi iespēja norēķināties ar Karti.</w:t>
            </w:r>
          </w:p>
          <w:p w14:paraId="32FFA65E" w14:textId="02D4B22C" w:rsidR="006E2519" w:rsidRPr="00845B81" w:rsidRDefault="006E2519" w:rsidP="006E2519">
            <w:pPr>
              <w:pStyle w:val="Sarakstarindkopa"/>
              <w:spacing w:after="0" w:line="240" w:lineRule="auto"/>
              <w:ind w:left="0"/>
              <w:rPr>
                <w:rFonts w:cs="Times New Roman"/>
                <w:b/>
                <w:sz w:val="22"/>
              </w:rPr>
            </w:pPr>
            <w:r w:rsidRPr="00845B81">
              <w:rPr>
                <w:rFonts w:cs="Times New Roman"/>
                <w:sz w:val="22"/>
              </w:rPr>
              <w:t>Elektroniskos Atlīdzības pieteikumus Apdrošinātie ir tiesīgi iesniegt, norādot jebkuru sev pieejamo e-pasta adresi (gan darba, gan privāto).</w:t>
            </w:r>
          </w:p>
        </w:tc>
        <w:tc>
          <w:tcPr>
            <w:tcW w:w="1851" w:type="pct"/>
            <w:vAlign w:val="center"/>
          </w:tcPr>
          <w:p w14:paraId="149E3287" w14:textId="77777777" w:rsidR="006E2519" w:rsidRPr="00845B81" w:rsidRDefault="006E2519" w:rsidP="006E2519">
            <w:pPr>
              <w:pStyle w:val="Sarakstarindkopa"/>
              <w:spacing w:after="0" w:line="240" w:lineRule="auto"/>
              <w:ind w:left="0"/>
              <w:rPr>
                <w:rFonts w:cs="Times New Roman"/>
                <w:b/>
                <w:sz w:val="22"/>
              </w:rPr>
            </w:pPr>
          </w:p>
        </w:tc>
      </w:tr>
      <w:tr w:rsidR="006E2519" w:rsidRPr="00845B81" w14:paraId="361B6DD3" w14:textId="77777777" w:rsidTr="00EF46F1">
        <w:tc>
          <w:tcPr>
            <w:tcW w:w="321" w:type="pct"/>
            <w:vAlign w:val="center"/>
          </w:tcPr>
          <w:p w14:paraId="25F7308C" w14:textId="7ECAFFA3" w:rsidR="006E2519" w:rsidRPr="00845B81" w:rsidRDefault="006E2519" w:rsidP="006E2519">
            <w:pPr>
              <w:pStyle w:val="Sarakstarindkopa"/>
              <w:spacing w:after="0" w:line="240" w:lineRule="auto"/>
              <w:ind w:left="0"/>
              <w:rPr>
                <w:rFonts w:cs="Times New Roman"/>
                <w:b/>
                <w:sz w:val="22"/>
              </w:rPr>
            </w:pPr>
            <w:r w:rsidRPr="00845B81">
              <w:rPr>
                <w:rFonts w:cs="Times New Roman"/>
                <w:b/>
                <w:sz w:val="22"/>
              </w:rPr>
              <w:t>11.</w:t>
            </w:r>
          </w:p>
        </w:tc>
        <w:tc>
          <w:tcPr>
            <w:tcW w:w="2828" w:type="pct"/>
            <w:vAlign w:val="center"/>
          </w:tcPr>
          <w:p w14:paraId="170E26F4" w14:textId="6597F434" w:rsidR="006E2519" w:rsidRPr="00845B81" w:rsidRDefault="006E2519" w:rsidP="006E2519">
            <w:pPr>
              <w:spacing w:after="0" w:line="240" w:lineRule="auto"/>
              <w:rPr>
                <w:rFonts w:cs="Times New Roman"/>
                <w:sz w:val="22"/>
              </w:rPr>
            </w:pPr>
            <w:r w:rsidRPr="00845B81">
              <w:rPr>
                <w:rFonts w:cs="Times New Roman"/>
                <w:sz w:val="22"/>
              </w:rPr>
              <w:t xml:space="preserve">Apdrošināšanas atlīdzības izmaksa vai Atlīdzības pieteikuma iesniedzēja </w:t>
            </w:r>
            <w:r w:rsidRPr="00845B81">
              <w:rPr>
                <w:rFonts w:cs="Times New Roman"/>
                <w:i/>
                <w:sz w:val="22"/>
              </w:rPr>
              <w:t>(kurš var arī nebūt pats Apdrošinātais)</w:t>
            </w:r>
            <w:r w:rsidRPr="00845B81">
              <w:rPr>
                <w:rFonts w:cs="Times New Roman"/>
                <w:sz w:val="22"/>
              </w:rPr>
              <w:t xml:space="preserve"> informēšana atteikuma vai daļējas izmaksas gadījumā (t.sk. norādot atteikto atlīdzības summu un detalizēti paskaidrojot atteikuma vai daļējas izmaksas iemeslu) par visiem tiem veselības aprūpes pakalpojumiem, kuru apmaksu Apdrošinātais sākotnēji ir veicis no personīgajiem līdzekļiem, Pretendentam ir jāveic ne vēlāk kā 5 (piecu) darbdienu laikā no nepieciešamo dokumentu saņemšanas dienas.</w:t>
            </w:r>
          </w:p>
        </w:tc>
        <w:tc>
          <w:tcPr>
            <w:tcW w:w="1851" w:type="pct"/>
            <w:vAlign w:val="center"/>
          </w:tcPr>
          <w:p w14:paraId="14F92C0B" w14:textId="77777777" w:rsidR="006E2519" w:rsidRPr="00845B81" w:rsidRDefault="006E2519" w:rsidP="006E2519">
            <w:pPr>
              <w:pStyle w:val="Sarakstarindkopa"/>
              <w:spacing w:after="0" w:line="240" w:lineRule="auto"/>
              <w:ind w:left="0"/>
              <w:rPr>
                <w:rFonts w:cs="Times New Roman"/>
                <w:b/>
                <w:sz w:val="22"/>
              </w:rPr>
            </w:pPr>
          </w:p>
        </w:tc>
      </w:tr>
      <w:tr w:rsidR="006E2519" w:rsidRPr="00845B81" w14:paraId="79DA3067" w14:textId="77777777" w:rsidTr="00EF46F1">
        <w:tc>
          <w:tcPr>
            <w:tcW w:w="321" w:type="pct"/>
            <w:vAlign w:val="center"/>
          </w:tcPr>
          <w:p w14:paraId="55510A99" w14:textId="4CBE0076" w:rsidR="006E2519" w:rsidRPr="00845B81" w:rsidRDefault="006E2519" w:rsidP="006E2519">
            <w:pPr>
              <w:pStyle w:val="Sarakstarindkopa"/>
              <w:spacing w:after="0" w:line="240" w:lineRule="auto"/>
              <w:ind w:left="0"/>
              <w:rPr>
                <w:rFonts w:cs="Times New Roman"/>
                <w:b/>
                <w:sz w:val="22"/>
              </w:rPr>
            </w:pPr>
            <w:r w:rsidRPr="00845B81">
              <w:rPr>
                <w:rFonts w:cs="Times New Roman"/>
                <w:b/>
                <w:sz w:val="22"/>
              </w:rPr>
              <w:t>12.</w:t>
            </w:r>
          </w:p>
        </w:tc>
        <w:tc>
          <w:tcPr>
            <w:tcW w:w="2828" w:type="pct"/>
            <w:vAlign w:val="center"/>
          </w:tcPr>
          <w:p w14:paraId="21106C58" w14:textId="2767C2A5" w:rsidR="006E2519" w:rsidRPr="00845B81" w:rsidRDefault="006E2519" w:rsidP="006E2519">
            <w:pPr>
              <w:spacing w:after="0" w:line="240" w:lineRule="auto"/>
              <w:rPr>
                <w:rFonts w:cs="Times New Roman"/>
                <w:sz w:val="22"/>
              </w:rPr>
            </w:pPr>
            <w:r w:rsidRPr="00845B81">
              <w:rPr>
                <w:rFonts w:cs="Times New Roman"/>
                <w:sz w:val="22"/>
              </w:rPr>
              <w:t>Atlīdzības pieteikumus apdrošināšanas segumā iekļautajiem veselības aprūpes pakalpojumiem Apdrošinātie ir tiesīgi iesniegt visā apdrošināšanas polises termiņa laikā, kā arī ne mazāk kā 3 (trīs) mēnešus pēc apdrošināšanas polises beigām.</w:t>
            </w:r>
          </w:p>
        </w:tc>
        <w:tc>
          <w:tcPr>
            <w:tcW w:w="1851" w:type="pct"/>
            <w:vAlign w:val="center"/>
          </w:tcPr>
          <w:p w14:paraId="0E1940DE" w14:textId="77777777" w:rsidR="006E2519" w:rsidRPr="00845B81" w:rsidRDefault="006E2519" w:rsidP="006E2519">
            <w:pPr>
              <w:pStyle w:val="Sarakstarindkopa"/>
              <w:spacing w:after="0" w:line="240" w:lineRule="auto"/>
              <w:ind w:left="0"/>
              <w:rPr>
                <w:rFonts w:cs="Times New Roman"/>
                <w:b/>
                <w:sz w:val="22"/>
              </w:rPr>
            </w:pPr>
          </w:p>
        </w:tc>
      </w:tr>
      <w:tr w:rsidR="006E2519" w:rsidRPr="00845B81" w14:paraId="3FA0C3B5" w14:textId="77777777" w:rsidTr="00EF46F1">
        <w:tc>
          <w:tcPr>
            <w:tcW w:w="321" w:type="pct"/>
            <w:vAlign w:val="center"/>
          </w:tcPr>
          <w:p w14:paraId="427FE29E" w14:textId="30247D2B" w:rsidR="006E2519" w:rsidRPr="00845B81" w:rsidRDefault="006E2519" w:rsidP="006E2519">
            <w:pPr>
              <w:pStyle w:val="Sarakstarindkopa"/>
              <w:spacing w:after="0" w:line="240" w:lineRule="auto"/>
              <w:ind w:left="0"/>
              <w:rPr>
                <w:rFonts w:cs="Times New Roman"/>
                <w:b/>
                <w:sz w:val="22"/>
              </w:rPr>
            </w:pPr>
            <w:r w:rsidRPr="00845B81">
              <w:rPr>
                <w:rFonts w:cs="Times New Roman"/>
                <w:b/>
                <w:sz w:val="22"/>
              </w:rPr>
              <w:t>13.</w:t>
            </w:r>
          </w:p>
        </w:tc>
        <w:tc>
          <w:tcPr>
            <w:tcW w:w="2828" w:type="pct"/>
            <w:vAlign w:val="center"/>
          </w:tcPr>
          <w:p w14:paraId="3F25A356" w14:textId="75CA9EAB" w:rsidR="006E2519" w:rsidRPr="00845B81" w:rsidRDefault="006E2519" w:rsidP="006E2519">
            <w:pPr>
              <w:pStyle w:val="Sarakstarindkopa"/>
              <w:spacing w:after="0" w:line="240" w:lineRule="auto"/>
              <w:ind w:left="0"/>
              <w:rPr>
                <w:rFonts w:cs="Times New Roman"/>
                <w:b/>
                <w:sz w:val="22"/>
              </w:rPr>
            </w:pPr>
            <w:r w:rsidRPr="00845B81">
              <w:rPr>
                <w:rFonts w:cs="Times New Roman"/>
                <w:sz w:val="22"/>
              </w:rPr>
              <w:t>Pretendentam jānodrošina iespēja Pasūtītājam veikt izmaiņas Apdrošināto sarakstā ne retāk kā 1 reizi mēnesī visā apdrošināšanas līguma (Polišu) darbības laikā, izslēdzot no tā personas un pievienojot jaunas personas uz tādiem pašiem apdrošināšanas noteikumiem kā sākotnēji  Apdrošinātajiem, t.sk. arī apdrošināšanas segumam saglabājot pilnu apdrošināšanas perioda apdrošinājuma summu/limitus.</w:t>
            </w:r>
          </w:p>
        </w:tc>
        <w:tc>
          <w:tcPr>
            <w:tcW w:w="1851" w:type="pct"/>
            <w:vAlign w:val="center"/>
          </w:tcPr>
          <w:p w14:paraId="21F7EF37" w14:textId="77777777" w:rsidR="006E2519" w:rsidRPr="00845B81" w:rsidRDefault="006E2519" w:rsidP="006E2519">
            <w:pPr>
              <w:pStyle w:val="Sarakstarindkopa"/>
              <w:spacing w:after="0" w:line="240" w:lineRule="auto"/>
              <w:ind w:left="0"/>
              <w:rPr>
                <w:rFonts w:cs="Times New Roman"/>
                <w:b/>
                <w:sz w:val="22"/>
              </w:rPr>
            </w:pPr>
          </w:p>
        </w:tc>
      </w:tr>
      <w:tr w:rsidR="006E2519" w:rsidRPr="00845B81" w14:paraId="40775B87" w14:textId="77777777" w:rsidTr="00EF46F1">
        <w:tc>
          <w:tcPr>
            <w:tcW w:w="321" w:type="pct"/>
            <w:vAlign w:val="center"/>
          </w:tcPr>
          <w:p w14:paraId="1580CF79" w14:textId="02E2AD59" w:rsidR="006E2519" w:rsidRPr="00845B81" w:rsidRDefault="006E2519" w:rsidP="006E2519">
            <w:pPr>
              <w:pStyle w:val="Sarakstarindkopa"/>
              <w:spacing w:after="0" w:line="240" w:lineRule="auto"/>
              <w:ind w:left="0"/>
              <w:rPr>
                <w:rFonts w:cs="Times New Roman"/>
                <w:b/>
                <w:sz w:val="22"/>
              </w:rPr>
            </w:pPr>
            <w:r w:rsidRPr="00845B81">
              <w:rPr>
                <w:rFonts w:cs="Times New Roman"/>
                <w:b/>
                <w:sz w:val="22"/>
              </w:rPr>
              <w:t>14.</w:t>
            </w:r>
          </w:p>
        </w:tc>
        <w:tc>
          <w:tcPr>
            <w:tcW w:w="2828" w:type="pct"/>
            <w:vAlign w:val="center"/>
          </w:tcPr>
          <w:p w14:paraId="09A40AD6" w14:textId="60C79398" w:rsidR="006E2519" w:rsidRPr="00845B81" w:rsidRDefault="006E2519" w:rsidP="006E2519">
            <w:pPr>
              <w:pStyle w:val="Sarakstarindkopa"/>
              <w:spacing w:after="0" w:line="240" w:lineRule="auto"/>
              <w:ind w:left="0"/>
              <w:rPr>
                <w:rFonts w:cs="Times New Roman"/>
                <w:b/>
                <w:sz w:val="22"/>
              </w:rPr>
            </w:pPr>
            <w:r w:rsidRPr="00845B81">
              <w:rPr>
                <w:rFonts w:cs="Times New Roman"/>
                <w:sz w:val="22"/>
              </w:rPr>
              <w:t>Iekļaujot jaunus Apdrošinātos, kā arī izslēdzot personas no Apdrošināto saraksta, Pretendentam jāveic prēmijas aprēķins proporcionāli atlikušajam periodam par pilniem mēnešiem, neatkarīgi no atlikušo mēnešu skaita. Tas nozīmē, ka viena mēneša apdrošināšanas prēmija tiek noteikta kā 1/12 daļa no Polises ar pilnu darbības termiņu (gada) apdrošināšanas prēmijas, Aprēķinot prēmijas atlikumu par izslēgtajām personām, netiek ņemti vērā administratīvie izdevumi, kā arī izmaksātās un pieteiktās atlīdzības. Pirms termiņa pārtraukto Karšu neizmantoto Apdrošināšanas prēmijas daļu Pretendents pēc Pasūtītāja rakstiska norādījuma pārskaita uz Pasūtītāja bankas norēķinu kontu, vai arī ietur kā avansu turpmākajiem Prēmiju maksājumiem.</w:t>
            </w:r>
          </w:p>
        </w:tc>
        <w:tc>
          <w:tcPr>
            <w:tcW w:w="1851" w:type="pct"/>
            <w:vAlign w:val="center"/>
          </w:tcPr>
          <w:p w14:paraId="754057DB" w14:textId="77777777" w:rsidR="006E2519" w:rsidRPr="00845B81" w:rsidRDefault="006E2519" w:rsidP="006E2519">
            <w:pPr>
              <w:pStyle w:val="Sarakstarindkopa"/>
              <w:spacing w:after="0" w:line="240" w:lineRule="auto"/>
              <w:ind w:left="0"/>
              <w:rPr>
                <w:rFonts w:cs="Times New Roman"/>
                <w:b/>
                <w:sz w:val="22"/>
              </w:rPr>
            </w:pPr>
          </w:p>
        </w:tc>
      </w:tr>
      <w:tr w:rsidR="006E2519" w:rsidRPr="00845B81" w14:paraId="4EE5260B" w14:textId="77777777" w:rsidTr="00EF46F1">
        <w:tc>
          <w:tcPr>
            <w:tcW w:w="321" w:type="pct"/>
            <w:vAlign w:val="center"/>
          </w:tcPr>
          <w:p w14:paraId="52F2E053" w14:textId="27EB5412" w:rsidR="006E2519" w:rsidRPr="00845B81" w:rsidRDefault="006E2519" w:rsidP="006E2519">
            <w:pPr>
              <w:pStyle w:val="Sarakstarindkopa"/>
              <w:spacing w:after="0" w:line="240" w:lineRule="auto"/>
              <w:ind w:left="0"/>
              <w:rPr>
                <w:rFonts w:cs="Times New Roman"/>
                <w:b/>
                <w:sz w:val="22"/>
              </w:rPr>
            </w:pPr>
            <w:r w:rsidRPr="00845B81">
              <w:rPr>
                <w:rFonts w:cs="Times New Roman"/>
                <w:b/>
                <w:sz w:val="22"/>
              </w:rPr>
              <w:lastRenderedPageBreak/>
              <w:t>15.</w:t>
            </w:r>
          </w:p>
        </w:tc>
        <w:tc>
          <w:tcPr>
            <w:tcW w:w="2828" w:type="pct"/>
            <w:vAlign w:val="center"/>
          </w:tcPr>
          <w:p w14:paraId="4A94B1B5" w14:textId="47F14272" w:rsidR="006E2519" w:rsidRPr="00845B81" w:rsidRDefault="006E2519" w:rsidP="006E2519">
            <w:pPr>
              <w:pStyle w:val="Sarakstarindkopa"/>
              <w:spacing w:after="0" w:line="240" w:lineRule="auto"/>
              <w:ind w:left="0"/>
              <w:rPr>
                <w:rFonts w:cs="Times New Roman"/>
                <w:sz w:val="22"/>
              </w:rPr>
            </w:pPr>
            <w:r w:rsidRPr="00845B81">
              <w:rPr>
                <w:rFonts w:cs="Times New Roman"/>
                <w:sz w:val="22"/>
              </w:rPr>
              <w:t>Izslēdzot bijušos darbiniekus no Apdrošināto saraksta, Pretendents kā obligātu nosacījumu attiecīgo Karšu darbības apturēšanai/ pārtraukšanai nepieprasa no Pasūtītāja to fizisku atgriešanu Pretendentam. Tas ir, attiecīgās Kartes darbība tiek apturēta/ pārtraukta un neizmantotā perioda atgriežamās prēmijas aprēķins tiek veikts neatkarīgi no tā vai Karte ir/nav palikusi bijušā darbinieka rīcībā.</w:t>
            </w:r>
          </w:p>
        </w:tc>
        <w:tc>
          <w:tcPr>
            <w:tcW w:w="1851" w:type="pct"/>
            <w:vAlign w:val="center"/>
          </w:tcPr>
          <w:p w14:paraId="457259A0" w14:textId="77777777" w:rsidR="006E2519" w:rsidRPr="00845B81" w:rsidRDefault="006E2519" w:rsidP="006E2519">
            <w:pPr>
              <w:pStyle w:val="Sarakstarindkopa"/>
              <w:spacing w:after="0" w:line="240" w:lineRule="auto"/>
              <w:ind w:left="0"/>
              <w:rPr>
                <w:rFonts w:cs="Times New Roman"/>
                <w:b/>
                <w:sz w:val="22"/>
              </w:rPr>
            </w:pPr>
          </w:p>
        </w:tc>
      </w:tr>
      <w:tr w:rsidR="006E2519" w:rsidRPr="00845B81" w14:paraId="1F41603C" w14:textId="77777777" w:rsidTr="00EF46F1">
        <w:tc>
          <w:tcPr>
            <w:tcW w:w="321" w:type="pct"/>
            <w:vAlign w:val="center"/>
          </w:tcPr>
          <w:p w14:paraId="3DFF2455" w14:textId="58C8506C" w:rsidR="006E2519" w:rsidRPr="00845B81" w:rsidRDefault="006E2519" w:rsidP="006E2519">
            <w:pPr>
              <w:pStyle w:val="Sarakstarindkopa"/>
              <w:spacing w:after="0" w:line="240" w:lineRule="auto"/>
              <w:ind w:left="0"/>
              <w:rPr>
                <w:rFonts w:cs="Times New Roman"/>
                <w:b/>
                <w:sz w:val="22"/>
              </w:rPr>
            </w:pPr>
            <w:r w:rsidRPr="00845B81">
              <w:rPr>
                <w:rFonts w:cs="Times New Roman"/>
                <w:b/>
                <w:sz w:val="22"/>
              </w:rPr>
              <w:t>16.</w:t>
            </w:r>
          </w:p>
        </w:tc>
        <w:tc>
          <w:tcPr>
            <w:tcW w:w="2828" w:type="pct"/>
            <w:vAlign w:val="center"/>
          </w:tcPr>
          <w:p w14:paraId="0021A600" w14:textId="683C6EDA" w:rsidR="006E2519" w:rsidRPr="00845B81" w:rsidRDefault="006E2519" w:rsidP="006E2519">
            <w:pPr>
              <w:pStyle w:val="Sarakstarindkopa"/>
              <w:spacing w:after="0" w:line="240" w:lineRule="auto"/>
              <w:ind w:left="0"/>
              <w:rPr>
                <w:rFonts w:cs="Times New Roman"/>
                <w:sz w:val="22"/>
              </w:rPr>
            </w:pPr>
            <w:r w:rsidRPr="00845B81">
              <w:rPr>
                <w:rFonts w:cs="Times New Roman"/>
                <w:sz w:val="22"/>
              </w:rPr>
              <w:t>Pretendents nepiemēro maksu par Kartes dublikāta izsniegšanu tās nozaudēšanas vai nozagšanas gadījumā, kā arī personas datu (piemēram, uzvārda) maiņas gadījumos.</w:t>
            </w:r>
          </w:p>
        </w:tc>
        <w:tc>
          <w:tcPr>
            <w:tcW w:w="1851" w:type="pct"/>
            <w:vAlign w:val="center"/>
          </w:tcPr>
          <w:p w14:paraId="25EA0EAA" w14:textId="77777777" w:rsidR="006E2519" w:rsidRPr="00845B81" w:rsidRDefault="006E2519" w:rsidP="006E2519">
            <w:pPr>
              <w:pStyle w:val="Sarakstarindkopa"/>
              <w:spacing w:after="0" w:line="240" w:lineRule="auto"/>
              <w:ind w:left="0"/>
              <w:rPr>
                <w:rFonts w:cs="Times New Roman"/>
                <w:b/>
                <w:sz w:val="22"/>
              </w:rPr>
            </w:pPr>
          </w:p>
        </w:tc>
      </w:tr>
      <w:tr w:rsidR="006E2519" w:rsidRPr="00845B81" w14:paraId="0A8B116B" w14:textId="77777777" w:rsidTr="00EF46F1">
        <w:tc>
          <w:tcPr>
            <w:tcW w:w="321" w:type="pct"/>
            <w:vAlign w:val="center"/>
          </w:tcPr>
          <w:p w14:paraId="2A15A2CF" w14:textId="63FCAD1C" w:rsidR="006E2519" w:rsidRPr="00845B81" w:rsidRDefault="006E2519" w:rsidP="006E2519">
            <w:pPr>
              <w:pStyle w:val="Sarakstarindkopa"/>
              <w:spacing w:after="0" w:line="240" w:lineRule="auto"/>
              <w:ind w:left="0"/>
              <w:rPr>
                <w:rFonts w:cs="Times New Roman"/>
                <w:b/>
                <w:sz w:val="22"/>
              </w:rPr>
            </w:pPr>
            <w:r w:rsidRPr="00845B81">
              <w:rPr>
                <w:rFonts w:cs="Times New Roman"/>
                <w:b/>
                <w:sz w:val="22"/>
              </w:rPr>
              <w:t>17.</w:t>
            </w:r>
          </w:p>
        </w:tc>
        <w:tc>
          <w:tcPr>
            <w:tcW w:w="2828" w:type="pct"/>
            <w:vAlign w:val="center"/>
          </w:tcPr>
          <w:p w14:paraId="6285FFB6" w14:textId="565F759F" w:rsidR="006E2519" w:rsidRPr="00845B81" w:rsidRDefault="006E2519" w:rsidP="006E2519">
            <w:pPr>
              <w:pStyle w:val="Sarakstarindkopa"/>
              <w:spacing w:after="0" w:line="240" w:lineRule="auto"/>
              <w:ind w:left="0"/>
              <w:rPr>
                <w:rFonts w:cs="Times New Roman"/>
                <w:sz w:val="22"/>
              </w:rPr>
            </w:pPr>
            <w:r w:rsidRPr="00845B81">
              <w:rPr>
                <w:rFonts w:cs="Times New Roman"/>
                <w:sz w:val="22"/>
              </w:rPr>
              <w:t>Pēc Apdrošināto pieprasījuma  saņemšanas Pretendentam jānodrošina informācijas sagatavošana un Apdrošinātā, kurš veicis pieprasījumu, informēšana par tam izmaksāto  kopējo apdrošināšanas atlīdzību apmēru un gadījumiem.</w:t>
            </w:r>
          </w:p>
          <w:p w14:paraId="1B139DD8" w14:textId="251AD4B0" w:rsidR="006E2519" w:rsidRPr="00845B81" w:rsidRDefault="006E2519" w:rsidP="006E2519">
            <w:pPr>
              <w:pStyle w:val="Sarakstarindkopa"/>
              <w:spacing w:after="0" w:line="240" w:lineRule="auto"/>
              <w:ind w:left="0"/>
              <w:rPr>
                <w:rFonts w:cs="Times New Roman"/>
                <w:i/>
                <w:sz w:val="22"/>
              </w:rPr>
            </w:pPr>
            <w:r w:rsidRPr="00845B81">
              <w:rPr>
                <w:rFonts w:cs="Times New Roman"/>
                <w:i/>
                <w:sz w:val="22"/>
              </w:rPr>
              <w:t>Pretendentam, gatavojot piedāvājumu, ir jāiekļauj detalizēta informācija par to, kur un kādā formā Apdrošinātajiem ir jāiesniedz pieprasījums Pretendentam šajā punktā minētās informācijas saņemšanai.</w:t>
            </w:r>
          </w:p>
        </w:tc>
        <w:tc>
          <w:tcPr>
            <w:tcW w:w="1851" w:type="pct"/>
            <w:vAlign w:val="center"/>
          </w:tcPr>
          <w:p w14:paraId="5A9B1540" w14:textId="77777777" w:rsidR="006E2519" w:rsidRPr="00845B81" w:rsidRDefault="006E2519" w:rsidP="006E2519">
            <w:pPr>
              <w:pStyle w:val="Sarakstarindkopa"/>
              <w:spacing w:after="0" w:line="240" w:lineRule="auto"/>
              <w:ind w:left="0"/>
              <w:rPr>
                <w:rFonts w:cs="Times New Roman"/>
                <w:b/>
                <w:sz w:val="22"/>
              </w:rPr>
            </w:pPr>
          </w:p>
        </w:tc>
      </w:tr>
      <w:tr w:rsidR="006E2519" w:rsidRPr="00845B81" w14:paraId="6ADDC227" w14:textId="77777777" w:rsidTr="00EF46F1">
        <w:tc>
          <w:tcPr>
            <w:tcW w:w="321" w:type="pct"/>
            <w:vAlign w:val="center"/>
          </w:tcPr>
          <w:p w14:paraId="1427EF32" w14:textId="6F8A0334" w:rsidR="006E2519" w:rsidRPr="00845B81" w:rsidRDefault="006E2519" w:rsidP="006E2519">
            <w:pPr>
              <w:pStyle w:val="Sarakstarindkopa"/>
              <w:spacing w:after="0" w:line="240" w:lineRule="auto"/>
              <w:ind w:left="0"/>
              <w:rPr>
                <w:rFonts w:cs="Times New Roman"/>
                <w:b/>
                <w:sz w:val="22"/>
              </w:rPr>
            </w:pPr>
            <w:r w:rsidRPr="00845B81">
              <w:rPr>
                <w:rFonts w:cs="Times New Roman"/>
                <w:b/>
                <w:sz w:val="22"/>
              </w:rPr>
              <w:t>18.</w:t>
            </w:r>
          </w:p>
        </w:tc>
        <w:tc>
          <w:tcPr>
            <w:tcW w:w="2828" w:type="pct"/>
            <w:vAlign w:val="center"/>
          </w:tcPr>
          <w:p w14:paraId="5B1002EA" w14:textId="637622BB" w:rsidR="006E2519" w:rsidRPr="00845B81" w:rsidRDefault="006E2519" w:rsidP="006E2519">
            <w:pPr>
              <w:pStyle w:val="Sarakstarindkopa"/>
              <w:spacing w:after="0" w:line="240" w:lineRule="auto"/>
              <w:ind w:left="0"/>
              <w:rPr>
                <w:rFonts w:cs="Times New Roman"/>
                <w:sz w:val="22"/>
              </w:rPr>
            </w:pPr>
            <w:r w:rsidRPr="00845B81">
              <w:rPr>
                <w:rFonts w:cs="Times New Roman"/>
                <w:sz w:val="22"/>
              </w:rPr>
              <w:t>Pēc Pasūtītāja vai Pasūtītāja pilnvarotā Brokera rakstiska pieprasījuma saņemšanas, Pretendentam ne vairāk kā 1 reizi katras Polises darbības laikā ir jānodrošina informācijas sagatavošana un nosūtīšana Pasūtītājam un/vai Brokerim par katras Polises ietvaros izmaksāto kopējo apdrošināšanas atlīdzību apmēru, tajā skaitā norādot izmaksāto atlīdzību  apmēru gan procentuāli attiecībā pret kopējo attiecīgās Polises prēmiju, gan naudas izteiksmē, kā arī atsevišķi norādot izmaksu sadalījumu katrā no apdrošināšanas segumā iekļautajām veselības aprūpes pakalpojumu grupām.</w:t>
            </w:r>
          </w:p>
        </w:tc>
        <w:tc>
          <w:tcPr>
            <w:tcW w:w="1851" w:type="pct"/>
            <w:vAlign w:val="center"/>
          </w:tcPr>
          <w:p w14:paraId="104CBC3A" w14:textId="77777777" w:rsidR="006E2519" w:rsidRPr="00845B81" w:rsidRDefault="006E2519" w:rsidP="006E2519">
            <w:pPr>
              <w:pStyle w:val="Sarakstarindkopa"/>
              <w:spacing w:after="0" w:line="240" w:lineRule="auto"/>
              <w:ind w:left="0"/>
              <w:rPr>
                <w:rFonts w:cs="Times New Roman"/>
                <w:b/>
                <w:sz w:val="22"/>
              </w:rPr>
            </w:pPr>
          </w:p>
        </w:tc>
      </w:tr>
      <w:tr w:rsidR="006E2519" w:rsidRPr="00845B81" w14:paraId="0CC5E29A" w14:textId="77777777" w:rsidTr="00EF46F1">
        <w:tc>
          <w:tcPr>
            <w:tcW w:w="321" w:type="pct"/>
            <w:vAlign w:val="center"/>
          </w:tcPr>
          <w:p w14:paraId="586E3E23" w14:textId="1CA9E1A5" w:rsidR="006E2519" w:rsidRPr="00845B81" w:rsidRDefault="006E2519" w:rsidP="006E2519">
            <w:pPr>
              <w:pStyle w:val="Sarakstarindkopa"/>
              <w:spacing w:after="0" w:line="240" w:lineRule="auto"/>
              <w:ind w:left="0"/>
              <w:rPr>
                <w:rFonts w:cs="Times New Roman"/>
                <w:b/>
                <w:sz w:val="22"/>
              </w:rPr>
            </w:pPr>
            <w:r w:rsidRPr="00845B81">
              <w:rPr>
                <w:rFonts w:cs="Times New Roman"/>
                <w:b/>
                <w:sz w:val="22"/>
              </w:rPr>
              <w:t>19.</w:t>
            </w:r>
          </w:p>
        </w:tc>
        <w:tc>
          <w:tcPr>
            <w:tcW w:w="2828" w:type="pct"/>
            <w:vAlign w:val="center"/>
          </w:tcPr>
          <w:p w14:paraId="1852BB2E" w14:textId="42B582C6" w:rsidR="006E2519" w:rsidRPr="00845B81" w:rsidRDefault="006E2519" w:rsidP="006E2519">
            <w:pPr>
              <w:pStyle w:val="Sarakstarindkopa"/>
              <w:spacing w:after="0" w:line="240" w:lineRule="auto"/>
              <w:ind w:left="0"/>
              <w:rPr>
                <w:rFonts w:cs="Times New Roman"/>
                <w:sz w:val="22"/>
              </w:rPr>
            </w:pPr>
            <w:r w:rsidRPr="00845B81">
              <w:rPr>
                <w:rFonts w:eastAsia="Arial Unicode MS" w:cs="Times New Roman"/>
                <w:kern w:val="2"/>
                <w:sz w:val="22"/>
                <w:lang w:eastAsia="hi-IN" w:bidi="hi-IN"/>
              </w:rPr>
              <w:t>Pretendentam jānodrošina iespēja atbilstoši Pasūtītāja norādījumiem apdrošināšanas līguma slēgšanas brīdī veikt katras Polises kopējās apdrošināšanas prēmijas apmaksu 1, 2, 4 vai 12 maksājumos bez papildu piemaksas.</w:t>
            </w:r>
          </w:p>
        </w:tc>
        <w:tc>
          <w:tcPr>
            <w:tcW w:w="1851" w:type="pct"/>
            <w:vAlign w:val="center"/>
          </w:tcPr>
          <w:p w14:paraId="38E38DDB" w14:textId="77777777" w:rsidR="006E2519" w:rsidRPr="00845B81" w:rsidRDefault="006E2519" w:rsidP="006E2519">
            <w:pPr>
              <w:pStyle w:val="Sarakstarindkopa"/>
              <w:spacing w:after="0" w:line="240" w:lineRule="auto"/>
              <w:ind w:left="0"/>
              <w:rPr>
                <w:rFonts w:cs="Times New Roman"/>
                <w:b/>
                <w:sz w:val="22"/>
              </w:rPr>
            </w:pPr>
          </w:p>
        </w:tc>
      </w:tr>
      <w:tr w:rsidR="006E2519" w:rsidRPr="00845B81" w14:paraId="5D749F1D" w14:textId="77777777" w:rsidTr="00EF46F1">
        <w:tc>
          <w:tcPr>
            <w:tcW w:w="321" w:type="pct"/>
            <w:vAlign w:val="center"/>
          </w:tcPr>
          <w:p w14:paraId="1E92F1D5" w14:textId="3C42453E" w:rsidR="006E2519" w:rsidRPr="00845B81" w:rsidRDefault="006E2519" w:rsidP="006E2519">
            <w:pPr>
              <w:pStyle w:val="Sarakstarindkopa"/>
              <w:spacing w:after="0" w:line="240" w:lineRule="auto"/>
              <w:ind w:left="0"/>
              <w:rPr>
                <w:rFonts w:cs="Times New Roman"/>
                <w:b/>
                <w:sz w:val="22"/>
              </w:rPr>
            </w:pPr>
            <w:r w:rsidRPr="00845B81">
              <w:rPr>
                <w:rFonts w:cs="Times New Roman"/>
                <w:b/>
                <w:sz w:val="22"/>
              </w:rPr>
              <w:t>20.</w:t>
            </w:r>
          </w:p>
        </w:tc>
        <w:tc>
          <w:tcPr>
            <w:tcW w:w="2828" w:type="pct"/>
            <w:vAlign w:val="center"/>
          </w:tcPr>
          <w:p w14:paraId="06544196" w14:textId="77777777" w:rsidR="006E2519" w:rsidRPr="00845B81" w:rsidRDefault="006E2519" w:rsidP="006E2519">
            <w:pPr>
              <w:pStyle w:val="Sarakstarindkopa"/>
              <w:spacing w:after="0" w:line="240" w:lineRule="auto"/>
              <w:ind w:left="0"/>
              <w:rPr>
                <w:rFonts w:cs="Times New Roman"/>
                <w:sz w:val="22"/>
              </w:rPr>
            </w:pPr>
            <w:r w:rsidRPr="00845B81">
              <w:rPr>
                <w:rFonts w:cs="Times New Roman"/>
                <w:sz w:val="22"/>
              </w:rPr>
              <w:t>Pretendents apdrošināšanas līguma darbības laikā nedrīkst paaugstināt piedāvāto apdrošināšanas pakalpojumu prēmiju (cenu), samazināt un/vai pasliktināt piedāvājumā norādīto apdrošināšanas pakalpojumu apjomu un kvalitāti, kā arī jebkādā veidā apdrošināšanas līguma darbības laikā mainīt nosacījumus attiecībā uz piedāvātā pakalpojuma sniegšanas kārtību.</w:t>
            </w:r>
          </w:p>
        </w:tc>
        <w:tc>
          <w:tcPr>
            <w:tcW w:w="1851" w:type="pct"/>
            <w:vAlign w:val="center"/>
          </w:tcPr>
          <w:p w14:paraId="6964DCB9" w14:textId="77777777" w:rsidR="006E2519" w:rsidRPr="00845B81" w:rsidRDefault="006E2519" w:rsidP="006E2519">
            <w:pPr>
              <w:pStyle w:val="Sarakstarindkopa"/>
              <w:spacing w:after="0" w:line="240" w:lineRule="auto"/>
              <w:ind w:left="0"/>
              <w:rPr>
                <w:rFonts w:cs="Times New Roman"/>
                <w:b/>
                <w:sz w:val="22"/>
              </w:rPr>
            </w:pPr>
          </w:p>
        </w:tc>
      </w:tr>
      <w:tr w:rsidR="006E2519" w:rsidRPr="00845B81" w14:paraId="60A23F25" w14:textId="77777777" w:rsidTr="00EF46F1">
        <w:tc>
          <w:tcPr>
            <w:tcW w:w="321" w:type="pct"/>
            <w:vAlign w:val="center"/>
          </w:tcPr>
          <w:p w14:paraId="5E0909AE" w14:textId="55672E3E" w:rsidR="006E2519" w:rsidRPr="00845B81" w:rsidRDefault="006E2519" w:rsidP="006E2519">
            <w:pPr>
              <w:pStyle w:val="Sarakstarindkopa"/>
              <w:spacing w:after="0" w:line="240" w:lineRule="auto"/>
              <w:ind w:left="0"/>
              <w:rPr>
                <w:rFonts w:cs="Times New Roman"/>
                <w:b/>
                <w:sz w:val="22"/>
              </w:rPr>
            </w:pPr>
            <w:r w:rsidRPr="00845B81">
              <w:rPr>
                <w:rFonts w:cs="Times New Roman"/>
                <w:b/>
                <w:sz w:val="22"/>
              </w:rPr>
              <w:t>21.</w:t>
            </w:r>
          </w:p>
        </w:tc>
        <w:tc>
          <w:tcPr>
            <w:tcW w:w="2828" w:type="pct"/>
            <w:vAlign w:val="center"/>
          </w:tcPr>
          <w:p w14:paraId="1BC53281" w14:textId="234FF0D4" w:rsidR="006E2519" w:rsidRPr="00845B81" w:rsidRDefault="006E2519" w:rsidP="006E2519">
            <w:pPr>
              <w:autoSpaceDE w:val="0"/>
              <w:autoSpaceDN w:val="0"/>
              <w:adjustRightInd w:val="0"/>
              <w:spacing w:after="0" w:line="240" w:lineRule="auto"/>
              <w:ind w:right="-23"/>
              <w:rPr>
                <w:rFonts w:eastAsia="Times New Roman" w:cs="Times New Roman"/>
                <w:sz w:val="22"/>
              </w:rPr>
            </w:pPr>
            <w:r w:rsidRPr="00845B81">
              <w:rPr>
                <w:rFonts w:eastAsia="Times New Roman" w:cs="Times New Roman"/>
                <w:sz w:val="22"/>
              </w:rPr>
              <w:t>Apdrošināšanas programmās iekļauto veselības aprūpes pakalpojumu iepriekšēja nesaskaņošana ar Pretendentu nedrīkst būt atlīdzības atteikuma iemesls</w:t>
            </w:r>
          </w:p>
          <w:p w14:paraId="772F2D9E" w14:textId="7C988629" w:rsidR="006E2519" w:rsidRPr="00845B81" w:rsidRDefault="006E2519" w:rsidP="006E2519">
            <w:pPr>
              <w:pStyle w:val="Sarakstarindkopa"/>
              <w:spacing w:after="0" w:line="240" w:lineRule="auto"/>
              <w:ind w:left="0"/>
              <w:rPr>
                <w:rFonts w:cs="Times New Roman"/>
                <w:sz w:val="22"/>
              </w:rPr>
            </w:pPr>
            <w:r w:rsidRPr="00845B81">
              <w:rPr>
                <w:rFonts w:eastAsia="Times New Roman" w:cs="Times New Roman"/>
                <w:sz w:val="22"/>
              </w:rPr>
              <w:t>Gadījumos, ja piedāvāto apdrošināšanas programmu segumā ir iekļauts kāds pakalpojums, kura saņemšana līguma iestādē, uzrādot Karti un neveicot sākotnēju apmaksu no personīgajiem līdzekļiem, ir iespējama, tikai veicot iepriekšēju saskaņojumu ar Pretendentu, tad Pretendentam ir jānodrošina, ka saskaņošanu Apdrošinātie visos gadījumos var veikt paši bez Pasūtītāja starpniecības.</w:t>
            </w:r>
          </w:p>
        </w:tc>
        <w:tc>
          <w:tcPr>
            <w:tcW w:w="1851" w:type="pct"/>
            <w:vAlign w:val="center"/>
          </w:tcPr>
          <w:p w14:paraId="67F5ED6C" w14:textId="77777777" w:rsidR="006E2519" w:rsidRPr="00845B81" w:rsidRDefault="006E2519" w:rsidP="006E2519">
            <w:pPr>
              <w:pStyle w:val="Sarakstarindkopa"/>
              <w:spacing w:after="0" w:line="240" w:lineRule="auto"/>
              <w:ind w:left="0"/>
              <w:rPr>
                <w:rFonts w:cs="Times New Roman"/>
                <w:b/>
                <w:sz w:val="22"/>
              </w:rPr>
            </w:pPr>
          </w:p>
        </w:tc>
      </w:tr>
      <w:tr w:rsidR="006E2519" w:rsidRPr="00845B81" w14:paraId="600E3061" w14:textId="77777777" w:rsidTr="00EF46F1">
        <w:tc>
          <w:tcPr>
            <w:tcW w:w="321" w:type="pct"/>
            <w:vAlign w:val="center"/>
          </w:tcPr>
          <w:p w14:paraId="4B5D5265" w14:textId="7265EEBD" w:rsidR="006E2519" w:rsidRPr="00845B81" w:rsidRDefault="006E2519" w:rsidP="006E2519">
            <w:pPr>
              <w:pStyle w:val="Sarakstarindkopa"/>
              <w:spacing w:after="0" w:line="240" w:lineRule="auto"/>
              <w:ind w:left="0"/>
              <w:rPr>
                <w:rFonts w:cs="Times New Roman"/>
                <w:b/>
                <w:sz w:val="22"/>
              </w:rPr>
            </w:pPr>
            <w:r w:rsidRPr="00845B81">
              <w:rPr>
                <w:rFonts w:cs="Times New Roman"/>
                <w:b/>
                <w:sz w:val="22"/>
              </w:rPr>
              <w:lastRenderedPageBreak/>
              <w:t>22.</w:t>
            </w:r>
          </w:p>
        </w:tc>
        <w:tc>
          <w:tcPr>
            <w:tcW w:w="2828" w:type="pct"/>
            <w:vAlign w:val="center"/>
          </w:tcPr>
          <w:p w14:paraId="562ED25E" w14:textId="76C2CEF0" w:rsidR="006E2519" w:rsidRPr="00845B81" w:rsidRDefault="006E2519" w:rsidP="006E2519">
            <w:pPr>
              <w:spacing w:after="0" w:line="240" w:lineRule="auto"/>
              <w:ind w:right="-23"/>
              <w:rPr>
                <w:rFonts w:cs="Times New Roman"/>
                <w:sz w:val="22"/>
                <w:lang w:eastAsia="lv-LV"/>
              </w:rPr>
            </w:pPr>
            <w:r w:rsidRPr="00845B81">
              <w:rPr>
                <w:rFonts w:cs="Times New Roman"/>
                <w:iCs/>
                <w:sz w:val="22"/>
                <w:lang w:eastAsia="lv-LV"/>
              </w:rPr>
              <w:t>Ja Apdrošinātais vēlas noskaidrot, vai kāds konkrēts veselības aprūpes pakalpojums, par kuru Apdrošinātajam sākotnēji ir jānorēķinās no personīgajiem līdzekļiem, ir iekļauts apdrošināšanas programmas segumā, tad Pretendents nav tiesīgs atteikties sniegt šādu informāciju par pakalpojumu un tā saņemšanas nosacījumiem, tajā skaitā arī gadījumos, kad konkrētā veselības aprūpes pakalpojuma apmaksu ietekmē arī citi faktori – diagnoze, procedūras veids, u.tml.</w:t>
            </w:r>
          </w:p>
        </w:tc>
        <w:tc>
          <w:tcPr>
            <w:tcW w:w="1851" w:type="pct"/>
            <w:vAlign w:val="center"/>
          </w:tcPr>
          <w:p w14:paraId="5D494CA5" w14:textId="77777777" w:rsidR="006E2519" w:rsidRPr="00845B81" w:rsidRDefault="006E2519" w:rsidP="006E2519">
            <w:pPr>
              <w:pStyle w:val="Sarakstarindkopa"/>
              <w:spacing w:after="0" w:line="240" w:lineRule="auto"/>
              <w:ind w:left="0"/>
              <w:rPr>
                <w:rFonts w:cs="Times New Roman"/>
                <w:b/>
                <w:sz w:val="22"/>
              </w:rPr>
            </w:pPr>
          </w:p>
        </w:tc>
      </w:tr>
      <w:tr w:rsidR="006E2519" w:rsidRPr="00845B81" w14:paraId="64398230" w14:textId="77777777" w:rsidTr="00EF46F1">
        <w:tc>
          <w:tcPr>
            <w:tcW w:w="321" w:type="pct"/>
            <w:vAlign w:val="center"/>
          </w:tcPr>
          <w:p w14:paraId="7725CA62" w14:textId="4B84D048" w:rsidR="006E2519" w:rsidRPr="00845B81" w:rsidRDefault="006E2519" w:rsidP="006E2519">
            <w:pPr>
              <w:pStyle w:val="Sarakstarindkopa"/>
              <w:spacing w:after="0" w:line="240" w:lineRule="auto"/>
              <w:ind w:left="0"/>
              <w:rPr>
                <w:rFonts w:cs="Times New Roman"/>
                <w:b/>
                <w:sz w:val="22"/>
              </w:rPr>
            </w:pPr>
            <w:r w:rsidRPr="00845B81">
              <w:rPr>
                <w:rFonts w:cs="Times New Roman"/>
                <w:b/>
                <w:sz w:val="22"/>
              </w:rPr>
              <w:t xml:space="preserve">23. </w:t>
            </w:r>
          </w:p>
        </w:tc>
        <w:tc>
          <w:tcPr>
            <w:tcW w:w="2828" w:type="pct"/>
            <w:vAlign w:val="center"/>
          </w:tcPr>
          <w:p w14:paraId="7FD21998" w14:textId="2A90921B" w:rsidR="006E2519" w:rsidRPr="00845B81" w:rsidRDefault="006E2519" w:rsidP="006E2519">
            <w:pPr>
              <w:spacing w:after="0" w:line="240" w:lineRule="auto"/>
              <w:ind w:right="-23"/>
              <w:rPr>
                <w:rFonts w:cs="Times New Roman"/>
                <w:iCs/>
                <w:sz w:val="22"/>
                <w:lang w:eastAsia="lv-LV"/>
              </w:rPr>
            </w:pPr>
            <w:r w:rsidRPr="00845B81">
              <w:rPr>
                <w:rFonts w:cs="Times New Roman"/>
                <w:iCs/>
                <w:sz w:val="22"/>
                <w:lang w:eastAsia="lv-LV"/>
              </w:rPr>
              <w:t>Pretrunu gadījumā starp Pasūtītāja tehniskās specifikācijas prasībām, Pretendenta iesniegto tehnisko piedāvājumu un Pretendenta veselības apdrošināšanas noteikumiem, noteicošās ir tehniskās specifikācijas prasības un tām atbilstošs tehniskais piedāvājums. Pretendenta veselības apdrošināšanas noteikumi ir spēkā, ciktāl tie nav pretrunā ar tehniskās specifikācijas prasībām un nepasliktina Pasūtītāja vai Apdrošināto stāvokli.</w:t>
            </w:r>
          </w:p>
        </w:tc>
        <w:tc>
          <w:tcPr>
            <w:tcW w:w="1851" w:type="pct"/>
            <w:vAlign w:val="center"/>
          </w:tcPr>
          <w:p w14:paraId="3A2CD022" w14:textId="77777777" w:rsidR="006E2519" w:rsidRPr="00845B81" w:rsidRDefault="006E2519" w:rsidP="006E2519">
            <w:pPr>
              <w:pStyle w:val="Sarakstarindkopa"/>
              <w:spacing w:after="0" w:line="240" w:lineRule="auto"/>
              <w:ind w:left="0"/>
              <w:rPr>
                <w:rFonts w:cs="Times New Roman"/>
                <w:b/>
                <w:sz w:val="22"/>
              </w:rPr>
            </w:pPr>
          </w:p>
        </w:tc>
      </w:tr>
    </w:tbl>
    <w:p w14:paraId="1B62DC4C" w14:textId="589C6B86" w:rsidR="00EA45FF" w:rsidRPr="00845B81" w:rsidRDefault="00EA45FF" w:rsidP="00EA45FF">
      <w:pPr>
        <w:spacing w:after="0"/>
        <w:rPr>
          <w:rFonts w:cs="Times New Roman"/>
          <w:b/>
          <w:sz w:val="22"/>
        </w:rPr>
      </w:pPr>
    </w:p>
    <w:p w14:paraId="03D5EB58" w14:textId="77777777" w:rsidR="003661EF" w:rsidRPr="00845B81" w:rsidRDefault="003661EF" w:rsidP="00EA45FF">
      <w:pPr>
        <w:spacing w:after="0"/>
        <w:rPr>
          <w:rFonts w:cs="Times New Roman"/>
          <w:b/>
          <w:sz w:val="22"/>
        </w:rPr>
      </w:pPr>
    </w:p>
    <w:p w14:paraId="3AAA0808" w14:textId="77777777" w:rsidR="00EA45FF" w:rsidRPr="00845B81" w:rsidRDefault="00EA45FF" w:rsidP="00EA45FF">
      <w:pPr>
        <w:widowControl w:val="0"/>
        <w:suppressAutoHyphens/>
        <w:spacing w:after="0" w:line="240" w:lineRule="auto"/>
        <w:rPr>
          <w:rFonts w:cs="Times New Roman"/>
          <w:sz w:val="22"/>
        </w:rPr>
      </w:pPr>
      <w:r w:rsidRPr="00845B81">
        <w:rPr>
          <w:rFonts w:cs="Times New Roman"/>
          <w:b/>
          <w:sz w:val="22"/>
          <w:lang w:eastAsia="lv-LV"/>
        </w:rPr>
        <w:t xml:space="preserve">II Daļa: </w:t>
      </w:r>
      <w:r w:rsidRPr="00845B81">
        <w:rPr>
          <w:rFonts w:cs="Times New Roman"/>
          <w:b/>
          <w:color w:val="000000"/>
          <w:kern w:val="2"/>
          <w:sz w:val="22"/>
          <w:lang w:eastAsia="hi-IN" w:bidi="hi-IN"/>
        </w:rPr>
        <w:t>Pasūtītāja izvirzītās prasības Pretendentam attiecībā uz veselības apdrošināšanas pamata programmu (turpmāk – Programma/as), kas tiks iegādāta par Pasūtītāja līdzekļiem, segumu:</w:t>
      </w:r>
    </w:p>
    <w:tbl>
      <w:tblPr>
        <w:tblStyle w:val="Reatabula"/>
        <w:tblpPr w:leftFromText="180" w:rightFromText="180" w:vertAnchor="text" w:horzAnchor="margin" w:tblpY="68"/>
        <w:tblW w:w="5000" w:type="pct"/>
        <w:tblLook w:val="04A0" w:firstRow="1" w:lastRow="0" w:firstColumn="1" w:lastColumn="0" w:noHBand="0" w:noVBand="1"/>
      </w:tblPr>
      <w:tblGrid>
        <w:gridCol w:w="985"/>
        <w:gridCol w:w="8032"/>
        <w:gridCol w:w="5259"/>
      </w:tblGrid>
      <w:tr w:rsidR="00EA45FF" w:rsidRPr="00845B81" w14:paraId="1F963404" w14:textId="77777777" w:rsidTr="007C7DC7">
        <w:tc>
          <w:tcPr>
            <w:tcW w:w="345" w:type="pct"/>
            <w:vAlign w:val="center"/>
          </w:tcPr>
          <w:p w14:paraId="2802EC21" w14:textId="77777777" w:rsidR="00EA45FF" w:rsidRPr="00845B81" w:rsidRDefault="00EA45FF" w:rsidP="00EA45FF">
            <w:pPr>
              <w:pStyle w:val="Sarakstarindkopa"/>
              <w:spacing w:after="0" w:line="240" w:lineRule="auto"/>
              <w:ind w:left="0"/>
              <w:rPr>
                <w:rFonts w:cs="Times New Roman"/>
                <w:b/>
                <w:sz w:val="22"/>
              </w:rPr>
            </w:pPr>
            <w:r w:rsidRPr="00845B81">
              <w:rPr>
                <w:rFonts w:cs="Times New Roman"/>
                <w:b/>
                <w:snapToGrid w:val="0"/>
                <w:sz w:val="22"/>
              </w:rPr>
              <w:t>Nr.p.k.</w:t>
            </w:r>
          </w:p>
        </w:tc>
        <w:tc>
          <w:tcPr>
            <w:tcW w:w="2813" w:type="pct"/>
            <w:vAlign w:val="center"/>
          </w:tcPr>
          <w:p w14:paraId="132983EF" w14:textId="77777777" w:rsidR="00EA45FF" w:rsidRPr="00845B81" w:rsidRDefault="00EA45FF" w:rsidP="00EA45FF">
            <w:pPr>
              <w:pStyle w:val="Sarakstarindkopa"/>
              <w:spacing w:after="0" w:line="240" w:lineRule="auto"/>
              <w:ind w:left="0"/>
              <w:rPr>
                <w:rFonts w:cs="Times New Roman"/>
                <w:b/>
                <w:sz w:val="22"/>
              </w:rPr>
            </w:pPr>
            <w:r w:rsidRPr="00845B81">
              <w:rPr>
                <w:rFonts w:cs="Times New Roman"/>
                <w:b/>
                <w:snapToGrid w:val="0"/>
                <w:sz w:val="22"/>
              </w:rPr>
              <w:t>Tehniskās specifikācijas minimālās prasības</w:t>
            </w:r>
          </w:p>
        </w:tc>
        <w:tc>
          <w:tcPr>
            <w:tcW w:w="1842" w:type="pct"/>
            <w:vAlign w:val="center"/>
          </w:tcPr>
          <w:p w14:paraId="3AB7286A" w14:textId="5C1371F1" w:rsidR="00EA45FF" w:rsidRPr="00845B81" w:rsidRDefault="006E0129" w:rsidP="00EA45FF">
            <w:pPr>
              <w:pStyle w:val="Sarakstarindkopa"/>
              <w:spacing w:after="0" w:line="240" w:lineRule="auto"/>
              <w:ind w:left="0"/>
              <w:rPr>
                <w:rFonts w:cs="Times New Roman"/>
                <w:b/>
                <w:sz w:val="22"/>
              </w:rPr>
            </w:pPr>
            <w:r w:rsidRPr="00845B81">
              <w:rPr>
                <w:rFonts w:cs="Times New Roman"/>
                <w:b/>
                <w:snapToGrid w:val="0"/>
                <w:sz w:val="22"/>
              </w:rPr>
              <w:t>Ieinteresētā piegādātāja komentāri</w:t>
            </w:r>
          </w:p>
        </w:tc>
      </w:tr>
      <w:tr w:rsidR="00EA45FF" w:rsidRPr="00845B81" w14:paraId="0BE0CD24" w14:textId="77777777" w:rsidTr="007C7DC7">
        <w:trPr>
          <w:trHeight w:val="404"/>
        </w:trPr>
        <w:tc>
          <w:tcPr>
            <w:tcW w:w="345" w:type="pct"/>
            <w:shd w:val="clear" w:color="auto" w:fill="FDE9D9" w:themeFill="accent6" w:themeFillTint="33"/>
            <w:vAlign w:val="center"/>
          </w:tcPr>
          <w:p w14:paraId="60563832" w14:textId="77777777" w:rsidR="00EA45FF" w:rsidRPr="00845B81" w:rsidRDefault="00EA45FF" w:rsidP="00EA45FF">
            <w:pPr>
              <w:pStyle w:val="Sarakstarindkopa"/>
              <w:spacing w:after="0" w:line="240" w:lineRule="auto"/>
              <w:ind w:left="0"/>
              <w:rPr>
                <w:rFonts w:cs="Times New Roman"/>
                <w:b/>
                <w:sz w:val="22"/>
              </w:rPr>
            </w:pPr>
            <w:r w:rsidRPr="00845B81">
              <w:rPr>
                <w:rFonts w:cs="Times New Roman"/>
                <w:b/>
                <w:sz w:val="22"/>
              </w:rPr>
              <w:t>1.</w:t>
            </w:r>
          </w:p>
        </w:tc>
        <w:tc>
          <w:tcPr>
            <w:tcW w:w="4655" w:type="pct"/>
            <w:gridSpan w:val="2"/>
            <w:shd w:val="clear" w:color="auto" w:fill="FDE9D9" w:themeFill="accent6" w:themeFillTint="33"/>
            <w:vAlign w:val="center"/>
          </w:tcPr>
          <w:p w14:paraId="3CC32B36" w14:textId="321B916F" w:rsidR="00620E22" w:rsidRPr="00845B81" w:rsidRDefault="004D4C25" w:rsidP="00EA45FF">
            <w:pPr>
              <w:pStyle w:val="Sarakstarindkopa"/>
              <w:spacing w:after="0" w:line="240" w:lineRule="auto"/>
              <w:ind w:left="0"/>
              <w:rPr>
                <w:rFonts w:cs="Times New Roman"/>
                <w:b/>
                <w:sz w:val="22"/>
                <w:lang w:eastAsia="lv-LV"/>
              </w:rPr>
            </w:pPr>
            <w:r w:rsidRPr="00845B81">
              <w:rPr>
                <w:rFonts w:cs="Times New Roman"/>
                <w:b/>
                <w:sz w:val="22"/>
                <w:lang w:eastAsia="lv-LV"/>
              </w:rPr>
              <w:t xml:space="preserve">ZEMĀKĀ LĪMEŅA VESELĪBAS APDROŠINĀŠANAS PROGRAMMA (kas tiek iegādāta darbiniekiem un ierēdņiem) </w:t>
            </w:r>
            <w:r w:rsidR="00EA45FF" w:rsidRPr="00845B81">
              <w:rPr>
                <w:rFonts w:cs="Times New Roman"/>
                <w:b/>
                <w:sz w:val="22"/>
                <w:lang w:eastAsia="lv-LV"/>
              </w:rPr>
              <w:t xml:space="preserve"> - ambulatorie un stacionārie</w:t>
            </w:r>
            <w:r w:rsidR="00E96719" w:rsidRPr="00845B81">
              <w:rPr>
                <w:rFonts w:cs="Times New Roman"/>
                <w:b/>
                <w:sz w:val="22"/>
                <w:lang w:eastAsia="lv-LV"/>
              </w:rPr>
              <w:t xml:space="preserve"> veselības aprūpes</w:t>
            </w:r>
            <w:r w:rsidR="00EA45FF" w:rsidRPr="00845B81">
              <w:rPr>
                <w:rFonts w:cs="Times New Roman"/>
                <w:b/>
                <w:sz w:val="22"/>
                <w:lang w:eastAsia="lv-LV"/>
              </w:rPr>
              <w:t xml:space="preserve"> pakalpojumi maksimālā budžeta (prēmijas) par vienu </w:t>
            </w:r>
            <w:r w:rsidR="006D029D" w:rsidRPr="00845B81">
              <w:rPr>
                <w:rFonts w:cs="Times New Roman"/>
                <w:b/>
                <w:sz w:val="22"/>
                <w:lang w:eastAsia="lv-LV"/>
              </w:rPr>
              <w:t xml:space="preserve">Apdrošināto </w:t>
            </w:r>
            <w:r w:rsidR="0001556D" w:rsidRPr="00845B81">
              <w:rPr>
                <w:rFonts w:cs="Times New Roman"/>
                <w:b/>
                <w:sz w:val="22"/>
                <w:lang w:eastAsia="lv-LV"/>
              </w:rPr>
              <w:t>500</w:t>
            </w:r>
            <w:r w:rsidR="00F226E8" w:rsidRPr="00845B81">
              <w:rPr>
                <w:rFonts w:cs="Times New Roman"/>
                <w:b/>
                <w:sz w:val="22"/>
                <w:lang w:eastAsia="lv-LV"/>
              </w:rPr>
              <w:t>.00</w:t>
            </w:r>
            <w:r w:rsidR="00EA45FF" w:rsidRPr="00845B81">
              <w:rPr>
                <w:rFonts w:cs="Times New Roman"/>
                <w:b/>
                <w:sz w:val="22"/>
                <w:lang w:eastAsia="lv-LV"/>
              </w:rPr>
              <w:t xml:space="preserve"> EUR ietvaros</w:t>
            </w:r>
            <w:r w:rsidR="00620E22" w:rsidRPr="00845B81">
              <w:rPr>
                <w:rFonts w:cs="Times New Roman"/>
                <w:b/>
                <w:sz w:val="22"/>
                <w:lang w:eastAsia="lv-LV"/>
              </w:rPr>
              <w:t>.</w:t>
            </w:r>
          </w:p>
          <w:p w14:paraId="156A669B" w14:textId="72E870F8" w:rsidR="00620E22" w:rsidRPr="00845B81" w:rsidRDefault="00620E22" w:rsidP="00EA45FF">
            <w:pPr>
              <w:pStyle w:val="Sarakstarindkopa"/>
              <w:spacing w:after="0" w:line="240" w:lineRule="auto"/>
              <w:ind w:left="0"/>
              <w:rPr>
                <w:rFonts w:cs="Times New Roman"/>
                <w:bCs/>
                <w:sz w:val="22"/>
                <w:lang w:eastAsia="lv-LV"/>
              </w:rPr>
            </w:pPr>
            <w:r w:rsidRPr="00845B81">
              <w:rPr>
                <w:rFonts w:cs="Times New Roman"/>
                <w:bCs/>
                <w:sz w:val="22"/>
                <w:lang w:eastAsia="lv-LV"/>
              </w:rPr>
              <w:t xml:space="preserve">Aptuvenais kopējais apdrošināmo skaits </w:t>
            </w:r>
            <w:r w:rsidR="000E5DE0" w:rsidRPr="00845B81">
              <w:rPr>
                <w:rFonts w:cs="Times New Roman"/>
                <w:b/>
                <w:sz w:val="22"/>
                <w:lang w:eastAsia="lv-LV"/>
              </w:rPr>
              <w:t>3520</w:t>
            </w:r>
            <w:r w:rsidRPr="00845B81">
              <w:rPr>
                <w:rFonts w:cs="Times New Roman"/>
                <w:b/>
                <w:sz w:val="22"/>
                <w:lang w:eastAsia="lv-LV"/>
              </w:rPr>
              <w:t xml:space="preserve"> personas</w:t>
            </w:r>
            <w:r w:rsidRPr="00845B81">
              <w:rPr>
                <w:rFonts w:cs="Times New Roman"/>
                <w:bCs/>
                <w:sz w:val="22"/>
                <w:lang w:eastAsia="lv-LV"/>
              </w:rPr>
              <w:t>.</w:t>
            </w:r>
          </w:p>
          <w:p w14:paraId="66B6BF96" w14:textId="06B7D567" w:rsidR="00EA45FF" w:rsidRPr="00845B81" w:rsidRDefault="00EE5659" w:rsidP="00EA45FF">
            <w:pPr>
              <w:pStyle w:val="Sarakstarindkopa"/>
              <w:spacing w:after="0" w:line="240" w:lineRule="auto"/>
              <w:ind w:left="0"/>
              <w:rPr>
                <w:rFonts w:cs="Times New Roman"/>
                <w:b/>
                <w:sz w:val="22"/>
              </w:rPr>
            </w:pPr>
            <w:r w:rsidRPr="00845B81">
              <w:rPr>
                <w:rFonts w:cs="Times New Roman"/>
                <w:bCs/>
                <w:sz w:val="22"/>
                <w:lang w:eastAsia="lv-LV"/>
              </w:rPr>
              <w:t xml:space="preserve">ZEMĀKĀ LĪMEŅA </w:t>
            </w:r>
            <w:r w:rsidR="00620E22" w:rsidRPr="00845B81">
              <w:rPr>
                <w:rFonts w:cs="Times New Roman"/>
                <w:bCs/>
                <w:sz w:val="22"/>
                <w:lang w:eastAsia="lv-LV"/>
              </w:rPr>
              <w:t>PROGRAMMAS ietvaros obligātie apmaksājamie veselības aprūpes pakalpojumi un minimālie atlīdzību limiti jeb apdrošinājuma summas</w:t>
            </w:r>
            <w:r w:rsidR="00EA45FF" w:rsidRPr="00845B81">
              <w:rPr>
                <w:rFonts w:cs="Times New Roman"/>
                <w:bCs/>
                <w:sz w:val="22"/>
                <w:lang w:eastAsia="lv-LV"/>
              </w:rPr>
              <w:t>:</w:t>
            </w:r>
          </w:p>
        </w:tc>
      </w:tr>
      <w:tr w:rsidR="00EA45FF" w:rsidRPr="00845B81" w14:paraId="5281FE78" w14:textId="77777777" w:rsidTr="007C7DC7">
        <w:tc>
          <w:tcPr>
            <w:tcW w:w="345" w:type="pct"/>
            <w:vAlign w:val="center"/>
          </w:tcPr>
          <w:p w14:paraId="4A2A83EB" w14:textId="77777777" w:rsidR="00EA45FF" w:rsidRPr="00845B81" w:rsidRDefault="00EA45FF" w:rsidP="00EA45FF">
            <w:pPr>
              <w:pStyle w:val="Sarakstarindkopa"/>
              <w:spacing w:after="0" w:line="240" w:lineRule="auto"/>
              <w:ind w:left="0"/>
              <w:rPr>
                <w:rFonts w:cs="Times New Roman"/>
                <w:b/>
                <w:sz w:val="22"/>
              </w:rPr>
            </w:pPr>
            <w:r w:rsidRPr="00845B81">
              <w:rPr>
                <w:rFonts w:cs="Times New Roman"/>
                <w:b/>
                <w:sz w:val="22"/>
              </w:rPr>
              <w:t>1.1.</w:t>
            </w:r>
          </w:p>
        </w:tc>
        <w:tc>
          <w:tcPr>
            <w:tcW w:w="2813" w:type="pct"/>
            <w:vAlign w:val="center"/>
          </w:tcPr>
          <w:p w14:paraId="559DFA14" w14:textId="4E44A77B" w:rsidR="00AF0E35" w:rsidRPr="00845B81" w:rsidRDefault="00EA45FF" w:rsidP="00EA45FF">
            <w:pPr>
              <w:widowControl w:val="0"/>
              <w:spacing w:after="0" w:line="240" w:lineRule="auto"/>
              <w:rPr>
                <w:rFonts w:cs="Times New Roman"/>
                <w:sz w:val="22"/>
              </w:rPr>
            </w:pPr>
            <w:r w:rsidRPr="00845B81">
              <w:rPr>
                <w:rFonts w:cs="Times New Roman"/>
                <w:sz w:val="22"/>
              </w:rPr>
              <w:t>Minimālā apdrošinājuma summa</w:t>
            </w:r>
            <w:r w:rsidR="00222079" w:rsidRPr="00845B81">
              <w:rPr>
                <w:rFonts w:cs="Times New Roman"/>
                <w:sz w:val="22"/>
              </w:rPr>
              <w:t>/atlīdzību limits</w:t>
            </w:r>
            <w:r w:rsidRPr="00845B81">
              <w:rPr>
                <w:rFonts w:cs="Times New Roman"/>
                <w:sz w:val="22"/>
              </w:rPr>
              <w:t xml:space="preserve"> vienam Apdrošinātajam Polises un Kartes darbības termiņa laikā ne mazāk kā</w:t>
            </w:r>
            <w:r w:rsidR="00AF0E35" w:rsidRPr="00845B81">
              <w:rPr>
                <w:rFonts w:cs="Times New Roman"/>
                <w:sz w:val="22"/>
              </w:rPr>
              <w:t>:</w:t>
            </w:r>
          </w:p>
          <w:p w14:paraId="3595BCFE" w14:textId="1D25D6ED" w:rsidR="00AF0E35" w:rsidRPr="00845B81" w:rsidRDefault="00F226E8" w:rsidP="00D25EE2">
            <w:pPr>
              <w:pStyle w:val="Sarakstarindkopa"/>
              <w:widowControl w:val="0"/>
              <w:numPr>
                <w:ilvl w:val="0"/>
                <w:numId w:val="14"/>
              </w:numPr>
              <w:spacing w:after="0" w:line="240" w:lineRule="auto"/>
              <w:ind w:left="422" w:hanging="299"/>
              <w:rPr>
                <w:rFonts w:cs="Times New Roman"/>
                <w:bCs/>
                <w:sz w:val="22"/>
                <w:lang w:eastAsia="lv-LV"/>
              </w:rPr>
            </w:pPr>
            <w:r w:rsidRPr="00845B81">
              <w:rPr>
                <w:rFonts w:cs="Times New Roman"/>
                <w:b/>
                <w:sz w:val="22"/>
              </w:rPr>
              <w:t xml:space="preserve">5 </w:t>
            </w:r>
            <w:r w:rsidR="00EA45FF" w:rsidRPr="00845B81">
              <w:rPr>
                <w:rFonts w:cs="Times New Roman"/>
                <w:b/>
                <w:sz w:val="22"/>
              </w:rPr>
              <w:t>000.00 EUR</w:t>
            </w:r>
            <w:r w:rsidR="00AF0E35" w:rsidRPr="00845B81">
              <w:rPr>
                <w:rFonts w:cs="Times New Roman"/>
                <w:b/>
                <w:sz w:val="22"/>
              </w:rPr>
              <w:t xml:space="preserve"> </w:t>
            </w:r>
            <w:r w:rsidR="00AF0E35" w:rsidRPr="00845B81">
              <w:rPr>
                <w:rFonts w:cs="Times New Roman"/>
                <w:bCs/>
                <w:sz w:val="22"/>
              </w:rPr>
              <w:t>ambulatoriem un stacionāriem</w:t>
            </w:r>
            <w:r w:rsidR="00E96719" w:rsidRPr="00845B81">
              <w:rPr>
                <w:rFonts w:cs="Times New Roman"/>
                <w:bCs/>
                <w:sz w:val="22"/>
              </w:rPr>
              <w:t xml:space="preserve"> veselības aprūpes</w:t>
            </w:r>
            <w:r w:rsidR="00AF0E35" w:rsidRPr="00845B81">
              <w:rPr>
                <w:rFonts w:cs="Times New Roman"/>
                <w:bCs/>
                <w:sz w:val="22"/>
              </w:rPr>
              <w:t xml:space="preserve"> pakalpojumiem</w:t>
            </w:r>
            <w:r w:rsidR="00E96719" w:rsidRPr="00845B81">
              <w:rPr>
                <w:rFonts w:cs="Times New Roman"/>
                <w:bCs/>
                <w:sz w:val="22"/>
              </w:rPr>
              <w:t xml:space="preserve"> (1.1.1.-1.1.5.)</w:t>
            </w:r>
            <w:r w:rsidR="00AF0E35" w:rsidRPr="00845B81">
              <w:rPr>
                <w:rFonts w:cs="Times New Roman"/>
                <w:bCs/>
                <w:sz w:val="22"/>
              </w:rPr>
              <w:t>;</w:t>
            </w:r>
          </w:p>
          <w:p w14:paraId="781C3759" w14:textId="66AE93C7" w:rsidR="00AF0E35" w:rsidRPr="00845B81" w:rsidRDefault="00AF0E35" w:rsidP="00D25EE2">
            <w:pPr>
              <w:pStyle w:val="Sarakstarindkopa"/>
              <w:widowControl w:val="0"/>
              <w:numPr>
                <w:ilvl w:val="0"/>
                <w:numId w:val="14"/>
              </w:numPr>
              <w:spacing w:after="0" w:line="240" w:lineRule="auto"/>
              <w:ind w:left="422" w:hanging="299"/>
              <w:rPr>
                <w:rFonts w:cs="Times New Roman"/>
                <w:sz w:val="22"/>
                <w:lang w:eastAsia="lv-LV"/>
              </w:rPr>
            </w:pPr>
            <w:r w:rsidRPr="00845B81">
              <w:rPr>
                <w:rFonts w:cs="Times New Roman"/>
                <w:b/>
                <w:sz w:val="22"/>
              </w:rPr>
              <w:t>1</w:t>
            </w:r>
            <w:r w:rsidR="00C51E20" w:rsidRPr="00845B81">
              <w:rPr>
                <w:rFonts w:cs="Times New Roman"/>
                <w:b/>
                <w:sz w:val="22"/>
              </w:rPr>
              <w:t>8</w:t>
            </w:r>
            <w:r w:rsidRPr="00845B81">
              <w:rPr>
                <w:rFonts w:cs="Times New Roman"/>
                <w:b/>
                <w:sz w:val="22"/>
              </w:rPr>
              <w:t xml:space="preserve">0.00 EUR </w:t>
            </w:r>
            <w:r w:rsidRPr="00845B81">
              <w:rPr>
                <w:rFonts w:cs="Times New Roman"/>
                <w:bCs/>
                <w:sz w:val="22"/>
              </w:rPr>
              <w:t>zobārstniecības un mutes dobuma higiēnas pakalpojumiem</w:t>
            </w:r>
            <w:r w:rsidR="00E96719" w:rsidRPr="00845B81">
              <w:rPr>
                <w:rFonts w:cs="Times New Roman"/>
                <w:bCs/>
                <w:sz w:val="22"/>
              </w:rPr>
              <w:t xml:space="preserve"> (1.1.6.)</w:t>
            </w:r>
            <w:r w:rsidRPr="00845B81">
              <w:rPr>
                <w:rFonts w:cs="Times New Roman"/>
                <w:bCs/>
                <w:sz w:val="22"/>
              </w:rPr>
              <w:t>;</w:t>
            </w:r>
          </w:p>
          <w:p w14:paraId="5C139DCB" w14:textId="31AA35D2" w:rsidR="00EA45FF" w:rsidRPr="00845B81" w:rsidRDefault="00AF0E35" w:rsidP="00D25EE2">
            <w:pPr>
              <w:pStyle w:val="Sarakstarindkopa"/>
              <w:widowControl w:val="0"/>
              <w:numPr>
                <w:ilvl w:val="0"/>
                <w:numId w:val="14"/>
              </w:numPr>
              <w:spacing w:after="0" w:line="240" w:lineRule="auto"/>
              <w:ind w:left="422" w:hanging="299"/>
              <w:rPr>
                <w:rFonts w:cs="Times New Roman"/>
                <w:sz w:val="22"/>
                <w:lang w:eastAsia="lv-LV"/>
              </w:rPr>
            </w:pPr>
            <w:r w:rsidRPr="00845B81">
              <w:rPr>
                <w:rFonts w:cs="Times New Roman"/>
                <w:b/>
                <w:sz w:val="22"/>
              </w:rPr>
              <w:t xml:space="preserve">70.00 EUR </w:t>
            </w:r>
            <w:r w:rsidRPr="00845B81">
              <w:rPr>
                <w:rFonts w:cs="Times New Roman"/>
                <w:bCs/>
                <w:sz w:val="22"/>
              </w:rPr>
              <w:t>medikamentu iegādei</w:t>
            </w:r>
            <w:r w:rsidR="00E96719" w:rsidRPr="00845B81">
              <w:rPr>
                <w:rFonts w:cs="Times New Roman"/>
                <w:bCs/>
                <w:sz w:val="22"/>
              </w:rPr>
              <w:t xml:space="preserve"> (1.1.7)</w:t>
            </w:r>
            <w:r w:rsidR="00E96719" w:rsidRPr="00845B81">
              <w:rPr>
                <w:rFonts w:cs="Times New Roman"/>
                <w:sz w:val="22"/>
              </w:rPr>
              <w:t>.</w:t>
            </w:r>
          </w:p>
        </w:tc>
        <w:tc>
          <w:tcPr>
            <w:tcW w:w="1842" w:type="pct"/>
            <w:vAlign w:val="center"/>
          </w:tcPr>
          <w:p w14:paraId="77996343" w14:textId="77777777" w:rsidR="00EA45FF" w:rsidRPr="00845B81" w:rsidRDefault="00EA45FF" w:rsidP="00EA45FF">
            <w:pPr>
              <w:pStyle w:val="Sarakstarindkopa"/>
              <w:spacing w:after="0" w:line="240" w:lineRule="auto"/>
              <w:ind w:left="0"/>
              <w:rPr>
                <w:rFonts w:cs="Times New Roman"/>
                <w:b/>
                <w:sz w:val="22"/>
              </w:rPr>
            </w:pPr>
          </w:p>
        </w:tc>
      </w:tr>
      <w:tr w:rsidR="00EA45FF" w:rsidRPr="00845B81" w14:paraId="363B0145" w14:textId="77777777" w:rsidTr="007C7DC7">
        <w:tc>
          <w:tcPr>
            <w:tcW w:w="345" w:type="pct"/>
            <w:vAlign w:val="center"/>
          </w:tcPr>
          <w:p w14:paraId="600C289E" w14:textId="77777777" w:rsidR="00EA45FF" w:rsidRPr="00845B81" w:rsidRDefault="00EA45FF" w:rsidP="00EA45FF">
            <w:pPr>
              <w:pStyle w:val="Sarakstarindkopa"/>
              <w:spacing w:after="0" w:line="240" w:lineRule="auto"/>
              <w:ind w:left="0"/>
              <w:rPr>
                <w:rFonts w:cs="Times New Roman"/>
                <w:b/>
                <w:sz w:val="22"/>
              </w:rPr>
            </w:pPr>
            <w:r w:rsidRPr="00845B81">
              <w:rPr>
                <w:rFonts w:cs="Times New Roman"/>
                <w:b/>
                <w:sz w:val="22"/>
              </w:rPr>
              <w:t>1.1.1.</w:t>
            </w:r>
          </w:p>
        </w:tc>
        <w:tc>
          <w:tcPr>
            <w:tcW w:w="2813" w:type="pct"/>
            <w:vAlign w:val="center"/>
          </w:tcPr>
          <w:p w14:paraId="4D7F2C3C" w14:textId="77777777" w:rsidR="00EA45FF" w:rsidRPr="00845B81" w:rsidRDefault="00EA45FF" w:rsidP="00EA45FF">
            <w:pPr>
              <w:spacing w:after="0" w:line="240" w:lineRule="auto"/>
              <w:ind w:left="90" w:right="60"/>
              <w:rPr>
                <w:rFonts w:cs="Times New Roman"/>
                <w:sz w:val="22"/>
              </w:rPr>
            </w:pPr>
            <w:r w:rsidRPr="00845B81">
              <w:rPr>
                <w:rFonts w:cs="Times New Roman"/>
                <w:b/>
                <w:sz w:val="22"/>
              </w:rPr>
              <w:t>Veselības aprūpes pakalpojumu apmaksa pacientu iemaksas apmērā 100% apmērā</w:t>
            </w:r>
            <w:r w:rsidRPr="00845B81">
              <w:rPr>
                <w:rFonts w:cs="Times New Roman"/>
                <w:sz w:val="22"/>
              </w:rPr>
              <w:t>, atbilstoši spēkā esošajiem Ministru kabineta noteikumiem, tajā skaitā:</w:t>
            </w:r>
          </w:p>
          <w:p w14:paraId="22D0D6C9" w14:textId="77777777" w:rsidR="00EA45FF" w:rsidRPr="00845B81" w:rsidRDefault="00EA45FF" w:rsidP="00EA45FF">
            <w:pPr>
              <w:numPr>
                <w:ilvl w:val="0"/>
                <w:numId w:val="8"/>
              </w:numPr>
              <w:spacing w:after="0" w:line="240" w:lineRule="auto"/>
              <w:ind w:right="60"/>
              <w:rPr>
                <w:rFonts w:cs="Times New Roman"/>
                <w:sz w:val="22"/>
              </w:rPr>
            </w:pPr>
            <w:r w:rsidRPr="00845B81">
              <w:rPr>
                <w:rFonts w:cs="Times New Roman"/>
                <w:sz w:val="22"/>
              </w:rPr>
              <w:t>Par ambulatorās veselības aprūpes pakalpojumiem;</w:t>
            </w:r>
          </w:p>
          <w:p w14:paraId="40CCA075" w14:textId="77777777" w:rsidR="00EA45FF" w:rsidRPr="00845B81" w:rsidRDefault="00EA45FF" w:rsidP="00EA45FF">
            <w:pPr>
              <w:numPr>
                <w:ilvl w:val="0"/>
                <w:numId w:val="8"/>
              </w:numPr>
              <w:spacing w:after="0" w:line="240" w:lineRule="auto"/>
              <w:ind w:right="60"/>
              <w:rPr>
                <w:rFonts w:cs="Times New Roman"/>
                <w:i/>
                <w:sz w:val="22"/>
              </w:rPr>
            </w:pPr>
            <w:r w:rsidRPr="00845B81">
              <w:rPr>
                <w:rFonts w:cs="Times New Roman"/>
                <w:sz w:val="22"/>
              </w:rPr>
              <w:t>Par stacionārās veselības aprūpes</w:t>
            </w:r>
            <w:r w:rsidRPr="00845B81">
              <w:rPr>
                <w:rFonts w:cs="Times New Roman"/>
                <w:b/>
                <w:bCs/>
                <w:sz w:val="22"/>
              </w:rPr>
              <w:t xml:space="preserve"> </w:t>
            </w:r>
            <w:r w:rsidRPr="00845B81">
              <w:rPr>
                <w:rFonts w:cs="Times New Roman"/>
                <w:sz w:val="22"/>
              </w:rPr>
              <w:t>pakalpojumiem, tajā skaitā arī stacionārā rehabilitācija;</w:t>
            </w:r>
          </w:p>
          <w:p w14:paraId="05346E44" w14:textId="4E6C8634" w:rsidR="00EA45FF" w:rsidRPr="00845B81" w:rsidRDefault="00EA45FF" w:rsidP="00EA45FF">
            <w:pPr>
              <w:numPr>
                <w:ilvl w:val="0"/>
                <w:numId w:val="8"/>
              </w:numPr>
              <w:spacing w:after="0" w:line="240" w:lineRule="auto"/>
              <w:ind w:right="60"/>
              <w:rPr>
                <w:rFonts w:cs="Times New Roman"/>
                <w:i/>
                <w:sz w:val="22"/>
              </w:rPr>
            </w:pPr>
            <w:r w:rsidRPr="00845B81">
              <w:rPr>
                <w:rFonts w:cs="Times New Roman"/>
                <w:sz w:val="22"/>
              </w:rPr>
              <w:t xml:space="preserve">Pacienta līdzmaksājums par </w:t>
            </w:r>
            <w:r w:rsidR="004E7BB5" w:rsidRPr="00845B81">
              <w:rPr>
                <w:rFonts w:cs="Times New Roman"/>
                <w:sz w:val="22"/>
              </w:rPr>
              <w:t>katrā</w:t>
            </w:r>
            <w:r w:rsidRPr="00845B81">
              <w:rPr>
                <w:rFonts w:cs="Times New Roman"/>
                <w:sz w:val="22"/>
              </w:rPr>
              <w:t xml:space="preserve"> stacionēšanās reizē operāciju zālē veiktajām ķirurģiskajām manipulācijām.</w:t>
            </w:r>
          </w:p>
        </w:tc>
        <w:tc>
          <w:tcPr>
            <w:tcW w:w="1842" w:type="pct"/>
            <w:vAlign w:val="center"/>
          </w:tcPr>
          <w:p w14:paraId="4776DE4D" w14:textId="77777777" w:rsidR="00EA45FF" w:rsidRPr="00845B81" w:rsidRDefault="00EA45FF" w:rsidP="00EA45FF">
            <w:pPr>
              <w:pStyle w:val="Sarakstarindkopa"/>
              <w:spacing w:after="0" w:line="240" w:lineRule="auto"/>
              <w:ind w:left="0"/>
              <w:rPr>
                <w:rFonts w:cs="Times New Roman"/>
                <w:b/>
                <w:sz w:val="22"/>
              </w:rPr>
            </w:pPr>
          </w:p>
        </w:tc>
      </w:tr>
      <w:tr w:rsidR="00EA45FF" w:rsidRPr="00845B81" w14:paraId="55DA1972" w14:textId="77777777" w:rsidTr="007C7DC7">
        <w:tc>
          <w:tcPr>
            <w:tcW w:w="345" w:type="pct"/>
            <w:vAlign w:val="center"/>
          </w:tcPr>
          <w:p w14:paraId="10AC90FB" w14:textId="77777777" w:rsidR="00EA45FF" w:rsidRPr="00845B81" w:rsidRDefault="00EA45FF" w:rsidP="00EA45FF">
            <w:pPr>
              <w:pStyle w:val="Sarakstarindkopa"/>
              <w:spacing w:after="0" w:line="240" w:lineRule="auto"/>
              <w:ind w:left="0"/>
              <w:rPr>
                <w:rFonts w:cs="Times New Roman"/>
                <w:b/>
                <w:sz w:val="22"/>
              </w:rPr>
            </w:pPr>
            <w:r w:rsidRPr="00845B81">
              <w:rPr>
                <w:rFonts w:cs="Times New Roman"/>
                <w:b/>
                <w:sz w:val="22"/>
              </w:rPr>
              <w:lastRenderedPageBreak/>
              <w:t>1.1.2.</w:t>
            </w:r>
          </w:p>
        </w:tc>
        <w:tc>
          <w:tcPr>
            <w:tcW w:w="2813" w:type="pct"/>
            <w:vAlign w:val="center"/>
          </w:tcPr>
          <w:p w14:paraId="4742A9A7" w14:textId="4E432724" w:rsidR="00EA45FF" w:rsidRPr="00845B81" w:rsidRDefault="00EA45FF" w:rsidP="00EA45FF">
            <w:pPr>
              <w:spacing w:after="0" w:line="240" w:lineRule="auto"/>
              <w:ind w:left="91" w:right="62"/>
              <w:rPr>
                <w:rFonts w:cs="Times New Roman"/>
                <w:sz w:val="22"/>
              </w:rPr>
            </w:pPr>
            <w:r w:rsidRPr="00845B81">
              <w:rPr>
                <w:rFonts w:cs="Times New Roman"/>
                <w:b/>
                <w:sz w:val="22"/>
              </w:rPr>
              <w:t xml:space="preserve">Ambulatoro maksas pakalpojumu apmaksa </w:t>
            </w:r>
            <w:r w:rsidRPr="00845B81">
              <w:rPr>
                <w:rFonts w:cs="Times New Roman"/>
                <w:sz w:val="22"/>
              </w:rPr>
              <w:t>kopējās piedāvātās apdrošinājuma summas ietvaros, neparedzot apakšlimitu par saslimšanas gadījumu vai apakšlimitu kādai no programmas segumā iekļauto pakalpojumu grupām, kā arī neparedzot pakalpojumu saņemšanas reižu skaita ierobežojumus</w:t>
            </w:r>
            <w:r w:rsidR="00A82DE3" w:rsidRPr="00845B81">
              <w:rPr>
                <w:rFonts w:cs="Times New Roman"/>
                <w:sz w:val="22"/>
              </w:rPr>
              <w:t>, tajā skaitā</w:t>
            </w:r>
            <w:r w:rsidRPr="00845B81">
              <w:rPr>
                <w:rFonts w:cs="Times New Roman"/>
                <w:sz w:val="22"/>
              </w:rPr>
              <w:t>:</w:t>
            </w:r>
          </w:p>
        </w:tc>
        <w:tc>
          <w:tcPr>
            <w:tcW w:w="1842" w:type="pct"/>
            <w:vAlign w:val="center"/>
          </w:tcPr>
          <w:p w14:paraId="6373358C" w14:textId="77777777" w:rsidR="00EA45FF" w:rsidRPr="00845B81" w:rsidRDefault="00EA45FF" w:rsidP="00EA45FF">
            <w:pPr>
              <w:pStyle w:val="Sarakstarindkopa"/>
              <w:spacing w:after="0" w:line="240" w:lineRule="auto"/>
              <w:ind w:left="0"/>
              <w:rPr>
                <w:rFonts w:cs="Times New Roman"/>
                <w:b/>
                <w:sz w:val="22"/>
              </w:rPr>
            </w:pPr>
          </w:p>
        </w:tc>
      </w:tr>
      <w:tr w:rsidR="00EA45FF" w:rsidRPr="00845B81" w14:paraId="19651B70" w14:textId="77777777" w:rsidTr="007C7DC7">
        <w:tc>
          <w:tcPr>
            <w:tcW w:w="345" w:type="pct"/>
            <w:vAlign w:val="center"/>
          </w:tcPr>
          <w:p w14:paraId="2B0EFF3C" w14:textId="77777777" w:rsidR="00EA45FF" w:rsidRPr="00845B81" w:rsidRDefault="00EA45FF" w:rsidP="00EA45FF">
            <w:pPr>
              <w:pStyle w:val="Sarakstarindkopa"/>
              <w:spacing w:after="0" w:line="240" w:lineRule="auto"/>
              <w:ind w:left="0"/>
              <w:rPr>
                <w:rFonts w:cs="Times New Roman"/>
                <w:b/>
                <w:sz w:val="22"/>
              </w:rPr>
            </w:pPr>
            <w:r w:rsidRPr="00845B81">
              <w:rPr>
                <w:rFonts w:cs="Times New Roman"/>
                <w:b/>
                <w:sz w:val="22"/>
              </w:rPr>
              <w:t>1.1.2.1.</w:t>
            </w:r>
          </w:p>
        </w:tc>
        <w:tc>
          <w:tcPr>
            <w:tcW w:w="2813" w:type="pct"/>
            <w:vAlign w:val="center"/>
          </w:tcPr>
          <w:p w14:paraId="79626BF2" w14:textId="7EE01791" w:rsidR="00EA45FF" w:rsidRPr="00845B81" w:rsidRDefault="00EA45FF" w:rsidP="00EA45FF">
            <w:pPr>
              <w:spacing w:after="0" w:line="240" w:lineRule="auto"/>
              <w:ind w:right="-25"/>
              <w:rPr>
                <w:rFonts w:cs="Times New Roman"/>
                <w:sz w:val="22"/>
              </w:rPr>
            </w:pPr>
            <w:r w:rsidRPr="00845B81">
              <w:rPr>
                <w:rFonts w:cs="Times New Roman"/>
                <w:b/>
                <w:snapToGrid w:val="0"/>
                <w:sz w:val="22"/>
              </w:rPr>
              <w:t>Maksas ārstu konsultācijas bez norīkojuma,</w:t>
            </w:r>
            <w:r w:rsidR="008E5713" w:rsidRPr="00845B81">
              <w:rPr>
                <w:rFonts w:cs="Times New Roman"/>
                <w:b/>
                <w:snapToGrid w:val="0"/>
                <w:sz w:val="22"/>
              </w:rPr>
              <w:t xml:space="preserve"> </w:t>
            </w:r>
            <w:r w:rsidR="008E5713" w:rsidRPr="00845B81">
              <w:rPr>
                <w:rFonts w:cs="Times New Roman"/>
                <w:bCs/>
                <w:snapToGrid w:val="0"/>
                <w:sz w:val="22"/>
              </w:rPr>
              <w:t xml:space="preserve">kā arī neierobežojot apmaksājamo maksas speciālistu klāstu tikai ar </w:t>
            </w:r>
            <w:r w:rsidR="006439DA" w:rsidRPr="00845B81">
              <w:rPr>
                <w:rFonts w:cs="Times New Roman"/>
                <w:bCs/>
                <w:snapToGrid w:val="0"/>
                <w:sz w:val="22"/>
              </w:rPr>
              <w:t>P</w:t>
            </w:r>
            <w:r w:rsidR="008E5713" w:rsidRPr="00845B81">
              <w:rPr>
                <w:rFonts w:cs="Times New Roman"/>
                <w:bCs/>
                <w:snapToGrid w:val="0"/>
                <w:sz w:val="22"/>
              </w:rPr>
              <w:t>retendenta nosaukto specializāciju ārstiem</w:t>
            </w:r>
            <w:r w:rsidR="008E5713" w:rsidRPr="00845B81">
              <w:rPr>
                <w:rFonts w:cs="Times New Roman"/>
                <w:b/>
                <w:snapToGrid w:val="0"/>
                <w:sz w:val="22"/>
              </w:rPr>
              <w:t xml:space="preserve">, </w:t>
            </w:r>
            <w:r w:rsidRPr="00845B81">
              <w:rPr>
                <w:rFonts w:cs="Times New Roman"/>
                <w:b/>
                <w:snapToGrid w:val="0"/>
                <w:sz w:val="22"/>
              </w:rPr>
              <w:t xml:space="preserve"> </w:t>
            </w:r>
            <w:r w:rsidRPr="00845B81">
              <w:rPr>
                <w:rFonts w:cs="Times New Roman"/>
                <w:snapToGrid w:val="0"/>
                <w:sz w:val="22"/>
              </w:rPr>
              <w:t>tajā skaitā</w:t>
            </w:r>
            <w:r w:rsidRPr="00845B81">
              <w:rPr>
                <w:rFonts w:cs="Times New Roman"/>
                <w:b/>
                <w:snapToGrid w:val="0"/>
                <w:sz w:val="22"/>
              </w:rPr>
              <w:t xml:space="preserve"> </w:t>
            </w:r>
            <w:r w:rsidRPr="00845B81">
              <w:rPr>
                <w:rFonts w:cs="Times New Roman"/>
                <w:sz w:val="22"/>
              </w:rPr>
              <w:t xml:space="preserve">maksas </w:t>
            </w:r>
            <w:r w:rsidR="00EF7B03" w:rsidRPr="00845B81">
              <w:t xml:space="preserve"> </w:t>
            </w:r>
            <w:r w:rsidR="00EF7B03" w:rsidRPr="00845B81">
              <w:rPr>
                <w:rFonts w:cs="Times New Roman"/>
                <w:sz w:val="22"/>
              </w:rPr>
              <w:t xml:space="preserve">ģimenes ārsta, maksas internista (terapeita) konsultācijas, alergologa, algologa, anesteziologa, asinsvadu ķirurga, dermatologa, endokrinologa,  fizikālās un rehabilitācijas medicīnas ārsta, flebologa, gastroenterologa, ginekologa, hematologa, hepatologa, imunologa, infektologa, kardiologa, kombustiologa, ķirurga, mugurkaulāja ķirurga jeb vertebrologa, laboratorijas ārsta, nefrologa, neiroķirurga, neirologa, neonatologa, oftalmologa, onkologa, optiķa, optometrista, osteodensitometrijas speciālista, otolaringologa, pediatra, pneimonologa (pulmonologa), proktologa, radiologa, reimatologa, reanimatologa, sirds ķirurga, sporta ārsta, torakālā ķirurga, traumatologa- ortopēda, urologa u.c. ārstu speciālistu konsultācijas, t.sk. </w:t>
            </w:r>
            <w:r w:rsidRPr="00845B81">
              <w:rPr>
                <w:rFonts w:cs="Times New Roman"/>
                <w:sz w:val="22"/>
              </w:rPr>
              <w:t>ārsta un medicīnas personāla mājas vizītes, t.sk. transporta izdevumi</w:t>
            </w:r>
            <w:r w:rsidRPr="00845B81">
              <w:rPr>
                <w:rFonts w:cs="Times New Roman"/>
                <w:snapToGrid w:val="0"/>
                <w:sz w:val="22"/>
              </w:rPr>
              <w:t xml:space="preserve">, </w:t>
            </w:r>
            <w:r w:rsidRPr="00845B81">
              <w:rPr>
                <w:rFonts w:cs="Times New Roman"/>
                <w:sz w:val="22"/>
              </w:rPr>
              <w:t xml:space="preserve">kā arī augsti kvalificētu ārstu – speciālistu, tajā skaitā profesoru,  docentu un ārstniecības iestāžu nodaļu vadītāju konsultācijas ne mazāk kā </w:t>
            </w:r>
            <w:r w:rsidR="00F226E8" w:rsidRPr="00845B81">
              <w:rPr>
                <w:rFonts w:cs="Times New Roman"/>
                <w:b/>
                <w:sz w:val="22"/>
              </w:rPr>
              <w:t>3</w:t>
            </w:r>
            <w:r w:rsidR="00C51E20" w:rsidRPr="00845B81">
              <w:rPr>
                <w:rFonts w:cs="Times New Roman"/>
                <w:b/>
                <w:sz w:val="22"/>
              </w:rPr>
              <w:t>8</w:t>
            </w:r>
            <w:r w:rsidRPr="00845B81">
              <w:rPr>
                <w:rFonts w:cs="Times New Roman"/>
                <w:b/>
                <w:sz w:val="22"/>
              </w:rPr>
              <w:t>.00</w:t>
            </w:r>
            <w:r w:rsidRPr="00845B81">
              <w:rPr>
                <w:rFonts w:cs="Times New Roman"/>
                <w:b/>
                <w:bCs/>
                <w:sz w:val="22"/>
              </w:rPr>
              <w:t xml:space="preserve"> EUR</w:t>
            </w:r>
            <w:r w:rsidRPr="00845B81">
              <w:rPr>
                <w:rFonts w:cs="Times New Roman"/>
                <w:sz w:val="22"/>
              </w:rPr>
              <w:t xml:space="preserve"> par katru konsultāciju;</w:t>
            </w:r>
          </w:p>
        </w:tc>
        <w:tc>
          <w:tcPr>
            <w:tcW w:w="1842" w:type="pct"/>
            <w:vAlign w:val="center"/>
          </w:tcPr>
          <w:p w14:paraId="4FD42A3C" w14:textId="77777777" w:rsidR="00EA45FF" w:rsidRPr="00845B81" w:rsidRDefault="00EA45FF" w:rsidP="00EA45FF">
            <w:pPr>
              <w:pStyle w:val="Sarakstarindkopa"/>
              <w:spacing w:after="0" w:line="240" w:lineRule="auto"/>
              <w:ind w:left="0"/>
              <w:rPr>
                <w:rFonts w:cs="Times New Roman"/>
                <w:b/>
                <w:sz w:val="22"/>
              </w:rPr>
            </w:pPr>
          </w:p>
        </w:tc>
      </w:tr>
      <w:tr w:rsidR="00EA45FF" w:rsidRPr="00845B81" w14:paraId="762302A0" w14:textId="77777777" w:rsidTr="007C7DC7">
        <w:tc>
          <w:tcPr>
            <w:tcW w:w="345" w:type="pct"/>
            <w:vAlign w:val="center"/>
          </w:tcPr>
          <w:p w14:paraId="56DA50C8" w14:textId="77777777" w:rsidR="00EA45FF" w:rsidRPr="00845B81" w:rsidRDefault="00EA45FF" w:rsidP="00EA45FF">
            <w:pPr>
              <w:pStyle w:val="Sarakstarindkopa"/>
              <w:spacing w:after="0" w:line="240" w:lineRule="auto"/>
              <w:ind w:left="0"/>
              <w:rPr>
                <w:rFonts w:cs="Times New Roman"/>
                <w:b/>
                <w:sz w:val="22"/>
              </w:rPr>
            </w:pPr>
            <w:r w:rsidRPr="00845B81">
              <w:rPr>
                <w:rFonts w:cs="Times New Roman"/>
                <w:b/>
                <w:sz w:val="22"/>
              </w:rPr>
              <w:t>1.1.2.2.</w:t>
            </w:r>
          </w:p>
        </w:tc>
        <w:tc>
          <w:tcPr>
            <w:tcW w:w="2813" w:type="pct"/>
            <w:vAlign w:val="center"/>
          </w:tcPr>
          <w:p w14:paraId="02B8A140" w14:textId="09143919" w:rsidR="00EA45FF" w:rsidRPr="00845B81" w:rsidRDefault="00EA45FF" w:rsidP="00637E9A">
            <w:pPr>
              <w:spacing w:after="0" w:line="240" w:lineRule="auto"/>
              <w:ind w:right="133"/>
              <w:rPr>
                <w:rFonts w:cs="Times New Roman"/>
                <w:sz w:val="22"/>
              </w:rPr>
            </w:pPr>
            <w:r w:rsidRPr="00845B81">
              <w:rPr>
                <w:rFonts w:cs="Times New Roman"/>
                <w:sz w:val="22"/>
                <w:lang w:eastAsia="ar-SA"/>
              </w:rPr>
              <w:t xml:space="preserve">Plaša spektra </w:t>
            </w:r>
            <w:r w:rsidRPr="00845B81">
              <w:rPr>
                <w:rFonts w:cs="Times New Roman"/>
                <w:b/>
                <w:sz w:val="22"/>
                <w:lang w:eastAsia="ar-SA"/>
              </w:rPr>
              <w:t>laboratoriskie izmeklējumi</w:t>
            </w:r>
            <w:r w:rsidR="00AC287C" w:rsidRPr="00845B81">
              <w:rPr>
                <w:rFonts w:cs="Times New Roman"/>
                <w:b/>
                <w:sz w:val="22"/>
                <w:lang w:eastAsia="ar-SA"/>
              </w:rPr>
              <w:t xml:space="preserve"> </w:t>
            </w:r>
            <w:r w:rsidR="00AC287C" w:rsidRPr="00845B81">
              <w:rPr>
                <w:rFonts w:eastAsia="Arial Unicode MS" w:cs="Times New Roman"/>
                <w:bCs/>
                <w:kern w:val="1"/>
                <w:sz w:val="22"/>
                <w:lang w:eastAsia="hi-IN" w:bidi="hi-IN"/>
              </w:rPr>
              <w:t xml:space="preserve"> ar ārstējošā ārsta norīkojumu</w:t>
            </w:r>
            <w:r w:rsidR="00AC287C" w:rsidRPr="00845B81">
              <w:rPr>
                <w:rFonts w:eastAsia="Times New Roman" w:cs="Times New Roman"/>
                <w:sz w:val="22"/>
              </w:rPr>
              <w:t xml:space="preserve"> </w:t>
            </w:r>
            <w:r w:rsidRPr="00845B81">
              <w:rPr>
                <w:rFonts w:cs="Times New Roman"/>
                <w:b/>
                <w:sz w:val="22"/>
                <w:lang w:eastAsia="ar-SA"/>
              </w:rPr>
              <w:t xml:space="preserve"> </w:t>
            </w:r>
            <w:r w:rsidRPr="00845B81">
              <w:rPr>
                <w:rFonts w:cs="Times New Roman"/>
                <w:sz w:val="22"/>
                <w:lang w:eastAsia="ar-SA"/>
              </w:rPr>
              <w:t>100% apmērā gan līguma</w:t>
            </w:r>
            <w:r w:rsidR="00B649A3" w:rsidRPr="00845B81">
              <w:rPr>
                <w:rFonts w:cs="Times New Roman"/>
                <w:sz w:val="22"/>
                <w:lang w:eastAsia="ar-SA"/>
              </w:rPr>
              <w:t xml:space="preserve"> iestādēs</w:t>
            </w:r>
            <w:r w:rsidRPr="00845B81">
              <w:rPr>
                <w:rFonts w:cs="Times New Roman"/>
                <w:sz w:val="22"/>
                <w:lang w:eastAsia="ar-SA"/>
              </w:rPr>
              <w:t xml:space="preserve">, gan </w:t>
            </w:r>
            <w:r w:rsidR="00B649A3" w:rsidRPr="00845B81">
              <w:rPr>
                <w:rFonts w:cs="Times New Roman"/>
                <w:sz w:val="22"/>
                <w:lang w:eastAsia="ar-SA"/>
              </w:rPr>
              <w:t xml:space="preserve">ārpus līguma </w:t>
            </w:r>
            <w:r w:rsidRPr="00845B81">
              <w:rPr>
                <w:rFonts w:cs="Times New Roman"/>
                <w:sz w:val="22"/>
                <w:lang w:eastAsia="ar-SA"/>
              </w:rPr>
              <w:t>iestādē</w:t>
            </w:r>
            <w:r w:rsidR="00B649A3" w:rsidRPr="00845B81">
              <w:rPr>
                <w:rFonts w:cs="Times New Roman"/>
                <w:sz w:val="22"/>
                <w:lang w:eastAsia="ar-SA"/>
              </w:rPr>
              <w:t>m</w:t>
            </w:r>
            <w:r w:rsidRPr="00845B81">
              <w:rPr>
                <w:rFonts w:cs="Times New Roman"/>
                <w:sz w:val="22"/>
                <w:lang w:eastAsia="ar-SA"/>
              </w:rPr>
              <w:t xml:space="preserve"> </w:t>
            </w:r>
            <w:r w:rsidRPr="00845B81">
              <w:rPr>
                <w:rFonts w:cs="Times New Roman"/>
                <w:sz w:val="22"/>
              </w:rPr>
              <w:t>neierobežojot apmaksājamo izmeklējumu klāstu tikai ar Pretendenta nosauktajiem izmeklējumiem,</w:t>
            </w:r>
            <w:r w:rsidR="00D770B7" w:rsidRPr="00845B81">
              <w:rPr>
                <w:rFonts w:cs="Times New Roman"/>
                <w:sz w:val="22"/>
              </w:rPr>
              <w:t xml:space="preserve"> kā arī apmaksājot izmeklējumus bez ierobežojumiem uz konkrētām diagnozēm,</w:t>
            </w:r>
            <w:r w:rsidRPr="00845B81">
              <w:rPr>
                <w:rFonts w:cs="Times New Roman"/>
                <w:sz w:val="22"/>
              </w:rPr>
              <w:t xml:space="preserve"> tajā skaitā </w:t>
            </w:r>
            <w:r w:rsidR="00637E9A" w:rsidRPr="00845B81">
              <w:rPr>
                <w:sz w:val="22"/>
              </w:rPr>
              <w:t xml:space="preserve"> </w:t>
            </w:r>
            <w:r w:rsidR="00637E9A" w:rsidRPr="00845B81">
              <w:rPr>
                <w:rFonts w:cs="Times New Roman"/>
                <w:sz w:val="22"/>
              </w:rPr>
              <w:t xml:space="preserve">hematoloģija (t.sk. pilna asins, klīniskā asins aina, hemoglobīns, leikocīti, eritrocīti, trombocīti, retikulocīti, EGA, hematokrits, ferritīns, vitamīns  B12, folskābe u.c.), 25-OH-vitamīns D (D3+D2), vitamīns D (1.25 di OH), koaguloģija (t.sk. APTL, protrombīna laiks, fibrinogens, asins tecēšanas laiks, D-Dimēri, antitrombīns III u.c.), imūnhematoloģija (t.sk. asins grupa (ABO), Rh (D)), aknu testi un fermenti (t.sk. ASAT, ALAT, bilirubīns, GGT, alfa amilāze, lipāze, sārmainā fosfotāze, LHD, KFK u.c.), slapekļa vielu maiņa (t.sk. kreatinīns, urea, urīnskābe u.c.), olbaltumvielas (t.sk. kopējais olbaltums, albumīns u.c.), kardioloģiskie marķieri (t.sk. tropanīns I, kreatīnkināzes MB frakcija, augsti jūtīgs CRO u.c.), iekaisuma marķieri (t.sk. RF, ASO, CRO, C3, C4 u.c.), glikozes regulācija (t.sk. glikoze, HBA1c, insulīns, C peptīds, glikozes slodzes tests u.c.), elektrolīti (t.sk. nātrijs, kālijs, kalcijs, fosfors, hlors, magnijs u.c.), lipīdi (t.sk. kopējais holesterīns, augsta un zema blīvuma holesterīns, triglicerīdi u.c.), vairogdziedzera hormoni (TSH, T3, T4, brīvais T3, brīvais T4, tireoglobulīns, antivielas pret tireoglobulīnu, antivielas pret tireoperoksidāzi (mikrosomālās), TSH receptoru </w:t>
            </w:r>
            <w:r w:rsidR="00637E9A" w:rsidRPr="00845B81">
              <w:rPr>
                <w:rFonts w:cs="Times New Roman"/>
                <w:sz w:val="22"/>
              </w:rPr>
              <w:lastRenderedPageBreak/>
              <w:t>antivielas), osteoporozes diagnostika (t.sk. DPD – Dezoksipiridolīns, Beta CTx, P1NP), infekciju diagnostika (t.sk. HBS antigēns, anti HCV, Borrelia burgdorferi IgM, Borrelia burgdorferi IgG, ērču encefalīta vīrusa IgM un IgG(pote) u.c.), onkoloģiskie marķieri (t.sk. PSA-Prostatas specifiskais antigēns, Brīvais PSA,  CEA, OM-MA (CA125), CA 19-9, CA 15-3 u.c.), urīna izmeklējumi (t.sk. urīna analīze (ķīmiska ar teststripu, mikroskopija), glikoze urīnā, Zimņicka prove, olbaltums, kalcijs, fosfors u.c.), serozo dobumu un smadzeņu šķidrumu izmeklējumi, krēpu izmeklējumi, fēču izmeklējumi (t.sk. koprogramma un slēptās asinis u.c.), histoloģiskie izmeklējumi, bakterioloģiskie izmeklējumi (t.sk. asins uzsējums, krēpu uzsējums uz mikrofloru, urīna uzsējums uz mikrofloru u.c.), IgE kopējais, citoloģija (t.sk. citoloģija, dzemdes dobuma aspirāta citoloģija, urīna citoloģija, krēpu citoloģija u.c.)</w:t>
            </w:r>
            <w:r w:rsidRPr="00845B81">
              <w:rPr>
                <w:rFonts w:cs="Times New Roman"/>
                <w:sz w:val="22"/>
              </w:rPr>
              <w:t xml:space="preserve"> u.c. izmeklējum</w:t>
            </w:r>
            <w:r w:rsidR="00D770B7" w:rsidRPr="00845B81">
              <w:rPr>
                <w:rFonts w:cs="Times New Roman"/>
                <w:sz w:val="22"/>
              </w:rPr>
              <w:t>us</w:t>
            </w:r>
            <w:r w:rsidRPr="00845B81">
              <w:rPr>
                <w:rFonts w:cs="Times New Roman"/>
                <w:sz w:val="22"/>
              </w:rPr>
              <w:t>;</w:t>
            </w:r>
          </w:p>
          <w:p w14:paraId="0FD30DC3" w14:textId="77777777" w:rsidR="00D25EE2" w:rsidRPr="00845B81" w:rsidRDefault="000A4163" w:rsidP="00B649A3">
            <w:pPr>
              <w:spacing w:after="0" w:line="240" w:lineRule="auto"/>
              <w:ind w:right="133"/>
              <w:rPr>
                <w:rFonts w:eastAsia="Arial Unicode MS" w:cs="Times New Roman"/>
                <w:i/>
                <w:iCs/>
                <w:kern w:val="1"/>
                <w:sz w:val="22"/>
                <w:lang w:eastAsia="hi-IN" w:bidi="hi-IN"/>
              </w:rPr>
            </w:pPr>
            <w:r w:rsidRPr="00845B81">
              <w:rPr>
                <w:rFonts w:eastAsia="Arial Unicode MS" w:cs="Times New Roman"/>
                <w:i/>
                <w:iCs/>
                <w:kern w:val="1"/>
                <w:sz w:val="22"/>
                <w:lang w:eastAsia="hi-IN" w:bidi="hi-IN"/>
              </w:rPr>
              <w:t xml:space="preserve">Neapmaksājamo laboratorisko izmeklējumu uzskaitījumu Pretendents norāda, aizpildot un pievienojot piedāvājumam nolikuma pielikumā Nr. 8 iekļauto formu.  </w:t>
            </w:r>
          </w:p>
          <w:p w14:paraId="1059F23C" w14:textId="20DB1576" w:rsidR="00D770B7" w:rsidRPr="00845B81" w:rsidRDefault="00D770B7" w:rsidP="00B649A3">
            <w:pPr>
              <w:spacing w:after="0" w:line="240" w:lineRule="auto"/>
              <w:ind w:right="133"/>
              <w:rPr>
                <w:rFonts w:cs="Times New Roman"/>
                <w:sz w:val="22"/>
              </w:rPr>
            </w:pPr>
            <w:r w:rsidRPr="00845B81">
              <w:rPr>
                <w:rFonts w:cs="Times New Roman"/>
                <w:i/>
                <w:iCs/>
                <w:sz w:val="22"/>
              </w:rPr>
              <w:t xml:space="preserve">Visi laboratoriskie izmeklējumi, kas netiks norādīti kā neapmaksājami šī </w:t>
            </w:r>
            <w:r w:rsidR="000050A3" w:rsidRPr="00845B81">
              <w:rPr>
                <w:rFonts w:cs="Times New Roman"/>
                <w:i/>
                <w:iCs/>
                <w:sz w:val="22"/>
              </w:rPr>
              <w:t>i</w:t>
            </w:r>
            <w:r w:rsidR="002C06B5" w:rsidRPr="00845B81">
              <w:rPr>
                <w:rFonts w:cs="Times New Roman"/>
                <w:i/>
                <w:iCs/>
                <w:sz w:val="22"/>
              </w:rPr>
              <w:t xml:space="preserve">epirkuma </w:t>
            </w:r>
            <w:r w:rsidRPr="00845B81">
              <w:rPr>
                <w:rFonts w:cs="Times New Roman"/>
                <w:i/>
                <w:iCs/>
                <w:sz w:val="22"/>
              </w:rPr>
              <w:t>ietvaros uzskatāmi par apmaksājamiem laboratoriskajiem izmeklējumiem</w:t>
            </w:r>
            <w:r w:rsidR="00980FFE" w:rsidRPr="00845B81">
              <w:rPr>
                <w:rFonts w:cs="Times New Roman"/>
                <w:i/>
                <w:iCs/>
                <w:sz w:val="22"/>
              </w:rPr>
              <w:t>,</w:t>
            </w:r>
            <w:r w:rsidRPr="00845B81">
              <w:rPr>
                <w:rFonts w:cs="Times New Roman"/>
                <w:i/>
                <w:iCs/>
                <w:sz w:val="22"/>
              </w:rPr>
              <w:t xml:space="preserve"> bez diagnožu un apmaksas apakšlimita piemērošanas</w:t>
            </w:r>
            <w:r w:rsidR="00EF46F1" w:rsidRPr="00845B81">
              <w:rPr>
                <w:rFonts w:cs="Times New Roman"/>
                <w:i/>
                <w:iCs/>
                <w:sz w:val="22"/>
              </w:rPr>
              <w:t>.</w:t>
            </w:r>
          </w:p>
        </w:tc>
        <w:tc>
          <w:tcPr>
            <w:tcW w:w="1842" w:type="pct"/>
            <w:vAlign w:val="center"/>
          </w:tcPr>
          <w:p w14:paraId="65AE98A6" w14:textId="77777777" w:rsidR="00EA45FF" w:rsidRPr="00845B81" w:rsidRDefault="00EA45FF" w:rsidP="00EA45FF">
            <w:pPr>
              <w:pStyle w:val="Sarakstarindkopa"/>
              <w:spacing w:after="0" w:line="240" w:lineRule="auto"/>
              <w:ind w:left="0"/>
              <w:rPr>
                <w:rFonts w:cs="Times New Roman"/>
                <w:b/>
                <w:sz w:val="22"/>
              </w:rPr>
            </w:pPr>
          </w:p>
        </w:tc>
      </w:tr>
      <w:tr w:rsidR="00EA45FF" w:rsidRPr="00845B81" w14:paraId="002ECADF" w14:textId="77777777" w:rsidTr="007C7DC7">
        <w:tc>
          <w:tcPr>
            <w:tcW w:w="345" w:type="pct"/>
            <w:vAlign w:val="center"/>
          </w:tcPr>
          <w:p w14:paraId="3828AAAA" w14:textId="77777777" w:rsidR="00EA45FF" w:rsidRPr="00845B81" w:rsidRDefault="00EA45FF" w:rsidP="00EA45FF">
            <w:pPr>
              <w:pStyle w:val="Sarakstarindkopa"/>
              <w:spacing w:after="0" w:line="240" w:lineRule="auto"/>
              <w:ind w:left="0"/>
              <w:rPr>
                <w:rFonts w:cs="Times New Roman"/>
                <w:b/>
                <w:sz w:val="22"/>
              </w:rPr>
            </w:pPr>
            <w:r w:rsidRPr="00845B81">
              <w:rPr>
                <w:rFonts w:cs="Times New Roman"/>
                <w:b/>
                <w:sz w:val="22"/>
              </w:rPr>
              <w:t>1.1.2.3.</w:t>
            </w:r>
          </w:p>
        </w:tc>
        <w:tc>
          <w:tcPr>
            <w:tcW w:w="2813" w:type="pct"/>
            <w:vAlign w:val="center"/>
          </w:tcPr>
          <w:p w14:paraId="0B27FD06" w14:textId="3C280D30" w:rsidR="00EA45FF" w:rsidRPr="00845B81" w:rsidRDefault="004C45BF" w:rsidP="00E176D0">
            <w:pPr>
              <w:widowControl w:val="0"/>
              <w:spacing w:after="0" w:line="240" w:lineRule="auto"/>
              <w:ind w:right="133"/>
              <w:rPr>
                <w:rFonts w:eastAsia="Arial Unicode MS" w:cs="Times New Roman"/>
                <w:color w:val="000000"/>
                <w:kern w:val="2"/>
                <w:sz w:val="22"/>
                <w:lang w:eastAsia="hi-IN" w:bidi="hi-IN"/>
              </w:rPr>
            </w:pPr>
            <w:r w:rsidRPr="00845B81">
              <w:rPr>
                <w:rFonts w:eastAsia="Arial Unicode MS" w:cs="Times New Roman"/>
                <w:color w:val="000000"/>
                <w:kern w:val="2"/>
                <w:sz w:val="22"/>
                <w:lang w:eastAsia="hi-IN" w:bidi="hi-IN"/>
              </w:rPr>
              <w:t>P</w:t>
            </w:r>
            <w:r w:rsidR="006047F1" w:rsidRPr="00845B81">
              <w:rPr>
                <w:rFonts w:eastAsia="Arial Unicode MS" w:cs="Times New Roman"/>
                <w:color w:val="000000"/>
                <w:kern w:val="2"/>
                <w:sz w:val="22"/>
                <w:lang w:eastAsia="hi-IN" w:bidi="hi-IN"/>
              </w:rPr>
              <w:t xml:space="preserve">laša spektra </w:t>
            </w:r>
            <w:r w:rsidR="006047F1" w:rsidRPr="00845B81">
              <w:rPr>
                <w:rFonts w:eastAsia="Arial Unicode MS" w:cs="Times New Roman"/>
                <w:b/>
                <w:bCs/>
                <w:color w:val="000000"/>
                <w:kern w:val="2"/>
                <w:sz w:val="22"/>
                <w:lang w:eastAsia="hi-IN" w:bidi="hi-IN"/>
              </w:rPr>
              <w:t>diagnostiskie izmeklējumi</w:t>
            </w:r>
            <w:r w:rsidR="006047F1" w:rsidRPr="00845B81">
              <w:rPr>
                <w:rFonts w:eastAsia="Arial Unicode MS" w:cs="Times New Roman"/>
                <w:color w:val="000000"/>
                <w:kern w:val="2"/>
                <w:sz w:val="22"/>
                <w:lang w:eastAsia="hi-IN" w:bidi="hi-IN"/>
              </w:rPr>
              <w:t xml:space="preserve"> </w:t>
            </w:r>
            <w:r w:rsidR="00AC287C" w:rsidRPr="00845B81">
              <w:rPr>
                <w:rFonts w:eastAsia="Arial Unicode MS" w:cs="Times New Roman"/>
                <w:bCs/>
                <w:kern w:val="1"/>
                <w:sz w:val="22"/>
                <w:lang w:eastAsia="hi-IN" w:bidi="hi-IN"/>
              </w:rPr>
              <w:t xml:space="preserve"> ar ārstējošā ārsta norīkojumu,</w:t>
            </w:r>
            <w:r w:rsidR="00AC287C" w:rsidRPr="00845B81">
              <w:rPr>
                <w:rFonts w:eastAsia="Times New Roman" w:cs="Times New Roman"/>
                <w:sz w:val="22"/>
              </w:rPr>
              <w:t xml:space="preserve"> </w:t>
            </w:r>
            <w:r w:rsidR="006047F1" w:rsidRPr="00845B81">
              <w:rPr>
                <w:rFonts w:eastAsia="Arial Unicode MS" w:cs="Times New Roman"/>
                <w:color w:val="000000"/>
                <w:kern w:val="2"/>
                <w:sz w:val="22"/>
                <w:lang w:eastAsia="hi-IN" w:bidi="hi-IN"/>
              </w:rPr>
              <w:t>jebkurai ķermeņa zonai</w:t>
            </w:r>
            <w:r w:rsidR="0092543B" w:rsidRPr="00845B81">
              <w:rPr>
                <w:rFonts w:eastAsia="Arial Unicode MS" w:cs="Times New Roman"/>
                <w:color w:val="000000"/>
                <w:kern w:val="2"/>
                <w:sz w:val="22"/>
                <w:lang w:eastAsia="hi-IN" w:bidi="hi-IN"/>
              </w:rPr>
              <w:t>/orgānam</w:t>
            </w:r>
            <w:r w:rsidR="006047F1" w:rsidRPr="00845B81">
              <w:rPr>
                <w:rFonts w:eastAsia="Arial Unicode MS" w:cs="Times New Roman"/>
                <w:color w:val="000000"/>
                <w:kern w:val="2"/>
                <w:sz w:val="22"/>
                <w:lang w:eastAsia="hi-IN" w:bidi="hi-IN"/>
              </w:rPr>
              <w:t>, neierobežojot apmaksājamo izmeklējumu klāstu tikai ar Pretendenta nosauktajiem izmeklējumiem, tajā skaitā, apmaksājot arī dažādus rentgena izmeklējumus ar vai bez kontrastvielas,</w:t>
            </w:r>
            <w:r w:rsidR="009B4D04" w:rsidRPr="00845B81">
              <w:t xml:space="preserve"> </w:t>
            </w:r>
            <w:r w:rsidR="009B4D04" w:rsidRPr="00845B81">
              <w:rPr>
                <w:rFonts w:eastAsia="Arial Unicode MS" w:cs="Times New Roman"/>
                <w:color w:val="000000"/>
                <w:kern w:val="2"/>
                <w:sz w:val="22"/>
                <w:lang w:eastAsia="hi-IN" w:bidi="hi-IN"/>
              </w:rPr>
              <w:t>digitālo fluorogrāfiju, mammogrāfiju, gremošanas orgānu izmeklēšanu ar kontrastvielu,</w:t>
            </w:r>
            <w:r w:rsidR="006047F1" w:rsidRPr="00845B81">
              <w:rPr>
                <w:rFonts w:eastAsia="Arial Unicode MS" w:cs="Times New Roman"/>
                <w:color w:val="000000"/>
                <w:kern w:val="2"/>
                <w:sz w:val="22"/>
                <w:lang w:eastAsia="hi-IN" w:bidi="hi-IN"/>
              </w:rPr>
              <w:t xml:space="preserve"> visa veida ultr</w:t>
            </w:r>
            <w:r w:rsidR="00612F14" w:rsidRPr="00845B81">
              <w:rPr>
                <w:rFonts w:eastAsia="Arial Unicode MS" w:cs="Times New Roman"/>
                <w:color w:val="000000"/>
                <w:kern w:val="2"/>
                <w:sz w:val="22"/>
                <w:lang w:eastAsia="hi-IN" w:bidi="hi-IN"/>
              </w:rPr>
              <w:t>a</w:t>
            </w:r>
            <w:r w:rsidR="006047F1" w:rsidRPr="00845B81">
              <w:rPr>
                <w:rFonts w:eastAsia="Arial Unicode MS" w:cs="Times New Roman"/>
                <w:color w:val="000000"/>
                <w:kern w:val="2"/>
                <w:sz w:val="22"/>
                <w:lang w:eastAsia="hi-IN" w:bidi="hi-IN"/>
              </w:rPr>
              <w:t>sonogrāfiskos un doplerogrāfiskos izmeklējumus,</w:t>
            </w:r>
            <w:r w:rsidR="009B4D04" w:rsidRPr="00845B81">
              <w:rPr>
                <w:rFonts w:eastAsia="Arial Unicode MS" w:cs="Times New Roman"/>
                <w:color w:val="000000"/>
                <w:kern w:val="2"/>
                <w:sz w:val="22"/>
                <w:lang w:eastAsia="hi-IN" w:bidi="hi-IN"/>
              </w:rPr>
              <w:t xml:space="preserve"> </w:t>
            </w:r>
            <w:r w:rsidR="009B4D04" w:rsidRPr="00845B81">
              <w:t xml:space="preserve"> </w:t>
            </w:r>
            <w:r w:rsidR="009B4D04" w:rsidRPr="00845B81">
              <w:rPr>
                <w:rFonts w:eastAsia="Arial Unicode MS" w:cs="Times New Roman"/>
                <w:color w:val="000000"/>
                <w:kern w:val="2"/>
                <w:sz w:val="22"/>
                <w:lang w:eastAsia="hi-IN" w:bidi="hi-IN"/>
              </w:rPr>
              <w:t>ultrasonogrāfiju dažādām ķermeņa daļām un orgāniem – vēdera dobuma orgāniem, locītavām, prostatai, limfmezgliem u.c,</w:t>
            </w:r>
            <w:r w:rsidR="006047F1" w:rsidRPr="00845B81">
              <w:rPr>
                <w:rFonts w:eastAsia="Arial Unicode MS" w:cs="Times New Roman"/>
                <w:color w:val="000000"/>
                <w:kern w:val="2"/>
                <w:sz w:val="22"/>
                <w:lang w:eastAsia="hi-IN" w:bidi="hi-IN"/>
              </w:rPr>
              <w:t xml:space="preserve"> osteodensitometrijas izmeklējumus,</w:t>
            </w:r>
            <w:r w:rsidR="009B4D04" w:rsidRPr="00845B81">
              <w:t xml:space="preserve"> </w:t>
            </w:r>
            <w:r w:rsidR="009B4D04" w:rsidRPr="00845B81">
              <w:rPr>
                <w:rFonts w:eastAsia="Arial Unicode MS" w:cs="Times New Roman"/>
                <w:color w:val="000000"/>
                <w:kern w:val="2"/>
                <w:sz w:val="22"/>
                <w:lang w:eastAsia="hi-IN" w:bidi="hi-IN"/>
              </w:rPr>
              <w:t>elektrokardiogrammu, ehokardiogrāfiju,</w:t>
            </w:r>
            <w:r w:rsidR="006047F1" w:rsidRPr="00845B81">
              <w:rPr>
                <w:rFonts w:eastAsia="Arial Unicode MS" w:cs="Times New Roman"/>
                <w:color w:val="000000"/>
                <w:kern w:val="2"/>
                <w:sz w:val="22"/>
                <w:lang w:eastAsia="hi-IN" w:bidi="hi-IN"/>
              </w:rPr>
              <w:t xml:space="preserve"> holtera monitorēšanu, veloergometriju</w:t>
            </w:r>
            <w:r w:rsidR="00BE3C88" w:rsidRPr="00845B81">
              <w:rPr>
                <w:rFonts w:eastAsia="Arial Unicode MS" w:cs="Times New Roman"/>
                <w:color w:val="000000"/>
                <w:kern w:val="2"/>
                <w:sz w:val="22"/>
                <w:lang w:eastAsia="hi-IN" w:bidi="hi-IN"/>
              </w:rPr>
              <w:t>,</w:t>
            </w:r>
            <w:r w:rsidR="005B7152" w:rsidRPr="00845B81">
              <w:t xml:space="preserve"> </w:t>
            </w:r>
            <w:r w:rsidR="005B7152" w:rsidRPr="00845B81">
              <w:rPr>
                <w:rFonts w:eastAsia="Arial Unicode MS" w:cs="Times New Roman"/>
                <w:color w:val="000000"/>
                <w:kern w:val="2"/>
                <w:sz w:val="22"/>
                <w:lang w:eastAsia="hi-IN" w:bidi="hi-IN"/>
              </w:rPr>
              <w:t>audio</w:t>
            </w:r>
            <w:r w:rsidR="00CC40C4" w:rsidRPr="00845B81">
              <w:rPr>
                <w:rFonts w:eastAsia="Arial Unicode MS" w:cs="Times New Roman"/>
                <w:color w:val="000000"/>
                <w:kern w:val="2"/>
                <w:sz w:val="22"/>
                <w:lang w:eastAsia="hi-IN" w:bidi="hi-IN"/>
              </w:rPr>
              <w:t>metriju</w:t>
            </w:r>
            <w:r w:rsidR="005B7152" w:rsidRPr="00845B81">
              <w:rPr>
                <w:rFonts w:eastAsia="Arial Unicode MS" w:cs="Times New Roman"/>
                <w:color w:val="000000"/>
                <w:kern w:val="2"/>
                <w:sz w:val="22"/>
                <w:lang w:eastAsia="hi-IN" w:bidi="hi-IN"/>
              </w:rPr>
              <w:t>, bronhoskopiju, cistoskopiju, elektroencefalogrammu, elektromiografiju, u.c. izmeklējumus, t.sk. kontrastvielas (ja tādas ir nepieciešamas)</w:t>
            </w:r>
            <w:r w:rsidR="00BE3C88" w:rsidRPr="00845B81">
              <w:rPr>
                <w:rFonts w:eastAsia="Arial Unicode MS" w:cs="Times New Roman"/>
                <w:color w:val="000000"/>
                <w:kern w:val="2"/>
                <w:sz w:val="22"/>
                <w:lang w:eastAsia="hi-IN" w:bidi="hi-IN"/>
              </w:rPr>
              <w:t xml:space="preserve"> u.c.</w:t>
            </w:r>
            <w:r w:rsidR="00983C28" w:rsidRPr="00845B81">
              <w:rPr>
                <w:rFonts w:eastAsia="Arial Unicode MS" w:cs="Times New Roman"/>
                <w:color w:val="000000"/>
                <w:kern w:val="2"/>
                <w:sz w:val="22"/>
                <w:lang w:eastAsia="hi-IN" w:bidi="hi-IN"/>
              </w:rPr>
              <w:t xml:space="preserve"> izmeklējumi</w:t>
            </w:r>
            <w:r w:rsidR="00983C28" w:rsidRPr="00845B81">
              <w:rPr>
                <w:rFonts w:cs="Times New Roman"/>
                <w:sz w:val="22"/>
                <w:lang w:eastAsia="lv-LV"/>
              </w:rPr>
              <w:t xml:space="preserve"> saskaņā ar Pretendenta piedāvājumu</w:t>
            </w:r>
            <w:r w:rsidR="00983C28" w:rsidRPr="00845B81">
              <w:rPr>
                <w:rFonts w:cs="Times New Roman"/>
                <w:iCs/>
                <w:sz w:val="22"/>
              </w:rPr>
              <w:t xml:space="preserve"> </w:t>
            </w:r>
            <w:r w:rsidR="006047F1" w:rsidRPr="00845B81">
              <w:rPr>
                <w:rFonts w:eastAsia="Arial Unicode MS" w:cs="Times New Roman"/>
                <w:color w:val="000000"/>
                <w:kern w:val="2"/>
                <w:sz w:val="22"/>
                <w:lang w:eastAsia="hi-IN" w:bidi="hi-IN"/>
              </w:rPr>
              <w:t xml:space="preserve"> ne mazāk kā </w:t>
            </w:r>
            <w:r w:rsidR="0092543B" w:rsidRPr="00845B81">
              <w:rPr>
                <w:rFonts w:eastAsia="Arial Unicode MS" w:cs="Times New Roman"/>
                <w:b/>
                <w:bCs/>
                <w:color w:val="000000"/>
                <w:kern w:val="2"/>
                <w:sz w:val="22"/>
                <w:lang w:eastAsia="hi-IN" w:bidi="hi-IN"/>
              </w:rPr>
              <w:t>3</w:t>
            </w:r>
            <w:r w:rsidR="00C51E20" w:rsidRPr="00845B81">
              <w:rPr>
                <w:rFonts w:eastAsia="Arial Unicode MS" w:cs="Times New Roman"/>
                <w:b/>
                <w:bCs/>
                <w:color w:val="000000"/>
                <w:kern w:val="2"/>
                <w:sz w:val="22"/>
                <w:lang w:eastAsia="hi-IN" w:bidi="hi-IN"/>
              </w:rPr>
              <w:t>8</w:t>
            </w:r>
            <w:r w:rsidR="006047F1" w:rsidRPr="00845B81">
              <w:rPr>
                <w:rFonts w:eastAsia="Arial Unicode MS" w:cs="Times New Roman"/>
                <w:b/>
                <w:bCs/>
                <w:color w:val="000000"/>
                <w:kern w:val="2"/>
                <w:sz w:val="22"/>
                <w:lang w:eastAsia="hi-IN" w:bidi="hi-IN"/>
              </w:rPr>
              <w:t>.00 EUR</w:t>
            </w:r>
            <w:r w:rsidR="006047F1" w:rsidRPr="00845B81">
              <w:rPr>
                <w:rFonts w:eastAsia="Arial Unicode MS" w:cs="Times New Roman"/>
                <w:color w:val="000000"/>
                <w:kern w:val="2"/>
                <w:sz w:val="22"/>
                <w:lang w:eastAsia="hi-IN" w:bidi="hi-IN"/>
              </w:rPr>
              <w:t xml:space="preserve"> par katru no šiem izmeklējumiem</w:t>
            </w:r>
            <w:r w:rsidR="0092543B" w:rsidRPr="00845B81">
              <w:rPr>
                <w:rFonts w:eastAsia="Arial Unicode MS" w:cs="Times New Roman"/>
                <w:color w:val="000000"/>
                <w:kern w:val="2"/>
                <w:sz w:val="22"/>
                <w:lang w:eastAsia="hi-IN" w:bidi="hi-IN"/>
              </w:rPr>
              <w:t>;</w:t>
            </w:r>
          </w:p>
        </w:tc>
        <w:tc>
          <w:tcPr>
            <w:tcW w:w="1842" w:type="pct"/>
            <w:vAlign w:val="center"/>
          </w:tcPr>
          <w:p w14:paraId="18228AAD" w14:textId="77777777" w:rsidR="00EA45FF" w:rsidRPr="00845B81" w:rsidRDefault="00EA45FF" w:rsidP="00EA45FF">
            <w:pPr>
              <w:pStyle w:val="Sarakstarindkopa"/>
              <w:spacing w:after="0" w:line="240" w:lineRule="auto"/>
              <w:ind w:left="0"/>
              <w:rPr>
                <w:rFonts w:cs="Times New Roman"/>
                <w:b/>
                <w:sz w:val="22"/>
              </w:rPr>
            </w:pPr>
          </w:p>
        </w:tc>
      </w:tr>
      <w:tr w:rsidR="007B135B" w:rsidRPr="00845B81" w14:paraId="55666A4E" w14:textId="77777777" w:rsidTr="007C7DC7">
        <w:tc>
          <w:tcPr>
            <w:tcW w:w="345" w:type="pct"/>
            <w:vAlign w:val="center"/>
          </w:tcPr>
          <w:p w14:paraId="2C1261C8" w14:textId="3E6360B8" w:rsidR="007B135B" w:rsidRPr="00845B81" w:rsidRDefault="007B135B" w:rsidP="00EA45FF">
            <w:pPr>
              <w:pStyle w:val="Sarakstarindkopa"/>
              <w:spacing w:after="0" w:line="240" w:lineRule="auto"/>
              <w:ind w:left="0"/>
              <w:rPr>
                <w:rFonts w:cs="Times New Roman"/>
                <w:b/>
                <w:sz w:val="22"/>
              </w:rPr>
            </w:pPr>
            <w:r w:rsidRPr="00845B81">
              <w:rPr>
                <w:rFonts w:cs="Times New Roman"/>
                <w:b/>
                <w:sz w:val="22"/>
              </w:rPr>
              <w:t>1.1.2.4.</w:t>
            </w:r>
          </w:p>
        </w:tc>
        <w:tc>
          <w:tcPr>
            <w:tcW w:w="2813" w:type="pct"/>
            <w:vAlign w:val="center"/>
          </w:tcPr>
          <w:p w14:paraId="583E0CF2" w14:textId="2CD96533" w:rsidR="007B135B" w:rsidRPr="00845B81" w:rsidRDefault="0022309D" w:rsidP="00E176D0">
            <w:pPr>
              <w:widowControl w:val="0"/>
              <w:spacing w:after="0" w:line="240" w:lineRule="auto"/>
              <w:ind w:right="133"/>
              <w:rPr>
                <w:rFonts w:eastAsia="Arial Unicode MS" w:cs="Times New Roman"/>
                <w:color w:val="000000"/>
                <w:kern w:val="2"/>
                <w:sz w:val="22"/>
                <w:lang w:eastAsia="hi-IN" w:bidi="hi-IN"/>
              </w:rPr>
            </w:pPr>
            <w:r w:rsidRPr="00845B81">
              <w:rPr>
                <w:rFonts w:cs="Times New Roman"/>
                <w:b/>
                <w:sz w:val="22"/>
              </w:rPr>
              <w:t>A</w:t>
            </w:r>
            <w:r w:rsidR="007B135B" w:rsidRPr="00845B81">
              <w:rPr>
                <w:rFonts w:cs="Times New Roman"/>
                <w:b/>
                <w:sz w:val="22"/>
              </w:rPr>
              <w:t>ugsto tehnoloģiju diagnostiskie izmeklējumi</w:t>
            </w:r>
            <w:r w:rsidR="00712B37" w:rsidRPr="00845B81">
              <w:rPr>
                <w:rFonts w:cs="Times New Roman"/>
                <w:b/>
                <w:sz w:val="22"/>
              </w:rPr>
              <w:t xml:space="preserve"> </w:t>
            </w:r>
            <w:r w:rsidR="00712B37" w:rsidRPr="00845B81">
              <w:rPr>
                <w:rFonts w:eastAsia="Arial Unicode MS" w:cs="Times New Roman"/>
                <w:bCs/>
                <w:kern w:val="1"/>
                <w:sz w:val="22"/>
                <w:lang w:eastAsia="hi-IN" w:bidi="hi-IN"/>
              </w:rPr>
              <w:t xml:space="preserve"> ar ārstējošā ārsta norīkojumu</w:t>
            </w:r>
            <w:r w:rsidR="007B135B" w:rsidRPr="00845B81">
              <w:rPr>
                <w:rFonts w:cs="Times New Roman"/>
                <w:sz w:val="22"/>
              </w:rPr>
              <w:t>,</w:t>
            </w:r>
            <w:r w:rsidR="0001640A" w:rsidRPr="00845B81">
              <w:rPr>
                <w:rFonts w:cs="Times New Roman"/>
                <w:sz w:val="22"/>
              </w:rPr>
              <w:t xml:space="preserve"> jebkurai ķermeņa zonai/orgānam,</w:t>
            </w:r>
            <w:r w:rsidR="007B135B" w:rsidRPr="00845B81">
              <w:rPr>
                <w:rFonts w:cs="Times New Roman"/>
                <w:sz w:val="22"/>
              </w:rPr>
              <w:t xml:space="preserve"> tajā skaitā datortomogrāfija, </w:t>
            </w:r>
            <w:r w:rsidR="00970D22" w:rsidRPr="00845B81">
              <w:rPr>
                <w:rFonts w:cs="Times New Roman"/>
                <w:sz w:val="22"/>
              </w:rPr>
              <w:t xml:space="preserve">angiogrāfija, </w:t>
            </w:r>
            <w:r w:rsidR="007B135B" w:rsidRPr="00845B81">
              <w:rPr>
                <w:rFonts w:cs="Times New Roman"/>
                <w:sz w:val="22"/>
              </w:rPr>
              <w:t>magnētiskā rezonanse, scintigrāfijas izmeklējumi, optiskās koherences tomogrāfija,</w:t>
            </w:r>
            <w:r w:rsidR="00AB63C7" w:rsidRPr="00845B81">
              <w:rPr>
                <w:rFonts w:cs="Times New Roman"/>
                <w:sz w:val="22"/>
              </w:rPr>
              <w:t xml:space="preserve"> </w:t>
            </w:r>
            <w:r w:rsidR="00AB63C7" w:rsidRPr="00845B81">
              <w:rPr>
                <w:rFonts w:cs="Times New Roman"/>
                <w:szCs w:val="24"/>
                <w:shd w:val="clear" w:color="auto" w:fill="FFFFFF"/>
              </w:rPr>
              <w:t xml:space="preserve"> </w:t>
            </w:r>
            <w:r w:rsidR="00AB63C7" w:rsidRPr="00845B81">
              <w:rPr>
                <w:rFonts w:cs="Times New Roman"/>
                <w:sz w:val="22"/>
                <w:shd w:val="clear" w:color="auto" w:fill="FFFFFF"/>
              </w:rPr>
              <w:t>elptests gastroenteroloģijā,</w:t>
            </w:r>
            <w:r w:rsidR="007B135B" w:rsidRPr="00845B81">
              <w:rPr>
                <w:rFonts w:cs="Times New Roman"/>
                <w:sz w:val="22"/>
              </w:rPr>
              <w:t xml:space="preserve"> jebkāda veida endoskopiskie izmeklējumi</w:t>
            </w:r>
            <w:r w:rsidR="00AB63C7" w:rsidRPr="00845B81">
              <w:rPr>
                <w:rFonts w:cs="Times New Roman"/>
                <w:sz w:val="22"/>
              </w:rPr>
              <w:t xml:space="preserve"> (piemēram, fibrogastroskopija gastroskopija, gastroduodenoskopija, kolonoskopija,  rektoskopija u.c.)</w:t>
            </w:r>
            <w:r w:rsidR="007B135B" w:rsidRPr="00845B81">
              <w:rPr>
                <w:rFonts w:cs="Times New Roman"/>
                <w:sz w:val="22"/>
              </w:rPr>
              <w:t xml:space="preserve">, un citi dārgo tehnoloģiju izmeklējumi, t.sk. kontrastvielas un intravenozās narkozes izmaksas, kas vajadzīgas diagnostisko pakalpojumu saņemšanai, ne mazāk kā </w:t>
            </w:r>
            <w:r w:rsidR="007B135B" w:rsidRPr="00845B81">
              <w:rPr>
                <w:rFonts w:cs="Times New Roman"/>
                <w:b/>
                <w:sz w:val="22"/>
              </w:rPr>
              <w:t>1</w:t>
            </w:r>
            <w:r w:rsidR="00C51E20" w:rsidRPr="00845B81">
              <w:rPr>
                <w:rFonts w:cs="Times New Roman"/>
                <w:b/>
                <w:sz w:val="22"/>
              </w:rPr>
              <w:t>8</w:t>
            </w:r>
            <w:r w:rsidR="007B135B" w:rsidRPr="00845B81">
              <w:rPr>
                <w:rFonts w:cs="Times New Roman"/>
                <w:b/>
                <w:sz w:val="22"/>
              </w:rPr>
              <w:t>0.00 EUR</w:t>
            </w:r>
            <w:r w:rsidR="007B135B" w:rsidRPr="00845B81">
              <w:rPr>
                <w:rFonts w:cs="Times New Roman"/>
                <w:sz w:val="22"/>
              </w:rPr>
              <w:t xml:space="preserve"> par katru izmeklējumu.</w:t>
            </w:r>
          </w:p>
        </w:tc>
        <w:tc>
          <w:tcPr>
            <w:tcW w:w="1842" w:type="pct"/>
            <w:vAlign w:val="center"/>
          </w:tcPr>
          <w:p w14:paraId="5F839134" w14:textId="77777777" w:rsidR="007B135B" w:rsidRPr="00845B81" w:rsidRDefault="007B135B" w:rsidP="00EA45FF">
            <w:pPr>
              <w:pStyle w:val="Sarakstarindkopa"/>
              <w:spacing w:after="0" w:line="240" w:lineRule="auto"/>
              <w:ind w:left="0"/>
              <w:rPr>
                <w:rFonts w:cs="Times New Roman"/>
                <w:b/>
                <w:sz w:val="22"/>
              </w:rPr>
            </w:pPr>
          </w:p>
        </w:tc>
      </w:tr>
      <w:tr w:rsidR="00EA45FF" w:rsidRPr="00845B81" w14:paraId="485828B2" w14:textId="77777777" w:rsidTr="007C7DC7">
        <w:tc>
          <w:tcPr>
            <w:tcW w:w="345" w:type="pct"/>
            <w:vAlign w:val="center"/>
          </w:tcPr>
          <w:p w14:paraId="1E296D15" w14:textId="2C85A3EB" w:rsidR="00EA45FF" w:rsidRPr="00845B81" w:rsidRDefault="00EA45FF" w:rsidP="00EA45FF">
            <w:pPr>
              <w:pStyle w:val="Sarakstarindkopa"/>
              <w:spacing w:after="0" w:line="240" w:lineRule="auto"/>
              <w:ind w:left="0"/>
              <w:rPr>
                <w:rFonts w:cs="Times New Roman"/>
                <w:b/>
                <w:sz w:val="22"/>
              </w:rPr>
            </w:pPr>
            <w:r w:rsidRPr="00845B81">
              <w:rPr>
                <w:rFonts w:cs="Times New Roman"/>
                <w:b/>
                <w:sz w:val="22"/>
              </w:rPr>
              <w:lastRenderedPageBreak/>
              <w:t>1.1.2.</w:t>
            </w:r>
            <w:r w:rsidR="007B135B" w:rsidRPr="00845B81">
              <w:rPr>
                <w:rFonts w:cs="Times New Roman"/>
                <w:b/>
                <w:sz w:val="22"/>
              </w:rPr>
              <w:t>5</w:t>
            </w:r>
            <w:r w:rsidRPr="00845B81">
              <w:rPr>
                <w:rFonts w:cs="Times New Roman"/>
                <w:b/>
                <w:sz w:val="22"/>
              </w:rPr>
              <w:t>.</w:t>
            </w:r>
          </w:p>
        </w:tc>
        <w:tc>
          <w:tcPr>
            <w:tcW w:w="2813" w:type="pct"/>
            <w:vAlign w:val="center"/>
          </w:tcPr>
          <w:p w14:paraId="364A8E94" w14:textId="1B8C4650" w:rsidR="00EA45FF" w:rsidRPr="00845B81" w:rsidRDefault="0022309D" w:rsidP="00EA45FF">
            <w:pPr>
              <w:widowControl w:val="0"/>
              <w:spacing w:after="0" w:line="240" w:lineRule="auto"/>
              <w:rPr>
                <w:rFonts w:cs="Times New Roman"/>
                <w:sz w:val="22"/>
                <w:lang w:eastAsia="lv-LV"/>
              </w:rPr>
            </w:pPr>
            <w:r w:rsidRPr="00845B81">
              <w:rPr>
                <w:rFonts w:cs="Times New Roman"/>
                <w:sz w:val="22"/>
                <w:lang w:eastAsia="ar-SA"/>
              </w:rPr>
              <w:t xml:space="preserve">Plaša </w:t>
            </w:r>
            <w:r w:rsidR="00EA45FF" w:rsidRPr="00845B81">
              <w:rPr>
                <w:rFonts w:cs="Times New Roman"/>
                <w:sz w:val="22"/>
                <w:lang w:eastAsia="ar-SA"/>
              </w:rPr>
              <w:t xml:space="preserve">spektra ārstu veiktās </w:t>
            </w:r>
            <w:r w:rsidR="00EA45FF" w:rsidRPr="00845B81">
              <w:rPr>
                <w:rFonts w:cs="Times New Roman"/>
                <w:b/>
                <w:sz w:val="22"/>
                <w:lang w:eastAsia="ar-SA"/>
              </w:rPr>
              <w:t>ārstnieciskās manipulācijas un procedūras</w:t>
            </w:r>
            <w:r w:rsidR="000278FD" w:rsidRPr="00845B81">
              <w:rPr>
                <w:rFonts w:cs="Times New Roman"/>
                <w:b/>
                <w:sz w:val="22"/>
                <w:lang w:eastAsia="ar-SA"/>
              </w:rPr>
              <w:t xml:space="preserve"> </w:t>
            </w:r>
            <w:r w:rsidR="000278FD" w:rsidRPr="00845B81">
              <w:rPr>
                <w:rFonts w:cs="Times New Roman"/>
                <w:bCs/>
                <w:sz w:val="22"/>
                <w:lang w:eastAsia="ar-SA"/>
              </w:rPr>
              <w:t xml:space="preserve">ne mazāk kā </w:t>
            </w:r>
            <w:r w:rsidR="00437D73" w:rsidRPr="00845B81">
              <w:rPr>
                <w:rFonts w:cs="Times New Roman"/>
                <w:b/>
                <w:sz w:val="22"/>
                <w:lang w:eastAsia="ar-SA"/>
              </w:rPr>
              <w:t>20</w:t>
            </w:r>
            <w:r w:rsidR="000278FD" w:rsidRPr="00845B81">
              <w:rPr>
                <w:rFonts w:cs="Times New Roman"/>
                <w:b/>
                <w:sz w:val="22"/>
                <w:lang w:eastAsia="ar-SA"/>
              </w:rPr>
              <w:t>.00 EUR</w:t>
            </w:r>
            <w:r w:rsidR="000278FD" w:rsidRPr="00845B81">
              <w:rPr>
                <w:rFonts w:cs="Times New Roman"/>
                <w:bCs/>
                <w:sz w:val="22"/>
                <w:lang w:eastAsia="ar-SA"/>
              </w:rPr>
              <w:t xml:space="preserve"> par manipulāciju vai procedūru</w:t>
            </w:r>
            <w:r w:rsidR="00E2151B" w:rsidRPr="00845B81">
              <w:rPr>
                <w:rFonts w:cs="Times New Roman"/>
                <w:bCs/>
                <w:sz w:val="22"/>
                <w:lang w:eastAsia="ar-SA"/>
              </w:rPr>
              <w:t xml:space="preserve"> (izņemot epidurālo blokādi, kur atlīdzību limitam ir jābūt ne mazākam kā</w:t>
            </w:r>
            <w:r w:rsidR="00E2151B" w:rsidRPr="00845B81">
              <w:rPr>
                <w:rFonts w:cs="Times New Roman"/>
                <w:b/>
                <w:sz w:val="22"/>
                <w:lang w:eastAsia="ar-SA"/>
              </w:rPr>
              <w:t xml:space="preserve"> </w:t>
            </w:r>
            <w:r w:rsidR="00437D73" w:rsidRPr="00845B81">
              <w:rPr>
                <w:rFonts w:cs="Times New Roman"/>
                <w:b/>
                <w:sz w:val="22"/>
                <w:lang w:eastAsia="ar-SA"/>
              </w:rPr>
              <w:t>5</w:t>
            </w:r>
            <w:r w:rsidR="000A4163" w:rsidRPr="00845B81">
              <w:rPr>
                <w:rFonts w:cs="Times New Roman"/>
                <w:b/>
                <w:sz w:val="22"/>
                <w:lang w:eastAsia="ar-SA"/>
              </w:rPr>
              <w:t>0</w:t>
            </w:r>
            <w:r w:rsidR="00E2151B" w:rsidRPr="00845B81">
              <w:rPr>
                <w:rFonts w:cs="Times New Roman"/>
                <w:b/>
                <w:sz w:val="22"/>
                <w:lang w:eastAsia="ar-SA"/>
              </w:rPr>
              <w:t>.00 EUR</w:t>
            </w:r>
            <w:r w:rsidR="00E2151B" w:rsidRPr="00845B81">
              <w:rPr>
                <w:rFonts w:cs="Times New Roman"/>
                <w:bCs/>
                <w:sz w:val="22"/>
                <w:lang w:eastAsia="ar-SA"/>
              </w:rPr>
              <w:t xml:space="preserve"> par reizi)</w:t>
            </w:r>
            <w:r w:rsidR="006420CE" w:rsidRPr="00845B81">
              <w:rPr>
                <w:rFonts w:cs="Times New Roman"/>
                <w:b/>
                <w:sz w:val="22"/>
                <w:lang w:eastAsia="ar-SA"/>
              </w:rPr>
              <w:t xml:space="preserve">, </w:t>
            </w:r>
            <w:r w:rsidR="006420CE" w:rsidRPr="00845B81">
              <w:rPr>
                <w:rFonts w:cs="Times New Roman"/>
                <w:bCs/>
                <w:sz w:val="22"/>
                <w:lang w:eastAsia="ar-SA"/>
              </w:rPr>
              <w:t>neierobežojot apmaksājamo manipulāciju un procedūru klāstu tikai ar Pretendenta nosaukto manipulāciju un pr</w:t>
            </w:r>
            <w:r w:rsidR="000278FD" w:rsidRPr="00845B81">
              <w:rPr>
                <w:rFonts w:cs="Times New Roman"/>
                <w:bCs/>
                <w:sz w:val="22"/>
                <w:lang w:eastAsia="ar-SA"/>
              </w:rPr>
              <w:t>o</w:t>
            </w:r>
            <w:r w:rsidR="006420CE" w:rsidRPr="00845B81">
              <w:rPr>
                <w:rFonts w:cs="Times New Roman"/>
                <w:bCs/>
                <w:sz w:val="22"/>
                <w:lang w:eastAsia="ar-SA"/>
              </w:rPr>
              <w:t xml:space="preserve">cedūru veidiem, tajās skaitā apmaksājot arī </w:t>
            </w:r>
            <w:r w:rsidR="00EA45FF" w:rsidRPr="00845B81">
              <w:rPr>
                <w:rFonts w:cs="Times New Roman"/>
                <w:sz w:val="22"/>
                <w:lang w:eastAsia="ar-SA"/>
              </w:rPr>
              <w:t xml:space="preserve">manipulācijas ķirurģijā, ginekoloģijā, LOR, dermatoloģijā, kā arī injekcijas, pārsiešanas, blokādes u.c. </w:t>
            </w:r>
            <w:r w:rsidR="00983C28" w:rsidRPr="00845B81">
              <w:rPr>
                <w:rFonts w:cs="Times New Roman"/>
                <w:sz w:val="22"/>
                <w:lang w:eastAsia="ar-SA"/>
              </w:rPr>
              <w:t xml:space="preserve">veidu </w:t>
            </w:r>
            <w:r w:rsidR="00EA45FF" w:rsidRPr="00845B81">
              <w:rPr>
                <w:rFonts w:cs="Times New Roman"/>
                <w:sz w:val="22"/>
                <w:lang w:eastAsia="ar-SA"/>
              </w:rPr>
              <w:t>manipulācijas saskaņā ar Pretendenta piedāvājumu;</w:t>
            </w:r>
          </w:p>
        </w:tc>
        <w:tc>
          <w:tcPr>
            <w:tcW w:w="1842" w:type="pct"/>
            <w:vAlign w:val="center"/>
          </w:tcPr>
          <w:p w14:paraId="654CA4B9" w14:textId="77777777" w:rsidR="00EA45FF" w:rsidRPr="00845B81" w:rsidRDefault="00EA45FF" w:rsidP="00EA45FF">
            <w:pPr>
              <w:pStyle w:val="Sarakstarindkopa"/>
              <w:spacing w:after="0" w:line="240" w:lineRule="auto"/>
              <w:ind w:left="0"/>
              <w:rPr>
                <w:rFonts w:cs="Times New Roman"/>
                <w:b/>
                <w:sz w:val="22"/>
              </w:rPr>
            </w:pPr>
          </w:p>
        </w:tc>
      </w:tr>
      <w:tr w:rsidR="00EA45FF" w:rsidRPr="00845B81" w14:paraId="4157657C" w14:textId="77777777" w:rsidTr="007C7DC7">
        <w:tc>
          <w:tcPr>
            <w:tcW w:w="345" w:type="pct"/>
            <w:vAlign w:val="center"/>
          </w:tcPr>
          <w:p w14:paraId="791E062F" w14:textId="5F2101ED" w:rsidR="00EA45FF" w:rsidRPr="00845B81" w:rsidRDefault="00EA45FF" w:rsidP="00EA45FF">
            <w:pPr>
              <w:pStyle w:val="Sarakstarindkopa"/>
              <w:spacing w:after="0" w:line="240" w:lineRule="auto"/>
              <w:ind w:left="0"/>
              <w:rPr>
                <w:rFonts w:cs="Times New Roman"/>
                <w:b/>
                <w:sz w:val="22"/>
              </w:rPr>
            </w:pPr>
            <w:r w:rsidRPr="00845B81">
              <w:rPr>
                <w:rFonts w:cs="Times New Roman"/>
                <w:b/>
                <w:sz w:val="22"/>
              </w:rPr>
              <w:t>1.1.2.</w:t>
            </w:r>
            <w:r w:rsidR="007B135B" w:rsidRPr="00845B81">
              <w:rPr>
                <w:rFonts w:cs="Times New Roman"/>
                <w:b/>
                <w:sz w:val="22"/>
              </w:rPr>
              <w:t>6</w:t>
            </w:r>
            <w:r w:rsidRPr="00845B81">
              <w:rPr>
                <w:rFonts w:cs="Times New Roman"/>
                <w:b/>
                <w:sz w:val="22"/>
              </w:rPr>
              <w:t>.</w:t>
            </w:r>
          </w:p>
        </w:tc>
        <w:tc>
          <w:tcPr>
            <w:tcW w:w="2813" w:type="pct"/>
            <w:vAlign w:val="center"/>
          </w:tcPr>
          <w:p w14:paraId="0FE02AE5" w14:textId="7376B159" w:rsidR="00EA45FF" w:rsidRPr="00845B81" w:rsidRDefault="00EA45FF" w:rsidP="00B649A3">
            <w:pPr>
              <w:widowControl w:val="0"/>
              <w:spacing w:after="0" w:line="240" w:lineRule="auto"/>
              <w:rPr>
                <w:rFonts w:cs="Times New Roman"/>
                <w:sz w:val="22"/>
                <w:lang w:eastAsia="lv-LV"/>
              </w:rPr>
            </w:pPr>
            <w:r w:rsidRPr="00845B81">
              <w:rPr>
                <w:rFonts w:eastAsia="Arial Unicode MS" w:cs="Times New Roman"/>
                <w:kern w:val="2"/>
                <w:sz w:val="22"/>
                <w:lang w:eastAsia="hi-IN" w:bidi="hi-IN"/>
              </w:rPr>
              <w:t xml:space="preserve">Valsts noteiktās </w:t>
            </w:r>
            <w:r w:rsidRPr="00845B81">
              <w:rPr>
                <w:rFonts w:eastAsia="Arial Unicode MS" w:cs="Times New Roman"/>
                <w:b/>
                <w:kern w:val="2"/>
                <w:sz w:val="22"/>
                <w:lang w:eastAsia="hi-IN" w:bidi="hi-IN"/>
              </w:rPr>
              <w:t xml:space="preserve">obligātās veselības pārbaudes </w:t>
            </w:r>
            <w:r w:rsidRPr="00845B81">
              <w:rPr>
                <w:rFonts w:eastAsia="Arial Unicode MS" w:cs="Times New Roman"/>
                <w:kern w:val="2"/>
                <w:sz w:val="22"/>
                <w:lang w:eastAsia="hi-IN" w:bidi="hi-IN"/>
              </w:rPr>
              <w:t>(darba pienākumu izpildei nepieciešamajā apjomā), t.sk. arī sanitārās grāmatiņas un izbraukuma pārbaudes visā Latvijas Republikas teritorijā</w:t>
            </w:r>
            <w:r w:rsidRPr="00845B81">
              <w:rPr>
                <w:rFonts w:eastAsia="Arial Unicode MS" w:cs="Times New Roman"/>
                <w:snapToGrid w:val="0"/>
                <w:kern w:val="2"/>
                <w:sz w:val="22"/>
                <w:lang w:eastAsia="hi-IN" w:bidi="hi-IN"/>
              </w:rPr>
              <w:t xml:space="preserve"> 100% apmērā gan līguma</w:t>
            </w:r>
            <w:r w:rsidR="00B649A3" w:rsidRPr="00845B81">
              <w:rPr>
                <w:rFonts w:eastAsia="Arial Unicode MS" w:cs="Times New Roman"/>
                <w:snapToGrid w:val="0"/>
                <w:kern w:val="2"/>
                <w:sz w:val="22"/>
                <w:lang w:eastAsia="hi-IN" w:bidi="hi-IN"/>
              </w:rPr>
              <w:t xml:space="preserve"> iestādēs</w:t>
            </w:r>
            <w:r w:rsidRPr="00845B81">
              <w:rPr>
                <w:rFonts w:eastAsia="Arial Unicode MS" w:cs="Times New Roman"/>
                <w:snapToGrid w:val="0"/>
                <w:kern w:val="2"/>
                <w:sz w:val="22"/>
                <w:lang w:eastAsia="hi-IN" w:bidi="hi-IN"/>
              </w:rPr>
              <w:t>, gan</w:t>
            </w:r>
            <w:r w:rsidR="00B649A3" w:rsidRPr="00845B81">
              <w:rPr>
                <w:rFonts w:eastAsia="Arial Unicode MS" w:cs="Times New Roman"/>
                <w:snapToGrid w:val="0"/>
                <w:kern w:val="2"/>
                <w:sz w:val="22"/>
                <w:lang w:eastAsia="hi-IN" w:bidi="hi-IN"/>
              </w:rPr>
              <w:t xml:space="preserve"> ārpus </w:t>
            </w:r>
            <w:r w:rsidRPr="00845B81">
              <w:rPr>
                <w:rFonts w:eastAsia="Arial Unicode MS" w:cs="Times New Roman"/>
                <w:snapToGrid w:val="0"/>
                <w:kern w:val="2"/>
                <w:sz w:val="22"/>
                <w:lang w:eastAsia="hi-IN" w:bidi="hi-IN"/>
              </w:rPr>
              <w:t>līguma iestādē</w:t>
            </w:r>
            <w:r w:rsidR="00B649A3" w:rsidRPr="00845B81">
              <w:rPr>
                <w:rFonts w:eastAsia="Arial Unicode MS" w:cs="Times New Roman"/>
                <w:snapToGrid w:val="0"/>
                <w:kern w:val="2"/>
                <w:sz w:val="22"/>
                <w:lang w:eastAsia="hi-IN" w:bidi="hi-IN"/>
              </w:rPr>
              <w:t>m</w:t>
            </w:r>
            <w:r w:rsidRPr="00845B81">
              <w:rPr>
                <w:rFonts w:eastAsia="Arial Unicode MS" w:cs="Times New Roman"/>
                <w:snapToGrid w:val="0"/>
                <w:kern w:val="2"/>
                <w:sz w:val="22"/>
                <w:lang w:eastAsia="hi-IN" w:bidi="hi-IN"/>
              </w:rPr>
              <w:t>;</w:t>
            </w:r>
          </w:p>
        </w:tc>
        <w:tc>
          <w:tcPr>
            <w:tcW w:w="1842" w:type="pct"/>
            <w:vAlign w:val="center"/>
          </w:tcPr>
          <w:p w14:paraId="25DA435F" w14:textId="77777777" w:rsidR="00EA45FF" w:rsidRPr="00845B81" w:rsidRDefault="00EA45FF" w:rsidP="00EA45FF">
            <w:pPr>
              <w:pStyle w:val="Sarakstarindkopa"/>
              <w:spacing w:after="0" w:line="240" w:lineRule="auto"/>
              <w:ind w:left="0"/>
              <w:rPr>
                <w:rFonts w:cs="Times New Roman"/>
                <w:b/>
                <w:sz w:val="22"/>
              </w:rPr>
            </w:pPr>
          </w:p>
        </w:tc>
      </w:tr>
      <w:tr w:rsidR="005D7800" w:rsidRPr="00845B81" w14:paraId="4CF79394" w14:textId="77777777" w:rsidTr="007C7DC7">
        <w:tc>
          <w:tcPr>
            <w:tcW w:w="345" w:type="pct"/>
            <w:vAlign w:val="center"/>
          </w:tcPr>
          <w:p w14:paraId="018CEC0D" w14:textId="15AD017A" w:rsidR="005D7800" w:rsidRPr="00845B81" w:rsidRDefault="005D7800" w:rsidP="005D7800">
            <w:pPr>
              <w:pStyle w:val="Sarakstarindkopa"/>
              <w:spacing w:after="0" w:line="240" w:lineRule="auto"/>
              <w:ind w:left="0"/>
              <w:rPr>
                <w:rFonts w:cs="Times New Roman"/>
                <w:b/>
                <w:sz w:val="22"/>
              </w:rPr>
            </w:pPr>
            <w:r w:rsidRPr="00845B81">
              <w:rPr>
                <w:rFonts w:cs="Times New Roman"/>
                <w:b/>
                <w:sz w:val="22"/>
              </w:rPr>
              <w:t>1.1.2.7.</w:t>
            </w:r>
          </w:p>
        </w:tc>
        <w:tc>
          <w:tcPr>
            <w:tcW w:w="2813" w:type="pct"/>
            <w:vAlign w:val="center"/>
          </w:tcPr>
          <w:p w14:paraId="164868F2" w14:textId="3A076E35" w:rsidR="005D7800" w:rsidRPr="00845B81" w:rsidRDefault="005D7800" w:rsidP="005D7800">
            <w:pPr>
              <w:widowControl w:val="0"/>
              <w:spacing w:after="0" w:line="240" w:lineRule="auto"/>
              <w:rPr>
                <w:rFonts w:eastAsia="Arial Unicode MS" w:cs="Times New Roman"/>
                <w:kern w:val="2"/>
                <w:sz w:val="22"/>
                <w:lang w:eastAsia="hi-IN" w:bidi="hi-IN"/>
              </w:rPr>
            </w:pPr>
            <w:r w:rsidRPr="00845B81">
              <w:rPr>
                <w:b/>
                <w:sz w:val="22"/>
              </w:rPr>
              <w:t xml:space="preserve">Veselības pārbaudes medicīniskās dokumentācijas noformēšanai </w:t>
            </w:r>
            <w:r w:rsidRPr="00845B81">
              <w:rPr>
                <w:sz w:val="22"/>
              </w:rPr>
              <w:t>(piemēram, autotransporta vadīšanai, ieroču atļaujai u.c.) 100% apmērā gan līguma iestādes, gan ārpus līguma iestādēm.</w:t>
            </w:r>
          </w:p>
        </w:tc>
        <w:tc>
          <w:tcPr>
            <w:tcW w:w="1842" w:type="pct"/>
            <w:vAlign w:val="center"/>
          </w:tcPr>
          <w:p w14:paraId="72EEC48F" w14:textId="77777777" w:rsidR="005D7800" w:rsidRPr="00845B81" w:rsidRDefault="005D7800" w:rsidP="005D7800">
            <w:pPr>
              <w:pStyle w:val="Sarakstarindkopa"/>
              <w:spacing w:after="0" w:line="240" w:lineRule="auto"/>
              <w:ind w:left="0"/>
              <w:rPr>
                <w:rFonts w:cs="Times New Roman"/>
                <w:b/>
                <w:sz w:val="22"/>
              </w:rPr>
            </w:pPr>
          </w:p>
        </w:tc>
      </w:tr>
      <w:tr w:rsidR="005D7800" w:rsidRPr="00845B81" w14:paraId="35FB756E" w14:textId="77777777" w:rsidTr="007C7DC7">
        <w:tc>
          <w:tcPr>
            <w:tcW w:w="345" w:type="pct"/>
            <w:vAlign w:val="center"/>
          </w:tcPr>
          <w:p w14:paraId="50DD14F2" w14:textId="5E57B3AB" w:rsidR="005D7800" w:rsidRPr="00845B81" w:rsidRDefault="005D7800" w:rsidP="005D7800">
            <w:pPr>
              <w:pStyle w:val="Sarakstarindkopa"/>
              <w:spacing w:after="0" w:line="240" w:lineRule="auto"/>
              <w:ind w:left="0"/>
              <w:rPr>
                <w:rFonts w:cs="Times New Roman"/>
                <w:b/>
                <w:sz w:val="22"/>
              </w:rPr>
            </w:pPr>
            <w:r w:rsidRPr="00845B81">
              <w:rPr>
                <w:rFonts w:cs="Times New Roman"/>
                <w:b/>
                <w:sz w:val="22"/>
              </w:rPr>
              <w:t>1.1.2.8.</w:t>
            </w:r>
          </w:p>
        </w:tc>
        <w:tc>
          <w:tcPr>
            <w:tcW w:w="2813" w:type="pct"/>
            <w:vAlign w:val="center"/>
          </w:tcPr>
          <w:p w14:paraId="4C796C05" w14:textId="77B5D52A" w:rsidR="005D7800" w:rsidRPr="00845B81" w:rsidRDefault="005D7800" w:rsidP="005D7800">
            <w:pPr>
              <w:widowControl w:val="0"/>
              <w:spacing w:after="0" w:line="240" w:lineRule="auto"/>
              <w:rPr>
                <w:rFonts w:cs="Times New Roman"/>
                <w:sz w:val="22"/>
                <w:lang w:eastAsia="lv-LV"/>
              </w:rPr>
            </w:pPr>
            <w:r w:rsidRPr="00845B81">
              <w:rPr>
                <w:rFonts w:eastAsia="Arial Unicode MS" w:cs="Times New Roman"/>
                <w:b/>
                <w:kern w:val="2"/>
                <w:sz w:val="22"/>
                <w:lang w:eastAsia="hi-IN" w:bidi="hi-IN"/>
              </w:rPr>
              <w:t>Profilaktiskā vakcinēšana</w:t>
            </w:r>
            <w:r w:rsidRPr="00845B81">
              <w:rPr>
                <w:rFonts w:eastAsia="Arial Unicode MS" w:cs="Times New Roman"/>
                <w:kern w:val="2"/>
                <w:sz w:val="22"/>
                <w:lang w:eastAsia="hi-IN" w:bidi="hi-IN"/>
              </w:rPr>
              <w:t xml:space="preserve"> pret ērču encefalītu un gripu 100% apmērā</w:t>
            </w:r>
            <w:r w:rsidRPr="00845B81">
              <w:rPr>
                <w:rFonts w:eastAsia="Arial Unicode MS" w:cs="Times New Roman"/>
                <w:snapToGrid w:val="0"/>
                <w:kern w:val="2"/>
                <w:sz w:val="22"/>
                <w:lang w:eastAsia="hi-IN" w:bidi="hi-IN"/>
              </w:rPr>
              <w:t xml:space="preserve"> gan līguma iestādēs, gan ārpus līguma iestādēm;</w:t>
            </w:r>
          </w:p>
        </w:tc>
        <w:tc>
          <w:tcPr>
            <w:tcW w:w="1842" w:type="pct"/>
            <w:vAlign w:val="center"/>
          </w:tcPr>
          <w:p w14:paraId="6931C911" w14:textId="77777777" w:rsidR="005D7800" w:rsidRPr="00845B81" w:rsidRDefault="005D7800" w:rsidP="005D7800">
            <w:pPr>
              <w:pStyle w:val="Sarakstarindkopa"/>
              <w:spacing w:after="0" w:line="240" w:lineRule="auto"/>
              <w:ind w:left="0"/>
              <w:rPr>
                <w:rFonts w:cs="Times New Roman"/>
                <w:b/>
                <w:sz w:val="22"/>
              </w:rPr>
            </w:pPr>
          </w:p>
        </w:tc>
      </w:tr>
      <w:tr w:rsidR="005D7800" w:rsidRPr="00845B81" w14:paraId="367A3941" w14:textId="77777777" w:rsidTr="007C7DC7">
        <w:tc>
          <w:tcPr>
            <w:tcW w:w="345" w:type="pct"/>
            <w:vAlign w:val="center"/>
          </w:tcPr>
          <w:p w14:paraId="0AD4D827" w14:textId="0591B734" w:rsidR="005D7800" w:rsidRPr="00845B81" w:rsidRDefault="005D7800" w:rsidP="005D7800">
            <w:pPr>
              <w:pStyle w:val="Sarakstarindkopa"/>
              <w:spacing w:after="0" w:line="240" w:lineRule="auto"/>
              <w:ind w:left="0"/>
              <w:rPr>
                <w:rFonts w:cs="Times New Roman"/>
                <w:b/>
                <w:sz w:val="22"/>
              </w:rPr>
            </w:pPr>
            <w:r w:rsidRPr="00845B81">
              <w:rPr>
                <w:rFonts w:cs="Times New Roman"/>
                <w:b/>
                <w:sz w:val="22"/>
              </w:rPr>
              <w:t>1.1.2.9.</w:t>
            </w:r>
          </w:p>
        </w:tc>
        <w:tc>
          <w:tcPr>
            <w:tcW w:w="2813" w:type="pct"/>
            <w:vAlign w:val="center"/>
          </w:tcPr>
          <w:p w14:paraId="227505D2" w14:textId="1A7C6C38" w:rsidR="005D7800" w:rsidRPr="00845B81" w:rsidRDefault="005D7800" w:rsidP="005D7800">
            <w:pPr>
              <w:widowControl w:val="0"/>
              <w:spacing w:after="0" w:line="240" w:lineRule="auto"/>
              <w:rPr>
                <w:rFonts w:eastAsia="Arial Unicode MS" w:cs="Times New Roman"/>
                <w:kern w:val="2"/>
                <w:sz w:val="22"/>
                <w:lang w:eastAsia="hi-IN" w:bidi="hi-IN"/>
              </w:rPr>
            </w:pPr>
            <w:r w:rsidRPr="00845B81">
              <w:rPr>
                <w:rFonts w:cs="Times New Roman"/>
                <w:bCs/>
                <w:sz w:val="22"/>
              </w:rPr>
              <w:t>Plaša spektra</w:t>
            </w:r>
            <w:r w:rsidRPr="00845B81">
              <w:rPr>
                <w:rFonts w:cs="Times New Roman"/>
                <w:b/>
                <w:sz w:val="22"/>
              </w:rPr>
              <w:t xml:space="preserve"> fizikālās terapijas procedūras</w:t>
            </w:r>
            <w:r w:rsidRPr="00845B81">
              <w:rPr>
                <w:rFonts w:cs="Times New Roman"/>
                <w:sz w:val="22"/>
              </w:rPr>
              <w:t xml:space="preserve"> ne mazāk kā 1 kurss (10 reizes) Polises darbības termiņa laikā, neierobežojot apmaksājamo procedūru klāstu tikai ar  Pretendenta nosauktajām procedūrām, vienas reizes limits ne mazāk kā </w:t>
            </w:r>
            <w:r w:rsidRPr="00845B81">
              <w:rPr>
                <w:rFonts w:cs="Times New Roman"/>
                <w:b/>
                <w:bCs/>
                <w:sz w:val="22"/>
              </w:rPr>
              <w:t>10.00 EUR</w:t>
            </w:r>
            <w:r w:rsidRPr="00845B81">
              <w:rPr>
                <w:rFonts w:cs="Times New Roman"/>
                <w:sz w:val="22"/>
              </w:rPr>
              <w:t>, tajā skaitā (bet ne tikai) apmaksājot arī teipošanu, slinga terapiju u.c. procedūru veidus;</w:t>
            </w:r>
          </w:p>
        </w:tc>
        <w:tc>
          <w:tcPr>
            <w:tcW w:w="1842" w:type="pct"/>
            <w:vAlign w:val="center"/>
          </w:tcPr>
          <w:p w14:paraId="7E6CFEDC" w14:textId="77777777" w:rsidR="005D7800" w:rsidRPr="00845B81" w:rsidRDefault="005D7800" w:rsidP="005D7800">
            <w:pPr>
              <w:pStyle w:val="Sarakstarindkopa"/>
              <w:spacing w:after="0" w:line="240" w:lineRule="auto"/>
              <w:ind w:left="0"/>
              <w:rPr>
                <w:rFonts w:cs="Times New Roman"/>
                <w:b/>
                <w:sz w:val="22"/>
              </w:rPr>
            </w:pPr>
          </w:p>
        </w:tc>
      </w:tr>
      <w:tr w:rsidR="005D7800" w:rsidRPr="00845B81" w14:paraId="74E1D83E" w14:textId="77777777" w:rsidTr="007C7DC7">
        <w:tc>
          <w:tcPr>
            <w:tcW w:w="345" w:type="pct"/>
            <w:vAlign w:val="center"/>
          </w:tcPr>
          <w:p w14:paraId="09F34BDB" w14:textId="29DC19D3" w:rsidR="005D7800" w:rsidRPr="00845B81" w:rsidRDefault="005D7800" w:rsidP="005D7800">
            <w:pPr>
              <w:pStyle w:val="Sarakstarindkopa"/>
              <w:spacing w:after="0" w:line="240" w:lineRule="auto"/>
              <w:ind w:left="0"/>
              <w:rPr>
                <w:rFonts w:cs="Times New Roman"/>
                <w:b/>
                <w:sz w:val="22"/>
              </w:rPr>
            </w:pPr>
            <w:r w:rsidRPr="00845B81">
              <w:rPr>
                <w:rFonts w:cs="Times New Roman"/>
                <w:b/>
                <w:sz w:val="22"/>
              </w:rPr>
              <w:t>1.1.3.</w:t>
            </w:r>
          </w:p>
        </w:tc>
        <w:tc>
          <w:tcPr>
            <w:tcW w:w="2813" w:type="pct"/>
            <w:vAlign w:val="center"/>
          </w:tcPr>
          <w:p w14:paraId="55B1D0D9" w14:textId="0D54C9EA" w:rsidR="005D7800" w:rsidRPr="00845B81" w:rsidRDefault="005D7800" w:rsidP="005D7800">
            <w:pPr>
              <w:widowControl w:val="0"/>
              <w:spacing w:after="0" w:line="240" w:lineRule="auto"/>
              <w:rPr>
                <w:rFonts w:cs="Times New Roman"/>
                <w:sz w:val="22"/>
              </w:rPr>
            </w:pPr>
            <w:r w:rsidRPr="00845B81">
              <w:rPr>
                <w:rFonts w:cs="Times New Roman"/>
                <w:b/>
                <w:sz w:val="22"/>
                <w:lang w:eastAsia="ar-SA"/>
              </w:rPr>
              <w:t xml:space="preserve">Ambulatorās rehabilitācijas apmaksa 100% apmērā </w:t>
            </w:r>
            <w:r w:rsidRPr="00845B81">
              <w:rPr>
                <w:rFonts w:cs="Times New Roman"/>
                <w:sz w:val="22"/>
                <w:lang w:eastAsia="ar-SA"/>
              </w:rPr>
              <w:t>gan līguma iestādēs, gan ārpus līguma iestādēm</w:t>
            </w:r>
            <w:r w:rsidRPr="00845B81">
              <w:rPr>
                <w:rFonts w:cs="Times New Roman"/>
                <w:b/>
                <w:sz w:val="22"/>
                <w:lang w:eastAsia="ar-SA"/>
              </w:rPr>
              <w:t xml:space="preserve">, </w:t>
            </w:r>
            <w:r w:rsidRPr="00845B81">
              <w:rPr>
                <w:rFonts w:cs="Times New Roman"/>
                <w:sz w:val="22"/>
                <w:lang w:eastAsia="ar-SA"/>
              </w:rPr>
              <w:t xml:space="preserve"> ar ģimenes ārsta, fizioterapeita vai jebkura ārstējošā ārsta norīkojumu, bez diagnožu ierobežojuma, ne mazāk kā programmas apakš limita </w:t>
            </w:r>
            <w:r w:rsidRPr="00845B81">
              <w:rPr>
                <w:rFonts w:cs="Times New Roman"/>
                <w:b/>
                <w:sz w:val="22"/>
                <w:lang w:eastAsia="ar-SA"/>
              </w:rPr>
              <w:t>150.00 EUR</w:t>
            </w:r>
            <w:r w:rsidRPr="00845B81">
              <w:rPr>
                <w:rFonts w:cs="Times New Roman"/>
                <w:sz w:val="22"/>
                <w:lang w:eastAsia="ar-SA"/>
              </w:rPr>
              <w:t xml:space="preserve"> apdrošināšanas periodā ietvaros, </w:t>
            </w:r>
            <w:r w:rsidRPr="00845B81">
              <w:rPr>
                <w:rFonts w:cs="Times New Roman"/>
                <w:sz w:val="22"/>
              </w:rPr>
              <w:t xml:space="preserve">nenosakot ierobežojumus arī reižu un kursu skaitam, kā arī 1 reizes limitu, </w:t>
            </w:r>
            <w:r w:rsidRPr="00845B81">
              <w:rPr>
                <w:rFonts w:cs="Times New Roman"/>
                <w:sz w:val="22"/>
                <w:lang w:eastAsia="ar-SA"/>
              </w:rPr>
              <w:t>tajā skaitā apmaksājot</w:t>
            </w:r>
            <w:r w:rsidRPr="00845B81">
              <w:rPr>
                <w:rFonts w:cs="Times New Roman"/>
                <w:sz w:val="22"/>
              </w:rPr>
              <w:t xml:space="preserve"> ārstniecisko masāžu, manuālo terapiju, triecienviļņu terapiju, ūdens procedūras, ārstniecisko vingrošanu individuāli un grupās (t.sk, grūtnieču vingrošana), kā arī iegādātos ambulatorās rehabilitācijas abonementus.</w:t>
            </w:r>
          </w:p>
        </w:tc>
        <w:tc>
          <w:tcPr>
            <w:tcW w:w="1842" w:type="pct"/>
            <w:vAlign w:val="center"/>
          </w:tcPr>
          <w:p w14:paraId="21A5E8D4" w14:textId="77777777" w:rsidR="005D7800" w:rsidRPr="00845B81" w:rsidRDefault="005D7800" w:rsidP="005D7800">
            <w:pPr>
              <w:pStyle w:val="Sarakstarindkopa"/>
              <w:spacing w:after="0" w:line="240" w:lineRule="auto"/>
              <w:ind w:left="0"/>
              <w:rPr>
                <w:rFonts w:cs="Times New Roman"/>
                <w:b/>
                <w:sz w:val="22"/>
              </w:rPr>
            </w:pPr>
          </w:p>
        </w:tc>
      </w:tr>
      <w:tr w:rsidR="005D7800" w:rsidRPr="00845B81" w14:paraId="2346416E" w14:textId="77777777" w:rsidTr="007C7DC7">
        <w:tc>
          <w:tcPr>
            <w:tcW w:w="345" w:type="pct"/>
            <w:vAlign w:val="center"/>
          </w:tcPr>
          <w:p w14:paraId="1731AA74" w14:textId="77777777" w:rsidR="005D7800" w:rsidRPr="00845B81" w:rsidRDefault="005D7800" w:rsidP="005D7800">
            <w:pPr>
              <w:pStyle w:val="Sarakstarindkopa"/>
              <w:spacing w:after="0" w:line="240" w:lineRule="auto"/>
              <w:ind w:left="0"/>
              <w:rPr>
                <w:rFonts w:cs="Times New Roman"/>
                <w:b/>
                <w:sz w:val="22"/>
              </w:rPr>
            </w:pPr>
            <w:r w:rsidRPr="00845B81">
              <w:rPr>
                <w:rFonts w:cs="Times New Roman"/>
                <w:b/>
                <w:sz w:val="22"/>
              </w:rPr>
              <w:t>1.1.4.</w:t>
            </w:r>
          </w:p>
        </w:tc>
        <w:tc>
          <w:tcPr>
            <w:tcW w:w="2813" w:type="pct"/>
            <w:vAlign w:val="center"/>
          </w:tcPr>
          <w:p w14:paraId="6764D537" w14:textId="4EECE37C" w:rsidR="005D7800" w:rsidRPr="00845B81" w:rsidRDefault="005D7800" w:rsidP="005D7800">
            <w:pPr>
              <w:widowControl w:val="0"/>
              <w:spacing w:after="0" w:line="240" w:lineRule="auto"/>
              <w:rPr>
                <w:rFonts w:cs="Times New Roman"/>
                <w:sz w:val="22"/>
              </w:rPr>
            </w:pPr>
            <w:r w:rsidRPr="00845B81">
              <w:rPr>
                <w:rFonts w:cs="Times New Roman"/>
                <w:b/>
                <w:sz w:val="22"/>
              </w:rPr>
              <w:t>Neatliekamā medicīniskā palīdzības apmaksa</w:t>
            </w:r>
            <w:r w:rsidRPr="00845B81">
              <w:rPr>
                <w:rFonts w:cs="Times New Roman"/>
                <w:sz w:val="22"/>
              </w:rPr>
              <w:t>, jebkurā ar neatliekamās palīdzības sniegšanu saistītā izsaukumā, tajā skaitā arī maksas neatliekamā palīdzība un transportēšana līdz ārstniecības iestādei (saistībā ar medicīniskām indikācijām) 100% apmērā gan līguma iestādēs, gan ārpus līguma iestādēm.</w:t>
            </w:r>
          </w:p>
        </w:tc>
        <w:tc>
          <w:tcPr>
            <w:tcW w:w="1842" w:type="pct"/>
            <w:vAlign w:val="center"/>
          </w:tcPr>
          <w:p w14:paraId="22549E36" w14:textId="77777777" w:rsidR="005D7800" w:rsidRPr="00845B81" w:rsidRDefault="005D7800" w:rsidP="005D7800">
            <w:pPr>
              <w:pStyle w:val="Sarakstarindkopa"/>
              <w:spacing w:after="0" w:line="240" w:lineRule="auto"/>
              <w:ind w:left="0"/>
              <w:rPr>
                <w:rFonts w:cs="Times New Roman"/>
                <w:b/>
                <w:sz w:val="22"/>
              </w:rPr>
            </w:pPr>
          </w:p>
        </w:tc>
      </w:tr>
      <w:tr w:rsidR="005D7800" w:rsidRPr="00845B81" w14:paraId="25010105" w14:textId="77777777" w:rsidTr="007C7DC7">
        <w:tc>
          <w:tcPr>
            <w:tcW w:w="345" w:type="pct"/>
            <w:vAlign w:val="center"/>
          </w:tcPr>
          <w:p w14:paraId="5948DB32" w14:textId="77777777" w:rsidR="005D7800" w:rsidRPr="00845B81" w:rsidRDefault="005D7800" w:rsidP="005D7800">
            <w:pPr>
              <w:pStyle w:val="Sarakstarindkopa"/>
              <w:spacing w:after="0" w:line="240" w:lineRule="auto"/>
              <w:ind w:left="0"/>
              <w:rPr>
                <w:rFonts w:cs="Times New Roman"/>
                <w:b/>
                <w:sz w:val="22"/>
              </w:rPr>
            </w:pPr>
            <w:r w:rsidRPr="00845B81">
              <w:rPr>
                <w:rFonts w:cs="Times New Roman"/>
                <w:b/>
                <w:sz w:val="22"/>
              </w:rPr>
              <w:t>1.1.5.</w:t>
            </w:r>
          </w:p>
        </w:tc>
        <w:tc>
          <w:tcPr>
            <w:tcW w:w="2813" w:type="pct"/>
            <w:vAlign w:val="center"/>
          </w:tcPr>
          <w:p w14:paraId="5B0DFCE1" w14:textId="3B574EAB" w:rsidR="005D7800" w:rsidRPr="00845B81" w:rsidRDefault="005D7800" w:rsidP="005D7800">
            <w:pPr>
              <w:spacing w:after="0" w:line="240" w:lineRule="auto"/>
              <w:ind w:right="60"/>
              <w:rPr>
                <w:rFonts w:cs="Times New Roman"/>
                <w:sz w:val="22"/>
                <w:lang w:eastAsia="ar-SA"/>
              </w:rPr>
            </w:pPr>
            <w:r w:rsidRPr="00845B81">
              <w:rPr>
                <w:rFonts w:cs="Times New Roman"/>
                <w:b/>
                <w:sz w:val="22"/>
                <w:lang w:eastAsia="ar-SA"/>
              </w:rPr>
              <w:t xml:space="preserve">Stacionāro maksas pakalpojumu </w:t>
            </w:r>
            <w:r w:rsidRPr="00845B81">
              <w:rPr>
                <w:rFonts w:cs="Times New Roman"/>
                <w:b/>
                <w:sz w:val="22"/>
              </w:rPr>
              <w:t>(gan diennakts, gan dienas stacionārā)</w:t>
            </w:r>
            <w:r w:rsidRPr="00845B81">
              <w:rPr>
                <w:rFonts w:cs="Times New Roman"/>
                <w:b/>
                <w:sz w:val="22"/>
                <w:lang w:eastAsia="ar-SA"/>
              </w:rPr>
              <w:t xml:space="preserve"> apmaksa</w:t>
            </w:r>
            <w:r w:rsidRPr="00845B81">
              <w:rPr>
                <w:rFonts w:cs="Times New Roman"/>
                <w:sz w:val="22"/>
                <w:lang w:eastAsia="ar-SA"/>
              </w:rPr>
              <w:t xml:space="preserve"> 100% apmērā gan līguma iestādēs, gan ārpus līguma iestādēm ar atlīdzību limitu par katru stacionēšanās gadījumu ne mazāk kā </w:t>
            </w:r>
            <w:r w:rsidRPr="00845B81">
              <w:rPr>
                <w:rFonts w:cs="Times New Roman"/>
                <w:b/>
                <w:sz w:val="22"/>
                <w:lang w:eastAsia="ar-SA"/>
              </w:rPr>
              <w:t xml:space="preserve">EUR 800.00, </w:t>
            </w:r>
            <w:r w:rsidRPr="00845B81">
              <w:rPr>
                <w:rFonts w:cs="Times New Roman"/>
                <w:sz w:val="22"/>
                <w:lang w:eastAsia="ar-SA"/>
              </w:rPr>
              <w:t>tajā skaitā:</w:t>
            </w:r>
          </w:p>
          <w:p w14:paraId="42AB3D46" w14:textId="4E9C9E7C" w:rsidR="005D7800" w:rsidRPr="00845B81" w:rsidRDefault="005D7800" w:rsidP="005D7800">
            <w:pPr>
              <w:numPr>
                <w:ilvl w:val="0"/>
                <w:numId w:val="8"/>
              </w:numPr>
              <w:spacing w:after="0" w:line="240" w:lineRule="auto"/>
              <w:ind w:right="60"/>
              <w:rPr>
                <w:rFonts w:cs="Times New Roman"/>
                <w:sz w:val="22"/>
                <w:lang w:eastAsia="ar-SA"/>
              </w:rPr>
            </w:pPr>
            <w:r w:rsidRPr="00845B81">
              <w:rPr>
                <w:rFonts w:cs="Times New Roman"/>
                <w:sz w:val="22"/>
                <w:lang w:eastAsia="ar-SA"/>
              </w:rPr>
              <w:lastRenderedPageBreak/>
              <w:t xml:space="preserve">uzturēšanās maksa par katru stacionārā pavadīto dienu, </w:t>
            </w:r>
            <w:r w:rsidRPr="00845B81">
              <w:rPr>
                <w:rFonts w:cs="Times New Roman"/>
                <w:sz w:val="22"/>
              </w:rPr>
              <w:t xml:space="preserve"> </w:t>
            </w:r>
            <w:r w:rsidRPr="00845B81">
              <w:rPr>
                <w:rFonts w:cs="Times New Roman"/>
                <w:sz w:val="22"/>
                <w:lang w:eastAsia="ar-SA"/>
              </w:rPr>
              <w:t>tajā skaitā arī gadījumos, ja Apdrošinātais daļu no stacionārajiem pakalpojumiem saņem pacientu iemaksas apmērā;</w:t>
            </w:r>
          </w:p>
          <w:p w14:paraId="3E5A71BC" w14:textId="77777777" w:rsidR="005D7800" w:rsidRPr="00845B81" w:rsidRDefault="005D7800" w:rsidP="005D7800">
            <w:pPr>
              <w:numPr>
                <w:ilvl w:val="0"/>
                <w:numId w:val="8"/>
              </w:numPr>
              <w:spacing w:after="0" w:line="240" w:lineRule="auto"/>
              <w:ind w:right="60"/>
              <w:rPr>
                <w:rFonts w:cs="Times New Roman"/>
                <w:b/>
                <w:sz w:val="22"/>
              </w:rPr>
            </w:pPr>
            <w:r w:rsidRPr="00845B81">
              <w:rPr>
                <w:rFonts w:cs="Times New Roman"/>
                <w:sz w:val="22"/>
                <w:lang w:eastAsia="ar-SA"/>
              </w:rPr>
              <w:t>ārstu konsultācijas un veiktās ārstnieciskās manipulācijas;</w:t>
            </w:r>
          </w:p>
          <w:p w14:paraId="793B4729" w14:textId="4DC6A845" w:rsidR="005D7800" w:rsidRPr="00845B81" w:rsidRDefault="005D7800" w:rsidP="005D7800">
            <w:pPr>
              <w:numPr>
                <w:ilvl w:val="0"/>
                <w:numId w:val="8"/>
              </w:numPr>
              <w:spacing w:after="0" w:line="240" w:lineRule="auto"/>
              <w:ind w:right="60"/>
              <w:rPr>
                <w:rFonts w:cs="Times New Roman"/>
                <w:b/>
                <w:sz w:val="22"/>
              </w:rPr>
            </w:pPr>
            <w:r w:rsidRPr="00845B81">
              <w:rPr>
                <w:rFonts w:cs="Times New Roman"/>
                <w:sz w:val="22"/>
                <w:lang w:eastAsia="ar-SA"/>
              </w:rPr>
              <w:t>diagnostiskie un laboratoriskie izmeklējumi</w:t>
            </w:r>
            <w:r w:rsidRPr="00845B81">
              <w:rPr>
                <w:rFonts w:cs="Times New Roman"/>
                <w:b/>
                <w:sz w:val="22"/>
              </w:rPr>
              <w:t>;</w:t>
            </w:r>
          </w:p>
          <w:p w14:paraId="6DB14AD9" w14:textId="170B1380" w:rsidR="005D7800" w:rsidRPr="00845B81" w:rsidRDefault="005D7800" w:rsidP="005D7800">
            <w:pPr>
              <w:numPr>
                <w:ilvl w:val="0"/>
                <w:numId w:val="8"/>
              </w:numPr>
              <w:spacing w:after="0" w:line="240" w:lineRule="auto"/>
              <w:ind w:right="60"/>
              <w:rPr>
                <w:rFonts w:cs="Times New Roman"/>
                <w:bCs/>
                <w:sz w:val="22"/>
              </w:rPr>
            </w:pPr>
            <w:r w:rsidRPr="00845B81">
              <w:rPr>
                <w:rFonts w:cs="Times New Roman"/>
                <w:bCs/>
                <w:sz w:val="22"/>
              </w:rPr>
              <w:t>stacionārā izmantotie medikamenti;</w:t>
            </w:r>
          </w:p>
          <w:p w14:paraId="3731DD9D" w14:textId="5386162F" w:rsidR="005D7800" w:rsidRPr="00845B81" w:rsidRDefault="005D7800" w:rsidP="005D7800">
            <w:pPr>
              <w:numPr>
                <w:ilvl w:val="0"/>
                <w:numId w:val="8"/>
              </w:numPr>
              <w:spacing w:after="0" w:line="240" w:lineRule="auto"/>
              <w:ind w:right="60"/>
              <w:rPr>
                <w:sz w:val="22"/>
                <w:lang w:eastAsia="lv-LV"/>
              </w:rPr>
            </w:pPr>
            <w:r w:rsidRPr="00845B81">
              <w:rPr>
                <w:rFonts w:cs="Times New Roman"/>
                <w:sz w:val="22"/>
                <w:lang w:eastAsia="ar-SA"/>
              </w:rPr>
              <w:t xml:space="preserve">maksas ķirurģiskās operācijas bez skaita ierobežojuma, kā arī, neierobežojot apmaksājamo operāciju klāstu tikai ar Pretendenta nosauktajām operācijām </w:t>
            </w:r>
            <w:r w:rsidRPr="00845B81">
              <w:rPr>
                <w:rFonts w:cs="Times New Roman"/>
                <w:i/>
                <w:sz w:val="22"/>
                <w:lang w:eastAsia="ar-SA"/>
              </w:rPr>
              <w:t>(apmaksājamo operāciju sarakstā ir jābūt iekļautām arī ar lāzeri veiktām operācijām, laporaskopiskām, mugurkaulāja, neiroķiruģiskām, mikroķiruģiskām, endoprotezēšanas, deguna starpsienas, jebkāda veida proktoloģiskām operācijām, u.c. veidu operācijām,</w:t>
            </w:r>
            <w:r w:rsidRPr="00845B81">
              <w:rPr>
                <w:i/>
                <w:sz w:val="22"/>
              </w:rPr>
              <w:t xml:space="preserve"> kā arī operācijās pielietotie palīgmateriāli – implanti, sietiņi, šuvēji, un citi palīgmateriāli, kas nepieciešami operācijas veikšanai.</w:t>
            </w:r>
            <w:r w:rsidRPr="00845B81">
              <w:rPr>
                <w:rFonts w:cs="Times New Roman"/>
                <w:i/>
                <w:sz w:val="22"/>
                <w:lang w:eastAsia="ar-SA"/>
              </w:rPr>
              <w:t>);</w:t>
            </w:r>
          </w:p>
          <w:p w14:paraId="0F0F9473" w14:textId="404599E0" w:rsidR="005D7800" w:rsidRPr="00845B81" w:rsidRDefault="005D7800" w:rsidP="005D7800">
            <w:pPr>
              <w:numPr>
                <w:ilvl w:val="0"/>
                <w:numId w:val="8"/>
              </w:numPr>
              <w:spacing w:after="0" w:line="240" w:lineRule="auto"/>
              <w:ind w:right="60"/>
              <w:rPr>
                <w:rFonts w:cs="Times New Roman"/>
                <w:b/>
                <w:sz w:val="22"/>
              </w:rPr>
            </w:pPr>
            <w:r w:rsidRPr="00845B81">
              <w:rPr>
                <w:rFonts w:cs="Times New Roman"/>
                <w:sz w:val="22"/>
                <w:lang w:eastAsia="ar-SA"/>
              </w:rPr>
              <w:t>ārstēšanās paaugstināta servisa apstākļos, tajā skaitā arī gadījumos, ja Apdrošinātais daļu no stacionārajiem pakalpojumiem saņem pacientu iemaksas apmērā.</w:t>
            </w:r>
          </w:p>
        </w:tc>
        <w:tc>
          <w:tcPr>
            <w:tcW w:w="1842" w:type="pct"/>
            <w:vAlign w:val="center"/>
          </w:tcPr>
          <w:p w14:paraId="63BEAD08" w14:textId="77777777" w:rsidR="005D7800" w:rsidRPr="00845B81" w:rsidRDefault="005D7800" w:rsidP="005D7800">
            <w:pPr>
              <w:pStyle w:val="Sarakstarindkopa"/>
              <w:spacing w:after="0" w:line="240" w:lineRule="auto"/>
              <w:ind w:left="0"/>
              <w:rPr>
                <w:rFonts w:cs="Times New Roman"/>
                <w:b/>
                <w:sz w:val="22"/>
              </w:rPr>
            </w:pPr>
          </w:p>
        </w:tc>
      </w:tr>
      <w:tr w:rsidR="005D7800" w:rsidRPr="00845B81" w14:paraId="693387F0" w14:textId="77777777" w:rsidTr="007C7DC7">
        <w:tc>
          <w:tcPr>
            <w:tcW w:w="345" w:type="pct"/>
            <w:vAlign w:val="center"/>
          </w:tcPr>
          <w:p w14:paraId="4311D77A" w14:textId="0DE23679" w:rsidR="005D7800" w:rsidRPr="00845B81" w:rsidRDefault="005D7800" w:rsidP="005D7800">
            <w:pPr>
              <w:pStyle w:val="Sarakstarindkopa"/>
              <w:spacing w:after="0" w:line="240" w:lineRule="auto"/>
              <w:ind w:left="0"/>
              <w:rPr>
                <w:rFonts w:cs="Times New Roman"/>
                <w:b/>
                <w:sz w:val="22"/>
              </w:rPr>
            </w:pPr>
            <w:r w:rsidRPr="00845B81">
              <w:rPr>
                <w:rFonts w:cs="Times New Roman"/>
                <w:b/>
                <w:sz w:val="22"/>
              </w:rPr>
              <w:t>1.1.6.</w:t>
            </w:r>
          </w:p>
        </w:tc>
        <w:tc>
          <w:tcPr>
            <w:tcW w:w="2813" w:type="pct"/>
            <w:vAlign w:val="center"/>
          </w:tcPr>
          <w:p w14:paraId="59F6B248" w14:textId="77777777" w:rsidR="005D7800" w:rsidRPr="00845B81" w:rsidRDefault="005D7800" w:rsidP="005D7800">
            <w:pPr>
              <w:spacing w:after="0" w:line="240" w:lineRule="auto"/>
              <w:ind w:right="60"/>
              <w:rPr>
                <w:rFonts w:cs="Times New Roman"/>
                <w:b/>
                <w:sz w:val="22"/>
              </w:rPr>
            </w:pPr>
            <w:r w:rsidRPr="00845B81">
              <w:rPr>
                <w:rFonts w:cs="Times New Roman"/>
                <w:b/>
                <w:sz w:val="22"/>
              </w:rPr>
              <w:t>Zobārstniecības un mutes dobuma higiēnas pakalpojumi:</w:t>
            </w:r>
          </w:p>
          <w:p w14:paraId="68226BAA" w14:textId="7916A993" w:rsidR="005D7800" w:rsidRPr="00845B81" w:rsidRDefault="005D7800" w:rsidP="005D7800">
            <w:pPr>
              <w:pStyle w:val="Sarakstarindkopa"/>
              <w:numPr>
                <w:ilvl w:val="0"/>
                <w:numId w:val="8"/>
              </w:numPr>
              <w:spacing w:after="0" w:line="240" w:lineRule="auto"/>
              <w:ind w:right="60"/>
              <w:rPr>
                <w:rFonts w:cs="Times New Roman"/>
                <w:b/>
                <w:sz w:val="22"/>
              </w:rPr>
            </w:pPr>
            <w:r w:rsidRPr="00845B81">
              <w:rPr>
                <w:rFonts w:cs="Times New Roman"/>
                <w:sz w:val="22"/>
              </w:rPr>
              <w:t xml:space="preserve">Kopējais minimālais atlīdzību limits (summa, kuru atlīdzina Pretendents) ir ne mazāk kā </w:t>
            </w:r>
            <w:r w:rsidRPr="00845B81">
              <w:rPr>
                <w:rFonts w:cs="Times New Roman"/>
                <w:b/>
                <w:bCs/>
                <w:sz w:val="22"/>
              </w:rPr>
              <w:t>180.00 EUR</w:t>
            </w:r>
            <w:r w:rsidRPr="00845B81">
              <w:rPr>
                <w:rFonts w:cs="Times New Roman"/>
                <w:sz w:val="22"/>
              </w:rPr>
              <w:t xml:space="preserve"> apdrošināšanas periodā un atlaides apmērs ne mazāk  </w:t>
            </w:r>
            <w:r w:rsidRPr="00845B81">
              <w:rPr>
                <w:rFonts w:cs="Times New Roman"/>
                <w:b/>
                <w:bCs/>
                <w:sz w:val="22"/>
              </w:rPr>
              <w:t>50%;</w:t>
            </w:r>
          </w:p>
          <w:p w14:paraId="517C09E1" w14:textId="5B3D87B6" w:rsidR="005D7800" w:rsidRPr="00845B81" w:rsidRDefault="005D7800" w:rsidP="005D7800">
            <w:pPr>
              <w:pStyle w:val="Sarakstarindkopa"/>
              <w:numPr>
                <w:ilvl w:val="0"/>
                <w:numId w:val="8"/>
              </w:numPr>
              <w:spacing w:after="0" w:line="240" w:lineRule="auto"/>
              <w:ind w:right="60"/>
              <w:rPr>
                <w:rFonts w:cs="Times New Roman"/>
                <w:b/>
                <w:sz w:val="22"/>
              </w:rPr>
            </w:pPr>
            <w:r w:rsidRPr="00845B81">
              <w:rPr>
                <w:rFonts w:cs="Times New Roman"/>
                <w:sz w:val="22"/>
              </w:rPr>
              <w:t>Tiek apmaksāti vismaz šādi pakalpojumi - neatliekamā palīdzība akūtu zobu sāpju gadījumā; mutes dobuma higiēnas pasākumi, bez skaita ierobežojuma; ārsta - speciālista konsultācijas un ārstēšanās plāna sastādīšana; terapeitiskie un ķirurģiskie zobārstniecības pakalpojumi; lokālā anestēzija; jebkāda veida ar zobārstniecību saistīta RTG diagnostika;</w:t>
            </w:r>
          </w:p>
          <w:p w14:paraId="1E843C90" w14:textId="71E74CD9" w:rsidR="005D7800" w:rsidRPr="00845B81" w:rsidRDefault="005D7800" w:rsidP="005D7800">
            <w:pPr>
              <w:pStyle w:val="Sarakstarindkopa"/>
              <w:numPr>
                <w:ilvl w:val="0"/>
                <w:numId w:val="8"/>
              </w:numPr>
              <w:spacing w:after="0" w:line="240" w:lineRule="auto"/>
              <w:ind w:right="60"/>
              <w:rPr>
                <w:rFonts w:cs="Times New Roman"/>
                <w:b/>
                <w:sz w:val="22"/>
              </w:rPr>
            </w:pPr>
            <w:r w:rsidRPr="00845B81">
              <w:rPr>
                <w:rFonts w:cs="Times New Roman"/>
                <w:sz w:val="22"/>
              </w:rPr>
              <w:t>Tiek apmaksāti saņemtie pakalpojumi gan Pretendenta</w:t>
            </w:r>
            <w:r w:rsidRPr="00845B81">
              <w:rPr>
                <w:rFonts w:cs="Times New Roman"/>
                <w:sz w:val="22"/>
                <w:lang w:eastAsia="ar-SA"/>
              </w:rPr>
              <w:t xml:space="preserve"> līguma iestādēs, gan ārpus līguma iestādēm</w:t>
            </w:r>
            <w:r w:rsidRPr="00845B81">
              <w:rPr>
                <w:rFonts w:cs="Times New Roman"/>
                <w:sz w:val="22"/>
              </w:rPr>
              <w:t xml:space="preserve">, </w:t>
            </w:r>
            <w:r w:rsidRPr="00845B81">
              <w:rPr>
                <w:rFonts w:cs="Times New Roman"/>
                <w:bCs/>
                <w:sz w:val="22"/>
              </w:rPr>
              <w:t>apmaksa tiek veikta saskaņā ar norādīto atlaidi un limitu, nepiemērojot papildu cenrādi.</w:t>
            </w:r>
          </w:p>
        </w:tc>
        <w:tc>
          <w:tcPr>
            <w:tcW w:w="1842" w:type="pct"/>
            <w:vAlign w:val="center"/>
          </w:tcPr>
          <w:p w14:paraId="5214209A" w14:textId="77777777" w:rsidR="005D7800" w:rsidRPr="00845B81" w:rsidRDefault="005D7800" w:rsidP="005D7800">
            <w:pPr>
              <w:pStyle w:val="Sarakstarindkopa"/>
              <w:spacing w:after="0" w:line="240" w:lineRule="auto"/>
              <w:ind w:left="0"/>
              <w:rPr>
                <w:rFonts w:cs="Times New Roman"/>
                <w:b/>
                <w:sz w:val="22"/>
              </w:rPr>
            </w:pPr>
          </w:p>
        </w:tc>
      </w:tr>
      <w:tr w:rsidR="005D7800" w:rsidRPr="00845B81" w14:paraId="76820D4B" w14:textId="77777777" w:rsidTr="007C7DC7">
        <w:tc>
          <w:tcPr>
            <w:tcW w:w="345" w:type="pct"/>
            <w:vAlign w:val="center"/>
          </w:tcPr>
          <w:p w14:paraId="3AED5189" w14:textId="39CB4D9F" w:rsidR="005D7800" w:rsidRPr="00845B81" w:rsidRDefault="005D7800" w:rsidP="005D7800">
            <w:pPr>
              <w:pStyle w:val="Sarakstarindkopa"/>
              <w:spacing w:after="0" w:line="240" w:lineRule="auto"/>
              <w:ind w:left="0"/>
              <w:rPr>
                <w:rFonts w:cs="Times New Roman"/>
                <w:b/>
                <w:sz w:val="22"/>
              </w:rPr>
            </w:pPr>
            <w:r w:rsidRPr="00845B81">
              <w:rPr>
                <w:rFonts w:cs="Times New Roman"/>
                <w:b/>
                <w:sz w:val="22"/>
              </w:rPr>
              <w:t>1.1.7.</w:t>
            </w:r>
          </w:p>
        </w:tc>
        <w:tc>
          <w:tcPr>
            <w:tcW w:w="2813" w:type="pct"/>
            <w:vAlign w:val="center"/>
          </w:tcPr>
          <w:p w14:paraId="62AECD49" w14:textId="77777777" w:rsidR="005D7800" w:rsidRPr="00845B81" w:rsidRDefault="005D7800" w:rsidP="005D7800">
            <w:pPr>
              <w:spacing w:after="0" w:line="240" w:lineRule="auto"/>
              <w:ind w:right="60"/>
              <w:rPr>
                <w:rFonts w:cs="Times New Roman"/>
                <w:b/>
                <w:sz w:val="22"/>
              </w:rPr>
            </w:pPr>
            <w:r w:rsidRPr="00845B81">
              <w:rPr>
                <w:rFonts w:cs="Times New Roman"/>
                <w:b/>
                <w:sz w:val="22"/>
              </w:rPr>
              <w:t>Jebkuru medikamentu (bez diagnožu ierobežojuma) iegāde:</w:t>
            </w:r>
          </w:p>
          <w:p w14:paraId="670658A3" w14:textId="6638A6C4" w:rsidR="005D7800" w:rsidRPr="00845B81" w:rsidRDefault="005D7800" w:rsidP="005D7800">
            <w:pPr>
              <w:pStyle w:val="Sarakstarindkopa"/>
              <w:numPr>
                <w:ilvl w:val="0"/>
                <w:numId w:val="8"/>
              </w:numPr>
              <w:spacing w:after="0" w:line="240" w:lineRule="auto"/>
              <w:ind w:right="60"/>
              <w:rPr>
                <w:rFonts w:cs="Times New Roman"/>
                <w:i/>
                <w:sz w:val="22"/>
              </w:rPr>
            </w:pPr>
            <w:r w:rsidRPr="00845B81">
              <w:rPr>
                <w:rFonts w:cs="Times New Roman"/>
                <w:bCs/>
                <w:sz w:val="22"/>
              </w:rPr>
              <w:t xml:space="preserve">Kopējais minimālais atlīdzību limits (summa, kuru atlīdzina Pretendents) ir ne mazāk kā </w:t>
            </w:r>
            <w:r w:rsidRPr="00845B81">
              <w:rPr>
                <w:rFonts w:cs="Times New Roman"/>
                <w:b/>
                <w:sz w:val="22"/>
              </w:rPr>
              <w:t xml:space="preserve">70.00 EUR </w:t>
            </w:r>
            <w:r w:rsidRPr="00845B81">
              <w:rPr>
                <w:rFonts w:cs="Times New Roman"/>
                <w:bCs/>
                <w:sz w:val="22"/>
              </w:rPr>
              <w:t xml:space="preserve">apdrošināšanas periodā un atlaides apmērs ne mazāk kā </w:t>
            </w:r>
            <w:r w:rsidRPr="00845B81">
              <w:rPr>
                <w:rFonts w:cs="Times New Roman"/>
                <w:b/>
                <w:sz w:val="22"/>
              </w:rPr>
              <w:t>50%;</w:t>
            </w:r>
          </w:p>
          <w:p w14:paraId="79834D5D" w14:textId="77777777" w:rsidR="005D7800" w:rsidRPr="00845B81" w:rsidRDefault="005D7800" w:rsidP="005D7800">
            <w:pPr>
              <w:pStyle w:val="Sarakstarindkopa"/>
              <w:numPr>
                <w:ilvl w:val="0"/>
                <w:numId w:val="8"/>
              </w:numPr>
              <w:spacing w:after="0" w:line="240" w:lineRule="auto"/>
              <w:ind w:right="60"/>
              <w:rPr>
                <w:rFonts w:cs="Times New Roman"/>
                <w:sz w:val="22"/>
              </w:rPr>
            </w:pPr>
            <w:r w:rsidRPr="00845B81">
              <w:rPr>
                <w:rFonts w:cs="Times New Roman"/>
                <w:sz w:val="22"/>
              </w:rPr>
              <w:t>Tiek apmaksāti jebkuri ārstējošā ārsta vai ģimenes ārsta izrakstīti medikamenti, bez diagnožu ierobežojuma, kas reģistrēti Latvijas Republikas Zāļu reģistrā;</w:t>
            </w:r>
          </w:p>
          <w:p w14:paraId="1445C279" w14:textId="77777777" w:rsidR="005D7800" w:rsidRPr="00845B81" w:rsidRDefault="005D7800" w:rsidP="005D7800">
            <w:pPr>
              <w:pStyle w:val="Sarakstarindkopa"/>
              <w:numPr>
                <w:ilvl w:val="0"/>
                <w:numId w:val="8"/>
              </w:numPr>
              <w:spacing w:after="0" w:line="240" w:lineRule="auto"/>
              <w:ind w:right="60"/>
              <w:rPr>
                <w:rFonts w:cs="Times New Roman"/>
                <w:sz w:val="22"/>
              </w:rPr>
            </w:pPr>
            <w:r w:rsidRPr="00845B81">
              <w:rPr>
                <w:rFonts w:cs="Times New Roman"/>
                <w:sz w:val="22"/>
              </w:rPr>
              <w:t>Tiek apmaksāti arī valsts kompensējamie medikamenti, gan gadījumos, kad tie tiek iegādāti par pilnu attiecīgā medikamenta cenu (t.i. bez īpašajā receptē iekļautas atlaides), gan arī gadījumā, ja tie tiek iegādāti ar atlaidi, valsts programmas ietvaros (šajā gadījumā Pretendents atlīdzina izdevumus no summas, kuru Apdrošinātais ir faktiski samaksājis);</w:t>
            </w:r>
          </w:p>
          <w:p w14:paraId="3D5DCBE9" w14:textId="7F7CF57E" w:rsidR="005D7800" w:rsidRPr="00845B81" w:rsidRDefault="005D7800" w:rsidP="005D7800">
            <w:pPr>
              <w:pStyle w:val="Sarakstarindkopa"/>
              <w:numPr>
                <w:ilvl w:val="0"/>
                <w:numId w:val="8"/>
              </w:numPr>
              <w:spacing w:after="0" w:line="240" w:lineRule="auto"/>
              <w:ind w:right="60"/>
              <w:rPr>
                <w:rFonts w:cs="Times New Roman"/>
                <w:sz w:val="22"/>
              </w:rPr>
            </w:pPr>
            <w:r w:rsidRPr="00845B81">
              <w:rPr>
                <w:rFonts w:cs="Times New Roman"/>
                <w:sz w:val="22"/>
              </w:rPr>
              <w:lastRenderedPageBreak/>
              <w:t>Tiek apmaksāti iegādātie medikamenti gan Pretendenta gan līguma iestādēs, gan ārpus līguma iestādēm, apmaksu par iegādātajiem medikamentiem veicot  pilnā apmērā, saskaņā ar norādīto limitu un atlaidi.</w:t>
            </w:r>
          </w:p>
        </w:tc>
        <w:tc>
          <w:tcPr>
            <w:tcW w:w="1842" w:type="pct"/>
            <w:vAlign w:val="center"/>
          </w:tcPr>
          <w:p w14:paraId="52648D00" w14:textId="77777777" w:rsidR="005D7800" w:rsidRPr="00845B81" w:rsidRDefault="005D7800" w:rsidP="005D7800">
            <w:pPr>
              <w:pStyle w:val="Sarakstarindkopa"/>
              <w:spacing w:after="0" w:line="240" w:lineRule="auto"/>
              <w:ind w:left="0"/>
              <w:rPr>
                <w:rFonts w:cs="Times New Roman"/>
                <w:b/>
                <w:sz w:val="22"/>
              </w:rPr>
            </w:pPr>
          </w:p>
        </w:tc>
      </w:tr>
      <w:tr w:rsidR="005D7800" w:rsidRPr="00845B81" w14:paraId="1E91F2F3" w14:textId="77777777" w:rsidTr="007C7DC7">
        <w:tc>
          <w:tcPr>
            <w:tcW w:w="345" w:type="pct"/>
            <w:vAlign w:val="center"/>
          </w:tcPr>
          <w:p w14:paraId="3290F2FC" w14:textId="77777777" w:rsidR="005D7800" w:rsidRPr="00845B81" w:rsidRDefault="005D7800" w:rsidP="005D7800">
            <w:pPr>
              <w:pStyle w:val="Sarakstarindkopa"/>
              <w:spacing w:after="0" w:line="240" w:lineRule="auto"/>
              <w:ind w:left="0"/>
              <w:rPr>
                <w:rFonts w:cs="Times New Roman"/>
                <w:b/>
                <w:sz w:val="22"/>
              </w:rPr>
            </w:pPr>
            <w:r w:rsidRPr="00845B81">
              <w:rPr>
                <w:rFonts w:cs="Times New Roman"/>
                <w:b/>
                <w:sz w:val="22"/>
              </w:rPr>
              <w:t>1.2.</w:t>
            </w:r>
          </w:p>
        </w:tc>
        <w:tc>
          <w:tcPr>
            <w:tcW w:w="2813" w:type="pct"/>
            <w:vAlign w:val="center"/>
          </w:tcPr>
          <w:p w14:paraId="7DC68309" w14:textId="4DF20F75" w:rsidR="005D7800" w:rsidRPr="00845B81" w:rsidRDefault="005D7800" w:rsidP="005D7800">
            <w:pPr>
              <w:spacing w:after="0" w:line="240" w:lineRule="auto"/>
              <w:ind w:right="60"/>
              <w:rPr>
                <w:rFonts w:cs="Times New Roman"/>
                <w:b/>
                <w:sz w:val="22"/>
                <w:lang w:eastAsia="ar-SA"/>
              </w:rPr>
            </w:pPr>
            <w:r w:rsidRPr="00845B81">
              <w:rPr>
                <w:rFonts w:cs="Times New Roman"/>
                <w:i/>
                <w:sz w:val="22"/>
              </w:rPr>
              <w:t>Visas apdrošināšanas segumā iekļautās veselības aprūpes pakalpojumu grupas tiek apmaksātas, kopējās piedāvātās veselības apdrošināšanas programmas apdrošinājuma summas ietvaros, tas ir bez apdrošinājuma summu apakšlimitu piemērošanas, izņemot, pakalpojumu grupas “fizikālās terapijas procedūras”, „ambulatorā rehabilitācija”, „stacionārie maksas pakalpojumi”, “zobārstniecības pakalpojumi” un “jebkuru medikamentu iegāde” (šīs daļas 1.1.2.8., 1.1.3., 1.1.5, 1.1.6. un 1.1.7. punkti), kurām pats Pasūtītājs ir noteicis minimālos atlīdzību apakšlimitus.</w:t>
            </w:r>
          </w:p>
        </w:tc>
        <w:tc>
          <w:tcPr>
            <w:tcW w:w="1842" w:type="pct"/>
            <w:vAlign w:val="center"/>
          </w:tcPr>
          <w:p w14:paraId="439DFA23" w14:textId="77777777" w:rsidR="005D7800" w:rsidRPr="00845B81" w:rsidRDefault="005D7800" w:rsidP="005D7800">
            <w:pPr>
              <w:pStyle w:val="Sarakstarindkopa"/>
              <w:spacing w:after="0" w:line="240" w:lineRule="auto"/>
              <w:ind w:left="0"/>
              <w:rPr>
                <w:rFonts w:cs="Times New Roman"/>
                <w:b/>
                <w:sz w:val="22"/>
              </w:rPr>
            </w:pPr>
          </w:p>
        </w:tc>
      </w:tr>
      <w:tr w:rsidR="005D7800" w:rsidRPr="00845B81" w14:paraId="5AB2D715" w14:textId="77777777" w:rsidTr="007C7DC7">
        <w:tc>
          <w:tcPr>
            <w:tcW w:w="345" w:type="pct"/>
            <w:shd w:val="clear" w:color="auto" w:fill="FDE9D9" w:themeFill="accent6" w:themeFillTint="33"/>
            <w:vAlign w:val="center"/>
          </w:tcPr>
          <w:p w14:paraId="60220CC6" w14:textId="77777777" w:rsidR="005D7800" w:rsidRPr="00845B81" w:rsidRDefault="005D7800" w:rsidP="005D7800">
            <w:pPr>
              <w:pStyle w:val="Sarakstarindkopa"/>
              <w:spacing w:after="0" w:line="240" w:lineRule="auto"/>
              <w:ind w:left="0"/>
              <w:rPr>
                <w:rFonts w:cs="Times New Roman"/>
                <w:b/>
                <w:sz w:val="22"/>
              </w:rPr>
            </w:pPr>
            <w:r w:rsidRPr="00845B81">
              <w:rPr>
                <w:rFonts w:cs="Times New Roman"/>
                <w:b/>
                <w:sz w:val="22"/>
              </w:rPr>
              <w:t>2.</w:t>
            </w:r>
          </w:p>
        </w:tc>
        <w:tc>
          <w:tcPr>
            <w:tcW w:w="4655" w:type="pct"/>
            <w:gridSpan w:val="2"/>
            <w:shd w:val="clear" w:color="auto" w:fill="FDE9D9" w:themeFill="accent6" w:themeFillTint="33"/>
            <w:vAlign w:val="center"/>
          </w:tcPr>
          <w:p w14:paraId="2FC948FB" w14:textId="4E328F4C" w:rsidR="005D7800" w:rsidRPr="00845B81" w:rsidRDefault="005D7800" w:rsidP="005D7800">
            <w:pPr>
              <w:pStyle w:val="Sarakstarindkopa"/>
              <w:spacing w:after="0" w:line="240" w:lineRule="auto"/>
              <w:ind w:left="0"/>
              <w:rPr>
                <w:rFonts w:cs="Times New Roman"/>
                <w:b/>
                <w:sz w:val="22"/>
                <w:lang w:eastAsia="lv-LV"/>
              </w:rPr>
            </w:pPr>
            <w:r w:rsidRPr="00845B81">
              <w:rPr>
                <w:rFonts w:cs="Times New Roman"/>
                <w:b/>
                <w:sz w:val="22"/>
                <w:lang w:eastAsia="lv-LV"/>
              </w:rPr>
              <w:t>AUGSTĀKĀ LĪMEŅA VESELĪBAS APDROŠINĀŠANAS PROGRAMMA (kas tiek iegādāta tiesnešiem, prokuroriem, kā arī Juridiskās palīdzības administrācijas, Patentu valdes un Valsts Reģionālās attīstības aģentūras darbiniekiem un ierēdņiem) – ambulatorie un stacionārie  veselības aprūpes pakalpojumi, kā arī zobārstniecības, mutes dobuma higiēnas pakalpojumu un iegādāto medikamentu apmaksa maksimālā budžeta (prēmijas) par vienu Apdrošināto 675.00 EUR ietvaros.</w:t>
            </w:r>
          </w:p>
          <w:p w14:paraId="5D82D248" w14:textId="30622F27" w:rsidR="005D7800" w:rsidRPr="00845B81" w:rsidRDefault="005D7800" w:rsidP="005D7800">
            <w:pPr>
              <w:spacing w:after="0" w:line="240" w:lineRule="auto"/>
              <w:rPr>
                <w:rFonts w:cs="Times New Roman"/>
                <w:bCs/>
                <w:sz w:val="22"/>
                <w:lang w:eastAsia="lv-LV"/>
              </w:rPr>
            </w:pPr>
            <w:r w:rsidRPr="00845B81">
              <w:rPr>
                <w:rFonts w:cs="Times New Roman"/>
                <w:bCs/>
                <w:sz w:val="22"/>
                <w:lang w:eastAsia="lv-LV"/>
              </w:rPr>
              <w:t xml:space="preserve">Aptuvenais kopējais apdrošināmo skaits ir </w:t>
            </w:r>
            <w:r w:rsidRPr="00845B81">
              <w:rPr>
                <w:rFonts w:cs="Times New Roman"/>
                <w:b/>
                <w:sz w:val="22"/>
                <w:lang w:eastAsia="lv-LV"/>
              </w:rPr>
              <w:t xml:space="preserve"> </w:t>
            </w:r>
            <w:r w:rsidR="000E5DE0" w:rsidRPr="00845B81">
              <w:rPr>
                <w:rFonts w:cs="Times New Roman"/>
                <w:b/>
                <w:sz w:val="22"/>
                <w:lang w:eastAsia="lv-LV"/>
              </w:rPr>
              <w:t>560</w:t>
            </w:r>
            <w:r w:rsidR="0023456E" w:rsidRPr="00845B81">
              <w:rPr>
                <w:rFonts w:cs="Times New Roman"/>
                <w:b/>
                <w:sz w:val="22"/>
                <w:lang w:eastAsia="lv-LV"/>
              </w:rPr>
              <w:t>*</w:t>
            </w:r>
            <w:r w:rsidRPr="00845B81">
              <w:rPr>
                <w:rFonts w:cs="Times New Roman"/>
                <w:b/>
                <w:sz w:val="22"/>
                <w:lang w:eastAsia="lv-LV"/>
              </w:rPr>
              <w:t xml:space="preserve"> personas</w:t>
            </w:r>
            <w:r w:rsidRPr="00845B81">
              <w:rPr>
                <w:rFonts w:cs="Times New Roman"/>
                <w:bCs/>
                <w:i/>
                <w:iCs/>
                <w:sz w:val="22"/>
                <w:lang w:eastAsia="lv-LV"/>
              </w:rPr>
              <w:t xml:space="preserve">, </w:t>
            </w:r>
            <w:r w:rsidRPr="00845B81">
              <w:rPr>
                <w:rFonts w:cs="Times New Roman"/>
                <w:bCs/>
                <w:sz w:val="22"/>
                <w:lang w:eastAsia="lv-LV"/>
              </w:rPr>
              <w:t xml:space="preserve">taču gadījumā, ja kādai citai no šīs tehniskās specifikācijas I daļas 1. un 2. punktā nosauktajām iestādēm un Apdrošināmo grupām, kuras nav uzskaitītas šajā tehniskās specifikācijas punktā, tiks palielināts budžets veselības apdrošināšanas pakalpojuma iegādē (t.i. palielinājums no </w:t>
            </w:r>
            <w:r w:rsidRPr="00845B81">
              <w:rPr>
                <w:rFonts w:cs="Times New Roman"/>
                <w:b/>
                <w:sz w:val="22"/>
                <w:lang w:eastAsia="lv-LV"/>
              </w:rPr>
              <w:t>500.00 EUR</w:t>
            </w:r>
            <w:r w:rsidRPr="00845B81">
              <w:rPr>
                <w:rFonts w:cs="Times New Roman"/>
                <w:bCs/>
                <w:sz w:val="22"/>
                <w:lang w:eastAsia="lv-LV"/>
              </w:rPr>
              <w:t xml:space="preserve"> uz </w:t>
            </w:r>
            <w:r w:rsidRPr="00845B81">
              <w:rPr>
                <w:rFonts w:cs="Times New Roman"/>
                <w:b/>
                <w:sz w:val="22"/>
                <w:lang w:eastAsia="lv-LV"/>
              </w:rPr>
              <w:t>675.00 EUR</w:t>
            </w:r>
            <w:r w:rsidRPr="00845B81">
              <w:rPr>
                <w:rFonts w:cs="Times New Roman"/>
                <w:bCs/>
                <w:sz w:val="22"/>
                <w:lang w:eastAsia="lv-LV"/>
              </w:rPr>
              <w:t>), tad Pretendentam ir jānodrošina AUGSTĀKĀ LĪMEŅA VESELĪBAS APDROŠINĀŠANAS PROGRAMMAS iegādes iespēja arī šo citu iestāžu Apdrošināmajiem, bez skaita ierobežojuma. Pasūtītājs norāda, ka budžeta izmaiņas ir iespējams gan uz līguma slēgšanas brīdi (t.i. sākot jau ar 1. apdrošināšanas periodu), gan uz 2. apdrošināšanas perioda sākumu.</w:t>
            </w:r>
          </w:p>
          <w:p w14:paraId="1DDFBE41" w14:textId="63FCC068" w:rsidR="0023456E" w:rsidRPr="00845B81" w:rsidRDefault="0023456E" w:rsidP="005D7800">
            <w:pPr>
              <w:spacing w:after="0" w:line="240" w:lineRule="auto"/>
              <w:rPr>
                <w:rFonts w:cs="Times New Roman"/>
                <w:bCs/>
                <w:sz w:val="22"/>
                <w:lang w:eastAsia="lv-LV"/>
              </w:rPr>
            </w:pPr>
            <w:r w:rsidRPr="00845B81">
              <w:rPr>
                <w:rFonts w:cs="Times New Roman"/>
                <w:bCs/>
                <w:i/>
                <w:iCs/>
                <w:sz w:val="22"/>
                <w:lang w:eastAsia="lv-LV"/>
              </w:rPr>
              <w:t xml:space="preserve">*informatīvi norādām, ka visas iestādes (izņemot </w:t>
            </w:r>
            <w:r w:rsidRPr="00845B81">
              <w:rPr>
                <w:bCs/>
                <w:i/>
                <w:iCs/>
              </w:rPr>
              <w:t xml:space="preserve"> </w:t>
            </w:r>
            <w:r w:rsidRPr="00845B81">
              <w:rPr>
                <w:rFonts w:cs="Times New Roman"/>
                <w:bCs/>
                <w:i/>
                <w:iCs/>
                <w:sz w:val="22"/>
                <w:lang w:eastAsia="lv-LV"/>
              </w:rPr>
              <w:t xml:space="preserve">Vides aizsardzības un reģionālās attīstības ministrija, </w:t>
            </w:r>
            <w:r w:rsidRPr="00845B81">
              <w:rPr>
                <w:bCs/>
                <w:i/>
                <w:iCs/>
              </w:rPr>
              <w:t xml:space="preserve"> </w:t>
            </w:r>
            <w:r w:rsidRPr="00845B81">
              <w:rPr>
                <w:rFonts w:cs="Times New Roman"/>
                <w:bCs/>
                <w:i/>
                <w:iCs/>
                <w:sz w:val="22"/>
                <w:lang w:eastAsia="lv-LV"/>
              </w:rPr>
              <w:t xml:space="preserve">Vides pārraudzības valsts birojs, </w:t>
            </w:r>
            <w:r w:rsidRPr="00845B81">
              <w:rPr>
                <w:bCs/>
                <w:i/>
                <w:iCs/>
              </w:rPr>
              <w:t xml:space="preserve"> </w:t>
            </w:r>
            <w:r w:rsidRPr="00845B81">
              <w:rPr>
                <w:rFonts w:cs="Times New Roman"/>
                <w:bCs/>
                <w:i/>
                <w:iCs/>
                <w:sz w:val="22"/>
                <w:lang w:eastAsia="lv-LV"/>
              </w:rPr>
              <w:t xml:space="preserve">Latvijas Nacionālais dabas muzejs, </w:t>
            </w:r>
            <w:r w:rsidRPr="00845B81">
              <w:rPr>
                <w:bCs/>
                <w:i/>
                <w:iCs/>
              </w:rPr>
              <w:t xml:space="preserve"> </w:t>
            </w:r>
            <w:r w:rsidRPr="00845B81">
              <w:rPr>
                <w:rFonts w:cs="Times New Roman"/>
                <w:bCs/>
                <w:i/>
                <w:iCs/>
                <w:sz w:val="22"/>
                <w:lang w:eastAsia="lv-LV"/>
              </w:rPr>
              <w:t xml:space="preserve">Valsts reģionālās attīstības aģentūra) plāno pieprasīt finansējumu 675.00 EUR ietvaros un, ja tiks </w:t>
            </w:r>
            <w:r w:rsidR="0061195D" w:rsidRPr="00845B81">
              <w:rPr>
                <w:rFonts w:cs="Times New Roman"/>
                <w:bCs/>
                <w:i/>
                <w:iCs/>
                <w:sz w:val="22"/>
                <w:lang w:eastAsia="lv-LV"/>
              </w:rPr>
              <w:t>piešķirts</w:t>
            </w:r>
            <w:r w:rsidRPr="00845B81">
              <w:rPr>
                <w:rFonts w:cs="Times New Roman"/>
                <w:bCs/>
                <w:i/>
                <w:iCs/>
                <w:sz w:val="22"/>
                <w:lang w:eastAsia="lv-LV"/>
              </w:rPr>
              <w:t xml:space="preserve"> finansējums tad provizoriski</w:t>
            </w:r>
            <w:r w:rsidR="000E5DE0" w:rsidRPr="00845B81">
              <w:rPr>
                <w:rFonts w:cs="Times New Roman"/>
                <w:bCs/>
                <w:i/>
                <w:iCs/>
                <w:sz w:val="22"/>
                <w:lang w:eastAsia="lv-LV"/>
              </w:rPr>
              <w:t xml:space="preserve"> augstākā līmeņa veselības apdrošināšanas programmas aptuvenais apdrošināmo skaits</w:t>
            </w:r>
            <w:r w:rsidRPr="00845B81">
              <w:rPr>
                <w:rFonts w:cs="Times New Roman"/>
                <w:bCs/>
                <w:i/>
                <w:iCs/>
                <w:sz w:val="22"/>
                <w:lang w:eastAsia="lv-LV"/>
              </w:rPr>
              <w:t xml:space="preserve"> varētu būt ~3057 darbinieki)</w:t>
            </w:r>
          </w:p>
          <w:p w14:paraId="1550E020" w14:textId="673028A4" w:rsidR="005D7800" w:rsidRPr="00845B81" w:rsidRDefault="005D7800" w:rsidP="005D7800">
            <w:pPr>
              <w:pStyle w:val="Sarakstarindkopa"/>
              <w:spacing w:after="0" w:line="240" w:lineRule="auto"/>
              <w:ind w:left="0"/>
              <w:rPr>
                <w:rFonts w:cs="Times New Roman"/>
                <w:bCs/>
                <w:sz w:val="22"/>
              </w:rPr>
            </w:pPr>
            <w:r w:rsidRPr="00845B81">
              <w:rPr>
                <w:rFonts w:cs="Times New Roman"/>
                <w:bCs/>
                <w:sz w:val="22"/>
                <w:lang w:eastAsia="lv-LV"/>
              </w:rPr>
              <w:t>AUGSTĀKĀ LĪMEŅA VESELĪBAS APDROŠINĀŠANAS PROGRAMMAS ietvaros obligātie apmaksājamie veselības aprūpes pakalpojumi un minimālie atlīdzību limiti jeb apdrošinājuma summas:</w:t>
            </w:r>
          </w:p>
        </w:tc>
      </w:tr>
      <w:tr w:rsidR="005D7800" w:rsidRPr="00845B81" w14:paraId="3F25E484" w14:textId="77777777" w:rsidTr="007C7DC7">
        <w:tc>
          <w:tcPr>
            <w:tcW w:w="345" w:type="pct"/>
            <w:vAlign w:val="center"/>
          </w:tcPr>
          <w:p w14:paraId="19F227F5" w14:textId="77777777" w:rsidR="005D7800" w:rsidRPr="00845B81" w:rsidRDefault="005D7800" w:rsidP="005D7800">
            <w:pPr>
              <w:pStyle w:val="Sarakstarindkopa"/>
              <w:spacing w:after="0" w:line="240" w:lineRule="auto"/>
              <w:ind w:left="0"/>
              <w:rPr>
                <w:rFonts w:cs="Times New Roman"/>
                <w:b/>
                <w:sz w:val="22"/>
              </w:rPr>
            </w:pPr>
            <w:bookmarkStart w:id="7" w:name="_Hlk161925061"/>
            <w:r w:rsidRPr="00845B81">
              <w:rPr>
                <w:rFonts w:cs="Times New Roman"/>
                <w:b/>
                <w:sz w:val="22"/>
              </w:rPr>
              <w:t>2.1.</w:t>
            </w:r>
          </w:p>
        </w:tc>
        <w:tc>
          <w:tcPr>
            <w:tcW w:w="2813" w:type="pct"/>
            <w:vAlign w:val="center"/>
          </w:tcPr>
          <w:p w14:paraId="0A07584F" w14:textId="0309E3C2" w:rsidR="005D7800" w:rsidRPr="00845B81" w:rsidRDefault="005D7800" w:rsidP="005D7800">
            <w:pPr>
              <w:spacing w:after="0" w:line="240" w:lineRule="auto"/>
              <w:ind w:right="60"/>
              <w:rPr>
                <w:rFonts w:cs="Times New Roman"/>
                <w:sz w:val="22"/>
              </w:rPr>
            </w:pPr>
            <w:r w:rsidRPr="00845B81">
              <w:rPr>
                <w:rFonts w:cs="Times New Roman"/>
                <w:sz w:val="22"/>
              </w:rPr>
              <w:t>Minimālā apdrošinājuma summa/atlīdzību limits vienam Apdrošinātajam Polises un Kartes darbības termiņa laikā ne mazāk kā:</w:t>
            </w:r>
          </w:p>
          <w:p w14:paraId="3970FF8F" w14:textId="2AC0EC95" w:rsidR="005D7800" w:rsidRPr="00845B81" w:rsidRDefault="005D7800" w:rsidP="005D7800">
            <w:pPr>
              <w:pStyle w:val="Sarakstarindkopa"/>
              <w:numPr>
                <w:ilvl w:val="0"/>
                <w:numId w:val="8"/>
              </w:numPr>
              <w:spacing w:after="0" w:line="240" w:lineRule="auto"/>
              <w:ind w:right="60"/>
              <w:rPr>
                <w:rFonts w:cs="Times New Roman"/>
                <w:sz w:val="22"/>
              </w:rPr>
            </w:pPr>
            <w:r w:rsidRPr="00845B81">
              <w:rPr>
                <w:rFonts w:cs="Times New Roman"/>
                <w:b/>
                <w:bCs/>
                <w:sz w:val="22"/>
              </w:rPr>
              <w:t xml:space="preserve">6 500.00  EUR </w:t>
            </w:r>
            <w:r w:rsidRPr="00845B81">
              <w:rPr>
                <w:rFonts w:cs="Times New Roman"/>
                <w:sz w:val="22"/>
              </w:rPr>
              <w:t xml:space="preserve">par maksas ambulatoriem un stacionāriem </w:t>
            </w:r>
            <w:r w:rsidRPr="00845B81">
              <w:rPr>
                <w:rFonts w:cs="Times New Roman"/>
                <w:bCs/>
                <w:sz w:val="22"/>
                <w:lang w:eastAsia="lv-LV"/>
              </w:rPr>
              <w:t>veselības aprūpes</w:t>
            </w:r>
            <w:r w:rsidRPr="00845B81">
              <w:rPr>
                <w:rFonts w:cs="Times New Roman"/>
                <w:b/>
                <w:sz w:val="22"/>
                <w:lang w:eastAsia="lv-LV"/>
              </w:rPr>
              <w:t xml:space="preserve"> </w:t>
            </w:r>
            <w:r w:rsidRPr="00845B81">
              <w:rPr>
                <w:rFonts w:cs="Times New Roman"/>
                <w:sz w:val="22"/>
              </w:rPr>
              <w:t>pakalpojumiem (2.1.1.-2.1.5.);</w:t>
            </w:r>
          </w:p>
          <w:p w14:paraId="3F08D3B6" w14:textId="2A0325ED" w:rsidR="005D7800" w:rsidRPr="00845B81" w:rsidRDefault="005D7800" w:rsidP="005D7800">
            <w:pPr>
              <w:pStyle w:val="Sarakstarindkopa"/>
              <w:numPr>
                <w:ilvl w:val="0"/>
                <w:numId w:val="8"/>
              </w:numPr>
              <w:spacing w:after="0" w:line="240" w:lineRule="auto"/>
              <w:ind w:right="60"/>
              <w:rPr>
                <w:rFonts w:cs="Times New Roman"/>
                <w:sz w:val="22"/>
              </w:rPr>
            </w:pPr>
            <w:r w:rsidRPr="00845B81">
              <w:rPr>
                <w:rFonts w:cs="Times New Roman"/>
                <w:b/>
                <w:bCs/>
                <w:sz w:val="22"/>
              </w:rPr>
              <w:t>350.00 EUR</w:t>
            </w:r>
            <w:r w:rsidRPr="00845B81">
              <w:rPr>
                <w:rFonts w:cs="Times New Roman"/>
                <w:sz w:val="22"/>
              </w:rPr>
              <w:t xml:space="preserve"> zobārstniecības un mutes dobuma higiēnas pakalpojumiem (2.1.6.);</w:t>
            </w:r>
          </w:p>
          <w:p w14:paraId="79F3A7FC" w14:textId="1F5FBAC5" w:rsidR="005D7800" w:rsidRPr="00845B81" w:rsidRDefault="005D7800" w:rsidP="005D7800">
            <w:pPr>
              <w:pStyle w:val="Sarakstarindkopa"/>
              <w:numPr>
                <w:ilvl w:val="0"/>
                <w:numId w:val="8"/>
              </w:numPr>
              <w:spacing w:after="0" w:line="240" w:lineRule="auto"/>
              <w:ind w:right="60"/>
              <w:rPr>
                <w:rFonts w:cs="Times New Roman"/>
                <w:i/>
                <w:sz w:val="22"/>
              </w:rPr>
            </w:pPr>
            <w:r w:rsidRPr="00845B81">
              <w:rPr>
                <w:rFonts w:cs="Times New Roman"/>
                <w:b/>
                <w:bCs/>
                <w:sz w:val="22"/>
              </w:rPr>
              <w:t>100.00 EUR</w:t>
            </w:r>
            <w:r w:rsidRPr="00845B81">
              <w:rPr>
                <w:rFonts w:cs="Times New Roman"/>
                <w:sz w:val="22"/>
              </w:rPr>
              <w:t xml:space="preserve"> medikamentu iegādei (2.1.7.).</w:t>
            </w:r>
          </w:p>
        </w:tc>
        <w:tc>
          <w:tcPr>
            <w:tcW w:w="1842" w:type="pct"/>
            <w:vAlign w:val="center"/>
          </w:tcPr>
          <w:p w14:paraId="1380616A" w14:textId="77777777" w:rsidR="005D7800" w:rsidRPr="00845B81" w:rsidRDefault="005D7800" w:rsidP="005D7800">
            <w:pPr>
              <w:pStyle w:val="Sarakstarindkopa"/>
              <w:spacing w:after="0" w:line="240" w:lineRule="auto"/>
              <w:ind w:left="0"/>
              <w:rPr>
                <w:rFonts w:cs="Times New Roman"/>
                <w:b/>
                <w:sz w:val="22"/>
              </w:rPr>
            </w:pPr>
          </w:p>
        </w:tc>
      </w:tr>
      <w:tr w:rsidR="005D7800" w:rsidRPr="00845B81" w14:paraId="3118B03B" w14:textId="77777777" w:rsidTr="007C7DC7">
        <w:tc>
          <w:tcPr>
            <w:tcW w:w="345" w:type="pct"/>
            <w:vAlign w:val="center"/>
          </w:tcPr>
          <w:p w14:paraId="2BBC80F5" w14:textId="77777777" w:rsidR="005D7800" w:rsidRPr="00845B81" w:rsidRDefault="005D7800" w:rsidP="005D7800">
            <w:pPr>
              <w:pStyle w:val="Sarakstarindkopa"/>
              <w:spacing w:after="0" w:line="240" w:lineRule="auto"/>
              <w:ind w:left="0"/>
              <w:rPr>
                <w:rFonts w:cs="Times New Roman"/>
                <w:b/>
                <w:sz w:val="22"/>
              </w:rPr>
            </w:pPr>
            <w:r w:rsidRPr="00845B81">
              <w:rPr>
                <w:rFonts w:cs="Times New Roman"/>
                <w:b/>
                <w:sz w:val="22"/>
              </w:rPr>
              <w:t>2.1.1.</w:t>
            </w:r>
          </w:p>
        </w:tc>
        <w:tc>
          <w:tcPr>
            <w:tcW w:w="2813" w:type="pct"/>
            <w:vAlign w:val="center"/>
          </w:tcPr>
          <w:p w14:paraId="79AC0B25" w14:textId="77777777" w:rsidR="005D7800" w:rsidRPr="00845B81" w:rsidRDefault="005D7800" w:rsidP="005D7800">
            <w:pPr>
              <w:spacing w:after="0" w:line="240" w:lineRule="auto"/>
              <w:ind w:right="60"/>
              <w:rPr>
                <w:rFonts w:cs="Times New Roman"/>
                <w:sz w:val="22"/>
              </w:rPr>
            </w:pPr>
            <w:r w:rsidRPr="00845B81">
              <w:rPr>
                <w:rFonts w:cs="Times New Roman"/>
                <w:b/>
                <w:sz w:val="22"/>
              </w:rPr>
              <w:t>Veselības aprūpes pakalpojumu apmaksa pacientu iemaksas apmērā 100% apmērā</w:t>
            </w:r>
            <w:r w:rsidRPr="00845B81">
              <w:rPr>
                <w:rFonts w:cs="Times New Roman"/>
                <w:sz w:val="22"/>
              </w:rPr>
              <w:t>, atbilstoši spēkā esošajiem Ministru kabineta noteikumiem, tajā skaitā:</w:t>
            </w:r>
          </w:p>
          <w:p w14:paraId="583489F8" w14:textId="77777777" w:rsidR="005D7800" w:rsidRPr="00845B81" w:rsidRDefault="005D7800" w:rsidP="005D7800">
            <w:pPr>
              <w:numPr>
                <w:ilvl w:val="0"/>
                <w:numId w:val="8"/>
              </w:numPr>
              <w:spacing w:after="0" w:line="240" w:lineRule="auto"/>
              <w:ind w:right="60"/>
              <w:rPr>
                <w:rFonts w:cs="Times New Roman"/>
                <w:sz w:val="22"/>
              </w:rPr>
            </w:pPr>
            <w:r w:rsidRPr="00845B81">
              <w:rPr>
                <w:rFonts w:cs="Times New Roman"/>
                <w:sz w:val="22"/>
              </w:rPr>
              <w:t>Par ambulatorās veselības aprūpes pakalpojumiem;</w:t>
            </w:r>
          </w:p>
          <w:p w14:paraId="729DCEED" w14:textId="77777777" w:rsidR="005D7800" w:rsidRPr="00845B81" w:rsidRDefault="005D7800" w:rsidP="005D7800">
            <w:pPr>
              <w:numPr>
                <w:ilvl w:val="0"/>
                <w:numId w:val="8"/>
              </w:numPr>
              <w:spacing w:after="0" w:line="240" w:lineRule="auto"/>
              <w:ind w:right="60"/>
              <w:rPr>
                <w:rFonts w:cs="Times New Roman"/>
                <w:i/>
                <w:sz w:val="22"/>
              </w:rPr>
            </w:pPr>
            <w:r w:rsidRPr="00845B81">
              <w:rPr>
                <w:rFonts w:cs="Times New Roman"/>
                <w:sz w:val="22"/>
              </w:rPr>
              <w:t>Par stacionārās veselības aprūpes</w:t>
            </w:r>
            <w:r w:rsidRPr="00845B81">
              <w:rPr>
                <w:rFonts w:cs="Times New Roman"/>
                <w:b/>
                <w:bCs/>
                <w:sz w:val="22"/>
              </w:rPr>
              <w:t xml:space="preserve"> </w:t>
            </w:r>
            <w:r w:rsidRPr="00845B81">
              <w:rPr>
                <w:rFonts w:cs="Times New Roman"/>
                <w:sz w:val="22"/>
              </w:rPr>
              <w:t>pakalpojumiem, tajā skaitā arī stacionārā rehabilitācija;</w:t>
            </w:r>
          </w:p>
          <w:p w14:paraId="2B184027" w14:textId="0FE9DA36" w:rsidR="005D7800" w:rsidRPr="00845B81" w:rsidRDefault="005D7800" w:rsidP="005D7800">
            <w:pPr>
              <w:numPr>
                <w:ilvl w:val="0"/>
                <w:numId w:val="8"/>
              </w:numPr>
              <w:spacing w:after="0" w:line="240" w:lineRule="auto"/>
              <w:ind w:right="60"/>
              <w:rPr>
                <w:rFonts w:cs="Times New Roman"/>
                <w:i/>
                <w:sz w:val="22"/>
              </w:rPr>
            </w:pPr>
            <w:r w:rsidRPr="00845B81">
              <w:rPr>
                <w:rFonts w:cs="Times New Roman"/>
                <w:sz w:val="22"/>
              </w:rPr>
              <w:lastRenderedPageBreak/>
              <w:t>Pacienta līdzmaksājums par katrā stacionēšanās reizē operāciju zālē veiktajām ķirurģiskajām manipulācijām.</w:t>
            </w:r>
          </w:p>
        </w:tc>
        <w:tc>
          <w:tcPr>
            <w:tcW w:w="1842" w:type="pct"/>
            <w:vAlign w:val="center"/>
          </w:tcPr>
          <w:p w14:paraId="5C61DAED" w14:textId="77777777" w:rsidR="005D7800" w:rsidRPr="00845B81" w:rsidRDefault="005D7800" w:rsidP="005D7800">
            <w:pPr>
              <w:pStyle w:val="Sarakstarindkopa"/>
              <w:spacing w:after="0" w:line="240" w:lineRule="auto"/>
              <w:ind w:left="0"/>
              <w:rPr>
                <w:rFonts w:cs="Times New Roman"/>
                <w:b/>
                <w:sz w:val="22"/>
              </w:rPr>
            </w:pPr>
          </w:p>
        </w:tc>
      </w:tr>
      <w:tr w:rsidR="005D7800" w:rsidRPr="00845B81" w14:paraId="3615F9AC" w14:textId="77777777" w:rsidTr="007C7DC7">
        <w:tc>
          <w:tcPr>
            <w:tcW w:w="345" w:type="pct"/>
            <w:vAlign w:val="center"/>
          </w:tcPr>
          <w:p w14:paraId="1B2DA41F" w14:textId="77777777" w:rsidR="005D7800" w:rsidRPr="00845B81" w:rsidRDefault="005D7800" w:rsidP="005D7800">
            <w:pPr>
              <w:pStyle w:val="Sarakstarindkopa"/>
              <w:spacing w:after="0" w:line="240" w:lineRule="auto"/>
              <w:ind w:left="0"/>
              <w:rPr>
                <w:rFonts w:cs="Times New Roman"/>
                <w:b/>
                <w:sz w:val="22"/>
              </w:rPr>
            </w:pPr>
            <w:r w:rsidRPr="00845B81">
              <w:rPr>
                <w:rFonts w:cs="Times New Roman"/>
                <w:b/>
                <w:sz w:val="22"/>
              </w:rPr>
              <w:t>2.1.2.</w:t>
            </w:r>
          </w:p>
        </w:tc>
        <w:tc>
          <w:tcPr>
            <w:tcW w:w="2813" w:type="pct"/>
            <w:vAlign w:val="center"/>
          </w:tcPr>
          <w:p w14:paraId="40FE0730" w14:textId="0912D8B0" w:rsidR="005D7800" w:rsidRPr="00845B81" w:rsidRDefault="005D7800" w:rsidP="005D7800">
            <w:pPr>
              <w:spacing w:after="0" w:line="240" w:lineRule="auto"/>
              <w:ind w:right="60"/>
              <w:rPr>
                <w:rFonts w:cs="Times New Roman"/>
                <w:i/>
                <w:sz w:val="22"/>
              </w:rPr>
            </w:pPr>
            <w:r w:rsidRPr="00845B81">
              <w:rPr>
                <w:rFonts w:cs="Times New Roman"/>
                <w:b/>
                <w:sz w:val="22"/>
              </w:rPr>
              <w:t xml:space="preserve">Ambulatoro maksas pakalpojumu apmaksa </w:t>
            </w:r>
            <w:r w:rsidRPr="00845B81">
              <w:rPr>
                <w:rFonts w:cs="Times New Roman"/>
                <w:sz w:val="22"/>
              </w:rPr>
              <w:t>kopējās piedāvātās apdrošinājuma summas ietvaros, neparedzot apakšlimitu par saslimšanas gadījumu vai apakšlimitu kādai no programmas segumā iekļauto pakalpojumu grupām, kā arī neparedzot pakalpojumu saņemšanas reižu skaita ierobežojumus, tajā skaitā:</w:t>
            </w:r>
          </w:p>
        </w:tc>
        <w:tc>
          <w:tcPr>
            <w:tcW w:w="1842" w:type="pct"/>
            <w:vAlign w:val="center"/>
          </w:tcPr>
          <w:p w14:paraId="6C6692AD" w14:textId="77777777" w:rsidR="005D7800" w:rsidRPr="00845B81" w:rsidRDefault="005D7800" w:rsidP="005D7800">
            <w:pPr>
              <w:pStyle w:val="Sarakstarindkopa"/>
              <w:spacing w:after="0" w:line="240" w:lineRule="auto"/>
              <w:ind w:left="0"/>
              <w:rPr>
                <w:rFonts w:cs="Times New Roman"/>
                <w:b/>
                <w:sz w:val="22"/>
              </w:rPr>
            </w:pPr>
          </w:p>
        </w:tc>
      </w:tr>
      <w:tr w:rsidR="005D7800" w:rsidRPr="00845B81" w14:paraId="3C320C81" w14:textId="77777777" w:rsidTr="007C7DC7">
        <w:tc>
          <w:tcPr>
            <w:tcW w:w="345" w:type="pct"/>
            <w:vAlign w:val="center"/>
          </w:tcPr>
          <w:p w14:paraId="04181B06" w14:textId="77777777" w:rsidR="005D7800" w:rsidRPr="00845B81" w:rsidRDefault="005D7800" w:rsidP="005D7800">
            <w:pPr>
              <w:pStyle w:val="Sarakstarindkopa"/>
              <w:spacing w:after="0" w:line="240" w:lineRule="auto"/>
              <w:ind w:left="0"/>
              <w:rPr>
                <w:rFonts w:cs="Times New Roman"/>
                <w:b/>
                <w:sz w:val="22"/>
              </w:rPr>
            </w:pPr>
            <w:r w:rsidRPr="00845B81">
              <w:rPr>
                <w:rFonts w:cs="Times New Roman"/>
                <w:b/>
                <w:sz w:val="22"/>
              </w:rPr>
              <w:t>2.1.2.1.</w:t>
            </w:r>
          </w:p>
        </w:tc>
        <w:tc>
          <w:tcPr>
            <w:tcW w:w="2813" w:type="pct"/>
            <w:vAlign w:val="center"/>
          </w:tcPr>
          <w:p w14:paraId="195001BC" w14:textId="7D32316D" w:rsidR="005D7800" w:rsidRPr="00845B81" w:rsidRDefault="005D7800" w:rsidP="005D7800">
            <w:pPr>
              <w:spacing w:after="0" w:line="240" w:lineRule="auto"/>
              <w:ind w:right="60"/>
              <w:rPr>
                <w:rFonts w:cs="Times New Roman"/>
                <w:i/>
                <w:sz w:val="22"/>
              </w:rPr>
            </w:pPr>
            <w:r w:rsidRPr="00845B81">
              <w:rPr>
                <w:rFonts w:cs="Times New Roman"/>
                <w:b/>
                <w:snapToGrid w:val="0"/>
                <w:sz w:val="22"/>
              </w:rPr>
              <w:t xml:space="preserve">Maksas ārstu konsultācijas bez norīkojuma, </w:t>
            </w:r>
            <w:r w:rsidRPr="00845B81">
              <w:rPr>
                <w:rFonts w:cs="Times New Roman"/>
                <w:bCs/>
                <w:snapToGrid w:val="0"/>
                <w:sz w:val="22"/>
              </w:rPr>
              <w:t>kā arī neierobežojot apmaksājamo maksas speciālistu klāstu tikai ar Pretendenta nosaukto specializāciju ārstiem</w:t>
            </w:r>
            <w:r w:rsidRPr="00845B81">
              <w:rPr>
                <w:rFonts w:cs="Times New Roman"/>
                <w:b/>
                <w:snapToGrid w:val="0"/>
                <w:sz w:val="22"/>
              </w:rPr>
              <w:t xml:space="preserve">, </w:t>
            </w:r>
            <w:r w:rsidRPr="00845B81">
              <w:rPr>
                <w:rFonts w:cs="Times New Roman"/>
                <w:snapToGrid w:val="0"/>
                <w:sz w:val="22"/>
              </w:rPr>
              <w:t>tajā skaitā maksas</w:t>
            </w:r>
            <w:r w:rsidRPr="00845B81">
              <w:rPr>
                <w:rFonts w:cs="Times New Roman"/>
                <w:sz w:val="22"/>
              </w:rPr>
              <w:t xml:space="preserve"> ģimenes ārsta, maksas internista (terapeita) konsultācijas, alergologa, algologa, anesteziologa, asinsvadu ķirurga, dermatologa, endokrinologa, fizikālās un rehabilitācijas medicīnas ārsta, flebologa, gastroenterologa, ginekologa, hematologa, hepatologa, imunologa, infektologa, kardiologa, kombustiologa, ķirurga, mugurkaulāja ķirurga jeb vertebrologa, laboratorijas ārsta, nefrologa, neiroķirurga, neirologa, neonatologa, oftalmologa, onkologa, optiķa, optometrista, osteodensitometrijas speciālista, otolaringologa, pediatra, pneimonologa (pulmonologa), proktologa, radiologa, reimatologa, reanimatologa, sirds ķirurga, sporta ārsta, torakālā ķirurga, traumatologa-ortopēda, urologa u.c. ārstu speciālistu konsultācijas, t.sk.</w:t>
            </w:r>
            <w:r w:rsidRPr="00845B81">
              <w:rPr>
                <w:rFonts w:cs="Times New Roman"/>
                <w:b/>
                <w:snapToGrid w:val="0"/>
                <w:sz w:val="22"/>
              </w:rPr>
              <w:t xml:space="preserve"> </w:t>
            </w:r>
            <w:r w:rsidRPr="00845B81">
              <w:rPr>
                <w:rFonts w:cs="Times New Roman"/>
                <w:sz w:val="22"/>
              </w:rPr>
              <w:t>ārsta un medicīnas personāla mājas vizītes, t.sk. transporta izdevumi</w:t>
            </w:r>
            <w:r w:rsidRPr="00845B81">
              <w:rPr>
                <w:rFonts w:cs="Times New Roman"/>
                <w:snapToGrid w:val="0"/>
                <w:sz w:val="22"/>
              </w:rPr>
              <w:t xml:space="preserve">, </w:t>
            </w:r>
            <w:r w:rsidRPr="00845B81">
              <w:rPr>
                <w:rFonts w:cs="Times New Roman"/>
                <w:sz w:val="22"/>
              </w:rPr>
              <w:t>kā arī augsti kvalificētu ārstu – speciālistu, tajā skaitā profesoru,  docentu un ārstniecības iestāžu nodaļu vadītāju konsultācijas</w:t>
            </w:r>
            <w:r w:rsidRPr="00845B81">
              <w:rPr>
                <w:rFonts w:cs="Times New Roman"/>
                <w:i/>
                <w:sz w:val="22"/>
              </w:rPr>
              <w:t xml:space="preserve"> </w:t>
            </w:r>
            <w:r w:rsidRPr="00845B81">
              <w:rPr>
                <w:rFonts w:cs="Times New Roman"/>
                <w:iCs/>
                <w:sz w:val="22"/>
              </w:rPr>
              <w:t xml:space="preserve">ne mazāk kā </w:t>
            </w:r>
            <w:r w:rsidRPr="00845B81">
              <w:rPr>
                <w:rFonts w:cs="Times New Roman"/>
                <w:b/>
                <w:bCs/>
                <w:iCs/>
                <w:sz w:val="22"/>
              </w:rPr>
              <w:t>55.00 EUR</w:t>
            </w:r>
            <w:r w:rsidRPr="00845B81">
              <w:rPr>
                <w:rFonts w:cs="Times New Roman"/>
                <w:iCs/>
                <w:sz w:val="22"/>
              </w:rPr>
              <w:t xml:space="preserve"> apmērā par katru konsultāciju.</w:t>
            </w:r>
          </w:p>
        </w:tc>
        <w:tc>
          <w:tcPr>
            <w:tcW w:w="1842" w:type="pct"/>
            <w:vAlign w:val="center"/>
          </w:tcPr>
          <w:p w14:paraId="2D5F4DA2" w14:textId="77777777" w:rsidR="005D7800" w:rsidRPr="00845B81" w:rsidRDefault="005D7800" w:rsidP="005D7800">
            <w:pPr>
              <w:pStyle w:val="Sarakstarindkopa"/>
              <w:spacing w:after="0" w:line="240" w:lineRule="auto"/>
              <w:ind w:left="0"/>
              <w:rPr>
                <w:rFonts w:cs="Times New Roman"/>
                <w:b/>
                <w:sz w:val="22"/>
              </w:rPr>
            </w:pPr>
          </w:p>
        </w:tc>
      </w:tr>
      <w:tr w:rsidR="005D7800" w:rsidRPr="00845B81" w14:paraId="059D6E43" w14:textId="77777777" w:rsidTr="007C7DC7">
        <w:tc>
          <w:tcPr>
            <w:tcW w:w="345" w:type="pct"/>
            <w:vAlign w:val="center"/>
          </w:tcPr>
          <w:p w14:paraId="671683BB" w14:textId="77777777" w:rsidR="005D7800" w:rsidRPr="00845B81" w:rsidRDefault="005D7800" w:rsidP="005D7800">
            <w:pPr>
              <w:pStyle w:val="Sarakstarindkopa"/>
              <w:spacing w:after="0" w:line="240" w:lineRule="auto"/>
              <w:ind w:left="0"/>
              <w:rPr>
                <w:rFonts w:cs="Times New Roman"/>
                <w:b/>
                <w:sz w:val="22"/>
              </w:rPr>
            </w:pPr>
            <w:r w:rsidRPr="00845B81">
              <w:rPr>
                <w:rFonts w:cs="Times New Roman"/>
                <w:b/>
                <w:sz w:val="22"/>
              </w:rPr>
              <w:t>2.1.2.2.</w:t>
            </w:r>
          </w:p>
        </w:tc>
        <w:tc>
          <w:tcPr>
            <w:tcW w:w="2813" w:type="pct"/>
            <w:vAlign w:val="center"/>
          </w:tcPr>
          <w:p w14:paraId="4805DE9B" w14:textId="679D9EF1" w:rsidR="005D7800" w:rsidRPr="00845B81" w:rsidRDefault="005D7800" w:rsidP="005D7800">
            <w:pPr>
              <w:spacing w:after="0" w:line="240" w:lineRule="auto"/>
              <w:ind w:right="133"/>
              <w:rPr>
                <w:rFonts w:cs="Times New Roman"/>
                <w:sz w:val="22"/>
              </w:rPr>
            </w:pPr>
            <w:r w:rsidRPr="00845B81">
              <w:rPr>
                <w:rFonts w:cs="Times New Roman"/>
                <w:sz w:val="22"/>
                <w:lang w:eastAsia="ar-SA"/>
              </w:rPr>
              <w:t xml:space="preserve">Plaša spektra </w:t>
            </w:r>
            <w:r w:rsidRPr="00845B81">
              <w:rPr>
                <w:rFonts w:cs="Times New Roman"/>
                <w:b/>
                <w:sz w:val="22"/>
                <w:lang w:eastAsia="ar-SA"/>
              </w:rPr>
              <w:t xml:space="preserve">laboratoriskie izmeklējumi  </w:t>
            </w:r>
            <w:r w:rsidRPr="00845B81">
              <w:rPr>
                <w:rFonts w:eastAsia="Arial Unicode MS" w:cs="Times New Roman"/>
                <w:bCs/>
                <w:kern w:val="1"/>
                <w:sz w:val="22"/>
                <w:lang w:eastAsia="hi-IN" w:bidi="hi-IN"/>
              </w:rPr>
              <w:t xml:space="preserve"> ar ārstējošā ārsta norīkojumu </w:t>
            </w:r>
            <w:r w:rsidRPr="00845B81">
              <w:rPr>
                <w:rFonts w:cs="Times New Roman"/>
                <w:sz w:val="22"/>
                <w:lang w:eastAsia="ar-SA"/>
              </w:rPr>
              <w:t xml:space="preserve">100% apmērā gan līguma iestādēs, gan ārpus līguma iestādēm </w:t>
            </w:r>
            <w:r w:rsidRPr="00845B81">
              <w:rPr>
                <w:rFonts w:cs="Times New Roman"/>
                <w:sz w:val="22"/>
              </w:rPr>
              <w:t xml:space="preserve">neierobežojot apmaksājamo izmeklējumu klāstu tikai ar Pretendenta nosauktajiem izmeklējumiem, kā arī apmaksājot izmeklējumus bez ierobežojumiem uz konkrētām diagnozēm, tajā skaitā  hematoloģija (t.sk. pilna asins, klīniskā asins aina, hemoglobīns, leikocīti, eritrocīti, trombocīti, retikulocīti, EGA, hematokrits, ferritīns, vitamīns  B12, folskābe u.c.), 25-OH-vitamīns D (D3+D2), vitamīns D (1.25 di OH), koaguloģija (t.sk. APTL, protrombīna laiks, fibrinogens, asins tecēšanas laiks, D-Dimēri, antitrombīns III u.c.), imūnhematoloģija (t.sk. asins grupa (ABO), Rh (D)), aknu testi un fermenti (t.sk. ASAT, ALAT, bilirubīns, GGT, alfa amilāze, lipāze, sārmainā fosfotāze, LHD, KFK u.c.), slapekļa vielu maiņa (t.sk. kreatinīns, urea, urīnskābe u.c.), olbaltumvielas (t.sk. kopējais olbaltums, albumīns u.c.), kardioloģiskie marķieri (t.sk. tropanīns I, kreatīnkināzes MB frakcija, augsti jūtīgs CRO u.c.), iekaisuma marķieri (t.sk. RF, ASO, CRO, C3, C4 u.c.), glikozes regulācija (t.sk. glikoze, HBA1c, insulīns, C peptīds, glikozes slodzes tests u.c.), elektrolīti (t.sk. nātrijs, kālijs, kalcijs, fosfors, hlors, magnijs u.c.), lipīdi (t.sk. kopējais holesterīns, augsta un zema blīvuma holesterīns, triglicerīdi u.c.), </w:t>
            </w:r>
            <w:r w:rsidRPr="00845B81">
              <w:rPr>
                <w:rFonts w:cs="Times New Roman"/>
                <w:sz w:val="22"/>
              </w:rPr>
              <w:lastRenderedPageBreak/>
              <w:t>vairogdziedzera hormoni (TSH, T3, T4, brīvais T3, brīvais T4, tireoglobulīns, antivielas pret tireoglobulīnu, antivielas pret tireoperoksidāzi (mikrosomālās), TSH receptoru antivielas), osteoporozes diagnostika (t.sk. DPD – Dezoksipiridolīns, Beta CTx, P1NP), infekciju diagnostika (t.sk. HBS antigēns, anti HCV, Borrelia burgdorferi IgM, Borrelia burgdorferi IgG, ērču encefalīta vīrusa IgM un IgG(pote) u.c.), onkoloģiskie marķieri (t.sk. PSA-Prostatas specifiskais antigēns, Brīvais PSA,  CEA, OM-MA (CA125), CA 19-9, CA 15-3 u.c.), urīna izmeklējumi (t.sk. urīna analīze (ķīmiska ar teststripu, mikroskopija), glikoze urīnā, Zimņicka prove, olbaltums, kalcijs, fosfors u.c.), serozo dobumu un smadzeņu šķidrumu izmeklējumi, krēpu izmeklējumi, fēču izmeklējumi (t.sk. koprogramma un slēptās asinis u.c.), histoloģiskie izmeklējumi, bakterioloģiskie izmeklējumi (t.sk. asins uzsējums, krēpu uzsējums uz mikrofloru, urīna uzsējums uz mikrofloru u.c.), IgE kopējais, citoloģija (t.sk. citoloģija, dzemdes dobuma aspirāta citoloģija, urīna citoloģija, krēpu citoloģija u.c.) u.c. izmeklējumus;</w:t>
            </w:r>
          </w:p>
          <w:p w14:paraId="072AC126" w14:textId="77777777" w:rsidR="005D7800" w:rsidRPr="00845B81" w:rsidRDefault="005D7800" w:rsidP="005D7800">
            <w:pPr>
              <w:spacing w:after="0" w:line="240" w:lineRule="auto"/>
              <w:ind w:right="60"/>
              <w:rPr>
                <w:rFonts w:eastAsia="Arial Unicode MS" w:cs="Times New Roman"/>
                <w:i/>
                <w:iCs/>
                <w:kern w:val="1"/>
                <w:sz w:val="22"/>
                <w:lang w:eastAsia="hi-IN" w:bidi="hi-IN"/>
              </w:rPr>
            </w:pPr>
            <w:r w:rsidRPr="00845B81">
              <w:rPr>
                <w:rFonts w:eastAsia="Arial Unicode MS" w:cs="Times New Roman"/>
                <w:i/>
                <w:iCs/>
                <w:kern w:val="1"/>
                <w:sz w:val="22"/>
                <w:lang w:eastAsia="hi-IN" w:bidi="hi-IN"/>
              </w:rPr>
              <w:t xml:space="preserve">Neapmaksājamo laboratorisko izmeklējumu uzskaitījumu Pretendents norāda, aizpildot un pievienojot piedāvājumam nolikuma pielikumā Nr. 8 iekļauto formu. </w:t>
            </w:r>
          </w:p>
          <w:p w14:paraId="65C89916" w14:textId="21063BA4" w:rsidR="005D7800" w:rsidRPr="00845B81" w:rsidRDefault="005D7800" w:rsidP="005D7800">
            <w:pPr>
              <w:spacing w:after="0" w:line="240" w:lineRule="auto"/>
              <w:ind w:right="60"/>
              <w:rPr>
                <w:rFonts w:cs="Times New Roman"/>
                <w:i/>
                <w:sz w:val="22"/>
              </w:rPr>
            </w:pPr>
            <w:r w:rsidRPr="00845B81">
              <w:rPr>
                <w:rFonts w:cs="Times New Roman"/>
                <w:i/>
                <w:iCs/>
                <w:sz w:val="22"/>
              </w:rPr>
              <w:t>Visi laboratoriskie izmeklējumi, kas netiks norādīti kā neapmaksājami šī iepirkuma ietvaros tiek uzskatāmi par apmaksājamiem laboratoriskajiem izmeklējumiem, bez diagnožu un apmaksas apakšlimita piemērošanas</w:t>
            </w:r>
          </w:p>
        </w:tc>
        <w:tc>
          <w:tcPr>
            <w:tcW w:w="1842" w:type="pct"/>
            <w:vAlign w:val="center"/>
          </w:tcPr>
          <w:p w14:paraId="5BA5E05E" w14:textId="77777777" w:rsidR="005D7800" w:rsidRPr="00845B81" w:rsidRDefault="005D7800" w:rsidP="005D7800">
            <w:pPr>
              <w:pStyle w:val="Sarakstarindkopa"/>
              <w:spacing w:after="0" w:line="240" w:lineRule="auto"/>
              <w:ind w:left="0"/>
              <w:rPr>
                <w:rFonts w:cs="Times New Roman"/>
                <w:b/>
                <w:sz w:val="22"/>
              </w:rPr>
            </w:pPr>
          </w:p>
        </w:tc>
      </w:tr>
      <w:tr w:rsidR="005D7800" w:rsidRPr="00845B81" w14:paraId="7314646D" w14:textId="77777777" w:rsidTr="007C7DC7">
        <w:tc>
          <w:tcPr>
            <w:tcW w:w="345" w:type="pct"/>
            <w:vAlign w:val="center"/>
          </w:tcPr>
          <w:p w14:paraId="039BBA57" w14:textId="77777777" w:rsidR="005D7800" w:rsidRPr="00845B81" w:rsidRDefault="005D7800" w:rsidP="005D7800">
            <w:pPr>
              <w:pStyle w:val="Sarakstarindkopa"/>
              <w:spacing w:after="0" w:line="240" w:lineRule="auto"/>
              <w:ind w:left="0"/>
              <w:rPr>
                <w:rFonts w:cs="Times New Roman"/>
                <w:b/>
                <w:sz w:val="22"/>
              </w:rPr>
            </w:pPr>
            <w:r w:rsidRPr="00845B81">
              <w:rPr>
                <w:rFonts w:cs="Times New Roman"/>
                <w:b/>
                <w:sz w:val="22"/>
              </w:rPr>
              <w:t>2.1.2.3.</w:t>
            </w:r>
          </w:p>
        </w:tc>
        <w:tc>
          <w:tcPr>
            <w:tcW w:w="2813" w:type="pct"/>
            <w:shd w:val="clear" w:color="auto" w:fill="auto"/>
            <w:vAlign w:val="center"/>
          </w:tcPr>
          <w:p w14:paraId="56B30575" w14:textId="40A73BFB" w:rsidR="005D7800" w:rsidRPr="00845B81" w:rsidRDefault="005D7800" w:rsidP="005D7800">
            <w:pPr>
              <w:spacing w:after="0" w:line="240" w:lineRule="auto"/>
              <w:ind w:right="60"/>
              <w:rPr>
                <w:rFonts w:cs="Times New Roman"/>
                <w:i/>
                <w:sz w:val="22"/>
              </w:rPr>
            </w:pPr>
            <w:bookmarkStart w:id="8" w:name="_Hlk161924224"/>
            <w:r w:rsidRPr="00845B81">
              <w:rPr>
                <w:rFonts w:eastAsia="Arial Unicode MS" w:cs="Times New Roman"/>
                <w:kern w:val="2"/>
                <w:sz w:val="22"/>
                <w:lang w:eastAsia="hi-IN" w:bidi="hi-IN"/>
              </w:rPr>
              <w:t xml:space="preserve">Plaša spektra </w:t>
            </w:r>
            <w:r w:rsidRPr="00845B81">
              <w:rPr>
                <w:rFonts w:eastAsia="Arial Unicode MS" w:cs="Times New Roman"/>
                <w:b/>
                <w:kern w:val="2"/>
                <w:sz w:val="22"/>
                <w:lang w:eastAsia="hi-IN" w:bidi="hi-IN"/>
              </w:rPr>
              <w:t xml:space="preserve">diagnostiskie izmeklējumi </w:t>
            </w:r>
            <w:r w:rsidRPr="00845B81">
              <w:rPr>
                <w:rFonts w:eastAsia="Arial Unicode MS" w:cs="Times New Roman"/>
                <w:bCs/>
                <w:kern w:val="1"/>
                <w:sz w:val="22"/>
                <w:lang w:eastAsia="hi-IN" w:bidi="hi-IN"/>
              </w:rPr>
              <w:t xml:space="preserve"> ar ārstējošā ārsta norīkojumu</w:t>
            </w:r>
            <w:r w:rsidRPr="00845B81">
              <w:rPr>
                <w:rFonts w:eastAsia="Arial Unicode MS" w:cs="Times New Roman"/>
                <w:kern w:val="2"/>
                <w:sz w:val="22"/>
                <w:lang w:eastAsia="hi-IN" w:bidi="hi-IN"/>
              </w:rPr>
              <w:t xml:space="preserve">, jebkurai ķermeņa zonai/orgānam, neierobežojot apmaksājamo izmeklējumu klāstu tikai ar Pretendenta nosauktajiem izmeklējumiem, </w:t>
            </w:r>
            <w:r w:rsidRPr="00845B81">
              <w:rPr>
                <w:rFonts w:eastAsia="Arial Unicode MS" w:cs="Times New Roman"/>
                <w:snapToGrid w:val="0"/>
                <w:kern w:val="2"/>
                <w:sz w:val="22"/>
                <w:lang w:eastAsia="hi-IN" w:bidi="hi-IN"/>
              </w:rPr>
              <w:t>tajā skaitā</w:t>
            </w:r>
            <w:r w:rsidRPr="00845B81">
              <w:rPr>
                <w:rFonts w:cs="Times New Roman"/>
                <w:sz w:val="22"/>
                <w:lang w:eastAsia="lv-LV"/>
              </w:rPr>
              <w:t xml:space="preserve"> apmaksājot arī dažādus rentgena izmeklējumus ar vai bez kontrastvielas,</w:t>
            </w:r>
            <w:r w:rsidRPr="00845B81">
              <w:rPr>
                <w:rFonts w:eastAsia="Arial Unicode MS" w:cs="Times New Roman"/>
                <w:color w:val="000000"/>
                <w:kern w:val="2"/>
                <w:sz w:val="22"/>
                <w:lang w:eastAsia="hi-IN" w:bidi="hi-IN"/>
              </w:rPr>
              <w:t xml:space="preserve"> digitālo fluorogrāfiju, mammogrāfiju, gremošanas orgānu izmeklēšanu ar kontrastvielu,</w:t>
            </w:r>
            <w:r w:rsidRPr="00845B81">
              <w:rPr>
                <w:rFonts w:cs="Times New Roman"/>
                <w:sz w:val="22"/>
                <w:lang w:eastAsia="lv-LV"/>
              </w:rPr>
              <w:t xml:space="preserve"> visa veida ultrasonogrāfiskos un doplerogrāfiskos izmeklējumus, </w:t>
            </w:r>
            <w:r w:rsidRPr="00845B81">
              <w:rPr>
                <w:rFonts w:eastAsia="Arial Unicode MS" w:cs="Times New Roman"/>
                <w:color w:val="000000"/>
                <w:kern w:val="2"/>
                <w:sz w:val="22"/>
                <w:lang w:eastAsia="hi-IN" w:bidi="hi-IN"/>
              </w:rPr>
              <w:t xml:space="preserve"> ultrasonogrāfiju dažādām ķermeņa daļām un orgāniem – vēdera dobuma orgāniem, locītavām, prostatai, limfmezgliem u.c,</w:t>
            </w:r>
            <w:r w:rsidRPr="00845B81">
              <w:rPr>
                <w:rFonts w:cs="Times New Roman"/>
                <w:sz w:val="22"/>
                <w:lang w:eastAsia="lv-LV"/>
              </w:rPr>
              <w:t xml:space="preserve"> osteodensitometrijas izmeklējumus, </w:t>
            </w:r>
            <w:r w:rsidRPr="00845B81">
              <w:rPr>
                <w:rFonts w:eastAsia="Arial Unicode MS" w:cs="Times New Roman"/>
                <w:color w:val="000000"/>
                <w:kern w:val="2"/>
                <w:sz w:val="22"/>
                <w:lang w:eastAsia="hi-IN" w:bidi="hi-IN"/>
              </w:rPr>
              <w:t>elektrokardiogrammu, ehokardiogrāfiju,</w:t>
            </w:r>
            <w:r w:rsidRPr="00845B81">
              <w:rPr>
                <w:rFonts w:cs="Times New Roman"/>
                <w:sz w:val="22"/>
                <w:lang w:eastAsia="lv-LV"/>
              </w:rPr>
              <w:t xml:space="preserve"> holtera monitorēšanu, veloergometriju,</w:t>
            </w:r>
            <w:r w:rsidRPr="00845B81">
              <w:rPr>
                <w:rFonts w:eastAsia="Arial Unicode MS" w:cs="Times New Roman"/>
                <w:color w:val="000000"/>
                <w:kern w:val="2"/>
                <w:sz w:val="22"/>
                <w:lang w:eastAsia="hi-IN" w:bidi="hi-IN"/>
              </w:rPr>
              <w:t xml:space="preserve"> audiometriju, bronhoskopiju, cistoskopiju, elektroencefalogrammu, elektromiografiju, u.c. izmeklējumus, t.sk. kontrastvielas (ja tādas ir nepieciešamas)</w:t>
            </w:r>
            <w:r w:rsidRPr="00845B81">
              <w:rPr>
                <w:rFonts w:cs="Times New Roman"/>
                <w:sz w:val="22"/>
                <w:lang w:eastAsia="lv-LV"/>
              </w:rPr>
              <w:t xml:space="preserve"> u.c. izmeklējumi, saskaņā ar Pretendenta piedāvājumu</w:t>
            </w:r>
            <w:r w:rsidRPr="00845B81">
              <w:rPr>
                <w:rFonts w:cs="Times New Roman"/>
                <w:iCs/>
                <w:sz w:val="22"/>
              </w:rPr>
              <w:t xml:space="preserve"> ne mazāk kā </w:t>
            </w:r>
            <w:r w:rsidRPr="00845B81">
              <w:rPr>
                <w:rFonts w:cs="Times New Roman"/>
                <w:b/>
                <w:bCs/>
                <w:iCs/>
                <w:sz w:val="22"/>
              </w:rPr>
              <w:t>55.00 EUR</w:t>
            </w:r>
            <w:r w:rsidRPr="00845B81">
              <w:rPr>
                <w:rFonts w:cs="Times New Roman"/>
                <w:iCs/>
                <w:sz w:val="22"/>
              </w:rPr>
              <w:t xml:space="preserve"> par katru izmeklējumu</w:t>
            </w:r>
            <w:bookmarkEnd w:id="8"/>
            <w:r w:rsidRPr="00845B81">
              <w:rPr>
                <w:rFonts w:cs="Times New Roman"/>
                <w:iCs/>
                <w:sz w:val="22"/>
              </w:rPr>
              <w:t>.</w:t>
            </w:r>
          </w:p>
        </w:tc>
        <w:tc>
          <w:tcPr>
            <w:tcW w:w="1842" w:type="pct"/>
            <w:vAlign w:val="center"/>
          </w:tcPr>
          <w:p w14:paraId="2CE54853" w14:textId="77777777" w:rsidR="005D7800" w:rsidRPr="00845B81" w:rsidRDefault="005D7800" w:rsidP="005D7800">
            <w:pPr>
              <w:pStyle w:val="Sarakstarindkopa"/>
              <w:spacing w:after="0" w:line="240" w:lineRule="auto"/>
              <w:ind w:left="0"/>
              <w:rPr>
                <w:rFonts w:cs="Times New Roman"/>
                <w:b/>
                <w:sz w:val="22"/>
              </w:rPr>
            </w:pPr>
          </w:p>
        </w:tc>
      </w:tr>
      <w:tr w:rsidR="005D7800" w:rsidRPr="00845B81" w14:paraId="526C3762" w14:textId="77777777" w:rsidTr="007C7DC7">
        <w:tc>
          <w:tcPr>
            <w:tcW w:w="345" w:type="pct"/>
            <w:vAlign w:val="center"/>
          </w:tcPr>
          <w:p w14:paraId="681C33A3" w14:textId="6165D7BD" w:rsidR="005D7800" w:rsidRPr="00845B81" w:rsidRDefault="005D7800" w:rsidP="005D7800">
            <w:pPr>
              <w:pStyle w:val="Sarakstarindkopa"/>
              <w:spacing w:after="0" w:line="240" w:lineRule="auto"/>
              <w:ind w:left="0"/>
              <w:rPr>
                <w:rFonts w:cs="Times New Roman"/>
                <w:b/>
                <w:sz w:val="22"/>
              </w:rPr>
            </w:pPr>
            <w:r w:rsidRPr="00845B81">
              <w:rPr>
                <w:rFonts w:cs="Times New Roman"/>
                <w:b/>
                <w:sz w:val="22"/>
              </w:rPr>
              <w:t>2.1.2.4.</w:t>
            </w:r>
          </w:p>
        </w:tc>
        <w:tc>
          <w:tcPr>
            <w:tcW w:w="2813" w:type="pct"/>
            <w:shd w:val="clear" w:color="auto" w:fill="auto"/>
            <w:vAlign w:val="center"/>
          </w:tcPr>
          <w:p w14:paraId="1CF5F206" w14:textId="6C48D6CA" w:rsidR="005D7800" w:rsidRPr="00845B81" w:rsidRDefault="005D7800" w:rsidP="005D7800">
            <w:pPr>
              <w:spacing w:after="0" w:line="240" w:lineRule="auto"/>
              <w:ind w:right="60"/>
              <w:rPr>
                <w:rFonts w:eastAsia="Arial Unicode MS" w:cs="Times New Roman"/>
                <w:kern w:val="2"/>
                <w:sz w:val="22"/>
                <w:lang w:eastAsia="hi-IN" w:bidi="hi-IN"/>
              </w:rPr>
            </w:pPr>
            <w:r w:rsidRPr="00845B81">
              <w:rPr>
                <w:rFonts w:cs="Times New Roman"/>
                <w:b/>
                <w:sz w:val="22"/>
              </w:rPr>
              <w:t xml:space="preserve">Augsto tehnoloģiju diagnostiskie izmeklējumi </w:t>
            </w:r>
            <w:r w:rsidRPr="00845B81">
              <w:rPr>
                <w:rFonts w:eastAsia="Arial Unicode MS" w:cs="Times New Roman"/>
                <w:bCs/>
                <w:kern w:val="1"/>
                <w:sz w:val="22"/>
                <w:lang w:eastAsia="hi-IN" w:bidi="hi-IN"/>
              </w:rPr>
              <w:t xml:space="preserve"> ar ārstējošā ārsta norīkojumu</w:t>
            </w:r>
            <w:r w:rsidRPr="00845B81">
              <w:rPr>
                <w:rFonts w:cs="Times New Roman"/>
                <w:sz w:val="22"/>
              </w:rPr>
              <w:t xml:space="preserve">, jebkurai ķermeņa zonai/orgānam, tajā skaitā datortomogrāfija, angiogrāfija, magnētiskā rezonanse, scintigrāfijas izmeklējumi, optiskās koherences tomogrāfija, elptests gastroenteroloģijā, jebkāda veida endoskopiskie izmeklējumi (piemēram, fibrogastroskopija gastroskopija, gastroduodenoskopija, kolonoskopija, rektoskopija u.c.), un citi dārgo tehnoloģiju izmeklējumi, t.sk. kontrastvielas un intravenozās narkozes </w:t>
            </w:r>
            <w:r w:rsidRPr="00845B81">
              <w:rPr>
                <w:rFonts w:cs="Times New Roman"/>
                <w:sz w:val="22"/>
              </w:rPr>
              <w:lastRenderedPageBreak/>
              <w:t xml:space="preserve">izmaksas, kas vajadzīgas diagnostisko pakalpojumu saņemšanai, ne mazāk kā </w:t>
            </w:r>
            <w:r w:rsidRPr="00845B81">
              <w:rPr>
                <w:rFonts w:cs="Times New Roman"/>
                <w:b/>
                <w:sz w:val="22"/>
              </w:rPr>
              <w:t>300.00 EUR</w:t>
            </w:r>
            <w:r w:rsidRPr="00845B81">
              <w:rPr>
                <w:rFonts w:cs="Times New Roman"/>
                <w:sz w:val="22"/>
              </w:rPr>
              <w:t xml:space="preserve"> par katru izmeklējumu.</w:t>
            </w:r>
          </w:p>
        </w:tc>
        <w:tc>
          <w:tcPr>
            <w:tcW w:w="1842" w:type="pct"/>
            <w:vAlign w:val="center"/>
          </w:tcPr>
          <w:p w14:paraId="225282AF" w14:textId="77777777" w:rsidR="005D7800" w:rsidRPr="00845B81" w:rsidRDefault="005D7800" w:rsidP="005D7800">
            <w:pPr>
              <w:pStyle w:val="Sarakstarindkopa"/>
              <w:spacing w:after="0" w:line="240" w:lineRule="auto"/>
              <w:ind w:left="0"/>
              <w:rPr>
                <w:rFonts w:cs="Times New Roman"/>
                <w:b/>
                <w:sz w:val="22"/>
              </w:rPr>
            </w:pPr>
          </w:p>
        </w:tc>
      </w:tr>
      <w:tr w:rsidR="005D7800" w:rsidRPr="00845B81" w14:paraId="24E9712F" w14:textId="77777777" w:rsidTr="007C7DC7">
        <w:tc>
          <w:tcPr>
            <w:tcW w:w="345" w:type="pct"/>
            <w:vAlign w:val="center"/>
          </w:tcPr>
          <w:p w14:paraId="705DA65A" w14:textId="68457F97" w:rsidR="005D7800" w:rsidRPr="00845B81" w:rsidRDefault="005D7800" w:rsidP="005D7800">
            <w:pPr>
              <w:pStyle w:val="Sarakstarindkopa"/>
              <w:spacing w:after="0" w:line="240" w:lineRule="auto"/>
              <w:ind w:left="0"/>
              <w:rPr>
                <w:rFonts w:cs="Times New Roman"/>
                <w:b/>
                <w:sz w:val="22"/>
              </w:rPr>
            </w:pPr>
            <w:r w:rsidRPr="00845B81">
              <w:rPr>
                <w:rFonts w:cs="Times New Roman"/>
                <w:b/>
                <w:sz w:val="22"/>
              </w:rPr>
              <w:t>2.1.2.5.</w:t>
            </w:r>
          </w:p>
        </w:tc>
        <w:tc>
          <w:tcPr>
            <w:tcW w:w="2813" w:type="pct"/>
            <w:vAlign w:val="center"/>
          </w:tcPr>
          <w:p w14:paraId="160A10CF" w14:textId="27141DED" w:rsidR="005D7800" w:rsidRPr="00845B81" w:rsidRDefault="005D7800" w:rsidP="005D7800">
            <w:pPr>
              <w:spacing w:after="0" w:line="240" w:lineRule="auto"/>
              <w:ind w:right="60"/>
              <w:rPr>
                <w:rFonts w:cs="Times New Roman"/>
                <w:i/>
                <w:sz w:val="22"/>
              </w:rPr>
            </w:pPr>
            <w:r w:rsidRPr="00845B81">
              <w:rPr>
                <w:rFonts w:cs="Times New Roman"/>
                <w:sz w:val="22"/>
                <w:lang w:eastAsia="ar-SA"/>
              </w:rPr>
              <w:t xml:space="preserve">Plaša spektra ārstu veiktās </w:t>
            </w:r>
            <w:r w:rsidRPr="00845B81">
              <w:rPr>
                <w:rFonts w:cs="Times New Roman"/>
                <w:b/>
                <w:bCs/>
                <w:sz w:val="22"/>
                <w:lang w:eastAsia="ar-SA"/>
              </w:rPr>
              <w:t>ā</w:t>
            </w:r>
            <w:r w:rsidRPr="00845B81">
              <w:rPr>
                <w:rFonts w:cs="Times New Roman"/>
                <w:b/>
                <w:sz w:val="22"/>
                <w:lang w:eastAsia="ar-SA"/>
              </w:rPr>
              <w:t xml:space="preserve">rstnieciskās manipulācijas un procedūras </w:t>
            </w:r>
            <w:r w:rsidRPr="00845B81">
              <w:rPr>
                <w:rFonts w:cs="Times New Roman"/>
                <w:bCs/>
                <w:sz w:val="22"/>
                <w:lang w:eastAsia="ar-SA"/>
              </w:rPr>
              <w:t xml:space="preserve"> ne mazāk kā </w:t>
            </w:r>
            <w:r w:rsidRPr="00845B81">
              <w:rPr>
                <w:rFonts w:cs="Times New Roman"/>
                <w:b/>
                <w:sz w:val="22"/>
                <w:lang w:eastAsia="ar-SA"/>
              </w:rPr>
              <w:t>35.00 EUR</w:t>
            </w:r>
            <w:r w:rsidRPr="00845B81">
              <w:rPr>
                <w:rFonts w:cs="Times New Roman"/>
                <w:bCs/>
                <w:sz w:val="22"/>
                <w:lang w:eastAsia="ar-SA"/>
              </w:rPr>
              <w:t xml:space="preserve"> par manipulāciju vai procedūru (izņemot epidurālo blokādi, kur atlīdzību limitam ir jābūt ne mazākam kā </w:t>
            </w:r>
            <w:r w:rsidRPr="00845B81">
              <w:rPr>
                <w:rFonts w:cs="Times New Roman"/>
                <w:b/>
                <w:sz w:val="22"/>
                <w:lang w:eastAsia="ar-SA"/>
              </w:rPr>
              <w:t>60.00 EUR</w:t>
            </w:r>
            <w:r w:rsidRPr="00845B81">
              <w:rPr>
                <w:rFonts w:cs="Times New Roman"/>
                <w:bCs/>
                <w:sz w:val="22"/>
                <w:lang w:eastAsia="ar-SA"/>
              </w:rPr>
              <w:t xml:space="preserve"> par reizi)</w:t>
            </w:r>
            <w:r w:rsidRPr="00845B81">
              <w:rPr>
                <w:rFonts w:cs="Times New Roman"/>
                <w:b/>
                <w:sz w:val="22"/>
                <w:lang w:eastAsia="ar-SA"/>
              </w:rPr>
              <w:t xml:space="preserve">, </w:t>
            </w:r>
            <w:r w:rsidRPr="00845B81">
              <w:rPr>
                <w:rFonts w:cs="Times New Roman"/>
                <w:sz w:val="22"/>
                <w:lang w:eastAsia="ar-SA"/>
              </w:rPr>
              <w:t>neierobežojot apmaksājamo manipulāciju un procedūru klāstu tikai ar Pretendenta nosaukto manipulāciju un procedūru veidiem, tajā skaitā apmaksājot arī manipulācijas ķirurģijā, ginekoloģijā, LOR, dermatoloģijā, kā arī injekcijas, pārsiešanas, blokādes u.c. veidu manipulācijas saskaņā ar Pretendenta piedāvājumu;</w:t>
            </w:r>
          </w:p>
        </w:tc>
        <w:tc>
          <w:tcPr>
            <w:tcW w:w="1842" w:type="pct"/>
            <w:vAlign w:val="center"/>
          </w:tcPr>
          <w:p w14:paraId="1B33950A" w14:textId="77777777" w:rsidR="005D7800" w:rsidRPr="00845B81" w:rsidRDefault="005D7800" w:rsidP="005D7800">
            <w:pPr>
              <w:pStyle w:val="Sarakstarindkopa"/>
              <w:spacing w:after="0" w:line="240" w:lineRule="auto"/>
              <w:ind w:left="0"/>
              <w:rPr>
                <w:rFonts w:cs="Times New Roman"/>
                <w:b/>
                <w:sz w:val="22"/>
              </w:rPr>
            </w:pPr>
          </w:p>
        </w:tc>
      </w:tr>
      <w:tr w:rsidR="005D7800" w:rsidRPr="00845B81" w14:paraId="60EFA8BA" w14:textId="77777777" w:rsidTr="007C7DC7">
        <w:tc>
          <w:tcPr>
            <w:tcW w:w="345" w:type="pct"/>
            <w:vAlign w:val="center"/>
          </w:tcPr>
          <w:p w14:paraId="2AA7D5AB" w14:textId="4D3CA3B0" w:rsidR="005D7800" w:rsidRPr="00845B81" w:rsidRDefault="005D7800" w:rsidP="005D7800">
            <w:pPr>
              <w:pStyle w:val="Sarakstarindkopa"/>
              <w:spacing w:after="0" w:line="240" w:lineRule="auto"/>
              <w:ind w:left="0"/>
              <w:jc w:val="center"/>
              <w:rPr>
                <w:rFonts w:cs="Times New Roman"/>
                <w:b/>
                <w:sz w:val="22"/>
              </w:rPr>
            </w:pPr>
            <w:r w:rsidRPr="00845B81">
              <w:rPr>
                <w:rFonts w:cs="Times New Roman"/>
                <w:b/>
                <w:sz w:val="22"/>
              </w:rPr>
              <w:t>2.1.2.6.</w:t>
            </w:r>
          </w:p>
        </w:tc>
        <w:tc>
          <w:tcPr>
            <w:tcW w:w="2813" w:type="pct"/>
            <w:vAlign w:val="center"/>
          </w:tcPr>
          <w:p w14:paraId="03BCC071" w14:textId="75D211CE" w:rsidR="005D7800" w:rsidRPr="00845B81" w:rsidRDefault="005D7800" w:rsidP="005D7800">
            <w:pPr>
              <w:spacing w:after="0" w:line="240" w:lineRule="auto"/>
              <w:ind w:right="60"/>
              <w:rPr>
                <w:rFonts w:cs="Times New Roman"/>
                <w:i/>
                <w:sz w:val="22"/>
              </w:rPr>
            </w:pPr>
            <w:r w:rsidRPr="00845B81">
              <w:rPr>
                <w:rFonts w:eastAsia="Arial Unicode MS" w:cs="Times New Roman"/>
                <w:kern w:val="2"/>
                <w:sz w:val="22"/>
                <w:lang w:eastAsia="hi-IN" w:bidi="hi-IN"/>
              </w:rPr>
              <w:t xml:space="preserve">Valsts noteiktās </w:t>
            </w:r>
            <w:r w:rsidRPr="00845B81">
              <w:rPr>
                <w:rFonts w:eastAsia="Arial Unicode MS" w:cs="Times New Roman"/>
                <w:b/>
                <w:kern w:val="2"/>
                <w:sz w:val="22"/>
                <w:lang w:eastAsia="hi-IN" w:bidi="hi-IN"/>
              </w:rPr>
              <w:t xml:space="preserve">obligātās veselības pārbaudes </w:t>
            </w:r>
            <w:r w:rsidRPr="00845B81">
              <w:rPr>
                <w:rFonts w:eastAsia="Arial Unicode MS" w:cs="Times New Roman"/>
                <w:kern w:val="2"/>
                <w:sz w:val="22"/>
                <w:lang w:eastAsia="hi-IN" w:bidi="hi-IN"/>
              </w:rPr>
              <w:t>(darba pienākumu izpildei nepieciešamajā apjomā), t.sk. arī sanitārās grāmatiņas un izbraukuma pārbaudes visā Latvijas Republikas teritorijā</w:t>
            </w:r>
            <w:r w:rsidRPr="00845B81">
              <w:rPr>
                <w:rFonts w:eastAsia="Arial Unicode MS" w:cs="Times New Roman"/>
                <w:snapToGrid w:val="0"/>
                <w:kern w:val="2"/>
                <w:sz w:val="22"/>
                <w:lang w:eastAsia="hi-IN" w:bidi="hi-IN"/>
              </w:rPr>
              <w:t xml:space="preserve"> 100% apmērā gan līguma iestādēs, gan </w:t>
            </w:r>
            <w:r w:rsidRPr="00845B81">
              <w:rPr>
                <w:rFonts w:eastAsia="Arial Unicode MS" w:cs="Times New Roman"/>
                <w:kern w:val="2"/>
                <w:sz w:val="22"/>
                <w:lang w:eastAsia="hi-IN" w:bidi="hi-IN"/>
              </w:rPr>
              <w:t xml:space="preserve">ārpus </w:t>
            </w:r>
            <w:r w:rsidRPr="00845B81">
              <w:rPr>
                <w:rFonts w:eastAsia="Arial Unicode MS" w:cs="Times New Roman"/>
                <w:snapToGrid w:val="0"/>
                <w:kern w:val="2"/>
                <w:sz w:val="22"/>
                <w:lang w:eastAsia="hi-IN" w:bidi="hi-IN"/>
              </w:rPr>
              <w:t>līguma iestādēm;</w:t>
            </w:r>
          </w:p>
        </w:tc>
        <w:tc>
          <w:tcPr>
            <w:tcW w:w="1842" w:type="pct"/>
            <w:vAlign w:val="center"/>
          </w:tcPr>
          <w:p w14:paraId="7B2F4ED1" w14:textId="77777777" w:rsidR="005D7800" w:rsidRPr="00845B81" w:rsidRDefault="005D7800" w:rsidP="005D7800">
            <w:pPr>
              <w:pStyle w:val="Sarakstarindkopa"/>
              <w:spacing w:after="0" w:line="240" w:lineRule="auto"/>
              <w:ind w:left="0"/>
              <w:rPr>
                <w:rFonts w:cs="Times New Roman"/>
                <w:b/>
                <w:sz w:val="22"/>
              </w:rPr>
            </w:pPr>
          </w:p>
        </w:tc>
      </w:tr>
      <w:tr w:rsidR="005D7800" w:rsidRPr="00845B81" w14:paraId="0DEE625C" w14:textId="77777777" w:rsidTr="007C7DC7">
        <w:tc>
          <w:tcPr>
            <w:tcW w:w="345" w:type="pct"/>
            <w:vAlign w:val="center"/>
          </w:tcPr>
          <w:p w14:paraId="611DF183" w14:textId="6A130E84" w:rsidR="005D7800" w:rsidRPr="00845B81" w:rsidRDefault="005D7800" w:rsidP="00845B81">
            <w:pPr>
              <w:pStyle w:val="Sarakstarindkopa"/>
              <w:spacing w:after="0" w:line="240" w:lineRule="auto"/>
              <w:ind w:left="0"/>
              <w:rPr>
                <w:rFonts w:cs="Times New Roman"/>
                <w:b/>
                <w:sz w:val="22"/>
              </w:rPr>
            </w:pPr>
            <w:r w:rsidRPr="00845B81">
              <w:rPr>
                <w:rFonts w:cs="Times New Roman"/>
                <w:b/>
                <w:sz w:val="22"/>
              </w:rPr>
              <w:t>2.1.2.7.</w:t>
            </w:r>
          </w:p>
        </w:tc>
        <w:tc>
          <w:tcPr>
            <w:tcW w:w="2813" w:type="pct"/>
            <w:vAlign w:val="center"/>
          </w:tcPr>
          <w:p w14:paraId="54C716BD" w14:textId="3CC18D0A" w:rsidR="005D7800" w:rsidRPr="00845B81" w:rsidRDefault="005D7800" w:rsidP="005D7800">
            <w:pPr>
              <w:spacing w:after="0" w:line="240" w:lineRule="auto"/>
              <w:ind w:right="60"/>
              <w:rPr>
                <w:rFonts w:eastAsia="Arial Unicode MS" w:cs="Times New Roman"/>
                <w:kern w:val="2"/>
                <w:sz w:val="22"/>
                <w:lang w:eastAsia="hi-IN" w:bidi="hi-IN"/>
              </w:rPr>
            </w:pPr>
            <w:r w:rsidRPr="00845B81">
              <w:rPr>
                <w:b/>
                <w:sz w:val="22"/>
              </w:rPr>
              <w:t xml:space="preserve">Veselības pārbaudes medicīniskās dokumentācijas noformēšanai </w:t>
            </w:r>
            <w:r w:rsidRPr="00845B81">
              <w:rPr>
                <w:sz w:val="22"/>
              </w:rPr>
              <w:t>(piemēram, autotransporta vadīšanai, ieroču atļaujai u.c.) 100% apmērā gan līguma iestādes, gan ārpus līguma iestādēm.</w:t>
            </w:r>
          </w:p>
        </w:tc>
        <w:tc>
          <w:tcPr>
            <w:tcW w:w="1842" w:type="pct"/>
            <w:vAlign w:val="center"/>
          </w:tcPr>
          <w:p w14:paraId="74C03CEE" w14:textId="77777777" w:rsidR="005D7800" w:rsidRPr="00845B81" w:rsidRDefault="005D7800" w:rsidP="005D7800">
            <w:pPr>
              <w:pStyle w:val="Sarakstarindkopa"/>
              <w:spacing w:after="0" w:line="240" w:lineRule="auto"/>
              <w:ind w:left="0"/>
              <w:rPr>
                <w:rFonts w:cs="Times New Roman"/>
                <w:b/>
                <w:sz w:val="22"/>
              </w:rPr>
            </w:pPr>
          </w:p>
        </w:tc>
      </w:tr>
      <w:tr w:rsidR="005D7800" w:rsidRPr="00845B81" w14:paraId="1594E3CC" w14:textId="77777777" w:rsidTr="007C7DC7">
        <w:tc>
          <w:tcPr>
            <w:tcW w:w="345" w:type="pct"/>
            <w:vAlign w:val="center"/>
          </w:tcPr>
          <w:p w14:paraId="6528CAB3" w14:textId="0220B0CB" w:rsidR="005D7800" w:rsidRPr="00845B81" w:rsidRDefault="005D7800" w:rsidP="005D7800">
            <w:pPr>
              <w:pStyle w:val="Sarakstarindkopa"/>
              <w:spacing w:after="0" w:line="240" w:lineRule="auto"/>
              <w:ind w:left="0"/>
              <w:jc w:val="center"/>
              <w:rPr>
                <w:rFonts w:cs="Times New Roman"/>
                <w:b/>
                <w:sz w:val="22"/>
              </w:rPr>
            </w:pPr>
            <w:r w:rsidRPr="00845B81">
              <w:rPr>
                <w:rFonts w:cs="Times New Roman"/>
                <w:b/>
                <w:sz w:val="22"/>
              </w:rPr>
              <w:t>2.1.2.8.</w:t>
            </w:r>
          </w:p>
        </w:tc>
        <w:tc>
          <w:tcPr>
            <w:tcW w:w="2813" w:type="pct"/>
            <w:vAlign w:val="center"/>
          </w:tcPr>
          <w:p w14:paraId="68F51AC7" w14:textId="1701FA95" w:rsidR="005D7800" w:rsidRPr="00845B81" w:rsidRDefault="005D7800" w:rsidP="005D7800">
            <w:pPr>
              <w:spacing w:after="0" w:line="240" w:lineRule="auto"/>
              <w:ind w:right="60"/>
              <w:rPr>
                <w:rFonts w:cs="Times New Roman"/>
                <w:i/>
                <w:sz w:val="22"/>
              </w:rPr>
            </w:pPr>
            <w:r w:rsidRPr="00845B81">
              <w:rPr>
                <w:rFonts w:eastAsia="Arial Unicode MS" w:cs="Times New Roman"/>
                <w:b/>
                <w:kern w:val="2"/>
                <w:sz w:val="22"/>
                <w:lang w:eastAsia="hi-IN" w:bidi="hi-IN"/>
              </w:rPr>
              <w:t>Profilaktiskā vakcinēšana</w:t>
            </w:r>
            <w:r w:rsidRPr="00845B81">
              <w:rPr>
                <w:rFonts w:eastAsia="Arial Unicode MS" w:cs="Times New Roman"/>
                <w:kern w:val="2"/>
                <w:sz w:val="22"/>
                <w:lang w:eastAsia="hi-IN" w:bidi="hi-IN"/>
              </w:rPr>
              <w:t xml:space="preserve"> pret ērču encefalītu un  gripu 100% apmērā</w:t>
            </w:r>
            <w:r w:rsidRPr="00845B81">
              <w:rPr>
                <w:rFonts w:eastAsia="Arial Unicode MS" w:cs="Times New Roman"/>
                <w:snapToGrid w:val="0"/>
                <w:kern w:val="2"/>
                <w:sz w:val="22"/>
                <w:lang w:eastAsia="hi-IN" w:bidi="hi-IN"/>
              </w:rPr>
              <w:t xml:space="preserve"> </w:t>
            </w:r>
            <w:r w:rsidRPr="00845B81">
              <w:rPr>
                <w:rFonts w:cs="Times New Roman"/>
                <w:sz w:val="22"/>
                <w:lang w:eastAsia="ar-SA"/>
              </w:rPr>
              <w:t>gan līguma iestādēs, gan ārpus līguma iestādēm;</w:t>
            </w:r>
          </w:p>
        </w:tc>
        <w:tc>
          <w:tcPr>
            <w:tcW w:w="1842" w:type="pct"/>
            <w:vAlign w:val="center"/>
          </w:tcPr>
          <w:p w14:paraId="1E1137C3" w14:textId="77777777" w:rsidR="005D7800" w:rsidRPr="00845B81" w:rsidRDefault="005D7800" w:rsidP="005D7800">
            <w:pPr>
              <w:pStyle w:val="Sarakstarindkopa"/>
              <w:spacing w:after="0" w:line="240" w:lineRule="auto"/>
              <w:ind w:left="0"/>
              <w:rPr>
                <w:rFonts w:cs="Times New Roman"/>
                <w:b/>
                <w:sz w:val="22"/>
              </w:rPr>
            </w:pPr>
          </w:p>
        </w:tc>
      </w:tr>
      <w:tr w:rsidR="005D7800" w:rsidRPr="00845B81" w14:paraId="315D4E64" w14:textId="77777777" w:rsidTr="007C7DC7">
        <w:tc>
          <w:tcPr>
            <w:tcW w:w="345" w:type="pct"/>
            <w:vAlign w:val="center"/>
          </w:tcPr>
          <w:p w14:paraId="0BF3C62E" w14:textId="1F6DE159" w:rsidR="005D7800" w:rsidRPr="00845B81" w:rsidRDefault="005D7800" w:rsidP="005D7800">
            <w:pPr>
              <w:pStyle w:val="Sarakstarindkopa"/>
              <w:spacing w:after="0" w:line="240" w:lineRule="auto"/>
              <w:ind w:left="0"/>
              <w:jc w:val="center"/>
              <w:rPr>
                <w:rFonts w:cs="Times New Roman"/>
                <w:b/>
                <w:sz w:val="22"/>
              </w:rPr>
            </w:pPr>
            <w:r w:rsidRPr="00845B81">
              <w:rPr>
                <w:rFonts w:cs="Times New Roman"/>
                <w:b/>
                <w:sz w:val="22"/>
              </w:rPr>
              <w:t>2.1.2.9.</w:t>
            </w:r>
          </w:p>
        </w:tc>
        <w:tc>
          <w:tcPr>
            <w:tcW w:w="2813" w:type="pct"/>
            <w:vAlign w:val="center"/>
          </w:tcPr>
          <w:p w14:paraId="6F8D4EA6" w14:textId="2449BD0E" w:rsidR="005D7800" w:rsidRPr="00845B81" w:rsidRDefault="005D7800" w:rsidP="005D7800">
            <w:pPr>
              <w:spacing w:after="0" w:line="240" w:lineRule="auto"/>
              <w:ind w:right="60"/>
              <w:rPr>
                <w:rFonts w:cs="Times New Roman"/>
                <w:i/>
                <w:sz w:val="22"/>
              </w:rPr>
            </w:pPr>
            <w:r w:rsidRPr="00845B81">
              <w:rPr>
                <w:rFonts w:cs="Times New Roman"/>
                <w:b/>
                <w:sz w:val="22"/>
              </w:rPr>
              <w:t>Plaša spektra fizikālās terapijas</w:t>
            </w:r>
            <w:r w:rsidRPr="00845B81">
              <w:rPr>
                <w:rFonts w:cs="Times New Roman"/>
                <w:sz w:val="22"/>
              </w:rPr>
              <w:t xml:space="preserve">, bez kursa un reižu skaita ierobežojuma, neierobežojot apmaksājamo procedūru klāstu tikai ar Pretendenta nosauktajām procedūrām, vienas reizes limits ne mazāk kā </w:t>
            </w:r>
            <w:r w:rsidRPr="00845B81">
              <w:rPr>
                <w:rFonts w:cs="Times New Roman"/>
                <w:b/>
                <w:bCs/>
                <w:sz w:val="22"/>
              </w:rPr>
              <w:t>12.00 EUR,</w:t>
            </w:r>
            <w:r w:rsidRPr="00845B81" w:rsidDel="00F6676E">
              <w:rPr>
                <w:rFonts w:cs="Times New Roman"/>
                <w:sz w:val="22"/>
              </w:rPr>
              <w:t xml:space="preserve"> </w:t>
            </w:r>
            <w:r w:rsidRPr="00845B81">
              <w:rPr>
                <w:rFonts w:cs="Times New Roman"/>
                <w:sz w:val="22"/>
              </w:rPr>
              <w:t xml:space="preserve">tajā skaitā apmaksājot arī teipošanu, slinga terapiju u.c. procedūru veidus; </w:t>
            </w:r>
          </w:p>
        </w:tc>
        <w:tc>
          <w:tcPr>
            <w:tcW w:w="1842" w:type="pct"/>
            <w:vAlign w:val="center"/>
          </w:tcPr>
          <w:p w14:paraId="1B0F347D" w14:textId="77777777" w:rsidR="005D7800" w:rsidRPr="00845B81" w:rsidRDefault="005D7800" w:rsidP="005D7800">
            <w:pPr>
              <w:pStyle w:val="Sarakstarindkopa"/>
              <w:spacing w:after="0" w:line="240" w:lineRule="auto"/>
              <w:ind w:left="0"/>
              <w:rPr>
                <w:rFonts w:cs="Times New Roman"/>
                <w:b/>
                <w:sz w:val="22"/>
              </w:rPr>
            </w:pPr>
          </w:p>
        </w:tc>
      </w:tr>
      <w:tr w:rsidR="005D7800" w:rsidRPr="00845B81" w14:paraId="020BD4E3" w14:textId="77777777" w:rsidTr="007C7DC7">
        <w:tc>
          <w:tcPr>
            <w:tcW w:w="345" w:type="pct"/>
            <w:vAlign w:val="center"/>
          </w:tcPr>
          <w:p w14:paraId="639527E5" w14:textId="77777777" w:rsidR="005D7800" w:rsidRPr="00845B81" w:rsidRDefault="005D7800" w:rsidP="005D7800">
            <w:pPr>
              <w:pStyle w:val="Sarakstarindkopa"/>
              <w:spacing w:after="0" w:line="240" w:lineRule="auto"/>
              <w:ind w:left="0"/>
              <w:jc w:val="center"/>
              <w:rPr>
                <w:rFonts w:cs="Times New Roman"/>
                <w:b/>
                <w:sz w:val="22"/>
              </w:rPr>
            </w:pPr>
            <w:r w:rsidRPr="00845B81">
              <w:rPr>
                <w:rFonts w:cs="Times New Roman"/>
                <w:b/>
                <w:sz w:val="22"/>
              </w:rPr>
              <w:t>2.1.3.</w:t>
            </w:r>
          </w:p>
        </w:tc>
        <w:tc>
          <w:tcPr>
            <w:tcW w:w="2813" w:type="pct"/>
            <w:vAlign w:val="center"/>
          </w:tcPr>
          <w:p w14:paraId="6C2866AA" w14:textId="00140E71" w:rsidR="005D7800" w:rsidRPr="00845B81" w:rsidRDefault="005D7800" w:rsidP="005D7800">
            <w:pPr>
              <w:spacing w:after="0" w:line="240" w:lineRule="auto"/>
              <w:ind w:right="60"/>
              <w:rPr>
                <w:rFonts w:cs="Times New Roman"/>
                <w:i/>
                <w:sz w:val="22"/>
              </w:rPr>
            </w:pPr>
            <w:r w:rsidRPr="00845B81">
              <w:rPr>
                <w:rFonts w:cs="Times New Roman"/>
                <w:b/>
                <w:sz w:val="22"/>
                <w:lang w:eastAsia="ar-SA"/>
              </w:rPr>
              <w:t xml:space="preserve">Ambulatorās rehabilitācijas apmaksa 100% apmērā </w:t>
            </w:r>
            <w:r w:rsidRPr="00845B81">
              <w:rPr>
                <w:rFonts w:cs="Times New Roman"/>
                <w:sz w:val="22"/>
                <w:lang w:eastAsia="ar-SA"/>
              </w:rPr>
              <w:t xml:space="preserve"> gan līguma iestādēs, gan ārpus līguma iestādēm, ar ģimenes ārsta, fizioterapeita vai jebkura ārstējošā ārsta norīkojumu, bez diagnožu ierobežojuma, ne mazāk kā programmas apakš limita </w:t>
            </w:r>
            <w:r w:rsidRPr="00845B81">
              <w:rPr>
                <w:rFonts w:cs="Times New Roman"/>
                <w:b/>
                <w:sz w:val="22"/>
                <w:lang w:eastAsia="ar-SA"/>
              </w:rPr>
              <w:t>250.00 EUR</w:t>
            </w:r>
            <w:r w:rsidRPr="00845B81">
              <w:rPr>
                <w:rFonts w:cs="Times New Roman"/>
                <w:sz w:val="22"/>
                <w:lang w:eastAsia="ar-SA"/>
              </w:rPr>
              <w:t xml:space="preserve"> apdrošināšanas periodā ietvaros, </w:t>
            </w:r>
            <w:r w:rsidRPr="00845B81">
              <w:rPr>
                <w:rFonts w:cs="Times New Roman"/>
                <w:sz w:val="22"/>
              </w:rPr>
              <w:t xml:space="preserve">nenosakot ierobežojumus arī reižu un kursu skaitam, kā arī 1 reizes limitu, </w:t>
            </w:r>
            <w:r w:rsidRPr="00845B81">
              <w:rPr>
                <w:rFonts w:cs="Times New Roman"/>
                <w:sz w:val="22"/>
                <w:lang w:eastAsia="ar-SA"/>
              </w:rPr>
              <w:t>tajā skaitā apmaksājot</w:t>
            </w:r>
            <w:r w:rsidRPr="00845B81">
              <w:rPr>
                <w:rFonts w:cs="Times New Roman"/>
                <w:sz w:val="22"/>
              </w:rPr>
              <w:t xml:space="preserve"> ārstniecisko masāžu, manuālo terapiju, triecienviļņu terapiju, ūdens procedūras, ārstniecisko vingrošanu individuāli un grupās (t.sk, grūtnieču vingrošana),  kā arī iegādātos ambulatorās rehabilitācijas abonementus.</w:t>
            </w:r>
          </w:p>
        </w:tc>
        <w:tc>
          <w:tcPr>
            <w:tcW w:w="1842" w:type="pct"/>
            <w:vAlign w:val="center"/>
          </w:tcPr>
          <w:p w14:paraId="64F765DE" w14:textId="77777777" w:rsidR="005D7800" w:rsidRPr="00845B81" w:rsidRDefault="005D7800" w:rsidP="005D7800">
            <w:pPr>
              <w:pStyle w:val="Sarakstarindkopa"/>
              <w:spacing w:after="0" w:line="240" w:lineRule="auto"/>
              <w:ind w:left="0"/>
              <w:rPr>
                <w:rFonts w:cs="Times New Roman"/>
                <w:b/>
                <w:sz w:val="22"/>
              </w:rPr>
            </w:pPr>
          </w:p>
        </w:tc>
      </w:tr>
      <w:tr w:rsidR="005D7800" w:rsidRPr="00845B81" w14:paraId="534309B0" w14:textId="77777777" w:rsidTr="007C7DC7">
        <w:tc>
          <w:tcPr>
            <w:tcW w:w="345" w:type="pct"/>
            <w:vAlign w:val="center"/>
          </w:tcPr>
          <w:p w14:paraId="1AF2B6C6" w14:textId="77777777" w:rsidR="005D7800" w:rsidRPr="00845B81" w:rsidRDefault="005D7800" w:rsidP="005D7800">
            <w:pPr>
              <w:pStyle w:val="Sarakstarindkopa"/>
              <w:spacing w:after="0" w:line="240" w:lineRule="auto"/>
              <w:ind w:left="0"/>
              <w:jc w:val="center"/>
              <w:rPr>
                <w:rFonts w:cs="Times New Roman"/>
                <w:b/>
                <w:sz w:val="22"/>
              </w:rPr>
            </w:pPr>
            <w:r w:rsidRPr="00845B81">
              <w:rPr>
                <w:rFonts w:cs="Times New Roman"/>
                <w:b/>
                <w:sz w:val="22"/>
              </w:rPr>
              <w:t>2.1.4.</w:t>
            </w:r>
          </w:p>
        </w:tc>
        <w:tc>
          <w:tcPr>
            <w:tcW w:w="2813" w:type="pct"/>
            <w:vAlign w:val="center"/>
          </w:tcPr>
          <w:p w14:paraId="6C5A8725" w14:textId="0B702A95" w:rsidR="005D7800" w:rsidRPr="00845B81" w:rsidRDefault="005D7800" w:rsidP="005D7800">
            <w:pPr>
              <w:spacing w:after="0" w:line="240" w:lineRule="auto"/>
              <w:ind w:right="60"/>
              <w:rPr>
                <w:rFonts w:cs="Times New Roman"/>
                <w:i/>
                <w:sz w:val="22"/>
              </w:rPr>
            </w:pPr>
            <w:r w:rsidRPr="00845B81">
              <w:rPr>
                <w:rFonts w:cs="Times New Roman"/>
                <w:b/>
                <w:sz w:val="22"/>
              </w:rPr>
              <w:t>Neatliekamā medicīniskā palīdzības apmaksa</w:t>
            </w:r>
            <w:r w:rsidRPr="00845B81">
              <w:rPr>
                <w:rFonts w:cs="Times New Roman"/>
                <w:sz w:val="22"/>
              </w:rPr>
              <w:t>, jebkurā ar neatliekamās palīdzības sniegšanu saistītā izsaukumā, tajā skaitā  arī maksas neatliekamā palīdzība un transportēšana līdz ārstniecības iestādei (saistībā ar medicīniskām indikācijām) 100% apmērā</w:t>
            </w:r>
            <w:r w:rsidRPr="00845B81">
              <w:rPr>
                <w:rFonts w:cs="Times New Roman"/>
                <w:sz w:val="22"/>
                <w:lang w:eastAsia="ar-SA"/>
              </w:rPr>
              <w:t xml:space="preserve"> </w:t>
            </w:r>
            <w:r w:rsidRPr="00845B81">
              <w:rPr>
                <w:rFonts w:cs="Times New Roman"/>
                <w:sz w:val="22"/>
              </w:rPr>
              <w:t>gan līguma iestādēs, gan ārpus līguma iestādēm.</w:t>
            </w:r>
          </w:p>
        </w:tc>
        <w:tc>
          <w:tcPr>
            <w:tcW w:w="1842" w:type="pct"/>
            <w:vAlign w:val="center"/>
          </w:tcPr>
          <w:p w14:paraId="67FF96A4" w14:textId="77777777" w:rsidR="005D7800" w:rsidRPr="00845B81" w:rsidRDefault="005D7800" w:rsidP="005D7800">
            <w:pPr>
              <w:pStyle w:val="Sarakstarindkopa"/>
              <w:spacing w:after="0" w:line="240" w:lineRule="auto"/>
              <w:ind w:left="0"/>
              <w:rPr>
                <w:rFonts w:cs="Times New Roman"/>
                <w:b/>
                <w:sz w:val="22"/>
              </w:rPr>
            </w:pPr>
          </w:p>
        </w:tc>
      </w:tr>
      <w:tr w:rsidR="005D7800" w:rsidRPr="00845B81" w14:paraId="3D02D225" w14:textId="77777777" w:rsidTr="007C7DC7">
        <w:tc>
          <w:tcPr>
            <w:tcW w:w="345" w:type="pct"/>
            <w:vAlign w:val="center"/>
          </w:tcPr>
          <w:p w14:paraId="4DD7854B" w14:textId="77777777" w:rsidR="005D7800" w:rsidRPr="00845B81" w:rsidRDefault="005D7800" w:rsidP="005D7800">
            <w:pPr>
              <w:pStyle w:val="Sarakstarindkopa"/>
              <w:spacing w:after="0" w:line="240" w:lineRule="auto"/>
              <w:ind w:left="0"/>
              <w:jc w:val="center"/>
              <w:rPr>
                <w:rFonts w:cs="Times New Roman"/>
                <w:b/>
                <w:sz w:val="22"/>
              </w:rPr>
            </w:pPr>
            <w:r w:rsidRPr="00845B81">
              <w:rPr>
                <w:rFonts w:cs="Times New Roman"/>
                <w:b/>
                <w:sz w:val="22"/>
              </w:rPr>
              <w:t>2.1.5.</w:t>
            </w:r>
          </w:p>
        </w:tc>
        <w:tc>
          <w:tcPr>
            <w:tcW w:w="2813" w:type="pct"/>
            <w:vAlign w:val="center"/>
          </w:tcPr>
          <w:p w14:paraId="60217EB6" w14:textId="5B2692D9" w:rsidR="005D7800" w:rsidRPr="00845B81" w:rsidRDefault="005D7800" w:rsidP="005D7800">
            <w:pPr>
              <w:spacing w:after="0" w:line="240" w:lineRule="auto"/>
              <w:ind w:right="60"/>
              <w:rPr>
                <w:rFonts w:cs="Times New Roman"/>
                <w:sz w:val="22"/>
                <w:lang w:eastAsia="ar-SA"/>
              </w:rPr>
            </w:pPr>
            <w:r w:rsidRPr="00845B81">
              <w:rPr>
                <w:rFonts w:cs="Times New Roman"/>
                <w:b/>
                <w:sz w:val="22"/>
                <w:lang w:eastAsia="ar-SA"/>
              </w:rPr>
              <w:t xml:space="preserve">Stacionāro maksas pakalpojumu </w:t>
            </w:r>
            <w:r w:rsidRPr="00845B81">
              <w:rPr>
                <w:rFonts w:cs="Times New Roman"/>
                <w:b/>
                <w:sz w:val="22"/>
              </w:rPr>
              <w:t>(gan diennakts, gan dienas stacionārā)</w:t>
            </w:r>
            <w:r w:rsidRPr="00845B81">
              <w:rPr>
                <w:rFonts w:cs="Times New Roman"/>
                <w:b/>
                <w:sz w:val="22"/>
                <w:lang w:eastAsia="ar-SA"/>
              </w:rPr>
              <w:t xml:space="preserve"> apmaksa</w:t>
            </w:r>
            <w:r w:rsidRPr="00845B81">
              <w:rPr>
                <w:rFonts w:cs="Times New Roman"/>
                <w:sz w:val="22"/>
                <w:lang w:eastAsia="ar-SA"/>
              </w:rPr>
              <w:t xml:space="preserve"> 100% apmērā gan līguma iestādēs, gan ārpus līguma iestādēm, ar limitu par katru stacionēšanās gadījumu ne mazāk kā </w:t>
            </w:r>
            <w:r w:rsidRPr="00845B81">
              <w:rPr>
                <w:rFonts w:cs="Times New Roman"/>
                <w:b/>
                <w:sz w:val="22"/>
                <w:lang w:eastAsia="ar-SA"/>
              </w:rPr>
              <w:t xml:space="preserve">1800.00 EUR, </w:t>
            </w:r>
            <w:r w:rsidRPr="00845B81">
              <w:rPr>
                <w:rFonts w:cs="Times New Roman"/>
                <w:sz w:val="22"/>
                <w:lang w:eastAsia="ar-SA"/>
              </w:rPr>
              <w:t>tajā skaitā:</w:t>
            </w:r>
          </w:p>
          <w:p w14:paraId="4DF492E1" w14:textId="4B002ADB" w:rsidR="005D7800" w:rsidRPr="00845B81" w:rsidRDefault="005D7800" w:rsidP="005D7800">
            <w:pPr>
              <w:numPr>
                <w:ilvl w:val="0"/>
                <w:numId w:val="8"/>
              </w:numPr>
              <w:spacing w:after="0" w:line="240" w:lineRule="auto"/>
              <w:ind w:right="60"/>
              <w:rPr>
                <w:rFonts w:cs="Times New Roman"/>
                <w:sz w:val="22"/>
                <w:lang w:eastAsia="ar-SA"/>
              </w:rPr>
            </w:pPr>
            <w:r w:rsidRPr="00845B81">
              <w:rPr>
                <w:rFonts w:cs="Times New Roman"/>
                <w:sz w:val="22"/>
                <w:lang w:eastAsia="ar-SA"/>
              </w:rPr>
              <w:lastRenderedPageBreak/>
              <w:t>uzturēšanās maksa par katru stacionārā pavadīto dienu,  tajā skaitā arī gadījumos, ja Apdrošinātais daļu no stacionārajiem pakalpojumiem saņem pacientu iemaksas apmērā;</w:t>
            </w:r>
          </w:p>
          <w:p w14:paraId="3AB395CF" w14:textId="77777777" w:rsidR="005D7800" w:rsidRPr="00845B81" w:rsidRDefault="005D7800" w:rsidP="005D7800">
            <w:pPr>
              <w:numPr>
                <w:ilvl w:val="0"/>
                <w:numId w:val="8"/>
              </w:numPr>
              <w:spacing w:after="0" w:line="240" w:lineRule="auto"/>
              <w:ind w:right="60"/>
              <w:rPr>
                <w:rFonts w:cs="Times New Roman"/>
                <w:sz w:val="22"/>
                <w:lang w:eastAsia="ar-SA"/>
              </w:rPr>
            </w:pPr>
            <w:r w:rsidRPr="00845B81">
              <w:rPr>
                <w:rFonts w:cs="Times New Roman"/>
                <w:sz w:val="22"/>
                <w:lang w:eastAsia="ar-SA"/>
              </w:rPr>
              <w:t>ārstu konsultācijas un veiktās ārstnieciskās manipulācijas;</w:t>
            </w:r>
          </w:p>
          <w:p w14:paraId="1686F866" w14:textId="77777777" w:rsidR="005D7800" w:rsidRPr="00845B81" w:rsidRDefault="005D7800" w:rsidP="005D7800">
            <w:pPr>
              <w:numPr>
                <w:ilvl w:val="0"/>
                <w:numId w:val="8"/>
              </w:numPr>
              <w:spacing w:after="0" w:line="240" w:lineRule="auto"/>
              <w:ind w:right="60"/>
              <w:rPr>
                <w:rFonts w:cs="Times New Roman"/>
                <w:sz w:val="22"/>
                <w:lang w:eastAsia="ar-SA"/>
              </w:rPr>
            </w:pPr>
            <w:r w:rsidRPr="00845B81">
              <w:rPr>
                <w:rFonts w:cs="Times New Roman"/>
                <w:sz w:val="22"/>
                <w:lang w:eastAsia="ar-SA"/>
              </w:rPr>
              <w:t>diagnostiskie un laboratoriskie izmeklējumi;</w:t>
            </w:r>
          </w:p>
          <w:p w14:paraId="53F35533" w14:textId="75B681C0" w:rsidR="005D7800" w:rsidRPr="00845B81" w:rsidRDefault="005D7800" w:rsidP="005D7800">
            <w:pPr>
              <w:numPr>
                <w:ilvl w:val="0"/>
                <w:numId w:val="8"/>
              </w:numPr>
              <w:spacing w:after="0" w:line="240" w:lineRule="auto"/>
              <w:ind w:right="60"/>
              <w:rPr>
                <w:rFonts w:cs="Times New Roman"/>
                <w:bCs/>
                <w:sz w:val="22"/>
              </w:rPr>
            </w:pPr>
            <w:r w:rsidRPr="00845B81">
              <w:rPr>
                <w:rFonts w:cs="Times New Roman"/>
                <w:bCs/>
                <w:sz w:val="22"/>
              </w:rPr>
              <w:t>stacionārā izmantotie medikamenti;</w:t>
            </w:r>
          </w:p>
          <w:p w14:paraId="7A42C5E0" w14:textId="2A7D8175" w:rsidR="005D7800" w:rsidRPr="00845B81" w:rsidRDefault="005D7800" w:rsidP="005D7800">
            <w:pPr>
              <w:numPr>
                <w:ilvl w:val="0"/>
                <w:numId w:val="8"/>
              </w:numPr>
              <w:spacing w:after="0" w:line="240" w:lineRule="auto"/>
              <w:ind w:right="60"/>
              <w:rPr>
                <w:rFonts w:cs="Times New Roman"/>
                <w:i/>
                <w:iCs/>
                <w:sz w:val="22"/>
                <w:lang w:eastAsia="ar-SA"/>
              </w:rPr>
            </w:pPr>
            <w:r w:rsidRPr="00845B81">
              <w:rPr>
                <w:rFonts w:cs="Times New Roman"/>
                <w:sz w:val="22"/>
                <w:lang w:eastAsia="ar-SA"/>
              </w:rPr>
              <w:t xml:space="preserve">maksas ķirurģiskās operācijas bez skaita ierobežojuma, kā arī, neierobežojot apmaksājamo operāciju klāstu tikai ar Pretendenta nosauktajām operācijām </w:t>
            </w:r>
            <w:r w:rsidRPr="00845B81">
              <w:rPr>
                <w:rFonts w:cs="Times New Roman"/>
                <w:i/>
                <w:iCs/>
                <w:sz w:val="22"/>
                <w:lang w:eastAsia="ar-SA"/>
              </w:rPr>
              <w:t xml:space="preserve">(apmaksājamo operāciju sarakstā ir jābūt iekļautām arī ar lāzeri veiktām operācijām, laporaskopiskām, mugurkaulāja, neiroķiruģiskām, mikroķiruģiskām, endoprotezēšanas, deguna starpsienas, </w:t>
            </w:r>
            <w:r w:rsidRPr="00845B81">
              <w:rPr>
                <w:rFonts w:cs="Times New Roman"/>
                <w:i/>
                <w:iCs/>
                <w:sz w:val="22"/>
              </w:rPr>
              <w:t xml:space="preserve"> </w:t>
            </w:r>
            <w:r w:rsidRPr="00845B81">
              <w:rPr>
                <w:rFonts w:cs="Times New Roman"/>
                <w:i/>
                <w:iCs/>
                <w:sz w:val="22"/>
                <w:lang w:eastAsia="ar-SA"/>
              </w:rPr>
              <w:t>jebkāda veida proktoloģiskām operācijām, u.c. veidu operācijām,</w:t>
            </w:r>
            <w:r w:rsidRPr="00845B81">
              <w:rPr>
                <w:i/>
                <w:iCs/>
                <w:sz w:val="22"/>
              </w:rPr>
              <w:t xml:space="preserve"> kā arī operācijās pielietotie palīgmateriāli – implanti, sietiņi, šuvēji, un citi palīgmateriāli, kas nepieciešami operācijas veikšanai.)</w:t>
            </w:r>
            <w:r w:rsidRPr="00845B81">
              <w:rPr>
                <w:rFonts w:cs="Times New Roman"/>
                <w:i/>
                <w:iCs/>
                <w:sz w:val="22"/>
                <w:lang w:eastAsia="ar-SA"/>
              </w:rPr>
              <w:t>;</w:t>
            </w:r>
          </w:p>
          <w:p w14:paraId="67A0094A" w14:textId="25DBD093" w:rsidR="005D7800" w:rsidRPr="00845B81" w:rsidRDefault="005D7800" w:rsidP="005D7800">
            <w:pPr>
              <w:pStyle w:val="Sarakstarindkopa"/>
              <w:numPr>
                <w:ilvl w:val="0"/>
                <w:numId w:val="8"/>
              </w:numPr>
              <w:spacing w:after="0" w:line="240" w:lineRule="auto"/>
              <w:ind w:right="60"/>
              <w:rPr>
                <w:rFonts w:cs="Times New Roman"/>
                <w:i/>
                <w:sz w:val="22"/>
              </w:rPr>
            </w:pPr>
            <w:r w:rsidRPr="00845B81">
              <w:rPr>
                <w:rFonts w:cs="Times New Roman"/>
                <w:sz w:val="22"/>
                <w:lang w:eastAsia="ar-SA"/>
              </w:rPr>
              <w:t>ārstēšanās paaugstināta servisa apstākļos, tajā skaitā arī gadījumos, ja Apdrošinātais daļu no stacionārajiem pakalpojumiem saņem pacientu iemaksas apmērā.</w:t>
            </w:r>
          </w:p>
        </w:tc>
        <w:tc>
          <w:tcPr>
            <w:tcW w:w="1842" w:type="pct"/>
            <w:vAlign w:val="center"/>
          </w:tcPr>
          <w:p w14:paraId="019144A3" w14:textId="77777777" w:rsidR="005D7800" w:rsidRPr="00845B81" w:rsidRDefault="005D7800" w:rsidP="005D7800">
            <w:pPr>
              <w:pStyle w:val="Sarakstarindkopa"/>
              <w:spacing w:after="0" w:line="240" w:lineRule="auto"/>
              <w:ind w:left="0"/>
              <w:rPr>
                <w:rFonts w:cs="Times New Roman"/>
                <w:b/>
                <w:sz w:val="22"/>
              </w:rPr>
            </w:pPr>
          </w:p>
        </w:tc>
      </w:tr>
      <w:tr w:rsidR="005D7800" w:rsidRPr="00845B81" w14:paraId="09F8C040" w14:textId="77777777" w:rsidTr="007C7DC7">
        <w:tc>
          <w:tcPr>
            <w:tcW w:w="345" w:type="pct"/>
            <w:vAlign w:val="center"/>
          </w:tcPr>
          <w:p w14:paraId="2F8DC5B5" w14:textId="5557AFC4" w:rsidR="005D7800" w:rsidRPr="00845B81" w:rsidRDefault="005D7800" w:rsidP="005D7800">
            <w:pPr>
              <w:pStyle w:val="Sarakstarindkopa"/>
              <w:spacing w:after="0" w:line="240" w:lineRule="auto"/>
              <w:ind w:left="0"/>
              <w:jc w:val="center"/>
              <w:rPr>
                <w:rFonts w:cs="Times New Roman"/>
                <w:b/>
                <w:sz w:val="22"/>
              </w:rPr>
            </w:pPr>
            <w:r w:rsidRPr="00845B81">
              <w:rPr>
                <w:rFonts w:cs="Times New Roman"/>
                <w:b/>
                <w:sz w:val="22"/>
              </w:rPr>
              <w:t>2.1.6.</w:t>
            </w:r>
          </w:p>
        </w:tc>
        <w:tc>
          <w:tcPr>
            <w:tcW w:w="2813" w:type="pct"/>
            <w:vAlign w:val="center"/>
          </w:tcPr>
          <w:p w14:paraId="2C2B6703" w14:textId="77777777" w:rsidR="005D7800" w:rsidRPr="00845B81" w:rsidRDefault="005D7800" w:rsidP="005D7800">
            <w:pPr>
              <w:spacing w:after="0" w:line="240" w:lineRule="auto"/>
              <w:ind w:right="60"/>
              <w:rPr>
                <w:rFonts w:cs="Times New Roman"/>
                <w:b/>
                <w:sz w:val="22"/>
              </w:rPr>
            </w:pPr>
            <w:r w:rsidRPr="00845B81">
              <w:rPr>
                <w:rFonts w:cs="Times New Roman"/>
                <w:b/>
                <w:sz w:val="22"/>
              </w:rPr>
              <w:t>Zobārstniecības un mutes dobuma higiēnas pakalpojumi:</w:t>
            </w:r>
          </w:p>
          <w:p w14:paraId="181BB48F" w14:textId="7B35A327" w:rsidR="005D7800" w:rsidRPr="00845B81" w:rsidRDefault="005D7800" w:rsidP="005D7800">
            <w:pPr>
              <w:pStyle w:val="Sarakstarindkopa"/>
              <w:numPr>
                <w:ilvl w:val="0"/>
                <w:numId w:val="8"/>
              </w:numPr>
              <w:spacing w:after="0" w:line="240" w:lineRule="auto"/>
              <w:ind w:right="60"/>
              <w:rPr>
                <w:rFonts w:cs="Times New Roman"/>
                <w:b/>
                <w:sz w:val="22"/>
              </w:rPr>
            </w:pPr>
            <w:r w:rsidRPr="00845B81">
              <w:rPr>
                <w:rFonts w:cs="Times New Roman"/>
                <w:sz w:val="22"/>
              </w:rPr>
              <w:t xml:space="preserve">Kopējais minimālais atlīdzību limits (summa, kuru atlīdzina Pretendents) ir ne mazāk kā </w:t>
            </w:r>
            <w:r w:rsidRPr="00845B81">
              <w:rPr>
                <w:rFonts w:cs="Times New Roman"/>
                <w:b/>
                <w:bCs/>
                <w:sz w:val="22"/>
              </w:rPr>
              <w:t>350.00 EUR</w:t>
            </w:r>
            <w:r w:rsidRPr="00845B81">
              <w:rPr>
                <w:rFonts w:cs="Times New Roman"/>
                <w:sz w:val="22"/>
              </w:rPr>
              <w:t xml:space="preserve"> apdrošināšanas periodā un atlaides apmērs ne mazāk kā </w:t>
            </w:r>
            <w:r w:rsidRPr="00845B81">
              <w:rPr>
                <w:rFonts w:cs="Times New Roman"/>
                <w:b/>
                <w:bCs/>
                <w:sz w:val="22"/>
              </w:rPr>
              <w:t>70%;</w:t>
            </w:r>
          </w:p>
          <w:p w14:paraId="127954FD" w14:textId="3B722AA1" w:rsidR="005D7800" w:rsidRPr="00845B81" w:rsidRDefault="005D7800" w:rsidP="005D7800">
            <w:pPr>
              <w:pStyle w:val="Sarakstarindkopa"/>
              <w:numPr>
                <w:ilvl w:val="0"/>
                <w:numId w:val="8"/>
              </w:numPr>
              <w:spacing w:after="0" w:line="240" w:lineRule="auto"/>
              <w:ind w:right="60"/>
              <w:rPr>
                <w:rFonts w:cs="Times New Roman"/>
                <w:b/>
                <w:sz w:val="22"/>
              </w:rPr>
            </w:pPr>
            <w:r w:rsidRPr="00845B81">
              <w:rPr>
                <w:rFonts w:cs="Times New Roman"/>
                <w:sz w:val="22"/>
              </w:rPr>
              <w:t>Tiek apmaksāti vismaz šādi pakalpojumi - neatliekamā palīdzība akūtu zobu sāpju gadījumā; mutes dobuma higiēnas pasākumi, bez skaita ierobežojuma; ārsta - speciālista konsultācijas un ārstēšanās plāna sastādīšana; terapeitiskie un ķirurģiskie zobārstniecības pakalpojumi; lokālā anestēzija; jebkāda veida ar zobārstniecību saistīta  RTG diagnostika;</w:t>
            </w:r>
          </w:p>
          <w:p w14:paraId="6CE68EC9" w14:textId="6D8B423F" w:rsidR="005D7800" w:rsidRPr="00845B81" w:rsidRDefault="005D7800" w:rsidP="005D7800">
            <w:pPr>
              <w:pStyle w:val="Sarakstarindkopa"/>
              <w:numPr>
                <w:ilvl w:val="0"/>
                <w:numId w:val="8"/>
              </w:numPr>
              <w:spacing w:after="0" w:line="240" w:lineRule="auto"/>
              <w:ind w:right="60"/>
              <w:rPr>
                <w:rFonts w:cs="Times New Roman"/>
                <w:b/>
                <w:sz w:val="22"/>
              </w:rPr>
            </w:pPr>
            <w:r w:rsidRPr="00845B81">
              <w:rPr>
                <w:rFonts w:cs="Times New Roman"/>
                <w:sz w:val="22"/>
              </w:rPr>
              <w:t>Tiek apmaksāti saņemtie pakalpojumi gan Pretendenta</w:t>
            </w:r>
            <w:r w:rsidRPr="00845B81">
              <w:rPr>
                <w:rFonts w:cs="Times New Roman"/>
                <w:sz w:val="22"/>
                <w:lang w:eastAsia="ar-SA"/>
              </w:rPr>
              <w:t xml:space="preserve"> līguma iestādēs, gan ārpus līguma iestādēm</w:t>
            </w:r>
            <w:r w:rsidRPr="00845B81">
              <w:rPr>
                <w:rFonts w:cs="Times New Roman"/>
                <w:sz w:val="22"/>
              </w:rPr>
              <w:t xml:space="preserve">, </w:t>
            </w:r>
            <w:r w:rsidRPr="00845B81">
              <w:rPr>
                <w:rFonts w:cs="Times New Roman"/>
                <w:bCs/>
                <w:sz w:val="22"/>
              </w:rPr>
              <w:t>apmaksa tiek veikta saskaņā ar norādīto atlaidi un limitu, nepiemērojot papildu cenrādi.</w:t>
            </w:r>
          </w:p>
        </w:tc>
        <w:tc>
          <w:tcPr>
            <w:tcW w:w="1842" w:type="pct"/>
            <w:vAlign w:val="center"/>
          </w:tcPr>
          <w:p w14:paraId="6400B3A5" w14:textId="77777777" w:rsidR="005D7800" w:rsidRPr="00845B81" w:rsidRDefault="005D7800" w:rsidP="005D7800">
            <w:pPr>
              <w:pStyle w:val="Sarakstarindkopa"/>
              <w:spacing w:after="0" w:line="240" w:lineRule="auto"/>
              <w:ind w:left="0"/>
              <w:rPr>
                <w:rFonts w:cs="Times New Roman"/>
                <w:b/>
                <w:sz w:val="22"/>
              </w:rPr>
            </w:pPr>
          </w:p>
        </w:tc>
      </w:tr>
      <w:tr w:rsidR="005D7800" w:rsidRPr="00845B81" w14:paraId="72F3827E" w14:textId="77777777" w:rsidTr="007C7DC7">
        <w:tc>
          <w:tcPr>
            <w:tcW w:w="345" w:type="pct"/>
            <w:vAlign w:val="center"/>
          </w:tcPr>
          <w:p w14:paraId="1FF9978A" w14:textId="6EF3BAC1" w:rsidR="005D7800" w:rsidRPr="00845B81" w:rsidRDefault="005D7800" w:rsidP="005D7800">
            <w:pPr>
              <w:pStyle w:val="Sarakstarindkopa"/>
              <w:spacing w:after="0" w:line="240" w:lineRule="auto"/>
              <w:ind w:left="0"/>
              <w:jc w:val="center"/>
              <w:rPr>
                <w:rFonts w:cs="Times New Roman"/>
                <w:b/>
                <w:sz w:val="22"/>
              </w:rPr>
            </w:pPr>
            <w:r w:rsidRPr="00845B81">
              <w:rPr>
                <w:rFonts w:cs="Times New Roman"/>
                <w:b/>
                <w:sz w:val="22"/>
              </w:rPr>
              <w:t>2.1.7.</w:t>
            </w:r>
          </w:p>
        </w:tc>
        <w:tc>
          <w:tcPr>
            <w:tcW w:w="2813" w:type="pct"/>
            <w:vAlign w:val="center"/>
          </w:tcPr>
          <w:p w14:paraId="49F13BBE" w14:textId="77777777" w:rsidR="005D7800" w:rsidRPr="00845B81" w:rsidRDefault="005D7800" w:rsidP="005D7800">
            <w:pPr>
              <w:spacing w:after="0" w:line="240" w:lineRule="auto"/>
              <w:ind w:right="60"/>
              <w:rPr>
                <w:rFonts w:cs="Times New Roman"/>
                <w:b/>
                <w:sz w:val="22"/>
              </w:rPr>
            </w:pPr>
            <w:r w:rsidRPr="00845B81">
              <w:rPr>
                <w:rFonts w:cs="Times New Roman"/>
                <w:b/>
                <w:sz w:val="22"/>
              </w:rPr>
              <w:t>Jebkuru medikamentu (bez diagnožu ierobežojuma) iegāde:</w:t>
            </w:r>
          </w:p>
          <w:p w14:paraId="468DBCC4" w14:textId="3A1D08FE" w:rsidR="005D7800" w:rsidRPr="00845B81" w:rsidRDefault="005D7800" w:rsidP="005D7800">
            <w:pPr>
              <w:pStyle w:val="Sarakstarindkopa"/>
              <w:numPr>
                <w:ilvl w:val="0"/>
                <w:numId w:val="8"/>
              </w:numPr>
              <w:spacing w:after="0" w:line="240" w:lineRule="auto"/>
              <w:ind w:right="60"/>
              <w:rPr>
                <w:rFonts w:cs="Times New Roman"/>
                <w:i/>
                <w:sz w:val="22"/>
              </w:rPr>
            </w:pPr>
            <w:r w:rsidRPr="00845B81">
              <w:rPr>
                <w:rFonts w:cs="Times New Roman"/>
                <w:bCs/>
                <w:sz w:val="22"/>
              </w:rPr>
              <w:t xml:space="preserve">Kopējais minimālais atlīdzību limits (summa, kuru atlīdzina Pretendents) ir ne mazāk kā </w:t>
            </w:r>
            <w:r w:rsidRPr="00845B81">
              <w:rPr>
                <w:rFonts w:cs="Times New Roman"/>
                <w:b/>
                <w:sz w:val="22"/>
              </w:rPr>
              <w:t>100.00 EUR</w:t>
            </w:r>
            <w:r w:rsidRPr="00845B81">
              <w:rPr>
                <w:rFonts w:cs="Times New Roman"/>
                <w:bCs/>
                <w:sz w:val="22"/>
              </w:rPr>
              <w:t xml:space="preserve"> apdrošināšanas periodā un atlaides apmērs ne mazāk kā </w:t>
            </w:r>
            <w:r w:rsidRPr="00845B81">
              <w:rPr>
                <w:rFonts w:cs="Times New Roman"/>
                <w:b/>
                <w:sz w:val="22"/>
              </w:rPr>
              <w:t>70%;</w:t>
            </w:r>
          </w:p>
          <w:p w14:paraId="468F95C0" w14:textId="77777777" w:rsidR="005D7800" w:rsidRPr="00845B81" w:rsidRDefault="005D7800" w:rsidP="005D7800">
            <w:pPr>
              <w:pStyle w:val="Sarakstarindkopa"/>
              <w:numPr>
                <w:ilvl w:val="0"/>
                <w:numId w:val="8"/>
              </w:numPr>
              <w:spacing w:after="0" w:line="240" w:lineRule="auto"/>
              <w:ind w:right="60"/>
              <w:rPr>
                <w:rFonts w:cs="Times New Roman"/>
                <w:sz w:val="22"/>
              </w:rPr>
            </w:pPr>
            <w:r w:rsidRPr="00845B81">
              <w:rPr>
                <w:rFonts w:cs="Times New Roman"/>
                <w:sz w:val="22"/>
              </w:rPr>
              <w:t>Tiek apmaksāti jebkuri ārstējošā ārsta vai ģimenes ārsta izrakstīti medikamenti, bez diagnožu ierobežojuma, kas reģistrēti Latvijas Republikas Zāļu reģistrā;</w:t>
            </w:r>
          </w:p>
          <w:p w14:paraId="1BD5BC7B" w14:textId="6AB420D2" w:rsidR="005D7800" w:rsidRPr="00845B81" w:rsidRDefault="005D7800" w:rsidP="005D7800">
            <w:pPr>
              <w:pStyle w:val="Sarakstarindkopa"/>
              <w:numPr>
                <w:ilvl w:val="0"/>
                <w:numId w:val="8"/>
              </w:numPr>
              <w:spacing w:after="0" w:line="240" w:lineRule="auto"/>
              <w:ind w:right="60"/>
              <w:rPr>
                <w:rFonts w:cs="Times New Roman"/>
                <w:sz w:val="22"/>
              </w:rPr>
            </w:pPr>
            <w:r w:rsidRPr="00845B81">
              <w:rPr>
                <w:rFonts w:cs="Times New Roman"/>
                <w:sz w:val="22"/>
              </w:rPr>
              <w:t xml:space="preserve">Tiek apmaksāti arī valsts kompensējamie medikamenti, gan gadījumos, kad tie tiek iegādāti par pilnu attiecīgā medikamenta cenu (t.i. bez īpašajā receptē iekļautas atlaides), gan arī gadījumā, ja tie tiek iegādāti ar atlaidi, valsts programmas ietvaros </w:t>
            </w:r>
            <w:r w:rsidRPr="00845B81">
              <w:rPr>
                <w:rFonts w:cs="Times New Roman"/>
                <w:sz w:val="22"/>
              </w:rPr>
              <w:lastRenderedPageBreak/>
              <w:t>(šajā gadījumā Pretendents atlīdzina izdevumus no summas, kuru Apdrošinātais ir faktiski samaksājis);</w:t>
            </w:r>
          </w:p>
          <w:p w14:paraId="45375064" w14:textId="40C25A51" w:rsidR="005D7800" w:rsidRPr="00845B81" w:rsidRDefault="005D7800" w:rsidP="005D7800">
            <w:pPr>
              <w:pStyle w:val="Sarakstarindkopa"/>
              <w:numPr>
                <w:ilvl w:val="0"/>
                <w:numId w:val="8"/>
              </w:numPr>
              <w:spacing w:after="0" w:line="240" w:lineRule="auto"/>
              <w:ind w:right="60"/>
              <w:rPr>
                <w:rFonts w:cs="Times New Roman"/>
                <w:b/>
                <w:sz w:val="22"/>
              </w:rPr>
            </w:pPr>
            <w:r w:rsidRPr="00845B81">
              <w:rPr>
                <w:rFonts w:cs="Times New Roman"/>
                <w:sz w:val="22"/>
              </w:rPr>
              <w:t>Tiek apmaksāti iegādātie medikamenti gan Pretendenta</w:t>
            </w:r>
            <w:r w:rsidRPr="00845B81">
              <w:rPr>
                <w:rFonts w:cs="Times New Roman"/>
                <w:sz w:val="22"/>
                <w:lang w:eastAsia="ar-SA"/>
              </w:rPr>
              <w:t xml:space="preserve"> gan līguma iestādēs, gan ārpus līguma iestādēm</w:t>
            </w:r>
            <w:r w:rsidRPr="00845B81">
              <w:rPr>
                <w:rFonts w:cs="Times New Roman"/>
                <w:sz w:val="22"/>
              </w:rPr>
              <w:t xml:space="preserve">, apmaksu par iegādātajiem medikamentiem veicot </w:t>
            </w:r>
            <w:r w:rsidRPr="00845B81">
              <w:rPr>
                <w:rFonts w:cs="Times New Roman"/>
                <w:bCs/>
                <w:sz w:val="22"/>
              </w:rPr>
              <w:t xml:space="preserve"> pilnā apmērā, saskaņā ar norādīto limitu un atlaidi.</w:t>
            </w:r>
          </w:p>
        </w:tc>
        <w:tc>
          <w:tcPr>
            <w:tcW w:w="1842" w:type="pct"/>
            <w:vAlign w:val="center"/>
          </w:tcPr>
          <w:p w14:paraId="7613DC33" w14:textId="77777777" w:rsidR="005D7800" w:rsidRPr="00845B81" w:rsidRDefault="005D7800" w:rsidP="005D7800">
            <w:pPr>
              <w:pStyle w:val="Sarakstarindkopa"/>
              <w:spacing w:after="0" w:line="240" w:lineRule="auto"/>
              <w:ind w:left="0"/>
              <w:rPr>
                <w:rFonts w:cs="Times New Roman"/>
                <w:b/>
                <w:sz w:val="22"/>
              </w:rPr>
            </w:pPr>
          </w:p>
        </w:tc>
      </w:tr>
      <w:tr w:rsidR="005D7800" w:rsidRPr="00845B81" w14:paraId="208FD8EE" w14:textId="77777777" w:rsidTr="007C7DC7">
        <w:tc>
          <w:tcPr>
            <w:tcW w:w="345" w:type="pct"/>
            <w:vAlign w:val="center"/>
          </w:tcPr>
          <w:p w14:paraId="3044A05F" w14:textId="77777777" w:rsidR="005D7800" w:rsidRPr="00845B81" w:rsidRDefault="005D7800" w:rsidP="005D7800">
            <w:pPr>
              <w:pStyle w:val="Sarakstarindkopa"/>
              <w:spacing w:after="0" w:line="240" w:lineRule="auto"/>
              <w:ind w:left="0"/>
              <w:jc w:val="center"/>
              <w:rPr>
                <w:rFonts w:cs="Times New Roman"/>
                <w:b/>
                <w:sz w:val="22"/>
              </w:rPr>
            </w:pPr>
            <w:r w:rsidRPr="00845B81">
              <w:rPr>
                <w:rFonts w:cs="Times New Roman"/>
                <w:b/>
                <w:sz w:val="22"/>
              </w:rPr>
              <w:t>2.2.</w:t>
            </w:r>
          </w:p>
        </w:tc>
        <w:tc>
          <w:tcPr>
            <w:tcW w:w="2813" w:type="pct"/>
            <w:vAlign w:val="center"/>
          </w:tcPr>
          <w:p w14:paraId="53C93407" w14:textId="00AA6722" w:rsidR="005D7800" w:rsidRPr="00845B81" w:rsidRDefault="005D7800" w:rsidP="005D7800">
            <w:pPr>
              <w:spacing w:after="0" w:line="240" w:lineRule="auto"/>
              <w:ind w:right="60"/>
              <w:rPr>
                <w:rFonts w:cs="Times New Roman"/>
                <w:i/>
                <w:sz w:val="22"/>
              </w:rPr>
            </w:pPr>
            <w:r w:rsidRPr="00845B81">
              <w:rPr>
                <w:rFonts w:cs="Times New Roman"/>
                <w:i/>
                <w:sz w:val="22"/>
              </w:rPr>
              <w:t>Visas apdrošināšanas segumā iekļautās veselības aprūpes pakalpojumu grupas tiek apmaksātas, kopējās piedāvātās veselības apdrošināšanas programmas apdrošinājuma summas ietvaros, tas ir bez apdrošinājuma summu apakšlimitu piemērošanas, izņemot, pakalpojumu grupas „ambulatorā rehabilitācija”, „stacionārie maksas pakalpojumi”, “zobārstniecības pakalpojumi” un “jebkuru medikamentu iegāde” (šīs daļas 2..1.3., 2..1.5, 2.1.6. un 2.1.7. punkti), kurām pats Pasūtītājs ir noteicis minimālos atlīdzību apakšlimitus.</w:t>
            </w:r>
          </w:p>
        </w:tc>
        <w:tc>
          <w:tcPr>
            <w:tcW w:w="1842" w:type="pct"/>
            <w:vAlign w:val="center"/>
          </w:tcPr>
          <w:p w14:paraId="68DDD060" w14:textId="77777777" w:rsidR="005D7800" w:rsidRPr="00845B81" w:rsidRDefault="005D7800" w:rsidP="005D7800">
            <w:pPr>
              <w:pStyle w:val="Sarakstarindkopa"/>
              <w:spacing w:after="0" w:line="240" w:lineRule="auto"/>
              <w:ind w:left="0"/>
              <w:rPr>
                <w:rFonts w:cs="Times New Roman"/>
                <w:b/>
                <w:sz w:val="22"/>
              </w:rPr>
            </w:pPr>
          </w:p>
        </w:tc>
      </w:tr>
      <w:bookmarkEnd w:id="7"/>
      <w:tr w:rsidR="005D7800" w:rsidRPr="00845B81" w14:paraId="14181D00" w14:textId="77777777" w:rsidTr="007C7DC7">
        <w:tc>
          <w:tcPr>
            <w:tcW w:w="345" w:type="pct"/>
            <w:vAlign w:val="center"/>
          </w:tcPr>
          <w:p w14:paraId="75E03CEB" w14:textId="691E4E9F" w:rsidR="005D7800" w:rsidRPr="00845B81" w:rsidRDefault="005D7800" w:rsidP="005D7800">
            <w:pPr>
              <w:pStyle w:val="Sarakstarindkopa"/>
              <w:spacing w:after="0" w:line="240" w:lineRule="auto"/>
              <w:ind w:left="0"/>
              <w:jc w:val="center"/>
              <w:rPr>
                <w:rFonts w:cs="Times New Roman"/>
                <w:b/>
                <w:sz w:val="22"/>
              </w:rPr>
            </w:pPr>
            <w:r w:rsidRPr="00845B81">
              <w:rPr>
                <w:rFonts w:cs="Times New Roman"/>
                <w:b/>
                <w:sz w:val="22"/>
              </w:rPr>
              <w:t>2.3.</w:t>
            </w:r>
          </w:p>
        </w:tc>
        <w:tc>
          <w:tcPr>
            <w:tcW w:w="2813" w:type="pct"/>
            <w:vAlign w:val="center"/>
          </w:tcPr>
          <w:p w14:paraId="368DEE72" w14:textId="4ABB2851" w:rsidR="005D7800" w:rsidRPr="00845B81" w:rsidRDefault="005D7800" w:rsidP="005D7800">
            <w:pPr>
              <w:spacing w:after="0" w:line="240" w:lineRule="auto"/>
              <w:ind w:right="60"/>
              <w:rPr>
                <w:rFonts w:cs="Times New Roman"/>
                <w:b/>
                <w:sz w:val="22"/>
              </w:rPr>
            </w:pPr>
            <w:r w:rsidRPr="00845B81">
              <w:rPr>
                <w:rFonts w:cs="Times New Roman"/>
                <w:bCs/>
                <w:noProof/>
                <w:sz w:val="22"/>
              </w:rPr>
              <w:t xml:space="preserve">Pretendenta piedāvātā augstākā līmeņa veselības apdrošināšanas programma </w:t>
            </w:r>
            <w:r w:rsidRPr="00845B81">
              <w:rPr>
                <w:rFonts w:cs="Times New Roman"/>
                <w:b/>
                <w:bCs/>
                <w:noProof/>
                <w:sz w:val="22"/>
              </w:rPr>
              <w:t>nevar būt ar</w:t>
            </w:r>
            <w:r w:rsidRPr="00845B81">
              <w:rPr>
                <w:rFonts w:cs="Times New Roman"/>
                <w:bCs/>
                <w:noProof/>
                <w:sz w:val="22"/>
              </w:rPr>
              <w:t xml:space="preserve"> šaurāku apmaksājamo pakalpojumu klāstu, lielāku piemērojamo izņēmumu sarakstu vai mazāku līguma iestāžu skaitu, salīdzinot ar Pretendenta piedāvāto zemākā līmeņa veselības apdrošināšanas programmu, atbilstoši šīs tehniskās specifikācijas II daļas 1. punktā noteiktajām prasībām. Augstākā līmeņa veselības apdrošināšanas programmai </w:t>
            </w:r>
            <w:r w:rsidRPr="00845B81">
              <w:rPr>
                <w:rFonts w:cs="Times New Roman"/>
                <w:b/>
                <w:bCs/>
                <w:noProof/>
                <w:sz w:val="22"/>
              </w:rPr>
              <w:t xml:space="preserve">visās pozīcijās ir jābūt ar </w:t>
            </w:r>
            <w:r w:rsidRPr="00845B81">
              <w:rPr>
                <w:rFonts w:cs="Times New Roman"/>
                <w:bCs/>
                <w:noProof/>
                <w:sz w:val="22"/>
              </w:rPr>
              <w:t>augstākiem kopējiem atlīdzību limitiem (t.sk. arī ambulatorās rehabilitācijas pakalpojumi un stacionārie maksas pakalpojumi), kā arī  ar augstākiem konkrētu pakalpojumu atlīdzību limitiem (t.i. augstāks ārpus līguma iestāžu cenrādis) salīdzinot ar Pretendenta piedāvāto zemākā līmeņa programmu. Gadījumā, ja Pretendents zemākā līmeņa veselības apdrošināšanas programmas segumā būs iekļāvis kādus papildu pakalpojumus ārpus minimālajās prasībās noteiktā, tad šiem papildu pakalpojumiem (vismaz tādā pašā apmērā) ir jābūt iekļautiem arī augstākā līmeņa veselības apdrošināšanas programmas segumā.</w:t>
            </w:r>
          </w:p>
        </w:tc>
        <w:tc>
          <w:tcPr>
            <w:tcW w:w="1842" w:type="pct"/>
            <w:vAlign w:val="center"/>
          </w:tcPr>
          <w:p w14:paraId="7E01549E" w14:textId="77777777" w:rsidR="005D7800" w:rsidRPr="00845B81" w:rsidRDefault="005D7800" w:rsidP="005D7800">
            <w:pPr>
              <w:pStyle w:val="Sarakstarindkopa"/>
              <w:spacing w:after="0" w:line="240" w:lineRule="auto"/>
              <w:ind w:left="0"/>
              <w:rPr>
                <w:rFonts w:cs="Times New Roman"/>
                <w:b/>
                <w:sz w:val="22"/>
              </w:rPr>
            </w:pPr>
          </w:p>
        </w:tc>
      </w:tr>
    </w:tbl>
    <w:p w14:paraId="5882B768" w14:textId="10A01E24" w:rsidR="00EA45FF" w:rsidRPr="00845B81" w:rsidRDefault="00EA45FF" w:rsidP="00EA45FF">
      <w:pPr>
        <w:spacing w:after="0"/>
        <w:rPr>
          <w:rFonts w:cs="Times New Roman"/>
          <w:sz w:val="22"/>
        </w:rPr>
      </w:pPr>
    </w:p>
    <w:p w14:paraId="69B10AC4" w14:textId="77777777" w:rsidR="006E2F41" w:rsidRPr="00845B81" w:rsidRDefault="006E2F41" w:rsidP="00EA45FF">
      <w:pPr>
        <w:spacing w:after="0"/>
        <w:rPr>
          <w:rFonts w:cs="Times New Roman"/>
          <w:sz w:val="22"/>
        </w:rPr>
      </w:pPr>
    </w:p>
    <w:p w14:paraId="29C2FCD4" w14:textId="77777777" w:rsidR="00EA45FF" w:rsidRPr="00845B81" w:rsidRDefault="00EA45FF" w:rsidP="00EA45FF">
      <w:pPr>
        <w:spacing w:after="0"/>
        <w:rPr>
          <w:rFonts w:cs="Times New Roman"/>
          <w:sz w:val="22"/>
        </w:rPr>
      </w:pPr>
    </w:p>
    <w:p w14:paraId="386A2802" w14:textId="715451B1" w:rsidR="00EA45FF" w:rsidRPr="00845B81" w:rsidRDefault="00EA45FF" w:rsidP="00EA45FF">
      <w:pPr>
        <w:widowControl w:val="0"/>
        <w:spacing w:after="0" w:line="240" w:lineRule="auto"/>
        <w:ind w:right="-23"/>
        <w:jc w:val="left"/>
        <w:rPr>
          <w:rFonts w:cs="Times New Roman"/>
          <w:b/>
          <w:bCs/>
          <w:sz w:val="22"/>
          <w:lang w:eastAsia="lv-LV"/>
        </w:rPr>
      </w:pPr>
      <w:r w:rsidRPr="00845B81">
        <w:rPr>
          <w:rFonts w:cs="Times New Roman"/>
          <w:b/>
          <w:sz w:val="22"/>
          <w:lang w:eastAsia="lv-LV"/>
        </w:rPr>
        <w:t xml:space="preserve">III Daļa: </w:t>
      </w:r>
      <w:r w:rsidRPr="00845B81">
        <w:rPr>
          <w:rFonts w:cs="Times New Roman"/>
          <w:b/>
          <w:bCs/>
          <w:sz w:val="22"/>
          <w:lang w:eastAsia="lv-LV"/>
        </w:rPr>
        <w:t>Minimālās prasības papildu programmu iegādei</w:t>
      </w:r>
      <w:r w:rsidR="00176406" w:rsidRPr="00845B81">
        <w:rPr>
          <w:rFonts w:cs="Times New Roman"/>
          <w:b/>
          <w:bCs/>
          <w:sz w:val="22"/>
          <w:lang w:eastAsia="lv-LV"/>
        </w:rPr>
        <w:t xml:space="preserve"> no Apdrošināto personīgajiem līdzekļiem</w:t>
      </w:r>
      <w:r w:rsidRPr="00845B81">
        <w:rPr>
          <w:rFonts w:cs="Times New Roman"/>
          <w:b/>
          <w:bCs/>
          <w:sz w:val="22"/>
          <w:lang w:eastAsia="lv-LV"/>
        </w:rPr>
        <w:t>:</w:t>
      </w:r>
    </w:p>
    <w:p w14:paraId="5B8DAA25" w14:textId="77777777" w:rsidR="00EA45FF" w:rsidRPr="00845B81" w:rsidRDefault="00EA45FF" w:rsidP="00EA45FF">
      <w:pPr>
        <w:spacing w:after="0"/>
        <w:rPr>
          <w:rFonts w:cs="Times New Roman"/>
          <w:sz w:val="22"/>
        </w:rPr>
      </w:pPr>
    </w:p>
    <w:tbl>
      <w:tblPr>
        <w:tblStyle w:val="Reatabula"/>
        <w:tblpPr w:leftFromText="180" w:rightFromText="180" w:vertAnchor="text" w:horzAnchor="margin" w:tblpY="68"/>
        <w:tblW w:w="5000" w:type="pct"/>
        <w:tblLook w:val="04A0" w:firstRow="1" w:lastRow="0" w:firstColumn="1" w:lastColumn="0" w:noHBand="0" w:noVBand="1"/>
      </w:tblPr>
      <w:tblGrid>
        <w:gridCol w:w="916"/>
        <w:gridCol w:w="8009"/>
        <w:gridCol w:w="5351"/>
      </w:tblGrid>
      <w:tr w:rsidR="00EA45FF" w:rsidRPr="00845B81" w14:paraId="0BCA8762" w14:textId="77777777" w:rsidTr="00176406">
        <w:tc>
          <w:tcPr>
            <w:tcW w:w="321" w:type="pct"/>
            <w:vAlign w:val="center"/>
          </w:tcPr>
          <w:p w14:paraId="64C529FA" w14:textId="77777777" w:rsidR="00EA45FF" w:rsidRPr="00845B81" w:rsidRDefault="00EA45FF" w:rsidP="00EA45FF">
            <w:pPr>
              <w:pStyle w:val="Sarakstarindkopa"/>
              <w:spacing w:after="0" w:line="240" w:lineRule="auto"/>
              <w:ind w:left="0"/>
              <w:jc w:val="center"/>
              <w:rPr>
                <w:rFonts w:cs="Times New Roman"/>
                <w:b/>
                <w:sz w:val="22"/>
              </w:rPr>
            </w:pPr>
            <w:r w:rsidRPr="00845B81">
              <w:rPr>
                <w:rFonts w:cs="Times New Roman"/>
                <w:b/>
                <w:snapToGrid w:val="0"/>
                <w:sz w:val="22"/>
              </w:rPr>
              <w:t>Nr.p.k.</w:t>
            </w:r>
          </w:p>
        </w:tc>
        <w:tc>
          <w:tcPr>
            <w:tcW w:w="2805" w:type="pct"/>
            <w:vAlign w:val="center"/>
          </w:tcPr>
          <w:p w14:paraId="7AE8422B" w14:textId="77777777" w:rsidR="00EA45FF" w:rsidRPr="00845B81" w:rsidRDefault="00EA45FF" w:rsidP="00EA45FF">
            <w:pPr>
              <w:pStyle w:val="Sarakstarindkopa"/>
              <w:spacing w:after="0" w:line="240" w:lineRule="auto"/>
              <w:ind w:left="0"/>
              <w:jc w:val="center"/>
              <w:rPr>
                <w:rFonts w:cs="Times New Roman"/>
                <w:b/>
                <w:sz w:val="22"/>
              </w:rPr>
            </w:pPr>
            <w:r w:rsidRPr="00845B81">
              <w:rPr>
                <w:rFonts w:cs="Times New Roman"/>
                <w:b/>
                <w:snapToGrid w:val="0"/>
                <w:sz w:val="22"/>
              </w:rPr>
              <w:t>Tehniskās specifikācijas minimālās prasības</w:t>
            </w:r>
          </w:p>
        </w:tc>
        <w:tc>
          <w:tcPr>
            <w:tcW w:w="1874" w:type="pct"/>
            <w:vAlign w:val="center"/>
          </w:tcPr>
          <w:p w14:paraId="3B3F7078" w14:textId="5A90F9AE" w:rsidR="00EA45FF" w:rsidRPr="00845B81" w:rsidRDefault="006E0129" w:rsidP="00EA45FF">
            <w:pPr>
              <w:pStyle w:val="Sarakstarindkopa"/>
              <w:spacing w:after="0" w:line="240" w:lineRule="auto"/>
              <w:ind w:left="0"/>
              <w:jc w:val="center"/>
              <w:rPr>
                <w:rFonts w:cs="Times New Roman"/>
                <w:b/>
                <w:sz w:val="22"/>
              </w:rPr>
            </w:pPr>
            <w:r w:rsidRPr="00845B81">
              <w:rPr>
                <w:rFonts w:cs="Times New Roman"/>
                <w:b/>
                <w:snapToGrid w:val="0"/>
                <w:sz w:val="22"/>
              </w:rPr>
              <w:t>Ieinteresētā piegādātāja komentāri</w:t>
            </w:r>
          </w:p>
        </w:tc>
      </w:tr>
      <w:tr w:rsidR="00EA45FF" w:rsidRPr="00845B81" w14:paraId="54A7E88A" w14:textId="77777777" w:rsidTr="00176406">
        <w:tc>
          <w:tcPr>
            <w:tcW w:w="321" w:type="pct"/>
            <w:vAlign w:val="center"/>
          </w:tcPr>
          <w:p w14:paraId="2917144E" w14:textId="4ACEDD79" w:rsidR="00EA45FF" w:rsidRPr="00845B81" w:rsidRDefault="00E21931" w:rsidP="00EA45FF">
            <w:pPr>
              <w:pStyle w:val="Sarakstarindkopa"/>
              <w:spacing w:after="0" w:line="240" w:lineRule="auto"/>
              <w:ind w:left="0"/>
              <w:jc w:val="center"/>
              <w:rPr>
                <w:rFonts w:cs="Times New Roman"/>
                <w:b/>
                <w:sz w:val="22"/>
              </w:rPr>
            </w:pPr>
            <w:r w:rsidRPr="00845B81">
              <w:rPr>
                <w:rFonts w:cs="Times New Roman"/>
                <w:b/>
                <w:snapToGrid w:val="0"/>
                <w:sz w:val="22"/>
              </w:rPr>
              <w:t>1</w:t>
            </w:r>
            <w:r w:rsidR="00EA45FF" w:rsidRPr="00845B81">
              <w:rPr>
                <w:rFonts w:cs="Times New Roman"/>
                <w:b/>
                <w:snapToGrid w:val="0"/>
                <w:sz w:val="22"/>
              </w:rPr>
              <w:t>.</w:t>
            </w:r>
          </w:p>
        </w:tc>
        <w:tc>
          <w:tcPr>
            <w:tcW w:w="2805" w:type="pct"/>
            <w:vAlign w:val="center"/>
          </w:tcPr>
          <w:p w14:paraId="7572C7E1" w14:textId="6C8DDB9D" w:rsidR="00EA45FF" w:rsidRPr="00845B81" w:rsidRDefault="00EA45FF" w:rsidP="0009346A">
            <w:pPr>
              <w:widowControl w:val="0"/>
              <w:spacing w:after="0" w:line="240" w:lineRule="auto"/>
              <w:rPr>
                <w:rFonts w:cs="Times New Roman"/>
                <w:i/>
                <w:sz w:val="22"/>
                <w:lang w:eastAsia="lv-LV"/>
              </w:rPr>
            </w:pPr>
            <w:r w:rsidRPr="00845B81">
              <w:rPr>
                <w:rFonts w:cs="Times New Roman"/>
                <w:sz w:val="22"/>
              </w:rPr>
              <w:t xml:space="preserve">Pasūtītāja Apdrošinātajiem papildu programmu iegāde pēc brīvprātīgas izvēles neatkarīgi no apdrošināto skaita, kā arī nepiemērojot programmu -  papildu programmu kombināciju skaita ierobežojumus, ir jānodrošina, piemaksājot starpību no Apdrošinātā personīgiem līdzekļiem. </w:t>
            </w:r>
          </w:p>
        </w:tc>
        <w:tc>
          <w:tcPr>
            <w:tcW w:w="1874" w:type="pct"/>
            <w:vAlign w:val="center"/>
          </w:tcPr>
          <w:p w14:paraId="4F6AF0E2" w14:textId="77777777" w:rsidR="00EA45FF" w:rsidRPr="00845B81" w:rsidRDefault="00EA45FF" w:rsidP="00EA45FF">
            <w:pPr>
              <w:pStyle w:val="Sarakstarindkopa"/>
              <w:spacing w:after="0" w:line="240" w:lineRule="auto"/>
              <w:ind w:left="0"/>
              <w:rPr>
                <w:rFonts w:cs="Times New Roman"/>
                <w:b/>
                <w:sz w:val="22"/>
              </w:rPr>
            </w:pPr>
          </w:p>
        </w:tc>
      </w:tr>
      <w:tr w:rsidR="00EA45FF" w:rsidRPr="00845B81" w14:paraId="0F615C68" w14:textId="77777777" w:rsidTr="00176406">
        <w:tc>
          <w:tcPr>
            <w:tcW w:w="321" w:type="pct"/>
            <w:vAlign w:val="center"/>
          </w:tcPr>
          <w:p w14:paraId="4890D930" w14:textId="7D1353A1" w:rsidR="00EA45FF" w:rsidRPr="00845B81" w:rsidRDefault="00E21931" w:rsidP="00EA45FF">
            <w:pPr>
              <w:pStyle w:val="Sarakstarindkopa"/>
              <w:spacing w:after="0" w:line="240" w:lineRule="auto"/>
              <w:ind w:left="0"/>
              <w:jc w:val="center"/>
              <w:rPr>
                <w:rFonts w:cs="Times New Roman"/>
                <w:b/>
                <w:snapToGrid w:val="0"/>
                <w:sz w:val="22"/>
              </w:rPr>
            </w:pPr>
            <w:r w:rsidRPr="00845B81">
              <w:rPr>
                <w:rFonts w:cs="Times New Roman"/>
                <w:b/>
                <w:snapToGrid w:val="0"/>
                <w:sz w:val="22"/>
              </w:rPr>
              <w:lastRenderedPageBreak/>
              <w:t>1</w:t>
            </w:r>
            <w:r w:rsidR="00EA45FF" w:rsidRPr="00845B81">
              <w:rPr>
                <w:rFonts w:cs="Times New Roman"/>
                <w:b/>
                <w:snapToGrid w:val="0"/>
                <w:sz w:val="22"/>
              </w:rPr>
              <w:t>.1.</w:t>
            </w:r>
          </w:p>
        </w:tc>
        <w:tc>
          <w:tcPr>
            <w:tcW w:w="2805" w:type="pct"/>
            <w:vAlign w:val="center"/>
          </w:tcPr>
          <w:p w14:paraId="77E8E538" w14:textId="09067D40" w:rsidR="00EA45FF" w:rsidRPr="00845B81" w:rsidRDefault="00EA45FF" w:rsidP="00EA45FF">
            <w:pPr>
              <w:widowControl w:val="0"/>
              <w:spacing w:after="0" w:line="240" w:lineRule="auto"/>
              <w:rPr>
                <w:rFonts w:cs="Times New Roman"/>
                <w:sz w:val="22"/>
              </w:rPr>
            </w:pPr>
            <w:r w:rsidRPr="00845B81">
              <w:rPr>
                <w:rFonts w:cs="Times New Roman"/>
                <w:sz w:val="22"/>
              </w:rPr>
              <w:t>Pretendentam  Pasūtītāja darbiniekiem ir jānodrošina arī iespēja, piemaksājot starpību no personīgiem līdzekļiem, iegādāties augstākā līmeņa</w:t>
            </w:r>
            <w:r w:rsidR="00E21931" w:rsidRPr="00845B81">
              <w:rPr>
                <w:rFonts w:cs="Times New Roman"/>
                <w:sz w:val="22"/>
              </w:rPr>
              <w:t xml:space="preserve"> (</w:t>
            </w:r>
            <w:r w:rsidR="00E21931" w:rsidRPr="00845B81">
              <w:rPr>
                <w:rFonts w:cs="Times New Roman"/>
                <w:i/>
                <w:iCs/>
                <w:sz w:val="22"/>
              </w:rPr>
              <w:t>atbilstoši tehniskās specifikācijas II daļas 2. punk</w:t>
            </w:r>
            <w:r w:rsidR="00176406" w:rsidRPr="00845B81">
              <w:rPr>
                <w:rFonts w:cs="Times New Roman"/>
                <w:i/>
                <w:iCs/>
                <w:sz w:val="22"/>
              </w:rPr>
              <w:t>ā un tā apakšpunktos</w:t>
            </w:r>
            <w:r w:rsidR="00E21931" w:rsidRPr="00845B81">
              <w:rPr>
                <w:rFonts w:cs="Times New Roman"/>
                <w:i/>
                <w:iCs/>
                <w:sz w:val="22"/>
              </w:rPr>
              <w:t xml:space="preserve"> noteiktajam</w:t>
            </w:r>
            <w:r w:rsidR="00E21931" w:rsidRPr="00845B81">
              <w:rPr>
                <w:rFonts w:cs="Times New Roman"/>
                <w:sz w:val="22"/>
              </w:rPr>
              <w:t>)</w:t>
            </w:r>
            <w:r w:rsidRPr="00845B81">
              <w:rPr>
                <w:rFonts w:cs="Times New Roman"/>
                <w:sz w:val="22"/>
              </w:rPr>
              <w:t xml:space="preserve"> veselības apdrošināšanas programmu.</w:t>
            </w:r>
          </w:p>
        </w:tc>
        <w:tc>
          <w:tcPr>
            <w:tcW w:w="1874" w:type="pct"/>
            <w:vAlign w:val="center"/>
          </w:tcPr>
          <w:p w14:paraId="3CAE8CEE" w14:textId="77777777" w:rsidR="00EA45FF" w:rsidRPr="00845B81" w:rsidRDefault="00EA45FF" w:rsidP="00EA45FF">
            <w:pPr>
              <w:pStyle w:val="Sarakstarindkopa"/>
              <w:spacing w:after="0" w:line="240" w:lineRule="auto"/>
              <w:ind w:left="0"/>
              <w:rPr>
                <w:rFonts w:cs="Times New Roman"/>
                <w:b/>
                <w:sz w:val="22"/>
              </w:rPr>
            </w:pPr>
          </w:p>
        </w:tc>
      </w:tr>
      <w:tr w:rsidR="00EA45FF" w:rsidRPr="00845B81" w14:paraId="6C07295F" w14:textId="77777777" w:rsidTr="00176406">
        <w:tc>
          <w:tcPr>
            <w:tcW w:w="321" w:type="pct"/>
            <w:vAlign w:val="center"/>
          </w:tcPr>
          <w:p w14:paraId="2522C25F" w14:textId="6BF59548" w:rsidR="00EA45FF" w:rsidRPr="00845B81" w:rsidRDefault="00E21931" w:rsidP="00EA45FF">
            <w:pPr>
              <w:pStyle w:val="Sarakstarindkopa"/>
              <w:spacing w:after="0" w:line="240" w:lineRule="auto"/>
              <w:ind w:left="0"/>
              <w:jc w:val="center"/>
              <w:rPr>
                <w:rFonts w:cs="Times New Roman"/>
                <w:b/>
                <w:sz w:val="22"/>
              </w:rPr>
            </w:pPr>
            <w:r w:rsidRPr="00845B81">
              <w:rPr>
                <w:rFonts w:cs="Times New Roman"/>
                <w:b/>
                <w:snapToGrid w:val="0"/>
                <w:sz w:val="22"/>
              </w:rPr>
              <w:t>2</w:t>
            </w:r>
            <w:r w:rsidR="00EA45FF" w:rsidRPr="00845B81">
              <w:rPr>
                <w:rFonts w:cs="Times New Roman"/>
                <w:b/>
                <w:snapToGrid w:val="0"/>
                <w:sz w:val="22"/>
              </w:rPr>
              <w:t>.</w:t>
            </w:r>
          </w:p>
        </w:tc>
        <w:tc>
          <w:tcPr>
            <w:tcW w:w="2805" w:type="pct"/>
            <w:vAlign w:val="center"/>
          </w:tcPr>
          <w:p w14:paraId="41878004" w14:textId="192EFD10" w:rsidR="00EA45FF" w:rsidRPr="00845B81" w:rsidRDefault="00EA45FF" w:rsidP="00EA45FF">
            <w:pPr>
              <w:widowControl w:val="0"/>
              <w:spacing w:after="0" w:line="240" w:lineRule="auto"/>
              <w:rPr>
                <w:rFonts w:cs="Times New Roman"/>
                <w:i/>
                <w:sz w:val="22"/>
                <w:lang w:eastAsia="lv-LV"/>
              </w:rPr>
            </w:pPr>
            <w:r w:rsidRPr="00845B81">
              <w:rPr>
                <w:rFonts w:cs="Times New Roman"/>
                <w:sz w:val="22"/>
              </w:rPr>
              <w:t>Programmu papildināšana un pārformēšana var tikt veikta 1 (</w:t>
            </w:r>
            <w:r w:rsidRPr="00845B81">
              <w:rPr>
                <w:rFonts w:cs="Times New Roman"/>
                <w:bCs/>
                <w:sz w:val="22"/>
              </w:rPr>
              <w:t>viena) mēneša laikā</w:t>
            </w:r>
            <w:r w:rsidRPr="00845B81">
              <w:rPr>
                <w:rFonts w:cs="Times New Roman"/>
                <w:sz w:val="22"/>
              </w:rPr>
              <w:t xml:space="preserve"> no Polises noslēgšanas un darbosies līdz konkrētās Polises termiņa beigām. Gadījumā, ja apdrošināšanas papildu programmas iegāde tiek veikta par Apdrošināto personīgajiem līdzekļiem uz nepilnu Polises periodu (t.i.</w:t>
            </w:r>
            <w:r w:rsidR="006D029D" w:rsidRPr="00845B81">
              <w:rPr>
                <w:rFonts w:cs="Times New Roman"/>
                <w:sz w:val="22"/>
              </w:rPr>
              <w:t>,</w:t>
            </w:r>
            <w:r w:rsidRPr="00845B81">
              <w:rPr>
                <w:rFonts w:cs="Times New Roman"/>
                <w:sz w:val="22"/>
              </w:rPr>
              <w:t xml:space="preserve"> 11 mēnešiem), Pretendents ir tiesīgs ieturēt apdrošināšanas prēmiju par pilnu Polises periodu.</w:t>
            </w:r>
          </w:p>
        </w:tc>
        <w:tc>
          <w:tcPr>
            <w:tcW w:w="1874" w:type="pct"/>
            <w:vAlign w:val="center"/>
          </w:tcPr>
          <w:p w14:paraId="0646FA90" w14:textId="77777777" w:rsidR="00EA45FF" w:rsidRPr="00845B81" w:rsidRDefault="00EA45FF" w:rsidP="00EA45FF">
            <w:pPr>
              <w:pStyle w:val="Sarakstarindkopa"/>
              <w:spacing w:after="0" w:line="240" w:lineRule="auto"/>
              <w:ind w:left="0"/>
              <w:rPr>
                <w:rFonts w:cs="Times New Roman"/>
                <w:b/>
                <w:sz w:val="22"/>
              </w:rPr>
            </w:pPr>
          </w:p>
        </w:tc>
      </w:tr>
      <w:tr w:rsidR="00EA45FF" w:rsidRPr="00845B81" w14:paraId="7AFC7324" w14:textId="77777777" w:rsidTr="00176406">
        <w:tc>
          <w:tcPr>
            <w:tcW w:w="321" w:type="pct"/>
            <w:vAlign w:val="center"/>
          </w:tcPr>
          <w:p w14:paraId="69CB1127" w14:textId="476CDE2C" w:rsidR="00EA45FF" w:rsidRPr="00845B81" w:rsidRDefault="00E21931" w:rsidP="00EA45FF">
            <w:pPr>
              <w:pStyle w:val="Sarakstarindkopa"/>
              <w:spacing w:after="0" w:line="240" w:lineRule="auto"/>
              <w:ind w:left="0"/>
              <w:jc w:val="center"/>
              <w:rPr>
                <w:rFonts w:cs="Times New Roman"/>
                <w:b/>
                <w:sz w:val="22"/>
              </w:rPr>
            </w:pPr>
            <w:r w:rsidRPr="00845B81">
              <w:rPr>
                <w:rFonts w:cs="Times New Roman"/>
                <w:b/>
                <w:snapToGrid w:val="0"/>
                <w:sz w:val="22"/>
              </w:rPr>
              <w:t>3</w:t>
            </w:r>
            <w:r w:rsidR="00EA45FF" w:rsidRPr="00845B81">
              <w:rPr>
                <w:rFonts w:cs="Times New Roman"/>
                <w:b/>
                <w:snapToGrid w:val="0"/>
                <w:sz w:val="22"/>
              </w:rPr>
              <w:t>.</w:t>
            </w:r>
          </w:p>
        </w:tc>
        <w:tc>
          <w:tcPr>
            <w:tcW w:w="2805" w:type="pct"/>
            <w:vAlign w:val="center"/>
          </w:tcPr>
          <w:p w14:paraId="2E5DF7E2" w14:textId="77777777" w:rsidR="00EA45FF" w:rsidRPr="00845B81" w:rsidRDefault="00EA45FF" w:rsidP="00EA45FF">
            <w:pPr>
              <w:widowControl w:val="0"/>
              <w:spacing w:after="0" w:line="240" w:lineRule="auto"/>
              <w:rPr>
                <w:rFonts w:cs="Times New Roman"/>
                <w:i/>
                <w:sz w:val="22"/>
                <w:lang w:eastAsia="lv-LV"/>
              </w:rPr>
            </w:pPr>
            <w:r w:rsidRPr="00845B81">
              <w:rPr>
                <w:rFonts w:cs="Times New Roman"/>
                <w:sz w:val="22"/>
              </w:rPr>
              <w:t>Apdrošināšanas prēmija par programmu papildināšanu un pārformēšanu, kas tiek iemaksāta Pretendentam no personīgajiem līdzekļiem, tiek veikta Pasūtītājam esot kā starpniekam, vai arī Apdrošinātajam apdrošināšanas prēmiju iemaksājot tieši Pretendentam (filiālēs vai ar pārskaitījumu pēc Pretendenta vai Brokera rēķina saņemšanas).</w:t>
            </w:r>
          </w:p>
        </w:tc>
        <w:tc>
          <w:tcPr>
            <w:tcW w:w="1874" w:type="pct"/>
            <w:vAlign w:val="center"/>
          </w:tcPr>
          <w:p w14:paraId="65FB7676" w14:textId="77777777" w:rsidR="00EA45FF" w:rsidRPr="00845B81" w:rsidRDefault="00EA45FF" w:rsidP="00EA45FF">
            <w:pPr>
              <w:pStyle w:val="Sarakstarindkopa"/>
              <w:spacing w:after="0" w:line="240" w:lineRule="auto"/>
              <w:ind w:left="0"/>
              <w:rPr>
                <w:rFonts w:cs="Times New Roman"/>
                <w:b/>
                <w:sz w:val="22"/>
              </w:rPr>
            </w:pPr>
          </w:p>
        </w:tc>
      </w:tr>
      <w:tr w:rsidR="00EA45FF" w:rsidRPr="00845B81" w14:paraId="0B22A2B9" w14:textId="77777777" w:rsidTr="00176406">
        <w:tc>
          <w:tcPr>
            <w:tcW w:w="321" w:type="pct"/>
            <w:vAlign w:val="center"/>
          </w:tcPr>
          <w:p w14:paraId="41DA29F5" w14:textId="369410EE" w:rsidR="00EA45FF" w:rsidRPr="00845B81" w:rsidRDefault="00E21931" w:rsidP="00EA45FF">
            <w:pPr>
              <w:pStyle w:val="Sarakstarindkopa"/>
              <w:spacing w:after="0" w:line="240" w:lineRule="auto"/>
              <w:ind w:left="0"/>
              <w:jc w:val="center"/>
              <w:rPr>
                <w:rFonts w:cs="Times New Roman"/>
                <w:b/>
                <w:sz w:val="22"/>
              </w:rPr>
            </w:pPr>
            <w:r w:rsidRPr="00845B81">
              <w:rPr>
                <w:rFonts w:cs="Times New Roman"/>
                <w:b/>
                <w:snapToGrid w:val="0"/>
                <w:sz w:val="22"/>
              </w:rPr>
              <w:t>4</w:t>
            </w:r>
            <w:r w:rsidR="00EA45FF" w:rsidRPr="00845B81">
              <w:rPr>
                <w:rFonts w:cs="Times New Roman"/>
                <w:b/>
                <w:snapToGrid w:val="0"/>
                <w:sz w:val="22"/>
              </w:rPr>
              <w:t>.</w:t>
            </w:r>
          </w:p>
        </w:tc>
        <w:tc>
          <w:tcPr>
            <w:tcW w:w="2805" w:type="pct"/>
            <w:vAlign w:val="center"/>
          </w:tcPr>
          <w:p w14:paraId="69887BD6" w14:textId="38E95957" w:rsidR="00EA45FF" w:rsidRPr="00845B81" w:rsidRDefault="00EA45FF" w:rsidP="00EA45FF">
            <w:pPr>
              <w:widowControl w:val="0"/>
              <w:spacing w:after="0" w:line="240" w:lineRule="auto"/>
              <w:rPr>
                <w:rFonts w:cs="Times New Roman"/>
                <w:i/>
                <w:sz w:val="22"/>
                <w:lang w:eastAsia="lv-LV"/>
              </w:rPr>
            </w:pPr>
            <w:r w:rsidRPr="00845B81">
              <w:rPr>
                <w:rFonts w:cs="Times New Roman"/>
                <w:b/>
                <w:sz w:val="22"/>
              </w:rPr>
              <w:t xml:space="preserve">Ambulatorās rehabilitācijas papildu limita </w:t>
            </w:r>
            <w:r w:rsidR="00C3046B" w:rsidRPr="00845B81">
              <w:rPr>
                <w:rFonts w:cs="Times New Roman"/>
                <w:b/>
                <w:sz w:val="22"/>
              </w:rPr>
              <w:t>+</w:t>
            </w:r>
            <w:r w:rsidR="00712B37" w:rsidRPr="00845B81">
              <w:rPr>
                <w:rFonts w:cs="Times New Roman"/>
                <w:b/>
                <w:sz w:val="22"/>
              </w:rPr>
              <w:t>10</w:t>
            </w:r>
            <w:r w:rsidRPr="00845B81">
              <w:rPr>
                <w:rFonts w:cs="Times New Roman"/>
                <w:b/>
                <w:sz w:val="22"/>
              </w:rPr>
              <w:t>0.00 EUR apmērā iegāde.</w:t>
            </w:r>
          </w:p>
        </w:tc>
        <w:tc>
          <w:tcPr>
            <w:tcW w:w="1874" w:type="pct"/>
            <w:vAlign w:val="center"/>
          </w:tcPr>
          <w:p w14:paraId="3403A6CC" w14:textId="77777777" w:rsidR="00EA45FF" w:rsidRPr="00845B81" w:rsidRDefault="00EA45FF" w:rsidP="00EA45FF">
            <w:pPr>
              <w:pStyle w:val="Sarakstarindkopa"/>
              <w:spacing w:after="0" w:line="240" w:lineRule="auto"/>
              <w:ind w:left="0"/>
              <w:rPr>
                <w:rFonts w:cs="Times New Roman"/>
                <w:b/>
                <w:sz w:val="22"/>
              </w:rPr>
            </w:pPr>
          </w:p>
        </w:tc>
      </w:tr>
      <w:tr w:rsidR="00EA45FF" w:rsidRPr="00845B81" w14:paraId="176589FA" w14:textId="77777777" w:rsidTr="00176406">
        <w:tc>
          <w:tcPr>
            <w:tcW w:w="321" w:type="pct"/>
            <w:vAlign w:val="center"/>
          </w:tcPr>
          <w:p w14:paraId="4AC9590A" w14:textId="49D0FA9A" w:rsidR="00EA45FF" w:rsidRPr="00845B81" w:rsidRDefault="00E21931" w:rsidP="00EA45FF">
            <w:pPr>
              <w:pStyle w:val="Sarakstarindkopa"/>
              <w:spacing w:after="0" w:line="240" w:lineRule="auto"/>
              <w:ind w:left="0"/>
              <w:jc w:val="center"/>
              <w:rPr>
                <w:rFonts w:cs="Times New Roman"/>
                <w:b/>
                <w:sz w:val="22"/>
              </w:rPr>
            </w:pPr>
            <w:r w:rsidRPr="00845B81">
              <w:rPr>
                <w:rFonts w:cs="Times New Roman"/>
                <w:b/>
                <w:snapToGrid w:val="0"/>
                <w:sz w:val="22"/>
              </w:rPr>
              <w:t>4</w:t>
            </w:r>
            <w:r w:rsidR="00EA45FF" w:rsidRPr="00845B81">
              <w:rPr>
                <w:rFonts w:cs="Times New Roman"/>
                <w:b/>
                <w:snapToGrid w:val="0"/>
                <w:sz w:val="22"/>
              </w:rPr>
              <w:t>.1.</w:t>
            </w:r>
          </w:p>
        </w:tc>
        <w:tc>
          <w:tcPr>
            <w:tcW w:w="2805" w:type="pct"/>
            <w:vAlign w:val="center"/>
          </w:tcPr>
          <w:p w14:paraId="2969B990" w14:textId="28CC6E5B" w:rsidR="00EA45FF" w:rsidRPr="00845B81" w:rsidRDefault="00EA45FF" w:rsidP="00EA45FF">
            <w:pPr>
              <w:spacing w:after="0" w:line="240" w:lineRule="auto"/>
              <w:rPr>
                <w:rFonts w:cs="Times New Roman"/>
                <w:sz w:val="22"/>
              </w:rPr>
            </w:pPr>
            <w:r w:rsidRPr="00845B81">
              <w:rPr>
                <w:rFonts w:cs="Times New Roman"/>
                <w:sz w:val="22"/>
              </w:rPr>
              <w:t xml:space="preserve">Pretendentam jānodrošina tehniskās specifikācijas II daļas 1.1.3. un 2.1.3. punktā norādītā </w:t>
            </w:r>
            <w:r w:rsidR="00C3046B" w:rsidRPr="00845B81">
              <w:rPr>
                <w:rFonts w:cs="Times New Roman"/>
                <w:sz w:val="22"/>
              </w:rPr>
              <w:t xml:space="preserve">minimālā </w:t>
            </w:r>
            <w:r w:rsidRPr="00845B81">
              <w:rPr>
                <w:rFonts w:cs="Times New Roman"/>
                <w:sz w:val="22"/>
              </w:rPr>
              <w:t>ambulatorās rehabilitācijas limita palielināšana</w:t>
            </w:r>
            <w:r w:rsidR="001C27EF" w:rsidRPr="00845B81">
              <w:rPr>
                <w:rFonts w:cs="Times New Roman"/>
                <w:sz w:val="22"/>
              </w:rPr>
              <w:t>s iespēja</w:t>
            </w:r>
            <w:r w:rsidRPr="00845B81">
              <w:rPr>
                <w:rFonts w:cs="Times New Roman"/>
                <w:sz w:val="22"/>
              </w:rPr>
              <w:t xml:space="preserve"> par </w:t>
            </w:r>
            <w:r w:rsidR="00C3046B" w:rsidRPr="00845B81">
              <w:rPr>
                <w:rFonts w:cs="Times New Roman"/>
                <w:b/>
                <w:bCs/>
                <w:sz w:val="22"/>
              </w:rPr>
              <w:t>+</w:t>
            </w:r>
            <w:r w:rsidR="00712B37" w:rsidRPr="00845B81">
              <w:rPr>
                <w:rFonts w:cs="Times New Roman"/>
                <w:b/>
                <w:bCs/>
                <w:sz w:val="22"/>
              </w:rPr>
              <w:t>10</w:t>
            </w:r>
            <w:r w:rsidRPr="00845B81">
              <w:rPr>
                <w:rFonts w:cs="Times New Roman"/>
                <w:b/>
                <w:bCs/>
                <w:sz w:val="22"/>
              </w:rPr>
              <w:t>0.00 EUR</w:t>
            </w:r>
            <w:r w:rsidRPr="00845B81">
              <w:rPr>
                <w:rFonts w:cs="Times New Roman"/>
                <w:sz w:val="22"/>
              </w:rPr>
              <w:t>.</w:t>
            </w:r>
          </w:p>
          <w:p w14:paraId="5800967D" w14:textId="64775DA6" w:rsidR="00EA45FF" w:rsidRPr="00845B81" w:rsidRDefault="00EA45FF" w:rsidP="00EA45FF">
            <w:pPr>
              <w:widowControl w:val="0"/>
              <w:spacing w:after="0" w:line="240" w:lineRule="auto"/>
              <w:rPr>
                <w:rFonts w:cs="Times New Roman"/>
                <w:i/>
                <w:sz w:val="22"/>
                <w:lang w:eastAsia="lv-LV"/>
              </w:rPr>
            </w:pPr>
            <w:r w:rsidRPr="00845B81">
              <w:rPr>
                <w:rFonts w:cs="Times New Roman"/>
                <w:i/>
                <w:sz w:val="22"/>
              </w:rPr>
              <w:t xml:space="preserve">Pretendents ir tiesīgs ambulatorās rehabilitācijas limita palielināšanu veikt </w:t>
            </w:r>
            <w:r w:rsidR="00C3046B" w:rsidRPr="00845B81">
              <w:rPr>
                <w:rFonts w:cs="Times New Roman"/>
                <w:i/>
                <w:sz w:val="22"/>
              </w:rPr>
              <w:t xml:space="preserve">abu </w:t>
            </w:r>
            <w:r w:rsidRPr="00845B81">
              <w:rPr>
                <w:rFonts w:cs="Times New Roman"/>
                <w:i/>
                <w:sz w:val="22"/>
              </w:rPr>
              <w:t xml:space="preserve">piedāvāto </w:t>
            </w:r>
            <w:r w:rsidR="00C3046B" w:rsidRPr="00845B81">
              <w:rPr>
                <w:rFonts w:cs="Times New Roman"/>
                <w:i/>
                <w:sz w:val="22"/>
              </w:rPr>
              <w:t>veselības apdrošināšanas pamata p</w:t>
            </w:r>
            <w:r w:rsidRPr="00845B81">
              <w:rPr>
                <w:rFonts w:cs="Times New Roman"/>
                <w:i/>
                <w:sz w:val="22"/>
              </w:rPr>
              <w:t>rogrammu</w:t>
            </w:r>
            <w:r w:rsidR="00C3046B" w:rsidRPr="00845B81">
              <w:rPr>
                <w:rFonts w:cs="Times New Roman"/>
                <w:i/>
                <w:sz w:val="22"/>
              </w:rPr>
              <w:t xml:space="preserve">, kas tiek iegādātas </w:t>
            </w:r>
            <w:r w:rsidRPr="00845B81">
              <w:rPr>
                <w:rFonts w:cs="Times New Roman"/>
                <w:i/>
                <w:sz w:val="22"/>
              </w:rPr>
              <w:t xml:space="preserve">par </w:t>
            </w:r>
            <w:r w:rsidR="006439DA" w:rsidRPr="00845B81">
              <w:rPr>
                <w:rFonts w:cs="Times New Roman"/>
                <w:i/>
                <w:sz w:val="22"/>
              </w:rPr>
              <w:t>P</w:t>
            </w:r>
            <w:r w:rsidRPr="00845B81">
              <w:rPr>
                <w:rFonts w:cs="Times New Roman"/>
                <w:i/>
                <w:sz w:val="22"/>
              </w:rPr>
              <w:t>asūtītāja līdzekļiem</w:t>
            </w:r>
            <w:r w:rsidR="00C3046B" w:rsidRPr="00845B81">
              <w:rPr>
                <w:rFonts w:cs="Times New Roman"/>
                <w:i/>
                <w:sz w:val="22"/>
              </w:rPr>
              <w:t>,</w:t>
            </w:r>
            <w:r w:rsidRPr="00845B81">
              <w:rPr>
                <w:rFonts w:cs="Times New Roman"/>
                <w:i/>
                <w:sz w:val="22"/>
              </w:rPr>
              <w:t xml:space="preserve"> ietvaros bez papildu maksas. Šādā gadījumā limita palielināšana tiek novērtēta atbilstoši nolikuma pielikuma Nr.</w:t>
            </w:r>
            <w:r w:rsidR="005D2B71" w:rsidRPr="00845B81">
              <w:rPr>
                <w:rFonts w:cs="Times New Roman"/>
                <w:i/>
                <w:sz w:val="22"/>
              </w:rPr>
              <w:t xml:space="preserve">3 </w:t>
            </w:r>
            <w:r w:rsidRPr="00845B81">
              <w:rPr>
                <w:rFonts w:cs="Times New Roman"/>
                <w:i/>
                <w:sz w:val="22"/>
              </w:rPr>
              <w:t>apakšpunktā Nr. 3.</w:t>
            </w:r>
            <w:r w:rsidR="00960AC1" w:rsidRPr="00845B81">
              <w:rPr>
                <w:rFonts w:cs="Times New Roman"/>
                <w:i/>
                <w:sz w:val="22"/>
              </w:rPr>
              <w:t>1</w:t>
            </w:r>
            <w:r w:rsidRPr="00845B81">
              <w:rPr>
                <w:rFonts w:cs="Times New Roman"/>
                <w:i/>
                <w:sz w:val="22"/>
              </w:rPr>
              <w:t>. un 3.</w:t>
            </w:r>
            <w:r w:rsidR="00960AC1" w:rsidRPr="00845B81">
              <w:rPr>
                <w:rFonts w:cs="Times New Roman"/>
                <w:i/>
                <w:sz w:val="22"/>
              </w:rPr>
              <w:t>2</w:t>
            </w:r>
            <w:r w:rsidRPr="00845B81">
              <w:rPr>
                <w:rFonts w:cs="Times New Roman"/>
                <w:i/>
                <w:sz w:val="22"/>
              </w:rPr>
              <w:t>. norādītajam vērtēšanas kritērijam.</w:t>
            </w:r>
          </w:p>
        </w:tc>
        <w:tc>
          <w:tcPr>
            <w:tcW w:w="1874" w:type="pct"/>
            <w:vAlign w:val="center"/>
          </w:tcPr>
          <w:p w14:paraId="299A16B3" w14:textId="77777777" w:rsidR="00EA45FF" w:rsidRPr="00845B81" w:rsidRDefault="00EA45FF" w:rsidP="00EA45FF">
            <w:pPr>
              <w:pStyle w:val="Sarakstarindkopa"/>
              <w:spacing w:after="0" w:line="240" w:lineRule="auto"/>
              <w:ind w:left="0"/>
              <w:rPr>
                <w:rFonts w:cs="Times New Roman"/>
                <w:b/>
                <w:sz w:val="22"/>
              </w:rPr>
            </w:pPr>
          </w:p>
        </w:tc>
      </w:tr>
      <w:tr w:rsidR="00EA45FF" w:rsidRPr="00845B81" w14:paraId="5F02CD06" w14:textId="77777777" w:rsidTr="00176406">
        <w:tc>
          <w:tcPr>
            <w:tcW w:w="321" w:type="pct"/>
            <w:vAlign w:val="center"/>
          </w:tcPr>
          <w:p w14:paraId="2D6AF119" w14:textId="5D5444D0" w:rsidR="00EA45FF" w:rsidRPr="00845B81" w:rsidRDefault="00E21931" w:rsidP="00EA45FF">
            <w:pPr>
              <w:pStyle w:val="Sarakstarindkopa"/>
              <w:spacing w:after="0" w:line="240" w:lineRule="auto"/>
              <w:ind w:left="0"/>
              <w:jc w:val="center"/>
              <w:rPr>
                <w:rFonts w:cs="Times New Roman"/>
                <w:b/>
                <w:sz w:val="22"/>
              </w:rPr>
            </w:pPr>
            <w:r w:rsidRPr="00845B81">
              <w:rPr>
                <w:rFonts w:cs="Times New Roman"/>
                <w:b/>
                <w:snapToGrid w:val="0"/>
                <w:sz w:val="22"/>
              </w:rPr>
              <w:t>5</w:t>
            </w:r>
            <w:r w:rsidR="00EA45FF" w:rsidRPr="00845B81">
              <w:rPr>
                <w:rFonts w:cs="Times New Roman"/>
                <w:b/>
                <w:snapToGrid w:val="0"/>
                <w:sz w:val="22"/>
              </w:rPr>
              <w:t>.</w:t>
            </w:r>
          </w:p>
        </w:tc>
        <w:tc>
          <w:tcPr>
            <w:tcW w:w="2805" w:type="pct"/>
            <w:vAlign w:val="center"/>
          </w:tcPr>
          <w:p w14:paraId="7AB0052D" w14:textId="77777777" w:rsidR="00EA45FF" w:rsidRPr="00845B81" w:rsidRDefault="00EA45FF" w:rsidP="00EA45FF">
            <w:pPr>
              <w:widowControl w:val="0"/>
              <w:spacing w:after="0" w:line="240" w:lineRule="auto"/>
              <w:rPr>
                <w:rFonts w:cs="Times New Roman"/>
                <w:b/>
                <w:i/>
                <w:sz w:val="22"/>
                <w:lang w:eastAsia="lv-LV"/>
              </w:rPr>
            </w:pPr>
            <w:r w:rsidRPr="00845B81">
              <w:rPr>
                <w:rFonts w:cs="Times New Roman"/>
                <w:b/>
                <w:sz w:val="22"/>
              </w:rPr>
              <w:t>Papildu programma – Jebkuru medikamentu (bez diagnožu ierobežojuma) iegāde:</w:t>
            </w:r>
          </w:p>
        </w:tc>
        <w:tc>
          <w:tcPr>
            <w:tcW w:w="1874" w:type="pct"/>
            <w:vAlign w:val="center"/>
          </w:tcPr>
          <w:p w14:paraId="4DC378EC" w14:textId="77777777" w:rsidR="00EA45FF" w:rsidRPr="00845B81" w:rsidRDefault="00EA45FF" w:rsidP="00EA45FF">
            <w:pPr>
              <w:pStyle w:val="Sarakstarindkopa"/>
              <w:spacing w:after="0" w:line="240" w:lineRule="auto"/>
              <w:ind w:left="0"/>
              <w:rPr>
                <w:rFonts w:cs="Times New Roman"/>
                <w:b/>
                <w:sz w:val="22"/>
              </w:rPr>
            </w:pPr>
          </w:p>
        </w:tc>
      </w:tr>
      <w:tr w:rsidR="00EA45FF" w:rsidRPr="00845B81" w14:paraId="75A75029" w14:textId="77777777" w:rsidTr="00EA64A9">
        <w:trPr>
          <w:trHeight w:val="58"/>
        </w:trPr>
        <w:tc>
          <w:tcPr>
            <w:tcW w:w="321" w:type="pct"/>
            <w:vAlign w:val="center"/>
          </w:tcPr>
          <w:p w14:paraId="0980507A" w14:textId="04E0B9DB" w:rsidR="00EA45FF" w:rsidRPr="00845B81" w:rsidRDefault="00E21931" w:rsidP="00EA45FF">
            <w:pPr>
              <w:pStyle w:val="Sarakstarindkopa"/>
              <w:spacing w:after="0" w:line="240" w:lineRule="auto"/>
              <w:ind w:left="0"/>
              <w:jc w:val="center"/>
              <w:rPr>
                <w:rFonts w:cs="Times New Roman"/>
                <w:b/>
                <w:sz w:val="22"/>
              </w:rPr>
            </w:pPr>
            <w:r w:rsidRPr="00845B81">
              <w:rPr>
                <w:rFonts w:cs="Times New Roman"/>
                <w:b/>
                <w:snapToGrid w:val="0"/>
                <w:sz w:val="22"/>
              </w:rPr>
              <w:t>5</w:t>
            </w:r>
            <w:r w:rsidR="00EA45FF" w:rsidRPr="00845B81">
              <w:rPr>
                <w:rFonts w:cs="Times New Roman"/>
                <w:b/>
                <w:snapToGrid w:val="0"/>
                <w:sz w:val="22"/>
              </w:rPr>
              <w:t>.1.</w:t>
            </w:r>
          </w:p>
        </w:tc>
        <w:tc>
          <w:tcPr>
            <w:tcW w:w="2805" w:type="pct"/>
            <w:vAlign w:val="center"/>
          </w:tcPr>
          <w:p w14:paraId="1A9BFE03" w14:textId="47FCF6B4" w:rsidR="00EA45FF" w:rsidRPr="00845B81" w:rsidRDefault="00110E2E" w:rsidP="00EB725C">
            <w:pPr>
              <w:widowControl w:val="0"/>
              <w:spacing w:after="0" w:line="240" w:lineRule="auto"/>
              <w:rPr>
                <w:rFonts w:cs="Times New Roman"/>
                <w:i/>
                <w:sz w:val="22"/>
                <w:lang w:eastAsia="lv-LV"/>
              </w:rPr>
            </w:pPr>
            <w:r w:rsidRPr="00845B81">
              <w:rPr>
                <w:rFonts w:cs="Times New Roman"/>
                <w:sz w:val="22"/>
              </w:rPr>
              <w:t xml:space="preserve">Pretendentam jānodrošina tehniskās specifikācijas II daļas 1.1.7. un 2.1.7. punktā norādītā jebkuru medikamentu minimālā limita palielināšanas iespēja par </w:t>
            </w:r>
            <w:r w:rsidRPr="00845B81">
              <w:rPr>
                <w:rFonts w:cs="Times New Roman"/>
                <w:b/>
                <w:bCs/>
                <w:sz w:val="22"/>
              </w:rPr>
              <w:t xml:space="preserve">+150.00 EUR </w:t>
            </w:r>
            <w:r w:rsidRPr="00845B81">
              <w:rPr>
                <w:rFonts w:cs="Times New Roman"/>
                <w:bCs/>
                <w:sz w:val="22"/>
              </w:rPr>
              <w:t xml:space="preserve">un atlaides apmērs ne mazāk kā  </w:t>
            </w:r>
            <w:r w:rsidRPr="00845B81">
              <w:rPr>
                <w:rFonts w:cs="Times New Roman"/>
                <w:b/>
                <w:bCs/>
                <w:sz w:val="22"/>
              </w:rPr>
              <w:t>70%;</w:t>
            </w:r>
          </w:p>
        </w:tc>
        <w:tc>
          <w:tcPr>
            <w:tcW w:w="1874" w:type="pct"/>
            <w:vAlign w:val="center"/>
          </w:tcPr>
          <w:p w14:paraId="6D6C7A93" w14:textId="77777777" w:rsidR="00EA45FF" w:rsidRPr="00845B81" w:rsidRDefault="00EA45FF" w:rsidP="00EA45FF">
            <w:pPr>
              <w:pStyle w:val="Sarakstarindkopa"/>
              <w:spacing w:after="0" w:line="240" w:lineRule="auto"/>
              <w:ind w:left="0"/>
              <w:rPr>
                <w:rFonts w:cs="Times New Roman"/>
                <w:b/>
                <w:sz w:val="22"/>
              </w:rPr>
            </w:pPr>
          </w:p>
        </w:tc>
      </w:tr>
      <w:tr w:rsidR="00EA45FF" w:rsidRPr="00845B81" w14:paraId="3A4A8CD7" w14:textId="77777777" w:rsidTr="00176406">
        <w:tc>
          <w:tcPr>
            <w:tcW w:w="321" w:type="pct"/>
            <w:vAlign w:val="center"/>
          </w:tcPr>
          <w:p w14:paraId="2EBB315A" w14:textId="7FA6A516" w:rsidR="00EA45FF" w:rsidRPr="00845B81" w:rsidRDefault="00E21931" w:rsidP="00EA45FF">
            <w:pPr>
              <w:pStyle w:val="Sarakstarindkopa"/>
              <w:spacing w:after="0" w:line="240" w:lineRule="auto"/>
              <w:ind w:left="0"/>
              <w:jc w:val="center"/>
              <w:rPr>
                <w:rFonts w:cs="Times New Roman"/>
                <w:b/>
                <w:sz w:val="22"/>
              </w:rPr>
            </w:pPr>
            <w:r w:rsidRPr="00845B81">
              <w:rPr>
                <w:rFonts w:cs="Times New Roman"/>
                <w:b/>
                <w:snapToGrid w:val="0"/>
                <w:sz w:val="22"/>
              </w:rPr>
              <w:t>5</w:t>
            </w:r>
            <w:r w:rsidR="00EA45FF" w:rsidRPr="00845B81">
              <w:rPr>
                <w:rFonts w:cs="Times New Roman"/>
                <w:b/>
                <w:snapToGrid w:val="0"/>
                <w:sz w:val="22"/>
              </w:rPr>
              <w:t>.2.</w:t>
            </w:r>
          </w:p>
        </w:tc>
        <w:tc>
          <w:tcPr>
            <w:tcW w:w="2805" w:type="pct"/>
            <w:vAlign w:val="center"/>
          </w:tcPr>
          <w:p w14:paraId="5E61184B" w14:textId="3004B729" w:rsidR="00EA45FF" w:rsidRPr="00845B81" w:rsidRDefault="00EA45FF" w:rsidP="00EA45FF">
            <w:pPr>
              <w:widowControl w:val="0"/>
              <w:spacing w:after="0" w:line="240" w:lineRule="auto"/>
              <w:rPr>
                <w:rFonts w:cs="Times New Roman"/>
                <w:i/>
                <w:sz w:val="22"/>
                <w:lang w:eastAsia="lv-LV"/>
              </w:rPr>
            </w:pPr>
            <w:r w:rsidRPr="00845B81">
              <w:rPr>
                <w:rFonts w:cs="Times New Roman"/>
                <w:bCs/>
                <w:sz w:val="22"/>
              </w:rPr>
              <w:t xml:space="preserve">Tiek apmaksāti jebkuri ārstējošā ārsta vai ģimenes ārsta izrakstīti medikamenti, </w:t>
            </w:r>
            <w:r w:rsidR="006D029D" w:rsidRPr="00845B81">
              <w:rPr>
                <w:rFonts w:cs="Times New Roman"/>
                <w:bCs/>
                <w:sz w:val="22"/>
              </w:rPr>
              <w:t xml:space="preserve">kas reģistrēti Latvijas Republikas Zāļu reģistrā, </w:t>
            </w:r>
            <w:r w:rsidRPr="00845B81">
              <w:rPr>
                <w:rFonts w:cs="Times New Roman"/>
                <w:bCs/>
                <w:sz w:val="22"/>
              </w:rPr>
              <w:t>bez diagnožu ierobežojuma;</w:t>
            </w:r>
          </w:p>
        </w:tc>
        <w:tc>
          <w:tcPr>
            <w:tcW w:w="1874" w:type="pct"/>
            <w:vAlign w:val="center"/>
          </w:tcPr>
          <w:p w14:paraId="4DEDE3D7" w14:textId="77777777" w:rsidR="00EA45FF" w:rsidRPr="00845B81" w:rsidRDefault="00EA45FF" w:rsidP="00EA45FF">
            <w:pPr>
              <w:pStyle w:val="Sarakstarindkopa"/>
              <w:spacing w:after="0" w:line="240" w:lineRule="auto"/>
              <w:ind w:left="0"/>
              <w:rPr>
                <w:rFonts w:cs="Times New Roman"/>
                <w:b/>
                <w:sz w:val="22"/>
              </w:rPr>
            </w:pPr>
          </w:p>
        </w:tc>
      </w:tr>
      <w:tr w:rsidR="009D7E3F" w:rsidRPr="00845B81" w14:paraId="3BB4F3B5" w14:textId="77777777" w:rsidTr="00176406">
        <w:tc>
          <w:tcPr>
            <w:tcW w:w="321" w:type="pct"/>
            <w:vAlign w:val="center"/>
          </w:tcPr>
          <w:p w14:paraId="157374CE" w14:textId="371833D4" w:rsidR="009D7E3F" w:rsidRPr="00845B81" w:rsidRDefault="00E21931" w:rsidP="00EA45FF">
            <w:pPr>
              <w:pStyle w:val="Sarakstarindkopa"/>
              <w:spacing w:after="0" w:line="240" w:lineRule="auto"/>
              <w:ind w:left="0"/>
              <w:jc w:val="center"/>
              <w:rPr>
                <w:rFonts w:cs="Times New Roman"/>
                <w:b/>
                <w:snapToGrid w:val="0"/>
                <w:sz w:val="22"/>
              </w:rPr>
            </w:pPr>
            <w:r w:rsidRPr="00845B81">
              <w:rPr>
                <w:rFonts w:cs="Times New Roman"/>
                <w:b/>
                <w:snapToGrid w:val="0"/>
                <w:sz w:val="22"/>
              </w:rPr>
              <w:t>5</w:t>
            </w:r>
            <w:r w:rsidR="009D7E3F" w:rsidRPr="00845B81">
              <w:rPr>
                <w:rFonts w:cs="Times New Roman"/>
                <w:b/>
                <w:snapToGrid w:val="0"/>
                <w:sz w:val="22"/>
              </w:rPr>
              <w:t>.3.</w:t>
            </w:r>
          </w:p>
        </w:tc>
        <w:tc>
          <w:tcPr>
            <w:tcW w:w="2805" w:type="pct"/>
            <w:vAlign w:val="center"/>
          </w:tcPr>
          <w:p w14:paraId="0954BBC9" w14:textId="7603ACD1" w:rsidR="009D7E3F" w:rsidRPr="00845B81" w:rsidRDefault="009D7E3F" w:rsidP="00EA45FF">
            <w:pPr>
              <w:widowControl w:val="0"/>
              <w:spacing w:after="0" w:line="240" w:lineRule="auto"/>
              <w:rPr>
                <w:rFonts w:cs="Times New Roman"/>
                <w:bCs/>
                <w:sz w:val="22"/>
              </w:rPr>
            </w:pPr>
            <w:r w:rsidRPr="00845B81">
              <w:rPr>
                <w:rFonts w:cs="Times New Roman"/>
                <w:bCs/>
                <w:sz w:val="22"/>
              </w:rPr>
              <w:t>Tiek apmaksāti arī valsts kompensējamie medikamenti gan gadījumos, kad tie tiek iegādāti par pilnu attiecīgā medikamenta cenu (t.i.</w:t>
            </w:r>
            <w:r w:rsidR="006D029D" w:rsidRPr="00845B81">
              <w:rPr>
                <w:rFonts w:cs="Times New Roman"/>
                <w:bCs/>
                <w:sz w:val="22"/>
              </w:rPr>
              <w:t>,</w:t>
            </w:r>
            <w:r w:rsidRPr="00845B81">
              <w:rPr>
                <w:rFonts w:cs="Times New Roman"/>
                <w:bCs/>
                <w:sz w:val="22"/>
              </w:rPr>
              <w:t xml:space="preserve"> bez īpašajā receptē iekļautas atlaides), gan arī gadījumā, ja tie tiek iegādāti ar atlaidi valsts programmas ietvaros (šajā gadījumā </w:t>
            </w:r>
            <w:r w:rsidR="00756287" w:rsidRPr="00845B81">
              <w:rPr>
                <w:rFonts w:cs="Times New Roman"/>
                <w:bCs/>
                <w:sz w:val="22"/>
              </w:rPr>
              <w:t>P</w:t>
            </w:r>
            <w:r w:rsidRPr="00845B81">
              <w:rPr>
                <w:rFonts w:cs="Times New Roman"/>
                <w:bCs/>
                <w:sz w:val="22"/>
              </w:rPr>
              <w:t>retendents atlīdzina izdevumus no summas, kuru Apdrošinātais ir faktiski samaksājis);</w:t>
            </w:r>
          </w:p>
        </w:tc>
        <w:tc>
          <w:tcPr>
            <w:tcW w:w="1874" w:type="pct"/>
            <w:vAlign w:val="center"/>
          </w:tcPr>
          <w:p w14:paraId="12B4C34C" w14:textId="77777777" w:rsidR="009D7E3F" w:rsidRPr="00845B81" w:rsidRDefault="009D7E3F" w:rsidP="00EA45FF">
            <w:pPr>
              <w:pStyle w:val="Sarakstarindkopa"/>
              <w:spacing w:after="0" w:line="240" w:lineRule="auto"/>
              <w:ind w:left="0"/>
              <w:rPr>
                <w:rFonts w:cs="Times New Roman"/>
                <w:b/>
                <w:sz w:val="22"/>
              </w:rPr>
            </w:pPr>
          </w:p>
        </w:tc>
      </w:tr>
      <w:tr w:rsidR="00EA45FF" w:rsidRPr="00845B81" w14:paraId="54333974" w14:textId="77777777" w:rsidTr="00176406">
        <w:tc>
          <w:tcPr>
            <w:tcW w:w="321" w:type="pct"/>
            <w:vAlign w:val="center"/>
          </w:tcPr>
          <w:p w14:paraId="5909F6DC" w14:textId="36892927" w:rsidR="00EA45FF" w:rsidRPr="00845B81" w:rsidRDefault="00E21931" w:rsidP="009D7E3F">
            <w:pPr>
              <w:pStyle w:val="Sarakstarindkopa"/>
              <w:spacing w:after="0" w:line="240" w:lineRule="auto"/>
              <w:ind w:left="0"/>
              <w:jc w:val="center"/>
              <w:rPr>
                <w:rFonts w:cs="Times New Roman"/>
                <w:b/>
                <w:sz w:val="22"/>
              </w:rPr>
            </w:pPr>
            <w:r w:rsidRPr="00845B81">
              <w:rPr>
                <w:rFonts w:cs="Times New Roman"/>
                <w:b/>
                <w:snapToGrid w:val="0"/>
                <w:sz w:val="22"/>
              </w:rPr>
              <w:t>5</w:t>
            </w:r>
            <w:r w:rsidR="00EA45FF" w:rsidRPr="00845B81">
              <w:rPr>
                <w:rFonts w:cs="Times New Roman"/>
                <w:b/>
                <w:snapToGrid w:val="0"/>
                <w:sz w:val="22"/>
              </w:rPr>
              <w:t>.</w:t>
            </w:r>
            <w:r w:rsidR="009D7E3F" w:rsidRPr="00845B81">
              <w:rPr>
                <w:rFonts w:cs="Times New Roman"/>
                <w:b/>
                <w:snapToGrid w:val="0"/>
                <w:sz w:val="22"/>
              </w:rPr>
              <w:t>4</w:t>
            </w:r>
            <w:r w:rsidR="00EA45FF" w:rsidRPr="00845B81">
              <w:rPr>
                <w:rFonts w:cs="Times New Roman"/>
                <w:b/>
                <w:snapToGrid w:val="0"/>
                <w:sz w:val="22"/>
              </w:rPr>
              <w:t>.</w:t>
            </w:r>
          </w:p>
        </w:tc>
        <w:tc>
          <w:tcPr>
            <w:tcW w:w="2805" w:type="pct"/>
            <w:vAlign w:val="center"/>
          </w:tcPr>
          <w:p w14:paraId="6E503F32" w14:textId="6227AF12" w:rsidR="00EA45FF" w:rsidRPr="00845B81" w:rsidRDefault="009D7E3F" w:rsidP="001C27EF">
            <w:pPr>
              <w:widowControl w:val="0"/>
              <w:spacing w:after="0" w:line="240" w:lineRule="auto"/>
              <w:rPr>
                <w:rFonts w:cs="Times New Roman"/>
                <w:i/>
                <w:sz w:val="22"/>
                <w:lang w:eastAsia="lv-LV"/>
              </w:rPr>
            </w:pPr>
            <w:r w:rsidRPr="00845B81">
              <w:rPr>
                <w:rFonts w:cs="Times New Roman"/>
                <w:bCs/>
                <w:sz w:val="22"/>
              </w:rPr>
              <w:t>T</w:t>
            </w:r>
            <w:r w:rsidR="00EA45FF" w:rsidRPr="00845B81">
              <w:rPr>
                <w:rFonts w:cs="Times New Roman"/>
                <w:bCs/>
                <w:sz w:val="22"/>
              </w:rPr>
              <w:t>iek apmaksāti medikamenti</w:t>
            </w:r>
            <w:r w:rsidR="001C27EF" w:rsidRPr="00845B81">
              <w:rPr>
                <w:rFonts w:cs="Times New Roman"/>
                <w:bCs/>
                <w:sz w:val="22"/>
              </w:rPr>
              <w:t>, kas iegādāti</w:t>
            </w:r>
            <w:r w:rsidR="00EA45FF" w:rsidRPr="00845B81">
              <w:rPr>
                <w:rFonts w:cs="Times New Roman"/>
                <w:bCs/>
                <w:sz w:val="22"/>
              </w:rPr>
              <w:t xml:space="preserve"> gan </w:t>
            </w:r>
            <w:r w:rsidR="001C27EF" w:rsidRPr="00845B81">
              <w:rPr>
                <w:rFonts w:cs="Times New Roman"/>
                <w:bCs/>
                <w:sz w:val="22"/>
              </w:rPr>
              <w:t>P</w:t>
            </w:r>
            <w:r w:rsidR="00EA45FF" w:rsidRPr="00845B81">
              <w:rPr>
                <w:rFonts w:cs="Times New Roman"/>
                <w:bCs/>
                <w:sz w:val="22"/>
              </w:rPr>
              <w:t>retendenta līguma</w:t>
            </w:r>
            <w:r w:rsidR="001C27EF" w:rsidRPr="00845B81">
              <w:rPr>
                <w:rFonts w:cs="Times New Roman"/>
                <w:bCs/>
                <w:sz w:val="22"/>
              </w:rPr>
              <w:t xml:space="preserve"> aptiekās</w:t>
            </w:r>
            <w:r w:rsidR="00EA45FF" w:rsidRPr="00845B81">
              <w:rPr>
                <w:rFonts w:cs="Times New Roman"/>
                <w:bCs/>
                <w:sz w:val="22"/>
              </w:rPr>
              <w:t xml:space="preserve">, gan </w:t>
            </w:r>
            <w:r w:rsidR="001C27EF" w:rsidRPr="00845B81">
              <w:rPr>
                <w:rFonts w:cs="Times New Roman"/>
                <w:bCs/>
                <w:sz w:val="22"/>
              </w:rPr>
              <w:t>arī ārpus līguma aptiekām</w:t>
            </w:r>
            <w:r w:rsidR="00EA45FF" w:rsidRPr="00845B81">
              <w:rPr>
                <w:rFonts w:cs="Times New Roman"/>
                <w:bCs/>
                <w:sz w:val="22"/>
              </w:rPr>
              <w:t xml:space="preserve">, </w:t>
            </w:r>
            <w:r w:rsidR="00EA45FF" w:rsidRPr="00845B81">
              <w:rPr>
                <w:rFonts w:cs="Times New Roman"/>
                <w:sz w:val="22"/>
              </w:rPr>
              <w:t xml:space="preserve">apmaksu par iegādātajiem medikamentiem veicot </w:t>
            </w:r>
            <w:r w:rsidR="00EA45FF" w:rsidRPr="00845B81">
              <w:rPr>
                <w:rFonts w:cs="Times New Roman"/>
                <w:bCs/>
                <w:sz w:val="22"/>
              </w:rPr>
              <w:t xml:space="preserve"> pilnā apmērā saskaņā ar norādīto limitu un atlaidi.</w:t>
            </w:r>
          </w:p>
        </w:tc>
        <w:tc>
          <w:tcPr>
            <w:tcW w:w="1874" w:type="pct"/>
            <w:vAlign w:val="center"/>
          </w:tcPr>
          <w:p w14:paraId="179542E0" w14:textId="77777777" w:rsidR="00EA45FF" w:rsidRPr="00845B81" w:rsidRDefault="00EA45FF" w:rsidP="00EA45FF">
            <w:pPr>
              <w:pStyle w:val="Sarakstarindkopa"/>
              <w:spacing w:after="0" w:line="240" w:lineRule="auto"/>
              <w:ind w:left="0"/>
              <w:rPr>
                <w:rFonts w:cs="Times New Roman"/>
                <w:b/>
                <w:sz w:val="22"/>
              </w:rPr>
            </w:pPr>
          </w:p>
        </w:tc>
      </w:tr>
      <w:tr w:rsidR="00EA45FF" w:rsidRPr="00845B81" w14:paraId="5777C21B" w14:textId="77777777" w:rsidTr="00176406">
        <w:tc>
          <w:tcPr>
            <w:tcW w:w="321" w:type="pct"/>
            <w:vAlign w:val="center"/>
          </w:tcPr>
          <w:p w14:paraId="4C300C2E" w14:textId="46FC8E8A" w:rsidR="00EA45FF" w:rsidRPr="00845B81" w:rsidRDefault="00E21931" w:rsidP="00EA45FF">
            <w:pPr>
              <w:pStyle w:val="Sarakstarindkopa"/>
              <w:spacing w:after="0" w:line="240" w:lineRule="auto"/>
              <w:ind w:left="0"/>
              <w:jc w:val="center"/>
              <w:rPr>
                <w:rFonts w:cs="Times New Roman"/>
                <w:b/>
                <w:sz w:val="22"/>
              </w:rPr>
            </w:pPr>
            <w:r w:rsidRPr="00845B81">
              <w:rPr>
                <w:rFonts w:cs="Times New Roman"/>
                <w:b/>
                <w:snapToGrid w:val="0"/>
                <w:sz w:val="22"/>
              </w:rPr>
              <w:t>6</w:t>
            </w:r>
            <w:r w:rsidR="00EA45FF" w:rsidRPr="00845B81">
              <w:rPr>
                <w:rFonts w:cs="Times New Roman"/>
                <w:b/>
                <w:snapToGrid w:val="0"/>
                <w:sz w:val="22"/>
              </w:rPr>
              <w:t>.</w:t>
            </w:r>
          </w:p>
        </w:tc>
        <w:tc>
          <w:tcPr>
            <w:tcW w:w="2805" w:type="pct"/>
            <w:vAlign w:val="center"/>
          </w:tcPr>
          <w:p w14:paraId="6A500FE8" w14:textId="77777777" w:rsidR="00EA45FF" w:rsidRPr="00845B81" w:rsidRDefault="00EA45FF" w:rsidP="00EA45FF">
            <w:pPr>
              <w:widowControl w:val="0"/>
              <w:spacing w:after="0" w:line="240" w:lineRule="auto"/>
              <w:rPr>
                <w:rFonts w:cs="Times New Roman"/>
                <w:i/>
                <w:sz w:val="22"/>
                <w:lang w:eastAsia="lv-LV"/>
              </w:rPr>
            </w:pPr>
            <w:r w:rsidRPr="00845B81">
              <w:rPr>
                <w:rFonts w:cs="Times New Roman"/>
                <w:b/>
                <w:sz w:val="22"/>
              </w:rPr>
              <w:t>Papildu programma – Zobārstniecības pakalpojumi:</w:t>
            </w:r>
          </w:p>
        </w:tc>
        <w:tc>
          <w:tcPr>
            <w:tcW w:w="1874" w:type="pct"/>
            <w:vAlign w:val="center"/>
          </w:tcPr>
          <w:p w14:paraId="1C7F3743" w14:textId="77777777" w:rsidR="00EA45FF" w:rsidRPr="00845B81" w:rsidRDefault="00EA45FF" w:rsidP="00EA45FF">
            <w:pPr>
              <w:pStyle w:val="Sarakstarindkopa"/>
              <w:spacing w:after="0" w:line="240" w:lineRule="auto"/>
              <w:ind w:left="0"/>
              <w:rPr>
                <w:rFonts w:cs="Times New Roman"/>
                <w:b/>
                <w:sz w:val="22"/>
              </w:rPr>
            </w:pPr>
          </w:p>
        </w:tc>
      </w:tr>
      <w:tr w:rsidR="00EA45FF" w:rsidRPr="00845B81" w14:paraId="04F69A16" w14:textId="77777777" w:rsidTr="00176406">
        <w:tc>
          <w:tcPr>
            <w:tcW w:w="321" w:type="pct"/>
            <w:vAlign w:val="center"/>
          </w:tcPr>
          <w:p w14:paraId="285E6B90" w14:textId="61F52803" w:rsidR="00EA45FF" w:rsidRPr="00845B81" w:rsidRDefault="00E21931" w:rsidP="00EA45FF">
            <w:pPr>
              <w:pStyle w:val="Sarakstarindkopa"/>
              <w:spacing w:after="0" w:line="240" w:lineRule="auto"/>
              <w:ind w:left="0"/>
              <w:jc w:val="center"/>
              <w:rPr>
                <w:rFonts w:cs="Times New Roman"/>
                <w:b/>
                <w:sz w:val="22"/>
              </w:rPr>
            </w:pPr>
            <w:r w:rsidRPr="00845B81">
              <w:rPr>
                <w:rFonts w:cs="Times New Roman"/>
                <w:b/>
                <w:snapToGrid w:val="0"/>
                <w:sz w:val="22"/>
              </w:rPr>
              <w:lastRenderedPageBreak/>
              <w:t>6</w:t>
            </w:r>
            <w:r w:rsidR="00EA45FF" w:rsidRPr="00845B81">
              <w:rPr>
                <w:rFonts w:cs="Times New Roman"/>
                <w:b/>
                <w:snapToGrid w:val="0"/>
                <w:sz w:val="22"/>
              </w:rPr>
              <w:t>.1.</w:t>
            </w:r>
          </w:p>
        </w:tc>
        <w:tc>
          <w:tcPr>
            <w:tcW w:w="2805" w:type="pct"/>
            <w:vAlign w:val="center"/>
          </w:tcPr>
          <w:p w14:paraId="6843ECF2" w14:textId="4B8806EA" w:rsidR="00EA45FF" w:rsidRPr="00845B81" w:rsidRDefault="00110E2E" w:rsidP="00EA45FF">
            <w:pPr>
              <w:widowControl w:val="0"/>
              <w:spacing w:after="0" w:line="240" w:lineRule="auto"/>
              <w:rPr>
                <w:rFonts w:cs="Times New Roman"/>
                <w:sz w:val="22"/>
              </w:rPr>
            </w:pPr>
            <w:r w:rsidRPr="00845B81">
              <w:rPr>
                <w:rFonts w:cs="Times New Roman"/>
                <w:sz w:val="22"/>
              </w:rPr>
              <w:t xml:space="preserve">Pretendentam jānodrošina tehniskās specifikācijas II daļas 1.1.6. un 2.1.6. punktā norādītā zobārstniecību pakalpojumu minimālā limita palielināšanas iespēja par </w:t>
            </w:r>
            <w:r w:rsidRPr="00845B81">
              <w:rPr>
                <w:rFonts w:cs="Times New Roman"/>
                <w:b/>
                <w:bCs/>
                <w:sz w:val="22"/>
              </w:rPr>
              <w:t xml:space="preserve">+200.00 EUR </w:t>
            </w:r>
            <w:r w:rsidRPr="00845B81">
              <w:rPr>
                <w:rFonts w:cs="Times New Roman"/>
                <w:bCs/>
                <w:sz w:val="22"/>
              </w:rPr>
              <w:t xml:space="preserve">un atlaides apmērs ne mazāk kā  </w:t>
            </w:r>
            <w:r w:rsidRPr="00845B81">
              <w:rPr>
                <w:rFonts w:cs="Times New Roman"/>
                <w:b/>
                <w:bCs/>
                <w:sz w:val="22"/>
              </w:rPr>
              <w:t>70%;</w:t>
            </w:r>
          </w:p>
          <w:p w14:paraId="4951406A" w14:textId="746BB7B4" w:rsidR="00110E2E" w:rsidRPr="00845B81" w:rsidRDefault="00110E2E" w:rsidP="00EA45FF">
            <w:pPr>
              <w:widowControl w:val="0"/>
              <w:spacing w:after="0" w:line="240" w:lineRule="auto"/>
              <w:rPr>
                <w:rFonts w:cs="Times New Roman"/>
                <w:i/>
                <w:sz w:val="22"/>
                <w:lang w:eastAsia="lv-LV"/>
              </w:rPr>
            </w:pPr>
            <w:r w:rsidRPr="00845B81">
              <w:rPr>
                <w:rFonts w:cs="Times New Roman"/>
                <w:i/>
                <w:sz w:val="22"/>
              </w:rPr>
              <w:t>Pretendents ir tiesīgs zobārstniecības pakalpojumu limita palielināšanu veikt abu piedāvāto veselības apdrošināšanas pamata programmu, kas tiek iegādātas par Pasūtītāja līdzekļiem, ietvaros bez papildu maksas. Šādā gadījumā limita palielināšana tiek novērtēta atbilstoši nolikuma pielikuma Nr.3 apakšpunktā Nr. 3.5. un 3.6. norādītajam vērtēšanas kritērijam.</w:t>
            </w:r>
          </w:p>
        </w:tc>
        <w:tc>
          <w:tcPr>
            <w:tcW w:w="1874" w:type="pct"/>
            <w:vAlign w:val="center"/>
          </w:tcPr>
          <w:p w14:paraId="4D20F8D3" w14:textId="77777777" w:rsidR="00EA45FF" w:rsidRPr="00845B81" w:rsidRDefault="00EA45FF" w:rsidP="00EA45FF">
            <w:pPr>
              <w:pStyle w:val="Sarakstarindkopa"/>
              <w:spacing w:after="0" w:line="240" w:lineRule="auto"/>
              <w:ind w:left="0"/>
              <w:rPr>
                <w:rFonts w:cs="Times New Roman"/>
                <w:b/>
                <w:sz w:val="22"/>
              </w:rPr>
            </w:pPr>
          </w:p>
        </w:tc>
      </w:tr>
      <w:tr w:rsidR="00EA45FF" w:rsidRPr="00845B81" w14:paraId="50EEA6CC" w14:textId="77777777" w:rsidTr="00176406">
        <w:tc>
          <w:tcPr>
            <w:tcW w:w="321" w:type="pct"/>
            <w:vAlign w:val="center"/>
          </w:tcPr>
          <w:p w14:paraId="0381F2E5" w14:textId="290C57BA" w:rsidR="00EA45FF" w:rsidRPr="00845B81" w:rsidRDefault="00E21931" w:rsidP="00EA45FF">
            <w:pPr>
              <w:pStyle w:val="Sarakstarindkopa"/>
              <w:spacing w:after="0" w:line="240" w:lineRule="auto"/>
              <w:ind w:left="0"/>
              <w:jc w:val="center"/>
              <w:rPr>
                <w:rFonts w:cs="Times New Roman"/>
                <w:b/>
                <w:sz w:val="22"/>
              </w:rPr>
            </w:pPr>
            <w:r w:rsidRPr="00845B81">
              <w:rPr>
                <w:rFonts w:cs="Times New Roman"/>
                <w:b/>
                <w:snapToGrid w:val="0"/>
                <w:sz w:val="22"/>
              </w:rPr>
              <w:t>6</w:t>
            </w:r>
            <w:r w:rsidR="00EA45FF" w:rsidRPr="00845B81">
              <w:rPr>
                <w:rFonts w:cs="Times New Roman"/>
                <w:b/>
                <w:snapToGrid w:val="0"/>
                <w:sz w:val="22"/>
              </w:rPr>
              <w:t>.2.</w:t>
            </w:r>
          </w:p>
        </w:tc>
        <w:tc>
          <w:tcPr>
            <w:tcW w:w="2805" w:type="pct"/>
            <w:vAlign w:val="center"/>
          </w:tcPr>
          <w:p w14:paraId="2B4FF7CF" w14:textId="0609B675" w:rsidR="00EA45FF" w:rsidRPr="00845B81" w:rsidRDefault="00EA45FF" w:rsidP="00756287">
            <w:pPr>
              <w:widowControl w:val="0"/>
              <w:spacing w:after="0" w:line="240" w:lineRule="auto"/>
              <w:rPr>
                <w:rFonts w:cs="Times New Roman"/>
                <w:i/>
                <w:sz w:val="22"/>
                <w:lang w:eastAsia="lv-LV"/>
              </w:rPr>
            </w:pPr>
            <w:r w:rsidRPr="00845B81">
              <w:rPr>
                <w:rFonts w:cs="Times New Roman"/>
                <w:sz w:val="22"/>
              </w:rPr>
              <w:t>Tiek apmaksāti zobārstniecības pakalpojumi</w:t>
            </w:r>
            <w:r w:rsidR="001C27EF" w:rsidRPr="00845B81">
              <w:rPr>
                <w:rFonts w:cs="Times New Roman"/>
                <w:sz w:val="22"/>
              </w:rPr>
              <w:t>, kas saņemti</w:t>
            </w:r>
            <w:r w:rsidRPr="00845B81">
              <w:rPr>
                <w:rFonts w:cs="Times New Roman"/>
                <w:sz w:val="22"/>
              </w:rPr>
              <w:t xml:space="preserve"> gan </w:t>
            </w:r>
            <w:r w:rsidR="00756287" w:rsidRPr="00845B81">
              <w:rPr>
                <w:rFonts w:cs="Times New Roman"/>
                <w:sz w:val="22"/>
              </w:rPr>
              <w:t>P</w:t>
            </w:r>
            <w:r w:rsidRPr="00845B81">
              <w:rPr>
                <w:rFonts w:cs="Times New Roman"/>
                <w:sz w:val="22"/>
              </w:rPr>
              <w:t>retendenta līguma</w:t>
            </w:r>
            <w:r w:rsidR="001C27EF" w:rsidRPr="00845B81">
              <w:rPr>
                <w:rFonts w:cs="Times New Roman"/>
                <w:sz w:val="22"/>
              </w:rPr>
              <w:t xml:space="preserve"> iestādēs</w:t>
            </w:r>
            <w:r w:rsidRPr="00845B81">
              <w:rPr>
                <w:rFonts w:cs="Times New Roman"/>
                <w:sz w:val="22"/>
              </w:rPr>
              <w:t xml:space="preserve">, gan  </w:t>
            </w:r>
            <w:r w:rsidR="001C27EF" w:rsidRPr="00845B81">
              <w:rPr>
                <w:rFonts w:cs="Times New Roman"/>
                <w:sz w:val="22"/>
              </w:rPr>
              <w:t xml:space="preserve">arī ārpus līguma </w:t>
            </w:r>
            <w:r w:rsidRPr="00845B81">
              <w:rPr>
                <w:rFonts w:cs="Times New Roman"/>
                <w:sz w:val="22"/>
              </w:rPr>
              <w:t>iestādē</w:t>
            </w:r>
            <w:r w:rsidR="001C27EF" w:rsidRPr="00845B81">
              <w:rPr>
                <w:rFonts w:cs="Times New Roman"/>
                <w:sz w:val="22"/>
              </w:rPr>
              <w:t>m</w:t>
            </w:r>
            <w:r w:rsidRPr="00845B81">
              <w:rPr>
                <w:rFonts w:cs="Times New Roman"/>
                <w:sz w:val="22"/>
              </w:rPr>
              <w:t>.</w:t>
            </w:r>
          </w:p>
        </w:tc>
        <w:tc>
          <w:tcPr>
            <w:tcW w:w="1874" w:type="pct"/>
            <w:vAlign w:val="center"/>
          </w:tcPr>
          <w:p w14:paraId="35E29804" w14:textId="77777777" w:rsidR="00EA45FF" w:rsidRPr="00845B81" w:rsidRDefault="00EA45FF" w:rsidP="00EA45FF">
            <w:pPr>
              <w:pStyle w:val="Sarakstarindkopa"/>
              <w:spacing w:after="0" w:line="240" w:lineRule="auto"/>
              <w:ind w:left="0"/>
              <w:rPr>
                <w:rFonts w:cs="Times New Roman"/>
                <w:b/>
                <w:sz w:val="22"/>
              </w:rPr>
            </w:pPr>
          </w:p>
        </w:tc>
      </w:tr>
      <w:tr w:rsidR="00EA45FF" w:rsidRPr="00845B81" w14:paraId="67E44C27" w14:textId="77777777" w:rsidTr="00176406">
        <w:tc>
          <w:tcPr>
            <w:tcW w:w="321" w:type="pct"/>
            <w:vAlign w:val="center"/>
          </w:tcPr>
          <w:p w14:paraId="6E81B5AD" w14:textId="598E54A2" w:rsidR="00EA45FF" w:rsidRPr="00845B81" w:rsidRDefault="00E21931" w:rsidP="00EA45FF">
            <w:pPr>
              <w:pStyle w:val="Sarakstarindkopa"/>
              <w:spacing w:after="0" w:line="240" w:lineRule="auto"/>
              <w:ind w:left="0"/>
              <w:jc w:val="center"/>
              <w:rPr>
                <w:rFonts w:cs="Times New Roman"/>
                <w:b/>
                <w:sz w:val="22"/>
              </w:rPr>
            </w:pPr>
            <w:r w:rsidRPr="00845B81">
              <w:rPr>
                <w:rFonts w:cs="Times New Roman"/>
                <w:b/>
                <w:sz w:val="22"/>
              </w:rPr>
              <w:t>6</w:t>
            </w:r>
            <w:r w:rsidR="00EA45FF" w:rsidRPr="00845B81">
              <w:rPr>
                <w:rFonts w:cs="Times New Roman"/>
                <w:b/>
                <w:sz w:val="22"/>
              </w:rPr>
              <w:t>.3.</w:t>
            </w:r>
          </w:p>
        </w:tc>
        <w:tc>
          <w:tcPr>
            <w:tcW w:w="2805" w:type="pct"/>
            <w:vAlign w:val="center"/>
          </w:tcPr>
          <w:p w14:paraId="01239853" w14:textId="46294481" w:rsidR="00EA45FF" w:rsidRPr="00845B81" w:rsidRDefault="00EA45FF" w:rsidP="00EA45FF">
            <w:pPr>
              <w:pStyle w:val="Virsraksts2"/>
              <w:numPr>
                <w:ilvl w:val="0"/>
                <w:numId w:val="0"/>
              </w:numPr>
              <w:spacing w:before="0" w:line="240" w:lineRule="auto"/>
              <w:rPr>
                <w:bCs/>
                <w:sz w:val="22"/>
                <w:szCs w:val="22"/>
              </w:rPr>
            </w:pPr>
            <w:r w:rsidRPr="00845B81">
              <w:rPr>
                <w:bCs/>
                <w:sz w:val="22"/>
                <w:szCs w:val="22"/>
              </w:rPr>
              <w:t>Papildu programmas ietvaros tiek apmaksāt</w:t>
            </w:r>
            <w:r w:rsidR="006D029D" w:rsidRPr="00845B81">
              <w:rPr>
                <w:bCs/>
                <w:sz w:val="22"/>
                <w:szCs w:val="22"/>
              </w:rPr>
              <w:t>i šādi pakalpojumi</w:t>
            </w:r>
            <w:r w:rsidRPr="00845B81">
              <w:rPr>
                <w:bCs/>
                <w:sz w:val="22"/>
                <w:szCs w:val="22"/>
              </w:rPr>
              <w:t>:</w:t>
            </w:r>
          </w:p>
          <w:p w14:paraId="4D975FF9" w14:textId="224E634B" w:rsidR="00EA45FF" w:rsidRPr="00845B81" w:rsidRDefault="00E05D5E" w:rsidP="00EA45FF">
            <w:pPr>
              <w:tabs>
                <w:tab w:val="num" w:pos="174"/>
              </w:tabs>
              <w:autoSpaceDE w:val="0"/>
              <w:autoSpaceDN w:val="0"/>
              <w:adjustRightInd w:val="0"/>
              <w:spacing w:after="0" w:line="240" w:lineRule="auto"/>
              <w:ind w:left="-6" w:right="181" w:firstLine="180"/>
              <w:rPr>
                <w:rFonts w:cs="Times New Roman"/>
                <w:sz w:val="22"/>
              </w:rPr>
            </w:pPr>
            <w:r w:rsidRPr="00845B81">
              <w:rPr>
                <w:rFonts w:cs="Times New Roman"/>
                <w:sz w:val="22"/>
              </w:rPr>
              <w:t xml:space="preserve">• </w:t>
            </w:r>
            <w:r w:rsidR="00EA45FF" w:rsidRPr="00845B81">
              <w:rPr>
                <w:rFonts w:cs="Times New Roman"/>
                <w:sz w:val="22"/>
              </w:rPr>
              <w:t>neatliekamā palīdzība akūtu zobu sāpju gadījumā;</w:t>
            </w:r>
          </w:p>
          <w:p w14:paraId="4349B9A9" w14:textId="4D892B49" w:rsidR="00EA45FF" w:rsidRPr="00845B81" w:rsidRDefault="00E05D5E" w:rsidP="00EA45FF">
            <w:pPr>
              <w:spacing w:after="0" w:line="240" w:lineRule="auto"/>
              <w:ind w:firstLine="180"/>
              <w:rPr>
                <w:rFonts w:cs="Times New Roman"/>
                <w:sz w:val="22"/>
              </w:rPr>
            </w:pPr>
            <w:r w:rsidRPr="00845B81">
              <w:rPr>
                <w:rFonts w:cs="Times New Roman"/>
                <w:sz w:val="22"/>
              </w:rPr>
              <w:t>•</w:t>
            </w:r>
            <w:r w:rsidR="00EA45FF" w:rsidRPr="00845B81">
              <w:rPr>
                <w:rFonts w:cs="Times New Roman"/>
                <w:sz w:val="22"/>
              </w:rPr>
              <w:t xml:space="preserve"> mutes dobuma higiēnas pasākumi, bez skaita ierobežojuma;</w:t>
            </w:r>
          </w:p>
          <w:p w14:paraId="7E646467" w14:textId="06EC7F2F" w:rsidR="00EA45FF" w:rsidRPr="00845B81" w:rsidRDefault="00E05D5E" w:rsidP="00EA45FF">
            <w:pPr>
              <w:spacing w:after="0" w:line="240" w:lineRule="auto"/>
              <w:ind w:left="-6" w:right="181" w:firstLine="180"/>
              <w:rPr>
                <w:rFonts w:cs="Times New Roman"/>
                <w:sz w:val="22"/>
              </w:rPr>
            </w:pPr>
            <w:r w:rsidRPr="00845B81">
              <w:rPr>
                <w:rFonts w:cs="Times New Roman"/>
                <w:sz w:val="22"/>
              </w:rPr>
              <w:t>•</w:t>
            </w:r>
            <w:r w:rsidR="00EA45FF" w:rsidRPr="00845B81">
              <w:rPr>
                <w:rFonts w:cs="Times New Roman"/>
                <w:sz w:val="22"/>
              </w:rPr>
              <w:t xml:space="preserve"> ārsta - speciālista konsultācijas un ārstēšanās plāna sastādīšana;</w:t>
            </w:r>
          </w:p>
          <w:p w14:paraId="6C6CC5B7" w14:textId="39D7F1A9" w:rsidR="00EA45FF" w:rsidRPr="00845B81" w:rsidRDefault="00E05D5E" w:rsidP="00EA45FF">
            <w:pPr>
              <w:spacing w:after="0" w:line="240" w:lineRule="auto"/>
              <w:ind w:left="-6" w:right="181" w:firstLine="180"/>
              <w:rPr>
                <w:rFonts w:cs="Times New Roman"/>
                <w:sz w:val="22"/>
              </w:rPr>
            </w:pPr>
            <w:r w:rsidRPr="00845B81">
              <w:rPr>
                <w:rFonts w:cs="Times New Roman"/>
                <w:sz w:val="22"/>
              </w:rPr>
              <w:t>•</w:t>
            </w:r>
            <w:r w:rsidR="00EA45FF" w:rsidRPr="00845B81">
              <w:rPr>
                <w:rFonts w:cs="Times New Roman"/>
                <w:sz w:val="22"/>
              </w:rPr>
              <w:t xml:space="preserve"> terapeitiskie zobārstniecības pakalpojumi;</w:t>
            </w:r>
          </w:p>
          <w:p w14:paraId="23E9F8E4" w14:textId="2C5EB417" w:rsidR="00EA45FF" w:rsidRPr="00845B81" w:rsidRDefault="00E05D5E" w:rsidP="00EA45FF">
            <w:pPr>
              <w:spacing w:after="0" w:line="240" w:lineRule="auto"/>
              <w:ind w:left="-6" w:right="181" w:firstLine="180"/>
              <w:rPr>
                <w:rFonts w:cs="Times New Roman"/>
                <w:sz w:val="22"/>
              </w:rPr>
            </w:pPr>
            <w:r w:rsidRPr="00845B81">
              <w:rPr>
                <w:rFonts w:cs="Times New Roman"/>
                <w:sz w:val="22"/>
              </w:rPr>
              <w:t>•</w:t>
            </w:r>
            <w:r w:rsidR="00EA45FF" w:rsidRPr="00845B81">
              <w:rPr>
                <w:rFonts w:cs="Times New Roman"/>
                <w:sz w:val="22"/>
              </w:rPr>
              <w:t xml:space="preserve"> ambulatori ķirurģiskie zobārstniecības pakalpojumi;</w:t>
            </w:r>
          </w:p>
          <w:p w14:paraId="61FDFC99" w14:textId="31DFA4B0" w:rsidR="00EA45FF" w:rsidRPr="00845B81" w:rsidRDefault="00E05D5E" w:rsidP="00EA45FF">
            <w:pPr>
              <w:tabs>
                <w:tab w:val="num" w:pos="174"/>
              </w:tabs>
              <w:spacing w:after="0" w:line="240" w:lineRule="auto"/>
              <w:ind w:left="-6" w:right="181" w:firstLine="180"/>
              <w:rPr>
                <w:rFonts w:cs="Times New Roman"/>
                <w:sz w:val="22"/>
              </w:rPr>
            </w:pPr>
            <w:r w:rsidRPr="00845B81">
              <w:rPr>
                <w:rFonts w:cs="Times New Roman"/>
                <w:sz w:val="22"/>
              </w:rPr>
              <w:t>•</w:t>
            </w:r>
            <w:r w:rsidR="00EA45FF" w:rsidRPr="00845B81">
              <w:rPr>
                <w:rFonts w:cs="Times New Roman"/>
                <w:sz w:val="22"/>
              </w:rPr>
              <w:t xml:space="preserve"> lokālā anestēzija;</w:t>
            </w:r>
            <w:r w:rsidR="0017580B" w:rsidRPr="00845B81">
              <w:rPr>
                <w:rFonts w:cs="Times New Roman"/>
                <w:sz w:val="22"/>
              </w:rPr>
              <w:t xml:space="preserve"> </w:t>
            </w:r>
          </w:p>
          <w:p w14:paraId="67D05524" w14:textId="154135DF" w:rsidR="00EA45FF" w:rsidRPr="00845B81" w:rsidRDefault="00E05D5E" w:rsidP="001C27EF">
            <w:pPr>
              <w:widowControl w:val="0"/>
              <w:spacing w:after="0" w:line="240" w:lineRule="auto"/>
              <w:ind w:firstLine="125"/>
              <w:rPr>
                <w:rFonts w:cs="Times New Roman"/>
                <w:i/>
                <w:sz w:val="22"/>
                <w:lang w:eastAsia="lv-LV"/>
              </w:rPr>
            </w:pPr>
            <w:r w:rsidRPr="00845B81">
              <w:rPr>
                <w:rFonts w:cs="Times New Roman"/>
                <w:sz w:val="22"/>
              </w:rPr>
              <w:t>•</w:t>
            </w:r>
            <w:r w:rsidR="002940A7" w:rsidRPr="00845B81">
              <w:rPr>
                <w:rFonts w:cs="Times New Roman"/>
                <w:sz w:val="22"/>
              </w:rPr>
              <w:t xml:space="preserve"> jebkāda veida</w:t>
            </w:r>
            <w:r w:rsidR="006D029D" w:rsidRPr="00845B81">
              <w:rPr>
                <w:rFonts w:cs="Times New Roman"/>
                <w:sz w:val="22"/>
              </w:rPr>
              <w:t xml:space="preserve"> RTG diagnostika</w:t>
            </w:r>
            <w:r w:rsidR="002940A7" w:rsidRPr="00845B81">
              <w:rPr>
                <w:rFonts w:cs="Times New Roman"/>
                <w:sz w:val="22"/>
              </w:rPr>
              <w:t>, kas attiecināma uz zobārstniecību</w:t>
            </w:r>
            <w:r w:rsidR="00EA45FF" w:rsidRPr="00845B81">
              <w:rPr>
                <w:rFonts w:cs="Times New Roman"/>
                <w:sz w:val="22"/>
              </w:rPr>
              <w:t>.</w:t>
            </w:r>
          </w:p>
        </w:tc>
        <w:tc>
          <w:tcPr>
            <w:tcW w:w="1874" w:type="pct"/>
            <w:vAlign w:val="center"/>
          </w:tcPr>
          <w:p w14:paraId="3E5F44EF" w14:textId="77777777" w:rsidR="00EA45FF" w:rsidRPr="00845B81" w:rsidRDefault="00EA45FF" w:rsidP="00EA45FF">
            <w:pPr>
              <w:pStyle w:val="Sarakstarindkopa"/>
              <w:spacing w:after="0" w:line="240" w:lineRule="auto"/>
              <w:ind w:left="0"/>
              <w:rPr>
                <w:rFonts w:cs="Times New Roman"/>
                <w:b/>
                <w:sz w:val="22"/>
              </w:rPr>
            </w:pPr>
          </w:p>
        </w:tc>
      </w:tr>
      <w:tr w:rsidR="00EA45FF" w:rsidRPr="00845B81" w14:paraId="08EC3159" w14:textId="77777777" w:rsidTr="00176406">
        <w:tc>
          <w:tcPr>
            <w:tcW w:w="321" w:type="pct"/>
            <w:vAlign w:val="center"/>
          </w:tcPr>
          <w:p w14:paraId="3C4A7160" w14:textId="4451B16E" w:rsidR="00EA45FF" w:rsidRPr="00845B81" w:rsidRDefault="00E21931" w:rsidP="00EA45FF">
            <w:pPr>
              <w:pStyle w:val="Sarakstarindkopa"/>
              <w:spacing w:after="0" w:line="240" w:lineRule="auto"/>
              <w:ind w:left="0"/>
              <w:jc w:val="center"/>
              <w:rPr>
                <w:rFonts w:cs="Times New Roman"/>
                <w:b/>
                <w:sz w:val="22"/>
              </w:rPr>
            </w:pPr>
            <w:r w:rsidRPr="00845B81">
              <w:rPr>
                <w:rFonts w:cs="Times New Roman"/>
                <w:b/>
                <w:sz w:val="22"/>
              </w:rPr>
              <w:t>6</w:t>
            </w:r>
            <w:r w:rsidR="00EA45FF" w:rsidRPr="00845B81">
              <w:rPr>
                <w:rFonts w:cs="Times New Roman"/>
                <w:b/>
                <w:sz w:val="22"/>
              </w:rPr>
              <w:t>.3.</w:t>
            </w:r>
          </w:p>
        </w:tc>
        <w:tc>
          <w:tcPr>
            <w:tcW w:w="2805" w:type="pct"/>
            <w:vAlign w:val="center"/>
          </w:tcPr>
          <w:p w14:paraId="0EEC375C" w14:textId="12B7C433" w:rsidR="00EA45FF" w:rsidRPr="00845B81" w:rsidRDefault="00EA45FF" w:rsidP="001C27EF">
            <w:pPr>
              <w:pStyle w:val="Virsraksts2"/>
              <w:numPr>
                <w:ilvl w:val="0"/>
                <w:numId w:val="0"/>
              </w:numPr>
              <w:spacing w:before="0" w:line="240" w:lineRule="auto"/>
              <w:rPr>
                <w:bCs/>
                <w:sz w:val="22"/>
                <w:szCs w:val="22"/>
              </w:rPr>
            </w:pPr>
            <w:r w:rsidRPr="00845B81">
              <w:rPr>
                <w:bCs/>
                <w:sz w:val="22"/>
                <w:szCs w:val="22"/>
              </w:rPr>
              <w:t>Pakalpojumiem ir jābūt pieejamiem pilnā apmērā saskaņā ar norādīto atlaidi un limitu</w:t>
            </w:r>
            <w:r w:rsidR="001C27EF" w:rsidRPr="00845B81">
              <w:rPr>
                <w:bCs/>
                <w:sz w:val="22"/>
                <w:szCs w:val="22"/>
              </w:rPr>
              <w:t>, bez papildu cenrāžu piemērošanas</w:t>
            </w:r>
          </w:p>
        </w:tc>
        <w:tc>
          <w:tcPr>
            <w:tcW w:w="1874" w:type="pct"/>
            <w:vAlign w:val="center"/>
          </w:tcPr>
          <w:p w14:paraId="171482D7" w14:textId="77777777" w:rsidR="00EA45FF" w:rsidRPr="00845B81" w:rsidRDefault="00EA45FF" w:rsidP="00EA45FF">
            <w:pPr>
              <w:pStyle w:val="Sarakstarindkopa"/>
              <w:spacing w:after="0" w:line="240" w:lineRule="auto"/>
              <w:ind w:left="0"/>
              <w:rPr>
                <w:rFonts w:cs="Times New Roman"/>
                <w:b/>
                <w:sz w:val="22"/>
              </w:rPr>
            </w:pPr>
          </w:p>
        </w:tc>
      </w:tr>
      <w:tr w:rsidR="00EA45FF" w:rsidRPr="00845B81" w14:paraId="72020546" w14:textId="77777777" w:rsidTr="00176406">
        <w:tc>
          <w:tcPr>
            <w:tcW w:w="321" w:type="pct"/>
            <w:vAlign w:val="center"/>
          </w:tcPr>
          <w:p w14:paraId="682DE27F" w14:textId="0D1095FE" w:rsidR="00EA45FF" w:rsidRPr="00845B81" w:rsidRDefault="00E21931" w:rsidP="00EA45FF">
            <w:pPr>
              <w:pStyle w:val="Sarakstarindkopa"/>
              <w:spacing w:after="0" w:line="240" w:lineRule="auto"/>
              <w:ind w:left="0"/>
              <w:jc w:val="center"/>
              <w:rPr>
                <w:rFonts w:cs="Times New Roman"/>
                <w:b/>
                <w:sz w:val="22"/>
              </w:rPr>
            </w:pPr>
            <w:r w:rsidRPr="00845B81">
              <w:rPr>
                <w:rFonts w:cs="Times New Roman"/>
                <w:b/>
                <w:sz w:val="22"/>
              </w:rPr>
              <w:t>7</w:t>
            </w:r>
            <w:r w:rsidR="00EA45FF" w:rsidRPr="00845B81">
              <w:rPr>
                <w:rFonts w:cs="Times New Roman"/>
                <w:b/>
                <w:sz w:val="22"/>
              </w:rPr>
              <w:t xml:space="preserve">. </w:t>
            </w:r>
          </w:p>
        </w:tc>
        <w:tc>
          <w:tcPr>
            <w:tcW w:w="2805" w:type="pct"/>
            <w:vAlign w:val="center"/>
          </w:tcPr>
          <w:p w14:paraId="435700B2" w14:textId="77777777" w:rsidR="00EA45FF" w:rsidRPr="00845B81" w:rsidRDefault="00EA45FF" w:rsidP="00EA45FF">
            <w:pPr>
              <w:widowControl w:val="0"/>
              <w:spacing w:after="0" w:line="240" w:lineRule="auto"/>
              <w:rPr>
                <w:rFonts w:cs="Times New Roman"/>
                <w:b/>
                <w:i/>
                <w:sz w:val="22"/>
                <w:lang w:eastAsia="lv-LV"/>
              </w:rPr>
            </w:pPr>
            <w:r w:rsidRPr="00845B81">
              <w:rPr>
                <w:rFonts w:cs="Times New Roman"/>
                <w:b/>
                <w:sz w:val="22"/>
              </w:rPr>
              <w:t>Papildu programma – Sporta nodarbības:</w:t>
            </w:r>
          </w:p>
        </w:tc>
        <w:tc>
          <w:tcPr>
            <w:tcW w:w="1874" w:type="pct"/>
            <w:vAlign w:val="center"/>
          </w:tcPr>
          <w:p w14:paraId="7BC28F57" w14:textId="77777777" w:rsidR="00EA45FF" w:rsidRPr="00845B81" w:rsidRDefault="00EA45FF" w:rsidP="00EA45FF">
            <w:pPr>
              <w:pStyle w:val="Sarakstarindkopa"/>
              <w:spacing w:after="0" w:line="240" w:lineRule="auto"/>
              <w:ind w:left="0"/>
              <w:rPr>
                <w:rFonts w:cs="Times New Roman"/>
                <w:b/>
                <w:sz w:val="22"/>
              </w:rPr>
            </w:pPr>
          </w:p>
        </w:tc>
      </w:tr>
      <w:tr w:rsidR="00EA45FF" w:rsidRPr="00845B81" w14:paraId="45507748" w14:textId="77777777" w:rsidTr="00176406">
        <w:tc>
          <w:tcPr>
            <w:tcW w:w="321" w:type="pct"/>
            <w:vAlign w:val="center"/>
          </w:tcPr>
          <w:p w14:paraId="52913442" w14:textId="5056DA42" w:rsidR="00EA45FF" w:rsidRPr="00845B81" w:rsidRDefault="00E21931" w:rsidP="00EA45FF">
            <w:pPr>
              <w:pStyle w:val="Sarakstarindkopa"/>
              <w:spacing w:after="0" w:line="240" w:lineRule="auto"/>
              <w:ind w:left="0"/>
              <w:jc w:val="center"/>
              <w:rPr>
                <w:rFonts w:cs="Times New Roman"/>
                <w:b/>
                <w:sz w:val="22"/>
              </w:rPr>
            </w:pPr>
            <w:r w:rsidRPr="00845B81">
              <w:rPr>
                <w:rFonts w:cs="Times New Roman"/>
                <w:b/>
                <w:sz w:val="22"/>
              </w:rPr>
              <w:t>7</w:t>
            </w:r>
            <w:r w:rsidR="00EA45FF" w:rsidRPr="00845B81">
              <w:rPr>
                <w:rFonts w:cs="Times New Roman"/>
                <w:b/>
                <w:sz w:val="22"/>
              </w:rPr>
              <w:t>.1.</w:t>
            </w:r>
          </w:p>
        </w:tc>
        <w:tc>
          <w:tcPr>
            <w:tcW w:w="2805" w:type="pct"/>
            <w:vAlign w:val="center"/>
          </w:tcPr>
          <w:p w14:paraId="278E9C1F" w14:textId="1D94F5A8" w:rsidR="00EA45FF" w:rsidRPr="00845B81" w:rsidRDefault="00EA45FF" w:rsidP="00EA45FF">
            <w:pPr>
              <w:widowControl w:val="0"/>
              <w:spacing w:after="0" w:line="240" w:lineRule="auto"/>
              <w:rPr>
                <w:rFonts w:cs="Times New Roman"/>
                <w:i/>
                <w:sz w:val="22"/>
                <w:lang w:eastAsia="lv-LV"/>
              </w:rPr>
            </w:pPr>
            <w:r w:rsidRPr="00845B81">
              <w:rPr>
                <w:rFonts w:cs="Times New Roman"/>
                <w:sz w:val="22"/>
              </w:rPr>
              <w:t xml:space="preserve">Pretendentam jānodrošina sporta nodarbību apmaksa </w:t>
            </w:r>
            <w:r w:rsidRPr="00845B81">
              <w:rPr>
                <w:rFonts w:eastAsia="Arial Unicode MS" w:cs="Times New Roman"/>
                <w:b/>
                <w:kern w:val="2"/>
                <w:sz w:val="22"/>
                <w:lang w:eastAsia="hi-IN" w:bidi="hi-IN"/>
              </w:rPr>
              <w:t>4 un 8 reizes mēnesī</w:t>
            </w:r>
            <w:r w:rsidRPr="00845B81">
              <w:rPr>
                <w:rFonts w:eastAsia="Arial Unicode MS" w:cs="Times New Roman"/>
                <w:kern w:val="2"/>
                <w:sz w:val="22"/>
                <w:lang w:eastAsia="hi-IN" w:bidi="hi-IN"/>
              </w:rPr>
              <w:t xml:space="preserve"> ar kopējo atlīdzību limitu ne mazāk kā </w:t>
            </w:r>
            <w:r w:rsidRPr="00845B81">
              <w:rPr>
                <w:rFonts w:eastAsia="Arial Unicode MS" w:cs="Times New Roman"/>
                <w:b/>
                <w:bCs/>
                <w:kern w:val="2"/>
                <w:sz w:val="22"/>
                <w:lang w:eastAsia="hi-IN" w:bidi="hi-IN"/>
              </w:rPr>
              <w:t>2</w:t>
            </w:r>
            <w:r w:rsidR="00EE4662" w:rsidRPr="00845B81">
              <w:rPr>
                <w:rFonts w:eastAsia="Arial Unicode MS" w:cs="Times New Roman"/>
                <w:b/>
                <w:bCs/>
                <w:kern w:val="2"/>
                <w:sz w:val="22"/>
                <w:lang w:eastAsia="hi-IN" w:bidi="hi-IN"/>
              </w:rPr>
              <w:t>88</w:t>
            </w:r>
            <w:r w:rsidRPr="00845B81">
              <w:rPr>
                <w:rFonts w:eastAsia="Arial Unicode MS" w:cs="Times New Roman"/>
                <w:b/>
                <w:bCs/>
                <w:kern w:val="2"/>
                <w:sz w:val="22"/>
                <w:lang w:eastAsia="hi-IN" w:bidi="hi-IN"/>
              </w:rPr>
              <w:t>.00 EUR</w:t>
            </w:r>
            <w:r w:rsidRPr="00845B81">
              <w:rPr>
                <w:rFonts w:eastAsia="Arial Unicode MS" w:cs="Times New Roman"/>
                <w:kern w:val="2"/>
                <w:sz w:val="22"/>
                <w:lang w:eastAsia="hi-IN" w:bidi="hi-IN"/>
              </w:rPr>
              <w:t xml:space="preserve"> un </w:t>
            </w:r>
            <w:r w:rsidR="00EE4662" w:rsidRPr="00845B81">
              <w:rPr>
                <w:rFonts w:eastAsia="Arial Unicode MS" w:cs="Times New Roman"/>
                <w:b/>
                <w:bCs/>
                <w:kern w:val="2"/>
                <w:sz w:val="22"/>
                <w:lang w:eastAsia="hi-IN" w:bidi="hi-IN"/>
              </w:rPr>
              <w:t>576</w:t>
            </w:r>
            <w:r w:rsidRPr="00845B81">
              <w:rPr>
                <w:rFonts w:eastAsia="Arial Unicode MS" w:cs="Times New Roman"/>
                <w:b/>
                <w:bCs/>
                <w:kern w:val="2"/>
                <w:sz w:val="22"/>
                <w:lang w:eastAsia="hi-IN" w:bidi="hi-IN"/>
              </w:rPr>
              <w:t>.00 EUR</w:t>
            </w:r>
            <w:r w:rsidRPr="00845B81">
              <w:rPr>
                <w:rFonts w:eastAsia="Arial Unicode MS" w:cs="Times New Roman"/>
                <w:kern w:val="2"/>
                <w:sz w:val="22"/>
                <w:lang w:eastAsia="hi-IN" w:bidi="hi-IN"/>
              </w:rPr>
              <w:t xml:space="preserve"> apdrošināšanas periodā un ne mazāk kā </w:t>
            </w:r>
            <w:r w:rsidR="00EE4662" w:rsidRPr="00845B81">
              <w:rPr>
                <w:rFonts w:eastAsia="Arial Unicode MS" w:cs="Times New Roman"/>
                <w:b/>
                <w:kern w:val="2"/>
                <w:sz w:val="22"/>
                <w:lang w:eastAsia="hi-IN" w:bidi="hi-IN"/>
              </w:rPr>
              <w:t>6</w:t>
            </w:r>
            <w:r w:rsidRPr="00845B81">
              <w:rPr>
                <w:rFonts w:eastAsia="Arial Unicode MS" w:cs="Times New Roman"/>
                <w:b/>
                <w:kern w:val="2"/>
                <w:sz w:val="22"/>
                <w:lang w:eastAsia="hi-IN" w:bidi="hi-IN"/>
              </w:rPr>
              <w:t>.00 EUR</w:t>
            </w:r>
            <w:r w:rsidRPr="00845B81">
              <w:rPr>
                <w:rFonts w:eastAsia="Arial Unicode MS" w:cs="Times New Roman"/>
                <w:kern w:val="2"/>
                <w:sz w:val="22"/>
                <w:lang w:eastAsia="hi-IN" w:bidi="hi-IN"/>
              </w:rPr>
              <w:t xml:space="preserve"> par vienu apmeklējuma reizi</w:t>
            </w:r>
            <w:r w:rsidR="00C75FF7" w:rsidRPr="00845B81">
              <w:rPr>
                <w:rFonts w:eastAsia="Arial Unicode MS" w:cs="Times New Roman"/>
                <w:kern w:val="2"/>
                <w:sz w:val="22"/>
                <w:lang w:eastAsia="hi-IN" w:bidi="hi-IN"/>
              </w:rPr>
              <w:t>.</w:t>
            </w:r>
          </w:p>
        </w:tc>
        <w:tc>
          <w:tcPr>
            <w:tcW w:w="1874" w:type="pct"/>
            <w:vAlign w:val="center"/>
          </w:tcPr>
          <w:p w14:paraId="25082A6E" w14:textId="77777777" w:rsidR="00EA45FF" w:rsidRPr="00845B81" w:rsidRDefault="00EA45FF" w:rsidP="00EA45FF">
            <w:pPr>
              <w:pStyle w:val="Sarakstarindkopa"/>
              <w:spacing w:after="0" w:line="240" w:lineRule="auto"/>
              <w:ind w:left="0"/>
              <w:rPr>
                <w:rFonts w:cs="Times New Roman"/>
                <w:b/>
                <w:sz w:val="22"/>
              </w:rPr>
            </w:pPr>
          </w:p>
        </w:tc>
      </w:tr>
      <w:tr w:rsidR="00EA45FF" w:rsidRPr="00845B81" w14:paraId="7FA699EA" w14:textId="77777777" w:rsidTr="00176406">
        <w:tc>
          <w:tcPr>
            <w:tcW w:w="321" w:type="pct"/>
            <w:vAlign w:val="center"/>
          </w:tcPr>
          <w:p w14:paraId="3AFCDD46" w14:textId="2EFFFD87" w:rsidR="00EA45FF" w:rsidRPr="00845B81" w:rsidRDefault="00E21931" w:rsidP="00EA45FF">
            <w:pPr>
              <w:pStyle w:val="Sarakstarindkopa"/>
              <w:spacing w:after="0" w:line="240" w:lineRule="auto"/>
              <w:ind w:left="0"/>
              <w:jc w:val="center"/>
              <w:rPr>
                <w:rFonts w:cs="Times New Roman"/>
                <w:b/>
                <w:sz w:val="22"/>
              </w:rPr>
            </w:pPr>
            <w:r w:rsidRPr="00845B81">
              <w:rPr>
                <w:rFonts w:cs="Times New Roman"/>
                <w:b/>
                <w:sz w:val="22"/>
              </w:rPr>
              <w:t>7</w:t>
            </w:r>
            <w:r w:rsidR="00EA45FF" w:rsidRPr="00845B81">
              <w:rPr>
                <w:rFonts w:cs="Times New Roman"/>
                <w:b/>
                <w:sz w:val="22"/>
              </w:rPr>
              <w:t>.2.</w:t>
            </w:r>
          </w:p>
        </w:tc>
        <w:tc>
          <w:tcPr>
            <w:tcW w:w="2805" w:type="pct"/>
            <w:vAlign w:val="center"/>
          </w:tcPr>
          <w:p w14:paraId="11C19149" w14:textId="75632102" w:rsidR="00EA45FF" w:rsidRPr="00845B81" w:rsidRDefault="00877B34" w:rsidP="00323FA6">
            <w:pPr>
              <w:widowControl w:val="0"/>
              <w:spacing w:after="0" w:line="240" w:lineRule="auto"/>
              <w:rPr>
                <w:rFonts w:cs="Times New Roman"/>
                <w:i/>
                <w:sz w:val="22"/>
                <w:lang w:eastAsia="lv-LV"/>
              </w:rPr>
            </w:pPr>
            <w:r w:rsidRPr="00845B81">
              <w:rPr>
                <w:rFonts w:eastAsia="Arial Unicode MS" w:cs="Times New Roman"/>
                <w:kern w:val="2"/>
                <w:sz w:val="22"/>
                <w:lang w:eastAsia="hi-IN" w:bidi="hi-IN"/>
              </w:rPr>
              <w:t>Tiek apmaksāt</w:t>
            </w:r>
            <w:r w:rsidR="00323FA6" w:rsidRPr="00845B81">
              <w:rPr>
                <w:rFonts w:eastAsia="Arial Unicode MS" w:cs="Times New Roman"/>
                <w:kern w:val="2"/>
                <w:sz w:val="22"/>
                <w:lang w:eastAsia="hi-IN" w:bidi="hi-IN"/>
              </w:rPr>
              <w:t>as sporta nodarbības</w:t>
            </w:r>
            <w:r w:rsidR="00EA45FF" w:rsidRPr="00845B81">
              <w:rPr>
                <w:rFonts w:eastAsia="Arial Unicode MS" w:cs="Times New Roman"/>
                <w:kern w:val="2"/>
                <w:sz w:val="22"/>
                <w:lang w:eastAsia="hi-IN" w:bidi="hi-IN"/>
              </w:rPr>
              <w:t xml:space="preserve">, </w:t>
            </w:r>
            <w:r w:rsidRPr="00845B81">
              <w:rPr>
                <w:rFonts w:eastAsia="Arial Unicode MS" w:cs="Times New Roman"/>
                <w:kern w:val="2"/>
                <w:sz w:val="22"/>
                <w:lang w:eastAsia="hi-IN" w:bidi="hi-IN"/>
              </w:rPr>
              <w:t>tajā skaitā</w:t>
            </w:r>
            <w:r w:rsidR="00EA45FF" w:rsidRPr="00845B81">
              <w:rPr>
                <w:rFonts w:eastAsia="Arial Unicode MS" w:cs="Times New Roman"/>
                <w:kern w:val="2"/>
                <w:sz w:val="22"/>
                <w:lang w:eastAsia="hi-IN" w:bidi="hi-IN"/>
              </w:rPr>
              <w:t xml:space="preserve"> arī iegādātie </w:t>
            </w:r>
            <w:r w:rsidR="00323FA6" w:rsidRPr="00845B81">
              <w:rPr>
                <w:rFonts w:eastAsia="Arial Unicode MS" w:cs="Times New Roman"/>
                <w:kern w:val="2"/>
                <w:sz w:val="22"/>
                <w:lang w:eastAsia="hi-IN" w:bidi="hi-IN"/>
              </w:rPr>
              <w:t xml:space="preserve">sporta nodarbību </w:t>
            </w:r>
            <w:r w:rsidR="00EA45FF" w:rsidRPr="00845B81">
              <w:rPr>
                <w:rFonts w:eastAsia="Arial Unicode MS" w:cs="Times New Roman"/>
                <w:kern w:val="2"/>
                <w:sz w:val="22"/>
                <w:lang w:eastAsia="hi-IN" w:bidi="hi-IN"/>
              </w:rPr>
              <w:t>abonementi</w:t>
            </w:r>
            <w:r w:rsidR="00745568" w:rsidRPr="00845B81">
              <w:rPr>
                <w:rFonts w:eastAsia="Arial Unicode MS" w:cs="Times New Roman"/>
                <w:kern w:val="2"/>
                <w:sz w:val="22"/>
                <w:lang w:eastAsia="hi-IN" w:bidi="hi-IN"/>
              </w:rPr>
              <w:t>,</w:t>
            </w:r>
            <w:r w:rsidR="00EA45FF" w:rsidRPr="00845B81">
              <w:rPr>
                <w:rFonts w:eastAsia="Arial Unicode MS" w:cs="Times New Roman"/>
                <w:kern w:val="2"/>
                <w:sz w:val="22"/>
                <w:lang w:eastAsia="hi-IN" w:bidi="hi-IN"/>
              </w:rPr>
              <w:t xml:space="preserve"> </w:t>
            </w:r>
            <w:r w:rsidR="00323FA6" w:rsidRPr="00845B81">
              <w:rPr>
                <w:rFonts w:eastAsia="Arial Unicode MS" w:cs="Times New Roman"/>
                <w:kern w:val="2"/>
                <w:sz w:val="22"/>
                <w:lang w:eastAsia="hi-IN" w:bidi="hi-IN"/>
              </w:rPr>
              <w:t xml:space="preserve">kas </w:t>
            </w:r>
            <w:r w:rsidR="00C83004" w:rsidRPr="00845B81">
              <w:rPr>
                <w:rFonts w:eastAsia="Arial Unicode MS" w:cs="Times New Roman"/>
                <w:kern w:val="2"/>
                <w:sz w:val="22"/>
                <w:lang w:eastAsia="hi-IN" w:bidi="hi-IN"/>
              </w:rPr>
              <w:t>iegādāti</w:t>
            </w:r>
            <w:r w:rsidR="00323FA6" w:rsidRPr="00845B81">
              <w:rPr>
                <w:rFonts w:eastAsia="Arial Unicode MS" w:cs="Times New Roman"/>
                <w:kern w:val="2"/>
                <w:sz w:val="22"/>
                <w:lang w:eastAsia="hi-IN" w:bidi="hi-IN"/>
              </w:rPr>
              <w:t xml:space="preserve"> gan P</w:t>
            </w:r>
            <w:r w:rsidR="00EA45FF" w:rsidRPr="00845B81">
              <w:rPr>
                <w:rFonts w:eastAsia="Arial Unicode MS" w:cs="Times New Roman"/>
                <w:kern w:val="2"/>
                <w:sz w:val="22"/>
                <w:lang w:eastAsia="hi-IN" w:bidi="hi-IN"/>
              </w:rPr>
              <w:t xml:space="preserve">retendenta līguma iestādēs, gan </w:t>
            </w:r>
            <w:r w:rsidR="00323FA6" w:rsidRPr="00845B81">
              <w:rPr>
                <w:rFonts w:eastAsia="Arial Unicode MS" w:cs="Times New Roman"/>
                <w:kern w:val="2"/>
                <w:sz w:val="22"/>
                <w:lang w:eastAsia="hi-IN" w:bidi="hi-IN"/>
              </w:rPr>
              <w:t xml:space="preserve">arī ārpus Pretendenta līguma iestādēm. </w:t>
            </w:r>
          </w:p>
        </w:tc>
        <w:tc>
          <w:tcPr>
            <w:tcW w:w="1874" w:type="pct"/>
            <w:vAlign w:val="center"/>
          </w:tcPr>
          <w:p w14:paraId="49EF629A" w14:textId="77777777" w:rsidR="00EA45FF" w:rsidRPr="00845B81" w:rsidRDefault="00EA45FF" w:rsidP="00EA45FF">
            <w:pPr>
              <w:pStyle w:val="Sarakstarindkopa"/>
              <w:spacing w:after="0" w:line="240" w:lineRule="auto"/>
              <w:ind w:left="0"/>
              <w:rPr>
                <w:rFonts w:cs="Times New Roman"/>
                <w:b/>
                <w:sz w:val="22"/>
              </w:rPr>
            </w:pPr>
          </w:p>
        </w:tc>
      </w:tr>
      <w:tr w:rsidR="00EA45FF" w:rsidRPr="00845B81" w14:paraId="4704CAAF" w14:textId="77777777" w:rsidTr="00176406">
        <w:tc>
          <w:tcPr>
            <w:tcW w:w="321" w:type="pct"/>
            <w:vAlign w:val="center"/>
          </w:tcPr>
          <w:p w14:paraId="356B9C65" w14:textId="2DADFEEF" w:rsidR="00EA45FF" w:rsidRPr="00845B81" w:rsidRDefault="00E21931" w:rsidP="00EA45FF">
            <w:pPr>
              <w:pStyle w:val="Sarakstarindkopa"/>
              <w:spacing w:after="0" w:line="240" w:lineRule="auto"/>
              <w:ind w:left="0"/>
              <w:jc w:val="center"/>
              <w:rPr>
                <w:rFonts w:cs="Times New Roman"/>
                <w:b/>
                <w:sz w:val="22"/>
              </w:rPr>
            </w:pPr>
            <w:r w:rsidRPr="00845B81">
              <w:rPr>
                <w:rFonts w:cs="Times New Roman"/>
                <w:b/>
                <w:sz w:val="22"/>
              </w:rPr>
              <w:t>7</w:t>
            </w:r>
            <w:r w:rsidR="00EA45FF" w:rsidRPr="00845B81">
              <w:rPr>
                <w:rFonts w:cs="Times New Roman"/>
                <w:b/>
                <w:sz w:val="22"/>
              </w:rPr>
              <w:t>.</w:t>
            </w:r>
            <w:r w:rsidR="008C2502" w:rsidRPr="00845B81">
              <w:rPr>
                <w:rFonts w:cs="Times New Roman"/>
                <w:b/>
                <w:sz w:val="22"/>
              </w:rPr>
              <w:t>3</w:t>
            </w:r>
            <w:r w:rsidR="00EA45FF" w:rsidRPr="00845B81">
              <w:rPr>
                <w:rFonts w:cs="Times New Roman"/>
                <w:b/>
                <w:sz w:val="22"/>
              </w:rPr>
              <w:t>.</w:t>
            </w:r>
          </w:p>
        </w:tc>
        <w:tc>
          <w:tcPr>
            <w:tcW w:w="2805" w:type="pct"/>
            <w:vAlign w:val="center"/>
          </w:tcPr>
          <w:p w14:paraId="7C5BA83A" w14:textId="0719D6F7" w:rsidR="00EA45FF" w:rsidRPr="00845B81" w:rsidRDefault="00EA45FF" w:rsidP="00EA45FF">
            <w:pPr>
              <w:suppressAutoHyphens/>
              <w:spacing w:after="0" w:line="240" w:lineRule="auto"/>
              <w:rPr>
                <w:rFonts w:eastAsia="Arial Unicode MS" w:cs="Times New Roman"/>
                <w:kern w:val="2"/>
                <w:sz w:val="22"/>
                <w:lang w:eastAsia="hi-IN" w:bidi="hi-IN"/>
              </w:rPr>
            </w:pPr>
            <w:r w:rsidRPr="00845B81">
              <w:rPr>
                <w:rFonts w:eastAsia="Arial Unicode MS" w:cs="Times New Roman"/>
                <w:kern w:val="2"/>
                <w:sz w:val="22"/>
                <w:lang w:eastAsia="hi-IN" w:bidi="hi-IN"/>
              </w:rPr>
              <w:t>Papildu programmas ietvaros tiek apmaksāt</w:t>
            </w:r>
            <w:r w:rsidR="00745568" w:rsidRPr="00845B81">
              <w:rPr>
                <w:rFonts w:eastAsia="Arial Unicode MS" w:cs="Times New Roman"/>
                <w:kern w:val="2"/>
                <w:sz w:val="22"/>
                <w:lang w:eastAsia="hi-IN" w:bidi="hi-IN"/>
              </w:rPr>
              <w:t>a</w:t>
            </w:r>
            <w:r w:rsidRPr="00845B81">
              <w:rPr>
                <w:rFonts w:eastAsia="Arial Unicode MS" w:cs="Times New Roman"/>
                <w:kern w:val="2"/>
                <w:sz w:val="22"/>
                <w:lang w:eastAsia="hi-IN" w:bidi="hi-IN"/>
              </w:rPr>
              <w:t>s</w:t>
            </w:r>
            <w:r w:rsidR="00745568" w:rsidRPr="00845B81">
              <w:rPr>
                <w:rFonts w:eastAsia="Arial Unicode MS" w:cs="Times New Roman"/>
                <w:kern w:val="2"/>
                <w:sz w:val="22"/>
                <w:lang w:eastAsia="hi-IN" w:bidi="hi-IN"/>
              </w:rPr>
              <w:t xml:space="preserve"> šādas sporta nodarbības</w:t>
            </w:r>
            <w:r w:rsidR="002807A8" w:rsidRPr="00845B81">
              <w:rPr>
                <w:rFonts w:eastAsia="Arial Unicode MS" w:cs="Times New Roman"/>
                <w:kern w:val="2"/>
                <w:sz w:val="22"/>
                <w:lang w:eastAsia="hi-IN" w:bidi="hi-IN"/>
              </w:rPr>
              <w:t xml:space="preserve"> ( tajā skaitā arī on-line nodarbības</w:t>
            </w:r>
            <w:r w:rsidR="00F609A9" w:rsidRPr="00845B81">
              <w:rPr>
                <w:rFonts w:eastAsia="Arial Unicode MS" w:cs="Times New Roman"/>
                <w:kern w:val="2"/>
                <w:sz w:val="22"/>
                <w:lang w:eastAsia="hi-IN" w:bidi="hi-IN"/>
              </w:rPr>
              <w:t>)</w:t>
            </w:r>
            <w:r w:rsidRPr="00845B81">
              <w:rPr>
                <w:rFonts w:eastAsia="Arial Unicode MS" w:cs="Times New Roman"/>
                <w:kern w:val="2"/>
                <w:sz w:val="22"/>
                <w:lang w:eastAsia="hi-IN" w:bidi="hi-IN"/>
              </w:rPr>
              <w:t>:</w:t>
            </w:r>
          </w:p>
          <w:p w14:paraId="6351BB98" w14:textId="3E6AC4BF" w:rsidR="00EA45FF" w:rsidRPr="00845B81" w:rsidRDefault="00E05D5E" w:rsidP="00EA45FF">
            <w:pPr>
              <w:tabs>
                <w:tab w:val="left" w:pos="1080"/>
              </w:tabs>
              <w:suppressAutoHyphens/>
              <w:spacing w:after="0" w:line="240" w:lineRule="auto"/>
              <w:ind w:left="226" w:right="111"/>
              <w:rPr>
                <w:rFonts w:eastAsia="Arial Unicode MS" w:cs="Times New Roman"/>
                <w:kern w:val="2"/>
                <w:sz w:val="22"/>
                <w:lang w:eastAsia="hi-IN" w:bidi="hi-IN"/>
              </w:rPr>
            </w:pPr>
            <w:r w:rsidRPr="00845B81">
              <w:rPr>
                <w:rFonts w:eastAsia="Arial Unicode MS" w:cs="Times New Roman"/>
                <w:kern w:val="2"/>
                <w:sz w:val="22"/>
                <w:lang w:eastAsia="hi-IN" w:bidi="hi-IN"/>
              </w:rPr>
              <w:t>•</w:t>
            </w:r>
            <w:r w:rsidR="00EA45FF" w:rsidRPr="00845B81">
              <w:rPr>
                <w:rFonts w:eastAsia="Arial Unicode MS" w:cs="Times New Roman"/>
                <w:kern w:val="2"/>
                <w:sz w:val="22"/>
                <w:lang w:eastAsia="hi-IN" w:bidi="hi-IN"/>
              </w:rPr>
              <w:t xml:space="preserve"> dažādu veidu vingrošana;</w:t>
            </w:r>
          </w:p>
          <w:p w14:paraId="5196A03E" w14:textId="210A98EC" w:rsidR="00EA45FF" w:rsidRPr="00845B81" w:rsidRDefault="00E05D5E" w:rsidP="00EA45FF">
            <w:pPr>
              <w:tabs>
                <w:tab w:val="left" w:pos="1080"/>
              </w:tabs>
              <w:suppressAutoHyphens/>
              <w:spacing w:after="0" w:line="240" w:lineRule="auto"/>
              <w:ind w:left="226" w:right="111"/>
              <w:rPr>
                <w:rFonts w:eastAsia="Arial Unicode MS" w:cs="Times New Roman"/>
                <w:kern w:val="2"/>
                <w:sz w:val="22"/>
                <w:lang w:eastAsia="hi-IN" w:bidi="hi-IN"/>
              </w:rPr>
            </w:pPr>
            <w:r w:rsidRPr="00845B81">
              <w:rPr>
                <w:rFonts w:eastAsia="Arial Unicode MS" w:cs="Times New Roman"/>
                <w:kern w:val="2"/>
                <w:sz w:val="22"/>
                <w:lang w:eastAsia="hi-IN" w:bidi="hi-IN"/>
              </w:rPr>
              <w:t>•</w:t>
            </w:r>
            <w:r w:rsidR="00EA45FF" w:rsidRPr="00845B81">
              <w:rPr>
                <w:rFonts w:eastAsia="Arial Unicode MS" w:cs="Times New Roman"/>
                <w:kern w:val="2"/>
                <w:sz w:val="22"/>
                <w:lang w:eastAsia="hi-IN" w:bidi="hi-IN"/>
              </w:rPr>
              <w:t xml:space="preserve"> nodarbības trenažieru zālē;  </w:t>
            </w:r>
          </w:p>
          <w:p w14:paraId="171018EE" w14:textId="2E995ECA" w:rsidR="00257A6B" w:rsidRPr="00845B81" w:rsidRDefault="00E05D5E" w:rsidP="00257A6B">
            <w:pPr>
              <w:tabs>
                <w:tab w:val="left" w:pos="1080"/>
              </w:tabs>
              <w:suppressAutoHyphens/>
              <w:spacing w:after="0" w:line="240" w:lineRule="auto"/>
              <w:ind w:left="226" w:right="111"/>
              <w:rPr>
                <w:rFonts w:eastAsia="Arial Unicode MS" w:cs="Times New Roman"/>
                <w:kern w:val="2"/>
                <w:sz w:val="22"/>
                <w:lang w:eastAsia="hi-IN" w:bidi="hi-IN"/>
              </w:rPr>
            </w:pPr>
            <w:r w:rsidRPr="00845B81">
              <w:rPr>
                <w:rFonts w:eastAsia="Arial Unicode MS" w:cs="Times New Roman"/>
                <w:kern w:val="2"/>
                <w:sz w:val="22"/>
                <w:lang w:eastAsia="hi-IN" w:bidi="hi-IN"/>
              </w:rPr>
              <w:t>•</w:t>
            </w:r>
            <w:r w:rsidR="00EA45FF" w:rsidRPr="00845B81">
              <w:rPr>
                <w:rFonts w:eastAsia="Arial Unicode MS" w:cs="Times New Roman"/>
                <w:kern w:val="2"/>
                <w:sz w:val="22"/>
                <w:lang w:eastAsia="hi-IN" w:bidi="hi-IN"/>
              </w:rPr>
              <w:t xml:space="preserve"> nodarbības peldbaseinā;</w:t>
            </w:r>
          </w:p>
          <w:p w14:paraId="70C77658" w14:textId="4CD6490B" w:rsidR="00257A6B" w:rsidRPr="00845B81" w:rsidRDefault="00E05D5E" w:rsidP="00257A6B">
            <w:pPr>
              <w:tabs>
                <w:tab w:val="left" w:pos="1080"/>
              </w:tabs>
              <w:suppressAutoHyphens/>
              <w:spacing w:after="0" w:line="240" w:lineRule="auto"/>
              <w:ind w:left="226" w:right="111"/>
              <w:rPr>
                <w:rFonts w:eastAsia="Arial Unicode MS" w:cs="Times New Roman"/>
                <w:kern w:val="2"/>
                <w:sz w:val="22"/>
                <w:lang w:eastAsia="hi-IN" w:bidi="hi-IN"/>
              </w:rPr>
            </w:pPr>
            <w:r w:rsidRPr="00845B81">
              <w:rPr>
                <w:rFonts w:eastAsia="Arial Unicode MS" w:cs="Times New Roman"/>
                <w:kern w:val="2"/>
                <w:sz w:val="22"/>
                <w:lang w:eastAsia="hi-IN" w:bidi="hi-IN"/>
              </w:rPr>
              <w:t>•</w:t>
            </w:r>
            <w:r w:rsidR="00257A6B" w:rsidRPr="00845B81">
              <w:rPr>
                <w:rFonts w:eastAsia="Arial Unicode MS" w:cs="Times New Roman"/>
                <w:kern w:val="2"/>
                <w:sz w:val="22"/>
                <w:lang w:eastAsia="hi-IN" w:bidi="hi-IN"/>
              </w:rPr>
              <w:t xml:space="preserve"> skvošs;</w:t>
            </w:r>
          </w:p>
          <w:p w14:paraId="305E23DB" w14:textId="53BD06C8" w:rsidR="00176406" w:rsidRPr="00845B81" w:rsidRDefault="00E05D5E" w:rsidP="00257A6B">
            <w:pPr>
              <w:tabs>
                <w:tab w:val="left" w:pos="1080"/>
              </w:tabs>
              <w:suppressAutoHyphens/>
              <w:spacing w:after="0" w:line="240" w:lineRule="auto"/>
              <w:ind w:left="226" w:right="111"/>
              <w:rPr>
                <w:rFonts w:eastAsia="Arial Unicode MS" w:cs="Times New Roman"/>
                <w:kern w:val="2"/>
                <w:sz w:val="22"/>
                <w:lang w:eastAsia="hi-IN" w:bidi="hi-IN"/>
              </w:rPr>
            </w:pPr>
            <w:r w:rsidRPr="00845B81">
              <w:rPr>
                <w:rFonts w:eastAsia="Arial Unicode MS" w:cs="Times New Roman"/>
                <w:kern w:val="2"/>
                <w:sz w:val="22"/>
                <w:lang w:eastAsia="hi-IN" w:bidi="hi-IN"/>
              </w:rPr>
              <w:t>•</w:t>
            </w:r>
            <w:r w:rsidR="00176406" w:rsidRPr="00845B81">
              <w:rPr>
                <w:rFonts w:eastAsia="Arial Unicode MS" w:cs="Times New Roman"/>
                <w:kern w:val="2"/>
                <w:sz w:val="22"/>
                <w:lang w:eastAsia="hi-IN" w:bidi="hi-IN"/>
              </w:rPr>
              <w:t xml:space="preserve"> teniss;</w:t>
            </w:r>
          </w:p>
          <w:p w14:paraId="0DCBF5B7" w14:textId="15BA140E" w:rsidR="00176406" w:rsidRPr="00845B81" w:rsidRDefault="00E05D5E" w:rsidP="00257A6B">
            <w:pPr>
              <w:tabs>
                <w:tab w:val="left" w:pos="1080"/>
              </w:tabs>
              <w:suppressAutoHyphens/>
              <w:spacing w:after="0" w:line="240" w:lineRule="auto"/>
              <w:ind w:left="226" w:right="111"/>
              <w:rPr>
                <w:rFonts w:eastAsia="Arial Unicode MS" w:cs="Times New Roman"/>
                <w:kern w:val="2"/>
                <w:sz w:val="22"/>
                <w:lang w:eastAsia="hi-IN" w:bidi="hi-IN"/>
              </w:rPr>
            </w:pPr>
            <w:r w:rsidRPr="00845B81">
              <w:rPr>
                <w:rFonts w:eastAsia="Arial Unicode MS" w:cs="Times New Roman"/>
                <w:kern w:val="2"/>
                <w:sz w:val="22"/>
                <w:lang w:eastAsia="hi-IN" w:bidi="hi-IN"/>
              </w:rPr>
              <w:t>•</w:t>
            </w:r>
            <w:r w:rsidR="00176406" w:rsidRPr="00845B81">
              <w:rPr>
                <w:rFonts w:eastAsia="Arial Unicode MS" w:cs="Times New Roman"/>
                <w:kern w:val="2"/>
                <w:sz w:val="22"/>
                <w:lang w:eastAsia="hi-IN" w:bidi="hi-IN"/>
              </w:rPr>
              <w:t xml:space="preserve"> volejbols</w:t>
            </w:r>
          </w:p>
          <w:p w14:paraId="5F011408" w14:textId="1EA0180F" w:rsidR="00EA45FF" w:rsidRPr="00845B81" w:rsidRDefault="00E05D5E" w:rsidP="0017580B">
            <w:pPr>
              <w:tabs>
                <w:tab w:val="left" w:pos="1080"/>
              </w:tabs>
              <w:suppressAutoHyphens/>
              <w:spacing w:after="0" w:line="240" w:lineRule="auto"/>
              <w:ind w:left="226" w:right="111"/>
              <w:rPr>
                <w:rFonts w:eastAsia="Arial Unicode MS" w:cs="Times New Roman"/>
                <w:kern w:val="2"/>
                <w:sz w:val="22"/>
                <w:lang w:eastAsia="hi-IN" w:bidi="hi-IN"/>
              </w:rPr>
            </w:pPr>
            <w:r w:rsidRPr="00845B81">
              <w:rPr>
                <w:rFonts w:eastAsia="Arial Unicode MS" w:cs="Times New Roman"/>
                <w:kern w:val="2"/>
                <w:sz w:val="22"/>
                <w:lang w:eastAsia="hi-IN" w:bidi="hi-IN"/>
              </w:rPr>
              <w:t>•</w:t>
            </w:r>
            <w:r w:rsidR="00EA45FF" w:rsidRPr="00845B81">
              <w:rPr>
                <w:rFonts w:eastAsia="Arial Unicode MS" w:cs="Times New Roman"/>
                <w:kern w:val="2"/>
                <w:sz w:val="22"/>
                <w:lang w:eastAsia="hi-IN" w:bidi="hi-IN"/>
              </w:rPr>
              <w:t xml:space="preserve"> iegādāto sporta abonementu apmaksa</w:t>
            </w:r>
            <w:r w:rsidR="0017580B" w:rsidRPr="00845B81">
              <w:rPr>
                <w:rFonts w:eastAsia="Arial Unicode MS" w:cs="Times New Roman"/>
                <w:kern w:val="2"/>
                <w:sz w:val="22"/>
                <w:lang w:eastAsia="hi-IN" w:bidi="hi-IN"/>
              </w:rPr>
              <w:t xml:space="preserve"> (gan reižu, gan 1-3 mēnešu abonementi)</w:t>
            </w:r>
            <w:r w:rsidR="00EA45FF" w:rsidRPr="00845B81">
              <w:rPr>
                <w:rFonts w:eastAsia="Arial Unicode MS" w:cs="Times New Roman"/>
                <w:kern w:val="2"/>
                <w:sz w:val="22"/>
                <w:lang w:eastAsia="hi-IN" w:bidi="hi-IN"/>
              </w:rPr>
              <w:t>;</w:t>
            </w:r>
          </w:p>
          <w:p w14:paraId="476A6FB1" w14:textId="7EC7A90C" w:rsidR="00EA45FF" w:rsidRPr="00845B81" w:rsidRDefault="00E05D5E" w:rsidP="00EA45FF">
            <w:pPr>
              <w:tabs>
                <w:tab w:val="left" w:pos="1080"/>
              </w:tabs>
              <w:suppressAutoHyphens/>
              <w:spacing w:after="0" w:line="240" w:lineRule="auto"/>
              <w:ind w:left="226" w:right="111"/>
              <w:rPr>
                <w:rFonts w:eastAsia="Arial Unicode MS" w:cs="Times New Roman"/>
                <w:kern w:val="2"/>
                <w:sz w:val="22"/>
                <w:lang w:eastAsia="hi-IN" w:bidi="hi-IN"/>
              </w:rPr>
            </w:pPr>
            <w:r w:rsidRPr="00845B81">
              <w:rPr>
                <w:rFonts w:cs="Times New Roman"/>
                <w:kern w:val="2"/>
                <w:sz w:val="22"/>
                <w:lang w:eastAsia="hi-IN" w:bidi="hi-IN"/>
              </w:rPr>
              <w:t>•</w:t>
            </w:r>
            <w:r w:rsidR="00EA45FF" w:rsidRPr="00845B81">
              <w:rPr>
                <w:rFonts w:cs="Times New Roman"/>
                <w:kern w:val="2"/>
                <w:sz w:val="22"/>
                <w:lang w:eastAsia="hi-IN" w:bidi="hi-IN"/>
              </w:rPr>
              <w:t xml:space="preserve"> u.c. </w:t>
            </w:r>
            <w:r w:rsidR="00176406" w:rsidRPr="00845B81">
              <w:rPr>
                <w:rFonts w:cs="Times New Roman"/>
                <w:kern w:val="2"/>
                <w:sz w:val="22"/>
                <w:lang w:eastAsia="hi-IN" w:bidi="hi-IN"/>
              </w:rPr>
              <w:t>sporta nodarbības</w:t>
            </w:r>
            <w:r w:rsidR="00EA45FF" w:rsidRPr="00845B81">
              <w:rPr>
                <w:rFonts w:cs="Times New Roman"/>
                <w:kern w:val="2"/>
                <w:sz w:val="22"/>
                <w:lang w:eastAsia="hi-IN" w:bidi="hi-IN"/>
              </w:rPr>
              <w:t xml:space="preserve">, kas tiek apmaksāti saskaņā ar </w:t>
            </w:r>
            <w:r w:rsidR="00756287" w:rsidRPr="00845B81">
              <w:rPr>
                <w:rFonts w:cs="Times New Roman"/>
                <w:kern w:val="2"/>
                <w:sz w:val="22"/>
                <w:lang w:eastAsia="hi-IN" w:bidi="hi-IN"/>
              </w:rPr>
              <w:t>P</w:t>
            </w:r>
            <w:r w:rsidR="00EA45FF" w:rsidRPr="00845B81">
              <w:rPr>
                <w:rFonts w:cs="Times New Roman"/>
                <w:kern w:val="2"/>
                <w:sz w:val="22"/>
                <w:lang w:eastAsia="hi-IN" w:bidi="hi-IN"/>
              </w:rPr>
              <w:t>retendenta piedāvājumu.</w:t>
            </w:r>
          </w:p>
        </w:tc>
        <w:tc>
          <w:tcPr>
            <w:tcW w:w="1874" w:type="pct"/>
            <w:vAlign w:val="center"/>
          </w:tcPr>
          <w:p w14:paraId="594BABA5" w14:textId="77777777" w:rsidR="00EA45FF" w:rsidRPr="00845B81" w:rsidRDefault="00EA45FF" w:rsidP="00EA45FF">
            <w:pPr>
              <w:pStyle w:val="Sarakstarindkopa"/>
              <w:spacing w:after="0" w:line="240" w:lineRule="auto"/>
              <w:ind w:left="0"/>
              <w:rPr>
                <w:rFonts w:cs="Times New Roman"/>
                <w:b/>
                <w:sz w:val="22"/>
              </w:rPr>
            </w:pPr>
          </w:p>
        </w:tc>
      </w:tr>
    </w:tbl>
    <w:p w14:paraId="1DE06B13" w14:textId="4E9FBF5E" w:rsidR="00EA45FF" w:rsidRPr="00845B81" w:rsidRDefault="00EA45FF" w:rsidP="00EA45FF">
      <w:pPr>
        <w:spacing w:after="0"/>
        <w:rPr>
          <w:rFonts w:cs="Times New Roman"/>
          <w:sz w:val="22"/>
        </w:rPr>
      </w:pPr>
    </w:p>
    <w:p w14:paraId="617D504A" w14:textId="1F7E0A3D" w:rsidR="00E26D03" w:rsidRPr="00845B81" w:rsidRDefault="00E26D03" w:rsidP="00EA45FF">
      <w:pPr>
        <w:spacing w:after="0"/>
        <w:rPr>
          <w:rFonts w:cs="Times New Roman"/>
          <w:sz w:val="22"/>
        </w:rPr>
      </w:pPr>
    </w:p>
    <w:p w14:paraId="415B9A74" w14:textId="77777777" w:rsidR="00E26D03" w:rsidRPr="00845B81" w:rsidRDefault="00E26D03" w:rsidP="00EA45FF">
      <w:pPr>
        <w:spacing w:after="0"/>
        <w:rPr>
          <w:rFonts w:cs="Times New Roman"/>
          <w:sz w:val="22"/>
        </w:rPr>
      </w:pPr>
    </w:p>
    <w:p w14:paraId="4A43A7FF" w14:textId="77777777" w:rsidR="0017368B" w:rsidRPr="00845B81" w:rsidRDefault="0017368B" w:rsidP="00EA45FF">
      <w:pPr>
        <w:spacing w:after="0"/>
        <w:rPr>
          <w:rFonts w:cs="Times New Roman"/>
          <w:sz w:val="22"/>
        </w:rPr>
      </w:pPr>
    </w:p>
    <w:p w14:paraId="6980FCC4" w14:textId="77777777" w:rsidR="0017368B" w:rsidRPr="00845B81" w:rsidRDefault="0017368B" w:rsidP="00EA45FF">
      <w:pPr>
        <w:spacing w:after="0"/>
        <w:rPr>
          <w:rFonts w:cs="Times New Roman"/>
          <w:sz w:val="22"/>
        </w:rPr>
      </w:pPr>
    </w:p>
    <w:p w14:paraId="7E203947" w14:textId="77777777" w:rsidR="0017368B" w:rsidRPr="00845B81" w:rsidRDefault="0017368B" w:rsidP="00EA45FF">
      <w:pPr>
        <w:spacing w:after="0"/>
        <w:rPr>
          <w:rFonts w:cs="Times New Roman"/>
          <w:sz w:val="22"/>
        </w:rPr>
      </w:pPr>
    </w:p>
    <w:p w14:paraId="354A1E16" w14:textId="77777777" w:rsidR="0017368B" w:rsidRPr="00845B81" w:rsidRDefault="0017368B" w:rsidP="00EA45FF">
      <w:pPr>
        <w:spacing w:after="0"/>
        <w:rPr>
          <w:rFonts w:cs="Times New Roman"/>
          <w:sz w:val="22"/>
        </w:rPr>
      </w:pPr>
    </w:p>
    <w:p w14:paraId="45788707" w14:textId="77777777" w:rsidR="00EA45FF" w:rsidRPr="00845B81" w:rsidRDefault="00EA45FF" w:rsidP="00EA45FF">
      <w:pPr>
        <w:widowControl w:val="0"/>
        <w:spacing w:after="120" w:line="240" w:lineRule="auto"/>
        <w:ind w:right="-23"/>
        <w:jc w:val="left"/>
        <w:rPr>
          <w:rFonts w:cs="Times New Roman"/>
          <w:b/>
          <w:bCs/>
          <w:sz w:val="22"/>
          <w:lang w:eastAsia="lv-LV"/>
        </w:rPr>
      </w:pPr>
      <w:r w:rsidRPr="00845B81">
        <w:rPr>
          <w:rFonts w:cs="Times New Roman"/>
          <w:b/>
          <w:bCs/>
          <w:sz w:val="22"/>
          <w:lang w:eastAsia="lv-LV"/>
        </w:rPr>
        <w:t>IV Daļa: Minimālās prasības Apdrošināto radinieku, kā arī pensionēto tiesnešu un pensionēto prokuroru apdrošināšanai:</w:t>
      </w:r>
    </w:p>
    <w:tbl>
      <w:tblPr>
        <w:tblStyle w:val="Reatabula"/>
        <w:tblpPr w:leftFromText="180" w:rightFromText="180" w:vertAnchor="text" w:horzAnchor="margin" w:tblpY="68"/>
        <w:tblW w:w="5000" w:type="pct"/>
        <w:tblLook w:val="04A0" w:firstRow="1" w:lastRow="0" w:firstColumn="1" w:lastColumn="0" w:noHBand="0" w:noVBand="1"/>
      </w:tblPr>
      <w:tblGrid>
        <w:gridCol w:w="916"/>
        <w:gridCol w:w="8075"/>
        <w:gridCol w:w="5285"/>
      </w:tblGrid>
      <w:tr w:rsidR="00EA45FF" w:rsidRPr="00845B81" w14:paraId="0D4E6F0D" w14:textId="77777777" w:rsidTr="00440009">
        <w:tc>
          <w:tcPr>
            <w:tcW w:w="321" w:type="pct"/>
            <w:vAlign w:val="center"/>
          </w:tcPr>
          <w:p w14:paraId="3BE0EA30" w14:textId="77777777" w:rsidR="00EA45FF" w:rsidRPr="00845B81" w:rsidRDefault="00EA45FF" w:rsidP="00EA45FF">
            <w:pPr>
              <w:pStyle w:val="Sarakstarindkopa"/>
              <w:spacing w:after="0" w:line="240" w:lineRule="auto"/>
              <w:ind w:left="0"/>
              <w:jc w:val="center"/>
              <w:rPr>
                <w:rFonts w:cs="Times New Roman"/>
                <w:b/>
                <w:sz w:val="22"/>
              </w:rPr>
            </w:pPr>
            <w:bookmarkStart w:id="9" w:name="_Hlk100556413"/>
            <w:r w:rsidRPr="00845B81">
              <w:rPr>
                <w:rFonts w:cs="Times New Roman"/>
                <w:b/>
                <w:snapToGrid w:val="0"/>
                <w:sz w:val="22"/>
              </w:rPr>
              <w:t>Nr.p.k.</w:t>
            </w:r>
          </w:p>
        </w:tc>
        <w:tc>
          <w:tcPr>
            <w:tcW w:w="2828" w:type="pct"/>
            <w:vAlign w:val="center"/>
          </w:tcPr>
          <w:p w14:paraId="3E851AB0" w14:textId="77777777" w:rsidR="00EA45FF" w:rsidRPr="00845B81" w:rsidRDefault="00EA45FF" w:rsidP="00EA45FF">
            <w:pPr>
              <w:pStyle w:val="Sarakstarindkopa"/>
              <w:spacing w:after="0" w:line="240" w:lineRule="auto"/>
              <w:ind w:left="0"/>
              <w:jc w:val="center"/>
              <w:rPr>
                <w:rFonts w:cs="Times New Roman"/>
                <w:b/>
                <w:sz w:val="22"/>
              </w:rPr>
            </w:pPr>
            <w:r w:rsidRPr="00845B81">
              <w:rPr>
                <w:rFonts w:cs="Times New Roman"/>
                <w:b/>
                <w:snapToGrid w:val="0"/>
                <w:sz w:val="22"/>
              </w:rPr>
              <w:t>Tehniskās specifikācijas minimālās prasības</w:t>
            </w:r>
          </w:p>
        </w:tc>
        <w:tc>
          <w:tcPr>
            <w:tcW w:w="1851" w:type="pct"/>
            <w:vAlign w:val="center"/>
          </w:tcPr>
          <w:p w14:paraId="135DB752" w14:textId="1C1F033C" w:rsidR="00EA45FF" w:rsidRPr="00845B81" w:rsidRDefault="006E0129" w:rsidP="00EA45FF">
            <w:pPr>
              <w:pStyle w:val="Sarakstarindkopa"/>
              <w:spacing w:after="0" w:line="240" w:lineRule="auto"/>
              <w:ind w:left="0"/>
              <w:jc w:val="center"/>
              <w:rPr>
                <w:rFonts w:cs="Times New Roman"/>
                <w:b/>
                <w:sz w:val="22"/>
              </w:rPr>
            </w:pPr>
            <w:r w:rsidRPr="00845B81">
              <w:rPr>
                <w:rFonts w:cs="Times New Roman"/>
                <w:b/>
                <w:snapToGrid w:val="0"/>
                <w:sz w:val="22"/>
              </w:rPr>
              <w:t>Ieinteresētā piegādātāja komentāri</w:t>
            </w:r>
          </w:p>
        </w:tc>
      </w:tr>
      <w:tr w:rsidR="00EA45FF" w:rsidRPr="00845B81" w14:paraId="08691678" w14:textId="77777777" w:rsidTr="00440009">
        <w:tc>
          <w:tcPr>
            <w:tcW w:w="321" w:type="pct"/>
            <w:vAlign w:val="center"/>
          </w:tcPr>
          <w:p w14:paraId="15070A49" w14:textId="77777777" w:rsidR="00EA45FF" w:rsidRPr="00845B81" w:rsidRDefault="00EA45FF" w:rsidP="00EA45FF">
            <w:pPr>
              <w:pStyle w:val="Sarakstarindkopa"/>
              <w:spacing w:after="0" w:line="240" w:lineRule="auto"/>
              <w:ind w:left="0"/>
              <w:jc w:val="center"/>
              <w:rPr>
                <w:rFonts w:cs="Times New Roman"/>
                <w:b/>
                <w:sz w:val="22"/>
              </w:rPr>
            </w:pPr>
            <w:r w:rsidRPr="00845B81">
              <w:rPr>
                <w:rFonts w:cs="Times New Roman"/>
                <w:b/>
                <w:snapToGrid w:val="0"/>
                <w:sz w:val="22"/>
              </w:rPr>
              <w:t>1.</w:t>
            </w:r>
          </w:p>
        </w:tc>
        <w:tc>
          <w:tcPr>
            <w:tcW w:w="2828" w:type="pct"/>
          </w:tcPr>
          <w:p w14:paraId="210C2BFD" w14:textId="433B16B5" w:rsidR="00EA45FF" w:rsidRPr="00845B81" w:rsidRDefault="00EA45FF" w:rsidP="00EA64A9">
            <w:pPr>
              <w:spacing w:after="0" w:line="240" w:lineRule="auto"/>
              <w:rPr>
                <w:rFonts w:cs="Times New Roman"/>
                <w:i/>
                <w:sz w:val="22"/>
                <w:lang w:eastAsia="lv-LV"/>
              </w:rPr>
            </w:pPr>
            <w:r w:rsidRPr="00845B81">
              <w:rPr>
                <w:rFonts w:cs="Times New Roman"/>
                <w:sz w:val="22"/>
              </w:rPr>
              <w:t xml:space="preserve">Pretendentam jānodrošina piedāvājumā minētie apdrošināšanas nosacījumi attiecībā uz </w:t>
            </w:r>
            <w:r w:rsidR="00AF6DF1" w:rsidRPr="00845B81">
              <w:rPr>
                <w:rFonts w:cs="Times New Roman"/>
                <w:sz w:val="22"/>
              </w:rPr>
              <w:t>zemākā līmeņa</w:t>
            </w:r>
            <w:r w:rsidRPr="00845B81">
              <w:rPr>
                <w:rFonts w:cs="Times New Roman"/>
                <w:sz w:val="22"/>
              </w:rPr>
              <w:t xml:space="preserve"> veselības apdrošināšanas pamata programmas un visu p</w:t>
            </w:r>
            <w:r w:rsidR="00756287" w:rsidRPr="00845B81">
              <w:rPr>
                <w:rFonts w:cs="Times New Roman"/>
                <w:sz w:val="22"/>
              </w:rPr>
              <w:t>apildu programmu iegādi arī uz P</w:t>
            </w:r>
            <w:r w:rsidRPr="00845B81">
              <w:rPr>
                <w:rFonts w:cs="Times New Roman"/>
                <w:sz w:val="22"/>
              </w:rPr>
              <w:t>asūtītāja Apdrošināto radiniekiem (turpmāk – Radinieki), t</w:t>
            </w:r>
            <w:r w:rsidR="00AF6DF1" w:rsidRPr="00845B81">
              <w:rPr>
                <w:rFonts w:cs="Times New Roman"/>
                <w:sz w:val="22"/>
              </w:rPr>
              <w:t>a</w:t>
            </w:r>
            <w:r w:rsidR="00927098" w:rsidRPr="00845B81">
              <w:rPr>
                <w:rFonts w:cs="Times New Roman"/>
                <w:sz w:val="22"/>
              </w:rPr>
              <w:t>jā</w:t>
            </w:r>
            <w:r w:rsidR="00AF6DF1" w:rsidRPr="00845B81">
              <w:rPr>
                <w:rFonts w:cs="Times New Roman"/>
                <w:sz w:val="22"/>
              </w:rPr>
              <w:t xml:space="preserve"> skaitā</w:t>
            </w:r>
            <w:r w:rsidRPr="00845B81">
              <w:rPr>
                <w:rFonts w:cs="Times New Roman"/>
                <w:sz w:val="22"/>
              </w:rPr>
              <w:t xml:space="preserve"> – laulātiem (arī faktiskā kopdzīvē dzīvojošie) un 1. pakāpes radiniekiem</w:t>
            </w:r>
            <w:r w:rsidR="00756287" w:rsidRPr="00845B81">
              <w:rPr>
                <w:rFonts w:cs="Times New Roman"/>
                <w:sz w:val="22"/>
              </w:rPr>
              <w:t xml:space="preserve"> (vecākiem un bērniem), kā arī P</w:t>
            </w:r>
            <w:r w:rsidRPr="00845B81">
              <w:rPr>
                <w:rFonts w:cs="Times New Roman"/>
                <w:sz w:val="22"/>
              </w:rPr>
              <w:t>asūtītāja pensionētajiem tiesnešiem un pensionētajiem prokuroriem bez skaita un vecuma ierobežojumiem</w:t>
            </w:r>
            <w:r w:rsidR="00AF6DF1" w:rsidRPr="00845B81">
              <w:rPr>
                <w:rFonts w:cs="Times New Roman"/>
                <w:sz w:val="22"/>
              </w:rPr>
              <w:t xml:space="preserve">, bez veselības stāvokļa </w:t>
            </w:r>
            <w:r w:rsidR="00D35194" w:rsidRPr="00845B81">
              <w:rPr>
                <w:rFonts w:cs="Times New Roman"/>
                <w:sz w:val="22"/>
              </w:rPr>
              <w:t>deklarāciju</w:t>
            </w:r>
            <w:r w:rsidR="00AF6DF1" w:rsidRPr="00845B81">
              <w:rPr>
                <w:rFonts w:cs="Times New Roman"/>
                <w:sz w:val="22"/>
              </w:rPr>
              <w:t xml:space="preserve"> aizpildīšanas</w:t>
            </w:r>
            <w:r w:rsidRPr="00845B81">
              <w:rPr>
                <w:rFonts w:cs="Times New Roman"/>
                <w:sz w:val="22"/>
              </w:rPr>
              <w:t>.</w:t>
            </w:r>
          </w:p>
        </w:tc>
        <w:tc>
          <w:tcPr>
            <w:tcW w:w="1851" w:type="pct"/>
            <w:vAlign w:val="center"/>
          </w:tcPr>
          <w:p w14:paraId="6B005FD3" w14:textId="77777777" w:rsidR="00EA45FF" w:rsidRPr="00845B81" w:rsidRDefault="00EA45FF" w:rsidP="00EA45FF">
            <w:pPr>
              <w:pStyle w:val="Sarakstarindkopa"/>
              <w:spacing w:after="0" w:line="240" w:lineRule="auto"/>
              <w:ind w:left="0"/>
              <w:rPr>
                <w:rFonts w:cs="Times New Roman"/>
                <w:b/>
                <w:sz w:val="22"/>
              </w:rPr>
            </w:pPr>
          </w:p>
        </w:tc>
      </w:tr>
      <w:bookmarkEnd w:id="9"/>
      <w:tr w:rsidR="00EA45FF" w:rsidRPr="00845B81" w14:paraId="0F747F9C" w14:textId="77777777" w:rsidTr="00440009">
        <w:tc>
          <w:tcPr>
            <w:tcW w:w="321" w:type="pct"/>
            <w:vAlign w:val="center"/>
          </w:tcPr>
          <w:p w14:paraId="428FB3F7" w14:textId="77777777" w:rsidR="00EA45FF" w:rsidRPr="00845B81" w:rsidRDefault="00EA45FF" w:rsidP="00EA45FF">
            <w:pPr>
              <w:pStyle w:val="Sarakstarindkopa"/>
              <w:spacing w:after="0" w:line="240" w:lineRule="auto"/>
              <w:ind w:left="0"/>
              <w:jc w:val="center"/>
              <w:rPr>
                <w:rFonts w:cs="Times New Roman"/>
                <w:b/>
                <w:sz w:val="22"/>
              </w:rPr>
            </w:pPr>
            <w:r w:rsidRPr="00845B81">
              <w:rPr>
                <w:rFonts w:cs="Times New Roman"/>
                <w:b/>
                <w:snapToGrid w:val="0"/>
                <w:sz w:val="22"/>
              </w:rPr>
              <w:t>2.</w:t>
            </w:r>
          </w:p>
        </w:tc>
        <w:tc>
          <w:tcPr>
            <w:tcW w:w="2828" w:type="pct"/>
          </w:tcPr>
          <w:p w14:paraId="1DF7D151" w14:textId="1049D859" w:rsidR="00EA45FF" w:rsidRPr="00845B81" w:rsidRDefault="00EA45FF" w:rsidP="00EA45FF">
            <w:pPr>
              <w:spacing w:after="0" w:line="240" w:lineRule="auto"/>
              <w:rPr>
                <w:rFonts w:cs="Times New Roman"/>
                <w:i/>
                <w:sz w:val="22"/>
                <w:lang w:eastAsia="lv-LV"/>
              </w:rPr>
            </w:pPr>
            <w:r w:rsidRPr="00845B81">
              <w:rPr>
                <w:rFonts w:cs="Times New Roman"/>
                <w:sz w:val="22"/>
              </w:rPr>
              <w:t xml:space="preserve">Apdrošināmo Radinieku, pensionēto tiesnešu un pensionēto prokuroru skaits no </w:t>
            </w:r>
            <w:r w:rsidR="00756287" w:rsidRPr="00845B81">
              <w:rPr>
                <w:rFonts w:cs="Times New Roman"/>
                <w:sz w:val="22"/>
              </w:rPr>
              <w:t>P</w:t>
            </w:r>
            <w:r w:rsidRPr="00845B81">
              <w:rPr>
                <w:rFonts w:cs="Times New Roman"/>
                <w:sz w:val="22"/>
              </w:rPr>
              <w:t xml:space="preserve">asūtītāja puses tiks precizēts (norādīts) Polises slēgšanas gadījumā šīs daļas 3.punktā norādītajā termiņā. </w:t>
            </w:r>
          </w:p>
        </w:tc>
        <w:tc>
          <w:tcPr>
            <w:tcW w:w="1851" w:type="pct"/>
            <w:vAlign w:val="center"/>
          </w:tcPr>
          <w:p w14:paraId="4725C7F3" w14:textId="77777777" w:rsidR="00EA45FF" w:rsidRPr="00845B81" w:rsidRDefault="00EA45FF" w:rsidP="00EA45FF">
            <w:pPr>
              <w:pStyle w:val="Sarakstarindkopa"/>
              <w:spacing w:after="0" w:line="240" w:lineRule="auto"/>
              <w:ind w:left="0"/>
              <w:rPr>
                <w:rFonts w:cs="Times New Roman"/>
                <w:b/>
                <w:sz w:val="22"/>
              </w:rPr>
            </w:pPr>
          </w:p>
        </w:tc>
      </w:tr>
      <w:tr w:rsidR="00EA45FF" w:rsidRPr="00845B81" w14:paraId="0AC429D1" w14:textId="77777777" w:rsidTr="00440009">
        <w:tc>
          <w:tcPr>
            <w:tcW w:w="321" w:type="pct"/>
            <w:vAlign w:val="center"/>
          </w:tcPr>
          <w:p w14:paraId="03503E58" w14:textId="77777777" w:rsidR="00EA45FF" w:rsidRPr="00845B81" w:rsidRDefault="00EA45FF" w:rsidP="00EA45FF">
            <w:pPr>
              <w:pStyle w:val="Sarakstarindkopa"/>
              <w:spacing w:after="0" w:line="240" w:lineRule="auto"/>
              <w:ind w:left="0"/>
              <w:jc w:val="center"/>
              <w:rPr>
                <w:rFonts w:cs="Times New Roman"/>
                <w:b/>
                <w:sz w:val="22"/>
              </w:rPr>
            </w:pPr>
            <w:r w:rsidRPr="00845B81">
              <w:rPr>
                <w:rFonts w:cs="Times New Roman"/>
                <w:b/>
                <w:snapToGrid w:val="0"/>
                <w:sz w:val="22"/>
              </w:rPr>
              <w:t>3.</w:t>
            </w:r>
          </w:p>
        </w:tc>
        <w:tc>
          <w:tcPr>
            <w:tcW w:w="2828" w:type="pct"/>
          </w:tcPr>
          <w:p w14:paraId="38747210" w14:textId="51AB051A" w:rsidR="00EA45FF" w:rsidRPr="00845B81" w:rsidRDefault="00EA45FF" w:rsidP="00EA45FF">
            <w:pPr>
              <w:widowControl w:val="0"/>
              <w:spacing w:after="0" w:line="240" w:lineRule="auto"/>
              <w:rPr>
                <w:rFonts w:cs="Times New Roman"/>
                <w:i/>
                <w:sz w:val="22"/>
                <w:lang w:eastAsia="lv-LV"/>
              </w:rPr>
            </w:pPr>
            <w:r w:rsidRPr="00845B81">
              <w:rPr>
                <w:rFonts w:cs="Times New Roman"/>
                <w:sz w:val="22"/>
              </w:rPr>
              <w:t xml:space="preserve">Radiniekiem, kā arī pensionētajiem tiesnešiem un pensionētajiem prokuroriem jābūt iespējai apdrošināšanu iegādāties ne vēlāk kā 1 (viena) mēneša laikā pēc </w:t>
            </w:r>
            <w:r w:rsidR="00966738" w:rsidRPr="00845B81">
              <w:rPr>
                <w:rFonts w:cs="Times New Roman"/>
                <w:sz w:val="22"/>
              </w:rPr>
              <w:t xml:space="preserve"> Pasūtītāja Apdrošinātā P</w:t>
            </w:r>
            <w:r w:rsidRPr="00845B81">
              <w:rPr>
                <w:rFonts w:cs="Times New Roman"/>
                <w:sz w:val="22"/>
              </w:rPr>
              <w:t xml:space="preserve">olises spēkā stāšanās datuma. Gadījumā, ja </w:t>
            </w:r>
            <w:r w:rsidR="00966738" w:rsidRPr="00845B81">
              <w:rPr>
                <w:rFonts w:cs="Times New Roman"/>
                <w:sz w:val="22"/>
              </w:rPr>
              <w:t xml:space="preserve">Radinieka </w:t>
            </w:r>
            <w:r w:rsidRPr="00845B81">
              <w:rPr>
                <w:rFonts w:cs="Times New Roman"/>
                <w:sz w:val="22"/>
              </w:rPr>
              <w:t xml:space="preserve">apdrošināšanas iegāde tiek veikta uz nepilnu apdrošināšanas periodu (t.i. 11 mēnešiem), </w:t>
            </w:r>
            <w:r w:rsidR="00756287" w:rsidRPr="00845B81">
              <w:rPr>
                <w:rFonts w:cs="Times New Roman"/>
                <w:sz w:val="22"/>
              </w:rPr>
              <w:t>P</w:t>
            </w:r>
            <w:r w:rsidRPr="00845B81">
              <w:rPr>
                <w:rFonts w:cs="Times New Roman"/>
                <w:sz w:val="22"/>
              </w:rPr>
              <w:t>retendents ir tiesīgs ieturēt apdrošināšanas prēmiju par pilnu apdrošināšanas periodu.</w:t>
            </w:r>
          </w:p>
        </w:tc>
        <w:tc>
          <w:tcPr>
            <w:tcW w:w="1851" w:type="pct"/>
            <w:vAlign w:val="center"/>
          </w:tcPr>
          <w:p w14:paraId="66489D37" w14:textId="77777777" w:rsidR="00EA45FF" w:rsidRPr="00845B81" w:rsidRDefault="00EA45FF" w:rsidP="00EA45FF">
            <w:pPr>
              <w:pStyle w:val="Sarakstarindkopa"/>
              <w:spacing w:after="0" w:line="240" w:lineRule="auto"/>
              <w:ind w:left="0"/>
              <w:rPr>
                <w:rFonts w:cs="Times New Roman"/>
                <w:b/>
                <w:sz w:val="22"/>
              </w:rPr>
            </w:pPr>
          </w:p>
        </w:tc>
      </w:tr>
      <w:tr w:rsidR="00EA45FF" w:rsidRPr="00845B81" w14:paraId="2A78EF4A" w14:textId="77777777" w:rsidTr="00440009">
        <w:tc>
          <w:tcPr>
            <w:tcW w:w="321" w:type="pct"/>
            <w:vAlign w:val="center"/>
          </w:tcPr>
          <w:p w14:paraId="2284DA72" w14:textId="77777777" w:rsidR="00EA45FF" w:rsidRPr="00845B81" w:rsidRDefault="00EA45FF" w:rsidP="00EA45FF">
            <w:pPr>
              <w:pStyle w:val="Sarakstarindkopa"/>
              <w:spacing w:after="0" w:line="240" w:lineRule="auto"/>
              <w:ind w:left="0"/>
              <w:jc w:val="center"/>
              <w:rPr>
                <w:rFonts w:cs="Times New Roman"/>
                <w:b/>
                <w:sz w:val="22"/>
              </w:rPr>
            </w:pPr>
            <w:r w:rsidRPr="00845B81">
              <w:rPr>
                <w:rFonts w:cs="Times New Roman"/>
                <w:b/>
                <w:snapToGrid w:val="0"/>
                <w:sz w:val="22"/>
              </w:rPr>
              <w:t>5.</w:t>
            </w:r>
          </w:p>
        </w:tc>
        <w:tc>
          <w:tcPr>
            <w:tcW w:w="2828" w:type="pct"/>
            <w:vAlign w:val="center"/>
          </w:tcPr>
          <w:p w14:paraId="5DBCFEA2" w14:textId="1E107C5A" w:rsidR="00EA45FF" w:rsidRPr="00845B81" w:rsidRDefault="00EA45FF" w:rsidP="00EA45FF">
            <w:pPr>
              <w:spacing w:after="0" w:line="240" w:lineRule="auto"/>
              <w:rPr>
                <w:rFonts w:cs="Times New Roman"/>
                <w:sz w:val="22"/>
              </w:rPr>
            </w:pPr>
            <w:r w:rsidRPr="00845B81">
              <w:rPr>
                <w:rFonts w:cs="Times New Roman"/>
                <w:sz w:val="22"/>
              </w:rPr>
              <w:t>Pretendent</w:t>
            </w:r>
            <w:r w:rsidR="006932B2" w:rsidRPr="00845B81">
              <w:rPr>
                <w:rFonts w:cs="Times New Roman"/>
                <w:sz w:val="22"/>
              </w:rPr>
              <w:t xml:space="preserve">s </w:t>
            </w:r>
            <w:r w:rsidRPr="00845B81">
              <w:rPr>
                <w:rFonts w:cs="Times New Roman"/>
                <w:sz w:val="22"/>
              </w:rPr>
              <w:t xml:space="preserve">nodrošina papildu programmu </w:t>
            </w:r>
            <w:r w:rsidR="006932B2" w:rsidRPr="00845B81">
              <w:rPr>
                <w:rFonts w:cs="Times New Roman"/>
                <w:sz w:val="22"/>
              </w:rPr>
              <w:t xml:space="preserve">iegādi </w:t>
            </w:r>
            <w:r w:rsidRPr="00845B81">
              <w:rPr>
                <w:rFonts w:cs="Times New Roman"/>
                <w:sz w:val="22"/>
              </w:rPr>
              <w:t>gan Radiniekiem, gan pensionētajiem tiesnešiem un pensionētajiem prokuroriem saskaņā ar šīs tehniskās specifikācijas III daļā norādītajām minimālajām prasībām, neatkarīgi no Apdrošināto skaita.</w:t>
            </w:r>
          </w:p>
          <w:p w14:paraId="36818809" w14:textId="77777777" w:rsidR="00EA45FF" w:rsidRPr="00845B81" w:rsidRDefault="00EA45FF" w:rsidP="00EA45FF">
            <w:pPr>
              <w:spacing w:after="0" w:line="240" w:lineRule="auto"/>
              <w:rPr>
                <w:rFonts w:cs="Times New Roman"/>
                <w:sz w:val="22"/>
              </w:rPr>
            </w:pPr>
            <w:r w:rsidRPr="00845B81">
              <w:rPr>
                <w:rFonts w:cs="Times New Roman"/>
                <w:sz w:val="22"/>
              </w:rPr>
              <w:t>Apdrošināšanas prēmijai par papildu programmām nedrīkst tikt piemērots prēmijas sadārdzinājums.</w:t>
            </w:r>
          </w:p>
          <w:p w14:paraId="224C8C6D" w14:textId="77777777" w:rsidR="00EA45FF" w:rsidRPr="00845B81" w:rsidRDefault="00EA45FF" w:rsidP="00EA45FF">
            <w:pPr>
              <w:widowControl w:val="0"/>
              <w:spacing w:after="0" w:line="240" w:lineRule="auto"/>
              <w:rPr>
                <w:rFonts w:cs="Times New Roman"/>
                <w:i/>
                <w:sz w:val="22"/>
                <w:lang w:eastAsia="lv-LV"/>
              </w:rPr>
            </w:pPr>
            <w:r w:rsidRPr="00845B81">
              <w:rPr>
                <w:rFonts w:cs="Times New Roman"/>
                <w:i/>
                <w:sz w:val="22"/>
              </w:rPr>
              <w:t>Pasūtītājs norāda, ka Radinieks kādu no papildu programmām varēs iegādāties tikai gadījumā, ja tādu ir iegādājies Apdrošinātais, kura radinieks vēlas veikt papildu programmas iegādi.</w:t>
            </w:r>
          </w:p>
        </w:tc>
        <w:tc>
          <w:tcPr>
            <w:tcW w:w="1851" w:type="pct"/>
            <w:vAlign w:val="center"/>
          </w:tcPr>
          <w:p w14:paraId="6DB3EC30" w14:textId="77777777" w:rsidR="00EA45FF" w:rsidRPr="00845B81" w:rsidRDefault="00EA45FF" w:rsidP="00EA45FF">
            <w:pPr>
              <w:pStyle w:val="Sarakstarindkopa"/>
              <w:spacing w:after="0" w:line="240" w:lineRule="auto"/>
              <w:ind w:left="0"/>
              <w:rPr>
                <w:rFonts w:cs="Times New Roman"/>
                <w:b/>
                <w:sz w:val="22"/>
              </w:rPr>
            </w:pPr>
          </w:p>
        </w:tc>
      </w:tr>
      <w:tr w:rsidR="00EA45FF" w:rsidRPr="00845B81" w14:paraId="704A1FFB" w14:textId="77777777" w:rsidTr="00440009">
        <w:tc>
          <w:tcPr>
            <w:tcW w:w="321" w:type="pct"/>
            <w:vAlign w:val="center"/>
          </w:tcPr>
          <w:p w14:paraId="7C80BB7A" w14:textId="77777777" w:rsidR="00EA45FF" w:rsidRPr="00845B81" w:rsidRDefault="00EA45FF" w:rsidP="00EA45FF">
            <w:pPr>
              <w:pStyle w:val="Sarakstarindkopa"/>
              <w:spacing w:after="0" w:line="240" w:lineRule="auto"/>
              <w:ind w:left="0"/>
              <w:jc w:val="center"/>
              <w:rPr>
                <w:rFonts w:cs="Times New Roman"/>
                <w:b/>
                <w:sz w:val="22"/>
              </w:rPr>
            </w:pPr>
            <w:r w:rsidRPr="00845B81">
              <w:rPr>
                <w:rFonts w:cs="Times New Roman"/>
                <w:b/>
                <w:snapToGrid w:val="0"/>
                <w:sz w:val="22"/>
              </w:rPr>
              <w:t>6.</w:t>
            </w:r>
          </w:p>
        </w:tc>
        <w:tc>
          <w:tcPr>
            <w:tcW w:w="2828" w:type="pct"/>
          </w:tcPr>
          <w:p w14:paraId="710EC32E" w14:textId="77777777" w:rsidR="00EA45FF" w:rsidRPr="00845B81" w:rsidRDefault="00EA45FF" w:rsidP="00756287">
            <w:pPr>
              <w:widowControl w:val="0"/>
              <w:spacing w:after="0" w:line="240" w:lineRule="auto"/>
              <w:rPr>
                <w:rFonts w:cs="Times New Roman"/>
                <w:sz w:val="22"/>
              </w:rPr>
            </w:pPr>
            <w:r w:rsidRPr="00845B81">
              <w:rPr>
                <w:rFonts w:cs="Times New Roman"/>
                <w:sz w:val="22"/>
              </w:rPr>
              <w:t xml:space="preserve">Apdrošināšanas prēmija par Radinieku, pensionēto tiesnešu un pensionēto prokuroru apdrošināšanu tiek iemaksāta </w:t>
            </w:r>
            <w:r w:rsidR="00756287" w:rsidRPr="00845B81">
              <w:rPr>
                <w:rFonts w:cs="Times New Roman"/>
                <w:sz w:val="22"/>
              </w:rPr>
              <w:t>P</w:t>
            </w:r>
            <w:r w:rsidRPr="00845B81">
              <w:rPr>
                <w:rFonts w:cs="Times New Roman"/>
                <w:sz w:val="22"/>
              </w:rPr>
              <w:t xml:space="preserve">retendentam no personīgajiem līdzekļiem, </w:t>
            </w:r>
            <w:r w:rsidR="00756287" w:rsidRPr="00845B81">
              <w:rPr>
                <w:rFonts w:cs="Times New Roman"/>
                <w:sz w:val="22"/>
              </w:rPr>
              <w:t>P</w:t>
            </w:r>
            <w:r w:rsidRPr="00845B81">
              <w:rPr>
                <w:rFonts w:cs="Times New Roman"/>
                <w:sz w:val="22"/>
              </w:rPr>
              <w:t xml:space="preserve">asūtītājam esot kā starpniekam, vai arī Apdrošinātajam apdrošināšanas prēmiju iemaksājot tieši </w:t>
            </w:r>
            <w:r w:rsidR="00756287" w:rsidRPr="00845B81">
              <w:rPr>
                <w:rFonts w:cs="Times New Roman"/>
                <w:sz w:val="22"/>
              </w:rPr>
              <w:lastRenderedPageBreak/>
              <w:t>P</w:t>
            </w:r>
            <w:r w:rsidRPr="00845B81">
              <w:rPr>
                <w:rFonts w:cs="Times New Roman"/>
                <w:sz w:val="22"/>
              </w:rPr>
              <w:t xml:space="preserve">retendentam (filiālēs vai ar pārskaitījumu pēc </w:t>
            </w:r>
            <w:r w:rsidR="00756287" w:rsidRPr="00845B81">
              <w:rPr>
                <w:rFonts w:cs="Times New Roman"/>
                <w:sz w:val="22"/>
              </w:rPr>
              <w:t>P</w:t>
            </w:r>
            <w:r w:rsidRPr="00845B81">
              <w:rPr>
                <w:rFonts w:cs="Times New Roman"/>
                <w:sz w:val="22"/>
              </w:rPr>
              <w:t>retendenta vai Brokera rēķina saņemšanas).</w:t>
            </w:r>
          </w:p>
          <w:p w14:paraId="71A5301A" w14:textId="3EE7EAC4" w:rsidR="006932B2" w:rsidRPr="00845B81" w:rsidRDefault="006932B2" w:rsidP="00756287">
            <w:pPr>
              <w:widowControl w:val="0"/>
              <w:spacing w:after="0" w:line="240" w:lineRule="auto"/>
              <w:rPr>
                <w:rFonts w:cs="Times New Roman"/>
                <w:i/>
                <w:sz w:val="22"/>
                <w:lang w:eastAsia="lv-LV"/>
              </w:rPr>
            </w:pPr>
            <w:r w:rsidRPr="00845B81">
              <w:rPr>
                <w:rFonts w:cs="Times New Roman"/>
                <w:i/>
                <w:sz w:val="22"/>
                <w:lang w:eastAsia="lv-LV"/>
              </w:rPr>
              <w:t>Apdrošināšanas prēmijas iemaksas kārtību Pasūtītājs norādīs katras Polises slēgšanas brīdī.</w:t>
            </w:r>
          </w:p>
        </w:tc>
        <w:tc>
          <w:tcPr>
            <w:tcW w:w="1851" w:type="pct"/>
            <w:vAlign w:val="center"/>
          </w:tcPr>
          <w:p w14:paraId="69334E27" w14:textId="77777777" w:rsidR="00EA45FF" w:rsidRPr="00845B81" w:rsidRDefault="00EA45FF" w:rsidP="00EA45FF">
            <w:pPr>
              <w:pStyle w:val="Sarakstarindkopa"/>
              <w:spacing w:after="0" w:line="240" w:lineRule="auto"/>
              <w:ind w:left="0"/>
              <w:rPr>
                <w:rFonts w:cs="Times New Roman"/>
                <w:b/>
                <w:sz w:val="22"/>
              </w:rPr>
            </w:pPr>
          </w:p>
        </w:tc>
      </w:tr>
      <w:tr w:rsidR="00EA45FF" w:rsidRPr="00845B81" w14:paraId="6CD7B030" w14:textId="77777777" w:rsidTr="00440009">
        <w:tc>
          <w:tcPr>
            <w:tcW w:w="321" w:type="pct"/>
            <w:vAlign w:val="center"/>
          </w:tcPr>
          <w:p w14:paraId="66B9DD03" w14:textId="77777777" w:rsidR="00EA45FF" w:rsidRPr="00845B81" w:rsidRDefault="00EA45FF" w:rsidP="00EA45FF">
            <w:pPr>
              <w:pStyle w:val="Sarakstarindkopa"/>
              <w:spacing w:after="0" w:line="240" w:lineRule="auto"/>
              <w:ind w:left="0"/>
              <w:jc w:val="center"/>
              <w:rPr>
                <w:rFonts w:cs="Times New Roman"/>
                <w:b/>
                <w:sz w:val="22"/>
              </w:rPr>
            </w:pPr>
            <w:r w:rsidRPr="00845B81">
              <w:rPr>
                <w:rFonts w:cs="Times New Roman"/>
                <w:b/>
                <w:snapToGrid w:val="0"/>
                <w:sz w:val="22"/>
              </w:rPr>
              <w:t>7.</w:t>
            </w:r>
          </w:p>
        </w:tc>
        <w:tc>
          <w:tcPr>
            <w:tcW w:w="2828" w:type="pct"/>
          </w:tcPr>
          <w:p w14:paraId="0360AD9C" w14:textId="77777777" w:rsidR="00EA45FF" w:rsidRPr="00845B81" w:rsidRDefault="00EA45FF" w:rsidP="00EA45FF">
            <w:pPr>
              <w:widowControl w:val="0"/>
              <w:spacing w:after="0" w:line="240" w:lineRule="auto"/>
              <w:rPr>
                <w:rFonts w:cs="Times New Roman"/>
                <w:i/>
                <w:sz w:val="22"/>
                <w:lang w:eastAsia="lv-LV"/>
              </w:rPr>
            </w:pPr>
            <w:r w:rsidRPr="00845B81">
              <w:rPr>
                <w:rFonts w:cs="Times New Roman"/>
                <w:sz w:val="22"/>
                <w:lang w:eastAsia="ar-SA"/>
              </w:rPr>
              <w:t>Apdrošinātā Kartes darbības pārtraukšana saistībā ar darba tiesisko attiecību izbeigšanu neietekmē attiecīgā Radinieka Kartes darbības termiņu.</w:t>
            </w:r>
          </w:p>
        </w:tc>
        <w:tc>
          <w:tcPr>
            <w:tcW w:w="1851" w:type="pct"/>
            <w:vAlign w:val="center"/>
          </w:tcPr>
          <w:p w14:paraId="2EF0F444" w14:textId="77777777" w:rsidR="00EA45FF" w:rsidRPr="00845B81" w:rsidRDefault="00EA45FF" w:rsidP="00EA45FF">
            <w:pPr>
              <w:pStyle w:val="Sarakstarindkopa"/>
              <w:spacing w:after="0" w:line="240" w:lineRule="auto"/>
              <w:ind w:left="0"/>
              <w:rPr>
                <w:rFonts w:cs="Times New Roman"/>
                <w:b/>
                <w:sz w:val="22"/>
              </w:rPr>
            </w:pPr>
          </w:p>
        </w:tc>
      </w:tr>
    </w:tbl>
    <w:p w14:paraId="298F1953" w14:textId="77777777" w:rsidR="00EA45FF" w:rsidRPr="00845B81" w:rsidRDefault="00EA45FF" w:rsidP="00EA45FF">
      <w:pPr>
        <w:widowControl w:val="0"/>
        <w:spacing w:after="120" w:line="240" w:lineRule="auto"/>
        <w:ind w:right="-23"/>
        <w:jc w:val="left"/>
        <w:rPr>
          <w:rFonts w:cs="Times New Roman"/>
          <w:b/>
          <w:bCs/>
          <w:sz w:val="22"/>
          <w:lang w:eastAsia="lv-LV"/>
        </w:rPr>
      </w:pPr>
    </w:p>
    <w:p w14:paraId="71CB509A" w14:textId="77CBDE2C" w:rsidR="00EA45FF" w:rsidRPr="00845B81" w:rsidRDefault="00A117F6" w:rsidP="00EA45FF">
      <w:pPr>
        <w:widowControl w:val="0"/>
        <w:spacing w:after="120" w:line="240" w:lineRule="auto"/>
        <w:ind w:right="-25"/>
        <w:jc w:val="left"/>
        <w:rPr>
          <w:rFonts w:cs="Times New Roman"/>
          <w:b/>
          <w:sz w:val="22"/>
          <w:lang w:eastAsia="lv-LV"/>
        </w:rPr>
      </w:pPr>
      <w:r w:rsidRPr="00845B81">
        <w:rPr>
          <w:rFonts w:cs="Times New Roman"/>
          <w:b/>
          <w:sz w:val="22"/>
          <w:lang w:eastAsia="lv-LV"/>
        </w:rPr>
        <w:t xml:space="preserve">V daļa: </w:t>
      </w:r>
      <w:r w:rsidR="00EA45FF" w:rsidRPr="00845B81">
        <w:rPr>
          <w:rFonts w:cs="Times New Roman"/>
          <w:b/>
          <w:sz w:val="22"/>
          <w:lang w:eastAsia="lv-LV"/>
        </w:rPr>
        <w:t>Sagatavojot tehnisko piedāvājumu veselības apdrošināšanai, saskaņā ar tehniskās specifikācijas minimālajām prasībām Pretendentam jānorāda un jāpievieno:</w:t>
      </w:r>
    </w:p>
    <w:tbl>
      <w:tblPr>
        <w:tblStyle w:val="Reatabula"/>
        <w:tblpPr w:leftFromText="180" w:rightFromText="180" w:vertAnchor="text" w:horzAnchor="margin" w:tblpY="68"/>
        <w:tblW w:w="5000" w:type="pct"/>
        <w:tblLook w:val="04A0" w:firstRow="1" w:lastRow="0" w:firstColumn="1" w:lastColumn="0" w:noHBand="0" w:noVBand="1"/>
      </w:tblPr>
      <w:tblGrid>
        <w:gridCol w:w="916"/>
        <w:gridCol w:w="8075"/>
        <w:gridCol w:w="5285"/>
      </w:tblGrid>
      <w:tr w:rsidR="00440009" w:rsidRPr="00845B81" w14:paraId="3B6B3C17" w14:textId="77777777" w:rsidTr="00440009">
        <w:tc>
          <w:tcPr>
            <w:tcW w:w="321" w:type="pct"/>
            <w:vAlign w:val="center"/>
          </w:tcPr>
          <w:p w14:paraId="4EF9A963" w14:textId="77777777" w:rsidR="00A117F6" w:rsidRPr="00845B81" w:rsidRDefault="00A117F6" w:rsidP="00A117F6">
            <w:pPr>
              <w:spacing w:after="0" w:line="240" w:lineRule="auto"/>
              <w:contextualSpacing/>
              <w:jc w:val="center"/>
              <w:rPr>
                <w:rFonts w:cs="Times New Roman"/>
                <w:b/>
                <w:sz w:val="22"/>
              </w:rPr>
            </w:pPr>
            <w:r w:rsidRPr="00845B81">
              <w:rPr>
                <w:rFonts w:cs="Times New Roman"/>
                <w:b/>
                <w:snapToGrid w:val="0"/>
                <w:sz w:val="22"/>
              </w:rPr>
              <w:t>Nr.p.k.</w:t>
            </w:r>
          </w:p>
        </w:tc>
        <w:tc>
          <w:tcPr>
            <w:tcW w:w="2828" w:type="pct"/>
            <w:vAlign w:val="center"/>
          </w:tcPr>
          <w:p w14:paraId="5AE41AA6" w14:textId="77777777" w:rsidR="00A117F6" w:rsidRPr="00845B81" w:rsidRDefault="00A117F6" w:rsidP="00A117F6">
            <w:pPr>
              <w:spacing w:after="0" w:line="240" w:lineRule="auto"/>
              <w:contextualSpacing/>
              <w:jc w:val="center"/>
              <w:rPr>
                <w:rFonts w:cs="Times New Roman"/>
                <w:b/>
                <w:sz w:val="22"/>
              </w:rPr>
            </w:pPr>
            <w:r w:rsidRPr="00845B81">
              <w:rPr>
                <w:rFonts w:cs="Times New Roman"/>
                <w:b/>
                <w:snapToGrid w:val="0"/>
                <w:sz w:val="22"/>
              </w:rPr>
              <w:t>Tehniskās specifikācijas minimālās prasības</w:t>
            </w:r>
          </w:p>
        </w:tc>
        <w:tc>
          <w:tcPr>
            <w:tcW w:w="1851" w:type="pct"/>
            <w:vAlign w:val="center"/>
          </w:tcPr>
          <w:p w14:paraId="7BDF2A6B" w14:textId="23CA701B" w:rsidR="00156C56" w:rsidRPr="00845B81" w:rsidRDefault="006E0129" w:rsidP="00156C56">
            <w:pPr>
              <w:spacing w:after="0" w:line="240" w:lineRule="auto"/>
              <w:contextualSpacing/>
              <w:jc w:val="center"/>
              <w:rPr>
                <w:rFonts w:cs="Times New Roman"/>
                <w:sz w:val="22"/>
              </w:rPr>
            </w:pPr>
            <w:r w:rsidRPr="00845B81">
              <w:rPr>
                <w:rFonts w:cs="Times New Roman"/>
                <w:b/>
                <w:snapToGrid w:val="0"/>
                <w:sz w:val="22"/>
              </w:rPr>
              <w:t>Ieinteresētā piegādātāja komentāri</w:t>
            </w:r>
          </w:p>
        </w:tc>
      </w:tr>
      <w:tr w:rsidR="00156C56" w:rsidRPr="00845B81" w14:paraId="3C077F9F" w14:textId="77777777" w:rsidTr="00440009">
        <w:tc>
          <w:tcPr>
            <w:tcW w:w="321" w:type="pct"/>
            <w:vAlign w:val="center"/>
          </w:tcPr>
          <w:p w14:paraId="2EA43232" w14:textId="32C009C5" w:rsidR="00156C56" w:rsidRPr="00845B81" w:rsidRDefault="00156C56" w:rsidP="00156C56">
            <w:pPr>
              <w:spacing w:after="0" w:line="240" w:lineRule="auto"/>
              <w:contextualSpacing/>
              <w:rPr>
                <w:rFonts w:cs="Times New Roman"/>
                <w:snapToGrid w:val="0"/>
                <w:sz w:val="22"/>
              </w:rPr>
            </w:pPr>
            <w:r w:rsidRPr="00845B81">
              <w:rPr>
                <w:rFonts w:cs="Times New Roman"/>
                <w:snapToGrid w:val="0"/>
                <w:sz w:val="22"/>
              </w:rPr>
              <w:t>1.</w:t>
            </w:r>
          </w:p>
        </w:tc>
        <w:tc>
          <w:tcPr>
            <w:tcW w:w="2828" w:type="pct"/>
            <w:vAlign w:val="center"/>
          </w:tcPr>
          <w:p w14:paraId="6C267244" w14:textId="58EE4151" w:rsidR="00156C56" w:rsidRPr="00845B81" w:rsidRDefault="00156C56" w:rsidP="00156C56">
            <w:pPr>
              <w:spacing w:after="0" w:line="240" w:lineRule="auto"/>
              <w:contextualSpacing/>
              <w:rPr>
                <w:rFonts w:cs="Times New Roman"/>
                <w:snapToGrid w:val="0"/>
                <w:sz w:val="22"/>
              </w:rPr>
            </w:pPr>
            <w:r w:rsidRPr="00845B81">
              <w:rPr>
                <w:rFonts w:cs="Times New Roman"/>
                <w:snapToGrid w:val="0"/>
                <w:sz w:val="22"/>
              </w:rPr>
              <w:t>Apdrošināšanas līguma funkcionalitātes nosacījumi atbilstoši tehniskās specifikācijas I daļas prasībām</w:t>
            </w:r>
            <w:r w:rsidR="008B50E1" w:rsidRPr="00845B81">
              <w:rPr>
                <w:rFonts w:cs="Times New Roman"/>
                <w:snapToGrid w:val="0"/>
                <w:sz w:val="22"/>
              </w:rPr>
              <w:t>.</w:t>
            </w:r>
          </w:p>
        </w:tc>
        <w:tc>
          <w:tcPr>
            <w:tcW w:w="1851" w:type="pct"/>
            <w:vAlign w:val="center"/>
          </w:tcPr>
          <w:p w14:paraId="19FA8D32" w14:textId="77777777" w:rsidR="00156C56" w:rsidRPr="00845B81" w:rsidRDefault="00156C56" w:rsidP="00156C56">
            <w:pPr>
              <w:spacing w:after="0" w:line="240" w:lineRule="auto"/>
              <w:contextualSpacing/>
              <w:rPr>
                <w:rFonts w:cs="Times New Roman"/>
                <w:b/>
                <w:snapToGrid w:val="0"/>
                <w:sz w:val="22"/>
              </w:rPr>
            </w:pPr>
          </w:p>
        </w:tc>
      </w:tr>
      <w:tr w:rsidR="00156C56" w:rsidRPr="00845B81" w14:paraId="29336B4C" w14:textId="77777777" w:rsidTr="00DE039E">
        <w:trPr>
          <w:trHeight w:val="976"/>
        </w:trPr>
        <w:tc>
          <w:tcPr>
            <w:tcW w:w="321" w:type="pct"/>
            <w:vAlign w:val="center"/>
          </w:tcPr>
          <w:p w14:paraId="3F297B3C" w14:textId="47BA9730" w:rsidR="00156C56" w:rsidRPr="00845B81" w:rsidRDefault="00156C56" w:rsidP="00156C56">
            <w:pPr>
              <w:spacing w:after="0" w:line="240" w:lineRule="auto"/>
              <w:contextualSpacing/>
              <w:rPr>
                <w:rFonts w:cs="Times New Roman"/>
                <w:snapToGrid w:val="0"/>
                <w:sz w:val="22"/>
              </w:rPr>
            </w:pPr>
            <w:r w:rsidRPr="00845B81">
              <w:rPr>
                <w:rFonts w:cs="Times New Roman"/>
                <w:snapToGrid w:val="0"/>
                <w:sz w:val="22"/>
              </w:rPr>
              <w:t>2.</w:t>
            </w:r>
          </w:p>
        </w:tc>
        <w:tc>
          <w:tcPr>
            <w:tcW w:w="2828" w:type="pct"/>
            <w:vAlign w:val="center"/>
          </w:tcPr>
          <w:p w14:paraId="35698B22" w14:textId="5B659B8F" w:rsidR="00156C56" w:rsidRPr="00845B81" w:rsidRDefault="00156C56" w:rsidP="00156C56">
            <w:pPr>
              <w:spacing w:after="0" w:line="240" w:lineRule="auto"/>
              <w:contextualSpacing/>
              <w:rPr>
                <w:rFonts w:cs="Times New Roman"/>
                <w:snapToGrid w:val="0"/>
                <w:sz w:val="22"/>
              </w:rPr>
            </w:pPr>
            <w:r w:rsidRPr="00845B81">
              <w:rPr>
                <w:rFonts w:cs="Times New Roman"/>
                <w:sz w:val="22"/>
                <w:lang w:eastAsia="lv-LV"/>
              </w:rPr>
              <w:t>Detalizēts piedāvāto Programmu un papildu programmu apraksts, t.sk. norādot papildinājumus, ierobežojumus u</w:t>
            </w:r>
            <w:r w:rsidR="006E7AAB" w:rsidRPr="00845B81">
              <w:rPr>
                <w:rFonts w:cs="Times New Roman"/>
                <w:sz w:val="22"/>
                <w:lang w:eastAsia="lv-LV"/>
              </w:rPr>
              <w:t>n citus</w:t>
            </w:r>
            <w:r w:rsidRPr="00845B81">
              <w:rPr>
                <w:rFonts w:cs="Times New Roman"/>
                <w:sz w:val="22"/>
                <w:lang w:eastAsia="lv-LV"/>
              </w:rPr>
              <w:t xml:space="preserve"> Pretendenta nosacījumus, kas nedrīkst būt pretrunā šajā tehniskajā specifikācijā norādītajām obligātajām prasībām vai tās jebkādā mērā ierobežot</w:t>
            </w:r>
            <w:r w:rsidR="00A2296D" w:rsidRPr="00845B81">
              <w:rPr>
                <w:rFonts w:cs="Times New Roman"/>
                <w:sz w:val="22"/>
                <w:lang w:eastAsia="lv-LV"/>
              </w:rPr>
              <w:t>.</w:t>
            </w:r>
          </w:p>
        </w:tc>
        <w:tc>
          <w:tcPr>
            <w:tcW w:w="1851" w:type="pct"/>
            <w:vAlign w:val="center"/>
          </w:tcPr>
          <w:p w14:paraId="2D0B6521" w14:textId="77777777" w:rsidR="00156C56" w:rsidRPr="00845B81" w:rsidRDefault="00156C56" w:rsidP="00156C56">
            <w:pPr>
              <w:spacing w:after="0" w:line="240" w:lineRule="auto"/>
              <w:contextualSpacing/>
              <w:rPr>
                <w:rFonts w:cs="Times New Roman"/>
                <w:b/>
                <w:snapToGrid w:val="0"/>
                <w:sz w:val="22"/>
              </w:rPr>
            </w:pPr>
          </w:p>
        </w:tc>
      </w:tr>
      <w:tr w:rsidR="00156C56" w:rsidRPr="00845B81" w14:paraId="012C8052" w14:textId="77777777" w:rsidTr="00440009">
        <w:tc>
          <w:tcPr>
            <w:tcW w:w="321" w:type="pct"/>
            <w:vAlign w:val="center"/>
          </w:tcPr>
          <w:p w14:paraId="527F8467" w14:textId="2F1EA2C6" w:rsidR="00156C56" w:rsidRPr="00845B81" w:rsidRDefault="00156C56" w:rsidP="00156C56">
            <w:pPr>
              <w:spacing w:after="0" w:line="240" w:lineRule="auto"/>
              <w:contextualSpacing/>
              <w:rPr>
                <w:rFonts w:cs="Times New Roman"/>
                <w:snapToGrid w:val="0"/>
                <w:sz w:val="22"/>
              </w:rPr>
            </w:pPr>
            <w:r w:rsidRPr="00845B81">
              <w:rPr>
                <w:rFonts w:cs="Times New Roman"/>
                <w:snapToGrid w:val="0"/>
                <w:sz w:val="22"/>
              </w:rPr>
              <w:t>3.</w:t>
            </w:r>
          </w:p>
        </w:tc>
        <w:tc>
          <w:tcPr>
            <w:tcW w:w="2828" w:type="pct"/>
            <w:vAlign w:val="center"/>
          </w:tcPr>
          <w:p w14:paraId="010731DF" w14:textId="640DB715" w:rsidR="00156C56" w:rsidRPr="00845B81" w:rsidRDefault="00156C56" w:rsidP="00156C56">
            <w:pPr>
              <w:spacing w:after="0" w:line="240" w:lineRule="auto"/>
              <w:contextualSpacing/>
              <w:rPr>
                <w:rFonts w:cs="Times New Roman"/>
                <w:snapToGrid w:val="0"/>
                <w:sz w:val="22"/>
              </w:rPr>
            </w:pPr>
            <w:r w:rsidRPr="00845B81">
              <w:rPr>
                <w:rFonts w:cs="Times New Roman"/>
                <w:snapToGrid w:val="0"/>
                <w:sz w:val="22"/>
              </w:rPr>
              <w:t>Apdrošināšanas segumā iekļauto veselības aprūpes pakalpojumu saraksts, kuru saņemšana Apdrošinātajiem līguma iestādēs</w:t>
            </w:r>
            <w:r w:rsidR="006E7AAB" w:rsidRPr="00845B81">
              <w:rPr>
                <w:rFonts w:cs="Times New Roman"/>
                <w:snapToGrid w:val="0"/>
                <w:sz w:val="22"/>
              </w:rPr>
              <w:t>,</w:t>
            </w:r>
            <w:r w:rsidRPr="00845B81">
              <w:rPr>
                <w:rFonts w:cs="Times New Roman"/>
                <w:snapToGrid w:val="0"/>
                <w:sz w:val="22"/>
              </w:rPr>
              <w:t xml:space="preserve"> uzrādot Karti un neveicot sākotnēju pakalpojuma apmaksu no personīgajiem līdzekļiem</w:t>
            </w:r>
            <w:r w:rsidR="006E7AAB" w:rsidRPr="00845B81">
              <w:rPr>
                <w:rFonts w:cs="Times New Roman"/>
                <w:snapToGrid w:val="0"/>
                <w:sz w:val="22"/>
              </w:rPr>
              <w:t>,</w:t>
            </w:r>
            <w:r w:rsidRPr="00845B81">
              <w:rPr>
                <w:rFonts w:cs="Times New Roman"/>
                <w:snapToGrid w:val="0"/>
                <w:sz w:val="22"/>
              </w:rPr>
              <w:t xml:space="preserve"> ir iespējama tikai gadījumā, ja ir veikts iepriekšējs saskaņojums ar Pretendentu</w:t>
            </w:r>
            <w:r w:rsidR="00A2296D" w:rsidRPr="00845B81">
              <w:rPr>
                <w:rFonts w:cs="Times New Roman"/>
                <w:snapToGrid w:val="0"/>
                <w:sz w:val="22"/>
              </w:rPr>
              <w:t>.</w:t>
            </w:r>
          </w:p>
        </w:tc>
        <w:tc>
          <w:tcPr>
            <w:tcW w:w="1851" w:type="pct"/>
            <w:vAlign w:val="center"/>
          </w:tcPr>
          <w:p w14:paraId="0C10F24F" w14:textId="77777777" w:rsidR="00156C56" w:rsidRPr="00845B81" w:rsidRDefault="00156C56" w:rsidP="00156C56">
            <w:pPr>
              <w:spacing w:after="0" w:line="240" w:lineRule="auto"/>
              <w:contextualSpacing/>
              <w:rPr>
                <w:rFonts w:cs="Times New Roman"/>
                <w:b/>
                <w:snapToGrid w:val="0"/>
                <w:sz w:val="22"/>
              </w:rPr>
            </w:pPr>
          </w:p>
        </w:tc>
      </w:tr>
      <w:tr w:rsidR="00156C56" w:rsidRPr="00845B81" w14:paraId="4F61EB90" w14:textId="77777777" w:rsidTr="00440009">
        <w:tc>
          <w:tcPr>
            <w:tcW w:w="321" w:type="pct"/>
            <w:vAlign w:val="center"/>
          </w:tcPr>
          <w:p w14:paraId="5151BF57" w14:textId="332E4CCB" w:rsidR="00156C56" w:rsidRPr="00845B81" w:rsidRDefault="00156C56" w:rsidP="00156C56">
            <w:pPr>
              <w:spacing w:after="0" w:line="240" w:lineRule="auto"/>
              <w:contextualSpacing/>
              <w:rPr>
                <w:rFonts w:cs="Times New Roman"/>
                <w:snapToGrid w:val="0"/>
                <w:sz w:val="22"/>
              </w:rPr>
            </w:pPr>
            <w:r w:rsidRPr="00845B81">
              <w:rPr>
                <w:rFonts w:cs="Times New Roman"/>
                <w:snapToGrid w:val="0"/>
                <w:sz w:val="22"/>
              </w:rPr>
              <w:t>4.</w:t>
            </w:r>
          </w:p>
        </w:tc>
        <w:tc>
          <w:tcPr>
            <w:tcW w:w="2828" w:type="pct"/>
            <w:vAlign w:val="center"/>
          </w:tcPr>
          <w:p w14:paraId="48265774" w14:textId="5DD30B6C" w:rsidR="00156C56" w:rsidRPr="00845B81" w:rsidRDefault="00156C56" w:rsidP="006939F5">
            <w:pPr>
              <w:spacing w:after="0" w:line="240" w:lineRule="auto"/>
              <w:contextualSpacing/>
              <w:rPr>
                <w:rFonts w:cs="Times New Roman"/>
                <w:snapToGrid w:val="0"/>
                <w:sz w:val="22"/>
              </w:rPr>
            </w:pPr>
            <w:r w:rsidRPr="00845B81">
              <w:rPr>
                <w:rFonts w:cs="Times New Roman"/>
                <w:sz w:val="22"/>
                <w:lang w:eastAsia="lv-LV"/>
              </w:rPr>
              <w:t xml:space="preserve">Programmas segumā iekļauto pakalpojumu saraksts, kuru apmaksa ir paredzēta apdrošināšanas segumā, taču par kuriem Apdrošinātajam sākotnēji ir jānorēķinās </w:t>
            </w:r>
            <w:r w:rsidR="006939F5" w:rsidRPr="00845B81">
              <w:rPr>
                <w:rFonts w:cs="Times New Roman"/>
                <w:sz w:val="22"/>
                <w:lang w:eastAsia="lv-LV"/>
              </w:rPr>
              <w:t>no personīgajiem līdzekļiem.</w:t>
            </w:r>
          </w:p>
        </w:tc>
        <w:tc>
          <w:tcPr>
            <w:tcW w:w="1851" w:type="pct"/>
            <w:vAlign w:val="center"/>
          </w:tcPr>
          <w:p w14:paraId="01F5D7BC" w14:textId="77777777" w:rsidR="00156C56" w:rsidRPr="00845B81" w:rsidRDefault="00156C56" w:rsidP="00156C56">
            <w:pPr>
              <w:spacing w:after="0" w:line="240" w:lineRule="auto"/>
              <w:contextualSpacing/>
              <w:rPr>
                <w:rFonts w:cs="Times New Roman"/>
                <w:b/>
                <w:snapToGrid w:val="0"/>
                <w:sz w:val="22"/>
              </w:rPr>
            </w:pPr>
          </w:p>
        </w:tc>
      </w:tr>
      <w:tr w:rsidR="00156C56" w:rsidRPr="00845B81" w14:paraId="48754A1F" w14:textId="77777777" w:rsidTr="00440009">
        <w:tc>
          <w:tcPr>
            <w:tcW w:w="321" w:type="pct"/>
            <w:vAlign w:val="center"/>
          </w:tcPr>
          <w:p w14:paraId="3EF5227E" w14:textId="4B4BE31E" w:rsidR="00156C56" w:rsidRPr="00845B81" w:rsidRDefault="00156C56" w:rsidP="00156C56">
            <w:pPr>
              <w:spacing w:after="0" w:line="240" w:lineRule="auto"/>
              <w:contextualSpacing/>
              <w:rPr>
                <w:rFonts w:cs="Times New Roman"/>
                <w:snapToGrid w:val="0"/>
                <w:sz w:val="22"/>
              </w:rPr>
            </w:pPr>
            <w:r w:rsidRPr="00845B81">
              <w:rPr>
                <w:rFonts w:cs="Times New Roman"/>
                <w:snapToGrid w:val="0"/>
                <w:sz w:val="22"/>
              </w:rPr>
              <w:t>5.</w:t>
            </w:r>
          </w:p>
        </w:tc>
        <w:tc>
          <w:tcPr>
            <w:tcW w:w="2828" w:type="pct"/>
            <w:vAlign w:val="center"/>
          </w:tcPr>
          <w:p w14:paraId="5D39068D" w14:textId="7D357D50" w:rsidR="00156C56" w:rsidRPr="00845B81" w:rsidRDefault="00156C56" w:rsidP="00156C56">
            <w:pPr>
              <w:spacing w:after="0" w:line="240" w:lineRule="auto"/>
              <w:contextualSpacing/>
              <w:rPr>
                <w:rFonts w:cs="Times New Roman"/>
                <w:sz w:val="22"/>
                <w:lang w:eastAsia="lv-LV"/>
              </w:rPr>
            </w:pPr>
            <w:r w:rsidRPr="00845B81">
              <w:rPr>
                <w:rFonts w:cs="Times New Roman"/>
                <w:sz w:val="22"/>
                <w:lang w:eastAsia="lv-LV"/>
              </w:rPr>
              <w:t>Neapmaksājamo pakalpojumu (izņēmumu) saraksts</w:t>
            </w:r>
            <w:r w:rsidR="00257A6B" w:rsidRPr="00845B81">
              <w:rPr>
                <w:rFonts w:cs="Times New Roman"/>
                <w:sz w:val="22"/>
                <w:lang w:eastAsia="lv-LV"/>
              </w:rPr>
              <w:t xml:space="preserve">, tajā skaitā arī neapmaksājamo laboratorisko izmeklējumu saraksts, kas tiek sagatavots </w:t>
            </w:r>
            <w:r w:rsidR="00A2296D" w:rsidRPr="00845B81">
              <w:rPr>
                <w:rFonts w:cs="Times New Roman"/>
                <w:sz w:val="22"/>
                <w:lang w:eastAsia="lv-LV"/>
              </w:rPr>
              <w:t xml:space="preserve">saskaņā ar </w:t>
            </w:r>
            <w:r w:rsidR="00257A6B" w:rsidRPr="00845B81">
              <w:rPr>
                <w:rFonts w:cs="Times New Roman"/>
                <w:sz w:val="22"/>
                <w:lang w:eastAsia="lv-LV"/>
              </w:rPr>
              <w:t xml:space="preserve">tehniskās specifikācijas – tehniskā piedāvājuma pielikumā </w:t>
            </w:r>
            <w:r w:rsidR="00A2296D" w:rsidRPr="00845B81">
              <w:rPr>
                <w:rFonts w:cs="Times New Roman"/>
                <w:sz w:val="22"/>
                <w:lang w:eastAsia="lv-LV"/>
              </w:rPr>
              <w:t>noteikto</w:t>
            </w:r>
            <w:r w:rsidR="00257A6B" w:rsidRPr="00845B81">
              <w:rPr>
                <w:rFonts w:cs="Times New Roman"/>
                <w:sz w:val="22"/>
                <w:lang w:eastAsia="lv-LV"/>
              </w:rPr>
              <w:t xml:space="preserve"> neapmaksājamo laboratorisko izmeklējumu saraksta form</w:t>
            </w:r>
            <w:r w:rsidR="00A2296D" w:rsidRPr="00845B81">
              <w:rPr>
                <w:rFonts w:cs="Times New Roman"/>
                <w:sz w:val="22"/>
                <w:lang w:eastAsia="lv-LV"/>
              </w:rPr>
              <w:t>u.</w:t>
            </w:r>
          </w:p>
        </w:tc>
        <w:tc>
          <w:tcPr>
            <w:tcW w:w="1851" w:type="pct"/>
            <w:vAlign w:val="center"/>
          </w:tcPr>
          <w:p w14:paraId="6FBD33B3" w14:textId="77777777" w:rsidR="00156C56" w:rsidRPr="00845B81" w:rsidRDefault="00156C56" w:rsidP="00156C56">
            <w:pPr>
              <w:spacing w:after="0" w:line="240" w:lineRule="auto"/>
              <w:contextualSpacing/>
              <w:rPr>
                <w:rFonts w:cs="Times New Roman"/>
                <w:b/>
                <w:snapToGrid w:val="0"/>
                <w:sz w:val="22"/>
              </w:rPr>
            </w:pPr>
          </w:p>
        </w:tc>
      </w:tr>
      <w:tr w:rsidR="00156C56" w:rsidRPr="00845B81" w14:paraId="04E3A458" w14:textId="77777777" w:rsidTr="00440009">
        <w:tc>
          <w:tcPr>
            <w:tcW w:w="321" w:type="pct"/>
            <w:vAlign w:val="center"/>
          </w:tcPr>
          <w:p w14:paraId="068433FB" w14:textId="358B56BD" w:rsidR="00156C56" w:rsidRPr="00845B81" w:rsidRDefault="00156C56" w:rsidP="00156C56">
            <w:pPr>
              <w:spacing w:after="0" w:line="240" w:lineRule="auto"/>
              <w:contextualSpacing/>
              <w:rPr>
                <w:rFonts w:cs="Times New Roman"/>
                <w:snapToGrid w:val="0"/>
                <w:sz w:val="22"/>
              </w:rPr>
            </w:pPr>
            <w:r w:rsidRPr="00845B81">
              <w:rPr>
                <w:rFonts w:cs="Times New Roman"/>
                <w:snapToGrid w:val="0"/>
                <w:sz w:val="22"/>
              </w:rPr>
              <w:t>6.</w:t>
            </w:r>
          </w:p>
        </w:tc>
        <w:tc>
          <w:tcPr>
            <w:tcW w:w="2828" w:type="pct"/>
            <w:vAlign w:val="center"/>
          </w:tcPr>
          <w:p w14:paraId="18CAEA52" w14:textId="797F3A4B" w:rsidR="00156C56" w:rsidRPr="00845B81" w:rsidRDefault="00156C56" w:rsidP="00156C56">
            <w:pPr>
              <w:spacing w:after="0" w:line="240" w:lineRule="auto"/>
              <w:contextualSpacing/>
              <w:rPr>
                <w:rFonts w:cs="Times New Roman"/>
                <w:sz w:val="22"/>
                <w:lang w:eastAsia="lv-LV"/>
              </w:rPr>
            </w:pPr>
            <w:r w:rsidRPr="00845B81">
              <w:rPr>
                <w:rFonts w:cs="Times New Roman"/>
                <w:sz w:val="22"/>
                <w:lang w:eastAsia="lv-LV"/>
              </w:rPr>
              <w:t>Informācija par apdrošināšanas atlīdzības saņemšanas kārtību un noteikumiem, iestājoties apdrošināšanas gadījumam, ta</w:t>
            </w:r>
            <w:r w:rsidR="00D06A98" w:rsidRPr="00845B81">
              <w:rPr>
                <w:rFonts w:cs="Times New Roman"/>
                <w:sz w:val="22"/>
                <w:lang w:eastAsia="lv-LV"/>
              </w:rPr>
              <w:t>jā</w:t>
            </w:r>
            <w:r w:rsidRPr="00845B81">
              <w:rPr>
                <w:rFonts w:cs="Times New Roman"/>
                <w:sz w:val="22"/>
                <w:lang w:eastAsia="lv-LV"/>
              </w:rPr>
              <w:t xml:space="preserve"> skaitā informācija par termiņiem dokumentu iesniegšanai </w:t>
            </w:r>
            <w:r w:rsidR="00756287" w:rsidRPr="00845B81">
              <w:rPr>
                <w:rFonts w:cs="Times New Roman"/>
                <w:sz w:val="22"/>
                <w:lang w:eastAsia="lv-LV"/>
              </w:rPr>
              <w:t>P</w:t>
            </w:r>
            <w:r w:rsidRPr="00845B81">
              <w:rPr>
                <w:rFonts w:cs="Times New Roman"/>
                <w:sz w:val="22"/>
                <w:lang w:eastAsia="lv-LV"/>
              </w:rPr>
              <w:t>retendentam atlīdzības saņemšanai</w:t>
            </w:r>
            <w:r w:rsidR="00A2296D" w:rsidRPr="00845B81">
              <w:rPr>
                <w:rFonts w:cs="Times New Roman"/>
                <w:sz w:val="22"/>
                <w:lang w:eastAsia="lv-LV"/>
              </w:rPr>
              <w:t>.</w:t>
            </w:r>
          </w:p>
        </w:tc>
        <w:tc>
          <w:tcPr>
            <w:tcW w:w="1851" w:type="pct"/>
            <w:vAlign w:val="center"/>
          </w:tcPr>
          <w:p w14:paraId="3B8BFFDD" w14:textId="77777777" w:rsidR="00156C56" w:rsidRPr="00845B81" w:rsidRDefault="00156C56" w:rsidP="00156C56">
            <w:pPr>
              <w:spacing w:after="0" w:line="240" w:lineRule="auto"/>
              <w:contextualSpacing/>
              <w:rPr>
                <w:rFonts w:cs="Times New Roman"/>
                <w:b/>
                <w:snapToGrid w:val="0"/>
                <w:sz w:val="22"/>
              </w:rPr>
            </w:pPr>
          </w:p>
        </w:tc>
      </w:tr>
      <w:tr w:rsidR="00156C56" w:rsidRPr="00845B81" w14:paraId="2DBB6437" w14:textId="77777777" w:rsidTr="00440009">
        <w:tc>
          <w:tcPr>
            <w:tcW w:w="321" w:type="pct"/>
            <w:vAlign w:val="center"/>
          </w:tcPr>
          <w:p w14:paraId="43BCB670" w14:textId="36988A51" w:rsidR="00156C56" w:rsidRPr="00845B81" w:rsidRDefault="00156C56" w:rsidP="00156C56">
            <w:pPr>
              <w:spacing w:after="0" w:line="240" w:lineRule="auto"/>
              <w:contextualSpacing/>
              <w:rPr>
                <w:rFonts w:cs="Times New Roman"/>
                <w:snapToGrid w:val="0"/>
                <w:sz w:val="22"/>
              </w:rPr>
            </w:pPr>
            <w:r w:rsidRPr="00845B81">
              <w:rPr>
                <w:rFonts w:cs="Times New Roman"/>
                <w:snapToGrid w:val="0"/>
                <w:sz w:val="22"/>
              </w:rPr>
              <w:t>7.</w:t>
            </w:r>
          </w:p>
        </w:tc>
        <w:tc>
          <w:tcPr>
            <w:tcW w:w="2828" w:type="pct"/>
            <w:vAlign w:val="center"/>
          </w:tcPr>
          <w:p w14:paraId="39AFBC2E" w14:textId="363804F0" w:rsidR="00156C56" w:rsidRPr="00845B81" w:rsidRDefault="00156C56" w:rsidP="00156C56">
            <w:pPr>
              <w:spacing w:after="0" w:line="240" w:lineRule="auto"/>
              <w:contextualSpacing/>
              <w:rPr>
                <w:rFonts w:cs="Times New Roman"/>
                <w:sz w:val="22"/>
                <w:lang w:eastAsia="lv-LV"/>
              </w:rPr>
            </w:pPr>
            <w:r w:rsidRPr="00845B81">
              <w:rPr>
                <w:rFonts w:cs="Times New Roman"/>
                <w:sz w:val="22"/>
                <w:lang w:eastAsia="lv-LV"/>
              </w:rPr>
              <w:t>Informācija par izmaiņu veikšanas kārtību Polises darbības laikā, kas saistīta ar Apdrošināto skaita izmaiņām, ievērojot tehniskajā specifikācijā noteiktās prasības</w:t>
            </w:r>
            <w:r w:rsidR="00A2296D" w:rsidRPr="00845B81">
              <w:rPr>
                <w:rFonts w:cs="Times New Roman"/>
                <w:sz w:val="22"/>
                <w:lang w:eastAsia="lv-LV"/>
              </w:rPr>
              <w:t>.</w:t>
            </w:r>
          </w:p>
        </w:tc>
        <w:tc>
          <w:tcPr>
            <w:tcW w:w="1851" w:type="pct"/>
            <w:vAlign w:val="center"/>
          </w:tcPr>
          <w:p w14:paraId="25D31438" w14:textId="77777777" w:rsidR="00156C56" w:rsidRPr="00845B81" w:rsidRDefault="00156C56" w:rsidP="00156C56">
            <w:pPr>
              <w:spacing w:after="0" w:line="240" w:lineRule="auto"/>
              <w:contextualSpacing/>
              <w:rPr>
                <w:rFonts w:cs="Times New Roman"/>
                <w:b/>
                <w:snapToGrid w:val="0"/>
                <w:sz w:val="22"/>
              </w:rPr>
            </w:pPr>
          </w:p>
        </w:tc>
      </w:tr>
      <w:tr w:rsidR="00156C56" w:rsidRPr="00845B81" w14:paraId="44650C0C" w14:textId="77777777" w:rsidTr="00440009">
        <w:tc>
          <w:tcPr>
            <w:tcW w:w="321" w:type="pct"/>
            <w:vAlign w:val="center"/>
          </w:tcPr>
          <w:p w14:paraId="2FD07291" w14:textId="57102535" w:rsidR="00156C56" w:rsidRPr="00845B81" w:rsidRDefault="00156C56" w:rsidP="00156C56">
            <w:pPr>
              <w:spacing w:after="0" w:line="240" w:lineRule="auto"/>
              <w:contextualSpacing/>
              <w:rPr>
                <w:rFonts w:cs="Times New Roman"/>
                <w:snapToGrid w:val="0"/>
                <w:sz w:val="22"/>
              </w:rPr>
            </w:pPr>
            <w:r w:rsidRPr="00845B81">
              <w:rPr>
                <w:rFonts w:cs="Times New Roman"/>
                <w:snapToGrid w:val="0"/>
                <w:sz w:val="22"/>
              </w:rPr>
              <w:t>8.</w:t>
            </w:r>
          </w:p>
        </w:tc>
        <w:tc>
          <w:tcPr>
            <w:tcW w:w="2828" w:type="pct"/>
            <w:vAlign w:val="center"/>
          </w:tcPr>
          <w:p w14:paraId="6AC7FD77" w14:textId="1E2247A7" w:rsidR="00156C56" w:rsidRPr="00845B81" w:rsidRDefault="00156C56" w:rsidP="00156C56">
            <w:pPr>
              <w:spacing w:after="0" w:line="240" w:lineRule="auto"/>
              <w:contextualSpacing/>
              <w:rPr>
                <w:rFonts w:cs="Times New Roman"/>
                <w:sz w:val="22"/>
                <w:lang w:eastAsia="lv-LV"/>
              </w:rPr>
            </w:pPr>
            <w:r w:rsidRPr="00845B81">
              <w:rPr>
                <w:rFonts w:cs="Times New Roman"/>
                <w:sz w:val="22"/>
                <w:lang w:eastAsia="lv-LV"/>
              </w:rPr>
              <w:t>Pretendenta veselības apdrošināšanas noteikumi</w:t>
            </w:r>
            <w:r w:rsidR="00A2296D" w:rsidRPr="00845B81">
              <w:rPr>
                <w:rFonts w:cs="Times New Roman"/>
                <w:sz w:val="22"/>
                <w:lang w:eastAsia="lv-LV"/>
              </w:rPr>
              <w:t>.</w:t>
            </w:r>
          </w:p>
        </w:tc>
        <w:tc>
          <w:tcPr>
            <w:tcW w:w="1851" w:type="pct"/>
            <w:vAlign w:val="center"/>
          </w:tcPr>
          <w:p w14:paraId="1553A170" w14:textId="77777777" w:rsidR="00156C56" w:rsidRPr="00845B81" w:rsidRDefault="00156C56" w:rsidP="00156C56">
            <w:pPr>
              <w:spacing w:after="0" w:line="240" w:lineRule="auto"/>
              <w:contextualSpacing/>
              <w:rPr>
                <w:rFonts w:cs="Times New Roman"/>
                <w:b/>
                <w:snapToGrid w:val="0"/>
                <w:sz w:val="22"/>
              </w:rPr>
            </w:pPr>
          </w:p>
        </w:tc>
      </w:tr>
      <w:tr w:rsidR="00156C56" w:rsidRPr="00845B81" w14:paraId="687311F1" w14:textId="77777777" w:rsidTr="00440009">
        <w:tc>
          <w:tcPr>
            <w:tcW w:w="321" w:type="pct"/>
            <w:vAlign w:val="center"/>
          </w:tcPr>
          <w:p w14:paraId="219433E7" w14:textId="014A36E0" w:rsidR="00156C56" w:rsidRPr="00845B81" w:rsidRDefault="00156C56" w:rsidP="00156C56">
            <w:pPr>
              <w:spacing w:after="0" w:line="240" w:lineRule="auto"/>
              <w:contextualSpacing/>
              <w:rPr>
                <w:rFonts w:cs="Times New Roman"/>
                <w:snapToGrid w:val="0"/>
                <w:sz w:val="22"/>
              </w:rPr>
            </w:pPr>
            <w:r w:rsidRPr="00845B81">
              <w:rPr>
                <w:rFonts w:cs="Times New Roman"/>
                <w:snapToGrid w:val="0"/>
                <w:sz w:val="22"/>
              </w:rPr>
              <w:lastRenderedPageBreak/>
              <w:t>9.</w:t>
            </w:r>
          </w:p>
        </w:tc>
        <w:tc>
          <w:tcPr>
            <w:tcW w:w="2828" w:type="pct"/>
            <w:vAlign w:val="center"/>
          </w:tcPr>
          <w:p w14:paraId="4D97E176" w14:textId="2CBE923B" w:rsidR="00156C56" w:rsidRPr="00845B81" w:rsidRDefault="00156C56" w:rsidP="00C41B77">
            <w:pPr>
              <w:spacing w:after="0" w:line="240" w:lineRule="auto"/>
              <w:contextualSpacing/>
              <w:rPr>
                <w:rFonts w:cs="Times New Roman"/>
                <w:sz w:val="22"/>
                <w:lang w:eastAsia="lv-LV"/>
              </w:rPr>
            </w:pPr>
            <w:r w:rsidRPr="00845B81">
              <w:rPr>
                <w:rFonts w:cs="Times New Roman"/>
                <w:sz w:val="22"/>
                <w:lang w:eastAsia="lv-LV"/>
              </w:rPr>
              <w:t xml:space="preserve">Pretendenta cenrādis/ži, kas tiek piemērots par </w:t>
            </w:r>
            <w:r w:rsidR="00C41B77" w:rsidRPr="00845B81">
              <w:rPr>
                <w:rFonts w:cs="Times New Roman"/>
                <w:sz w:val="22"/>
                <w:lang w:eastAsia="lv-LV"/>
              </w:rPr>
              <w:t xml:space="preserve">ārpus līguma iestādēm </w:t>
            </w:r>
            <w:r w:rsidRPr="00845B81">
              <w:rPr>
                <w:rFonts w:cs="Times New Roman"/>
                <w:sz w:val="22"/>
                <w:lang w:eastAsia="lv-LV"/>
              </w:rPr>
              <w:t>un/vai līguma iestādēs saņemtajiem veselības aprūpes pakalpojumiem</w:t>
            </w:r>
            <w:r w:rsidR="00A2296D" w:rsidRPr="00845B81">
              <w:rPr>
                <w:rFonts w:cs="Times New Roman"/>
                <w:sz w:val="22"/>
                <w:lang w:eastAsia="lv-LV"/>
              </w:rPr>
              <w:t>.</w:t>
            </w:r>
          </w:p>
        </w:tc>
        <w:tc>
          <w:tcPr>
            <w:tcW w:w="1851" w:type="pct"/>
            <w:vAlign w:val="center"/>
          </w:tcPr>
          <w:p w14:paraId="56B13CB7" w14:textId="77777777" w:rsidR="00156C56" w:rsidRPr="00845B81" w:rsidRDefault="00156C56" w:rsidP="00156C56">
            <w:pPr>
              <w:spacing w:after="0" w:line="240" w:lineRule="auto"/>
              <w:contextualSpacing/>
              <w:rPr>
                <w:rFonts w:cs="Times New Roman"/>
                <w:b/>
                <w:snapToGrid w:val="0"/>
                <w:sz w:val="22"/>
              </w:rPr>
            </w:pPr>
          </w:p>
        </w:tc>
      </w:tr>
      <w:tr w:rsidR="00156C56" w:rsidRPr="00845B81" w14:paraId="400D7DF3" w14:textId="77777777" w:rsidTr="00440009">
        <w:tc>
          <w:tcPr>
            <w:tcW w:w="321" w:type="pct"/>
            <w:vAlign w:val="center"/>
          </w:tcPr>
          <w:p w14:paraId="619F01CD" w14:textId="7AA6320A" w:rsidR="00156C56" w:rsidRPr="00845B81" w:rsidRDefault="00156C56" w:rsidP="00156C56">
            <w:pPr>
              <w:spacing w:after="0" w:line="240" w:lineRule="auto"/>
              <w:contextualSpacing/>
              <w:rPr>
                <w:rFonts w:cs="Times New Roman"/>
                <w:snapToGrid w:val="0"/>
                <w:sz w:val="22"/>
              </w:rPr>
            </w:pPr>
            <w:r w:rsidRPr="00845B81">
              <w:rPr>
                <w:rFonts w:cs="Times New Roman"/>
                <w:snapToGrid w:val="0"/>
                <w:sz w:val="22"/>
              </w:rPr>
              <w:t>10.</w:t>
            </w:r>
          </w:p>
        </w:tc>
        <w:tc>
          <w:tcPr>
            <w:tcW w:w="2828" w:type="pct"/>
            <w:vAlign w:val="center"/>
          </w:tcPr>
          <w:p w14:paraId="2724E971" w14:textId="20AC128B" w:rsidR="00156C56" w:rsidRPr="00845B81" w:rsidRDefault="00156C56" w:rsidP="00D83090">
            <w:pPr>
              <w:spacing w:after="0" w:line="240" w:lineRule="auto"/>
              <w:contextualSpacing/>
              <w:rPr>
                <w:rFonts w:cs="Times New Roman"/>
                <w:sz w:val="22"/>
                <w:lang w:eastAsia="lv-LV"/>
              </w:rPr>
            </w:pPr>
            <w:r w:rsidRPr="00845B81">
              <w:rPr>
                <w:rFonts w:cs="Times New Roman"/>
                <w:sz w:val="22"/>
                <w:lang w:eastAsia="lv-LV"/>
              </w:rPr>
              <w:t>Pretendenta ambulatoro un stacionāro līguma iestāžu saraksts</w:t>
            </w:r>
            <w:r w:rsidR="00A2296D" w:rsidRPr="00845B81">
              <w:rPr>
                <w:rFonts w:cs="Times New Roman"/>
                <w:sz w:val="22"/>
                <w:lang w:eastAsia="lv-LV"/>
              </w:rPr>
              <w:t xml:space="preserve">, kā arī zobārstniecības līguma iestāžu un līguma aptieku saraksts, kas tiek sagatavots saskaņā ar Nolikuma </w:t>
            </w:r>
            <w:r w:rsidR="00F2433C" w:rsidRPr="00845B81">
              <w:rPr>
                <w:rFonts w:cs="Times New Roman"/>
                <w:sz w:val="22"/>
                <w:lang w:eastAsia="lv-LV"/>
              </w:rPr>
              <w:t>4. </w:t>
            </w:r>
            <w:r w:rsidR="00A2296D" w:rsidRPr="00845B81">
              <w:rPr>
                <w:rFonts w:cs="Times New Roman"/>
                <w:sz w:val="22"/>
                <w:lang w:eastAsia="lv-LV"/>
              </w:rPr>
              <w:t>pielikumā noteikto līguma iestāžu formu.</w:t>
            </w:r>
          </w:p>
          <w:p w14:paraId="7302A915" w14:textId="16AB2311" w:rsidR="00C6679B" w:rsidRPr="00845B81" w:rsidRDefault="00C6679B" w:rsidP="00D83090">
            <w:pPr>
              <w:spacing w:after="0" w:line="240" w:lineRule="auto"/>
              <w:contextualSpacing/>
              <w:rPr>
                <w:rFonts w:cs="Times New Roman"/>
                <w:sz w:val="22"/>
                <w:lang w:eastAsia="lv-LV"/>
              </w:rPr>
            </w:pPr>
            <w:r w:rsidRPr="00845B81">
              <w:rPr>
                <w:rFonts w:cs="Times New Roman"/>
                <w:sz w:val="22"/>
                <w:lang w:eastAsia="lv-LV"/>
              </w:rPr>
              <w:t>Gadījumā ja piedāvātajām apdrošināšanas programmām</w:t>
            </w:r>
            <w:r w:rsidR="00F609A9" w:rsidRPr="00845B81">
              <w:rPr>
                <w:rFonts w:cs="Times New Roman"/>
                <w:sz w:val="22"/>
                <w:lang w:eastAsia="lv-LV"/>
              </w:rPr>
              <w:t xml:space="preserve"> </w:t>
            </w:r>
            <w:r w:rsidRPr="00845B81">
              <w:rPr>
                <w:rFonts w:cs="Times New Roman"/>
                <w:sz w:val="22"/>
                <w:lang w:eastAsia="lv-LV"/>
              </w:rPr>
              <w:t>(</w:t>
            </w:r>
            <w:r w:rsidR="00C52832" w:rsidRPr="00845B81">
              <w:rPr>
                <w:rFonts w:cs="Times New Roman"/>
                <w:sz w:val="22"/>
                <w:lang w:eastAsia="lv-LV"/>
              </w:rPr>
              <w:t>zemākā līmeņa un augstākā līmeņa veselības apdrošināšanas programmas</w:t>
            </w:r>
            <w:r w:rsidRPr="00845B81">
              <w:rPr>
                <w:rFonts w:cs="Times New Roman"/>
                <w:sz w:val="22"/>
                <w:lang w:eastAsia="lv-LV"/>
              </w:rPr>
              <w:t xml:space="preserve">), atšķirsies piemērojamās </w:t>
            </w:r>
            <w:r w:rsidR="00C442AE" w:rsidRPr="00845B81">
              <w:rPr>
                <w:rFonts w:cs="Times New Roman"/>
                <w:sz w:val="22"/>
                <w:lang w:eastAsia="lv-LV"/>
              </w:rPr>
              <w:t>līguma</w:t>
            </w:r>
            <w:r w:rsidRPr="00845B81">
              <w:rPr>
                <w:rFonts w:cs="Times New Roman"/>
                <w:sz w:val="22"/>
                <w:lang w:eastAsia="lv-LV"/>
              </w:rPr>
              <w:t xml:space="preserve"> iestādes, tad Pretendents iesniedz atsevišķi līguma iestāžu sarakstu par katru programmu. </w:t>
            </w:r>
          </w:p>
          <w:p w14:paraId="2C15087D" w14:textId="3E6CF740" w:rsidR="00C6679B" w:rsidRPr="00845B81" w:rsidRDefault="00C6679B" w:rsidP="00D83090">
            <w:pPr>
              <w:spacing w:after="0" w:line="240" w:lineRule="auto"/>
              <w:contextualSpacing/>
              <w:rPr>
                <w:rFonts w:cs="Times New Roman"/>
                <w:sz w:val="22"/>
                <w:lang w:eastAsia="lv-LV"/>
              </w:rPr>
            </w:pPr>
            <w:r w:rsidRPr="00845B81">
              <w:rPr>
                <w:rFonts w:cs="Times New Roman"/>
                <w:sz w:val="22"/>
                <w:lang w:eastAsia="lv-LV"/>
              </w:rPr>
              <w:t>Šajā gadījumā, veicot vērtēšanu (atbilstoši vērtēšanas kritērijā Nr.</w:t>
            </w:r>
            <w:r w:rsidR="00F2433C" w:rsidRPr="00845B81">
              <w:rPr>
                <w:rFonts w:cs="Times New Roman"/>
                <w:sz w:val="22"/>
                <w:lang w:eastAsia="lv-LV"/>
              </w:rPr>
              <w:t> </w:t>
            </w:r>
            <w:r w:rsidRPr="00845B81">
              <w:rPr>
                <w:rFonts w:cs="Times New Roman"/>
                <w:sz w:val="22"/>
                <w:lang w:eastAsia="lv-LV"/>
              </w:rPr>
              <w:t>4 noteiktajam) tiek ņemts vērā tik</w:t>
            </w:r>
            <w:r w:rsidR="004B644F" w:rsidRPr="00845B81">
              <w:rPr>
                <w:rFonts w:cs="Times New Roman"/>
                <w:sz w:val="22"/>
                <w:lang w:eastAsia="lv-LV"/>
              </w:rPr>
              <w:t xml:space="preserve">ai zemākā līmeņa veselības apdrošināšanas </w:t>
            </w:r>
            <w:r w:rsidR="00C442AE" w:rsidRPr="00845B81">
              <w:rPr>
                <w:rFonts w:cs="Times New Roman"/>
                <w:sz w:val="22"/>
                <w:lang w:eastAsia="lv-LV"/>
              </w:rPr>
              <w:t>programmai attiecināmais līguma iestāžu saraksts.</w:t>
            </w:r>
          </w:p>
        </w:tc>
        <w:tc>
          <w:tcPr>
            <w:tcW w:w="1851" w:type="pct"/>
            <w:vAlign w:val="center"/>
          </w:tcPr>
          <w:p w14:paraId="3DF37648" w14:textId="77777777" w:rsidR="00156C56" w:rsidRPr="00845B81" w:rsidRDefault="00156C56" w:rsidP="00156C56">
            <w:pPr>
              <w:spacing w:after="0" w:line="240" w:lineRule="auto"/>
              <w:contextualSpacing/>
              <w:rPr>
                <w:rFonts w:cs="Times New Roman"/>
                <w:b/>
                <w:snapToGrid w:val="0"/>
                <w:sz w:val="22"/>
              </w:rPr>
            </w:pPr>
          </w:p>
        </w:tc>
      </w:tr>
      <w:tr w:rsidR="00156C56" w:rsidRPr="00F302FD" w14:paraId="6C5C04CA" w14:textId="77777777" w:rsidTr="00440009">
        <w:tc>
          <w:tcPr>
            <w:tcW w:w="321" w:type="pct"/>
            <w:vAlign w:val="center"/>
          </w:tcPr>
          <w:p w14:paraId="58965CC5" w14:textId="7556354D" w:rsidR="00156C56" w:rsidRPr="00845B81" w:rsidRDefault="00156C56" w:rsidP="00156C56">
            <w:pPr>
              <w:spacing w:after="0" w:line="240" w:lineRule="auto"/>
              <w:contextualSpacing/>
              <w:rPr>
                <w:rFonts w:cs="Times New Roman"/>
                <w:snapToGrid w:val="0"/>
                <w:sz w:val="22"/>
              </w:rPr>
            </w:pPr>
            <w:r w:rsidRPr="00845B81">
              <w:rPr>
                <w:rFonts w:cs="Times New Roman"/>
                <w:snapToGrid w:val="0"/>
                <w:sz w:val="22"/>
              </w:rPr>
              <w:t>1</w:t>
            </w:r>
            <w:r w:rsidR="00A2296D" w:rsidRPr="00845B81">
              <w:rPr>
                <w:rFonts w:cs="Times New Roman"/>
                <w:snapToGrid w:val="0"/>
                <w:sz w:val="22"/>
              </w:rPr>
              <w:t>1</w:t>
            </w:r>
            <w:r w:rsidRPr="00845B81">
              <w:rPr>
                <w:rFonts w:cs="Times New Roman"/>
                <w:snapToGrid w:val="0"/>
                <w:sz w:val="22"/>
              </w:rPr>
              <w:t>.</w:t>
            </w:r>
          </w:p>
        </w:tc>
        <w:tc>
          <w:tcPr>
            <w:tcW w:w="2828" w:type="pct"/>
            <w:vAlign w:val="center"/>
          </w:tcPr>
          <w:p w14:paraId="1B71E495" w14:textId="3871EC55" w:rsidR="00156C56" w:rsidRPr="00F302FD" w:rsidRDefault="00156C56" w:rsidP="00156C56">
            <w:pPr>
              <w:spacing w:after="0" w:line="240" w:lineRule="auto"/>
              <w:contextualSpacing/>
              <w:rPr>
                <w:rFonts w:cs="Times New Roman"/>
                <w:sz w:val="22"/>
                <w:lang w:eastAsia="lv-LV"/>
              </w:rPr>
            </w:pPr>
            <w:r w:rsidRPr="00845B81">
              <w:rPr>
                <w:rFonts w:cs="Times New Roman"/>
                <w:sz w:val="22"/>
                <w:lang w:eastAsia="lv-LV"/>
              </w:rPr>
              <w:t>Informācija par Apdrošināto pieprasījumu veikšanas kārtību informācijas saņemšanai par attiecīgajam Apdrošinātajam kopējo izmaksāto atlīdzību apmēru un gadījumiem</w:t>
            </w:r>
            <w:r w:rsidR="00A2296D" w:rsidRPr="00845B81">
              <w:rPr>
                <w:rFonts w:cs="Times New Roman"/>
                <w:sz w:val="22"/>
                <w:lang w:eastAsia="lv-LV"/>
              </w:rPr>
              <w:t>.</w:t>
            </w:r>
          </w:p>
        </w:tc>
        <w:tc>
          <w:tcPr>
            <w:tcW w:w="1851" w:type="pct"/>
            <w:vAlign w:val="center"/>
          </w:tcPr>
          <w:p w14:paraId="7B5AFAFF" w14:textId="77777777" w:rsidR="00156C56" w:rsidRPr="00F302FD" w:rsidRDefault="00156C56" w:rsidP="00156C56">
            <w:pPr>
              <w:spacing w:after="0" w:line="240" w:lineRule="auto"/>
              <w:contextualSpacing/>
              <w:rPr>
                <w:rFonts w:cs="Times New Roman"/>
                <w:b/>
                <w:snapToGrid w:val="0"/>
                <w:sz w:val="22"/>
              </w:rPr>
            </w:pPr>
          </w:p>
        </w:tc>
      </w:tr>
    </w:tbl>
    <w:p w14:paraId="63172D8D" w14:textId="7E1DF6C6" w:rsidR="00A117F6" w:rsidRPr="00F302FD" w:rsidRDefault="00A117F6" w:rsidP="00156C56">
      <w:pPr>
        <w:widowControl w:val="0"/>
        <w:spacing w:after="120" w:line="240" w:lineRule="auto"/>
        <w:ind w:right="-25"/>
        <w:rPr>
          <w:rFonts w:cs="Times New Roman"/>
          <w:b/>
          <w:sz w:val="22"/>
          <w:lang w:eastAsia="lv-LV"/>
        </w:rPr>
      </w:pPr>
    </w:p>
    <w:p w14:paraId="59815AA0" w14:textId="249DDB5B" w:rsidR="00056EE5" w:rsidRPr="00F302FD" w:rsidRDefault="00056EE5" w:rsidP="00D77F4A">
      <w:pPr>
        <w:widowControl w:val="0"/>
        <w:suppressAutoHyphens/>
        <w:spacing w:after="0"/>
        <w:ind w:left="3969" w:right="-2" w:hanging="425"/>
        <w:jc w:val="right"/>
        <w:rPr>
          <w:rFonts w:cs="Times New Roman"/>
          <w:sz w:val="22"/>
        </w:rPr>
      </w:pPr>
    </w:p>
    <w:sectPr w:rsidR="00056EE5" w:rsidRPr="00F302FD" w:rsidSect="009024BE">
      <w:headerReference w:type="even" r:id="rId9"/>
      <w:headerReference w:type="default" r:id="rId10"/>
      <w:footerReference w:type="even" r:id="rId11"/>
      <w:footerReference w:type="default" r:id="rId12"/>
      <w:headerReference w:type="first" r:id="rId13"/>
      <w:footerReference w:type="first" r:id="rId14"/>
      <w:pgSz w:w="16838" w:h="11906" w:orient="landscape"/>
      <w:pgMar w:top="1559" w:right="1418" w:bottom="1134" w:left="1134" w:header="720" w:footer="720" w:gutter="0"/>
      <w:pgNumType w:fmt="numberInDash"/>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3537B0" w14:textId="77777777" w:rsidR="009024BE" w:rsidRDefault="009024BE" w:rsidP="00026338">
      <w:pPr>
        <w:spacing w:after="0" w:line="240" w:lineRule="auto"/>
      </w:pPr>
      <w:r>
        <w:separator/>
      </w:r>
    </w:p>
  </w:endnote>
  <w:endnote w:type="continuationSeparator" w:id="0">
    <w:p w14:paraId="16DC0CA0" w14:textId="77777777" w:rsidR="009024BE" w:rsidRDefault="009024BE" w:rsidP="000263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DejaVu Sans">
    <w:altName w:val="Arial"/>
    <w:charset w:val="BA"/>
    <w:family w:val="swiss"/>
    <w:pitch w:val="variable"/>
    <w:sig w:usb0="E7002EFF" w:usb1="D200FDFF" w:usb2="0A246029" w:usb3="00000000" w:csb0="000001FF" w:csb1="00000000"/>
  </w:font>
  <w:font w:name="Verdana">
    <w:panose1 w:val="020B0604030504040204"/>
    <w:charset w:val="BA"/>
    <w:family w:val="swiss"/>
    <w:pitch w:val="variable"/>
    <w:sig w:usb0="A00006FF" w:usb1="4000205B" w:usb2="00000010" w:usb3="00000000" w:csb0="0000019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Times New Roman Bold">
    <w:panose1 w:val="02020803070505020304"/>
    <w:charset w:val="00"/>
    <w:family w:val="roman"/>
    <w:notTrueType/>
    <w:pitch w:val="default"/>
    <w:sig w:usb0="00000003" w:usb1="00000000" w:usb2="00000000" w:usb3="00000000" w:csb0="00000001" w:csb1="00000000"/>
  </w:font>
  <w:font w:name="Georgia">
    <w:panose1 w:val="02040502050405020303"/>
    <w:charset w:val="BA"/>
    <w:family w:val="roman"/>
    <w:pitch w:val="variable"/>
    <w:sig w:usb0="00000287" w:usb1="00000000" w:usb2="00000000" w:usb3="00000000" w:csb0="0000009F" w:csb1="00000000"/>
  </w:font>
  <w:font w:name="Garamond,Bold">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6217B" w14:textId="77777777" w:rsidR="0074560D" w:rsidRDefault="0074560D" w:rsidP="00960AA7">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484F0E9A" w14:textId="77777777" w:rsidR="0074560D" w:rsidRDefault="0074560D">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2DF3A" w14:textId="77777777" w:rsidR="0074560D" w:rsidRPr="006F0C64" w:rsidRDefault="0074560D" w:rsidP="00960AA7">
    <w:pPr>
      <w:pStyle w:val="Kjene"/>
      <w:framePr w:wrap="around" w:vAnchor="text" w:hAnchor="margin" w:xAlign="center" w:y="1"/>
      <w:rPr>
        <w:rStyle w:val="Lappusesnumurs"/>
        <w:szCs w:val="24"/>
      </w:rPr>
    </w:pPr>
    <w:r w:rsidRPr="006F0C64">
      <w:rPr>
        <w:rStyle w:val="Lappusesnumurs"/>
        <w:szCs w:val="24"/>
      </w:rPr>
      <w:fldChar w:fldCharType="begin"/>
    </w:r>
    <w:r w:rsidRPr="006F0C64">
      <w:rPr>
        <w:rStyle w:val="Lappusesnumurs"/>
        <w:szCs w:val="24"/>
      </w:rPr>
      <w:instrText xml:space="preserve">PAGE  </w:instrText>
    </w:r>
    <w:r w:rsidRPr="006F0C64">
      <w:rPr>
        <w:rStyle w:val="Lappusesnumurs"/>
        <w:szCs w:val="24"/>
      </w:rPr>
      <w:fldChar w:fldCharType="separate"/>
    </w:r>
    <w:r w:rsidR="00813847">
      <w:rPr>
        <w:rStyle w:val="Lappusesnumurs"/>
        <w:noProof/>
        <w:szCs w:val="24"/>
      </w:rPr>
      <w:t>- 3 -</w:t>
    </w:r>
    <w:r w:rsidRPr="006F0C64">
      <w:rPr>
        <w:rStyle w:val="Lappusesnumurs"/>
        <w:szCs w:val="24"/>
      </w:rPr>
      <w:fldChar w:fldCharType="end"/>
    </w:r>
  </w:p>
  <w:p w14:paraId="51FAA297" w14:textId="77777777" w:rsidR="0074560D" w:rsidRPr="006F0C64" w:rsidRDefault="0074560D" w:rsidP="00960AA7">
    <w:pPr>
      <w:pStyle w:val="Kjene"/>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6639605"/>
      <w:docPartObj>
        <w:docPartGallery w:val="Page Numbers (Bottom of Page)"/>
        <w:docPartUnique/>
      </w:docPartObj>
    </w:sdtPr>
    <w:sdtEndPr>
      <w:rPr>
        <w:noProof/>
      </w:rPr>
    </w:sdtEndPr>
    <w:sdtContent>
      <w:p w14:paraId="20211647" w14:textId="27C41C12" w:rsidR="0074560D" w:rsidRDefault="00813847">
        <w:pPr>
          <w:pStyle w:val="Kjene"/>
          <w:jc w:val="center"/>
        </w:pPr>
        <w:r>
          <w:t>1</w:t>
        </w:r>
      </w:p>
    </w:sdtContent>
  </w:sdt>
  <w:p w14:paraId="001427A4" w14:textId="79D94B0C" w:rsidR="0074560D" w:rsidRDefault="0074560D" w:rsidP="00960AA7">
    <w:pPr>
      <w:tabs>
        <w:tab w:val="center" w:pos="4153"/>
        <w:tab w:val="right" w:pos="8306"/>
      </w:tabs>
      <w:snapToGrid w:val="0"/>
      <w:ind w:firstLine="18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2A5920" w14:textId="77777777" w:rsidR="009024BE" w:rsidRDefault="009024BE" w:rsidP="00026338">
      <w:pPr>
        <w:spacing w:after="0" w:line="240" w:lineRule="auto"/>
      </w:pPr>
      <w:r>
        <w:separator/>
      </w:r>
    </w:p>
  </w:footnote>
  <w:footnote w:type="continuationSeparator" w:id="0">
    <w:p w14:paraId="75D7CEF1" w14:textId="77777777" w:rsidR="009024BE" w:rsidRDefault="009024BE" w:rsidP="000263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60773" w14:textId="77777777" w:rsidR="00813847" w:rsidRDefault="00813847">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6BC4E" w14:textId="77777777" w:rsidR="0074560D" w:rsidRDefault="0074560D">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C6323" w14:textId="77777777" w:rsidR="00813847" w:rsidRDefault="00813847">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F"/>
    <w:multiLevelType w:val="multilevel"/>
    <w:tmpl w:val="0000000F"/>
    <w:name w:val="WW8Num16"/>
    <w:lvl w:ilvl="0">
      <w:start w:val="1"/>
      <w:numFmt w:val="decimal"/>
      <w:lvlText w:val="%1."/>
      <w:lvlJc w:val="left"/>
      <w:pPr>
        <w:tabs>
          <w:tab w:val="num" w:pos="360"/>
        </w:tabs>
        <w:ind w:left="360" w:hanging="360"/>
      </w:pPr>
      <w:rPr>
        <w:b/>
        <w:i w:val="0"/>
      </w:rPr>
    </w:lvl>
    <w:lvl w:ilvl="1">
      <w:start w:val="1"/>
      <w:numFmt w:val="decimal"/>
      <w:lvlText w:val="%1.%2."/>
      <w:lvlJc w:val="left"/>
      <w:pPr>
        <w:tabs>
          <w:tab w:val="num" w:pos="792"/>
        </w:tabs>
        <w:ind w:left="792" w:hanging="432"/>
      </w:pPr>
      <w:rPr>
        <w:b/>
        <w:i w:val="0"/>
      </w:rPr>
    </w:lvl>
    <w:lvl w:ilvl="2">
      <w:start w:val="1"/>
      <w:numFmt w:val="decimal"/>
      <w:lvlText w:val="%1.%2.%3."/>
      <w:lvlJc w:val="left"/>
      <w:pPr>
        <w:tabs>
          <w:tab w:val="num" w:pos="1440"/>
        </w:tabs>
        <w:ind w:left="1440" w:hanging="86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 w15:restartNumberingAfterBreak="0">
    <w:nsid w:val="05B11A24"/>
    <w:multiLevelType w:val="multilevel"/>
    <w:tmpl w:val="0E80A5B6"/>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 w15:restartNumberingAfterBreak="0">
    <w:nsid w:val="1BA94F09"/>
    <w:multiLevelType w:val="hybridMultilevel"/>
    <w:tmpl w:val="60703514"/>
    <w:lvl w:ilvl="0" w:tplc="9724D6A0">
      <w:start w:val="1"/>
      <w:numFmt w:val="bullet"/>
      <w:lvlText w:val=""/>
      <w:lvlJc w:val="left"/>
      <w:pPr>
        <w:ind w:left="720" w:hanging="360"/>
      </w:pPr>
      <w:rPr>
        <w:rFonts w:ascii="Symbol" w:hAnsi="Symbol" w:hint="default"/>
        <w:sz w:val="16"/>
        <w:szCs w:val="16"/>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1C412BD0"/>
    <w:multiLevelType w:val="hybridMultilevel"/>
    <w:tmpl w:val="B43E1AE4"/>
    <w:lvl w:ilvl="0" w:tplc="0AAE05CC">
      <w:start w:val="1"/>
      <w:numFmt w:val="bullet"/>
      <w:lvlText w:val=""/>
      <w:lvlJc w:val="left"/>
      <w:pPr>
        <w:ind w:left="1080" w:hanging="360"/>
      </w:pPr>
      <w:rPr>
        <w:rFonts w:ascii="Symbol" w:hAnsi="Symbol" w:hint="default"/>
        <w:sz w:val="16"/>
        <w:szCs w:val="16"/>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4" w15:restartNumberingAfterBreak="0">
    <w:nsid w:val="2061611E"/>
    <w:multiLevelType w:val="multilevel"/>
    <w:tmpl w:val="12CC6ECC"/>
    <w:lvl w:ilvl="0">
      <w:start w:val="1"/>
      <w:numFmt w:val="decimal"/>
      <w:lvlText w:val="1.5.%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3C86D22"/>
    <w:multiLevelType w:val="hybridMultilevel"/>
    <w:tmpl w:val="BE06624C"/>
    <w:lvl w:ilvl="0" w:tplc="BE788848">
      <w:start w:val="9"/>
      <w:numFmt w:val="bullet"/>
      <w:lvlText w:val="-"/>
      <w:lvlJc w:val="left"/>
      <w:pPr>
        <w:ind w:left="720" w:hanging="360"/>
      </w:pPr>
      <w:rPr>
        <w:rFonts w:ascii="Times New Roman" w:eastAsia="Times New Roman" w:hAnsi="Times New Roman" w:cs="Times New Roman" w:hint="default"/>
      </w:rPr>
    </w:lvl>
    <w:lvl w:ilvl="1" w:tplc="0426000F">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6" w15:restartNumberingAfterBreak="0">
    <w:nsid w:val="2B227AB4"/>
    <w:multiLevelType w:val="multilevel"/>
    <w:tmpl w:val="51AEF39A"/>
    <w:lvl w:ilvl="0">
      <w:start w:val="1"/>
      <w:numFmt w:val="decimal"/>
      <w:lvlText w:val="%1."/>
      <w:lvlJc w:val="left"/>
      <w:pPr>
        <w:tabs>
          <w:tab w:val="num" w:pos="720"/>
        </w:tabs>
        <w:ind w:left="720" w:hanging="360"/>
      </w:pPr>
      <w:rPr>
        <w:rFonts w:ascii="Arial" w:hAnsi="Arial" w:cs="Arial" w:hint="default"/>
        <w:b/>
      </w:rPr>
    </w:lvl>
    <w:lvl w:ilvl="1">
      <w:start w:val="1"/>
      <w:numFmt w:val="decimal"/>
      <w:isLgl/>
      <w:lvlText w:val="%2."/>
      <w:lvlJc w:val="left"/>
      <w:pPr>
        <w:tabs>
          <w:tab w:val="num" w:pos="540"/>
        </w:tabs>
        <w:ind w:left="540" w:hanging="360"/>
      </w:pPr>
      <w:rPr>
        <w:rFonts w:ascii="Times New Roman" w:eastAsia="Times New Roman" w:hAnsi="Times New Roman" w:cs="Times New Roman"/>
        <w:b w:val="0"/>
        <w:i w:val="0"/>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7" w15:restartNumberingAfterBreak="0">
    <w:nsid w:val="39DD0C2E"/>
    <w:multiLevelType w:val="multilevel"/>
    <w:tmpl w:val="E39ECED8"/>
    <w:lvl w:ilvl="0">
      <w:start w:val="5"/>
      <w:numFmt w:val="decimal"/>
      <w:lvlText w:val="%1."/>
      <w:lvlJc w:val="left"/>
      <w:pPr>
        <w:ind w:left="360" w:hanging="360"/>
      </w:pPr>
      <w:rPr>
        <w:rFonts w:eastAsiaTheme="minorHAnsi" w:hint="default"/>
        <w:color w:val="auto"/>
        <w:sz w:val="22"/>
      </w:rPr>
    </w:lvl>
    <w:lvl w:ilvl="1">
      <w:start w:val="6"/>
      <w:numFmt w:val="decimal"/>
      <w:lvlText w:val="%1.%2."/>
      <w:lvlJc w:val="left"/>
      <w:pPr>
        <w:ind w:left="360" w:hanging="360"/>
      </w:pPr>
      <w:rPr>
        <w:rFonts w:eastAsiaTheme="minorHAnsi" w:hint="default"/>
        <w:color w:val="auto"/>
        <w:sz w:val="22"/>
      </w:rPr>
    </w:lvl>
    <w:lvl w:ilvl="2">
      <w:start w:val="1"/>
      <w:numFmt w:val="decimal"/>
      <w:lvlText w:val="%1.%2.%3."/>
      <w:lvlJc w:val="left"/>
      <w:pPr>
        <w:ind w:left="720" w:hanging="720"/>
      </w:pPr>
      <w:rPr>
        <w:rFonts w:eastAsiaTheme="minorHAnsi" w:hint="default"/>
        <w:color w:val="auto"/>
        <w:sz w:val="22"/>
      </w:rPr>
    </w:lvl>
    <w:lvl w:ilvl="3">
      <w:start w:val="1"/>
      <w:numFmt w:val="decimal"/>
      <w:lvlText w:val="%1.%2.%3.%4."/>
      <w:lvlJc w:val="left"/>
      <w:pPr>
        <w:ind w:left="720" w:hanging="720"/>
      </w:pPr>
      <w:rPr>
        <w:rFonts w:eastAsiaTheme="minorHAnsi" w:hint="default"/>
        <w:color w:val="auto"/>
        <w:sz w:val="22"/>
      </w:rPr>
    </w:lvl>
    <w:lvl w:ilvl="4">
      <w:start w:val="1"/>
      <w:numFmt w:val="decimal"/>
      <w:lvlText w:val="%1.%2.%3.%4.%5."/>
      <w:lvlJc w:val="left"/>
      <w:pPr>
        <w:ind w:left="1080" w:hanging="1080"/>
      </w:pPr>
      <w:rPr>
        <w:rFonts w:eastAsiaTheme="minorHAnsi" w:hint="default"/>
        <w:color w:val="auto"/>
        <w:sz w:val="22"/>
      </w:rPr>
    </w:lvl>
    <w:lvl w:ilvl="5">
      <w:start w:val="1"/>
      <w:numFmt w:val="decimal"/>
      <w:lvlText w:val="%1.%2.%3.%4.%5.%6."/>
      <w:lvlJc w:val="left"/>
      <w:pPr>
        <w:ind w:left="1080" w:hanging="1080"/>
      </w:pPr>
      <w:rPr>
        <w:rFonts w:eastAsiaTheme="minorHAnsi" w:hint="default"/>
        <w:color w:val="auto"/>
        <w:sz w:val="22"/>
      </w:rPr>
    </w:lvl>
    <w:lvl w:ilvl="6">
      <w:start w:val="1"/>
      <w:numFmt w:val="decimal"/>
      <w:lvlText w:val="%1.%2.%3.%4.%5.%6.%7."/>
      <w:lvlJc w:val="left"/>
      <w:pPr>
        <w:ind w:left="1440" w:hanging="1440"/>
      </w:pPr>
      <w:rPr>
        <w:rFonts w:eastAsiaTheme="minorHAnsi" w:hint="default"/>
        <w:color w:val="auto"/>
        <w:sz w:val="22"/>
      </w:rPr>
    </w:lvl>
    <w:lvl w:ilvl="7">
      <w:start w:val="1"/>
      <w:numFmt w:val="decimal"/>
      <w:lvlText w:val="%1.%2.%3.%4.%5.%6.%7.%8."/>
      <w:lvlJc w:val="left"/>
      <w:pPr>
        <w:ind w:left="1440" w:hanging="1440"/>
      </w:pPr>
      <w:rPr>
        <w:rFonts w:eastAsiaTheme="minorHAnsi" w:hint="default"/>
        <w:color w:val="auto"/>
        <w:sz w:val="22"/>
      </w:rPr>
    </w:lvl>
    <w:lvl w:ilvl="8">
      <w:start w:val="1"/>
      <w:numFmt w:val="decimal"/>
      <w:lvlText w:val="%1.%2.%3.%4.%5.%6.%7.%8.%9."/>
      <w:lvlJc w:val="left"/>
      <w:pPr>
        <w:ind w:left="1800" w:hanging="1800"/>
      </w:pPr>
      <w:rPr>
        <w:rFonts w:eastAsiaTheme="minorHAnsi" w:hint="default"/>
        <w:color w:val="auto"/>
        <w:sz w:val="22"/>
      </w:rPr>
    </w:lvl>
  </w:abstractNum>
  <w:abstractNum w:abstractNumId="8" w15:restartNumberingAfterBreak="0">
    <w:nsid w:val="3A1E5777"/>
    <w:multiLevelType w:val="multilevel"/>
    <w:tmpl w:val="3384D376"/>
    <w:lvl w:ilvl="0">
      <w:start w:val="3"/>
      <w:numFmt w:val="none"/>
      <w:lvlText w:val="6."/>
      <w:lvlJc w:val="left"/>
      <w:pPr>
        <w:ind w:left="360" w:firstLine="0"/>
      </w:pPr>
      <w:rPr>
        <w:rFonts w:hint="default"/>
      </w:rPr>
    </w:lvl>
    <w:lvl w:ilvl="1">
      <w:start w:val="3"/>
      <w:numFmt w:val="none"/>
      <w:lvlText w:val="5.8."/>
      <w:lvlJc w:val="left"/>
      <w:pPr>
        <w:ind w:left="780" w:firstLine="420"/>
      </w:pPr>
      <w:rPr>
        <w:rFonts w:hint="default"/>
        <w:b/>
        <w:i w:val="0"/>
      </w:rPr>
    </w:lvl>
    <w:lvl w:ilvl="2">
      <w:start w:val="1"/>
      <w:numFmt w:val="none"/>
      <w:lvlText w:val="5.1.9."/>
      <w:lvlJc w:val="left"/>
      <w:pPr>
        <w:ind w:left="1560" w:firstLine="840"/>
      </w:pPr>
      <w:rPr>
        <w:rFonts w:hint="default"/>
      </w:rPr>
    </w:lvl>
    <w:lvl w:ilvl="3">
      <w:start w:val="1"/>
      <w:numFmt w:val="decimal"/>
      <w:lvlText w:val="%1.%2.%3.%4."/>
      <w:lvlJc w:val="left"/>
      <w:pPr>
        <w:ind w:left="1980" w:firstLine="1260"/>
      </w:pPr>
      <w:rPr>
        <w:rFonts w:hint="default"/>
      </w:rPr>
    </w:lvl>
    <w:lvl w:ilvl="4">
      <w:start w:val="1"/>
      <w:numFmt w:val="decimal"/>
      <w:lvlText w:val="%1.%2.%3.%4.%5."/>
      <w:lvlJc w:val="left"/>
      <w:pPr>
        <w:ind w:left="2760" w:firstLine="1680"/>
      </w:pPr>
      <w:rPr>
        <w:rFonts w:hint="default"/>
      </w:rPr>
    </w:lvl>
    <w:lvl w:ilvl="5">
      <w:start w:val="1"/>
      <w:numFmt w:val="decimal"/>
      <w:lvlText w:val="%1.%2.%3.%4.%5.%6."/>
      <w:lvlJc w:val="left"/>
      <w:pPr>
        <w:ind w:left="3180" w:firstLine="2100"/>
      </w:pPr>
      <w:rPr>
        <w:rFonts w:hint="default"/>
      </w:rPr>
    </w:lvl>
    <w:lvl w:ilvl="6">
      <w:start w:val="1"/>
      <w:numFmt w:val="decimal"/>
      <w:lvlText w:val="%1.%2.%3.%4.%5.%6.%7."/>
      <w:lvlJc w:val="left"/>
      <w:pPr>
        <w:ind w:left="3960" w:firstLine="2520"/>
      </w:pPr>
      <w:rPr>
        <w:rFonts w:hint="default"/>
      </w:rPr>
    </w:lvl>
    <w:lvl w:ilvl="7">
      <w:start w:val="1"/>
      <w:numFmt w:val="decimal"/>
      <w:lvlText w:val="%1.%2.%3.%4.%5.%6.%7.%8."/>
      <w:lvlJc w:val="left"/>
      <w:pPr>
        <w:ind w:left="4380" w:firstLine="2940"/>
      </w:pPr>
      <w:rPr>
        <w:rFonts w:hint="default"/>
      </w:rPr>
    </w:lvl>
    <w:lvl w:ilvl="8">
      <w:start w:val="1"/>
      <w:numFmt w:val="decimal"/>
      <w:lvlText w:val="%1.%2.%3.%4.%5.%6.%7.%8.%9."/>
      <w:lvlJc w:val="left"/>
      <w:pPr>
        <w:ind w:left="5160" w:firstLine="3360"/>
      </w:pPr>
      <w:rPr>
        <w:rFonts w:hint="default"/>
      </w:rPr>
    </w:lvl>
  </w:abstractNum>
  <w:abstractNum w:abstractNumId="9" w15:restartNumberingAfterBreak="0">
    <w:nsid w:val="41481D3B"/>
    <w:multiLevelType w:val="multilevel"/>
    <w:tmpl w:val="0A6C22BA"/>
    <w:lvl w:ilvl="0">
      <w:start w:val="1"/>
      <w:numFmt w:val="decimal"/>
      <w:lvlText w:val="%1."/>
      <w:lvlJc w:val="left"/>
      <w:pPr>
        <w:ind w:left="720" w:hanging="360"/>
      </w:pPr>
      <w:rPr>
        <w:rFonts w:cs="Times New Roman" w:hint="default"/>
        <w:b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10" w15:restartNumberingAfterBreak="0">
    <w:nsid w:val="45C67AC8"/>
    <w:multiLevelType w:val="hybridMultilevel"/>
    <w:tmpl w:val="2DCEA01C"/>
    <w:lvl w:ilvl="0" w:tplc="44364E9C">
      <w:start w:val="1"/>
      <w:numFmt w:val="decimal"/>
      <w:lvlText w:val="%1."/>
      <w:lvlJc w:val="left"/>
      <w:pPr>
        <w:tabs>
          <w:tab w:val="num" w:pos="720"/>
        </w:tabs>
        <w:ind w:left="720" w:hanging="360"/>
      </w:pPr>
      <w:rPr>
        <w:rFonts w:cs="Times New Roman" w:hint="default"/>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45E648F3"/>
    <w:multiLevelType w:val="multilevel"/>
    <w:tmpl w:val="3B4A054E"/>
    <w:lvl w:ilvl="0">
      <w:start w:val="2"/>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StyleHeading3JustifiedLeft0cmFirstline0cm"/>
      <w:lvlText w:val="%1.%2.%3"/>
      <w:lvlJc w:val="left"/>
      <w:pPr>
        <w:tabs>
          <w:tab w:val="num" w:pos="851"/>
        </w:tabs>
        <w:ind w:left="851" w:hanging="851"/>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15:restartNumberingAfterBreak="0">
    <w:nsid w:val="48040B40"/>
    <w:multiLevelType w:val="hybridMultilevel"/>
    <w:tmpl w:val="E9782C2C"/>
    <w:lvl w:ilvl="0" w:tplc="00000012">
      <w:start w:val="1"/>
      <w:numFmt w:val="decimal"/>
      <w:lvlText w:val="%1."/>
      <w:lvlJc w:val="left"/>
      <w:pPr>
        <w:tabs>
          <w:tab w:val="num" w:pos="1080"/>
        </w:tabs>
        <w:ind w:left="1080" w:hanging="720"/>
      </w:pPr>
      <w:rPr>
        <w:rFonts w:ascii="Times New Roman" w:eastAsia="Times New Roman" w:hAnsi="Times New Roman" w:cs="Times New Roman" w:hint="default"/>
      </w:rPr>
    </w:lvl>
    <w:lvl w:ilvl="1" w:tplc="04260019">
      <w:start w:val="1"/>
      <w:numFmt w:val="lowerLetter"/>
      <w:lvlText w:val="%2."/>
      <w:lvlJc w:val="left"/>
      <w:pPr>
        <w:ind w:left="1440" w:hanging="360"/>
      </w:pPr>
    </w:lvl>
    <w:lvl w:ilvl="2" w:tplc="E86C08AC">
      <w:start w:val="1"/>
      <w:numFmt w:val="upperRoman"/>
      <w:lvlText w:val="%3."/>
      <w:lvlJc w:val="left"/>
      <w:pPr>
        <w:tabs>
          <w:tab w:val="num" w:pos="2700"/>
        </w:tabs>
        <w:ind w:left="2700" w:hanging="720"/>
      </w:pPr>
      <w:rPr>
        <w:rFonts w:hint="default"/>
        <w:b/>
        <w:sz w:val="28"/>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5CAD1ECA"/>
    <w:multiLevelType w:val="multilevel"/>
    <w:tmpl w:val="C75CB97A"/>
    <w:lvl w:ilvl="0">
      <w:start w:val="1"/>
      <w:numFmt w:val="bullet"/>
      <w:lvlText w:val=""/>
      <w:lvlJc w:val="left"/>
      <w:pPr>
        <w:ind w:left="360" w:hanging="360"/>
      </w:pPr>
      <w:rPr>
        <w:rFonts w:ascii="Symbol" w:hAnsi="Symbol" w:hint="default"/>
      </w:rPr>
    </w:lvl>
    <w:lvl w:ilvl="1">
      <w:start w:val="1"/>
      <w:numFmt w:val="decimal"/>
      <w:lvlText w:val="%1.%2."/>
      <w:lvlJc w:val="left"/>
      <w:pPr>
        <w:ind w:left="1366" w:hanging="360"/>
      </w:pPr>
      <w:rPr>
        <w:rFonts w:cs="Times New Roman" w:hint="default"/>
      </w:rPr>
    </w:lvl>
    <w:lvl w:ilvl="2">
      <w:start w:val="1"/>
      <w:numFmt w:val="decimal"/>
      <w:lvlText w:val="%1.%2.%3."/>
      <w:lvlJc w:val="left"/>
      <w:pPr>
        <w:ind w:left="2732" w:hanging="720"/>
      </w:pPr>
      <w:rPr>
        <w:rFonts w:cs="Times New Roman" w:hint="default"/>
      </w:rPr>
    </w:lvl>
    <w:lvl w:ilvl="3">
      <w:start w:val="1"/>
      <w:numFmt w:val="bullet"/>
      <w:lvlText w:val=""/>
      <w:lvlJc w:val="left"/>
      <w:pPr>
        <w:ind w:left="1260" w:hanging="720"/>
      </w:pPr>
      <w:rPr>
        <w:rFonts w:ascii="Symbol" w:hAnsi="Symbol" w:hint="default"/>
        <w:b w:val="0"/>
        <w:sz w:val="24"/>
      </w:rPr>
    </w:lvl>
    <w:lvl w:ilvl="4">
      <w:start w:val="1"/>
      <w:numFmt w:val="decimal"/>
      <w:lvlText w:val="%1.%2.%3.%4.%5."/>
      <w:lvlJc w:val="left"/>
      <w:pPr>
        <w:ind w:left="5104" w:hanging="1080"/>
      </w:pPr>
      <w:rPr>
        <w:rFonts w:cs="Times New Roman" w:hint="default"/>
      </w:rPr>
    </w:lvl>
    <w:lvl w:ilvl="5">
      <w:start w:val="1"/>
      <w:numFmt w:val="decimal"/>
      <w:lvlText w:val="%1.%2.%3.%4.%5.%6."/>
      <w:lvlJc w:val="left"/>
      <w:pPr>
        <w:ind w:left="6110" w:hanging="1080"/>
      </w:pPr>
      <w:rPr>
        <w:rFonts w:cs="Times New Roman" w:hint="default"/>
      </w:rPr>
    </w:lvl>
    <w:lvl w:ilvl="6">
      <w:start w:val="1"/>
      <w:numFmt w:val="decimal"/>
      <w:lvlText w:val="%1.%2.%3.%4.%5.%6.%7."/>
      <w:lvlJc w:val="left"/>
      <w:pPr>
        <w:ind w:left="7476" w:hanging="1440"/>
      </w:pPr>
      <w:rPr>
        <w:rFonts w:cs="Times New Roman" w:hint="default"/>
      </w:rPr>
    </w:lvl>
    <w:lvl w:ilvl="7">
      <w:start w:val="1"/>
      <w:numFmt w:val="decimal"/>
      <w:lvlText w:val="%1.%2.%3.%4.%5.%6.%7.%8."/>
      <w:lvlJc w:val="left"/>
      <w:pPr>
        <w:ind w:left="8482" w:hanging="1440"/>
      </w:pPr>
      <w:rPr>
        <w:rFonts w:cs="Times New Roman" w:hint="default"/>
      </w:rPr>
    </w:lvl>
    <w:lvl w:ilvl="8">
      <w:start w:val="1"/>
      <w:numFmt w:val="decimal"/>
      <w:lvlText w:val="%1.%2.%3.%4.%5.%6.%7.%8.%9."/>
      <w:lvlJc w:val="left"/>
      <w:pPr>
        <w:ind w:left="9488" w:hanging="1440"/>
      </w:pPr>
      <w:rPr>
        <w:rFonts w:cs="Times New Roman" w:hint="default"/>
      </w:rPr>
    </w:lvl>
  </w:abstractNum>
  <w:abstractNum w:abstractNumId="14" w15:restartNumberingAfterBreak="0">
    <w:nsid w:val="6F8B6CB2"/>
    <w:multiLevelType w:val="multilevel"/>
    <w:tmpl w:val="04190025"/>
    <w:lvl w:ilvl="0">
      <w:start w:val="1"/>
      <w:numFmt w:val="decimal"/>
      <w:pStyle w:val="Virsraksts1"/>
      <w:lvlText w:val="%1"/>
      <w:lvlJc w:val="left"/>
      <w:pPr>
        <w:ind w:left="6670" w:hanging="432"/>
      </w:pPr>
    </w:lvl>
    <w:lvl w:ilvl="1">
      <w:start w:val="1"/>
      <w:numFmt w:val="decimal"/>
      <w:pStyle w:val="Virsraksts2"/>
      <w:lvlText w:val="%1.%2"/>
      <w:lvlJc w:val="left"/>
      <w:pPr>
        <w:ind w:left="6814" w:hanging="576"/>
      </w:pPr>
    </w:lvl>
    <w:lvl w:ilvl="2">
      <w:start w:val="1"/>
      <w:numFmt w:val="decimal"/>
      <w:pStyle w:val="Virsraksts3"/>
      <w:lvlText w:val="%1.%2.%3"/>
      <w:lvlJc w:val="left"/>
      <w:pPr>
        <w:ind w:left="6958" w:hanging="720"/>
      </w:pPr>
    </w:lvl>
    <w:lvl w:ilvl="3">
      <w:start w:val="1"/>
      <w:numFmt w:val="decimal"/>
      <w:pStyle w:val="Virsraksts4"/>
      <w:lvlText w:val="%1.%2.%3.%4"/>
      <w:lvlJc w:val="left"/>
      <w:pPr>
        <w:ind w:left="7102" w:hanging="864"/>
      </w:pPr>
    </w:lvl>
    <w:lvl w:ilvl="4">
      <w:start w:val="1"/>
      <w:numFmt w:val="decimal"/>
      <w:pStyle w:val="Virsraksts5"/>
      <w:lvlText w:val="%1.%2.%3.%4.%5"/>
      <w:lvlJc w:val="left"/>
      <w:pPr>
        <w:ind w:left="7246" w:hanging="1008"/>
      </w:pPr>
    </w:lvl>
    <w:lvl w:ilvl="5">
      <w:start w:val="1"/>
      <w:numFmt w:val="decimal"/>
      <w:pStyle w:val="Virsraksts6"/>
      <w:lvlText w:val="%1.%2.%3.%4.%5.%6"/>
      <w:lvlJc w:val="left"/>
      <w:pPr>
        <w:ind w:left="7390" w:hanging="1152"/>
      </w:pPr>
    </w:lvl>
    <w:lvl w:ilvl="6">
      <w:start w:val="1"/>
      <w:numFmt w:val="decimal"/>
      <w:pStyle w:val="Virsraksts7"/>
      <w:lvlText w:val="%1.%2.%3.%4.%5.%6.%7"/>
      <w:lvlJc w:val="left"/>
      <w:pPr>
        <w:ind w:left="7534" w:hanging="1296"/>
      </w:pPr>
    </w:lvl>
    <w:lvl w:ilvl="7">
      <w:start w:val="1"/>
      <w:numFmt w:val="decimal"/>
      <w:pStyle w:val="Virsraksts8"/>
      <w:lvlText w:val="%1.%2.%3.%4.%5.%6.%7.%8"/>
      <w:lvlJc w:val="left"/>
      <w:pPr>
        <w:ind w:left="7678" w:hanging="1440"/>
      </w:pPr>
    </w:lvl>
    <w:lvl w:ilvl="8">
      <w:start w:val="1"/>
      <w:numFmt w:val="decimal"/>
      <w:pStyle w:val="Virsraksts9"/>
      <w:lvlText w:val="%1.%2.%3.%4.%5.%6.%7.%8.%9"/>
      <w:lvlJc w:val="left"/>
      <w:pPr>
        <w:ind w:left="7822" w:hanging="1584"/>
      </w:pPr>
    </w:lvl>
  </w:abstractNum>
  <w:abstractNum w:abstractNumId="15" w15:restartNumberingAfterBreak="0">
    <w:nsid w:val="73F42A53"/>
    <w:multiLevelType w:val="hybridMultilevel"/>
    <w:tmpl w:val="8A36E504"/>
    <w:lvl w:ilvl="0" w:tplc="8766FC22">
      <w:start w:val="1"/>
      <w:numFmt w:val="bullet"/>
      <w:lvlText w:val=""/>
      <w:lvlJc w:val="left"/>
      <w:pPr>
        <w:tabs>
          <w:tab w:val="num" w:pos="450"/>
        </w:tabs>
        <w:ind w:left="450" w:hanging="360"/>
      </w:pPr>
      <w:rPr>
        <w:rFonts w:ascii="Symbol" w:hAnsi="Symbol" w:hint="default"/>
        <w:b/>
        <w:sz w:val="16"/>
        <w:szCs w:val="16"/>
      </w:rPr>
    </w:lvl>
    <w:lvl w:ilvl="1" w:tplc="04260003" w:tentative="1">
      <w:start w:val="1"/>
      <w:numFmt w:val="bullet"/>
      <w:lvlText w:val="o"/>
      <w:lvlJc w:val="left"/>
      <w:pPr>
        <w:tabs>
          <w:tab w:val="num" w:pos="1170"/>
        </w:tabs>
        <w:ind w:left="1170" w:hanging="360"/>
      </w:pPr>
      <w:rPr>
        <w:rFonts w:ascii="Courier New" w:hAnsi="Courier New" w:cs="Courier New" w:hint="default"/>
      </w:rPr>
    </w:lvl>
    <w:lvl w:ilvl="2" w:tplc="04260005" w:tentative="1">
      <w:start w:val="1"/>
      <w:numFmt w:val="bullet"/>
      <w:lvlText w:val=""/>
      <w:lvlJc w:val="left"/>
      <w:pPr>
        <w:tabs>
          <w:tab w:val="num" w:pos="1890"/>
        </w:tabs>
        <w:ind w:left="1890" w:hanging="360"/>
      </w:pPr>
      <w:rPr>
        <w:rFonts w:ascii="Wingdings" w:hAnsi="Wingdings" w:hint="default"/>
      </w:rPr>
    </w:lvl>
    <w:lvl w:ilvl="3" w:tplc="04260001" w:tentative="1">
      <w:start w:val="1"/>
      <w:numFmt w:val="bullet"/>
      <w:lvlText w:val=""/>
      <w:lvlJc w:val="left"/>
      <w:pPr>
        <w:tabs>
          <w:tab w:val="num" w:pos="2610"/>
        </w:tabs>
        <w:ind w:left="2610" w:hanging="360"/>
      </w:pPr>
      <w:rPr>
        <w:rFonts w:ascii="Symbol" w:hAnsi="Symbol" w:hint="default"/>
      </w:rPr>
    </w:lvl>
    <w:lvl w:ilvl="4" w:tplc="04260003" w:tentative="1">
      <w:start w:val="1"/>
      <w:numFmt w:val="bullet"/>
      <w:lvlText w:val="o"/>
      <w:lvlJc w:val="left"/>
      <w:pPr>
        <w:tabs>
          <w:tab w:val="num" w:pos="3330"/>
        </w:tabs>
        <w:ind w:left="3330" w:hanging="360"/>
      </w:pPr>
      <w:rPr>
        <w:rFonts w:ascii="Courier New" w:hAnsi="Courier New" w:cs="Courier New" w:hint="default"/>
      </w:rPr>
    </w:lvl>
    <w:lvl w:ilvl="5" w:tplc="04260005" w:tentative="1">
      <w:start w:val="1"/>
      <w:numFmt w:val="bullet"/>
      <w:lvlText w:val=""/>
      <w:lvlJc w:val="left"/>
      <w:pPr>
        <w:tabs>
          <w:tab w:val="num" w:pos="4050"/>
        </w:tabs>
        <w:ind w:left="4050" w:hanging="360"/>
      </w:pPr>
      <w:rPr>
        <w:rFonts w:ascii="Wingdings" w:hAnsi="Wingdings" w:hint="default"/>
      </w:rPr>
    </w:lvl>
    <w:lvl w:ilvl="6" w:tplc="04260001" w:tentative="1">
      <w:start w:val="1"/>
      <w:numFmt w:val="bullet"/>
      <w:lvlText w:val=""/>
      <w:lvlJc w:val="left"/>
      <w:pPr>
        <w:tabs>
          <w:tab w:val="num" w:pos="4770"/>
        </w:tabs>
        <w:ind w:left="4770" w:hanging="360"/>
      </w:pPr>
      <w:rPr>
        <w:rFonts w:ascii="Symbol" w:hAnsi="Symbol" w:hint="default"/>
      </w:rPr>
    </w:lvl>
    <w:lvl w:ilvl="7" w:tplc="04260003" w:tentative="1">
      <w:start w:val="1"/>
      <w:numFmt w:val="bullet"/>
      <w:lvlText w:val="o"/>
      <w:lvlJc w:val="left"/>
      <w:pPr>
        <w:tabs>
          <w:tab w:val="num" w:pos="5490"/>
        </w:tabs>
        <w:ind w:left="5490" w:hanging="360"/>
      </w:pPr>
      <w:rPr>
        <w:rFonts w:ascii="Courier New" w:hAnsi="Courier New" w:cs="Courier New" w:hint="default"/>
      </w:rPr>
    </w:lvl>
    <w:lvl w:ilvl="8" w:tplc="04260005" w:tentative="1">
      <w:start w:val="1"/>
      <w:numFmt w:val="bullet"/>
      <w:lvlText w:val=""/>
      <w:lvlJc w:val="left"/>
      <w:pPr>
        <w:tabs>
          <w:tab w:val="num" w:pos="6210"/>
        </w:tabs>
        <w:ind w:left="6210" w:hanging="360"/>
      </w:pPr>
      <w:rPr>
        <w:rFonts w:ascii="Wingdings" w:hAnsi="Wingdings" w:hint="default"/>
      </w:rPr>
    </w:lvl>
  </w:abstractNum>
  <w:abstractNum w:abstractNumId="16" w15:restartNumberingAfterBreak="0">
    <w:nsid w:val="78383DBF"/>
    <w:multiLevelType w:val="hybridMultilevel"/>
    <w:tmpl w:val="70F62364"/>
    <w:lvl w:ilvl="0" w:tplc="E100527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335379994">
    <w:abstractNumId w:val="12"/>
  </w:num>
  <w:num w:numId="2" w16cid:durableId="758868739">
    <w:abstractNumId w:val="9"/>
  </w:num>
  <w:num w:numId="3" w16cid:durableId="1732538971">
    <w:abstractNumId w:val="14"/>
  </w:num>
  <w:num w:numId="4" w16cid:durableId="321857972">
    <w:abstractNumId w:val="11"/>
  </w:num>
  <w:num w:numId="5" w16cid:durableId="317268837">
    <w:abstractNumId w:val="4"/>
    <w:lvlOverride w:ilvl="0">
      <w:startOverride w:val="1"/>
    </w:lvlOverride>
    <w:lvlOverride w:ilvl="1"/>
    <w:lvlOverride w:ilvl="2"/>
    <w:lvlOverride w:ilvl="3"/>
    <w:lvlOverride w:ilvl="4"/>
    <w:lvlOverride w:ilvl="5"/>
    <w:lvlOverride w:ilvl="6"/>
    <w:lvlOverride w:ilvl="7"/>
    <w:lvlOverride w:ilvl="8"/>
  </w:num>
  <w:num w:numId="6" w16cid:durableId="947945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08485532">
    <w:abstractNumId w:val="13"/>
    <w:lvlOverride w:ilvl="0"/>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44609678">
    <w:abstractNumId w:val="15"/>
  </w:num>
  <w:num w:numId="9" w16cid:durableId="903218640">
    <w:abstractNumId w:val="1"/>
  </w:num>
  <w:num w:numId="10" w16cid:durableId="211493796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4834011">
    <w:abstractNumId w:val="8"/>
  </w:num>
  <w:num w:numId="12" w16cid:durableId="1840535954">
    <w:abstractNumId w:val="7"/>
  </w:num>
  <w:num w:numId="13" w16cid:durableId="191116852">
    <w:abstractNumId w:val="5"/>
  </w:num>
  <w:num w:numId="14" w16cid:durableId="1049917421">
    <w:abstractNumId w:val="2"/>
  </w:num>
  <w:num w:numId="15" w16cid:durableId="218901928">
    <w:abstractNumId w:val="3"/>
  </w:num>
  <w:num w:numId="16" w16cid:durableId="2056418204">
    <w:abstractNumId w:val="16"/>
  </w:num>
  <w:num w:numId="17" w16cid:durableId="948708326">
    <w:abstractNumId w:val="1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ocumentProtection w:edit="trackedChange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rCwNDO0MDW0MDM2tDBQ0lEKTi0uzszPAykwqwUAjn+XESwAAAA="/>
  </w:docVars>
  <w:rsids>
    <w:rsidRoot w:val="008F3674"/>
    <w:rsid w:val="000000A4"/>
    <w:rsid w:val="0000211F"/>
    <w:rsid w:val="00002456"/>
    <w:rsid w:val="00002766"/>
    <w:rsid w:val="000030A7"/>
    <w:rsid w:val="00003241"/>
    <w:rsid w:val="000035FE"/>
    <w:rsid w:val="00003A17"/>
    <w:rsid w:val="00003C76"/>
    <w:rsid w:val="00004F3E"/>
    <w:rsid w:val="000050A3"/>
    <w:rsid w:val="0000511A"/>
    <w:rsid w:val="00007739"/>
    <w:rsid w:val="00007EF9"/>
    <w:rsid w:val="00007F45"/>
    <w:rsid w:val="00010B61"/>
    <w:rsid w:val="00011CB0"/>
    <w:rsid w:val="00012095"/>
    <w:rsid w:val="00012397"/>
    <w:rsid w:val="00012A06"/>
    <w:rsid w:val="0001556D"/>
    <w:rsid w:val="00015EC1"/>
    <w:rsid w:val="00015F6B"/>
    <w:rsid w:val="00015F73"/>
    <w:rsid w:val="0001640A"/>
    <w:rsid w:val="000166C8"/>
    <w:rsid w:val="000167D5"/>
    <w:rsid w:val="000168A1"/>
    <w:rsid w:val="00016A63"/>
    <w:rsid w:val="0001736D"/>
    <w:rsid w:val="00020089"/>
    <w:rsid w:val="0002042F"/>
    <w:rsid w:val="00020F31"/>
    <w:rsid w:val="00021B65"/>
    <w:rsid w:val="00021BE8"/>
    <w:rsid w:val="000222CC"/>
    <w:rsid w:val="000228AE"/>
    <w:rsid w:val="00023157"/>
    <w:rsid w:val="000238BC"/>
    <w:rsid w:val="00023ACC"/>
    <w:rsid w:val="000241A1"/>
    <w:rsid w:val="0002429E"/>
    <w:rsid w:val="00024ACF"/>
    <w:rsid w:val="00024CA9"/>
    <w:rsid w:val="00025185"/>
    <w:rsid w:val="0002527C"/>
    <w:rsid w:val="00025306"/>
    <w:rsid w:val="00025544"/>
    <w:rsid w:val="00025AFF"/>
    <w:rsid w:val="00026338"/>
    <w:rsid w:val="0002743A"/>
    <w:rsid w:val="000278FD"/>
    <w:rsid w:val="00027EE1"/>
    <w:rsid w:val="00030BDC"/>
    <w:rsid w:val="00030E29"/>
    <w:rsid w:val="00033030"/>
    <w:rsid w:val="00033628"/>
    <w:rsid w:val="00033A13"/>
    <w:rsid w:val="00034D1F"/>
    <w:rsid w:val="00035C01"/>
    <w:rsid w:val="00035CF8"/>
    <w:rsid w:val="00035D47"/>
    <w:rsid w:val="000362E6"/>
    <w:rsid w:val="00036791"/>
    <w:rsid w:val="00036AEB"/>
    <w:rsid w:val="00036C28"/>
    <w:rsid w:val="00036FD0"/>
    <w:rsid w:val="000404C2"/>
    <w:rsid w:val="0004111F"/>
    <w:rsid w:val="00041DF2"/>
    <w:rsid w:val="00042359"/>
    <w:rsid w:val="000430A0"/>
    <w:rsid w:val="00043B78"/>
    <w:rsid w:val="00043E24"/>
    <w:rsid w:val="000444E2"/>
    <w:rsid w:val="00044854"/>
    <w:rsid w:val="00044C1F"/>
    <w:rsid w:val="00044E03"/>
    <w:rsid w:val="00044FDE"/>
    <w:rsid w:val="000461BA"/>
    <w:rsid w:val="000463C5"/>
    <w:rsid w:val="00047410"/>
    <w:rsid w:val="00047A8E"/>
    <w:rsid w:val="00050E2B"/>
    <w:rsid w:val="0005181D"/>
    <w:rsid w:val="000521CC"/>
    <w:rsid w:val="0005239E"/>
    <w:rsid w:val="000524FC"/>
    <w:rsid w:val="000529E4"/>
    <w:rsid w:val="0005371C"/>
    <w:rsid w:val="00054890"/>
    <w:rsid w:val="00055A3A"/>
    <w:rsid w:val="00055BE1"/>
    <w:rsid w:val="00055CA1"/>
    <w:rsid w:val="00056EE5"/>
    <w:rsid w:val="00060985"/>
    <w:rsid w:val="00061C31"/>
    <w:rsid w:val="0006201B"/>
    <w:rsid w:val="00062B5D"/>
    <w:rsid w:val="00064DEB"/>
    <w:rsid w:val="000669FC"/>
    <w:rsid w:val="00066AD2"/>
    <w:rsid w:val="000672B4"/>
    <w:rsid w:val="000672CC"/>
    <w:rsid w:val="00067C1D"/>
    <w:rsid w:val="0007045C"/>
    <w:rsid w:val="00070C81"/>
    <w:rsid w:val="00073724"/>
    <w:rsid w:val="00073CF7"/>
    <w:rsid w:val="00076428"/>
    <w:rsid w:val="00077226"/>
    <w:rsid w:val="00077C17"/>
    <w:rsid w:val="000820EF"/>
    <w:rsid w:val="0008266C"/>
    <w:rsid w:val="00083898"/>
    <w:rsid w:val="00083CA0"/>
    <w:rsid w:val="00084F8B"/>
    <w:rsid w:val="00086B9C"/>
    <w:rsid w:val="00086E5C"/>
    <w:rsid w:val="000879EA"/>
    <w:rsid w:val="00087BBB"/>
    <w:rsid w:val="00087FCA"/>
    <w:rsid w:val="00087FEF"/>
    <w:rsid w:val="00090C22"/>
    <w:rsid w:val="00090E87"/>
    <w:rsid w:val="000922D0"/>
    <w:rsid w:val="00092306"/>
    <w:rsid w:val="00092446"/>
    <w:rsid w:val="00092B69"/>
    <w:rsid w:val="00092BED"/>
    <w:rsid w:val="00092BF1"/>
    <w:rsid w:val="000933B2"/>
    <w:rsid w:val="0009346A"/>
    <w:rsid w:val="00093FAF"/>
    <w:rsid w:val="0009477A"/>
    <w:rsid w:val="000959F3"/>
    <w:rsid w:val="000961AA"/>
    <w:rsid w:val="00096670"/>
    <w:rsid w:val="000971E5"/>
    <w:rsid w:val="000A0249"/>
    <w:rsid w:val="000A0DDB"/>
    <w:rsid w:val="000A21AC"/>
    <w:rsid w:val="000A2649"/>
    <w:rsid w:val="000A4163"/>
    <w:rsid w:val="000A5594"/>
    <w:rsid w:val="000A6940"/>
    <w:rsid w:val="000A696C"/>
    <w:rsid w:val="000A74A9"/>
    <w:rsid w:val="000A7F15"/>
    <w:rsid w:val="000B2576"/>
    <w:rsid w:val="000B368A"/>
    <w:rsid w:val="000B553B"/>
    <w:rsid w:val="000B566A"/>
    <w:rsid w:val="000B57F2"/>
    <w:rsid w:val="000B6492"/>
    <w:rsid w:val="000B6804"/>
    <w:rsid w:val="000B6B5F"/>
    <w:rsid w:val="000B6BB1"/>
    <w:rsid w:val="000B71A5"/>
    <w:rsid w:val="000C0417"/>
    <w:rsid w:val="000C0EA4"/>
    <w:rsid w:val="000C0EAD"/>
    <w:rsid w:val="000C172A"/>
    <w:rsid w:val="000C1EAF"/>
    <w:rsid w:val="000C4B42"/>
    <w:rsid w:val="000C4C80"/>
    <w:rsid w:val="000C5240"/>
    <w:rsid w:val="000C5F11"/>
    <w:rsid w:val="000C6D36"/>
    <w:rsid w:val="000C718E"/>
    <w:rsid w:val="000C7F13"/>
    <w:rsid w:val="000D0587"/>
    <w:rsid w:val="000D0A79"/>
    <w:rsid w:val="000D0B93"/>
    <w:rsid w:val="000D0DF3"/>
    <w:rsid w:val="000D0E9E"/>
    <w:rsid w:val="000D134B"/>
    <w:rsid w:val="000D1850"/>
    <w:rsid w:val="000D220F"/>
    <w:rsid w:val="000D2354"/>
    <w:rsid w:val="000D2554"/>
    <w:rsid w:val="000D292C"/>
    <w:rsid w:val="000D2964"/>
    <w:rsid w:val="000D3135"/>
    <w:rsid w:val="000D41E1"/>
    <w:rsid w:val="000D4953"/>
    <w:rsid w:val="000D5AF3"/>
    <w:rsid w:val="000D7542"/>
    <w:rsid w:val="000E01CC"/>
    <w:rsid w:val="000E02F4"/>
    <w:rsid w:val="000E0457"/>
    <w:rsid w:val="000E059C"/>
    <w:rsid w:val="000E1D1C"/>
    <w:rsid w:val="000E26D4"/>
    <w:rsid w:val="000E2A8A"/>
    <w:rsid w:val="000E3317"/>
    <w:rsid w:val="000E3444"/>
    <w:rsid w:val="000E35D7"/>
    <w:rsid w:val="000E3CA8"/>
    <w:rsid w:val="000E4239"/>
    <w:rsid w:val="000E43EC"/>
    <w:rsid w:val="000E5C2A"/>
    <w:rsid w:val="000E5DE0"/>
    <w:rsid w:val="000E651F"/>
    <w:rsid w:val="000E6845"/>
    <w:rsid w:val="000E6DF7"/>
    <w:rsid w:val="000E761F"/>
    <w:rsid w:val="000E7A10"/>
    <w:rsid w:val="000F020B"/>
    <w:rsid w:val="000F0A01"/>
    <w:rsid w:val="000F0C47"/>
    <w:rsid w:val="000F107B"/>
    <w:rsid w:val="000F2018"/>
    <w:rsid w:val="000F36CE"/>
    <w:rsid w:val="000F3831"/>
    <w:rsid w:val="000F4E45"/>
    <w:rsid w:val="000F5D56"/>
    <w:rsid w:val="000F7030"/>
    <w:rsid w:val="001004B5"/>
    <w:rsid w:val="00100DED"/>
    <w:rsid w:val="00102434"/>
    <w:rsid w:val="0010362F"/>
    <w:rsid w:val="00103840"/>
    <w:rsid w:val="00103C3D"/>
    <w:rsid w:val="00103D1C"/>
    <w:rsid w:val="00103FE8"/>
    <w:rsid w:val="00105216"/>
    <w:rsid w:val="001058B8"/>
    <w:rsid w:val="00106B9F"/>
    <w:rsid w:val="00106D4B"/>
    <w:rsid w:val="00107B31"/>
    <w:rsid w:val="00107DB6"/>
    <w:rsid w:val="00110E2E"/>
    <w:rsid w:val="00112328"/>
    <w:rsid w:val="00112626"/>
    <w:rsid w:val="001127D8"/>
    <w:rsid w:val="001128A8"/>
    <w:rsid w:val="0011347D"/>
    <w:rsid w:val="00113BB3"/>
    <w:rsid w:val="00114201"/>
    <w:rsid w:val="00114C1F"/>
    <w:rsid w:val="001154B0"/>
    <w:rsid w:val="00116105"/>
    <w:rsid w:val="00116B2C"/>
    <w:rsid w:val="001174B1"/>
    <w:rsid w:val="00117518"/>
    <w:rsid w:val="00117619"/>
    <w:rsid w:val="001178B7"/>
    <w:rsid w:val="00117AFC"/>
    <w:rsid w:val="00117D37"/>
    <w:rsid w:val="00121438"/>
    <w:rsid w:val="00121C19"/>
    <w:rsid w:val="00121C2E"/>
    <w:rsid w:val="00121EF7"/>
    <w:rsid w:val="0012272A"/>
    <w:rsid w:val="001229A3"/>
    <w:rsid w:val="00122B7A"/>
    <w:rsid w:val="001242E2"/>
    <w:rsid w:val="00124CB4"/>
    <w:rsid w:val="00126C44"/>
    <w:rsid w:val="001307AF"/>
    <w:rsid w:val="00130C9C"/>
    <w:rsid w:val="00130F92"/>
    <w:rsid w:val="00131F4E"/>
    <w:rsid w:val="001325AB"/>
    <w:rsid w:val="00132813"/>
    <w:rsid w:val="00132B85"/>
    <w:rsid w:val="00133298"/>
    <w:rsid w:val="00133BB9"/>
    <w:rsid w:val="0013429F"/>
    <w:rsid w:val="00134D2C"/>
    <w:rsid w:val="001355F3"/>
    <w:rsid w:val="001360EB"/>
    <w:rsid w:val="00137CF8"/>
    <w:rsid w:val="00137D99"/>
    <w:rsid w:val="00137DB4"/>
    <w:rsid w:val="00141A9B"/>
    <w:rsid w:val="001425DD"/>
    <w:rsid w:val="001425F7"/>
    <w:rsid w:val="001432E4"/>
    <w:rsid w:val="0014359B"/>
    <w:rsid w:val="00143AB3"/>
    <w:rsid w:val="0014488F"/>
    <w:rsid w:val="00144B91"/>
    <w:rsid w:val="00144C86"/>
    <w:rsid w:val="001453B8"/>
    <w:rsid w:val="00146BCB"/>
    <w:rsid w:val="00146DAD"/>
    <w:rsid w:val="00147153"/>
    <w:rsid w:val="00147212"/>
    <w:rsid w:val="00147558"/>
    <w:rsid w:val="00147899"/>
    <w:rsid w:val="00147BB4"/>
    <w:rsid w:val="00147D05"/>
    <w:rsid w:val="00147D41"/>
    <w:rsid w:val="00150348"/>
    <w:rsid w:val="00150553"/>
    <w:rsid w:val="00150B92"/>
    <w:rsid w:val="001510EA"/>
    <w:rsid w:val="00151A1C"/>
    <w:rsid w:val="00151B05"/>
    <w:rsid w:val="00152006"/>
    <w:rsid w:val="00152349"/>
    <w:rsid w:val="00152FC8"/>
    <w:rsid w:val="00153354"/>
    <w:rsid w:val="00153F6F"/>
    <w:rsid w:val="001541DD"/>
    <w:rsid w:val="00154BDF"/>
    <w:rsid w:val="001559F2"/>
    <w:rsid w:val="00155A70"/>
    <w:rsid w:val="00155C05"/>
    <w:rsid w:val="00156162"/>
    <w:rsid w:val="00156C56"/>
    <w:rsid w:val="00160142"/>
    <w:rsid w:val="00160187"/>
    <w:rsid w:val="00160DEC"/>
    <w:rsid w:val="00161024"/>
    <w:rsid w:val="001611DF"/>
    <w:rsid w:val="00162437"/>
    <w:rsid w:val="001626A4"/>
    <w:rsid w:val="00162AB4"/>
    <w:rsid w:val="00162B3E"/>
    <w:rsid w:val="001637AB"/>
    <w:rsid w:val="001643CF"/>
    <w:rsid w:val="00165925"/>
    <w:rsid w:val="00166145"/>
    <w:rsid w:val="00166531"/>
    <w:rsid w:val="00170479"/>
    <w:rsid w:val="001705C5"/>
    <w:rsid w:val="00170753"/>
    <w:rsid w:val="00171312"/>
    <w:rsid w:val="0017174A"/>
    <w:rsid w:val="001723FC"/>
    <w:rsid w:val="001735F8"/>
    <w:rsid w:val="0017368B"/>
    <w:rsid w:val="00173810"/>
    <w:rsid w:val="00174361"/>
    <w:rsid w:val="001743FB"/>
    <w:rsid w:val="00174F6B"/>
    <w:rsid w:val="001752F5"/>
    <w:rsid w:val="0017580B"/>
    <w:rsid w:val="00176009"/>
    <w:rsid w:val="00176406"/>
    <w:rsid w:val="00176718"/>
    <w:rsid w:val="001807A5"/>
    <w:rsid w:val="00181DB4"/>
    <w:rsid w:val="00184647"/>
    <w:rsid w:val="00184D62"/>
    <w:rsid w:val="001866F7"/>
    <w:rsid w:val="00187B06"/>
    <w:rsid w:val="0019096D"/>
    <w:rsid w:val="00191C6E"/>
    <w:rsid w:val="001929B8"/>
    <w:rsid w:val="00194ED4"/>
    <w:rsid w:val="001956A9"/>
    <w:rsid w:val="001959E4"/>
    <w:rsid w:val="00196659"/>
    <w:rsid w:val="001A022D"/>
    <w:rsid w:val="001A0D34"/>
    <w:rsid w:val="001A1475"/>
    <w:rsid w:val="001A1739"/>
    <w:rsid w:val="001A1A23"/>
    <w:rsid w:val="001A1A4D"/>
    <w:rsid w:val="001A1E09"/>
    <w:rsid w:val="001A27F4"/>
    <w:rsid w:val="001A2AD1"/>
    <w:rsid w:val="001A37CD"/>
    <w:rsid w:val="001A3869"/>
    <w:rsid w:val="001A41F9"/>
    <w:rsid w:val="001A52BA"/>
    <w:rsid w:val="001B114A"/>
    <w:rsid w:val="001B1EE8"/>
    <w:rsid w:val="001B34FA"/>
    <w:rsid w:val="001B3518"/>
    <w:rsid w:val="001B4A2B"/>
    <w:rsid w:val="001B4D8B"/>
    <w:rsid w:val="001B4E35"/>
    <w:rsid w:val="001B53DD"/>
    <w:rsid w:val="001B5A3C"/>
    <w:rsid w:val="001B5A8F"/>
    <w:rsid w:val="001B5AB6"/>
    <w:rsid w:val="001B5AE0"/>
    <w:rsid w:val="001B5F32"/>
    <w:rsid w:val="001C246B"/>
    <w:rsid w:val="001C27EF"/>
    <w:rsid w:val="001C33D2"/>
    <w:rsid w:val="001C34E3"/>
    <w:rsid w:val="001C47BA"/>
    <w:rsid w:val="001C49E3"/>
    <w:rsid w:val="001C60E3"/>
    <w:rsid w:val="001C7A13"/>
    <w:rsid w:val="001C7EF2"/>
    <w:rsid w:val="001D0048"/>
    <w:rsid w:val="001D0446"/>
    <w:rsid w:val="001D17AE"/>
    <w:rsid w:val="001D180B"/>
    <w:rsid w:val="001D26BE"/>
    <w:rsid w:val="001D2879"/>
    <w:rsid w:val="001D30DA"/>
    <w:rsid w:val="001D3462"/>
    <w:rsid w:val="001D3631"/>
    <w:rsid w:val="001D369A"/>
    <w:rsid w:val="001D3894"/>
    <w:rsid w:val="001D3A9D"/>
    <w:rsid w:val="001D4ED6"/>
    <w:rsid w:val="001D578B"/>
    <w:rsid w:val="001D6FF0"/>
    <w:rsid w:val="001D79C5"/>
    <w:rsid w:val="001D7C91"/>
    <w:rsid w:val="001D7E0B"/>
    <w:rsid w:val="001E236F"/>
    <w:rsid w:val="001E353E"/>
    <w:rsid w:val="001E3756"/>
    <w:rsid w:val="001E38AE"/>
    <w:rsid w:val="001E402E"/>
    <w:rsid w:val="001E4421"/>
    <w:rsid w:val="001E5119"/>
    <w:rsid w:val="001E5C04"/>
    <w:rsid w:val="001E6214"/>
    <w:rsid w:val="001E6910"/>
    <w:rsid w:val="001E7AB9"/>
    <w:rsid w:val="001E7EFC"/>
    <w:rsid w:val="001F052E"/>
    <w:rsid w:val="001F0A55"/>
    <w:rsid w:val="001F0C59"/>
    <w:rsid w:val="001F1991"/>
    <w:rsid w:val="001F1C54"/>
    <w:rsid w:val="001F1E8B"/>
    <w:rsid w:val="001F216E"/>
    <w:rsid w:val="001F2C48"/>
    <w:rsid w:val="001F2CCD"/>
    <w:rsid w:val="001F32BB"/>
    <w:rsid w:val="001F3755"/>
    <w:rsid w:val="001F39DF"/>
    <w:rsid w:val="001F4669"/>
    <w:rsid w:val="001F4805"/>
    <w:rsid w:val="001F4FF8"/>
    <w:rsid w:val="001F548B"/>
    <w:rsid w:val="001F5A75"/>
    <w:rsid w:val="001F5C62"/>
    <w:rsid w:val="001F6CD6"/>
    <w:rsid w:val="001F73C7"/>
    <w:rsid w:val="002016CE"/>
    <w:rsid w:val="00202083"/>
    <w:rsid w:val="00202840"/>
    <w:rsid w:val="00202C90"/>
    <w:rsid w:val="00203D2B"/>
    <w:rsid w:val="00204436"/>
    <w:rsid w:val="0020466A"/>
    <w:rsid w:val="002048F8"/>
    <w:rsid w:val="00205178"/>
    <w:rsid w:val="00205317"/>
    <w:rsid w:val="0020677D"/>
    <w:rsid w:val="0020739B"/>
    <w:rsid w:val="00207DC9"/>
    <w:rsid w:val="00211401"/>
    <w:rsid w:val="00212C01"/>
    <w:rsid w:val="00212F4B"/>
    <w:rsid w:val="002149FE"/>
    <w:rsid w:val="00214ECF"/>
    <w:rsid w:val="00215423"/>
    <w:rsid w:val="00215C7B"/>
    <w:rsid w:val="002163B3"/>
    <w:rsid w:val="0021655F"/>
    <w:rsid w:val="00216720"/>
    <w:rsid w:val="00217495"/>
    <w:rsid w:val="00217C96"/>
    <w:rsid w:val="0022044B"/>
    <w:rsid w:val="00220AF4"/>
    <w:rsid w:val="00220BFB"/>
    <w:rsid w:val="00222079"/>
    <w:rsid w:val="0022257C"/>
    <w:rsid w:val="0022309D"/>
    <w:rsid w:val="00225276"/>
    <w:rsid w:val="00225343"/>
    <w:rsid w:val="00225880"/>
    <w:rsid w:val="00226150"/>
    <w:rsid w:val="00226F3B"/>
    <w:rsid w:val="00227013"/>
    <w:rsid w:val="002275AC"/>
    <w:rsid w:val="00227C9E"/>
    <w:rsid w:val="0023201F"/>
    <w:rsid w:val="00232F1C"/>
    <w:rsid w:val="0023456E"/>
    <w:rsid w:val="00234BFC"/>
    <w:rsid w:val="00235F89"/>
    <w:rsid w:val="0023616F"/>
    <w:rsid w:val="002363DC"/>
    <w:rsid w:val="002363E7"/>
    <w:rsid w:val="0023656A"/>
    <w:rsid w:val="0023676E"/>
    <w:rsid w:val="00237C0D"/>
    <w:rsid w:val="00237D35"/>
    <w:rsid w:val="00237E4D"/>
    <w:rsid w:val="0024065D"/>
    <w:rsid w:val="00240BB9"/>
    <w:rsid w:val="00242B1B"/>
    <w:rsid w:val="00243BF0"/>
    <w:rsid w:val="0024586F"/>
    <w:rsid w:val="00245C4A"/>
    <w:rsid w:val="002463C3"/>
    <w:rsid w:val="00246643"/>
    <w:rsid w:val="002467E8"/>
    <w:rsid w:val="002469EE"/>
    <w:rsid w:val="00246F6B"/>
    <w:rsid w:val="00247964"/>
    <w:rsid w:val="00247BFD"/>
    <w:rsid w:val="00247D90"/>
    <w:rsid w:val="00247FC6"/>
    <w:rsid w:val="00250EB6"/>
    <w:rsid w:val="00251FFB"/>
    <w:rsid w:val="00252080"/>
    <w:rsid w:val="002524E9"/>
    <w:rsid w:val="00252B44"/>
    <w:rsid w:val="002532CA"/>
    <w:rsid w:val="002536BC"/>
    <w:rsid w:val="00253ACB"/>
    <w:rsid w:val="0025409A"/>
    <w:rsid w:val="002544E2"/>
    <w:rsid w:val="00255109"/>
    <w:rsid w:val="00256717"/>
    <w:rsid w:val="00257A6B"/>
    <w:rsid w:val="00257D3A"/>
    <w:rsid w:val="002605E6"/>
    <w:rsid w:val="002609A8"/>
    <w:rsid w:val="00262315"/>
    <w:rsid w:val="002636A9"/>
    <w:rsid w:val="00263FD5"/>
    <w:rsid w:val="002642C0"/>
    <w:rsid w:val="0026436B"/>
    <w:rsid w:val="002647E3"/>
    <w:rsid w:val="002653C5"/>
    <w:rsid w:val="0026570B"/>
    <w:rsid w:val="00265CB2"/>
    <w:rsid w:val="002663B3"/>
    <w:rsid w:val="00266418"/>
    <w:rsid w:val="0026673E"/>
    <w:rsid w:val="00270640"/>
    <w:rsid w:val="002708C8"/>
    <w:rsid w:val="00270FD2"/>
    <w:rsid w:val="00272612"/>
    <w:rsid w:val="00274082"/>
    <w:rsid w:val="002747C6"/>
    <w:rsid w:val="00274DA4"/>
    <w:rsid w:val="00274F13"/>
    <w:rsid w:val="00275953"/>
    <w:rsid w:val="00275AE2"/>
    <w:rsid w:val="00275CCD"/>
    <w:rsid w:val="00275CEF"/>
    <w:rsid w:val="00275DA1"/>
    <w:rsid w:val="00277AD6"/>
    <w:rsid w:val="002807A8"/>
    <w:rsid w:val="00281194"/>
    <w:rsid w:val="00281954"/>
    <w:rsid w:val="002819A9"/>
    <w:rsid w:val="00281DF1"/>
    <w:rsid w:val="00282372"/>
    <w:rsid w:val="0028296A"/>
    <w:rsid w:val="0028357A"/>
    <w:rsid w:val="00283A93"/>
    <w:rsid w:val="002843B4"/>
    <w:rsid w:val="002862BF"/>
    <w:rsid w:val="00286EF1"/>
    <w:rsid w:val="0028705A"/>
    <w:rsid w:val="002879C0"/>
    <w:rsid w:val="00287B1D"/>
    <w:rsid w:val="00287EF1"/>
    <w:rsid w:val="002904B4"/>
    <w:rsid w:val="00290734"/>
    <w:rsid w:val="00291F95"/>
    <w:rsid w:val="00292987"/>
    <w:rsid w:val="002933B5"/>
    <w:rsid w:val="002940A7"/>
    <w:rsid w:val="00296029"/>
    <w:rsid w:val="002974A9"/>
    <w:rsid w:val="002A07D8"/>
    <w:rsid w:val="002A14BE"/>
    <w:rsid w:val="002A1B22"/>
    <w:rsid w:val="002A1F24"/>
    <w:rsid w:val="002A2168"/>
    <w:rsid w:val="002A2280"/>
    <w:rsid w:val="002A2921"/>
    <w:rsid w:val="002A2C40"/>
    <w:rsid w:val="002A3707"/>
    <w:rsid w:val="002A4515"/>
    <w:rsid w:val="002A502C"/>
    <w:rsid w:val="002A5249"/>
    <w:rsid w:val="002A631A"/>
    <w:rsid w:val="002A74D1"/>
    <w:rsid w:val="002B0DEC"/>
    <w:rsid w:val="002B1995"/>
    <w:rsid w:val="002B21E8"/>
    <w:rsid w:val="002B2336"/>
    <w:rsid w:val="002B2BC8"/>
    <w:rsid w:val="002B31F6"/>
    <w:rsid w:val="002B378A"/>
    <w:rsid w:val="002B5F2D"/>
    <w:rsid w:val="002B6077"/>
    <w:rsid w:val="002B6195"/>
    <w:rsid w:val="002B628A"/>
    <w:rsid w:val="002C0455"/>
    <w:rsid w:val="002C06B5"/>
    <w:rsid w:val="002C12B5"/>
    <w:rsid w:val="002C2C24"/>
    <w:rsid w:val="002C3464"/>
    <w:rsid w:val="002C3906"/>
    <w:rsid w:val="002C3A0A"/>
    <w:rsid w:val="002C3D83"/>
    <w:rsid w:val="002C4DFB"/>
    <w:rsid w:val="002C547D"/>
    <w:rsid w:val="002C565F"/>
    <w:rsid w:val="002C5DB4"/>
    <w:rsid w:val="002C706A"/>
    <w:rsid w:val="002C72E2"/>
    <w:rsid w:val="002C7AE4"/>
    <w:rsid w:val="002D0624"/>
    <w:rsid w:val="002D1166"/>
    <w:rsid w:val="002D2432"/>
    <w:rsid w:val="002D2514"/>
    <w:rsid w:val="002D2A5E"/>
    <w:rsid w:val="002D2F89"/>
    <w:rsid w:val="002D4222"/>
    <w:rsid w:val="002D4C91"/>
    <w:rsid w:val="002D575E"/>
    <w:rsid w:val="002D5D7B"/>
    <w:rsid w:val="002D6A2E"/>
    <w:rsid w:val="002D7D93"/>
    <w:rsid w:val="002E0272"/>
    <w:rsid w:val="002E1071"/>
    <w:rsid w:val="002E14C7"/>
    <w:rsid w:val="002E1587"/>
    <w:rsid w:val="002E17AE"/>
    <w:rsid w:val="002E17E8"/>
    <w:rsid w:val="002E1D4F"/>
    <w:rsid w:val="002E2445"/>
    <w:rsid w:val="002E398A"/>
    <w:rsid w:val="002E506E"/>
    <w:rsid w:val="002E6366"/>
    <w:rsid w:val="002E6409"/>
    <w:rsid w:val="002E6852"/>
    <w:rsid w:val="002E7828"/>
    <w:rsid w:val="002F014E"/>
    <w:rsid w:val="002F03F6"/>
    <w:rsid w:val="002F043C"/>
    <w:rsid w:val="002F0D60"/>
    <w:rsid w:val="002F1C2B"/>
    <w:rsid w:val="002F2543"/>
    <w:rsid w:val="002F27D5"/>
    <w:rsid w:val="002F2FDE"/>
    <w:rsid w:val="002F3B5F"/>
    <w:rsid w:val="002F3EEF"/>
    <w:rsid w:val="002F47A6"/>
    <w:rsid w:val="002F5215"/>
    <w:rsid w:val="002F52B6"/>
    <w:rsid w:val="002F5B0B"/>
    <w:rsid w:val="002F5C27"/>
    <w:rsid w:val="002F5E9C"/>
    <w:rsid w:val="002F6672"/>
    <w:rsid w:val="002F6D0D"/>
    <w:rsid w:val="002F7099"/>
    <w:rsid w:val="002F72E6"/>
    <w:rsid w:val="002F7F46"/>
    <w:rsid w:val="0030058A"/>
    <w:rsid w:val="0030074B"/>
    <w:rsid w:val="0030094A"/>
    <w:rsid w:val="0030102E"/>
    <w:rsid w:val="00301122"/>
    <w:rsid w:val="00301192"/>
    <w:rsid w:val="00302582"/>
    <w:rsid w:val="00303080"/>
    <w:rsid w:val="00303949"/>
    <w:rsid w:val="00304E04"/>
    <w:rsid w:val="003057E9"/>
    <w:rsid w:val="00305A3A"/>
    <w:rsid w:val="00305AFA"/>
    <w:rsid w:val="00306789"/>
    <w:rsid w:val="00306ACF"/>
    <w:rsid w:val="00306B7B"/>
    <w:rsid w:val="0030757D"/>
    <w:rsid w:val="00307E8C"/>
    <w:rsid w:val="003101CB"/>
    <w:rsid w:val="00310A39"/>
    <w:rsid w:val="003117D7"/>
    <w:rsid w:val="00311BF6"/>
    <w:rsid w:val="00312E01"/>
    <w:rsid w:val="00312F7B"/>
    <w:rsid w:val="00314E53"/>
    <w:rsid w:val="0031504D"/>
    <w:rsid w:val="0031565A"/>
    <w:rsid w:val="00315EC8"/>
    <w:rsid w:val="0031627B"/>
    <w:rsid w:val="0031718D"/>
    <w:rsid w:val="00320040"/>
    <w:rsid w:val="00321AFF"/>
    <w:rsid w:val="00321CFF"/>
    <w:rsid w:val="00323B14"/>
    <w:rsid w:val="00323E97"/>
    <w:rsid w:val="00323FA6"/>
    <w:rsid w:val="00324241"/>
    <w:rsid w:val="00325E2A"/>
    <w:rsid w:val="00326447"/>
    <w:rsid w:val="00327B2B"/>
    <w:rsid w:val="00327C6B"/>
    <w:rsid w:val="003302C2"/>
    <w:rsid w:val="003316E3"/>
    <w:rsid w:val="00332158"/>
    <w:rsid w:val="00332631"/>
    <w:rsid w:val="003336B6"/>
    <w:rsid w:val="00334830"/>
    <w:rsid w:val="00334AE0"/>
    <w:rsid w:val="0033504E"/>
    <w:rsid w:val="003355DE"/>
    <w:rsid w:val="0033597B"/>
    <w:rsid w:val="003362B6"/>
    <w:rsid w:val="00337385"/>
    <w:rsid w:val="00337423"/>
    <w:rsid w:val="003401CC"/>
    <w:rsid w:val="0034140B"/>
    <w:rsid w:val="00341D11"/>
    <w:rsid w:val="00341FE1"/>
    <w:rsid w:val="003427DE"/>
    <w:rsid w:val="00342856"/>
    <w:rsid w:val="0034288E"/>
    <w:rsid w:val="0034321D"/>
    <w:rsid w:val="00343254"/>
    <w:rsid w:val="003436EB"/>
    <w:rsid w:val="003439DC"/>
    <w:rsid w:val="00344BC5"/>
    <w:rsid w:val="003455D2"/>
    <w:rsid w:val="00345BDE"/>
    <w:rsid w:val="00345F8D"/>
    <w:rsid w:val="003464AF"/>
    <w:rsid w:val="00347165"/>
    <w:rsid w:val="0034726F"/>
    <w:rsid w:val="003502FD"/>
    <w:rsid w:val="003507EF"/>
    <w:rsid w:val="00352CFE"/>
    <w:rsid w:val="003532D8"/>
    <w:rsid w:val="0035374F"/>
    <w:rsid w:val="00353F36"/>
    <w:rsid w:val="0035453D"/>
    <w:rsid w:val="003546F5"/>
    <w:rsid w:val="00354737"/>
    <w:rsid w:val="003551CF"/>
    <w:rsid w:val="003552ED"/>
    <w:rsid w:val="003567D9"/>
    <w:rsid w:val="003569B5"/>
    <w:rsid w:val="003605BE"/>
    <w:rsid w:val="00360BB8"/>
    <w:rsid w:val="00360D79"/>
    <w:rsid w:val="00360E7E"/>
    <w:rsid w:val="003613CA"/>
    <w:rsid w:val="0036150B"/>
    <w:rsid w:val="00362A9F"/>
    <w:rsid w:val="00362CAB"/>
    <w:rsid w:val="00362ED8"/>
    <w:rsid w:val="003636DD"/>
    <w:rsid w:val="0036397D"/>
    <w:rsid w:val="00363F6A"/>
    <w:rsid w:val="003659E5"/>
    <w:rsid w:val="003661EF"/>
    <w:rsid w:val="003667C5"/>
    <w:rsid w:val="0036759C"/>
    <w:rsid w:val="00370C28"/>
    <w:rsid w:val="00370D5C"/>
    <w:rsid w:val="00371045"/>
    <w:rsid w:val="00372307"/>
    <w:rsid w:val="00374156"/>
    <w:rsid w:val="0037439E"/>
    <w:rsid w:val="00374E4A"/>
    <w:rsid w:val="00375628"/>
    <w:rsid w:val="0037631C"/>
    <w:rsid w:val="0037634B"/>
    <w:rsid w:val="0037646B"/>
    <w:rsid w:val="00376A1E"/>
    <w:rsid w:val="00376E60"/>
    <w:rsid w:val="003812B7"/>
    <w:rsid w:val="00381460"/>
    <w:rsid w:val="00381A74"/>
    <w:rsid w:val="00381CDE"/>
    <w:rsid w:val="00382444"/>
    <w:rsid w:val="00382D30"/>
    <w:rsid w:val="003833CF"/>
    <w:rsid w:val="00383B59"/>
    <w:rsid w:val="00383FA6"/>
    <w:rsid w:val="00384155"/>
    <w:rsid w:val="00384278"/>
    <w:rsid w:val="00385877"/>
    <w:rsid w:val="00385E3A"/>
    <w:rsid w:val="00387930"/>
    <w:rsid w:val="00387AED"/>
    <w:rsid w:val="00387CEE"/>
    <w:rsid w:val="003901C6"/>
    <w:rsid w:val="00390228"/>
    <w:rsid w:val="00390BFD"/>
    <w:rsid w:val="003919FA"/>
    <w:rsid w:val="00391A04"/>
    <w:rsid w:val="0039257F"/>
    <w:rsid w:val="00392D70"/>
    <w:rsid w:val="00393075"/>
    <w:rsid w:val="00393213"/>
    <w:rsid w:val="00394012"/>
    <w:rsid w:val="003942D3"/>
    <w:rsid w:val="00396E80"/>
    <w:rsid w:val="003974E8"/>
    <w:rsid w:val="00397B3E"/>
    <w:rsid w:val="00397F81"/>
    <w:rsid w:val="003A027E"/>
    <w:rsid w:val="003A080B"/>
    <w:rsid w:val="003A0BF8"/>
    <w:rsid w:val="003A1E3A"/>
    <w:rsid w:val="003A2103"/>
    <w:rsid w:val="003A2151"/>
    <w:rsid w:val="003A27D6"/>
    <w:rsid w:val="003A5776"/>
    <w:rsid w:val="003A5BC5"/>
    <w:rsid w:val="003A60E1"/>
    <w:rsid w:val="003A6421"/>
    <w:rsid w:val="003A671C"/>
    <w:rsid w:val="003A6B17"/>
    <w:rsid w:val="003A7621"/>
    <w:rsid w:val="003A7BCB"/>
    <w:rsid w:val="003A7E3C"/>
    <w:rsid w:val="003A7F4F"/>
    <w:rsid w:val="003A7FCE"/>
    <w:rsid w:val="003B0215"/>
    <w:rsid w:val="003B131A"/>
    <w:rsid w:val="003B15DC"/>
    <w:rsid w:val="003B17AB"/>
    <w:rsid w:val="003B1A82"/>
    <w:rsid w:val="003B1E59"/>
    <w:rsid w:val="003B2468"/>
    <w:rsid w:val="003B2E55"/>
    <w:rsid w:val="003B4CF3"/>
    <w:rsid w:val="003B5910"/>
    <w:rsid w:val="003B5951"/>
    <w:rsid w:val="003C0016"/>
    <w:rsid w:val="003C07C3"/>
    <w:rsid w:val="003C08CB"/>
    <w:rsid w:val="003C0B20"/>
    <w:rsid w:val="003C0C1C"/>
    <w:rsid w:val="003C0E37"/>
    <w:rsid w:val="003C2164"/>
    <w:rsid w:val="003C2353"/>
    <w:rsid w:val="003C2AE4"/>
    <w:rsid w:val="003C2BC0"/>
    <w:rsid w:val="003C3165"/>
    <w:rsid w:val="003C34C9"/>
    <w:rsid w:val="003C4BDF"/>
    <w:rsid w:val="003C5943"/>
    <w:rsid w:val="003C603D"/>
    <w:rsid w:val="003C615C"/>
    <w:rsid w:val="003D0178"/>
    <w:rsid w:val="003D0272"/>
    <w:rsid w:val="003D27D5"/>
    <w:rsid w:val="003D288D"/>
    <w:rsid w:val="003D30EB"/>
    <w:rsid w:val="003D40B3"/>
    <w:rsid w:val="003D4387"/>
    <w:rsid w:val="003D61D5"/>
    <w:rsid w:val="003D678E"/>
    <w:rsid w:val="003D7A0B"/>
    <w:rsid w:val="003D7C71"/>
    <w:rsid w:val="003E1778"/>
    <w:rsid w:val="003E18FE"/>
    <w:rsid w:val="003E2E59"/>
    <w:rsid w:val="003E3372"/>
    <w:rsid w:val="003E42D4"/>
    <w:rsid w:val="003E45B9"/>
    <w:rsid w:val="003E47DB"/>
    <w:rsid w:val="003E665C"/>
    <w:rsid w:val="003F28B4"/>
    <w:rsid w:val="003F296A"/>
    <w:rsid w:val="003F2E66"/>
    <w:rsid w:val="003F37DC"/>
    <w:rsid w:val="003F4615"/>
    <w:rsid w:val="003F5BE2"/>
    <w:rsid w:val="003F5D05"/>
    <w:rsid w:val="003F5D76"/>
    <w:rsid w:val="003F6D0E"/>
    <w:rsid w:val="003F703D"/>
    <w:rsid w:val="004007EB"/>
    <w:rsid w:val="00401E03"/>
    <w:rsid w:val="004023C5"/>
    <w:rsid w:val="00402984"/>
    <w:rsid w:val="0040339D"/>
    <w:rsid w:val="00403C0E"/>
    <w:rsid w:val="0040647B"/>
    <w:rsid w:val="004068FD"/>
    <w:rsid w:val="004112DA"/>
    <w:rsid w:val="0041139F"/>
    <w:rsid w:val="0041199F"/>
    <w:rsid w:val="00411EDB"/>
    <w:rsid w:val="004121EF"/>
    <w:rsid w:val="00414591"/>
    <w:rsid w:val="004145CC"/>
    <w:rsid w:val="00414C50"/>
    <w:rsid w:val="00414D24"/>
    <w:rsid w:val="00416453"/>
    <w:rsid w:val="004168A6"/>
    <w:rsid w:val="0041691D"/>
    <w:rsid w:val="0042067A"/>
    <w:rsid w:val="00423814"/>
    <w:rsid w:val="00424119"/>
    <w:rsid w:val="00424554"/>
    <w:rsid w:val="00424901"/>
    <w:rsid w:val="00425754"/>
    <w:rsid w:val="00425EA3"/>
    <w:rsid w:val="00426457"/>
    <w:rsid w:val="0042686F"/>
    <w:rsid w:val="0042750F"/>
    <w:rsid w:val="00430F46"/>
    <w:rsid w:val="00431299"/>
    <w:rsid w:val="00432FE0"/>
    <w:rsid w:val="0043326A"/>
    <w:rsid w:val="004345E1"/>
    <w:rsid w:val="00434F5C"/>
    <w:rsid w:val="004353CB"/>
    <w:rsid w:val="00435836"/>
    <w:rsid w:val="00435A61"/>
    <w:rsid w:val="00435E39"/>
    <w:rsid w:val="00436055"/>
    <w:rsid w:val="004368A1"/>
    <w:rsid w:val="00436ABC"/>
    <w:rsid w:val="004377CC"/>
    <w:rsid w:val="00437D73"/>
    <w:rsid w:val="00440009"/>
    <w:rsid w:val="00440696"/>
    <w:rsid w:val="004411C4"/>
    <w:rsid w:val="00442EFE"/>
    <w:rsid w:val="0044300B"/>
    <w:rsid w:val="004433FE"/>
    <w:rsid w:val="0044342C"/>
    <w:rsid w:val="004434D2"/>
    <w:rsid w:val="004448EE"/>
    <w:rsid w:val="00445155"/>
    <w:rsid w:val="00445BA4"/>
    <w:rsid w:val="00445EBD"/>
    <w:rsid w:val="004468EF"/>
    <w:rsid w:val="004476A4"/>
    <w:rsid w:val="00447C59"/>
    <w:rsid w:val="004502DE"/>
    <w:rsid w:val="0045047C"/>
    <w:rsid w:val="0045178E"/>
    <w:rsid w:val="00451A5B"/>
    <w:rsid w:val="00451CA3"/>
    <w:rsid w:val="00452CAB"/>
    <w:rsid w:val="0045320D"/>
    <w:rsid w:val="00454349"/>
    <w:rsid w:val="00454A17"/>
    <w:rsid w:val="00454EC0"/>
    <w:rsid w:val="004550AB"/>
    <w:rsid w:val="00455B4D"/>
    <w:rsid w:val="004560EF"/>
    <w:rsid w:val="004578EB"/>
    <w:rsid w:val="004604E6"/>
    <w:rsid w:val="00460D63"/>
    <w:rsid w:val="00461F40"/>
    <w:rsid w:val="00462021"/>
    <w:rsid w:val="00462241"/>
    <w:rsid w:val="004624FC"/>
    <w:rsid w:val="00463A70"/>
    <w:rsid w:val="004665E7"/>
    <w:rsid w:val="004677D2"/>
    <w:rsid w:val="004678D9"/>
    <w:rsid w:val="0047320F"/>
    <w:rsid w:val="00475084"/>
    <w:rsid w:val="00475CF1"/>
    <w:rsid w:val="00475EE5"/>
    <w:rsid w:val="00476A59"/>
    <w:rsid w:val="00477186"/>
    <w:rsid w:val="00477531"/>
    <w:rsid w:val="004800DB"/>
    <w:rsid w:val="004808B0"/>
    <w:rsid w:val="00481D06"/>
    <w:rsid w:val="0048218B"/>
    <w:rsid w:val="00482937"/>
    <w:rsid w:val="00482988"/>
    <w:rsid w:val="004834BE"/>
    <w:rsid w:val="00483611"/>
    <w:rsid w:val="00483A1A"/>
    <w:rsid w:val="00484D52"/>
    <w:rsid w:val="00484EE9"/>
    <w:rsid w:val="00485C46"/>
    <w:rsid w:val="00485E74"/>
    <w:rsid w:val="0048603C"/>
    <w:rsid w:val="004863B6"/>
    <w:rsid w:val="0048697C"/>
    <w:rsid w:val="0048729E"/>
    <w:rsid w:val="00487A82"/>
    <w:rsid w:val="00487AB0"/>
    <w:rsid w:val="00490861"/>
    <w:rsid w:val="0049087B"/>
    <w:rsid w:val="00491399"/>
    <w:rsid w:val="00491E2F"/>
    <w:rsid w:val="00492BC9"/>
    <w:rsid w:val="00492D73"/>
    <w:rsid w:val="00493B55"/>
    <w:rsid w:val="00493B9B"/>
    <w:rsid w:val="004944B8"/>
    <w:rsid w:val="00494D1A"/>
    <w:rsid w:val="004951F8"/>
    <w:rsid w:val="0049534A"/>
    <w:rsid w:val="004958D8"/>
    <w:rsid w:val="00495CE5"/>
    <w:rsid w:val="00495D5F"/>
    <w:rsid w:val="004968E5"/>
    <w:rsid w:val="00497210"/>
    <w:rsid w:val="0049753F"/>
    <w:rsid w:val="004976FE"/>
    <w:rsid w:val="00497975"/>
    <w:rsid w:val="004A0060"/>
    <w:rsid w:val="004A149E"/>
    <w:rsid w:val="004A157E"/>
    <w:rsid w:val="004A1D82"/>
    <w:rsid w:val="004A2421"/>
    <w:rsid w:val="004A266D"/>
    <w:rsid w:val="004A2738"/>
    <w:rsid w:val="004A2E29"/>
    <w:rsid w:val="004A4B40"/>
    <w:rsid w:val="004A4C63"/>
    <w:rsid w:val="004A53E4"/>
    <w:rsid w:val="004A7116"/>
    <w:rsid w:val="004A749F"/>
    <w:rsid w:val="004A79FE"/>
    <w:rsid w:val="004B0F6E"/>
    <w:rsid w:val="004B1159"/>
    <w:rsid w:val="004B115C"/>
    <w:rsid w:val="004B2617"/>
    <w:rsid w:val="004B2AA7"/>
    <w:rsid w:val="004B2E7F"/>
    <w:rsid w:val="004B4655"/>
    <w:rsid w:val="004B5B3D"/>
    <w:rsid w:val="004B644F"/>
    <w:rsid w:val="004B68EC"/>
    <w:rsid w:val="004B6C03"/>
    <w:rsid w:val="004C0035"/>
    <w:rsid w:val="004C08E5"/>
    <w:rsid w:val="004C1806"/>
    <w:rsid w:val="004C3D8B"/>
    <w:rsid w:val="004C4343"/>
    <w:rsid w:val="004C45BF"/>
    <w:rsid w:val="004C5985"/>
    <w:rsid w:val="004C5ED7"/>
    <w:rsid w:val="004C6454"/>
    <w:rsid w:val="004C7668"/>
    <w:rsid w:val="004D0871"/>
    <w:rsid w:val="004D0DFD"/>
    <w:rsid w:val="004D205D"/>
    <w:rsid w:val="004D24F4"/>
    <w:rsid w:val="004D2AF8"/>
    <w:rsid w:val="004D2F7B"/>
    <w:rsid w:val="004D30B2"/>
    <w:rsid w:val="004D315F"/>
    <w:rsid w:val="004D33EE"/>
    <w:rsid w:val="004D34BA"/>
    <w:rsid w:val="004D37B6"/>
    <w:rsid w:val="004D3DEF"/>
    <w:rsid w:val="004D3F3B"/>
    <w:rsid w:val="004D4C25"/>
    <w:rsid w:val="004D572F"/>
    <w:rsid w:val="004D645E"/>
    <w:rsid w:val="004D64E2"/>
    <w:rsid w:val="004D6AAF"/>
    <w:rsid w:val="004D7E68"/>
    <w:rsid w:val="004D7FA1"/>
    <w:rsid w:val="004E0AB6"/>
    <w:rsid w:val="004E0D3B"/>
    <w:rsid w:val="004E30A8"/>
    <w:rsid w:val="004E31EA"/>
    <w:rsid w:val="004E3715"/>
    <w:rsid w:val="004E3D64"/>
    <w:rsid w:val="004E5A39"/>
    <w:rsid w:val="004E5B59"/>
    <w:rsid w:val="004E5BB0"/>
    <w:rsid w:val="004E64C2"/>
    <w:rsid w:val="004E64CD"/>
    <w:rsid w:val="004E7805"/>
    <w:rsid w:val="004E7BB5"/>
    <w:rsid w:val="004F0708"/>
    <w:rsid w:val="004F102C"/>
    <w:rsid w:val="004F1B37"/>
    <w:rsid w:val="004F2324"/>
    <w:rsid w:val="004F28D9"/>
    <w:rsid w:val="004F2D9E"/>
    <w:rsid w:val="004F3B9F"/>
    <w:rsid w:val="004F58A6"/>
    <w:rsid w:val="004F5B1B"/>
    <w:rsid w:val="004F5BDC"/>
    <w:rsid w:val="004F6058"/>
    <w:rsid w:val="004F6D3A"/>
    <w:rsid w:val="004F6DAA"/>
    <w:rsid w:val="004F7683"/>
    <w:rsid w:val="004F7B86"/>
    <w:rsid w:val="00500FEE"/>
    <w:rsid w:val="00501754"/>
    <w:rsid w:val="00502310"/>
    <w:rsid w:val="00502397"/>
    <w:rsid w:val="0050469A"/>
    <w:rsid w:val="00504956"/>
    <w:rsid w:val="00505C5F"/>
    <w:rsid w:val="00506C56"/>
    <w:rsid w:val="005110F1"/>
    <w:rsid w:val="00511A27"/>
    <w:rsid w:val="00512CCC"/>
    <w:rsid w:val="00513277"/>
    <w:rsid w:val="005139D9"/>
    <w:rsid w:val="005147D8"/>
    <w:rsid w:val="00516B21"/>
    <w:rsid w:val="005176D5"/>
    <w:rsid w:val="00517C7D"/>
    <w:rsid w:val="00517E23"/>
    <w:rsid w:val="00521792"/>
    <w:rsid w:val="00523DF1"/>
    <w:rsid w:val="0052418B"/>
    <w:rsid w:val="005247C6"/>
    <w:rsid w:val="00524AC1"/>
    <w:rsid w:val="00525A8D"/>
    <w:rsid w:val="00526D58"/>
    <w:rsid w:val="00527125"/>
    <w:rsid w:val="00527242"/>
    <w:rsid w:val="00527BC6"/>
    <w:rsid w:val="005307CA"/>
    <w:rsid w:val="00530C6F"/>
    <w:rsid w:val="00531988"/>
    <w:rsid w:val="005328F6"/>
    <w:rsid w:val="00532C71"/>
    <w:rsid w:val="005332E3"/>
    <w:rsid w:val="00533658"/>
    <w:rsid w:val="00533DE5"/>
    <w:rsid w:val="00534483"/>
    <w:rsid w:val="00534703"/>
    <w:rsid w:val="005357D0"/>
    <w:rsid w:val="005365D8"/>
    <w:rsid w:val="00537371"/>
    <w:rsid w:val="00540E62"/>
    <w:rsid w:val="00541855"/>
    <w:rsid w:val="00542297"/>
    <w:rsid w:val="00542C2F"/>
    <w:rsid w:val="00542D1D"/>
    <w:rsid w:val="00542E6D"/>
    <w:rsid w:val="00543673"/>
    <w:rsid w:val="00543FA9"/>
    <w:rsid w:val="00544050"/>
    <w:rsid w:val="00544D10"/>
    <w:rsid w:val="0054602A"/>
    <w:rsid w:val="005463B0"/>
    <w:rsid w:val="005473A3"/>
    <w:rsid w:val="00547CC1"/>
    <w:rsid w:val="00547E63"/>
    <w:rsid w:val="005506AA"/>
    <w:rsid w:val="00550A61"/>
    <w:rsid w:val="00550F28"/>
    <w:rsid w:val="005516B7"/>
    <w:rsid w:val="0055177B"/>
    <w:rsid w:val="0055203C"/>
    <w:rsid w:val="005524B7"/>
    <w:rsid w:val="00552DB4"/>
    <w:rsid w:val="0055300D"/>
    <w:rsid w:val="005544F4"/>
    <w:rsid w:val="00555099"/>
    <w:rsid w:val="00556082"/>
    <w:rsid w:val="005560D7"/>
    <w:rsid w:val="00561552"/>
    <w:rsid w:val="00561F69"/>
    <w:rsid w:val="00561F6D"/>
    <w:rsid w:val="00562F27"/>
    <w:rsid w:val="00563585"/>
    <w:rsid w:val="00563A6A"/>
    <w:rsid w:val="00563F14"/>
    <w:rsid w:val="00563FC1"/>
    <w:rsid w:val="00564198"/>
    <w:rsid w:val="005645B3"/>
    <w:rsid w:val="0056479B"/>
    <w:rsid w:val="00564BAD"/>
    <w:rsid w:val="005661EA"/>
    <w:rsid w:val="00566DCA"/>
    <w:rsid w:val="00567435"/>
    <w:rsid w:val="005706DC"/>
    <w:rsid w:val="00570AB7"/>
    <w:rsid w:val="00570B7A"/>
    <w:rsid w:val="00571AC4"/>
    <w:rsid w:val="00572C98"/>
    <w:rsid w:val="005730F7"/>
    <w:rsid w:val="00573148"/>
    <w:rsid w:val="005737FD"/>
    <w:rsid w:val="00573CAB"/>
    <w:rsid w:val="00573E09"/>
    <w:rsid w:val="00577AE0"/>
    <w:rsid w:val="00580DE1"/>
    <w:rsid w:val="00581018"/>
    <w:rsid w:val="005815F5"/>
    <w:rsid w:val="005821A5"/>
    <w:rsid w:val="00582972"/>
    <w:rsid w:val="005836DC"/>
    <w:rsid w:val="00583E44"/>
    <w:rsid w:val="00584393"/>
    <w:rsid w:val="00584B2C"/>
    <w:rsid w:val="00584FEB"/>
    <w:rsid w:val="0058584E"/>
    <w:rsid w:val="005871B0"/>
    <w:rsid w:val="0059014A"/>
    <w:rsid w:val="00590316"/>
    <w:rsid w:val="00590843"/>
    <w:rsid w:val="005911F5"/>
    <w:rsid w:val="00592510"/>
    <w:rsid w:val="005927FE"/>
    <w:rsid w:val="00592C65"/>
    <w:rsid w:val="00592F36"/>
    <w:rsid w:val="00593061"/>
    <w:rsid w:val="00593311"/>
    <w:rsid w:val="00593BA7"/>
    <w:rsid w:val="00594436"/>
    <w:rsid w:val="005948BD"/>
    <w:rsid w:val="00596564"/>
    <w:rsid w:val="005973AB"/>
    <w:rsid w:val="00597BDB"/>
    <w:rsid w:val="005A097F"/>
    <w:rsid w:val="005A0E78"/>
    <w:rsid w:val="005A1B43"/>
    <w:rsid w:val="005A1BD9"/>
    <w:rsid w:val="005A20E8"/>
    <w:rsid w:val="005A2521"/>
    <w:rsid w:val="005A293D"/>
    <w:rsid w:val="005A2C55"/>
    <w:rsid w:val="005A37B9"/>
    <w:rsid w:val="005A4BCE"/>
    <w:rsid w:val="005A4CD0"/>
    <w:rsid w:val="005A5C6E"/>
    <w:rsid w:val="005A5F41"/>
    <w:rsid w:val="005A601E"/>
    <w:rsid w:val="005A61D1"/>
    <w:rsid w:val="005A61E6"/>
    <w:rsid w:val="005A7EF4"/>
    <w:rsid w:val="005B0096"/>
    <w:rsid w:val="005B0F7F"/>
    <w:rsid w:val="005B13F3"/>
    <w:rsid w:val="005B1B9A"/>
    <w:rsid w:val="005B2C0B"/>
    <w:rsid w:val="005B2F5A"/>
    <w:rsid w:val="005B2F7F"/>
    <w:rsid w:val="005B5D31"/>
    <w:rsid w:val="005B6293"/>
    <w:rsid w:val="005B68E1"/>
    <w:rsid w:val="005B6E50"/>
    <w:rsid w:val="005B7152"/>
    <w:rsid w:val="005B7541"/>
    <w:rsid w:val="005B7B8F"/>
    <w:rsid w:val="005C0D47"/>
    <w:rsid w:val="005C4335"/>
    <w:rsid w:val="005C54E5"/>
    <w:rsid w:val="005C5801"/>
    <w:rsid w:val="005C60EC"/>
    <w:rsid w:val="005C62FA"/>
    <w:rsid w:val="005C6348"/>
    <w:rsid w:val="005C65D3"/>
    <w:rsid w:val="005D0F9E"/>
    <w:rsid w:val="005D19EF"/>
    <w:rsid w:val="005D1D0D"/>
    <w:rsid w:val="005D1DB6"/>
    <w:rsid w:val="005D1E3B"/>
    <w:rsid w:val="005D2016"/>
    <w:rsid w:val="005D2B71"/>
    <w:rsid w:val="005D3B14"/>
    <w:rsid w:val="005D3C2B"/>
    <w:rsid w:val="005D5240"/>
    <w:rsid w:val="005D62FB"/>
    <w:rsid w:val="005D7800"/>
    <w:rsid w:val="005D783C"/>
    <w:rsid w:val="005D7D52"/>
    <w:rsid w:val="005D7D62"/>
    <w:rsid w:val="005E06DE"/>
    <w:rsid w:val="005E0C54"/>
    <w:rsid w:val="005E0E1C"/>
    <w:rsid w:val="005E37B2"/>
    <w:rsid w:val="005E46A1"/>
    <w:rsid w:val="005E4803"/>
    <w:rsid w:val="005E5320"/>
    <w:rsid w:val="005E584D"/>
    <w:rsid w:val="005E66CB"/>
    <w:rsid w:val="005E6888"/>
    <w:rsid w:val="005E6F07"/>
    <w:rsid w:val="005F073D"/>
    <w:rsid w:val="005F07D7"/>
    <w:rsid w:val="005F2654"/>
    <w:rsid w:val="005F265B"/>
    <w:rsid w:val="005F2B07"/>
    <w:rsid w:val="005F31C4"/>
    <w:rsid w:val="005F3BCA"/>
    <w:rsid w:val="005F47A0"/>
    <w:rsid w:val="005F4F8A"/>
    <w:rsid w:val="005F4FF1"/>
    <w:rsid w:val="005F5728"/>
    <w:rsid w:val="005F6E18"/>
    <w:rsid w:val="005F6EAC"/>
    <w:rsid w:val="00600E85"/>
    <w:rsid w:val="00601DD4"/>
    <w:rsid w:val="0060321F"/>
    <w:rsid w:val="006047F1"/>
    <w:rsid w:val="0060559B"/>
    <w:rsid w:val="006055D5"/>
    <w:rsid w:val="00605D8A"/>
    <w:rsid w:val="00606EF2"/>
    <w:rsid w:val="00607BE9"/>
    <w:rsid w:val="00607E23"/>
    <w:rsid w:val="00610958"/>
    <w:rsid w:val="0061195D"/>
    <w:rsid w:val="0061241E"/>
    <w:rsid w:val="0061291F"/>
    <w:rsid w:val="00612AE7"/>
    <w:rsid w:val="00612F14"/>
    <w:rsid w:val="00613635"/>
    <w:rsid w:val="006139FE"/>
    <w:rsid w:val="00614DA8"/>
    <w:rsid w:val="00615B2B"/>
    <w:rsid w:val="00616B13"/>
    <w:rsid w:val="00617844"/>
    <w:rsid w:val="00617C7F"/>
    <w:rsid w:val="00617CB1"/>
    <w:rsid w:val="00620E22"/>
    <w:rsid w:val="00621472"/>
    <w:rsid w:val="00621B66"/>
    <w:rsid w:val="00623368"/>
    <w:rsid w:val="006252EA"/>
    <w:rsid w:val="006268D4"/>
    <w:rsid w:val="00626D49"/>
    <w:rsid w:val="00627913"/>
    <w:rsid w:val="00627DC6"/>
    <w:rsid w:val="0063223D"/>
    <w:rsid w:val="00633B73"/>
    <w:rsid w:val="0063441D"/>
    <w:rsid w:val="00634B04"/>
    <w:rsid w:val="00634C8C"/>
    <w:rsid w:val="006366DA"/>
    <w:rsid w:val="00636E0A"/>
    <w:rsid w:val="00637411"/>
    <w:rsid w:val="00637A38"/>
    <w:rsid w:val="00637AAF"/>
    <w:rsid w:val="00637D8F"/>
    <w:rsid w:val="00637E9A"/>
    <w:rsid w:val="00640A34"/>
    <w:rsid w:val="00640EEC"/>
    <w:rsid w:val="006420CE"/>
    <w:rsid w:val="0064249C"/>
    <w:rsid w:val="006426BC"/>
    <w:rsid w:val="006426BE"/>
    <w:rsid w:val="00642730"/>
    <w:rsid w:val="006430FB"/>
    <w:rsid w:val="0064342B"/>
    <w:rsid w:val="006439DA"/>
    <w:rsid w:val="00644ABC"/>
    <w:rsid w:val="00644F24"/>
    <w:rsid w:val="00644FF6"/>
    <w:rsid w:val="00645315"/>
    <w:rsid w:val="006457EA"/>
    <w:rsid w:val="00645841"/>
    <w:rsid w:val="00645C8B"/>
    <w:rsid w:val="00645E1A"/>
    <w:rsid w:val="00645F90"/>
    <w:rsid w:val="00646916"/>
    <w:rsid w:val="00646EF7"/>
    <w:rsid w:val="00650D17"/>
    <w:rsid w:val="00651F0E"/>
    <w:rsid w:val="006522D8"/>
    <w:rsid w:val="006554FC"/>
    <w:rsid w:val="00655E74"/>
    <w:rsid w:val="00655F75"/>
    <w:rsid w:val="0065639A"/>
    <w:rsid w:val="006567C7"/>
    <w:rsid w:val="00656AD9"/>
    <w:rsid w:val="006574BC"/>
    <w:rsid w:val="006578EE"/>
    <w:rsid w:val="00657E22"/>
    <w:rsid w:val="006617AB"/>
    <w:rsid w:val="006617E4"/>
    <w:rsid w:val="00661BE0"/>
    <w:rsid w:val="00661FDB"/>
    <w:rsid w:val="0066241F"/>
    <w:rsid w:val="006638AD"/>
    <w:rsid w:val="00663EB5"/>
    <w:rsid w:val="0066428C"/>
    <w:rsid w:val="00665975"/>
    <w:rsid w:val="00665B33"/>
    <w:rsid w:val="00665CF4"/>
    <w:rsid w:val="00666B7E"/>
    <w:rsid w:val="00666BAD"/>
    <w:rsid w:val="006709E7"/>
    <w:rsid w:val="00671E3F"/>
    <w:rsid w:val="00672C29"/>
    <w:rsid w:val="00672EA6"/>
    <w:rsid w:val="00673AD2"/>
    <w:rsid w:val="00673EEB"/>
    <w:rsid w:val="00675023"/>
    <w:rsid w:val="006753A4"/>
    <w:rsid w:val="00675810"/>
    <w:rsid w:val="00675D1C"/>
    <w:rsid w:val="00675DB4"/>
    <w:rsid w:val="00675F1E"/>
    <w:rsid w:val="0067634F"/>
    <w:rsid w:val="006774E2"/>
    <w:rsid w:val="0068021B"/>
    <w:rsid w:val="00680DA4"/>
    <w:rsid w:val="00681355"/>
    <w:rsid w:val="00681F84"/>
    <w:rsid w:val="0068214C"/>
    <w:rsid w:val="00682413"/>
    <w:rsid w:val="00682531"/>
    <w:rsid w:val="0068297C"/>
    <w:rsid w:val="0068308B"/>
    <w:rsid w:val="006839F1"/>
    <w:rsid w:val="0068461A"/>
    <w:rsid w:val="00684D6E"/>
    <w:rsid w:val="006858AF"/>
    <w:rsid w:val="00685F5C"/>
    <w:rsid w:val="00686034"/>
    <w:rsid w:val="00687A2D"/>
    <w:rsid w:val="00690118"/>
    <w:rsid w:val="006910F9"/>
    <w:rsid w:val="006913E7"/>
    <w:rsid w:val="006930DD"/>
    <w:rsid w:val="006932B2"/>
    <w:rsid w:val="006939F5"/>
    <w:rsid w:val="00694486"/>
    <w:rsid w:val="00695779"/>
    <w:rsid w:val="00695DB0"/>
    <w:rsid w:val="00695EA1"/>
    <w:rsid w:val="006961B1"/>
    <w:rsid w:val="0069668E"/>
    <w:rsid w:val="00696B02"/>
    <w:rsid w:val="00696F2C"/>
    <w:rsid w:val="0069781F"/>
    <w:rsid w:val="006A060C"/>
    <w:rsid w:val="006A0E03"/>
    <w:rsid w:val="006A0F5A"/>
    <w:rsid w:val="006A0FEE"/>
    <w:rsid w:val="006A1674"/>
    <w:rsid w:val="006A1B30"/>
    <w:rsid w:val="006A1DEB"/>
    <w:rsid w:val="006A1DFB"/>
    <w:rsid w:val="006A2011"/>
    <w:rsid w:val="006A22FA"/>
    <w:rsid w:val="006A2D1B"/>
    <w:rsid w:val="006A2D60"/>
    <w:rsid w:val="006A2E63"/>
    <w:rsid w:val="006A3042"/>
    <w:rsid w:val="006A3CDA"/>
    <w:rsid w:val="006A477A"/>
    <w:rsid w:val="006A4ABB"/>
    <w:rsid w:val="006A4EA2"/>
    <w:rsid w:val="006A54A0"/>
    <w:rsid w:val="006A5948"/>
    <w:rsid w:val="006A5C77"/>
    <w:rsid w:val="006A5E28"/>
    <w:rsid w:val="006A63B4"/>
    <w:rsid w:val="006A7D8A"/>
    <w:rsid w:val="006B0911"/>
    <w:rsid w:val="006B1206"/>
    <w:rsid w:val="006B2F67"/>
    <w:rsid w:val="006B32DD"/>
    <w:rsid w:val="006B4787"/>
    <w:rsid w:val="006B4B4E"/>
    <w:rsid w:val="006B4C1B"/>
    <w:rsid w:val="006B5124"/>
    <w:rsid w:val="006B5342"/>
    <w:rsid w:val="006B58E3"/>
    <w:rsid w:val="006B6B6B"/>
    <w:rsid w:val="006B7EF8"/>
    <w:rsid w:val="006C0AF1"/>
    <w:rsid w:val="006C17F4"/>
    <w:rsid w:val="006C195F"/>
    <w:rsid w:val="006C2CC4"/>
    <w:rsid w:val="006C2DC4"/>
    <w:rsid w:val="006C428C"/>
    <w:rsid w:val="006C60E8"/>
    <w:rsid w:val="006C7211"/>
    <w:rsid w:val="006C786B"/>
    <w:rsid w:val="006D029D"/>
    <w:rsid w:val="006D1858"/>
    <w:rsid w:val="006D22A9"/>
    <w:rsid w:val="006D3831"/>
    <w:rsid w:val="006D3B4B"/>
    <w:rsid w:val="006D4BC9"/>
    <w:rsid w:val="006D529F"/>
    <w:rsid w:val="006D6595"/>
    <w:rsid w:val="006D65FC"/>
    <w:rsid w:val="006D6E4B"/>
    <w:rsid w:val="006D76CC"/>
    <w:rsid w:val="006E0129"/>
    <w:rsid w:val="006E09F6"/>
    <w:rsid w:val="006E15EF"/>
    <w:rsid w:val="006E182C"/>
    <w:rsid w:val="006E1FB3"/>
    <w:rsid w:val="006E2389"/>
    <w:rsid w:val="006E2519"/>
    <w:rsid w:val="006E2F41"/>
    <w:rsid w:val="006E34FA"/>
    <w:rsid w:val="006E43C7"/>
    <w:rsid w:val="006E6BBF"/>
    <w:rsid w:val="006E72BF"/>
    <w:rsid w:val="006E7658"/>
    <w:rsid w:val="006E767A"/>
    <w:rsid w:val="006E7AAB"/>
    <w:rsid w:val="006F047C"/>
    <w:rsid w:val="006F0A02"/>
    <w:rsid w:val="006F0B2A"/>
    <w:rsid w:val="006F1F1F"/>
    <w:rsid w:val="006F2255"/>
    <w:rsid w:val="006F2992"/>
    <w:rsid w:val="006F3079"/>
    <w:rsid w:val="006F330F"/>
    <w:rsid w:val="006F3587"/>
    <w:rsid w:val="006F3599"/>
    <w:rsid w:val="006F3CCE"/>
    <w:rsid w:val="006F49AE"/>
    <w:rsid w:val="006F4CA3"/>
    <w:rsid w:val="006F4DB2"/>
    <w:rsid w:val="006F5784"/>
    <w:rsid w:val="006F5DDD"/>
    <w:rsid w:val="006F6067"/>
    <w:rsid w:val="006F6CF8"/>
    <w:rsid w:val="006F73C8"/>
    <w:rsid w:val="00700043"/>
    <w:rsid w:val="0070009D"/>
    <w:rsid w:val="00700750"/>
    <w:rsid w:val="00701068"/>
    <w:rsid w:val="00701121"/>
    <w:rsid w:val="00701734"/>
    <w:rsid w:val="007020BB"/>
    <w:rsid w:val="007024E8"/>
    <w:rsid w:val="00702A8B"/>
    <w:rsid w:val="00703078"/>
    <w:rsid w:val="007038AC"/>
    <w:rsid w:val="007039CA"/>
    <w:rsid w:val="0070467E"/>
    <w:rsid w:val="00710F4D"/>
    <w:rsid w:val="00711813"/>
    <w:rsid w:val="00712434"/>
    <w:rsid w:val="00712B37"/>
    <w:rsid w:val="00712F5A"/>
    <w:rsid w:val="00713F1E"/>
    <w:rsid w:val="0071439F"/>
    <w:rsid w:val="00714795"/>
    <w:rsid w:val="00715720"/>
    <w:rsid w:val="0071659B"/>
    <w:rsid w:val="00717A0C"/>
    <w:rsid w:val="007204BF"/>
    <w:rsid w:val="00721248"/>
    <w:rsid w:val="007219ED"/>
    <w:rsid w:val="00723FA8"/>
    <w:rsid w:val="007261DC"/>
    <w:rsid w:val="00726CBD"/>
    <w:rsid w:val="00726E24"/>
    <w:rsid w:val="00727A40"/>
    <w:rsid w:val="00730556"/>
    <w:rsid w:val="00730593"/>
    <w:rsid w:val="00730F28"/>
    <w:rsid w:val="00732808"/>
    <w:rsid w:val="00732C7A"/>
    <w:rsid w:val="00733E85"/>
    <w:rsid w:val="00734342"/>
    <w:rsid w:val="007343FF"/>
    <w:rsid w:val="007346CA"/>
    <w:rsid w:val="00735535"/>
    <w:rsid w:val="00735623"/>
    <w:rsid w:val="00735C06"/>
    <w:rsid w:val="0073658F"/>
    <w:rsid w:val="00736B29"/>
    <w:rsid w:val="00736DAB"/>
    <w:rsid w:val="00736F1D"/>
    <w:rsid w:val="0073727E"/>
    <w:rsid w:val="00737798"/>
    <w:rsid w:val="00737B50"/>
    <w:rsid w:val="0074048C"/>
    <w:rsid w:val="00740AAC"/>
    <w:rsid w:val="00741940"/>
    <w:rsid w:val="00742CD2"/>
    <w:rsid w:val="00742E7E"/>
    <w:rsid w:val="007434D8"/>
    <w:rsid w:val="0074455C"/>
    <w:rsid w:val="00744DD5"/>
    <w:rsid w:val="00745568"/>
    <w:rsid w:val="0074560D"/>
    <w:rsid w:val="00745C8C"/>
    <w:rsid w:val="00746265"/>
    <w:rsid w:val="00746D43"/>
    <w:rsid w:val="0074781F"/>
    <w:rsid w:val="00747920"/>
    <w:rsid w:val="00747F99"/>
    <w:rsid w:val="0075007C"/>
    <w:rsid w:val="0075009C"/>
    <w:rsid w:val="0075010C"/>
    <w:rsid w:val="007501A7"/>
    <w:rsid w:val="00751900"/>
    <w:rsid w:val="0075326D"/>
    <w:rsid w:val="007532D6"/>
    <w:rsid w:val="00753E22"/>
    <w:rsid w:val="007540CF"/>
    <w:rsid w:val="00754ADB"/>
    <w:rsid w:val="00754B75"/>
    <w:rsid w:val="00756287"/>
    <w:rsid w:val="007566E5"/>
    <w:rsid w:val="00756891"/>
    <w:rsid w:val="00757313"/>
    <w:rsid w:val="00757ADB"/>
    <w:rsid w:val="00760387"/>
    <w:rsid w:val="00760B59"/>
    <w:rsid w:val="00760BF3"/>
    <w:rsid w:val="00760E49"/>
    <w:rsid w:val="007628F1"/>
    <w:rsid w:val="00763AF2"/>
    <w:rsid w:val="00764708"/>
    <w:rsid w:val="0076523F"/>
    <w:rsid w:val="00765412"/>
    <w:rsid w:val="007656F6"/>
    <w:rsid w:val="00766054"/>
    <w:rsid w:val="007660AB"/>
    <w:rsid w:val="007670A3"/>
    <w:rsid w:val="007677A4"/>
    <w:rsid w:val="0077158E"/>
    <w:rsid w:val="0077268A"/>
    <w:rsid w:val="00772A67"/>
    <w:rsid w:val="0077307C"/>
    <w:rsid w:val="00773338"/>
    <w:rsid w:val="00774C86"/>
    <w:rsid w:val="00774E44"/>
    <w:rsid w:val="00775F86"/>
    <w:rsid w:val="007771E7"/>
    <w:rsid w:val="00780A6A"/>
    <w:rsid w:val="00781067"/>
    <w:rsid w:val="007810D6"/>
    <w:rsid w:val="0078118C"/>
    <w:rsid w:val="007813B0"/>
    <w:rsid w:val="00781697"/>
    <w:rsid w:val="00784F92"/>
    <w:rsid w:val="007857F3"/>
    <w:rsid w:val="00785E0B"/>
    <w:rsid w:val="00785E8A"/>
    <w:rsid w:val="007863D8"/>
    <w:rsid w:val="007863FF"/>
    <w:rsid w:val="0078644D"/>
    <w:rsid w:val="007869CC"/>
    <w:rsid w:val="00787DAD"/>
    <w:rsid w:val="00787F76"/>
    <w:rsid w:val="00790B3E"/>
    <w:rsid w:val="007923C2"/>
    <w:rsid w:val="00792FFC"/>
    <w:rsid w:val="007940A4"/>
    <w:rsid w:val="00795EE1"/>
    <w:rsid w:val="007960CF"/>
    <w:rsid w:val="0079615C"/>
    <w:rsid w:val="007961D3"/>
    <w:rsid w:val="00796A97"/>
    <w:rsid w:val="00796B35"/>
    <w:rsid w:val="00796EA6"/>
    <w:rsid w:val="007A068E"/>
    <w:rsid w:val="007A135D"/>
    <w:rsid w:val="007A1A81"/>
    <w:rsid w:val="007A2073"/>
    <w:rsid w:val="007A2375"/>
    <w:rsid w:val="007A25EF"/>
    <w:rsid w:val="007A3857"/>
    <w:rsid w:val="007A4813"/>
    <w:rsid w:val="007A4C0A"/>
    <w:rsid w:val="007A5365"/>
    <w:rsid w:val="007A5884"/>
    <w:rsid w:val="007A5BCE"/>
    <w:rsid w:val="007A687C"/>
    <w:rsid w:val="007A70FE"/>
    <w:rsid w:val="007A714D"/>
    <w:rsid w:val="007A7BC6"/>
    <w:rsid w:val="007A7F30"/>
    <w:rsid w:val="007B0446"/>
    <w:rsid w:val="007B0F69"/>
    <w:rsid w:val="007B135B"/>
    <w:rsid w:val="007B1483"/>
    <w:rsid w:val="007B1CD1"/>
    <w:rsid w:val="007B1EF2"/>
    <w:rsid w:val="007B2589"/>
    <w:rsid w:val="007B25A2"/>
    <w:rsid w:val="007B2829"/>
    <w:rsid w:val="007B2F2D"/>
    <w:rsid w:val="007B4709"/>
    <w:rsid w:val="007B4D58"/>
    <w:rsid w:val="007B507C"/>
    <w:rsid w:val="007B62DB"/>
    <w:rsid w:val="007B7238"/>
    <w:rsid w:val="007B779E"/>
    <w:rsid w:val="007B7E2E"/>
    <w:rsid w:val="007C1873"/>
    <w:rsid w:val="007C1C0D"/>
    <w:rsid w:val="007C242D"/>
    <w:rsid w:val="007C2650"/>
    <w:rsid w:val="007C26B2"/>
    <w:rsid w:val="007C3344"/>
    <w:rsid w:val="007C4F6C"/>
    <w:rsid w:val="007C522D"/>
    <w:rsid w:val="007C5508"/>
    <w:rsid w:val="007C5759"/>
    <w:rsid w:val="007C5B7D"/>
    <w:rsid w:val="007C6079"/>
    <w:rsid w:val="007C6216"/>
    <w:rsid w:val="007C6776"/>
    <w:rsid w:val="007C732A"/>
    <w:rsid w:val="007C7DC7"/>
    <w:rsid w:val="007D070A"/>
    <w:rsid w:val="007D13A7"/>
    <w:rsid w:val="007D13B2"/>
    <w:rsid w:val="007D218E"/>
    <w:rsid w:val="007D2255"/>
    <w:rsid w:val="007D2341"/>
    <w:rsid w:val="007D28EA"/>
    <w:rsid w:val="007D2D59"/>
    <w:rsid w:val="007D2F0B"/>
    <w:rsid w:val="007D3411"/>
    <w:rsid w:val="007D3E17"/>
    <w:rsid w:val="007D5628"/>
    <w:rsid w:val="007D5CBA"/>
    <w:rsid w:val="007D6766"/>
    <w:rsid w:val="007D7029"/>
    <w:rsid w:val="007D7542"/>
    <w:rsid w:val="007D779B"/>
    <w:rsid w:val="007D779D"/>
    <w:rsid w:val="007D7BDE"/>
    <w:rsid w:val="007E0671"/>
    <w:rsid w:val="007E091E"/>
    <w:rsid w:val="007E1074"/>
    <w:rsid w:val="007E1281"/>
    <w:rsid w:val="007E20A6"/>
    <w:rsid w:val="007E3104"/>
    <w:rsid w:val="007E4E1A"/>
    <w:rsid w:val="007E4FF7"/>
    <w:rsid w:val="007E555E"/>
    <w:rsid w:val="007E6932"/>
    <w:rsid w:val="007F04D7"/>
    <w:rsid w:val="007F09A6"/>
    <w:rsid w:val="007F12AB"/>
    <w:rsid w:val="007F1DFF"/>
    <w:rsid w:val="007F21A3"/>
    <w:rsid w:val="007F2326"/>
    <w:rsid w:val="007F23B6"/>
    <w:rsid w:val="007F2CAE"/>
    <w:rsid w:val="007F3F7B"/>
    <w:rsid w:val="007F46F6"/>
    <w:rsid w:val="007F5801"/>
    <w:rsid w:val="007F701D"/>
    <w:rsid w:val="00801224"/>
    <w:rsid w:val="00801609"/>
    <w:rsid w:val="00801F7F"/>
    <w:rsid w:val="0080227D"/>
    <w:rsid w:val="00802426"/>
    <w:rsid w:val="00802900"/>
    <w:rsid w:val="0080363F"/>
    <w:rsid w:val="00805359"/>
    <w:rsid w:val="0080614A"/>
    <w:rsid w:val="00806321"/>
    <w:rsid w:val="00806C78"/>
    <w:rsid w:val="0080763A"/>
    <w:rsid w:val="008077EE"/>
    <w:rsid w:val="00807CEC"/>
    <w:rsid w:val="00807FC3"/>
    <w:rsid w:val="00810841"/>
    <w:rsid w:val="00813847"/>
    <w:rsid w:val="00814995"/>
    <w:rsid w:val="008149D0"/>
    <w:rsid w:val="008151EE"/>
    <w:rsid w:val="00815823"/>
    <w:rsid w:val="00815C0C"/>
    <w:rsid w:val="00817052"/>
    <w:rsid w:val="00820B30"/>
    <w:rsid w:val="008212DF"/>
    <w:rsid w:val="008231D6"/>
    <w:rsid w:val="0082338E"/>
    <w:rsid w:val="008235AF"/>
    <w:rsid w:val="00823AB9"/>
    <w:rsid w:val="00824CE7"/>
    <w:rsid w:val="00824E2A"/>
    <w:rsid w:val="00825152"/>
    <w:rsid w:val="008269C7"/>
    <w:rsid w:val="00827036"/>
    <w:rsid w:val="008270C3"/>
    <w:rsid w:val="00827AED"/>
    <w:rsid w:val="008304B5"/>
    <w:rsid w:val="0083145C"/>
    <w:rsid w:val="0083163A"/>
    <w:rsid w:val="00831AB4"/>
    <w:rsid w:val="008321B6"/>
    <w:rsid w:val="0083247E"/>
    <w:rsid w:val="00832620"/>
    <w:rsid w:val="00832C13"/>
    <w:rsid w:val="00832E4D"/>
    <w:rsid w:val="00833018"/>
    <w:rsid w:val="00833F00"/>
    <w:rsid w:val="00833F32"/>
    <w:rsid w:val="008342CC"/>
    <w:rsid w:val="008347D7"/>
    <w:rsid w:val="00834C86"/>
    <w:rsid w:val="00834DD8"/>
    <w:rsid w:val="008350EE"/>
    <w:rsid w:val="008350F4"/>
    <w:rsid w:val="0083603A"/>
    <w:rsid w:val="0083649A"/>
    <w:rsid w:val="00836635"/>
    <w:rsid w:val="00837147"/>
    <w:rsid w:val="008373A1"/>
    <w:rsid w:val="008373F3"/>
    <w:rsid w:val="00837AEF"/>
    <w:rsid w:val="00837E31"/>
    <w:rsid w:val="00840491"/>
    <w:rsid w:val="00840B43"/>
    <w:rsid w:val="008415AF"/>
    <w:rsid w:val="00841728"/>
    <w:rsid w:val="0084248B"/>
    <w:rsid w:val="00842C8D"/>
    <w:rsid w:val="00843310"/>
    <w:rsid w:val="008436EF"/>
    <w:rsid w:val="008437F4"/>
    <w:rsid w:val="0084459A"/>
    <w:rsid w:val="00844926"/>
    <w:rsid w:val="00844A10"/>
    <w:rsid w:val="00844ABE"/>
    <w:rsid w:val="00844D8A"/>
    <w:rsid w:val="00845B81"/>
    <w:rsid w:val="00845CB6"/>
    <w:rsid w:val="00845F61"/>
    <w:rsid w:val="00846A6C"/>
    <w:rsid w:val="00847222"/>
    <w:rsid w:val="00847265"/>
    <w:rsid w:val="008478E3"/>
    <w:rsid w:val="00850620"/>
    <w:rsid w:val="0085260B"/>
    <w:rsid w:val="00852A82"/>
    <w:rsid w:val="00852B80"/>
    <w:rsid w:val="00852F95"/>
    <w:rsid w:val="0085394B"/>
    <w:rsid w:val="008546BB"/>
    <w:rsid w:val="00854BE5"/>
    <w:rsid w:val="0085559F"/>
    <w:rsid w:val="0085625B"/>
    <w:rsid w:val="008564F1"/>
    <w:rsid w:val="00856DD6"/>
    <w:rsid w:val="00856E44"/>
    <w:rsid w:val="00856EE6"/>
    <w:rsid w:val="00857265"/>
    <w:rsid w:val="008577E8"/>
    <w:rsid w:val="00860B5A"/>
    <w:rsid w:val="00861354"/>
    <w:rsid w:val="008615B7"/>
    <w:rsid w:val="00861E86"/>
    <w:rsid w:val="00862222"/>
    <w:rsid w:val="00862984"/>
    <w:rsid w:val="00862990"/>
    <w:rsid w:val="00862C84"/>
    <w:rsid w:val="00862DEA"/>
    <w:rsid w:val="00863248"/>
    <w:rsid w:val="008637B6"/>
    <w:rsid w:val="00864864"/>
    <w:rsid w:val="00864F42"/>
    <w:rsid w:val="0086548F"/>
    <w:rsid w:val="00865D17"/>
    <w:rsid w:val="008666C8"/>
    <w:rsid w:val="00866F6E"/>
    <w:rsid w:val="0086747C"/>
    <w:rsid w:val="0087029A"/>
    <w:rsid w:val="00871259"/>
    <w:rsid w:val="00871999"/>
    <w:rsid w:val="008723D4"/>
    <w:rsid w:val="00872615"/>
    <w:rsid w:val="0087371B"/>
    <w:rsid w:val="008738BF"/>
    <w:rsid w:val="00873956"/>
    <w:rsid w:val="00873AEB"/>
    <w:rsid w:val="00874573"/>
    <w:rsid w:val="00874AE3"/>
    <w:rsid w:val="00874BD7"/>
    <w:rsid w:val="008759C5"/>
    <w:rsid w:val="00875CC3"/>
    <w:rsid w:val="0087626D"/>
    <w:rsid w:val="00876A4C"/>
    <w:rsid w:val="00876FF0"/>
    <w:rsid w:val="00877B34"/>
    <w:rsid w:val="0088023F"/>
    <w:rsid w:val="008806CD"/>
    <w:rsid w:val="008809A4"/>
    <w:rsid w:val="008809F1"/>
    <w:rsid w:val="0088129F"/>
    <w:rsid w:val="008846BD"/>
    <w:rsid w:val="00884826"/>
    <w:rsid w:val="00886042"/>
    <w:rsid w:val="00887C2C"/>
    <w:rsid w:val="0089016D"/>
    <w:rsid w:val="00890F1B"/>
    <w:rsid w:val="008911B8"/>
    <w:rsid w:val="00891235"/>
    <w:rsid w:val="00892EC0"/>
    <w:rsid w:val="008933B6"/>
    <w:rsid w:val="008934B4"/>
    <w:rsid w:val="00893870"/>
    <w:rsid w:val="0089417E"/>
    <w:rsid w:val="00895FEC"/>
    <w:rsid w:val="008966D7"/>
    <w:rsid w:val="00896A5B"/>
    <w:rsid w:val="008974D4"/>
    <w:rsid w:val="00897606"/>
    <w:rsid w:val="008A08D0"/>
    <w:rsid w:val="008A0B7A"/>
    <w:rsid w:val="008A1535"/>
    <w:rsid w:val="008A1BCB"/>
    <w:rsid w:val="008A206C"/>
    <w:rsid w:val="008A3C31"/>
    <w:rsid w:val="008A3C57"/>
    <w:rsid w:val="008A471F"/>
    <w:rsid w:val="008A49E4"/>
    <w:rsid w:val="008A4CBA"/>
    <w:rsid w:val="008A5D37"/>
    <w:rsid w:val="008A64C9"/>
    <w:rsid w:val="008A683C"/>
    <w:rsid w:val="008A6ECF"/>
    <w:rsid w:val="008A7D4E"/>
    <w:rsid w:val="008A7EBA"/>
    <w:rsid w:val="008A7F79"/>
    <w:rsid w:val="008B0009"/>
    <w:rsid w:val="008B01F2"/>
    <w:rsid w:val="008B07CE"/>
    <w:rsid w:val="008B092B"/>
    <w:rsid w:val="008B0C60"/>
    <w:rsid w:val="008B1B0F"/>
    <w:rsid w:val="008B1BA6"/>
    <w:rsid w:val="008B2154"/>
    <w:rsid w:val="008B26E6"/>
    <w:rsid w:val="008B3467"/>
    <w:rsid w:val="008B3FB9"/>
    <w:rsid w:val="008B42A2"/>
    <w:rsid w:val="008B4638"/>
    <w:rsid w:val="008B4C96"/>
    <w:rsid w:val="008B4EA8"/>
    <w:rsid w:val="008B50D3"/>
    <w:rsid w:val="008B50E1"/>
    <w:rsid w:val="008B5596"/>
    <w:rsid w:val="008B5A9D"/>
    <w:rsid w:val="008B5B51"/>
    <w:rsid w:val="008B5F8B"/>
    <w:rsid w:val="008B6CA5"/>
    <w:rsid w:val="008B79F8"/>
    <w:rsid w:val="008B7C68"/>
    <w:rsid w:val="008C0947"/>
    <w:rsid w:val="008C0BE6"/>
    <w:rsid w:val="008C0BE8"/>
    <w:rsid w:val="008C0EF8"/>
    <w:rsid w:val="008C1037"/>
    <w:rsid w:val="008C1568"/>
    <w:rsid w:val="008C17E9"/>
    <w:rsid w:val="008C1A2E"/>
    <w:rsid w:val="008C23D2"/>
    <w:rsid w:val="008C2502"/>
    <w:rsid w:val="008C25FF"/>
    <w:rsid w:val="008C31F9"/>
    <w:rsid w:val="008C3940"/>
    <w:rsid w:val="008C3C41"/>
    <w:rsid w:val="008C4425"/>
    <w:rsid w:val="008C54FA"/>
    <w:rsid w:val="008C5AFD"/>
    <w:rsid w:val="008C6F7D"/>
    <w:rsid w:val="008C7476"/>
    <w:rsid w:val="008D057B"/>
    <w:rsid w:val="008D091D"/>
    <w:rsid w:val="008D10BE"/>
    <w:rsid w:val="008D12C7"/>
    <w:rsid w:val="008D15D8"/>
    <w:rsid w:val="008D1880"/>
    <w:rsid w:val="008D2936"/>
    <w:rsid w:val="008D413E"/>
    <w:rsid w:val="008D5197"/>
    <w:rsid w:val="008D5AB0"/>
    <w:rsid w:val="008D794F"/>
    <w:rsid w:val="008D7A60"/>
    <w:rsid w:val="008D7DB6"/>
    <w:rsid w:val="008D7E41"/>
    <w:rsid w:val="008E00D0"/>
    <w:rsid w:val="008E0B52"/>
    <w:rsid w:val="008E0C5C"/>
    <w:rsid w:val="008E0DE9"/>
    <w:rsid w:val="008E184D"/>
    <w:rsid w:val="008E1945"/>
    <w:rsid w:val="008E1A3E"/>
    <w:rsid w:val="008E252F"/>
    <w:rsid w:val="008E2C6F"/>
    <w:rsid w:val="008E3096"/>
    <w:rsid w:val="008E31B9"/>
    <w:rsid w:val="008E364B"/>
    <w:rsid w:val="008E41E1"/>
    <w:rsid w:val="008E4CFA"/>
    <w:rsid w:val="008E5713"/>
    <w:rsid w:val="008E768D"/>
    <w:rsid w:val="008E7F08"/>
    <w:rsid w:val="008F020F"/>
    <w:rsid w:val="008F1019"/>
    <w:rsid w:val="008F1D40"/>
    <w:rsid w:val="008F2F79"/>
    <w:rsid w:val="008F3674"/>
    <w:rsid w:val="008F38BF"/>
    <w:rsid w:val="008F405A"/>
    <w:rsid w:val="008F5A9B"/>
    <w:rsid w:val="008F68D7"/>
    <w:rsid w:val="008F6AB6"/>
    <w:rsid w:val="008F7AE8"/>
    <w:rsid w:val="008F7C6E"/>
    <w:rsid w:val="00901792"/>
    <w:rsid w:val="00901EFD"/>
    <w:rsid w:val="0090243D"/>
    <w:rsid w:val="009024BE"/>
    <w:rsid w:val="00902672"/>
    <w:rsid w:val="0090479A"/>
    <w:rsid w:val="00905191"/>
    <w:rsid w:val="00905CF1"/>
    <w:rsid w:val="009062E4"/>
    <w:rsid w:val="00906ACB"/>
    <w:rsid w:val="009074AE"/>
    <w:rsid w:val="00907794"/>
    <w:rsid w:val="00907F69"/>
    <w:rsid w:val="009108E2"/>
    <w:rsid w:val="0091198C"/>
    <w:rsid w:val="00911DB4"/>
    <w:rsid w:val="00912569"/>
    <w:rsid w:val="00912A7B"/>
    <w:rsid w:val="0091318C"/>
    <w:rsid w:val="00913237"/>
    <w:rsid w:val="00913C51"/>
    <w:rsid w:val="00914FE1"/>
    <w:rsid w:val="00915593"/>
    <w:rsid w:val="00915F81"/>
    <w:rsid w:val="00916833"/>
    <w:rsid w:val="009177FB"/>
    <w:rsid w:val="0091791D"/>
    <w:rsid w:val="00917E00"/>
    <w:rsid w:val="00920027"/>
    <w:rsid w:val="00923812"/>
    <w:rsid w:val="00924370"/>
    <w:rsid w:val="009245B3"/>
    <w:rsid w:val="0092543B"/>
    <w:rsid w:val="00925E9A"/>
    <w:rsid w:val="00925FDB"/>
    <w:rsid w:val="009267CB"/>
    <w:rsid w:val="00927098"/>
    <w:rsid w:val="00927E73"/>
    <w:rsid w:val="009302EA"/>
    <w:rsid w:val="00930EC8"/>
    <w:rsid w:val="00931EC6"/>
    <w:rsid w:val="00931F5C"/>
    <w:rsid w:val="009336F4"/>
    <w:rsid w:val="00934471"/>
    <w:rsid w:val="009346EC"/>
    <w:rsid w:val="00934709"/>
    <w:rsid w:val="0093480B"/>
    <w:rsid w:val="0093502E"/>
    <w:rsid w:val="009352E8"/>
    <w:rsid w:val="00935F87"/>
    <w:rsid w:val="00937FE1"/>
    <w:rsid w:val="00941255"/>
    <w:rsid w:val="00941284"/>
    <w:rsid w:val="009412C3"/>
    <w:rsid w:val="00941783"/>
    <w:rsid w:val="0094208E"/>
    <w:rsid w:val="00942A08"/>
    <w:rsid w:val="00942F8D"/>
    <w:rsid w:val="00943C28"/>
    <w:rsid w:val="0094412E"/>
    <w:rsid w:val="009443ED"/>
    <w:rsid w:val="00944706"/>
    <w:rsid w:val="00944CDB"/>
    <w:rsid w:val="00945DF4"/>
    <w:rsid w:val="009467A0"/>
    <w:rsid w:val="00946811"/>
    <w:rsid w:val="00950856"/>
    <w:rsid w:val="0095119E"/>
    <w:rsid w:val="00951B9D"/>
    <w:rsid w:val="00951E18"/>
    <w:rsid w:val="00952A41"/>
    <w:rsid w:val="009532D1"/>
    <w:rsid w:val="00954DBF"/>
    <w:rsid w:val="00955113"/>
    <w:rsid w:val="00955241"/>
    <w:rsid w:val="0095526D"/>
    <w:rsid w:val="009559F7"/>
    <w:rsid w:val="00955BB7"/>
    <w:rsid w:val="00955BF6"/>
    <w:rsid w:val="0095650D"/>
    <w:rsid w:val="009607A5"/>
    <w:rsid w:val="00960AA7"/>
    <w:rsid w:val="00960AC1"/>
    <w:rsid w:val="00961F9C"/>
    <w:rsid w:val="0096249E"/>
    <w:rsid w:val="00963803"/>
    <w:rsid w:val="00963825"/>
    <w:rsid w:val="00963F32"/>
    <w:rsid w:val="00964DC9"/>
    <w:rsid w:val="00965411"/>
    <w:rsid w:val="00965AD2"/>
    <w:rsid w:val="00965E18"/>
    <w:rsid w:val="00966738"/>
    <w:rsid w:val="009669F6"/>
    <w:rsid w:val="00966AC8"/>
    <w:rsid w:val="0096703A"/>
    <w:rsid w:val="00967104"/>
    <w:rsid w:val="009673AA"/>
    <w:rsid w:val="00970B83"/>
    <w:rsid w:val="00970D22"/>
    <w:rsid w:val="00970E74"/>
    <w:rsid w:val="00971664"/>
    <w:rsid w:val="00971DFB"/>
    <w:rsid w:val="009720D9"/>
    <w:rsid w:val="00972EDA"/>
    <w:rsid w:val="0097303B"/>
    <w:rsid w:val="00973271"/>
    <w:rsid w:val="009735A3"/>
    <w:rsid w:val="009748EA"/>
    <w:rsid w:val="00974B66"/>
    <w:rsid w:val="00974C91"/>
    <w:rsid w:val="00974E8B"/>
    <w:rsid w:val="00975BB5"/>
    <w:rsid w:val="00976097"/>
    <w:rsid w:val="00976460"/>
    <w:rsid w:val="00976525"/>
    <w:rsid w:val="00976781"/>
    <w:rsid w:val="00976BBD"/>
    <w:rsid w:val="00977874"/>
    <w:rsid w:val="009802B0"/>
    <w:rsid w:val="009803CD"/>
    <w:rsid w:val="00980FFE"/>
    <w:rsid w:val="0098101F"/>
    <w:rsid w:val="00981230"/>
    <w:rsid w:val="00981372"/>
    <w:rsid w:val="00982113"/>
    <w:rsid w:val="00982606"/>
    <w:rsid w:val="00982C1A"/>
    <w:rsid w:val="009830E4"/>
    <w:rsid w:val="00983405"/>
    <w:rsid w:val="0098350F"/>
    <w:rsid w:val="00983C28"/>
    <w:rsid w:val="009853BB"/>
    <w:rsid w:val="00985DA1"/>
    <w:rsid w:val="00986288"/>
    <w:rsid w:val="009865E8"/>
    <w:rsid w:val="00987C19"/>
    <w:rsid w:val="00990886"/>
    <w:rsid w:val="00990A57"/>
    <w:rsid w:val="009911DD"/>
    <w:rsid w:val="00991342"/>
    <w:rsid w:val="009915C1"/>
    <w:rsid w:val="0099240D"/>
    <w:rsid w:val="00992631"/>
    <w:rsid w:val="00992C7F"/>
    <w:rsid w:val="00993364"/>
    <w:rsid w:val="00993A1C"/>
    <w:rsid w:val="00994917"/>
    <w:rsid w:val="00994E97"/>
    <w:rsid w:val="00995302"/>
    <w:rsid w:val="00996FB3"/>
    <w:rsid w:val="009972C1"/>
    <w:rsid w:val="00997D5D"/>
    <w:rsid w:val="00997FDF"/>
    <w:rsid w:val="009A0C37"/>
    <w:rsid w:val="009A18C3"/>
    <w:rsid w:val="009A1A41"/>
    <w:rsid w:val="009A2CA8"/>
    <w:rsid w:val="009A2D75"/>
    <w:rsid w:val="009A4CE0"/>
    <w:rsid w:val="009A5ACF"/>
    <w:rsid w:val="009A5DD2"/>
    <w:rsid w:val="009A682C"/>
    <w:rsid w:val="009A7DB7"/>
    <w:rsid w:val="009B0B97"/>
    <w:rsid w:val="009B0E64"/>
    <w:rsid w:val="009B1080"/>
    <w:rsid w:val="009B1CA3"/>
    <w:rsid w:val="009B2179"/>
    <w:rsid w:val="009B2498"/>
    <w:rsid w:val="009B43CD"/>
    <w:rsid w:val="009B4D04"/>
    <w:rsid w:val="009B505E"/>
    <w:rsid w:val="009B612C"/>
    <w:rsid w:val="009B616E"/>
    <w:rsid w:val="009B6BCA"/>
    <w:rsid w:val="009B6DCC"/>
    <w:rsid w:val="009B6F47"/>
    <w:rsid w:val="009B748B"/>
    <w:rsid w:val="009B77A2"/>
    <w:rsid w:val="009C10E5"/>
    <w:rsid w:val="009C1998"/>
    <w:rsid w:val="009C1DE8"/>
    <w:rsid w:val="009C2175"/>
    <w:rsid w:val="009C270C"/>
    <w:rsid w:val="009C297E"/>
    <w:rsid w:val="009C47A0"/>
    <w:rsid w:val="009C5362"/>
    <w:rsid w:val="009C5B3C"/>
    <w:rsid w:val="009C6B4D"/>
    <w:rsid w:val="009C6FD8"/>
    <w:rsid w:val="009C71E5"/>
    <w:rsid w:val="009D0916"/>
    <w:rsid w:val="009D1324"/>
    <w:rsid w:val="009D1D20"/>
    <w:rsid w:val="009D2FE2"/>
    <w:rsid w:val="009D3203"/>
    <w:rsid w:val="009D3464"/>
    <w:rsid w:val="009D3C62"/>
    <w:rsid w:val="009D3E30"/>
    <w:rsid w:val="009D7E3F"/>
    <w:rsid w:val="009D7ED5"/>
    <w:rsid w:val="009E04D7"/>
    <w:rsid w:val="009E103B"/>
    <w:rsid w:val="009E105A"/>
    <w:rsid w:val="009E2494"/>
    <w:rsid w:val="009E26DE"/>
    <w:rsid w:val="009E2CBE"/>
    <w:rsid w:val="009E355A"/>
    <w:rsid w:val="009E408E"/>
    <w:rsid w:val="009E4BF1"/>
    <w:rsid w:val="009E4C3E"/>
    <w:rsid w:val="009E4F05"/>
    <w:rsid w:val="009E4F69"/>
    <w:rsid w:val="009E50E3"/>
    <w:rsid w:val="009E5225"/>
    <w:rsid w:val="009E5F31"/>
    <w:rsid w:val="009E720B"/>
    <w:rsid w:val="009F0807"/>
    <w:rsid w:val="009F34EE"/>
    <w:rsid w:val="009F3D3A"/>
    <w:rsid w:val="009F4948"/>
    <w:rsid w:val="009F496A"/>
    <w:rsid w:val="009F5436"/>
    <w:rsid w:val="009F71A9"/>
    <w:rsid w:val="009F7EF5"/>
    <w:rsid w:val="00A00BC9"/>
    <w:rsid w:val="00A011BB"/>
    <w:rsid w:val="00A011FF"/>
    <w:rsid w:val="00A01BAA"/>
    <w:rsid w:val="00A02512"/>
    <w:rsid w:val="00A02635"/>
    <w:rsid w:val="00A02B5B"/>
    <w:rsid w:val="00A02E4A"/>
    <w:rsid w:val="00A03F52"/>
    <w:rsid w:val="00A04F2A"/>
    <w:rsid w:val="00A05BA3"/>
    <w:rsid w:val="00A05FF2"/>
    <w:rsid w:val="00A06337"/>
    <w:rsid w:val="00A06BA7"/>
    <w:rsid w:val="00A073E4"/>
    <w:rsid w:val="00A07D5D"/>
    <w:rsid w:val="00A117F6"/>
    <w:rsid w:val="00A11B3C"/>
    <w:rsid w:val="00A11E59"/>
    <w:rsid w:val="00A12476"/>
    <w:rsid w:val="00A12968"/>
    <w:rsid w:val="00A13B3E"/>
    <w:rsid w:val="00A14AED"/>
    <w:rsid w:val="00A1551F"/>
    <w:rsid w:val="00A15F04"/>
    <w:rsid w:val="00A162E4"/>
    <w:rsid w:val="00A166BC"/>
    <w:rsid w:val="00A16D92"/>
    <w:rsid w:val="00A16E97"/>
    <w:rsid w:val="00A1715A"/>
    <w:rsid w:val="00A17306"/>
    <w:rsid w:val="00A17418"/>
    <w:rsid w:val="00A17BC5"/>
    <w:rsid w:val="00A201FB"/>
    <w:rsid w:val="00A20223"/>
    <w:rsid w:val="00A202FE"/>
    <w:rsid w:val="00A20FA1"/>
    <w:rsid w:val="00A210AC"/>
    <w:rsid w:val="00A21729"/>
    <w:rsid w:val="00A21BBE"/>
    <w:rsid w:val="00A224E7"/>
    <w:rsid w:val="00A2296D"/>
    <w:rsid w:val="00A23483"/>
    <w:rsid w:val="00A23653"/>
    <w:rsid w:val="00A238B8"/>
    <w:rsid w:val="00A242BE"/>
    <w:rsid w:val="00A2478D"/>
    <w:rsid w:val="00A25551"/>
    <w:rsid w:val="00A25C72"/>
    <w:rsid w:val="00A25D6C"/>
    <w:rsid w:val="00A27533"/>
    <w:rsid w:val="00A27617"/>
    <w:rsid w:val="00A31A4F"/>
    <w:rsid w:val="00A32BA2"/>
    <w:rsid w:val="00A32DEA"/>
    <w:rsid w:val="00A33B03"/>
    <w:rsid w:val="00A34654"/>
    <w:rsid w:val="00A3465D"/>
    <w:rsid w:val="00A34ED9"/>
    <w:rsid w:val="00A34F2E"/>
    <w:rsid w:val="00A350C6"/>
    <w:rsid w:val="00A353EE"/>
    <w:rsid w:val="00A35F04"/>
    <w:rsid w:val="00A35FA0"/>
    <w:rsid w:val="00A360B0"/>
    <w:rsid w:val="00A36660"/>
    <w:rsid w:val="00A36CC0"/>
    <w:rsid w:val="00A36E74"/>
    <w:rsid w:val="00A37B2C"/>
    <w:rsid w:val="00A40246"/>
    <w:rsid w:val="00A406E1"/>
    <w:rsid w:val="00A411EB"/>
    <w:rsid w:val="00A41340"/>
    <w:rsid w:val="00A4259A"/>
    <w:rsid w:val="00A4367E"/>
    <w:rsid w:val="00A43686"/>
    <w:rsid w:val="00A438C3"/>
    <w:rsid w:val="00A4410A"/>
    <w:rsid w:val="00A44260"/>
    <w:rsid w:val="00A444CE"/>
    <w:rsid w:val="00A44BCC"/>
    <w:rsid w:val="00A4501E"/>
    <w:rsid w:val="00A462C2"/>
    <w:rsid w:val="00A462EF"/>
    <w:rsid w:val="00A46995"/>
    <w:rsid w:val="00A5029A"/>
    <w:rsid w:val="00A50CAF"/>
    <w:rsid w:val="00A5277E"/>
    <w:rsid w:val="00A53513"/>
    <w:rsid w:val="00A53824"/>
    <w:rsid w:val="00A53F78"/>
    <w:rsid w:val="00A54542"/>
    <w:rsid w:val="00A54679"/>
    <w:rsid w:val="00A54F64"/>
    <w:rsid w:val="00A55C47"/>
    <w:rsid w:val="00A5619D"/>
    <w:rsid w:val="00A56608"/>
    <w:rsid w:val="00A566E2"/>
    <w:rsid w:val="00A5698C"/>
    <w:rsid w:val="00A56ED6"/>
    <w:rsid w:val="00A57600"/>
    <w:rsid w:val="00A57BB0"/>
    <w:rsid w:val="00A6057C"/>
    <w:rsid w:val="00A60F8C"/>
    <w:rsid w:val="00A6107B"/>
    <w:rsid w:val="00A610E3"/>
    <w:rsid w:val="00A6118A"/>
    <w:rsid w:val="00A612EA"/>
    <w:rsid w:val="00A6277E"/>
    <w:rsid w:val="00A62844"/>
    <w:rsid w:val="00A63EEB"/>
    <w:rsid w:val="00A64790"/>
    <w:rsid w:val="00A65351"/>
    <w:rsid w:val="00A65CD1"/>
    <w:rsid w:val="00A65D11"/>
    <w:rsid w:val="00A7020C"/>
    <w:rsid w:val="00A71506"/>
    <w:rsid w:val="00A71513"/>
    <w:rsid w:val="00A718C0"/>
    <w:rsid w:val="00A719DF"/>
    <w:rsid w:val="00A71DB4"/>
    <w:rsid w:val="00A71F64"/>
    <w:rsid w:val="00A727A2"/>
    <w:rsid w:val="00A72972"/>
    <w:rsid w:val="00A72D5B"/>
    <w:rsid w:val="00A733DF"/>
    <w:rsid w:val="00A73900"/>
    <w:rsid w:val="00A73C39"/>
    <w:rsid w:val="00A7573F"/>
    <w:rsid w:val="00A760AD"/>
    <w:rsid w:val="00A76529"/>
    <w:rsid w:val="00A768F9"/>
    <w:rsid w:val="00A76FE0"/>
    <w:rsid w:val="00A774DA"/>
    <w:rsid w:val="00A80641"/>
    <w:rsid w:val="00A80D22"/>
    <w:rsid w:val="00A81292"/>
    <w:rsid w:val="00A818D4"/>
    <w:rsid w:val="00A82046"/>
    <w:rsid w:val="00A8230F"/>
    <w:rsid w:val="00A82610"/>
    <w:rsid w:val="00A82DE3"/>
    <w:rsid w:val="00A83B4B"/>
    <w:rsid w:val="00A84C76"/>
    <w:rsid w:val="00A87383"/>
    <w:rsid w:val="00A8774A"/>
    <w:rsid w:val="00A90BD6"/>
    <w:rsid w:val="00A9106A"/>
    <w:rsid w:val="00A91585"/>
    <w:rsid w:val="00A91898"/>
    <w:rsid w:val="00A918B6"/>
    <w:rsid w:val="00A92DD6"/>
    <w:rsid w:val="00A934D4"/>
    <w:rsid w:val="00A93B1F"/>
    <w:rsid w:val="00A94528"/>
    <w:rsid w:val="00A94AB7"/>
    <w:rsid w:val="00A960B4"/>
    <w:rsid w:val="00A962A2"/>
    <w:rsid w:val="00A96FF4"/>
    <w:rsid w:val="00A97B4F"/>
    <w:rsid w:val="00A97C66"/>
    <w:rsid w:val="00A97C6C"/>
    <w:rsid w:val="00A97CB7"/>
    <w:rsid w:val="00A97D19"/>
    <w:rsid w:val="00AA0882"/>
    <w:rsid w:val="00AA0E23"/>
    <w:rsid w:val="00AA29F0"/>
    <w:rsid w:val="00AA30E6"/>
    <w:rsid w:val="00AA3666"/>
    <w:rsid w:val="00AA391B"/>
    <w:rsid w:val="00AA4088"/>
    <w:rsid w:val="00AA5C43"/>
    <w:rsid w:val="00AA61BE"/>
    <w:rsid w:val="00AA679D"/>
    <w:rsid w:val="00AA6824"/>
    <w:rsid w:val="00AA6B8F"/>
    <w:rsid w:val="00AA6D10"/>
    <w:rsid w:val="00AA6F8A"/>
    <w:rsid w:val="00AA6FD4"/>
    <w:rsid w:val="00AA745D"/>
    <w:rsid w:val="00AB0E07"/>
    <w:rsid w:val="00AB0FBD"/>
    <w:rsid w:val="00AB1A25"/>
    <w:rsid w:val="00AB226C"/>
    <w:rsid w:val="00AB2F0E"/>
    <w:rsid w:val="00AB3511"/>
    <w:rsid w:val="00AB39CF"/>
    <w:rsid w:val="00AB39EA"/>
    <w:rsid w:val="00AB3CA3"/>
    <w:rsid w:val="00AB495F"/>
    <w:rsid w:val="00AB4A71"/>
    <w:rsid w:val="00AB4B56"/>
    <w:rsid w:val="00AB535A"/>
    <w:rsid w:val="00AB556C"/>
    <w:rsid w:val="00AB5CCD"/>
    <w:rsid w:val="00AB63C7"/>
    <w:rsid w:val="00AB6CF6"/>
    <w:rsid w:val="00AB71FC"/>
    <w:rsid w:val="00AB7C00"/>
    <w:rsid w:val="00AC1054"/>
    <w:rsid w:val="00AC1137"/>
    <w:rsid w:val="00AC24F1"/>
    <w:rsid w:val="00AC252C"/>
    <w:rsid w:val="00AC258F"/>
    <w:rsid w:val="00AC287C"/>
    <w:rsid w:val="00AC450A"/>
    <w:rsid w:val="00AC550D"/>
    <w:rsid w:val="00AC6045"/>
    <w:rsid w:val="00AC65C3"/>
    <w:rsid w:val="00AC7947"/>
    <w:rsid w:val="00AC7A8D"/>
    <w:rsid w:val="00AD04C5"/>
    <w:rsid w:val="00AD0739"/>
    <w:rsid w:val="00AD23CD"/>
    <w:rsid w:val="00AD25A9"/>
    <w:rsid w:val="00AD277A"/>
    <w:rsid w:val="00AD28F8"/>
    <w:rsid w:val="00AD38D5"/>
    <w:rsid w:val="00AD466F"/>
    <w:rsid w:val="00AD5213"/>
    <w:rsid w:val="00AD58B1"/>
    <w:rsid w:val="00AD5C8B"/>
    <w:rsid w:val="00AD6749"/>
    <w:rsid w:val="00AD6BED"/>
    <w:rsid w:val="00AD73BB"/>
    <w:rsid w:val="00AD73F6"/>
    <w:rsid w:val="00AE0766"/>
    <w:rsid w:val="00AE0C94"/>
    <w:rsid w:val="00AE1B07"/>
    <w:rsid w:val="00AE1CF2"/>
    <w:rsid w:val="00AE215C"/>
    <w:rsid w:val="00AE282C"/>
    <w:rsid w:val="00AE2A47"/>
    <w:rsid w:val="00AE2E97"/>
    <w:rsid w:val="00AE35AF"/>
    <w:rsid w:val="00AE564D"/>
    <w:rsid w:val="00AE5776"/>
    <w:rsid w:val="00AE5BA3"/>
    <w:rsid w:val="00AF0034"/>
    <w:rsid w:val="00AF0347"/>
    <w:rsid w:val="00AF0472"/>
    <w:rsid w:val="00AF05DD"/>
    <w:rsid w:val="00AF06CB"/>
    <w:rsid w:val="00AF07AA"/>
    <w:rsid w:val="00AF0E35"/>
    <w:rsid w:val="00AF1A80"/>
    <w:rsid w:val="00AF2082"/>
    <w:rsid w:val="00AF3A27"/>
    <w:rsid w:val="00AF3D1D"/>
    <w:rsid w:val="00AF565B"/>
    <w:rsid w:val="00AF5876"/>
    <w:rsid w:val="00AF5E7A"/>
    <w:rsid w:val="00AF6342"/>
    <w:rsid w:val="00AF6408"/>
    <w:rsid w:val="00AF650E"/>
    <w:rsid w:val="00AF6AB9"/>
    <w:rsid w:val="00AF6DDB"/>
    <w:rsid w:val="00AF6DF1"/>
    <w:rsid w:val="00AF6F09"/>
    <w:rsid w:val="00AF6FCA"/>
    <w:rsid w:val="00AF7341"/>
    <w:rsid w:val="00AF7A02"/>
    <w:rsid w:val="00AF7EF5"/>
    <w:rsid w:val="00B00033"/>
    <w:rsid w:val="00B00868"/>
    <w:rsid w:val="00B03624"/>
    <w:rsid w:val="00B062A9"/>
    <w:rsid w:val="00B07567"/>
    <w:rsid w:val="00B07983"/>
    <w:rsid w:val="00B07E74"/>
    <w:rsid w:val="00B10B33"/>
    <w:rsid w:val="00B1199B"/>
    <w:rsid w:val="00B13719"/>
    <w:rsid w:val="00B15016"/>
    <w:rsid w:val="00B167F0"/>
    <w:rsid w:val="00B17781"/>
    <w:rsid w:val="00B17C1F"/>
    <w:rsid w:val="00B21BAB"/>
    <w:rsid w:val="00B2324B"/>
    <w:rsid w:val="00B23D63"/>
    <w:rsid w:val="00B2426E"/>
    <w:rsid w:val="00B24965"/>
    <w:rsid w:val="00B256BF"/>
    <w:rsid w:val="00B2689B"/>
    <w:rsid w:val="00B27CA2"/>
    <w:rsid w:val="00B3190B"/>
    <w:rsid w:val="00B3366E"/>
    <w:rsid w:val="00B343D3"/>
    <w:rsid w:val="00B34E02"/>
    <w:rsid w:val="00B35AC0"/>
    <w:rsid w:val="00B35AD7"/>
    <w:rsid w:val="00B400D3"/>
    <w:rsid w:val="00B40B75"/>
    <w:rsid w:val="00B40D95"/>
    <w:rsid w:val="00B41AB7"/>
    <w:rsid w:val="00B41E24"/>
    <w:rsid w:val="00B421BC"/>
    <w:rsid w:val="00B44D8E"/>
    <w:rsid w:val="00B454F0"/>
    <w:rsid w:val="00B457F7"/>
    <w:rsid w:val="00B45A5F"/>
    <w:rsid w:val="00B45FEC"/>
    <w:rsid w:val="00B46537"/>
    <w:rsid w:val="00B46F85"/>
    <w:rsid w:val="00B47220"/>
    <w:rsid w:val="00B4754C"/>
    <w:rsid w:val="00B505DF"/>
    <w:rsid w:val="00B524FA"/>
    <w:rsid w:val="00B52CBB"/>
    <w:rsid w:val="00B53CBE"/>
    <w:rsid w:val="00B5432C"/>
    <w:rsid w:val="00B54754"/>
    <w:rsid w:val="00B550CC"/>
    <w:rsid w:val="00B5554A"/>
    <w:rsid w:val="00B564EB"/>
    <w:rsid w:val="00B56524"/>
    <w:rsid w:val="00B56AAA"/>
    <w:rsid w:val="00B608C9"/>
    <w:rsid w:val="00B60B9A"/>
    <w:rsid w:val="00B621E3"/>
    <w:rsid w:val="00B64763"/>
    <w:rsid w:val="00B649A3"/>
    <w:rsid w:val="00B649CE"/>
    <w:rsid w:val="00B64A56"/>
    <w:rsid w:val="00B64B3D"/>
    <w:rsid w:val="00B64BC2"/>
    <w:rsid w:val="00B64C78"/>
    <w:rsid w:val="00B656C3"/>
    <w:rsid w:val="00B659B6"/>
    <w:rsid w:val="00B6782E"/>
    <w:rsid w:val="00B678DB"/>
    <w:rsid w:val="00B67AC7"/>
    <w:rsid w:val="00B67E91"/>
    <w:rsid w:val="00B702DE"/>
    <w:rsid w:val="00B7067D"/>
    <w:rsid w:val="00B72223"/>
    <w:rsid w:val="00B728B3"/>
    <w:rsid w:val="00B72ACB"/>
    <w:rsid w:val="00B72AFA"/>
    <w:rsid w:val="00B73BB4"/>
    <w:rsid w:val="00B74772"/>
    <w:rsid w:val="00B7586F"/>
    <w:rsid w:val="00B7611A"/>
    <w:rsid w:val="00B764C4"/>
    <w:rsid w:val="00B8016B"/>
    <w:rsid w:val="00B8028E"/>
    <w:rsid w:val="00B807B4"/>
    <w:rsid w:val="00B812A3"/>
    <w:rsid w:val="00B81D06"/>
    <w:rsid w:val="00B82A8D"/>
    <w:rsid w:val="00B84099"/>
    <w:rsid w:val="00B855BF"/>
    <w:rsid w:val="00B86351"/>
    <w:rsid w:val="00B869F9"/>
    <w:rsid w:val="00B86A32"/>
    <w:rsid w:val="00B90DC3"/>
    <w:rsid w:val="00B928B2"/>
    <w:rsid w:val="00B929DF"/>
    <w:rsid w:val="00B93E8F"/>
    <w:rsid w:val="00B94ABD"/>
    <w:rsid w:val="00B953A4"/>
    <w:rsid w:val="00B9557C"/>
    <w:rsid w:val="00B96895"/>
    <w:rsid w:val="00B96F58"/>
    <w:rsid w:val="00BA008E"/>
    <w:rsid w:val="00BA02FF"/>
    <w:rsid w:val="00BA0F78"/>
    <w:rsid w:val="00BA33B9"/>
    <w:rsid w:val="00BA33D9"/>
    <w:rsid w:val="00BA3A6E"/>
    <w:rsid w:val="00BA4B6A"/>
    <w:rsid w:val="00BA5AAB"/>
    <w:rsid w:val="00BA6A96"/>
    <w:rsid w:val="00BA6BC0"/>
    <w:rsid w:val="00BA6BF2"/>
    <w:rsid w:val="00BA6C63"/>
    <w:rsid w:val="00BA6FC1"/>
    <w:rsid w:val="00BA79DA"/>
    <w:rsid w:val="00BA7A19"/>
    <w:rsid w:val="00BA7B02"/>
    <w:rsid w:val="00BB0BEF"/>
    <w:rsid w:val="00BB2D60"/>
    <w:rsid w:val="00BB3BBA"/>
    <w:rsid w:val="00BB448D"/>
    <w:rsid w:val="00BB4C04"/>
    <w:rsid w:val="00BB53D0"/>
    <w:rsid w:val="00BB6077"/>
    <w:rsid w:val="00BB6A34"/>
    <w:rsid w:val="00BB70E2"/>
    <w:rsid w:val="00BB7B13"/>
    <w:rsid w:val="00BC11BD"/>
    <w:rsid w:val="00BC169A"/>
    <w:rsid w:val="00BC27FC"/>
    <w:rsid w:val="00BC29EB"/>
    <w:rsid w:val="00BC3538"/>
    <w:rsid w:val="00BC4110"/>
    <w:rsid w:val="00BC4668"/>
    <w:rsid w:val="00BC473F"/>
    <w:rsid w:val="00BC4ECE"/>
    <w:rsid w:val="00BC559D"/>
    <w:rsid w:val="00BC5E16"/>
    <w:rsid w:val="00BC6E38"/>
    <w:rsid w:val="00BC7814"/>
    <w:rsid w:val="00BD0B12"/>
    <w:rsid w:val="00BD0C9D"/>
    <w:rsid w:val="00BD0D01"/>
    <w:rsid w:val="00BD2444"/>
    <w:rsid w:val="00BD29B3"/>
    <w:rsid w:val="00BD2BE4"/>
    <w:rsid w:val="00BD33B0"/>
    <w:rsid w:val="00BD3689"/>
    <w:rsid w:val="00BD434E"/>
    <w:rsid w:val="00BD6439"/>
    <w:rsid w:val="00BD6B56"/>
    <w:rsid w:val="00BD6BF6"/>
    <w:rsid w:val="00BD6E56"/>
    <w:rsid w:val="00BD7E1E"/>
    <w:rsid w:val="00BE0503"/>
    <w:rsid w:val="00BE0EA7"/>
    <w:rsid w:val="00BE2842"/>
    <w:rsid w:val="00BE2BBB"/>
    <w:rsid w:val="00BE2F7E"/>
    <w:rsid w:val="00BE3050"/>
    <w:rsid w:val="00BE30B3"/>
    <w:rsid w:val="00BE377D"/>
    <w:rsid w:val="00BE3C88"/>
    <w:rsid w:val="00BE45D8"/>
    <w:rsid w:val="00BE462B"/>
    <w:rsid w:val="00BE49FC"/>
    <w:rsid w:val="00BE54A4"/>
    <w:rsid w:val="00BE5CDF"/>
    <w:rsid w:val="00BE6876"/>
    <w:rsid w:val="00BE720C"/>
    <w:rsid w:val="00BF1648"/>
    <w:rsid w:val="00BF32D0"/>
    <w:rsid w:val="00BF3F19"/>
    <w:rsid w:val="00BF4154"/>
    <w:rsid w:val="00BF4321"/>
    <w:rsid w:val="00BF6597"/>
    <w:rsid w:val="00BF7150"/>
    <w:rsid w:val="00BF7DAF"/>
    <w:rsid w:val="00BF7FF2"/>
    <w:rsid w:val="00C00759"/>
    <w:rsid w:val="00C00ECC"/>
    <w:rsid w:val="00C01DE8"/>
    <w:rsid w:val="00C025C8"/>
    <w:rsid w:val="00C02B52"/>
    <w:rsid w:val="00C03D22"/>
    <w:rsid w:val="00C03EB9"/>
    <w:rsid w:val="00C046AC"/>
    <w:rsid w:val="00C0500F"/>
    <w:rsid w:val="00C05F6E"/>
    <w:rsid w:val="00C10379"/>
    <w:rsid w:val="00C1101A"/>
    <w:rsid w:val="00C115DD"/>
    <w:rsid w:val="00C12617"/>
    <w:rsid w:val="00C12F9B"/>
    <w:rsid w:val="00C12FA2"/>
    <w:rsid w:val="00C13174"/>
    <w:rsid w:val="00C134FE"/>
    <w:rsid w:val="00C13B69"/>
    <w:rsid w:val="00C14A06"/>
    <w:rsid w:val="00C14A36"/>
    <w:rsid w:val="00C14F52"/>
    <w:rsid w:val="00C1704B"/>
    <w:rsid w:val="00C17DCF"/>
    <w:rsid w:val="00C20240"/>
    <w:rsid w:val="00C20739"/>
    <w:rsid w:val="00C20C67"/>
    <w:rsid w:val="00C21D82"/>
    <w:rsid w:val="00C22160"/>
    <w:rsid w:val="00C223FC"/>
    <w:rsid w:val="00C22FB0"/>
    <w:rsid w:val="00C22FF2"/>
    <w:rsid w:val="00C239E6"/>
    <w:rsid w:val="00C244C6"/>
    <w:rsid w:val="00C24C7B"/>
    <w:rsid w:val="00C2657C"/>
    <w:rsid w:val="00C26974"/>
    <w:rsid w:val="00C26AE0"/>
    <w:rsid w:val="00C26C66"/>
    <w:rsid w:val="00C26E15"/>
    <w:rsid w:val="00C27F35"/>
    <w:rsid w:val="00C3046B"/>
    <w:rsid w:val="00C305FA"/>
    <w:rsid w:val="00C30B35"/>
    <w:rsid w:val="00C30B8C"/>
    <w:rsid w:val="00C30D80"/>
    <w:rsid w:val="00C30E96"/>
    <w:rsid w:val="00C32155"/>
    <w:rsid w:val="00C3299C"/>
    <w:rsid w:val="00C329EF"/>
    <w:rsid w:val="00C32B6A"/>
    <w:rsid w:val="00C32D01"/>
    <w:rsid w:val="00C32F37"/>
    <w:rsid w:val="00C33321"/>
    <w:rsid w:val="00C34759"/>
    <w:rsid w:val="00C34BD3"/>
    <w:rsid w:val="00C34F5E"/>
    <w:rsid w:val="00C35281"/>
    <w:rsid w:val="00C35BEA"/>
    <w:rsid w:val="00C361C4"/>
    <w:rsid w:val="00C36630"/>
    <w:rsid w:val="00C36D32"/>
    <w:rsid w:val="00C37D14"/>
    <w:rsid w:val="00C40FA5"/>
    <w:rsid w:val="00C411CF"/>
    <w:rsid w:val="00C41B77"/>
    <w:rsid w:val="00C4211F"/>
    <w:rsid w:val="00C421FC"/>
    <w:rsid w:val="00C429CE"/>
    <w:rsid w:val="00C42B3D"/>
    <w:rsid w:val="00C4338B"/>
    <w:rsid w:val="00C442AE"/>
    <w:rsid w:val="00C44D5E"/>
    <w:rsid w:val="00C44F42"/>
    <w:rsid w:val="00C45FEA"/>
    <w:rsid w:val="00C463CE"/>
    <w:rsid w:val="00C464BF"/>
    <w:rsid w:val="00C464FD"/>
    <w:rsid w:val="00C465E4"/>
    <w:rsid w:val="00C46C12"/>
    <w:rsid w:val="00C46C62"/>
    <w:rsid w:val="00C46D8B"/>
    <w:rsid w:val="00C46D9E"/>
    <w:rsid w:val="00C47B85"/>
    <w:rsid w:val="00C47EFB"/>
    <w:rsid w:val="00C50702"/>
    <w:rsid w:val="00C50D0D"/>
    <w:rsid w:val="00C5133B"/>
    <w:rsid w:val="00C51656"/>
    <w:rsid w:val="00C51CC6"/>
    <w:rsid w:val="00C51E20"/>
    <w:rsid w:val="00C52832"/>
    <w:rsid w:val="00C52E9B"/>
    <w:rsid w:val="00C5343F"/>
    <w:rsid w:val="00C53928"/>
    <w:rsid w:val="00C54974"/>
    <w:rsid w:val="00C54D4B"/>
    <w:rsid w:val="00C54DA2"/>
    <w:rsid w:val="00C54EFC"/>
    <w:rsid w:val="00C55D98"/>
    <w:rsid w:val="00C5673A"/>
    <w:rsid w:val="00C5728A"/>
    <w:rsid w:val="00C60A07"/>
    <w:rsid w:val="00C610AA"/>
    <w:rsid w:val="00C618D5"/>
    <w:rsid w:val="00C61C9E"/>
    <w:rsid w:val="00C621D2"/>
    <w:rsid w:val="00C64617"/>
    <w:rsid w:val="00C64D66"/>
    <w:rsid w:val="00C65261"/>
    <w:rsid w:val="00C65317"/>
    <w:rsid w:val="00C6599B"/>
    <w:rsid w:val="00C65F9A"/>
    <w:rsid w:val="00C6679B"/>
    <w:rsid w:val="00C67757"/>
    <w:rsid w:val="00C70119"/>
    <w:rsid w:val="00C7084D"/>
    <w:rsid w:val="00C70FEB"/>
    <w:rsid w:val="00C71120"/>
    <w:rsid w:val="00C7125D"/>
    <w:rsid w:val="00C727DA"/>
    <w:rsid w:val="00C72F70"/>
    <w:rsid w:val="00C7360A"/>
    <w:rsid w:val="00C7390F"/>
    <w:rsid w:val="00C739C7"/>
    <w:rsid w:val="00C73BAA"/>
    <w:rsid w:val="00C73F31"/>
    <w:rsid w:val="00C741E0"/>
    <w:rsid w:val="00C74ECB"/>
    <w:rsid w:val="00C75274"/>
    <w:rsid w:val="00C755C0"/>
    <w:rsid w:val="00C75952"/>
    <w:rsid w:val="00C75A11"/>
    <w:rsid w:val="00C75B73"/>
    <w:rsid w:val="00C75FF7"/>
    <w:rsid w:val="00C765DF"/>
    <w:rsid w:val="00C766F3"/>
    <w:rsid w:val="00C77287"/>
    <w:rsid w:val="00C80369"/>
    <w:rsid w:val="00C80669"/>
    <w:rsid w:val="00C8070D"/>
    <w:rsid w:val="00C818E3"/>
    <w:rsid w:val="00C818E5"/>
    <w:rsid w:val="00C8295C"/>
    <w:rsid w:val="00C82A1F"/>
    <w:rsid w:val="00C83004"/>
    <w:rsid w:val="00C83EF4"/>
    <w:rsid w:val="00C84039"/>
    <w:rsid w:val="00C84177"/>
    <w:rsid w:val="00C8489B"/>
    <w:rsid w:val="00C849AC"/>
    <w:rsid w:val="00C84A5E"/>
    <w:rsid w:val="00C8593B"/>
    <w:rsid w:val="00C85A0F"/>
    <w:rsid w:val="00C85E14"/>
    <w:rsid w:val="00C869BD"/>
    <w:rsid w:val="00C871A5"/>
    <w:rsid w:val="00C90047"/>
    <w:rsid w:val="00C908EF"/>
    <w:rsid w:val="00C9169A"/>
    <w:rsid w:val="00C91A1E"/>
    <w:rsid w:val="00C92AF6"/>
    <w:rsid w:val="00C93CD6"/>
    <w:rsid w:val="00C9423F"/>
    <w:rsid w:val="00C94B92"/>
    <w:rsid w:val="00C9524C"/>
    <w:rsid w:val="00C9539A"/>
    <w:rsid w:val="00C9617B"/>
    <w:rsid w:val="00C96B2B"/>
    <w:rsid w:val="00C9724C"/>
    <w:rsid w:val="00C978ED"/>
    <w:rsid w:val="00C97F52"/>
    <w:rsid w:val="00CA0774"/>
    <w:rsid w:val="00CA0F10"/>
    <w:rsid w:val="00CA0F39"/>
    <w:rsid w:val="00CA1106"/>
    <w:rsid w:val="00CA17A8"/>
    <w:rsid w:val="00CA2068"/>
    <w:rsid w:val="00CA3570"/>
    <w:rsid w:val="00CA3800"/>
    <w:rsid w:val="00CA3C00"/>
    <w:rsid w:val="00CA461A"/>
    <w:rsid w:val="00CA571D"/>
    <w:rsid w:val="00CA6158"/>
    <w:rsid w:val="00CA625E"/>
    <w:rsid w:val="00CA6B1E"/>
    <w:rsid w:val="00CA6E13"/>
    <w:rsid w:val="00CA6FF6"/>
    <w:rsid w:val="00CA79BD"/>
    <w:rsid w:val="00CB0AF0"/>
    <w:rsid w:val="00CB10A7"/>
    <w:rsid w:val="00CB2539"/>
    <w:rsid w:val="00CB2D70"/>
    <w:rsid w:val="00CB3BCA"/>
    <w:rsid w:val="00CB3C24"/>
    <w:rsid w:val="00CB4022"/>
    <w:rsid w:val="00CB450E"/>
    <w:rsid w:val="00CB5687"/>
    <w:rsid w:val="00CB6B50"/>
    <w:rsid w:val="00CB6C02"/>
    <w:rsid w:val="00CC032C"/>
    <w:rsid w:val="00CC1037"/>
    <w:rsid w:val="00CC23AD"/>
    <w:rsid w:val="00CC24FA"/>
    <w:rsid w:val="00CC2C14"/>
    <w:rsid w:val="00CC2F9F"/>
    <w:rsid w:val="00CC3E84"/>
    <w:rsid w:val="00CC3F75"/>
    <w:rsid w:val="00CC40C4"/>
    <w:rsid w:val="00CC4499"/>
    <w:rsid w:val="00CC457E"/>
    <w:rsid w:val="00CC54B7"/>
    <w:rsid w:val="00CC54BF"/>
    <w:rsid w:val="00CC6559"/>
    <w:rsid w:val="00CC6B18"/>
    <w:rsid w:val="00CC7696"/>
    <w:rsid w:val="00CD03E4"/>
    <w:rsid w:val="00CD0699"/>
    <w:rsid w:val="00CD0E76"/>
    <w:rsid w:val="00CD0E8E"/>
    <w:rsid w:val="00CD0EF6"/>
    <w:rsid w:val="00CD1000"/>
    <w:rsid w:val="00CD13AF"/>
    <w:rsid w:val="00CD1A76"/>
    <w:rsid w:val="00CD1D0E"/>
    <w:rsid w:val="00CD2D07"/>
    <w:rsid w:val="00CD3976"/>
    <w:rsid w:val="00CD4259"/>
    <w:rsid w:val="00CD480D"/>
    <w:rsid w:val="00CD4E0A"/>
    <w:rsid w:val="00CD53CC"/>
    <w:rsid w:val="00CD6036"/>
    <w:rsid w:val="00CD7C86"/>
    <w:rsid w:val="00CE00A3"/>
    <w:rsid w:val="00CE00C6"/>
    <w:rsid w:val="00CE0FD3"/>
    <w:rsid w:val="00CE11D1"/>
    <w:rsid w:val="00CE1340"/>
    <w:rsid w:val="00CE26E5"/>
    <w:rsid w:val="00CE28AA"/>
    <w:rsid w:val="00CE35B9"/>
    <w:rsid w:val="00CE378F"/>
    <w:rsid w:val="00CE3DA2"/>
    <w:rsid w:val="00CE467E"/>
    <w:rsid w:val="00CE5215"/>
    <w:rsid w:val="00CE6519"/>
    <w:rsid w:val="00CE6660"/>
    <w:rsid w:val="00CE718A"/>
    <w:rsid w:val="00CE7402"/>
    <w:rsid w:val="00CE7B98"/>
    <w:rsid w:val="00CF067F"/>
    <w:rsid w:val="00CF126A"/>
    <w:rsid w:val="00CF1271"/>
    <w:rsid w:val="00CF2A12"/>
    <w:rsid w:val="00CF2DE1"/>
    <w:rsid w:val="00CF3300"/>
    <w:rsid w:val="00CF4029"/>
    <w:rsid w:val="00CF4842"/>
    <w:rsid w:val="00CF4B6D"/>
    <w:rsid w:val="00CF4DF8"/>
    <w:rsid w:val="00CF533A"/>
    <w:rsid w:val="00CF5CB6"/>
    <w:rsid w:val="00CF600B"/>
    <w:rsid w:val="00CF635B"/>
    <w:rsid w:val="00D008A5"/>
    <w:rsid w:val="00D01433"/>
    <w:rsid w:val="00D0361C"/>
    <w:rsid w:val="00D04876"/>
    <w:rsid w:val="00D04A44"/>
    <w:rsid w:val="00D0556E"/>
    <w:rsid w:val="00D05E9C"/>
    <w:rsid w:val="00D0666D"/>
    <w:rsid w:val="00D06A98"/>
    <w:rsid w:val="00D07A1C"/>
    <w:rsid w:val="00D07C42"/>
    <w:rsid w:val="00D10B84"/>
    <w:rsid w:val="00D122C3"/>
    <w:rsid w:val="00D12D3E"/>
    <w:rsid w:val="00D136B9"/>
    <w:rsid w:val="00D14111"/>
    <w:rsid w:val="00D14955"/>
    <w:rsid w:val="00D14ACE"/>
    <w:rsid w:val="00D14C3A"/>
    <w:rsid w:val="00D1509C"/>
    <w:rsid w:val="00D154D5"/>
    <w:rsid w:val="00D17A49"/>
    <w:rsid w:val="00D17FE6"/>
    <w:rsid w:val="00D2051B"/>
    <w:rsid w:val="00D219E1"/>
    <w:rsid w:val="00D21F53"/>
    <w:rsid w:val="00D21F63"/>
    <w:rsid w:val="00D22050"/>
    <w:rsid w:val="00D234DF"/>
    <w:rsid w:val="00D237B6"/>
    <w:rsid w:val="00D24B34"/>
    <w:rsid w:val="00D2548B"/>
    <w:rsid w:val="00D256EA"/>
    <w:rsid w:val="00D25D70"/>
    <w:rsid w:val="00D25EE2"/>
    <w:rsid w:val="00D27853"/>
    <w:rsid w:val="00D27B68"/>
    <w:rsid w:val="00D30786"/>
    <w:rsid w:val="00D30F54"/>
    <w:rsid w:val="00D3205B"/>
    <w:rsid w:val="00D32169"/>
    <w:rsid w:val="00D33196"/>
    <w:rsid w:val="00D33328"/>
    <w:rsid w:val="00D34C9F"/>
    <w:rsid w:val="00D35194"/>
    <w:rsid w:val="00D354DB"/>
    <w:rsid w:val="00D35B27"/>
    <w:rsid w:val="00D3626B"/>
    <w:rsid w:val="00D372E0"/>
    <w:rsid w:val="00D37404"/>
    <w:rsid w:val="00D375EA"/>
    <w:rsid w:val="00D3765B"/>
    <w:rsid w:val="00D376B5"/>
    <w:rsid w:val="00D37A1A"/>
    <w:rsid w:val="00D41582"/>
    <w:rsid w:val="00D43080"/>
    <w:rsid w:val="00D430A7"/>
    <w:rsid w:val="00D43279"/>
    <w:rsid w:val="00D435FB"/>
    <w:rsid w:val="00D43811"/>
    <w:rsid w:val="00D43E2F"/>
    <w:rsid w:val="00D442FD"/>
    <w:rsid w:val="00D44B43"/>
    <w:rsid w:val="00D44C81"/>
    <w:rsid w:val="00D458A8"/>
    <w:rsid w:val="00D46019"/>
    <w:rsid w:val="00D46247"/>
    <w:rsid w:val="00D4661B"/>
    <w:rsid w:val="00D4666D"/>
    <w:rsid w:val="00D46BC7"/>
    <w:rsid w:val="00D4790A"/>
    <w:rsid w:val="00D4793D"/>
    <w:rsid w:val="00D51702"/>
    <w:rsid w:val="00D5298A"/>
    <w:rsid w:val="00D52EDE"/>
    <w:rsid w:val="00D539C9"/>
    <w:rsid w:val="00D54013"/>
    <w:rsid w:val="00D561ED"/>
    <w:rsid w:val="00D572A8"/>
    <w:rsid w:val="00D61863"/>
    <w:rsid w:val="00D61952"/>
    <w:rsid w:val="00D61BD7"/>
    <w:rsid w:val="00D62940"/>
    <w:rsid w:val="00D63127"/>
    <w:rsid w:val="00D63510"/>
    <w:rsid w:val="00D640DC"/>
    <w:rsid w:val="00D655AC"/>
    <w:rsid w:val="00D65A4B"/>
    <w:rsid w:val="00D6636F"/>
    <w:rsid w:val="00D66401"/>
    <w:rsid w:val="00D66BDC"/>
    <w:rsid w:val="00D71DA1"/>
    <w:rsid w:val="00D722A0"/>
    <w:rsid w:val="00D72C9A"/>
    <w:rsid w:val="00D7353D"/>
    <w:rsid w:val="00D7371A"/>
    <w:rsid w:val="00D73AA1"/>
    <w:rsid w:val="00D73FAD"/>
    <w:rsid w:val="00D748BF"/>
    <w:rsid w:val="00D75302"/>
    <w:rsid w:val="00D770B7"/>
    <w:rsid w:val="00D77184"/>
    <w:rsid w:val="00D77F4A"/>
    <w:rsid w:val="00D80FEE"/>
    <w:rsid w:val="00D821A4"/>
    <w:rsid w:val="00D82DC3"/>
    <w:rsid w:val="00D83090"/>
    <w:rsid w:val="00D843D9"/>
    <w:rsid w:val="00D85BD7"/>
    <w:rsid w:val="00D85F05"/>
    <w:rsid w:val="00D868EF"/>
    <w:rsid w:val="00D877C7"/>
    <w:rsid w:val="00D9043B"/>
    <w:rsid w:val="00D922A5"/>
    <w:rsid w:val="00D92753"/>
    <w:rsid w:val="00D92810"/>
    <w:rsid w:val="00D93A81"/>
    <w:rsid w:val="00D93BAF"/>
    <w:rsid w:val="00D94C82"/>
    <w:rsid w:val="00D94D0C"/>
    <w:rsid w:val="00D94E21"/>
    <w:rsid w:val="00D95E40"/>
    <w:rsid w:val="00D96BC9"/>
    <w:rsid w:val="00DA014C"/>
    <w:rsid w:val="00DA2A95"/>
    <w:rsid w:val="00DA4956"/>
    <w:rsid w:val="00DA5DC0"/>
    <w:rsid w:val="00DA67DB"/>
    <w:rsid w:val="00DA6ACC"/>
    <w:rsid w:val="00DB0C80"/>
    <w:rsid w:val="00DB1C3F"/>
    <w:rsid w:val="00DB3769"/>
    <w:rsid w:val="00DB386B"/>
    <w:rsid w:val="00DB3873"/>
    <w:rsid w:val="00DB3A52"/>
    <w:rsid w:val="00DB4CC7"/>
    <w:rsid w:val="00DB50A0"/>
    <w:rsid w:val="00DC09F2"/>
    <w:rsid w:val="00DC2325"/>
    <w:rsid w:val="00DC2AFE"/>
    <w:rsid w:val="00DC2B58"/>
    <w:rsid w:val="00DC3F82"/>
    <w:rsid w:val="00DC4522"/>
    <w:rsid w:val="00DC5B4E"/>
    <w:rsid w:val="00DC60EC"/>
    <w:rsid w:val="00DC60FC"/>
    <w:rsid w:val="00DC6FA6"/>
    <w:rsid w:val="00DC767B"/>
    <w:rsid w:val="00DC7DF7"/>
    <w:rsid w:val="00DD01B5"/>
    <w:rsid w:val="00DD1866"/>
    <w:rsid w:val="00DD20A7"/>
    <w:rsid w:val="00DD20EC"/>
    <w:rsid w:val="00DD2335"/>
    <w:rsid w:val="00DD2648"/>
    <w:rsid w:val="00DD30CB"/>
    <w:rsid w:val="00DD3B67"/>
    <w:rsid w:val="00DD416B"/>
    <w:rsid w:val="00DD421C"/>
    <w:rsid w:val="00DD4604"/>
    <w:rsid w:val="00DD4D6B"/>
    <w:rsid w:val="00DD5692"/>
    <w:rsid w:val="00DD5ECE"/>
    <w:rsid w:val="00DD5FF5"/>
    <w:rsid w:val="00DD712A"/>
    <w:rsid w:val="00DE039E"/>
    <w:rsid w:val="00DE068D"/>
    <w:rsid w:val="00DE0CAA"/>
    <w:rsid w:val="00DE1A22"/>
    <w:rsid w:val="00DE1A6D"/>
    <w:rsid w:val="00DE1A84"/>
    <w:rsid w:val="00DE1AF6"/>
    <w:rsid w:val="00DE26CD"/>
    <w:rsid w:val="00DE272A"/>
    <w:rsid w:val="00DE2992"/>
    <w:rsid w:val="00DE311F"/>
    <w:rsid w:val="00DE371E"/>
    <w:rsid w:val="00DE40BC"/>
    <w:rsid w:val="00DE421A"/>
    <w:rsid w:val="00DE4F06"/>
    <w:rsid w:val="00DE5C17"/>
    <w:rsid w:val="00DE6BD5"/>
    <w:rsid w:val="00DE70FA"/>
    <w:rsid w:val="00DE71C8"/>
    <w:rsid w:val="00DE7C74"/>
    <w:rsid w:val="00DE7D66"/>
    <w:rsid w:val="00DF0F70"/>
    <w:rsid w:val="00DF1E0F"/>
    <w:rsid w:val="00DF207C"/>
    <w:rsid w:val="00DF24C7"/>
    <w:rsid w:val="00DF30D9"/>
    <w:rsid w:val="00DF4041"/>
    <w:rsid w:val="00DF45D8"/>
    <w:rsid w:val="00DF48AC"/>
    <w:rsid w:val="00DF53D3"/>
    <w:rsid w:val="00DF57AD"/>
    <w:rsid w:val="00DF5E1E"/>
    <w:rsid w:val="00DF6F0C"/>
    <w:rsid w:val="00DF6FE3"/>
    <w:rsid w:val="00DF75EE"/>
    <w:rsid w:val="00DF760E"/>
    <w:rsid w:val="00DF7B46"/>
    <w:rsid w:val="00E0028B"/>
    <w:rsid w:val="00E02166"/>
    <w:rsid w:val="00E02630"/>
    <w:rsid w:val="00E02964"/>
    <w:rsid w:val="00E04593"/>
    <w:rsid w:val="00E05ADA"/>
    <w:rsid w:val="00E05D5E"/>
    <w:rsid w:val="00E06E04"/>
    <w:rsid w:val="00E110C4"/>
    <w:rsid w:val="00E11138"/>
    <w:rsid w:val="00E11680"/>
    <w:rsid w:val="00E1279C"/>
    <w:rsid w:val="00E12926"/>
    <w:rsid w:val="00E130DA"/>
    <w:rsid w:val="00E13781"/>
    <w:rsid w:val="00E156BE"/>
    <w:rsid w:val="00E15CCF"/>
    <w:rsid w:val="00E165E8"/>
    <w:rsid w:val="00E1749A"/>
    <w:rsid w:val="00E176D0"/>
    <w:rsid w:val="00E17C32"/>
    <w:rsid w:val="00E2033C"/>
    <w:rsid w:val="00E212B6"/>
    <w:rsid w:val="00E21365"/>
    <w:rsid w:val="00E213F4"/>
    <w:rsid w:val="00E2151B"/>
    <w:rsid w:val="00E21931"/>
    <w:rsid w:val="00E2324F"/>
    <w:rsid w:val="00E23A5B"/>
    <w:rsid w:val="00E23D73"/>
    <w:rsid w:val="00E24416"/>
    <w:rsid w:val="00E24747"/>
    <w:rsid w:val="00E24EE5"/>
    <w:rsid w:val="00E25309"/>
    <w:rsid w:val="00E25A90"/>
    <w:rsid w:val="00E26BDB"/>
    <w:rsid w:val="00E26D03"/>
    <w:rsid w:val="00E27440"/>
    <w:rsid w:val="00E275D1"/>
    <w:rsid w:val="00E27882"/>
    <w:rsid w:val="00E304B5"/>
    <w:rsid w:val="00E309EF"/>
    <w:rsid w:val="00E30E20"/>
    <w:rsid w:val="00E31090"/>
    <w:rsid w:val="00E3112C"/>
    <w:rsid w:val="00E31A9F"/>
    <w:rsid w:val="00E32E7D"/>
    <w:rsid w:val="00E357E8"/>
    <w:rsid w:val="00E357ED"/>
    <w:rsid w:val="00E35811"/>
    <w:rsid w:val="00E379FE"/>
    <w:rsid w:val="00E4132F"/>
    <w:rsid w:val="00E4186D"/>
    <w:rsid w:val="00E446D0"/>
    <w:rsid w:val="00E45BBE"/>
    <w:rsid w:val="00E45F78"/>
    <w:rsid w:val="00E46299"/>
    <w:rsid w:val="00E46B94"/>
    <w:rsid w:val="00E46F81"/>
    <w:rsid w:val="00E47094"/>
    <w:rsid w:val="00E47F16"/>
    <w:rsid w:val="00E502C6"/>
    <w:rsid w:val="00E52173"/>
    <w:rsid w:val="00E52886"/>
    <w:rsid w:val="00E52A8C"/>
    <w:rsid w:val="00E52E15"/>
    <w:rsid w:val="00E533EE"/>
    <w:rsid w:val="00E545C9"/>
    <w:rsid w:val="00E5468B"/>
    <w:rsid w:val="00E548FB"/>
    <w:rsid w:val="00E5590E"/>
    <w:rsid w:val="00E56252"/>
    <w:rsid w:val="00E56C8F"/>
    <w:rsid w:val="00E57174"/>
    <w:rsid w:val="00E57E3E"/>
    <w:rsid w:val="00E602EA"/>
    <w:rsid w:val="00E605DB"/>
    <w:rsid w:val="00E60661"/>
    <w:rsid w:val="00E6076F"/>
    <w:rsid w:val="00E61101"/>
    <w:rsid w:val="00E614E6"/>
    <w:rsid w:val="00E6364A"/>
    <w:rsid w:val="00E646CB"/>
    <w:rsid w:val="00E64EF3"/>
    <w:rsid w:val="00E65022"/>
    <w:rsid w:val="00E66E81"/>
    <w:rsid w:val="00E66EA3"/>
    <w:rsid w:val="00E70952"/>
    <w:rsid w:val="00E71015"/>
    <w:rsid w:val="00E71105"/>
    <w:rsid w:val="00E7282B"/>
    <w:rsid w:val="00E740DE"/>
    <w:rsid w:val="00E74122"/>
    <w:rsid w:val="00E74794"/>
    <w:rsid w:val="00E759C9"/>
    <w:rsid w:val="00E7797B"/>
    <w:rsid w:val="00E80A55"/>
    <w:rsid w:val="00E80AD5"/>
    <w:rsid w:val="00E80D6F"/>
    <w:rsid w:val="00E80F6B"/>
    <w:rsid w:val="00E82B47"/>
    <w:rsid w:val="00E83206"/>
    <w:rsid w:val="00E83411"/>
    <w:rsid w:val="00E835B9"/>
    <w:rsid w:val="00E83FEF"/>
    <w:rsid w:val="00E8420A"/>
    <w:rsid w:val="00E84A3F"/>
    <w:rsid w:val="00E852ED"/>
    <w:rsid w:val="00E854ED"/>
    <w:rsid w:val="00E8591D"/>
    <w:rsid w:val="00E85A4C"/>
    <w:rsid w:val="00E86128"/>
    <w:rsid w:val="00E86D92"/>
    <w:rsid w:val="00E86FB6"/>
    <w:rsid w:val="00E91698"/>
    <w:rsid w:val="00E920D5"/>
    <w:rsid w:val="00E93438"/>
    <w:rsid w:val="00E946E8"/>
    <w:rsid w:val="00E95449"/>
    <w:rsid w:val="00E95AC1"/>
    <w:rsid w:val="00E95FE7"/>
    <w:rsid w:val="00E960A3"/>
    <w:rsid w:val="00E96719"/>
    <w:rsid w:val="00E976F2"/>
    <w:rsid w:val="00E977B9"/>
    <w:rsid w:val="00E97DEB"/>
    <w:rsid w:val="00EA03B8"/>
    <w:rsid w:val="00EA0947"/>
    <w:rsid w:val="00EA0FE8"/>
    <w:rsid w:val="00EA1142"/>
    <w:rsid w:val="00EA1666"/>
    <w:rsid w:val="00EA1C13"/>
    <w:rsid w:val="00EA242A"/>
    <w:rsid w:val="00EA2809"/>
    <w:rsid w:val="00EA45FF"/>
    <w:rsid w:val="00EA5E4F"/>
    <w:rsid w:val="00EA5FD2"/>
    <w:rsid w:val="00EA64A9"/>
    <w:rsid w:val="00EA7817"/>
    <w:rsid w:val="00EA7AED"/>
    <w:rsid w:val="00EB06D2"/>
    <w:rsid w:val="00EB129F"/>
    <w:rsid w:val="00EB1C79"/>
    <w:rsid w:val="00EB261A"/>
    <w:rsid w:val="00EB28F1"/>
    <w:rsid w:val="00EB2FAA"/>
    <w:rsid w:val="00EB33FB"/>
    <w:rsid w:val="00EB3A48"/>
    <w:rsid w:val="00EB3AE1"/>
    <w:rsid w:val="00EB4ADA"/>
    <w:rsid w:val="00EB4BF3"/>
    <w:rsid w:val="00EB5B1B"/>
    <w:rsid w:val="00EB6FB5"/>
    <w:rsid w:val="00EB725C"/>
    <w:rsid w:val="00EB7616"/>
    <w:rsid w:val="00EC0515"/>
    <w:rsid w:val="00EC06BC"/>
    <w:rsid w:val="00EC1B64"/>
    <w:rsid w:val="00EC1BDC"/>
    <w:rsid w:val="00EC22A0"/>
    <w:rsid w:val="00EC2B9A"/>
    <w:rsid w:val="00EC2C73"/>
    <w:rsid w:val="00EC2F0C"/>
    <w:rsid w:val="00EC403B"/>
    <w:rsid w:val="00EC4678"/>
    <w:rsid w:val="00EC4A01"/>
    <w:rsid w:val="00EC55E3"/>
    <w:rsid w:val="00EC572B"/>
    <w:rsid w:val="00EC5773"/>
    <w:rsid w:val="00EC57EC"/>
    <w:rsid w:val="00EC5B71"/>
    <w:rsid w:val="00EC65EE"/>
    <w:rsid w:val="00EC6C69"/>
    <w:rsid w:val="00EC7B83"/>
    <w:rsid w:val="00ED0213"/>
    <w:rsid w:val="00ED1365"/>
    <w:rsid w:val="00ED18EF"/>
    <w:rsid w:val="00ED19C5"/>
    <w:rsid w:val="00ED1B30"/>
    <w:rsid w:val="00ED2263"/>
    <w:rsid w:val="00ED256E"/>
    <w:rsid w:val="00ED2898"/>
    <w:rsid w:val="00ED3C24"/>
    <w:rsid w:val="00ED3EB5"/>
    <w:rsid w:val="00ED4142"/>
    <w:rsid w:val="00ED43B9"/>
    <w:rsid w:val="00ED4A66"/>
    <w:rsid w:val="00ED68DA"/>
    <w:rsid w:val="00ED6D02"/>
    <w:rsid w:val="00EE0C8F"/>
    <w:rsid w:val="00EE2A52"/>
    <w:rsid w:val="00EE3369"/>
    <w:rsid w:val="00EE4662"/>
    <w:rsid w:val="00EE5659"/>
    <w:rsid w:val="00EE6843"/>
    <w:rsid w:val="00EE6ECF"/>
    <w:rsid w:val="00EE70C3"/>
    <w:rsid w:val="00EE78F3"/>
    <w:rsid w:val="00EF0049"/>
    <w:rsid w:val="00EF022B"/>
    <w:rsid w:val="00EF22C8"/>
    <w:rsid w:val="00EF23F0"/>
    <w:rsid w:val="00EF2A02"/>
    <w:rsid w:val="00EF3C4A"/>
    <w:rsid w:val="00EF3FDE"/>
    <w:rsid w:val="00EF415C"/>
    <w:rsid w:val="00EF42EF"/>
    <w:rsid w:val="00EF46F1"/>
    <w:rsid w:val="00EF5C10"/>
    <w:rsid w:val="00EF629B"/>
    <w:rsid w:val="00EF63F3"/>
    <w:rsid w:val="00EF6E5A"/>
    <w:rsid w:val="00EF6E84"/>
    <w:rsid w:val="00EF7B03"/>
    <w:rsid w:val="00EF7C8B"/>
    <w:rsid w:val="00EF7F73"/>
    <w:rsid w:val="00F009AE"/>
    <w:rsid w:val="00F01975"/>
    <w:rsid w:val="00F01BA4"/>
    <w:rsid w:val="00F022B4"/>
    <w:rsid w:val="00F022EE"/>
    <w:rsid w:val="00F02519"/>
    <w:rsid w:val="00F027BB"/>
    <w:rsid w:val="00F040B6"/>
    <w:rsid w:val="00F040DB"/>
    <w:rsid w:val="00F046A0"/>
    <w:rsid w:val="00F0484F"/>
    <w:rsid w:val="00F06992"/>
    <w:rsid w:val="00F07374"/>
    <w:rsid w:val="00F075FE"/>
    <w:rsid w:val="00F07807"/>
    <w:rsid w:val="00F079E2"/>
    <w:rsid w:val="00F07A69"/>
    <w:rsid w:val="00F1024C"/>
    <w:rsid w:val="00F10C40"/>
    <w:rsid w:val="00F1186A"/>
    <w:rsid w:val="00F120CF"/>
    <w:rsid w:val="00F12534"/>
    <w:rsid w:val="00F12929"/>
    <w:rsid w:val="00F13279"/>
    <w:rsid w:val="00F13578"/>
    <w:rsid w:val="00F13589"/>
    <w:rsid w:val="00F13E3E"/>
    <w:rsid w:val="00F1508C"/>
    <w:rsid w:val="00F151D0"/>
    <w:rsid w:val="00F153FE"/>
    <w:rsid w:val="00F15976"/>
    <w:rsid w:val="00F1605A"/>
    <w:rsid w:val="00F16E4E"/>
    <w:rsid w:val="00F17F24"/>
    <w:rsid w:val="00F20E0C"/>
    <w:rsid w:val="00F2107C"/>
    <w:rsid w:val="00F215D9"/>
    <w:rsid w:val="00F215EA"/>
    <w:rsid w:val="00F21A02"/>
    <w:rsid w:val="00F226E8"/>
    <w:rsid w:val="00F22817"/>
    <w:rsid w:val="00F23436"/>
    <w:rsid w:val="00F2388B"/>
    <w:rsid w:val="00F23C74"/>
    <w:rsid w:val="00F23FD3"/>
    <w:rsid w:val="00F24219"/>
    <w:rsid w:val="00F2433C"/>
    <w:rsid w:val="00F25711"/>
    <w:rsid w:val="00F257E8"/>
    <w:rsid w:val="00F25818"/>
    <w:rsid w:val="00F25F7E"/>
    <w:rsid w:val="00F26110"/>
    <w:rsid w:val="00F26550"/>
    <w:rsid w:val="00F27373"/>
    <w:rsid w:val="00F2752C"/>
    <w:rsid w:val="00F30034"/>
    <w:rsid w:val="00F302FD"/>
    <w:rsid w:val="00F32129"/>
    <w:rsid w:val="00F32936"/>
    <w:rsid w:val="00F33CA7"/>
    <w:rsid w:val="00F3425D"/>
    <w:rsid w:val="00F344D3"/>
    <w:rsid w:val="00F34F26"/>
    <w:rsid w:val="00F35128"/>
    <w:rsid w:val="00F359FA"/>
    <w:rsid w:val="00F3670C"/>
    <w:rsid w:val="00F369D7"/>
    <w:rsid w:val="00F36EE3"/>
    <w:rsid w:val="00F373EE"/>
    <w:rsid w:val="00F376E7"/>
    <w:rsid w:val="00F37FAD"/>
    <w:rsid w:val="00F4023E"/>
    <w:rsid w:val="00F4256E"/>
    <w:rsid w:val="00F42D54"/>
    <w:rsid w:val="00F42FD8"/>
    <w:rsid w:val="00F43971"/>
    <w:rsid w:val="00F44274"/>
    <w:rsid w:val="00F44C15"/>
    <w:rsid w:val="00F4550F"/>
    <w:rsid w:val="00F45C0E"/>
    <w:rsid w:val="00F45EC0"/>
    <w:rsid w:val="00F464B3"/>
    <w:rsid w:val="00F46FBF"/>
    <w:rsid w:val="00F5093D"/>
    <w:rsid w:val="00F51130"/>
    <w:rsid w:val="00F511B5"/>
    <w:rsid w:val="00F52B86"/>
    <w:rsid w:val="00F536D8"/>
    <w:rsid w:val="00F537CE"/>
    <w:rsid w:val="00F54343"/>
    <w:rsid w:val="00F54719"/>
    <w:rsid w:val="00F547B6"/>
    <w:rsid w:val="00F54C68"/>
    <w:rsid w:val="00F54D78"/>
    <w:rsid w:val="00F555A7"/>
    <w:rsid w:val="00F5596C"/>
    <w:rsid w:val="00F567E0"/>
    <w:rsid w:val="00F56A01"/>
    <w:rsid w:val="00F6094B"/>
    <w:rsid w:val="00F609A9"/>
    <w:rsid w:val="00F6125F"/>
    <w:rsid w:val="00F61877"/>
    <w:rsid w:val="00F61AFC"/>
    <w:rsid w:val="00F6354C"/>
    <w:rsid w:val="00F64327"/>
    <w:rsid w:val="00F6536D"/>
    <w:rsid w:val="00F66701"/>
    <w:rsid w:val="00F6676E"/>
    <w:rsid w:val="00F667BA"/>
    <w:rsid w:val="00F66DB9"/>
    <w:rsid w:val="00F66E0C"/>
    <w:rsid w:val="00F7007D"/>
    <w:rsid w:val="00F71FAA"/>
    <w:rsid w:val="00F72130"/>
    <w:rsid w:val="00F7219F"/>
    <w:rsid w:val="00F72912"/>
    <w:rsid w:val="00F74F72"/>
    <w:rsid w:val="00F75C19"/>
    <w:rsid w:val="00F76641"/>
    <w:rsid w:val="00F76818"/>
    <w:rsid w:val="00F8075A"/>
    <w:rsid w:val="00F809F7"/>
    <w:rsid w:val="00F81707"/>
    <w:rsid w:val="00F8195A"/>
    <w:rsid w:val="00F82437"/>
    <w:rsid w:val="00F83474"/>
    <w:rsid w:val="00F842CC"/>
    <w:rsid w:val="00F84512"/>
    <w:rsid w:val="00F84874"/>
    <w:rsid w:val="00F85F66"/>
    <w:rsid w:val="00F87D0C"/>
    <w:rsid w:val="00F91350"/>
    <w:rsid w:val="00F916E8"/>
    <w:rsid w:val="00F92C00"/>
    <w:rsid w:val="00F9355A"/>
    <w:rsid w:val="00F93FAE"/>
    <w:rsid w:val="00F94B08"/>
    <w:rsid w:val="00F94B8D"/>
    <w:rsid w:val="00F95016"/>
    <w:rsid w:val="00F95265"/>
    <w:rsid w:val="00F95509"/>
    <w:rsid w:val="00F957BF"/>
    <w:rsid w:val="00F967B1"/>
    <w:rsid w:val="00F96E8D"/>
    <w:rsid w:val="00F9703C"/>
    <w:rsid w:val="00F97219"/>
    <w:rsid w:val="00F9725C"/>
    <w:rsid w:val="00F97A8A"/>
    <w:rsid w:val="00F97DEB"/>
    <w:rsid w:val="00F97F12"/>
    <w:rsid w:val="00FA0CFF"/>
    <w:rsid w:val="00FA0FB1"/>
    <w:rsid w:val="00FA29C7"/>
    <w:rsid w:val="00FA2A50"/>
    <w:rsid w:val="00FA2CA1"/>
    <w:rsid w:val="00FA5829"/>
    <w:rsid w:val="00FA5966"/>
    <w:rsid w:val="00FA5C16"/>
    <w:rsid w:val="00FA5CF5"/>
    <w:rsid w:val="00FA6C38"/>
    <w:rsid w:val="00FA7369"/>
    <w:rsid w:val="00FA77DC"/>
    <w:rsid w:val="00FB0167"/>
    <w:rsid w:val="00FB073B"/>
    <w:rsid w:val="00FB0873"/>
    <w:rsid w:val="00FB10F8"/>
    <w:rsid w:val="00FB174B"/>
    <w:rsid w:val="00FB18E6"/>
    <w:rsid w:val="00FB1C1E"/>
    <w:rsid w:val="00FB2133"/>
    <w:rsid w:val="00FB231D"/>
    <w:rsid w:val="00FB3C18"/>
    <w:rsid w:val="00FB3FB1"/>
    <w:rsid w:val="00FB4CF0"/>
    <w:rsid w:val="00FB51FF"/>
    <w:rsid w:val="00FB52D4"/>
    <w:rsid w:val="00FB6A6F"/>
    <w:rsid w:val="00FB6E6D"/>
    <w:rsid w:val="00FB7F22"/>
    <w:rsid w:val="00FC0984"/>
    <w:rsid w:val="00FC09EE"/>
    <w:rsid w:val="00FC0D22"/>
    <w:rsid w:val="00FC2177"/>
    <w:rsid w:val="00FC25FA"/>
    <w:rsid w:val="00FC2F47"/>
    <w:rsid w:val="00FC43AD"/>
    <w:rsid w:val="00FC44B3"/>
    <w:rsid w:val="00FC4673"/>
    <w:rsid w:val="00FC51C7"/>
    <w:rsid w:val="00FC6488"/>
    <w:rsid w:val="00FC6C2C"/>
    <w:rsid w:val="00FC6FC2"/>
    <w:rsid w:val="00FC7B1B"/>
    <w:rsid w:val="00FD1222"/>
    <w:rsid w:val="00FD34B0"/>
    <w:rsid w:val="00FD34C2"/>
    <w:rsid w:val="00FD40A2"/>
    <w:rsid w:val="00FD471F"/>
    <w:rsid w:val="00FD4AB3"/>
    <w:rsid w:val="00FD4BCE"/>
    <w:rsid w:val="00FD598F"/>
    <w:rsid w:val="00FD59A1"/>
    <w:rsid w:val="00FD5D35"/>
    <w:rsid w:val="00FD6592"/>
    <w:rsid w:val="00FD65DD"/>
    <w:rsid w:val="00FD6FF7"/>
    <w:rsid w:val="00FE196E"/>
    <w:rsid w:val="00FE1DA0"/>
    <w:rsid w:val="00FE1F7E"/>
    <w:rsid w:val="00FE255E"/>
    <w:rsid w:val="00FE27BE"/>
    <w:rsid w:val="00FE291F"/>
    <w:rsid w:val="00FE2AD5"/>
    <w:rsid w:val="00FE3B0B"/>
    <w:rsid w:val="00FE3C8E"/>
    <w:rsid w:val="00FE5073"/>
    <w:rsid w:val="00FE5361"/>
    <w:rsid w:val="00FE55C2"/>
    <w:rsid w:val="00FE5615"/>
    <w:rsid w:val="00FE6D0F"/>
    <w:rsid w:val="00FE7B4F"/>
    <w:rsid w:val="00FF0642"/>
    <w:rsid w:val="00FF10B3"/>
    <w:rsid w:val="00FF1F0F"/>
    <w:rsid w:val="00FF2746"/>
    <w:rsid w:val="00FF289B"/>
    <w:rsid w:val="00FF3184"/>
    <w:rsid w:val="00FF31E2"/>
    <w:rsid w:val="00FF388E"/>
    <w:rsid w:val="00FF3AB1"/>
    <w:rsid w:val="00FF3FA5"/>
    <w:rsid w:val="00FF4090"/>
    <w:rsid w:val="00FF4ABC"/>
    <w:rsid w:val="00FF4B9C"/>
    <w:rsid w:val="00FF7032"/>
    <w:rsid w:val="00FF752D"/>
    <w:rsid w:val="00FF772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DFF5ED"/>
  <w15:docId w15:val="{3EFD5456-7E54-47EA-98EF-870171673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0" w:unhideWhenUsed="1" w:qFormat="1"/>
    <w:lsdException w:name="heading 4" w:semiHidden="1" w:unhideWhenUsed="1" w:qFormat="1"/>
    <w:lsdException w:name="heading 5" w:semiHidden="1" w:uiPriority="0"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117F6"/>
    <w:pPr>
      <w:spacing w:after="200" w:line="276" w:lineRule="auto"/>
      <w:jc w:val="both"/>
    </w:pPr>
    <w:rPr>
      <w:rFonts w:ascii="Times New Roman" w:hAnsi="Times New Roman"/>
      <w:sz w:val="24"/>
      <w:szCs w:val="22"/>
      <w:lang w:val="lv-LV"/>
    </w:rPr>
  </w:style>
  <w:style w:type="paragraph" w:styleId="Virsraksts1">
    <w:name w:val="heading 1"/>
    <w:aliases w:val="H1"/>
    <w:basedOn w:val="Parasts"/>
    <w:next w:val="Parasts"/>
    <w:link w:val="Virsraksts1Rakstz"/>
    <w:uiPriority w:val="99"/>
    <w:qFormat/>
    <w:rsid w:val="00665B33"/>
    <w:pPr>
      <w:keepNext/>
      <w:keepLines/>
      <w:numPr>
        <w:numId w:val="3"/>
      </w:numPr>
      <w:spacing w:before="240" w:after="0"/>
      <w:outlineLvl w:val="0"/>
    </w:pPr>
    <w:rPr>
      <w:rFonts w:ascii="Cambria" w:eastAsia="Times New Roman" w:hAnsi="Cambria" w:cs="Times New Roman"/>
      <w:color w:val="365F91"/>
      <w:sz w:val="32"/>
      <w:szCs w:val="32"/>
    </w:rPr>
  </w:style>
  <w:style w:type="paragraph" w:styleId="Virsraksts2">
    <w:name w:val="heading 2"/>
    <w:basedOn w:val="Parasts"/>
    <w:next w:val="Parasts"/>
    <w:link w:val="Virsraksts2Rakstz"/>
    <w:uiPriority w:val="99"/>
    <w:qFormat/>
    <w:rsid w:val="00393075"/>
    <w:pPr>
      <w:keepNext/>
      <w:keepLines/>
      <w:numPr>
        <w:ilvl w:val="1"/>
        <w:numId w:val="3"/>
      </w:numPr>
      <w:spacing w:before="40" w:after="0"/>
      <w:outlineLvl w:val="1"/>
    </w:pPr>
    <w:rPr>
      <w:rFonts w:eastAsia="Times New Roman" w:cs="Times New Roman"/>
      <w:szCs w:val="26"/>
    </w:rPr>
  </w:style>
  <w:style w:type="paragraph" w:styleId="Virsraksts3">
    <w:name w:val="heading 3"/>
    <w:basedOn w:val="Parasts"/>
    <w:next w:val="Parasts"/>
    <w:link w:val="Virsraksts3Rakstz"/>
    <w:unhideWhenUsed/>
    <w:qFormat/>
    <w:rsid w:val="00393075"/>
    <w:pPr>
      <w:keepNext/>
      <w:keepLines/>
      <w:numPr>
        <w:ilvl w:val="2"/>
        <w:numId w:val="3"/>
      </w:numPr>
      <w:spacing w:before="200" w:after="0"/>
      <w:outlineLvl w:val="2"/>
    </w:pPr>
    <w:rPr>
      <w:rFonts w:eastAsiaTheme="majorEastAsia" w:cstheme="majorBidi"/>
      <w:bCs/>
    </w:rPr>
  </w:style>
  <w:style w:type="paragraph" w:styleId="Virsraksts4">
    <w:name w:val="heading 4"/>
    <w:basedOn w:val="Parasts"/>
    <w:next w:val="Parasts"/>
    <w:link w:val="Virsraksts4Rakstz"/>
    <w:uiPriority w:val="99"/>
    <w:unhideWhenUsed/>
    <w:qFormat/>
    <w:rsid w:val="00393075"/>
    <w:pPr>
      <w:keepNext/>
      <w:keepLines/>
      <w:numPr>
        <w:ilvl w:val="3"/>
        <w:numId w:val="3"/>
      </w:numPr>
      <w:spacing w:before="200" w:after="0"/>
      <w:outlineLvl w:val="3"/>
    </w:pPr>
    <w:rPr>
      <w:rFonts w:eastAsiaTheme="majorEastAsia" w:cstheme="majorBidi"/>
      <w:bCs/>
      <w:iCs/>
    </w:rPr>
  </w:style>
  <w:style w:type="paragraph" w:styleId="Virsraksts5">
    <w:name w:val="heading 5"/>
    <w:basedOn w:val="Parasts"/>
    <w:next w:val="Parasts"/>
    <w:link w:val="Virsraksts5Rakstz"/>
    <w:unhideWhenUsed/>
    <w:qFormat/>
    <w:rsid w:val="00393075"/>
    <w:pPr>
      <w:keepNext/>
      <w:keepLines/>
      <w:numPr>
        <w:ilvl w:val="4"/>
        <w:numId w:val="3"/>
      </w:numPr>
      <w:spacing w:before="200" w:after="0"/>
      <w:outlineLvl w:val="4"/>
    </w:pPr>
    <w:rPr>
      <w:rFonts w:eastAsiaTheme="majorEastAsia" w:cstheme="majorBidi"/>
    </w:rPr>
  </w:style>
  <w:style w:type="paragraph" w:styleId="Virsraksts6">
    <w:name w:val="heading 6"/>
    <w:basedOn w:val="Parasts"/>
    <w:next w:val="Parasts"/>
    <w:link w:val="Virsraksts6Rakstz"/>
    <w:uiPriority w:val="99"/>
    <w:unhideWhenUsed/>
    <w:qFormat/>
    <w:rsid w:val="00393075"/>
    <w:pPr>
      <w:keepNext/>
      <w:keepLines/>
      <w:numPr>
        <w:ilvl w:val="5"/>
        <w:numId w:val="3"/>
      </w:numPr>
      <w:spacing w:before="200" w:after="0"/>
      <w:outlineLvl w:val="5"/>
    </w:pPr>
    <w:rPr>
      <w:rFonts w:asciiTheme="majorHAnsi" w:eastAsiaTheme="majorEastAsia" w:hAnsiTheme="majorHAnsi" w:cstheme="majorBidi"/>
      <w:i/>
      <w:iCs/>
      <w:color w:val="243F60" w:themeColor="accent1" w:themeShade="7F"/>
    </w:rPr>
  </w:style>
  <w:style w:type="paragraph" w:styleId="Virsraksts7">
    <w:name w:val="heading 7"/>
    <w:basedOn w:val="Parasts"/>
    <w:next w:val="Parasts"/>
    <w:link w:val="Virsraksts7Rakstz"/>
    <w:unhideWhenUsed/>
    <w:qFormat/>
    <w:rsid w:val="00393075"/>
    <w:pPr>
      <w:keepNext/>
      <w:keepLines/>
      <w:numPr>
        <w:ilvl w:val="6"/>
        <w:numId w:val="3"/>
      </w:numPr>
      <w:spacing w:before="200" w:after="0"/>
      <w:outlineLvl w:val="6"/>
    </w:pPr>
    <w:rPr>
      <w:rFonts w:asciiTheme="majorHAnsi" w:eastAsiaTheme="majorEastAsia" w:hAnsiTheme="majorHAnsi" w:cstheme="majorBidi"/>
      <w:i/>
      <w:iCs/>
      <w:color w:val="404040" w:themeColor="text1" w:themeTint="BF"/>
    </w:rPr>
  </w:style>
  <w:style w:type="paragraph" w:styleId="Virsraksts8">
    <w:name w:val="heading 8"/>
    <w:basedOn w:val="Parasts"/>
    <w:next w:val="Parasts"/>
    <w:link w:val="Virsraksts8Rakstz"/>
    <w:unhideWhenUsed/>
    <w:qFormat/>
    <w:rsid w:val="00393075"/>
    <w:pPr>
      <w:keepNext/>
      <w:keepLines/>
      <w:numPr>
        <w:ilvl w:val="7"/>
        <w:numId w:val="3"/>
      </w:numPr>
      <w:spacing w:before="200" w:after="0"/>
      <w:outlineLvl w:val="7"/>
    </w:pPr>
    <w:rPr>
      <w:rFonts w:asciiTheme="majorHAnsi" w:eastAsiaTheme="majorEastAsia" w:hAnsiTheme="majorHAnsi" w:cstheme="majorBidi"/>
      <w:color w:val="404040" w:themeColor="text1" w:themeTint="BF"/>
      <w:sz w:val="20"/>
      <w:szCs w:val="20"/>
    </w:rPr>
  </w:style>
  <w:style w:type="paragraph" w:styleId="Virsraksts9">
    <w:name w:val="heading 9"/>
    <w:basedOn w:val="Parasts"/>
    <w:next w:val="Parasts"/>
    <w:link w:val="Virsraksts9Rakstz"/>
    <w:unhideWhenUsed/>
    <w:qFormat/>
    <w:rsid w:val="00393075"/>
    <w:pPr>
      <w:keepNext/>
      <w:keepLines/>
      <w:numPr>
        <w:ilvl w:val="8"/>
        <w:numId w:val="3"/>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link w:val="Virsraksts2"/>
    <w:uiPriority w:val="99"/>
    <w:rsid w:val="00393075"/>
    <w:rPr>
      <w:rFonts w:ascii="Times New Roman" w:eastAsia="Times New Roman" w:hAnsi="Times New Roman" w:cs="Times New Roman"/>
      <w:sz w:val="24"/>
      <w:szCs w:val="26"/>
      <w:lang w:val="lv-LV"/>
    </w:rPr>
  </w:style>
  <w:style w:type="paragraph" w:styleId="Sarakstarindkopa">
    <w:name w:val="List Paragraph"/>
    <w:aliases w:val="H&amp;P List Paragraph,2,Saistīto dokumentu saraksts,Syle 1,List Paragraph1,Numurets,Normal bullet 2,Bullet list,PPS_Bullet,Strip,Colorful List - Accent 12,Virsraksti,list paragraph,h&amp;p list paragraph,saistīto dokumentu saraksts,syle 1"/>
    <w:basedOn w:val="Parasts"/>
    <w:link w:val="SarakstarindkopaRakstz"/>
    <w:qFormat/>
    <w:rsid w:val="008F3674"/>
    <w:pPr>
      <w:ind w:left="720"/>
      <w:contextualSpacing/>
    </w:pPr>
  </w:style>
  <w:style w:type="table" w:styleId="Reatabula">
    <w:name w:val="Table Grid"/>
    <w:basedOn w:val="Parastatabula"/>
    <w:uiPriority w:val="59"/>
    <w:rsid w:val="008F36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raatsauce">
    <w:name w:val="annotation reference"/>
    <w:uiPriority w:val="99"/>
    <w:unhideWhenUsed/>
    <w:rsid w:val="00F32936"/>
    <w:rPr>
      <w:sz w:val="16"/>
      <w:szCs w:val="16"/>
    </w:rPr>
  </w:style>
  <w:style w:type="paragraph" w:styleId="Komentrateksts">
    <w:name w:val="annotation text"/>
    <w:basedOn w:val="Parasts"/>
    <w:link w:val="KomentratekstsRakstz"/>
    <w:uiPriority w:val="99"/>
    <w:unhideWhenUsed/>
    <w:rsid w:val="00F32936"/>
    <w:pPr>
      <w:spacing w:line="240" w:lineRule="auto"/>
    </w:pPr>
    <w:rPr>
      <w:sz w:val="20"/>
      <w:szCs w:val="20"/>
    </w:rPr>
  </w:style>
  <w:style w:type="character" w:customStyle="1" w:styleId="KomentratekstsRakstz">
    <w:name w:val="Komentāra teksts Rakstz."/>
    <w:link w:val="Komentrateksts"/>
    <w:uiPriority w:val="99"/>
    <w:rsid w:val="00F32936"/>
    <w:rPr>
      <w:sz w:val="20"/>
      <w:szCs w:val="20"/>
    </w:rPr>
  </w:style>
  <w:style w:type="paragraph" w:styleId="Komentratma">
    <w:name w:val="annotation subject"/>
    <w:basedOn w:val="Komentrateksts"/>
    <w:next w:val="Komentrateksts"/>
    <w:link w:val="KomentratmaRakstz"/>
    <w:uiPriority w:val="99"/>
    <w:unhideWhenUsed/>
    <w:rsid w:val="00F32936"/>
    <w:rPr>
      <w:b/>
      <w:bCs/>
    </w:rPr>
  </w:style>
  <w:style w:type="character" w:customStyle="1" w:styleId="KomentratmaRakstz">
    <w:name w:val="Komentāra tēma Rakstz."/>
    <w:link w:val="Komentratma"/>
    <w:uiPriority w:val="99"/>
    <w:rsid w:val="00F32936"/>
    <w:rPr>
      <w:b/>
      <w:bCs/>
      <w:sz w:val="20"/>
      <w:szCs w:val="20"/>
    </w:rPr>
  </w:style>
  <w:style w:type="paragraph" w:styleId="Balonteksts">
    <w:name w:val="Balloon Text"/>
    <w:basedOn w:val="Parasts"/>
    <w:link w:val="BalontekstsRakstz"/>
    <w:uiPriority w:val="99"/>
    <w:semiHidden/>
    <w:unhideWhenUsed/>
    <w:rsid w:val="00F32936"/>
    <w:pPr>
      <w:spacing w:after="0" w:line="240" w:lineRule="auto"/>
    </w:pPr>
    <w:rPr>
      <w:rFonts w:ascii="Tahoma" w:hAnsi="Tahoma" w:cs="Tahoma"/>
      <w:sz w:val="16"/>
      <w:szCs w:val="16"/>
    </w:rPr>
  </w:style>
  <w:style w:type="character" w:customStyle="1" w:styleId="BalontekstsRakstz">
    <w:name w:val="Balonteksts Rakstz."/>
    <w:link w:val="Balonteksts"/>
    <w:uiPriority w:val="99"/>
    <w:semiHidden/>
    <w:rsid w:val="00F32936"/>
    <w:rPr>
      <w:rFonts w:ascii="Tahoma" w:hAnsi="Tahoma" w:cs="Tahoma"/>
      <w:sz w:val="16"/>
      <w:szCs w:val="16"/>
    </w:rPr>
  </w:style>
  <w:style w:type="character" w:customStyle="1" w:styleId="SarakstarindkopaRakstz">
    <w:name w:val="Saraksta rindkopa Rakstz."/>
    <w:aliases w:val="H&amp;P List Paragraph Rakstz.,2 Rakstz.,Saistīto dokumentu saraksts Rakstz.,Syle 1 Rakstz.,List Paragraph1 Rakstz.,Numurets Rakstz.,Normal bullet 2 Rakstz.,Bullet list Rakstz.,PPS_Bullet Rakstz.,Strip Rakstz.,Virsraksti Rakstz."/>
    <w:link w:val="Sarakstarindkopa"/>
    <w:uiPriority w:val="34"/>
    <w:qFormat/>
    <w:locked/>
    <w:rsid w:val="00D435FB"/>
  </w:style>
  <w:style w:type="paragraph" w:styleId="Galvene">
    <w:name w:val="header"/>
    <w:aliases w:val=" Char,Char"/>
    <w:basedOn w:val="Parasts"/>
    <w:link w:val="GalveneRakstz"/>
    <w:uiPriority w:val="99"/>
    <w:unhideWhenUsed/>
    <w:rsid w:val="00026338"/>
    <w:pPr>
      <w:tabs>
        <w:tab w:val="center" w:pos="4153"/>
        <w:tab w:val="right" w:pos="8306"/>
      </w:tabs>
      <w:spacing w:after="0" w:line="240" w:lineRule="auto"/>
    </w:pPr>
  </w:style>
  <w:style w:type="character" w:customStyle="1" w:styleId="GalveneRakstz">
    <w:name w:val="Galvene Rakstz."/>
    <w:aliases w:val=" Char Rakstz.,Char Rakstz."/>
    <w:basedOn w:val="Noklusjumarindkopasfonts"/>
    <w:link w:val="Galvene"/>
    <w:uiPriority w:val="99"/>
    <w:rsid w:val="00026338"/>
  </w:style>
  <w:style w:type="paragraph" w:styleId="Kjene">
    <w:name w:val="footer"/>
    <w:aliases w:val="Char5 Char"/>
    <w:basedOn w:val="Parasts"/>
    <w:link w:val="KjeneRakstz"/>
    <w:uiPriority w:val="99"/>
    <w:unhideWhenUsed/>
    <w:rsid w:val="00026338"/>
    <w:pPr>
      <w:tabs>
        <w:tab w:val="center" w:pos="4153"/>
        <w:tab w:val="right" w:pos="8306"/>
      </w:tabs>
      <w:spacing w:after="0" w:line="240" w:lineRule="auto"/>
    </w:pPr>
  </w:style>
  <w:style w:type="character" w:customStyle="1" w:styleId="KjeneRakstz">
    <w:name w:val="Kājene Rakstz."/>
    <w:aliases w:val="Char5 Char Rakstz."/>
    <w:basedOn w:val="Noklusjumarindkopasfonts"/>
    <w:link w:val="Kjene"/>
    <w:uiPriority w:val="99"/>
    <w:rsid w:val="00026338"/>
  </w:style>
  <w:style w:type="character" w:styleId="Hipersaite">
    <w:name w:val="Hyperlink"/>
    <w:uiPriority w:val="99"/>
    <w:unhideWhenUsed/>
    <w:rsid w:val="00F13E3E"/>
    <w:rPr>
      <w:color w:val="0000FF"/>
      <w:u w:val="single"/>
    </w:rPr>
  </w:style>
  <w:style w:type="paragraph" w:customStyle="1" w:styleId="Default">
    <w:name w:val="Default"/>
    <w:rsid w:val="001E7AB9"/>
    <w:pPr>
      <w:autoSpaceDE w:val="0"/>
      <w:autoSpaceDN w:val="0"/>
      <w:adjustRightInd w:val="0"/>
    </w:pPr>
    <w:rPr>
      <w:rFonts w:ascii="Times New Roman" w:hAnsi="Times New Roman" w:cs="Times New Roman"/>
      <w:color w:val="000000"/>
      <w:sz w:val="24"/>
      <w:szCs w:val="24"/>
    </w:rPr>
  </w:style>
  <w:style w:type="paragraph" w:styleId="Vresteksts">
    <w:name w:val="footnote text"/>
    <w:aliases w:val="fn,FT,ft,SD Footnote Text,Footnote Text AG,Footnote,Fußnote"/>
    <w:basedOn w:val="Parasts"/>
    <w:link w:val="VrestekstsRakstz"/>
    <w:unhideWhenUsed/>
    <w:rsid w:val="002532CA"/>
    <w:pPr>
      <w:spacing w:after="0" w:line="240" w:lineRule="auto"/>
    </w:pPr>
    <w:rPr>
      <w:rFonts w:cs="Times New Roman"/>
      <w:sz w:val="20"/>
      <w:szCs w:val="20"/>
    </w:rPr>
  </w:style>
  <w:style w:type="character" w:customStyle="1" w:styleId="VrestekstsRakstz">
    <w:name w:val="Vēres teksts Rakstz."/>
    <w:aliases w:val="fn Rakstz.,FT Rakstz.,ft Rakstz.,SD Footnote Text Rakstz.,Footnote Text AG Rakstz.,Footnote Rakstz.,Fußnote Rakstz."/>
    <w:link w:val="Vresteksts"/>
    <w:rsid w:val="002532CA"/>
    <w:rPr>
      <w:rFonts w:ascii="Calibri" w:eastAsia="Calibri" w:hAnsi="Calibri" w:cs="Times New Roman"/>
      <w:sz w:val="20"/>
      <w:szCs w:val="20"/>
    </w:rPr>
  </w:style>
  <w:style w:type="character" w:styleId="Vresatsauce">
    <w:name w:val="footnote reference"/>
    <w:aliases w:val="fr,Footnote Reference Number,Footnote symbol,Footnote Refernece,Footnote Reference Superscript,ftref,Odwołanie przypisu,BVI fnr,Footnotes refss,SUPERS,Ref,de nota al pie,-E Fußnotenzeichen,Footnote reference number,Times 10 Point,E"/>
    <w:rsid w:val="002532CA"/>
    <w:rPr>
      <w:vertAlign w:val="superscript"/>
    </w:rPr>
  </w:style>
  <w:style w:type="paragraph" w:customStyle="1" w:styleId="tv2132">
    <w:name w:val="tv2132"/>
    <w:basedOn w:val="Parasts"/>
    <w:rsid w:val="002532CA"/>
    <w:pPr>
      <w:spacing w:after="0" w:line="360" w:lineRule="auto"/>
      <w:ind w:firstLine="300"/>
    </w:pPr>
    <w:rPr>
      <w:rFonts w:eastAsia="Times New Roman" w:cs="Times New Roman"/>
      <w:color w:val="414142"/>
      <w:sz w:val="20"/>
      <w:szCs w:val="20"/>
      <w:lang w:eastAsia="lv-LV"/>
    </w:rPr>
  </w:style>
  <w:style w:type="paragraph" w:styleId="Pamatteksts">
    <w:name w:val="Body Text"/>
    <w:basedOn w:val="Parasts"/>
    <w:link w:val="PamattekstsRakstz"/>
    <w:uiPriority w:val="99"/>
    <w:rsid w:val="002469EE"/>
    <w:pPr>
      <w:shd w:val="clear" w:color="auto" w:fill="FFFFFF"/>
      <w:autoSpaceDE w:val="0"/>
      <w:autoSpaceDN w:val="0"/>
      <w:adjustRightInd w:val="0"/>
      <w:spacing w:after="0" w:line="240" w:lineRule="auto"/>
    </w:pPr>
    <w:rPr>
      <w:rFonts w:eastAsia="Times New Roman" w:cs="Times New Roman"/>
      <w:color w:val="000000"/>
      <w:sz w:val="28"/>
      <w:szCs w:val="27"/>
    </w:rPr>
  </w:style>
  <w:style w:type="character" w:customStyle="1" w:styleId="PamattekstsRakstz">
    <w:name w:val="Pamatteksts Rakstz."/>
    <w:link w:val="Pamatteksts"/>
    <w:uiPriority w:val="99"/>
    <w:rsid w:val="002469EE"/>
    <w:rPr>
      <w:rFonts w:ascii="Times New Roman" w:eastAsia="Times New Roman" w:hAnsi="Times New Roman" w:cs="Times New Roman"/>
      <w:color w:val="000000"/>
      <w:sz w:val="28"/>
      <w:szCs w:val="27"/>
      <w:shd w:val="clear" w:color="auto" w:fill="FFFFFF"/>
    </w:rPr>
  </w:style>
  <w:style w:type="paragraph" w:customStyle="1" w:styleId="Textbodyindent">
    <w:name w:val="Text body indent"/>
    <w:basedOn w:val="Parasts"/>
    <w:uiPriority w:val="99"/>
    <w:rsid w:val="002469EE"/>
    <w:pPr>
      <w:tabs>
        <w:tab w:val="left" w:pos="709"/>
      </w:tabs>
      <w:suppressAutoHyphens/>
      <w:spacing w:after="120" w:line="200" w:lineRule="atLeast"/>
      <w:ind w:left="283"/>
    </w:pPr>
    <w:rPr>
      <w:rFonts w:eastAsia="Times New Roman" w:cs="DejaVu Sans"/>
      <w:color w:val="00000A"/>
      <w:szCs w:val="24"/>
      <w:lang w:val="en-US"/>
    </w:rPr>
  </w:style>
  <w:style w:type="paragraph" w:customStyle="1" w:styleId="tabletext">
    <w:name w:val="tabletext"/>
    <w:basedOn w:val="Parasts"/>
    <w:rsid w:val="002469EE"/>
    <w:pPr>
      <w:suppressAutoHyphens/>
      <w:spacing w:after="0" w:line="240" w:lineRule="auto"/>
    </w:pPr>
    <w:rPr>
      <w:rFonts w:eastAsia="Times New Roman" w:cs="Times New Roman"/>
      <w:szCs w:val="24"/>
      <w:lang w:eastAsia="ar-SA"/>
    </w:rPr>
  </w:style>
  <w:style w:type="paragraph" w:customStyle="1" w:styleId="TableContents">
    <w:name w:val="Table Contents"/>
    <w:basedOn w:val="Parasts"/>
    <w:rsid w:val="002469EE"/>
    <w:pPr>
      <w:suppressLineNumbers/>
      <w:suppressAutoHyphens/>
      <w:spacing w:after="0" w:line="240" w:lineRule="auto"/>
    </w:pPr>
    <w:rPr>
      <w:rFonts w:eastAsia="Times New Roman" w:cs="Times New Roman"/>
      <w:szCs w:val="24"/>
      <w:lang w:eastAsia="ar-SA"/>
    </w:rPr>
  </w:style>
  <w:style w:type="character" w:customStyle="1" w:styleId="Bodytext">
    <w:name w:val="Body text_"/>
    <w:link w:val="BodyText4"/>
    <w:rsid w:val="002469EE"/>
    <w:rPr>
      <w:sz w:val="21"/>
      <w:szCs w:val="21"/>
      <w:shd w:val="clear" w:color="auto" w:fill="FFFFFF"/>
    </w:rPr>
  </w:style>
  <w:style w:type="paragraph" w:customStyle="1" w:styleId="BodyText4">
    <w:name w:val="Body Text4"/>
    <w:basedOn w:val="Parasts"/>
    <w:link w:val="Bodytext"/>
    <w:rsid w:val="002469EE"/>
    <w:pPr>
      <w:widowControl w:val="0"/>
      <w:shd w:val="clear" w:color="auto" w:fill="FFFFFF"/>
      <w:spacing w:after="1680" w:line="394" w:lineRule="exact"/>
      <w:ind w:hanging="3260"/>
      <w:jc w:val="right"/>
    </w:pPr>
    <w:rPr>
      <w:sz w:val="21"/>
      <w:szCs w:val="21"/>
    </w:rPr>
  </w:style>
  <w:style w:type="character" w:customStyle="1" w:styleId="Heading2">
    <w:name w:val="Heading #2_"/>
    <w:link w:val="Heading20"/>
    <w:rsid w:val="002469EE"/>
    <w:rPr>
      <w:b/>
      <w:bCs/>
      <w:sz w:val="28"/>
      <w:szCs w:val="28"/>
      <w:shd w:val="clear" w:color="auto" w:fill="FFFFFF"/>
    </w:rPr>
  </w:style>
  <w:style w:type="paragraph" w:customStyle="1" w:styleId="Heading20">
    <w:name w:val="Heading #2"/>
    <w:basedOn w:val="Parasts"/>
    <w:link w:val="Heading2"/>
    <w:rsid w:val="002469EE"/>
    <w:pPr>
      <w:widowControl w:val="0"/>
      <w:shd w:val="clear" w:color="auto" w:fill="FFFFFF"/>
      <w:spacing w:before="540" w:after="540" w:line="0" w:lineRule="atLeast"/>
      <w:ind w:hanging="3260"/>
      <w:jc w:val="center"/>
      <w:outlineLvl w:val="1"/>
    </w:pPr>
    <w:rPr>
      <w:b/>
      <w:bCs/>
      <w:sz w:val="28"/>
      <w:szCs w:val="28"/>
    </w:rPr>
  </w:style>
  <w:style w:type="character" w:customStyle="1" w:styleId="Virsraksts1Rakstz">
    <w:name w:val="Virsraksts 1 Rakstz."/>
    <w:aliases w:val="H1 Rakstz."/>
    <w:link w:val="Virsraksts1"/>
    <w:uiPriority w:val="99"/>
    <w:rsid w:val="00665B33"/>
    <w:rPr>
      <w:rFonts w:ascii="Cambria" w:eastAsia="Times New Roman" w:hAnsi="Cambria" w:cs="Times New Roman"/>
      <w:color w:val="365F91"/>
      <w:sz w:val="32"/>
      <w:szCs w:val="32"/>
      <w:lang w:val="lv-LV"/>
    </w:rPr>
  </w:style>
  <w:style w:type="paragraph" w:styleId="Pamattekstaatkpe3">
    <w:name w:val="Body Text Indent 3"/>
    <w:basedOn w:val="Parasts"/>
    <w:link w:val="Pamattekstaatkpe3Rakstz"/>
    <w:uiPriority w:val="99"/>
    <w:unhideWhenUsed/>
    <w:rsid w:val="00665B33"/>
    <w:pPr>
      <w:spacing w:after="120"/>
      <w:ind w:left="283"/>
    </w:pPr>
    <w:rPr>
      <w:sz w:val="16"/>
      <w:szCs w:val="16"/>
    </w:rPr>
  </w:style>
  <w:style w:type="character" w:customStyle="1" w:styleId="Pamattekstaatkpe3Rakstz">
    <w:name w:val="Pamatteksta atkāpe 3 Rakstz."/>
    <w:link w:val="Pamattekstaatkpe3"/>
    <w:uiPriority w:val="99"/>
    <w:rsid w:val="00665B33"/>
    <w:rPr>
      <w:sz w:val="16"/>
      <w:szCs w:val="16"/>
    </w:rPr>
  </w:style>
  <w:style w:type="paragraph" w:styleId="Beiguvresteksts">
    <w:name w:val="endnote text"/>
    <w:basedOn w:val="Parasts"/>
    <w:link w:val="BeiguvrestekstsRakstz"/>
    <w:unhideWhenUsed/>
    <w:rsid w:val="004944B8"/>
    <w:pPr>
      <w:spacing w:after="0" w:line="240" w:lineRule="auto"/>
    </w:pPr>
    <w:rPr>
      <w:sz w:val="20"/>
      <w:szCs w:val="20"/>
    </w:rPr>
  </w:style>
  <w:style w:type="character" w:customStyle="1" w:styleId="BeiguvrestekstsRakstz">
    <w:name w:val="Beigu vēres teksts Rakstz."/>
    <w:link w:val="Beiguvresteksts"/>
    <w:rsid w:val="004944B8"/>
    <w:rPr>
      <w:sz w:val="20"/>
      <w:szCs w:val="20"/>
    </w:rPr>
  </w:style>
  <w:style w:type="character" w:styleId="Beiguvresatsauce">
    <w:name w:val="endnote reference"/>
    <w:uiPriority w:val="99"/>
    <w:semiHidden/>
    <w:unhideWhenUsed/>
    <w:rsid w:val="004944B8"/>
    <w:rPr>
      <w:vertAlign w:val="superscript"/>
    </w:rPr>
  </w:style>
  <w:style w:type="character" w:customStyle="1" w:styleId="FootnoteCharacters">
    <w:name w:val="Footnote Characters"/>
    <w:rsid w:val="006A5E28"/>
    <w:rPr>
      <w:vertAlign w:val="superscript"/>
    </w:rPr>
  </w:style>
  <w:style w:type="paragraph" w:styleId="Paraststmeklis">
    <w:name w:val="Normal (Web)"/>
    <w:basedOn w:val="Parasts"/>
    <w:uiPriority w:val="99"/>
    <w:unhideWhenUsed/>
    <w:rsid w:val="0031718D"/>
    <w:pPr>
      <w:spacing w:before="100" w:beforeAutospacing="1" w:after="100" w:afterAutospacing="1" w:line="240" w:lineRule="auto"/>
    </w:pPr>
    <w:rPr>
      <w:rFonts w:eastAsia="Times New Roman" w:cs="Times New Roman"/>
      <w:szCs w:val="24"/>
      <w:lang w:val="en-US"/>
    </w:rPr>
  </w:style>
  <w:style w:type="paragraph" w:styleId="Prskatjums">
    <w:name w:val="Revision"/>
    <w:hidden/>
    <w:uiPriority w:val="99"/>
    <w:semiHidden/>
    <w:rsid w:val="008D12C7"/>
    <w:rPr>
      <w:sz w:val="22"/>
      <w:szCs w:val="22"/>
      <w:lang w:val="lv-LV"/>
    </w:rPr>
  </w:style>
  <w:style w:type="character" w:styleId="Izteiksmgs">
    <w:name w:val="Strong"/>
    <w:qFormat/>
    <w:rsid w:val="000B6B5F"/>
    <w:rPr>
      <w:b/>
      <w:bCs/>
    </w:rPr>
  </w:style>
  <w:style w:type="paragraph" w:styleId="Bezatstarpm">
    <w:name w:val="No Spacing"/>
    <w:uiPriority w:val="99"/>
    <w:qFormat/>
    <w:rsid w:val="0085625B"/>
    <w:pPr>
      <w:widowControl w:val="0"/>
      <w:autoSpaceDE w:val="0"/>
      <w:autoSpaceDN w:val="0"/>
      <w:adjustRightInd w:val="0"/>
    </w:pPr>
    <w:rPr>
      <w:rFonts w:ascii="Times New Roman" w:eastAsia="Times New Roman" w:hAnsi="Times New Roman" w:cs="Times New Roman"/>
      <w:lang w:val="lv-LV" w:eastAsia="lv-LV"/>
    </w:rPr>
  </w:style>
  <w:style w:type="table" w:customStyle="1" w:styleId="TableGrid1">
    <w:name w:val="Table Grid1"/>
    <w:basedOn w:val="Parastatabula"/>
    <w:next w:val="Reatabula"/>
    <w:uiPriority w:val="39"/>
    <w:rsid w:val="00E212B6"/>
    <w:rPr>
      <w:rFonts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mantotahipersaite">
    <w:name w:val="FollowedHyperlink"/>
    <w:basedOn w:val="Noklusjumarindkopasfonts"/>
    <w:uiPriority w:val="99"/>
    <w:unhideWhenUsed/>
    <w:rsid w:val="00542297"/>
    <w:rPr>
      <w:color w:val="800080" w:themeColor="followedHyperlink"/>
      <w:u w:val="single"/>
    </w:rPr>
  </w:style>
  <w:style w:type="character" w:customStyle="1" w:styleId="apple-converted-space">
    <w:name w:val="apple-converted-space"/>
    <w:basedOn w:val="Noklusjumarindkopasfonts"/>
    <w:rsid w:val="00AF6342"/>
  </w:style>
  <w:style w:type="paragraph" w:customStyle="1" w:styleId="m4514481857252276928msolistparagraph">
    <w:name w:val="m_4514481857252276928msolistparagraph"/>
    <w:basedOn w:val="Parasts"/>
    <w:rsid w:val="00AF6342"/>
    <w:pPr>
      <w:spacing w:before="100" w:beforeAutospacing="1" w:after="100" w:afterAutospacing="1" w:line="240" w:lineRule="auto"/>
    </w:pPr>
    <w:rPr>
      <w:rFonts w:eastAsia="Times New Roman" w:cs="Times New Roman"/>
      <w:szCs w:val="24"/>
      <w:lang w:eastAsia="lv-LV"/>
    </w:rPr>
  </w:style>
  <w:style w:type="paragraph" w:customStyle="1" w:styleId="m8239237746569717885msolistparagraph">
    <w:name w:val="m_8239237746569717885msolistparagraph"/>
    <w:basedOn w:val="Parasts"/>
    <w:rsid w:val="00360E7E"/>
    <w:pPr>
      <w:spacing w:before="100" w:beforeAutospacing="1" w:after="100" w:afterAutospacing="1" w:line="240" w:lineRule="auto"/>
    </w:pPr>
    <w:rPr>
      <w:rFonts w:eastAsia="Times New Roman" w:cs="Times New Roman"/>
      <w:szCs w:val="24"/>
      <w:lang w:eastAsia="lv-LV"/>
    </w:rPr>
  </w:style>
  <w:style w:type="character" w:customStyle="1" w:styleId="Virsraksts3Rakstz">
    <w:name w:val="Virsraksts 3 Rakstz."/>
    <w:basedOn w:val="Noklusjumarindkopasfonts"/>
    <w:link w:val="Virsraksts3"/>
    <w:rsid w:val="00393075"/>
    <w:rPr>
      <w:rFonts w:ascii="Times New Roman" w:eastAsiaTheme="majorEastAsia" w:hAnsi="Times New Roman" w:cstheme="majorBidi"/>
      <w:bCs/>
      <w:sz w:val="24"/>
      <w:szCs w:val="22"/>
      <w:lang w:val="lv-LV"/>
    </w:rPr>
  </w:style>
  <w:style w:type="character" w:customStyle="1" w:styleId="Virsraksts4Rakstz">
    <w:name w:val="Virsraksts 4 Rakstz."/>
    <w:basedOn w:val="Noklusjumarindkopasfonts"/>
    <w:link w:val="Virsraksts4"/>
    <w:uiPriority w:val="99"/>
    <w:rsid w:val="00393075"/>
    <w:rPr>
      <w:rFonts w:ascii="Times New Roman" w:eastAsiaTheme="majorEastAsia" w:hAnsi="Times New Roman" w:cstheme="majorBidi"/>
      <w:bCs/>
      <w:iCs/>
      <w:sz w:val="24"/>
      <w:szCs w:val="22"/>
      <w:lang w:val="lv-LV"/>
    </w:rPr>
  </w:style>
  <w:style w:type="character" w:customStyle="1" w:styleId="Virsraksts5Rakstz">
    <w:name w:val="Virsraksts 5 Rakstz."/>
    <w:basedOn w:val="Noklusjumarindkopasfonts"/>
    <w:link w:val="Virsraksts5"/>
    <w:rsid w:val="00393075"/>
    <w:rPr>
      <w:rFonts w:ascii="Times New Roman" w:eastAsiaTheme="majorEastAsia" w:hAnsi="Times New Roman" w:cstheme="majorBidi"/>
      <w:sz w:val="24"/>
      <w:szCs w:val="22"/>
      <w:lang w:val="lv-LV"/>
    </w:rPr>
  </w:style>
  <w:style w:type="character" w:customStyle="1" w:styleId="Virsraksts6Rakstz">
    <w:name w:val="Virsraksts 6 Rakstz."/>
    <w:basedOn w:val="Noklusjumarindkopasfonts"/>
    <w:link w:val="Virsraksts6"/>
    <w:uiPriority w:val="99"/>
    <w:rsid w:val="00393075"/>
    <w:rPr>
      <w:rFonts w:asciiTheme="majorHAnsi" w:eastAsiaTheme="majorEastAsia" w:hAnsiTheme="majorHAnsi" w:cstheme="majorBidi"/>
      <w:i/>
      <w:iCs/>
      <w:color w:val="243F60" w:themeColor="accent1" w:themeShade="7F"/>
      <w:sz w:val="24"/>
      <w:szCs w:val="22"/>
      <w:lang w:val="lv-LV"/>
    </w:rPr>
  </w:style>
  <w:style w:type="character" w:customStyle="1" w:styleId="Virsraksts7Rakstz">
    <w:name w:val="Virsraksts 7 Rakstz."/>
    <w:basedOn w:val="Noklusjumarindkopasfonts"/>
    <w:link w:val="Virsraksts7"/>
    <w:rsid w:val="00393075"/>
    <w:rPr>
      <w:rFonts w:asciiTheme="majorHAnsi" w:eastAsiaTheme="majorEastAsia" w:hAnsiTheme="majorHAnsi" w:cstheme="majorBidi"/>
      <w:i/>
      <w:iCs/>
      <w:color w:val="404040" w:themeColor="text1" w:themeTint="BF"/>
      <w:sz w:val="24"/>
      <w:szCs w:val="22"/>
      <w:lang w:val="lv-LV"/>
    </w:rPr>
  </w:style>
  <w:style w:type="character" w:customStyle="1" w:styleId="Virsraksts8Rakstz">
    <w:name w:val="Virsraksts 8 Rakstz."/>
    <w:basedOn w:val="Noklusjumarindkopasfonts"/>
    <w:link w:val="Virsraksts8"/>
    <w:rsid w:val="00393075"/>
    <w:rPr>
      <w:rFonts w:asciiTheme="majorHAnsi" w:eastAsiaTheme="majorEastAsia" w:hAnsiTheme="majorHAnsi" w:cstheme="majorBidi"/>
      <w:color w:val="404040" w:themeColor="text1" w:themeTint="BF"/>
      <w:lang w:val="lv-LV"/>
    </w:rPr>
  </w:style>
  <w:style w:type="character" w:customStyle="1" w:styleId="Virsraksts9Rakstz">
    <w:name w:val="Virsraksts 9 Rakstz."/>
    <w:basedOn w:val="Noklusjumarindkopasfonts"/>
    <w:link w:val="Virsraksts9"/>
    <w:rsid w:val="00393075"/>
    <w:rPr>
      <w:rFonts w:asciiTheme="majorHAnsi" w:eastAsiaTheme="majorEastAsia" w:hAnsiTheme="majorHAnsi" w:cstheme="majorBidi"/>
      <w:i/>
      <w:iCs/>
      <w:color w:val="404040" w:themeColor="text1" w:themeTint="BF"/>
      <w:lang w:val="lv-LV"/>
    </w:rPr>
  </w:style>
  <w:style w:type="paragraph" w:customStyle="1" w:styleId="BODYTEXTCons">
    <w:name w:val="BODY TEXT Cons"/>
    <w:basedOn w:val="Parasts"/>
    <w:autoRedefine/>
    <w:uiPriority w:val="5"/>
    <w:rsid w:val="00873AEB"/>
    <w:pPr>
      <w:spacing w:after="0" w:line="240" w:lineRule="auto"/>
      <w:jc w:val="left"/>
    </w:pPr>
    <w:rPr>
      <w:rFonts w:eastAsiaTheme="minorEastAsia" w:cs="Times New Roman"/>
      <w:b/>
      <w:szCs w:val="24"/>
    </w:rPr>
  </w:style>
  <w:style w:type="paragraph" w:styleId="Pamattekstaatkpe2">
    <w:name w:val="Body Text Indent 2"/>
    <w:basedOn w:val="Parasts"/>
    <w:link w:val="Pamattekstaatkpe2Rakstz"/>
    <w:uiPriority w:val="99"/>
    <w:unhideWhenUsed/>
    <w:rsid w:val="00CF2A12"/>
    <w:pPr>
      <w:spacing w:after="120" w:line="480" w:lineRule="auto"/>
      <w:ind w:left="283"/>
    </w:pPr>
  </w:style>
  <w:style w:type="character" w:customStyle="1" w:styleId="Pamattekstaatkpe2Rakstz">
    <w:name w:val="Pamatteksta atkāpe 2 Rakstz."/>
    <w:basedOn w:val="Noklusjumarindkopasfonts"/>
    <w:link w:val="Pamattekstaatkpe2"/>
    <w:uiPriority w:val="99"/>
    <w:rsid w:val="00CF2A12"/>
    <w:rPr>
      <w:rFonts w:ascii="Times New Roman" w:hAnsi="Times New Roman"/>
      <w:sz w:val="24"/>
      <w:szCs w:val="22"/>
      <w:lang w:val="lv-LV"/>
    </w:rPr>
  </w:style>
  <w:style w:type="paragraph" w:customStyle="1" w:styleId="RakstzRakstz">
    <w:name w:val="Rakstz. Rakstz."/>
    <w:basedOn w:val="Parasts"/>
    <w:rsid w:val="00D9043B"/>
    <w:pPr>
      <w:spacing w:before="120" w:after="160" w:line="240" w:lineRule="exact"/>
      <w:ind w:firstLine="720"/>
    </w:pPr>
    <w:rPr>
      <w:rFonts w:ascii="Verdana" w:eastAsia="Times New Roman" w:hAnsi="Verdana" w:cs="Times New Roman"/>
      <w:sz w:val="20"/>
      <w:szCs w:val="20"/>
      <w:lang w:val="en-US"/>
    </w:rPr>
  </w:style>
  <w:style w:type="paragraph" w:customStyle="1" w:styleId="RakstzRakstz0">
    <w:name w:val="Rakstz. Rakstz."/>
    <w:basedOn w:val="Parasts"/>
    <w:rsid w:val="002B6077"/>
    <w:pPr>
      <w:spacing w:before="120" w:after="160" w:line="240" w:lineRule="exact"/>
      <w:ind w:firstLine="720"/>
    </w:pPr>
    <w:rPr>
      <w:rFonts w:ascii="Verdana" w:eastAsia="Times New Roman" w:hAnsi="Verdana" w:cs="Times New Roman"/>
      <w:sz w:val="20"/>
      <w:szCs w:val="20"/>
      <w:lang w:val="en-US"/>
    </w:rPr>
  </w:style>
  <w:style w:type="paragraph" w:customStyle="1" w:styleId="RakstzRakstz1">
    <w:name w:val="Rakstz. Rakstz."/>
    <w:basedOn w:val="Parasts"/>
    <w:uiPriority w:val="99"/>
    <w:rsid w:val="00A17BC5"/>
    <w:pPr>
      <w:spacing w:before="120" w:after="160" w:line="240" w:lineRule="exact"/>
      <w:ind w:firstLine="720"/>
    </w:pPr>
    <w:rPr>
      <w:rFonts w:ascii="Verdana" w:eastAsia="Times New Roman" w:hAnsi="Verdana" w:cs="Times New Roman"/>
      <w:sz w:val="20"/>
      <w:szCs w:val="20"/>
      <w:lang w:val="en-US"/>
    </w:rPr>
  </w:style>
  <w:style w:type="paragraph" w:styleId="Nosaukums">
    <w:name w:val="Title"/>
    <w:basedOn w:val="Parasts"/>
    <w:link w:val="NosaukumsRakstz"/>
    <w:uiPriority w:val="99"/>
    <w:qFormat/>
    <w:rsid w:val="00844ABE"/>
    <w:pPr>
      <w:spacing w:after="0" w:line="240" w:lineRule="auto"/>
      <w:ind w:firstLine="720"/>
      <w:jc w:val="center"/>
    </w:pPr>
    <w:rPr>
      <w:rFonts w:eastAsia="Times New Roman" w:cs="Times New Roman"/>
      <w:b/>
      <w:szCs w:val="20"/>
      <w:lang w:val="x-none"/>
    </w:rPr>
  </w:style>
  <w:style w:type="character" w:customStyle="1" w:styleId="NosaukumsRakstz">
    <w:name w:val="Nosaukums Rakstz."/>
    <w:basedOn w:val="Noklusjumarindkopasfonts"/>
    <w:link w:val="Nosaukums"/>
    <w:uiPriority w:val="99"/>
    <w:rsid w:val="00844ABE"/>
    <w:rPr>
      <w:rFonts w:ascii="Times New Roman" w:eastAsia="Times New Roman" w:hAnsi="Times New Roman" w:cs="Times New Roman"/>
      <w:b/>
      <w:sz w:val="24"/>
      <w:lang w:val="x-none"/>
    </w:rPr>
  </w:style>
  <w:style w:type="paragraph" w:customStyle="1" w:styleId="Punkts">
    <w:name w:val="Punkts"/>
    <w:basedOn w:val="Virsraksts2"/>
    <w:rsid w:val="00844ABE"/>
    <w:pPr>
      <w:keepLines w:val="0"/>
      <w:numPr>
        <w:ilvl w:val="0"/>
        <w:numId w:val="0"/>
      </w:numPr>
      <w:tabs>
        <w:tab w:val="num" w:pos="720"/>
      </w:tabs>
      <w:spacing w:before="0" w:line="240" w:lineRule="auto"/>
      <w:ind w:left="540"/>
      <w:jc w:val="left"/>
    </w:pPr>
    <w:rPr>
      <w:rFonts w:ascii="Arial" w:hAnsi="Arial" w:cs="Arial"/>
      <w:b/>
      <w:bCs/>
      <w:iCs/>
      <w:color w:val="000000"/>
      <w:sz w:val="20"/>
      <w:szCs w:val="28"/>
      <w:lang w:val="x-none"/>
    </w:rPr>
  </w:style>
  <w:style w:type="paragraph" w:customStyle="1" w:styleId="naisf">
    <w:name w:val="naisf"/>
    <w:basedOn w:val="Parasts"/>
    <w:uiPriority w:val="99"/>
    <w:rsid w:val="00844ABE"/>
    <w:pPr>
      <w:spacing w:before="100" w:beforeAutospacing="1" w:after="100" w:afterAutospacing="1" w:line="240" w:lineRule="auto"/>
    </w:pPr>
    <w:rPr>
      <w:rFonts w:eastAsia="Times New Roman" w:cs="Times New Roman"/>
      <w:szCs w:val="24"/>
      <w:lang w:val="en-GB"/>
    </w:rPr>
  </w:style>
  <w:style w:type="paragraph" w:styleId="Saturs1">
    <w:name w:val="toc 1"/>
    <w:basedOn w:val="Parasts"/>
    <w:next w:val="Parasts"/>
    <w:autoRedefine/>
    <w:uiPriority w:val="39"/>
    <w:rsid w:val="00844ABE"/>
    <w:pPr>
      <w:spacing w:after="0" w:line="240" w:lineRule="auto"/>
      <w:jc w:val="left"/>
    </w:pPr>
    <w:rPr>
      <w:rFonts w:eastAsia="Times New Roman" w:cs="Times New Roman"/>
      <w:szCs w:val="24"/>
    </w:rPr>
  </w:style>
  <w:style w:type="paragraph" w:customStyle="1" w:styleId="CharChar10">
    <w:name w:val="Char Char10"/>
    <w:basedOn w:val="Parasts"/>
    <w:rsid w:val="00844ABE"/>
    <w:pPr>
      <w:spacing w:before="120" w:after="160" w:line="240" w:lineRule="exact"/>
      <w:ind w:firstLine="720"/>
    </w:pPr>
    <w:rPr>
      <w:rFonts w:ascii="Verdana" w:eastAsia="Times New Roman" w:hAnsi="Verdana" w:cs="Times New Roman"/>
      <w:sz w:val="20"/>
      <w:szCs w:val="20"/>
      <w:lang w:val="en-US"/>
    </w:rPr>
  </w:style>
  <w:style w:type="character" w:styleId="Lappusesnumurs">
    <w:name w:val="page number"/>
    <w:basedOn w:val="Noklusjumarindkopasfonts"/>
    <w:uiPriority w:val="99"/>
    <w:rsid w:val="00844ABE"/>
  </w:style>
  <w:style w:type="paragraph" w:styleId="Saturs2">
    <w:name w:val="toc 2"/>
    <w:basedOn w:val="Parasts"/>
    <w:next w:val="Parasts"/>
    <w:autoRedefine/>
    <w:uiPriority w:val="39"/>
    <w:rsid w:val="00844ABE"/>
    <w:pPr>
      <w:spacing w:after="0" w:line="240" w:lineRule="auto"/>
      <w:ind w:left="240"/>
      <w:jc w:val="left"/>
    </w:pPr>
    <w:rPr>
      <w:rFonts w:eastAsia="Times New Roman" w:cs="Times New Roman"/>
      <w:szCs w:val="24"/>
    </w:rPr>
  </w:style>
  <w:style w:type="paragraph" w:styleId="Saturs3">
    <w:name w:val="toc 3"/>
    <w:basedOn w:val="Parasts"/>
    <w:next w:val="Parasts"/>
    <w:autoRedefine/>
    <w:uiPriority w:val="39"/>
    <w:rsid w:val="00844ABE"/>
    <w:pPr>
      <w:spacing w:after="0" w:line="240" w:lineRule="auto"/>
      <w:ind w:left="480"/>
      <w:jc w:val="left"/>
    </w:pPr>
    <w:rPr>
      <w:rFonts w:eastAsia="Times New Roman" w:cs="Times New Roman"/>
      <w:szCs w:val="24"/>
    </w:rPr>
  </w:style>
  <w:style w:type="paragraph" w:customStyle="1" w:styleId="StyleHeading3JustifiedLeft0cmFirstline0cm">
    <w:name w:val="Style Heading 3 + Justified Left:  0 cm First line:  0 cm"/>
    <w:basedOn w:val="Virsraksts3"/>
    <w:rsid w:val="00844ABE"/>
    <w:pPr>
      <w:keepLines w:val="0"/>
      <w:numPr>
        <w:numId w:val="4"/>
      </w:numPr>
      <w:spacing w:before="0" w:line="240" w:lineRule="auto"/>
      <w:jc w:val="left"/>
    </w:pPr>
    <w:rPr>
      <w:rFonts w:eastAsia="Times New Roman" w:cs="Times New Roman"/>
      <w:bCs w:val="0"/>
      <w:szCs w:val="20"/>
      <w:lang w:val="x-none"/>
    </w:rPr>
  </w:style>
  <w:style w:type="paragraph" w:customStyle="1" w:styleId="CharChar3">
    <w:name w:val="Char Char3"/>
    <w:basedOn w:val="Parasts"/>
    <w:rsid w:val="00844ABE"/>
    <w:pPr>
      <w:spacing w:before="120" w:after="160" w:line="240" w:lineRule="exact"/>
      <w:ind w:firstLine="720"/>
    </w:pPr>
    <w:rPr>
      <w:rFonts w:ascii="Verdana" w:eastAsia="Times New Roman" w:hAnsi="Verdana" w:cs="Times New Roman"/>
      <w:sz w:val="20"/>
      <w:szCs w:val="20"/>
      <w:lang w:val="en-US"/>
    </w:rPr>
  </w:style>
  <w:style w:type="paragraph" w:styleId="Pamattekstsaratkpi">
    <w:name w:val="Body Text Indent"/>
    <w:basedOn w:val="Parasts"/>
    <w:link w:val="PamattekstsaratkpiRakstz"/>
    <w:rsid w:val="00844ABE"/>
    <w:pPr>
      <w:spacing w:after="120" w:line="240" w:lineRule="auto"/>
      <w:ind w:left="283"/>
      <w:jc w:val="left"/>
    </w:pPr>
    <w:rPr>
      <w:rFonts w:eastAsia="Times New Roman" w:cs="Times New Roman"/>
      <w:szCs w:val="24"/>
    </w:rPr>
  </w:style>
  <w:style w:type="character" w:customStyle="1" w:styleId="PamattekstsaratkpiRakstz">
    <w:name w:val="Pamatteksts ar atkāpi Rakstz."/>
    <w:basedOn w:val="Noklusjumarindkopasfonts"/>
    <w:link w:val="Pamattekstsaratkpi"/>
    <w:rsid w:val="00844ABE"/>
    <w:rPr>
      <w:rFonts w:ascii="Times New Roman" w:eastAsia="Times New Roman" w:hAnsi="Times New Roman" w:cs="Times New Roman"/>
      <w:sz w:val="24"/>
      <w:szCs w:val="24"/>
      <w:lang w:val="lv-LV"/>
    </w:rPr>
  </w:style>
  <w:style w:type="character" w:customStyle="1" w:styleId="WW8Num4z0">
    <w:name w:val="WW8Num4z0"/>
    <w:rsid w:val="00844ABE"/>
    <w:rPr>
      <w:rFonts w:ascii="Symbol" w:hAnsi="Symbol"/>
    </w:rPr>
  </w:style>
  <w:style w:type="paragraph" w:customStyle="1" w:styleId="BodySingle">
    <w:name w:val="Body Single"/>
    <w:rsid w:val="00844ABE"/>
    <w:pPr>
      <w:tabs>
        <w:tab w:val="left" w:pos="705"/>
        <w:tab w:val="left" w:pos="1440"/>
        <w:tab w:val="left" w:pos="2304"/>
      </w:tabs>
      <w:suppressAutoHyphens/>
      <w:jc w:val="both"/>
    </w:pPr>
    <w:rPr>
      <w:rFonts w:ascii="CG Times (W1)" w:eastAsia="Times New Roman" w:hAnsi="CG Times (W1)" w:cs="Times New Roman"/>
      <w:color w:val="000000"/>
      <w:sz w:val="24"/>
      <w:lang w:eastAsia="ar-SA"/>
    </w:rPr>
  </w:style>
  <w:style w:type="paragraph" w:styleId="Sarakstaaizzme">
    <w:name w:val="List Bullet"/>
    <w:basedOn w:val="Parasts"/>
    <w:rsid w:val="00844ABE"/>
    <w:pPr>
      <w:tabs>
        <w:tab w:val="num" w:pos="1443"/>
      </w:tabs>
      <w:spacing w:after="0" w:line="240" w:lineRule="auto"/>
      <w:ind w:left="1443" w:hanging="360"/>
      <w:jc w:val="left"/>
    </w:pPr>
    <w:rPr>
      <w:rFonts w:eastAsia="Times New Roman" w:cs="Times New Roman"/>
      <w:szCs w:val="24"/>
    </w:rPr>
  </w:style>
  <w:style w:type="paragraph" w:customStyle="1" w:styleId="Head61">
    <w:name w:val="Head 6.1"/>
    <w:basedOn w:val="Parasts"/>
    <w:rsid w:val="00844ABE"/>
    <w:pPr>
      <w:widowControl w:val="0"/>
      <w:suppressAutoHyphens/>
      <w:autoSpaceDE w:val="0"/>
      <w:spacing w:after="0" w:line="240" w:lineRule="auto"/>
      <w:jc w:val="center"/>
    </w:pPr>
    <w:rPr>
      <w:rFonts w:ascii="Times New Roman Bold" w:eastAsia="Times New Roman" w:hAnsi="Times New Roman Bold" w:cs="Times New Roman"/>
      <w:b/>
      <w:sz w:val="28"/>
      <w:szCs w:val="20"/>
      <w:lang w:eastAsia="ru-RU"/>
    </w:rPr>
  </w:style>
  <w:style w:type="paragraph" w:customStyle="1" w:styleId="CharChar">
    <w:name w:val="Char Char"/>
    <w:basedOn w:val="Parasts"/>
    <w:rsid w:val="00844ABE"/>
    <w:pPr>
      <w:spacing w:before="120" w:after="160" w:line="240" w:lineRule="exact"/>
      <w:ind w:firstLine="720"/>
    </w:pPr>
    <w:rPr>
      <w:rFonts w:ascii="Verdana" w:eastAsia="Times New Roman" w:hAnsi="Verdana" w:cs="Times New Roman"/>
      <w:sz w:val="20"/>
      <w:szCs w:val="20"/>
    </w:rPr>
  </w:style>
  <w:style w:type="paragraph" w:styleId="Tekstabloks">
    <w:name w:val="Block Text"/>
    <w:basedOn w:val="Parasts"/>
    <w:semiHidden/>
    <w:rsid w:val="00844ABE"/>
    <w:pPr>
      <w:widowControl w:val="0"/>
      <w:autoSpaceDE w:val="0"/>
      <w:autoSpaceDN w:val="0"/>
      <w:adjustRightInd w:val="0"/>
      <w:spacing w:after="120" w:line="240" w:lineRule="auto"/>
      <w:ind w:left="1440" w:right="1440"/>
    </w:pPr>
    <w:rPr>
      <w:rFonts w:eastAsia="Times New Roman"/>
      <w:snapToGrid w:val="0"/>
      <w:szCs w:val="24"/>
      <w:lang w:eastAsia="lv-LV"/>
    </w:rPr>
  </w:style>
  <w:style w:type="paragraph" w:styleId="Sarakstanumurs2">
    <w:name w:val="List Number 2"/>
    <w:basedOn w:val="Parasts"/>
    <w:semiHidden/>
    <w:rsid w:val="00844ABE"/>
    <w:pPr>
      <w:widowControl w:val="0"/>
      <w:tabs>
        <w:tab w:val="num" w:pos="360"/>
      </w:tabs>
      <w:autoSpaceDE w:val="0"/>
      <w:autoSpaceDN w:val="0"/>
      <w:adjustRightInd w:val="0"/>
      <w:spacing w:after="120" w:line="240" w:lineRule="auto"/>
      <w:ind w:left="360" w:hanging="360"/>
    </w:pPr>
    <w:rPr>
      <w:rFonts w:eastAsia="Times New Roman" w:cs="Times New Roman"/>
      <w:snapToGrid w:val="0"/>
      <w:szCs w:val="24"/>
      <w:lang w:eastAsia="lv-LV"/>
    </w:rPr>
  </w:style>
  <w:style w:type="character" w:customStyle="1" w:styleId="tw4winMark">
    <w:name w:val="tw4winMark"/>
    <w:rsid w:val="00844ABE"/>
    <w:rPr>
      <w:rFonts w:ascii="Courier New" w:hAnsi="Courier New" w:cs="Courier New"/>
      <w:vanish/>
      <w:color w:val="800080"/>
      <w:sz w:val="24"/>
      <w:szCs w:val="24"/>
      <w:vertAlign w:val="subscript"/>
    </w:rPr>
  </w:style>
  <w:style w:type="character" w:customStyle="1" w:styleId="tw4winError">
    <w:name w:val="tw4winError"/>
    <w:rsid w:val="00844ABE"/>
    <w:rPr>
      <w:rFonts w:ascii="Courier New" w:hAnsi="Courier New" w:cs="Courier New"/>
      <w:color w:val="00FF00"/>
      <w:sz w:val="40"/>
      <w:szCs w:val="40"/>
    </w:rPr>
  </w:style>
  <w:style w:type="character" w:customStyle="1" w:styleId="tw4winTerm">
    <w:name w:val="tw4winTerm"/>
    <w:rsid w:val="00844ABE"/>
    <w:rPr>
      <w:color w:val="0000FF"/>
    </w:rPr>
  </w:style>
  <w:style w:type="character" w:customStyle="1" w:styleId="tw4winPopup">
    <w:name w:val="tw4winPopup"/>
    <w:rsid w:val="00844ABE"/>
    <w:rPr>
      <w:rFonts w:ascii="Courier New" w:hAnsi="Courier New" w:cs="Courier New"/>
      <w:noProof/>
      <w:color w:val="008000"/>
    </w:rPr>
  </w:style>
  <w:style w:type="character" w:customStyle="1" w:styleId="tw4winJump">
    <w:name w:val="tw4winJump"/>
    <w:rsid w:val="00844ABE"/>
    <w:rPr>
      <w:rFonts w:ascii="Courier New" w:hAnsi="Courier New" w:cs="Courier New"/>
      <w:noProof/>
      <w:color w:val="008080"/>
    </w:rPr>
  </w:style>
  <w:style w:type="character" w:customStyle="1" w:styleId="tw4winExternal">
    <w:name w:val="tw4winExternal"/>
    <w:rsid w:val="00844ABE"/>
    <w:rPr>
      <w:rFonts w:ascii="Courier New" w:hAnsi="Courier New" w:cs="Courier New"/>
      <w:noProof/>
      <w:color w:val="808080"/>
    </w:rPr>
  </w:style>
  <w:style w:type="character" w:customStyle="1" w:styleId="tw4winInternal">
    <w:name w:val="tw4winInternal"/>
    <w:rsid w:val="00844ABE"/>
    <w:rPr>
      <w:rFonts w:ascii="Courier New" w:hAnsi="Courier New" w:cs="Courier New"/>
      <w:noProof/>
      <w:color w:val="FF0000"/>
    </w:rPr>
  </w:style>
  <w:style w:type="paragraph" w:styleId="Dokumentakarte">
    <w:name w:val="Document Map"/>
    <w:basedOn w:val="Parasts"/>
    <w:link w:val="DokumentakarteRakstz"/>
    <w:semiHidden/>
    <w:unhideWhenUsed/>
    <w:rsid w:val="00844ABE"/>
    <w:pPr>
      <w:widowControl w:val="0"/>
      <w:autoSpaceDE w:val="0"/>
      <w:autoSpaceDN w:val="0"/>
      <w:adjustRightInd w:val="0"/>
      <w:spacing w:after="120" w:line="240" w:lineRule="auto"/>
    </w:pPr>
    <w:rPr>
      <w:rFonts w:ascii="Tahoma" w:eastAsia="Times New Roman" w:hAnsi="Tahoma" w:cs="Tahoma"/>
      <w:snapToGrid w:val="0"/>
      <w:sz w:val="16"/>
      <w:szCs w:val="16"/>
      <w:lang w:eastAsia="lv-LV"/>
    </w:rPr>
  </w:style>
  <w:style w:type="character" w:customStyle="1" w:styleId="DokumentakarteRakstz">
    <w:name w:val="Dokumenta karte Rakstz."/>
    <w:basedOn w:val="Noklusjumarindkopasfonts"/>
    <w:link w:val="Dokumentakarte"/>
    <w:semiHidden/>
    <w:rsid w:val="00844ABE"/>
    <w:rPr>
      <w:rFonts w:ascii="Tahoma" w:eastAsia="Times New Roman" w:hAnsi="Tahoma" w:cs="Tahoma"/>
      <w:snapToGrid w:val="0"/>
      <w:sz w:val="16"/>
      <w:szCs w:val="16"/>
      <w:lang w:val="lv-LV" w:eastAsia="lv-LV"/>
    </w:rPr>
  </w:style>
  <w:style w:type="paragraph" w:customStyle="1" w:styleId="NormalBold">
    <w:name w:val="Normal + Bold"/>
    <w:aliases w:val="Centered,Before:  6 pt,After:  6 pt"/>
    <w:basedOn w:val="Parasts"/>
    <w:rsid w:val="00844ABE"/>
    <w:pPr>
      <w:spacing w:before="120" w:after="120" w:line="240" w:lineRule="auto"/>
      <w:jc w:val="center"/>
    </w:pPr>
    <w:rPr>
      <w:rFonts w:eastAsia="Times New Roman" w:cs="Times New Roman"/>
      <w:b/>
      <w:bCs/>
      <w:szCs w:val="24"/>
      <w:lang w:eastAsia="ru-RU"/>
    </w:rPr>
  </w:style>
  <w:style w:type="paragraph" w:styleId="Parakstszemobjekta">
    <w:name w:val="caption"/>
    <w:basedOn w:val="Parasts"/>
    <w:next w:val="Parasts"/>
    <w:qFormat/>
    <w:rsid w:val="00844ABE"/>
    <w:pPr>
      <w:widowControl w:val="0"/>
      <w:autoSpaceDE w:val="0"/>
      <w:autoSpaceDN w:val="0"/>
      <w:adjustRightInd w:val="0"/>
      <w:spacing w:after="120" w:line="240" w:lineRule="auto"/>
      <w:jc w:val="center"/>
    </w:pPr>
    <w:rPr>
      <w:rFonts w:eastAsia="Times New Roman"/>
      <w:b/>
      <w:bCs/>
      <w:snapToGrid w:val="0"/>
      <w:sz w:val="20"/>
      <w:szCs w:val="20"/>
      <w:lang w:eastAsia="lv-LV"/>
    </w:rPr>
  </w:style>
  <w:style w:type="paragraph" w:customStyle="1" w:styleId="Nosaukums3">
    <w:name w:val="Nosaukums3"/>
    <w:basedOn w:val="Parasts"/>
    <w:rsid w:val="00844ABE"/>
    <w:pPr>
      <w:tabs>
        <w:tab w:val="num" w:pos="360"/>
      </w:tabs>
      <w:spacing w:after="120" w:line="240" w:lineRule="auto"/>
      <w:ind w:left="360" w:hanging="360"/>
      <w:jc w:val="center"/>
    </w:pPr>
    <w:rPr>
      <w:rFonts w:eastAsia="Times New Roman" w:cs="Times New Roman"/>
      <w:b/>
      <w:bCs/>
      <w:sz w:val="28"/>
      <w:szCs w:val="24"/>
    </w:rPr>
  </w:style>
  <w:style w:type="paragraph" w:styleId="Sarakstaturpinjums2">
    <w:name w:val="List Continue 2"/>
    <w:basedOn w:val="Parasts"/>
    <w:semiHidden/>
    <w:unhideWhenUsed/>
    <w:rsid w:val="00844ABE"/>
    <w:pPr>
      <w:widowControl w:val="0"/>
      <w:autoSpaceDE w:val="0"/>
      <w:autoSpaceDN w:val="0"/>
      <w:adjustRightInd w:val="0"/>
      <w:spacing w:after="120" w:line="240" w:lineRule="auto"/>
      <w:ind w:left="566"/>
      <w:contextualSpacing/>
    </w:pPr>
    <w:rPr>
      <w:rFonts w:eastAsia="Times New Roman"/>
      <w:snapToGrid w:val="0"/>
      <w:szCs w:val="24"/>
      <w:lang w:eastAsia="lv-LV"/>
    </w:rPr>
  </w:style>
  <w:style w:type="paragraph" w:customStyle="1" w:styleId="RakstzRakstz2CharCharChar">
    <w:name w:val="Rakstz. Rakstz.2 Char Char Char"/>
    <w:basedOn w:val="Parasts"/>
    <w:semiHidden/>
    <w:rsid w:val="00844ABE"/>
    <w:pPr>
      <w:spacing w:after="160" w:line="240" w:lineRule="exact"/>
    </w:pPr>
    <w:rPr>
      <w:rFonts w:ascii="Verdana" w:eastAsia="Times New Roman" w:hAnsi="Verdana" w:cs="Times New Roman"/>
      <w:sz w:val="20"/>
      <w:szCs w:val="20"/>
      <w:lang w:val="en-US"/>
    </w:rPr>
  </w:style>
  <w:style w:type="paragraph" w:styleId="Sarakstaaizzme3">
    <w:name w:val="List Bullet 3"/>
    <w:basedOn w:val="Sarakstaaizzme2"/>
    <w:autoRedefine/>
    <w:rsid w:val="00844ABE"/>
    <w:pPr>
      <w:widowControl/>
      <w:autoSpaceDE/>
      <w:autoSpaceDN/>
      <w:adjustRightInd/>
      <w:spacing w:line="312" w:lineRule="auto"/>
      <w:ind w:left="981" w:hanging="357"/>
      <w:contextualSpacing w:val="0"/>
    </w:pPr>
    <w:rPr>
      <w:rFonts w:cs="Times New Roman"/>
      <w:snapToGrid/>
      <w:lang w:eastAsia="ru-RU"/>
    </w:rPr>
  </w:style>
  <w:style w:type="paragraph" w:styleId="Sarakstaaizzme2">
    <w:name w:val="List Bullet 2"/>
    <w:basedOn w:val="Parasts"/>
    <w:semiHidden/>
    <w:unhideWhenUsed/>
    <w:rsid w:val="00844ABE"/>
    <w:pPr>
      <w:widowControl w:val="0"/>
      <w:tabs>
        <w:tab w:val="num" w:pos="720"/>
      </w:tabs>
      <w:autoSpaceDE w:val="0"/>
      <w:autoSpaceDN w:val="0"/>
      <w:adjustRightInd w:val="0"/>
      <w:spacing w:after="120" w:line="240" w:lineRule="auto"/>
      <w:ind w:left="720" w:hanging="360"/>
      <w:contextualSpacing/>
    </w:pPr>
    <w:rPr>
      <w:rFonts w:eastAsia="Times New Roman"/>
      <w:snapToGrid w:val="0"/>
      <w:szCs w:val="24"/>
      <w:lang w:eastAsia="lv-LV"/>
    </w:rPr>
  </w:style>
  <w:style w:type="character" w:customStyle="1" w:styleId="BoldChar">
    <w:name w:val="Bold Char"/>
    <w:rsid w:val="00844ABE"/>
    <w:rPr>
      <w:b/>
      <w:sz w:val="24"/>
      <w:szCs w:val="24"/>
      <w:lang w:val="lv-LV" w:eastAsia="en-US" w:bidi="ar-SA"/>
    </w:rPr>
  </w:style>
  <w:style w:type="character" w:customStyle="1" w:styleId="BodytextitalicChar">
    <w:name w:val="Body text italic Char"/>
    <w:rsid w:val="00844ABE"/>
    <w:rPr>
      <w:i/>
      <w:sz w:val="24"/>
      <w:szCs w:val="24"/>
      <w:lang w:val="lv-LV" w:eastAsia="en-US" w:bidi="ar-SA"/>
    </w:rPr>
  </w:style>
  <w:style w:type="paragraph" w:customStyle="1" w:styleId="Prasibaslist">
    <w:name w:val="Prasibas list"/>
    <w:basedOn w:val="Sarakstaaizzme3"/>
    <w:autoRedefine/>
    <w:rsid w:val="00844ABE"/>
    <w:pPr>
      <w:spacing w:after="60" w:line="240" w:lineRule="auto"/>
      <w:ind w:left="984" w:hanging="360"/>
    </w:pPr>
    <w:rPr>
      <w:lang w:eastAsia="en-US"/>
    </w:rPr>
  </w:style>
  <w:style w:type="character" w:customStyle="1" w:styleId="BodyTextboldChar">
    <w:name w:val="Body Text bold Char"/>
    <w:rsid w:val="00844ABE"/>
    <w:rPr>
      <w:b/>
      <w:sz w:val="24"/>
      <w:szCs w:val="24"/>
      <w:lang w:val="lv-LV" w:eastAsia="ru-RU" w:bidi="ar-SA"/>
    </w:rPr>
  </w:style>
  <w:style w:type="paragraph" w:customStyle="1" w:styleId="RequirementCharCharCharChar">
    <w:name w:val="Requirement Char Char Char Char"/>
    <w:basedOn w:val="Parasts"/>
    <w:link w:val="RequirementCharCharCharCharChar"/>
    <w:rsid w:val="00844ABE"/>
    <w:pPr>
      <w:spacing w:after="0" w:line="240" w:lineRule="auto"/>
      <w:ind w:left="720" w:hanging="720"/>
    </w:pPr>
    <w:rPr>
      <w:rFonts w:ascii="Georgia" w:eastAsia="Times New Roman" w:hAnsi="Georgia" w:cs="Times New Roman"/>
      <w:b/>
      <w:sz w:val="22"/>
    </w:rPr>
  </w:style>
  <w:style w:type="character" w:customStyle="1" w:styleId="RequirementCharCharCharCharChar">
    <w:name w:val="Requirement Char Char Char Char Char"/>
    <w:link w:val="RequirementCharCharCharChar"/>
    <w:rsid w:val="00844ABE"/>
    <w:rPr>
      <w:rFonts w:ascii="Georgia" w:eastAsia="Times New Roman" w:hAnsi="Georgia" w:cs="Times New Roman"/>
      <w:b/>
      <w:sz w:val="22"/>
      <w:szCs w:val="22"/>
      <w:lang w:val="lv-LV"/>
    </w:rPr>
  </w:style>
  <w:style w:type="paragraph" w:styleId="Saturs4">
    <w:name w:val="toc 4"/>
    <w:basedOn w:val="Parasts"/>
    <w:next w:val="Parasts"/>
    <w:autoRedefine/>
    <w:uiPriority w:val="39"/>
    <w:unhideWhenUsed/>
    <w:rsid w:val="00844ABE"/>
    <w:pPr>
      <w:widowControl w:val="0"/>
      <w:autoSpaceDE w:val="0"/>
      <w:autoSpaceDN w:val="0"/>
      <w:adjustRightInd w:val="0"/>
      <w:spacing w:after="0" w:line="240" w:lineRule="auto"/>
      <w:ind w:left="720"/>
      <w:jc w:val="left"/>
    </w:pPr>
    <w:rPr>
      <w:rFonts w:ascii="Calibri" w:eastAsia="Times New Roman" w:hAnsi="Calibri"/>
      <w:snapToGrid w:val="0"/>
      <w:sz w:val="18"/>
      <w:szCs w:val="18"/>
      <w:lang w:eastAsia="lv-LV"/>
    </w:rPr>
  </w:style>
  <w:style w:type="paragraph" w:styleId="Saturs5">
    <w:name w:val="toc 5"/>
    <w:basedOn w:val="Parasts"/>
    <w:next w:val="Parasts"/>
    <w:autoRedefine/>
    <w:uiPriority w:val="39"/>
    <w:unhideWhenUsed/>
    <w:rsid w:val="00844ABE"/>
    <w:pPr>
      <w:widowControl w:val="0"/>
      <w:autoSpaceDE w:val="0"/>
      <w:autoSpaceDN w:val="0"/>
      <w:adjustRightInd w:val="0"/>
      <w:spacing w:after="0" w:line="240" w:lineRule="auto"/>
      <w:ind w:left="960"/>
      <w:jc w:val="left"/>
    </w:pPr>
    <w:rPr>
      <w:rFonts w:ascii="Calibri" w:eastAsia="Times New Roman" w:hAnsi="Calibri"/>
      <w:snapToGrid w:val="0"/>
      <w:sz w:val="18"/>
      <w:szCs w:val="18"/>
      <w:lang w:eastAsia="lv-LV"/>
    </w:rPr>
  </w:style>
  <w:style w:type="paragraph" w:styleId="Saturs6">
    <w:name w:val="toc 6"/>
    <w:basedOn w:val="Parasts"/>
    <w:next w:val="Parasts"/>
    <w:autoRedefine/>
    <w:uiPriority w:val="39"/>
    <w:unhideWhenUsed/>
    <w:rsid w:val="00844ABE"/>
    <w:pPr>
      <w:widowControl w:val="0"/>
      <w:autoSpaceDE w:val="0"/>
      <w:autoSpaceDN w:val="0"/>
      <w:adjustRightInd w:val="0"/>
      <w:spacing w:after="0" w:line="240" w:lineRule="auto"/>
      <w:ind w:left="1200"/>
      <w:jc w:val="left"/>
    </w:pPr>
    <w:rPr>
      <w:rFonts w:ascii="Calibri" w:eastAsia="Times New Roman" w:hAnsi="Calibri"/>
      <w:snapToGrid w:val="0"/>
      <w:sz w:val="18"/>
      <w:szCs w:val="18"/>
      <w:lang w:eastAsia="lv-LV"/>
    </w:rPr>
  </w:style>
  <w:style w:type="paragraph" w:styleId="Saturs7">
    <w:name w:val="toc 7"/>
    <w:basedOn w:val="Parasts"/>
    <w:next w:val="Parasts"/>
    <w:autoRedefine/>
    <w:uiPriority w:val="39"/>
    <w:unhideWhenUsed/>
    <w:rsid w:val="00844ABE"/>
    <w:pPr>
      <w:widowControl w:val="0"/>
      <w:autoSpaceDE w:val="0"/>
      <w:autoSpaceDN w:val="0"/>
      <w:adjustRightInd w:val="0"/>
      <w:spacing w:after="0" w:line="240" w:lineRule="auto"/>
      <w:ind w:left="1440"/>
      <w:jc w:val="left"/>
    </w:pPr>
    <w:rPr>
      <w:rFonts w:ascii="Calibri" w:eastAsia="Times New Roman" w:hAnsi="Calibri"/>
      <w:snapToGrid w:val="0"/>
      <w:sz w:val="18"/>
      <w:szCs w:val="18"/>
      <w:lang w:eastAsia="lv-LV"/>
    </w:rPr>
  </w:style>
  <w:style w:type="paragraph" w:styleId="Saturs8">
    <w:name w:val="toc 8"/>
    <w:basedOn w:val="Parasts"/>
    <w:next w:val="Parasts"/>
    <w:autoRedefine/>
    <w:uiPriority w:val="39"/>
    <w:unhideWhenUsed/>
    <w:rsid w:val="00844ABE"/>
    <w:pPr>
      <w:widowControl w:val="0"/>
      <w:autoSpaceDE w:val="0"/>
      <w:autoSpaceDN w:val="0"/>
      <w:adjustRightInd w:val="0"/>
      <w:spacing w:after="0" w:line="240" w:lineRule="auto"/>
      <w:ind w:left="1680"/>
      <w:jc w:val="left"/>
    </w:pPr>
    <w:rPr>
      <w:rFonts w:ascii="Calibri" w:eastAsia="Times New Roman" w:hAnsi="Calibri"/>
      <w:snapToGrid w:val="0"/>
      <w:sz w:val="18"/>
      <w:szCs w:val="18"/>
      <w:lang w:eastAsia="lv-LV"/>
    </w:rPr>
  </w:style>
  <w:style w:type="paragraph" w:styleId="Saturs9">
    <w:name w:val="toc 9"/>
    <w:basedOn w:val="Parasts"/>
    <w:next w:val="Parasts"/>
    <w:autoRedefine/>
    <w:uiPriority w:val="39"/>
    <w:unhideWhenUsed/>
    <w:rsid w:val="00844ABE"/>
    <w:pPr>
      <w:widowControl w:val="0"/>
      <w:autoSpaceDE w:val="0"/>
      <w:autoSpaceDN w:val="0"/>
      <w:adjustRightInd w:val="0"/>
      <w:spacing w:after="0" w:line="240" w:lineRule="auto"/>
      <w:ind w:left="1920"/>
      <w:jc w:val="left"/>
    </w:pPr>
    <w:rPr>
      <w:rFonts w:ascii="Calibri" w:eastAsia="Times New Roman" w:hAnsi="Calibri"/>
      <w:snapToGrid w:val="0"/>
      <w:sz w:val="18"/>
      <w:szCs w:val="18"/>
      <w:lang w:eastAsia="lv-LV"/>
    </w:rPr>
  </w:style>
  <w:style w:type="paragraph" w:styleId="Saturardtjavirsraksts">
    <w:name w:val="TOC Heading"/>
    <w:basedOn w:val="Virsraksts1"/>
    <w:next w:val="Parasts"/>
    <w:uiPriority w:val="39"/>
    <w:qFormat/>
    <w:rsid w:val="00844ABE"/>
    <w:pPr>
      <w:numPr>
        <w:numId w:val="0"/>
      </w:numPr>
      <w:tabs>
        <w:tab w:val="num" w:pos="720"/>
      </w:tabs>
      <w:spacing w:before="480"/>
      <w:ind w:left="720" w:hanging="360"/>
      <w:jc w:val="left"/>
      <w:outlineLvl w:val="9"/>
    </w:pPr>
    <w:rPr>
      <w:b/>
      <w:bCs/>
      <w:sz w:val="28"/>
      <w:szCs w:val="28"/>
      <w:lang w:val="en-US"/>
    </w:rPr>
  </w:style>
  <w:style w:type="character" w:customStyle="1" w:styleId="Code">
    <w:name w:val="Code"/>
    <w:rsid w:val="00844ABE"/>
    <w:rPr>
      <w:rFonts w:ascii="Courier New" w:hAnsi="Courier New" w:cs="Courier New"/>
      <w:lang w:eastAsia="pl-PL"/>
    </w:rPr>
  </w:style>
  <w:style w:type="character" w:customStyle="1" w:styleId="Name">
    <w:name w:val="Name"/>
    <w:rsid w:val="00844ABE"/>
    <w:rPr>
      <w:i/>
      <w:noProof/>
      <w:sz w:val="24"/>
      <w:szCs w:val="24"/>
      <w:lang w:val="lv-LV" w:eastAsia="pl-PL" w:bidi="ar-SA"/>
    </w:rPr>
  </w:style>
  <w:style w:type="character" w:customStyle="1" w:styleId="Nosaukums1">
    <w:name w:val="Nosaukums1"/>
    <w:rsid w:val="00844ABE"/>
    <w:rPr>
      <w:i/>
    </w:rPr>
  </w:style>
  <w:style w:type="paragraph" w:customStyle="1" w:styleId="Tabletitle">
    <w:name w:val="Table title"/>
    <w:basedOn w:val="Pamatteksts"/>
    <w:rsid w:val="00844ABE"/>
    <w:pPr>
      <w:shd w:val="clear" w:color="auto" w:fill="auto"/>
      <w:suppressAutoHyphens/>
      <w:autoSpaceDE/>
      <w:autoSpaceDN/>
      <w:adjustRightInd/>
      <w:spacing w:before="120" w:after="120"/>
      <w:jc w:val="center"/>
    </w:pPr>
    <w:rPr>
      <w:b/>
      <w:color w:val="auto"/>
      <w:sz w:val="24"/>
      <w:szCs w:val="20"/>
      <w:lang w:eastAsia="ar-SA"/>
    </w:rPr>
  </w:style>
  <w:style w:type="paragraph" w:customStyle="1" w:styleId="Tablerow">
    <w:name w:val="Table row"/>
    <w:basedOn w:val="Pamatteksts"/>
    <w:rsid w:val="00844ABE"/>
    <w:pPr>
      <w:shd w:val="clear" w:color="auto" w:fill="auto"/>
      <w:suppressAutoHyphens/>
      <w:autoSpaceDE/>
      <w:autoSpaceDN/>
      <w:adjustRightInd/>
      <w:jc w:val="left"/>
    </w:pPr>
    <w:rPr>
      <w:color w:val="auto"/>
      <w:sz w:val="24"/>
      <w:szCs w:val="20"/>
      <w:lang w:eastAsia="ar-SA"/>
    </w:rPr>
  </w:style>
  <w:style w:type="character" w:customStyle="1" w:styleId="Advisory">
    <w:name w:val="Advisory"/>
    <w:rsid w:val="00844ABE"/>
    <w:rPr>
      <w:color w:val="333399"/>
      <w:sz w:val="24"/>
      <w:szCs w:val="24"/>
      <w:lang w:val="lv-LV" w:eastAsia="pl-PL" w:bidi="ar-SA"/>
    </w:rPr>
  </w:style>
  <w:style w:type="character" w:customStyle="1" w:styleId="WW-Absatz-Standardschriftart111">
    <w:name w:val="WW-Absatz-Standardschriftart111"/>
    <w:rsid w:val="00844ABE"/>
  </w:style>
  <w:style w:type="character" w:customStyle="1" w:styleId="WW-Absatz-Standardschriftart11111111">
    <w:name w:val="WW-Absatz-Standardschriftart11111111"/>
    <w:rsid w:val="00844ABE"/>
  </w:style>
  <w:style w:type="character" w:customStyle="1" w:styleId="WW-Absatz-Standardschriftart11111111111">
    <w:name w:val="WW-Absatz-Standardschriftart11111111111"/>
    <w:rsid w:val="00844ABE"/>
  </w:style>
  <w:style w:type="character" w:customStyle="1" w:styleId="WW-DefaultParagraphFont11">
    <w:name w:val="WW-Default Paragraph Font11"/>
    <w:rsid w:val="00844ABE"/>
  </w:style>
  <w:style w:type="character" w:customStyle="1" w:styleId="WW-Absatz-Standardschriftart111111111111111">
    <w:name w:val="WW-Absatz-Standardschriftart111111111111111"/>
    <w:rsid w:val="00844ABE"/>
  </w:style>
  <w:style w:type="character" w:customStyle="1" w:styleId="WW-Absatz-Standardschriftart11111111111111111">
    <w:name w:val="WW-Absatz-Standardschriftart11111111111111111"/>
    <w:rsid w:val="00844ABE"/>
  </w:style>
  <w:style w:type="paragraph" w:customStyle="1" w:styleId="Char1CharChar">
    <w:name w:val="Char1 Char Char"/>
    <w:basedOn w:val="Parasts"/>
    <w:rsid w:val="00844ABE"/>
    <w:pPr>
      <w:spacing w:after="0" w:line="240" w:lineRule="auto"/>
      <w:jc w:val="left"/>
    </w:pPr>
    <w:rPr>
      <w:rFonts w:eastAsia="Times New Roman" w:cs="Times New Roman"/>
      <w:szCs w:val="24"/>
      <w:lang w:eastAsia="pl-PL"/>
    </w:rPr>
  </w:style>
  <w:style w:type="paragraph" w:customStyle="1" w:styleId="Char1">
    <w:name w:val="Char1"/>
    <w:basedOn w:val="Parasts"/>
    <w:rsid w:val="00844ABE"/>
    <w:pPr>
      <w:spacing w:before="40" w:after="0" w:line="240" w:lineRule="auto"/>
      <w:jc w:val="left"/>
    </w:pPr>
    <w:rPr>
      <w:rFonts w:eastAsia="Times New Roman" w:cs="Times New Roman"/>
      <w:szCs w:val="24"/>
      <w:lang w:val="pl-PL" w:eastAsia="pl-PL"/>
    </w:rPr>
  </w:style>
  <w:style w:type="paragraph" w:styleId="Pamattekstapirmatkpe">
    <w:name w:val="Body Text First Indent"/>
    <w:basedOn w:val="Pamatteksts"/>
    <w:link w:val="PamattekstapirmatkpeRakstz"/>
    <w:rsid w:val="00844ABE"/>
    <w:pPr>
      <w:shd w:val="clear" w:color="auto" w:fill="auto"/>
      <w:autoSpaceDE/>
      <w:autoSpaceDN/>
      <w:adjustRightInd/>
      <w:spacing w:after="120"/>
      <w:ind w:firstLine="210"/>
      <w:jc w:val="left"/>
    </w:pPr>
    <w:rPr>
      <w:color w:val="auto"/>
      <w:sz w:val="24"/>
      <w:szCs w:val="24"/>
    </w:rPr>
  </w:style>
  <w:style w:type="character" w:customStyle="1" w:styleId="PamattekstapirmatkpeRakstz">
    <w:name w:val="Pamatteksta pirmā atkāpe Rakstz."/>
    <w:basedOn w:val="PamattekstsRakstz"/>
    <w:link w:val="Pamattekstapirmatkpe"/>
    <w:rsid w:val="00844ABE"/>
    <w:rPr>
      <w:rFonts w:ascii="Times New Roman" w:eastAsia="Times New Roman" w:hAnsi="Times New Roman" w:cs="Times New Roman"/>
      <w:color w:val="000000"/>
      <w:sz w:val="24"/>
      <w:szCs w:val="24"/>
      <w:shd w:val="clear" w:color="auto" w:fill="FFFFFF"/>
      <w:lang w:val="lv-LV"/>
    </w:rPr>
  </w:style>
  <w:style w:type="character" w:customStyle="1" w:styleId="text1">
    <w:name w:val="text1"/>
    <w:rsid w:val="00844ABE"/>
    <w:rPr>
      <w:rFonts w:ascii="Arial" w:hAnsi="Arial" w:cs="Arial" w:hint="default"/>
      <w:strike w:val="0"/>
      <w:dstrike w:val="0"/>
      <w:color w:val="000000"/>
      <w:sz w:val="13"/>
      <w:szCs w:val="13"/>
      <w:u w:val="none"/>
      <w:effect w:val="none"/>
    </w:rPr>
  </w:style>
  <w:style w:type="paragraph" w:customStyle="1" w:styleId="Apakpunkts">
    <w:name w:val="Apakšpunkts"/>
    <w:basedOn w:val="Parasts"/>
    <w:link w:val="ApakpunktsChar"/>
    <w:rsid w:val="00844ABE"/>
    <w:pPr>
      <w:tabs>
        <w:tab w:val="num" w:pos="851"/>
      </w:tabs>
      <w:spacing w:after="0" w:line="240" w:lineRule="auto"/>
      <w:ind w:left="851" w:hanging="851"/>
      <w:jc w:val="left"/>
    </w:pPr>
    <w:rPr>
      <w:rFonts w:ascii="Arial" w:eastAsia="Times New Roman" w:hAnsi="Arial" w:cs="Times New Roman"/>
      <w:b/>
      <w:sz w:val="20"/>
      <w:szCs w:val="24"/>
      <w:lang w:val="x-none" w:eastAsia="x-none"/>
    </w:rPr>
  </w:style>
  <w:style w:type="paragraph" w:customStyle="1" w:styleId="Paragrfs">
    <w:name w:val="Paragrāfs"/>
    <w:basedOn w:val="Parasts"/>
    <w:next w:val="Rindkopa"/>
    <w:rsid w:val="00844ABE"/>
    <w:pPr>
      <w:tabs>
        <w:tab w:val="num" w:pos="851"/>
      </w:tabs>
      <w:spacing w:after="0" w:line="240" w:lineRule="auto"/>
      <w:ind w:left="851" w:hanging="851"/>
    </w:pPr>
    <w:rPr>
      <w:rFonts w:ascii="Arial" w:eastAsia="Times New Roman" w:hAnsi="Arial" w:cs="Times New Roman"/>
      <w:sz w:val="20"/>
      <w:szCs w:val="24"/>
      <w:lang w:eastAsia="lv-LV"/>
    </w:rPr>
  </w:style>
  <w:style w:type="paragraph" w:customStyle="1" w:styleId="Rindkopa">
    <w:name w:val="Rindkopa"/>
    <w:basedOn w:val="Parasts"/>
    <w:next w:val="Punkts"/>
    <w:rsid w:val="00844ABE"/>
    <w:pPr>
      <w:spacing w:after="0" w:line="240" w:lineRule="auto"/>
      <w:ind w:left="851"/>
    </w:pPr>
    <w:rPr>
      <w:rFonts w:ascii="Arial" w:eastAsia="Times New Roman" w:hAnsi="Arial" w:cs="Times New Roman"/>
      <w:sz w:val="20"/>
      <w:szCs w:val="24"/>
      <w:lang w:eastAsia="lv-LV"/>
    </w:rPr>
  </w:style>
  <w:style w:type="character" w:customStyle="1" w:styleId="ApakpunktsChar">
    <w:name w:val="Apakšpunkts Char"/>
    <w:link w:val="Apakpunkts"/>
    <w:rsid w:val="00844ABE"/>
    <w:rPr>
      <w:rFonts w:ascii="Arial" w:eastAsia="Times New Roman" w:hAnsi="Arial" w:cs="Times New Roman"/>
      <w:b/>
      <w:szCs w:val="24"/>
      <w:lang w:val="x-none" w:eastAsia="x-none"/>
    </w:rPr>
  </w:style>
  <w:style w:type="paragraph" w:customStyle="1" w:styleId="ParastaisWeb1">
    <w:name w:val="Parastais (Web)1"/>
    <w:basedOn w:val="Parasts"/>
    <w:rsid w:val="00844ABE"/>
    <w:pPr>
      <w:spacing w:before="100" w:beforeAutospacing="1" w:after="100" w:afterAutospacing="1" w:line="240" w:lineRule="auto"/>
      <w:jc w:val="left"/>
    </w:pPr>
    <w:rPr>
      <w:rFonts w:eastAsia="Times New Roman" w:cs="Times New Roman"/>
      <w:szCs w:val="24"/>
      <w:lang w:val="en-GB"/>
    </w:rPr>
  </w:style>
  <w:style w:type="paragraph" w:customStyle="1" w:styleId="Nodaa">
    <w:name w:val="Nodaļa"/>
    <w:basedOn w:val="Parasts"/>
    <w:rsid w:val="00844ABE"/>
    <w:pPr>
      <w:spacing w:after="0" w:line="240" w:lineRule="auto"/>
      <w:jc w:val="left"/>
    </w:pPr>
    <w:rPr>
      <w:rFonts w:ascii="Arial" w:eastAsia="Times New Roman" w:hAnsi="Arial"/>
      <w:b/>
      <w:bCs/>
      <w:sz w:val="20"/>
      <w:szCs w:val="24"/>
    </w:rPr>
  </w:style>
  <w:style w:type="character" w:styleId="Izclums">
    <w:name w:val="Emphasis"/>
    <w:qFormat/>
    <w:rsid w:val="00844ABE"/>
    <w:rPr>
      <w:i/>
      <w:iCs/>
    </w:rPr>
  </w:style>
  <w:style w:type="paragraph" w:customStyle="1" w:styleId="text">
    <w:name w:val="text"/>
    <w:rsid w:val="00844ABE"/>
    <w:pPr>
      <w:widowControl w:val="0"/>
      <w:spacing w:before="240" w:line="240" w:lineRule="exact"/>
      <w:jc w:val="both"/>
    </w:pPr>
    <w:rPr>
      <w:rFonts w:ascii="Arial" w:eastAsia="Times New Roman" w:hAnsi="Arial" w:cs="Times New Roman"/>
      <w:sz w:val="24"/>
      <w:lang w:val="cs-CZ"/>
    </w:rPr>
  </w:style>
  <w:style w:type="paragraph" w:styleId="Saraksts">
    <w:name w:val="List"/>
    <w:basedOn w:val="Parasts"/>
    <w:rsid w:val="00844ABE"/>
    <w:pPr>
      <w:spacing w:after="0" w:line="240" w:lineRule="auto"/>
      <w:ind w:left="283" w:hanging="283"/>
      <w:jc w:val="left"/>
    </w:pPr>
    <w:rPr>
      <w:rFonts w:eastAsia="Times New Roman" w:cs="Times New Roman"/>
      <w:szCs w:val="24"/>
      <w:lang w:eastAsia="lv-LV"/>
    </w:rPr>
  </w:style>
  <w:style w:type="paragraph" w:customStyle="1" w:styleId="CharChar31">
    <w:name w:val="Char Char31"/>
    <w:basedOn w:val="Parasts"/>
    <w:rsid w:val="00844ABE"/>
    <w:pPr>
      <w:spacing w:before="120" w:after="160" w:line="240" w:lineRule="exact"/>
      <w:ind w:firstLine="720"/>
    </w:pPr>
    <w:rPr>
      <w:rFonts w:ascii="Verdana" w:eastAsia="Times New Roman" w:hAnsi="Verdana" w:cs="Times New Roman"/>
      <w:sz w:val="20"/>
      <w:szCs w:val="20"/>
      <w:lang w:val="en-US"/>
    </w:rPr>
  </w:style>
  <w:style w:type="paragraph" w:customStyle="1" w:styleId="CharChar101">
    <w:name w:val="Char Char101"/>
    <w:basedOn w:val="Parasts"/>
    <w:rsid w:val="00844ABE"/>
    <w:pPr>
      <w:spacing w:before="120" w:after="160" w:line="240" w:lineRule="exact"/>
      <w:ind w:firstLine="720"/>
    </w:pPr>
    <w:rPr>
      <w:rFonts w:ascii="Verdana" w:eastAsia="Times New Roman" w:hAnsi="Verdana" w:cs="Times New Roman"/>
      <w:sz w:val="20"/>
      <w:szCs w:val="20"/>
      <w:lang w:val="en-US"/>
    </w:rPr>
  </w:style>
  <w:style w:type="paragraph" w:styleId="Apakvirsraksts">
    <w:name w:val="Subtitle"/>
    <w:basedOn w:val="Parasts"/>
    <w:next w:val="Pamatteksts"/>
    <w:link w:val="ApakvirsrakstsRakstz"/>
    <w:qFormat/>
    <w:rsid w:val="00844ABE"/>
    <w:pPr>
      <w:numPr>
        <w:ilvl w:val="1"/>
      </w:numPr>
      <w:spacing w:after="0" w:line="240" w:lineRule="auto"/>
      <w:jc w:val="left"/>
    </w:pPr>
    <w:rPr>
      <w:rFonts w:ascii="Cambria" w:eastAsia="Times New Roman" w:hAnsi="Cambria" w:cs="Times New Roman"/>
      <w:i/>
      <w:iCs/>
      <w:color w:val="4F81BD"/>
      <w:spacing w:val="15"/>
      <w:szCs w:val="24"/>
      <w:lang w:val="x-none"/>
    </w:rPr>
  </w:style>
  <w:style w:type="character" w:customStyle="1" w:styleId="ApakvirsrakstsRakstz">
    <w:name w:val="Apakšvirsraksts Rakstz."/>
    <w:basedOn w:val="Noklusjumarindkopasfonts"/>
    <w:link w:val="Apakvirsraksts"/>
    <w:rsid w:val="00844ABE"/>
    <w:rPr>
      <w:rFonts w:ascii="Cambria" w:eastAsia="Times New Roman" w:hAnsi="Cambria" w:cs="Times New Roman"/>
      <w:i/>
      <w:iCs/>
      <w:color w:val="4F81BD"/>
      <w:spacing w:val="15"/>
      <w:sz w:val="24"/>
      <w:szCs w:val="24"/>
      <w:lang w:val="x-none"/>
    </w:rPr>
  </w:style>
  <w:style w:type="paragraph" w:styleId="Pamatteksts3">
    <w:name w:val="Body Text 3"/>
    <w:basedOn w:val="Parasts"/>
    <w:link w:val="Pamatteksts3Rakstz"/>
    <w:rsid w:val="00844ABE"/>
    <w:pPr>
      <w:spacing w:after="0" w:line="240" w:lineRule="auto"/>
      <w:jc w:val="center"/>
    </w:pPr>
    <w:rPr>
      <w:rFonts w:eastAsia="Times New Roman" w:cs="Times New Roman"/>
      <w:b/>
      <w:sz w:val="36"/>
      <w:szCs w:val="24"/>
      <w:lang w:val="x-none"/>
    </w:rPr>
  </w:style>
  <w:style w:type="character" w:customStyle="1" w:styleId="Pamatteksts3Rakstz">
    <w:name w:val="Pamatteksts 3 Rakstz."/>
    <w:basedOn w:val="Noklusjumarindkopasfonts"/>
    <w:link w:val="Pamatteksts3"/>
    <w:rsid w:val="00844ABE"/>
    <w:rPr>
      <w:rFonts w:ascii="Times New Roman" w:eastAsia="Times New Roman" w:hAnsi="Times New Roman" w:cs="Times New Roman"/>
      <w:b/>
      <w:sz w:val="36"/>
      <w:szCs w:val="24"/>
      <w:lang w:val="x-none"/>
    </w:rPr>
  </w:style>
  <w:style w:type="paragraph" w:customStyle="1" w:styleId="RakstzRakstzCharCharRakstzRakstz">
    <w:name w:val="Rakstz. Rakstz. Char Char Rakstz. Rakstz."/>
    <w:basedOn w:val="Parasts"/>
    <w:rsid w:val="00844ABE"/>
    <w:pPr>
      <w:spacing w:before="120" w:after="160" w:line="240" w:lineRule="exact"/>
      <w:ind w:firstLine="720"/>
    </w:pPr>
    <w:rPr>
      <w:rFonts w:ascii="Verdana" w:eastAsia="Times New Roman" w:hAnsi="Verdana" w:cs="Times New Roman"/>
      <w:sz w:val="20"/>
      <w:szCs w:val="20"/>
      <w:lang w:val="en-US"/>
    </w:rPr>
  </w:style>
  <w:style w:type="paragraph" w:styleId="Pamatteksts2">
    <w:name w:val="Body Text 2"/>
    <w:basedOn w:val="Parasts"/>
    <w:link w:val="Pamatteksts2Rakstz"/>
    <w:rsid w:val="00844ABE"/>
    <w:pPr>
      <w:spacing w:after="120" w:line="480" w:lineRule="auto"/>
      <w:jc w:val="left"/>
    </w:pPr>
    <w:rPr>
      <w:rFonts w:eastAsia="Times New Roman" w:cs="Times New Roman"/>
      <w:szCs w:val="24"/>
      <w:lang w:val="x-none"/>
    </w:rPr>
  </w:style>
  <w:style w:type="character" w:customStyle="1" w:styleId="Pamatteksts2Rakstz">
    <w:name w:val="Pamatteksts 2 Rakstz."/>
    <w:basedOn w:val="Noklusjumarindkopasfonts"/>
    <w:link w:val="Pamatteksts2"/>
    <w:rsid w:val="00844ABE"/>
    <w:rPr>
      <w:rFonts w:ascii="Times New Roman" w:eastAsia="Times New Roman" w:hAnsi="Times New Roman" w:cs="Times New Roman"/>
      <w:sz w:val="24"/>
      <w:szCs w:val="24"/>
      <w:lang w:val="x-none"/>
    </w:rPr>
  </w:style>
  <w:style w:type="paragraph" w:customStyle="1" w:styleId="Style2">
    <w:name w:val="Style2"/>
    <w:basedOn w:val="Parasts"/>
    <w:rsid w:val="00844ABE"/>
    <w:pPr>
      <w:widowControl w:val="0"/>
      <w:spacing w:after="0" w:line="240" w:lineRule="auto"/>
      <w:jc w:val="left"/>
    </w:pPr>
    <w:rPr>
      <w:rFonts w:eastAsia="Times New Roman" w:cs="Times New Roman"/>
      <w:szCs w:val="24"/>
    </w:rPr>
  </w:style>
  <w:style w:type="character" w:customStyle="1" w:styleId="CharChar23">
    <w:name w:val="Char Char23"/>
    <w:rsid w:val="00844ABE"/>
    <w:rPr>
      <w:rFonts w:ascii="Times New Roman" w:eastAsia="Times New Roman" w:hAnsi="Times New Roman" w:cs="Times New Roman"/>
      <w:b/>
      <w:sz w:val="24"/>
      <w:szCs w:val="24"/>
    </w:rPr>
  </w:style>
  <w:style w:type="character" w:customStyle="1" w:styleId="BodyText1">
    <w:name w:val="Body Text1"/>
    <w:uiPriority w:val="99"/>
    <w:rsid w:val="00844ABE"/>
    <w:rPr>
      <w:rFonts w:ascii="Times New Roman" w:eastAsia="Times New Roman" w:hAnsi="Times New Roman" w:cs="Times New Roman"/>
      <w:color w:val="000000"/>
      <w:spacing w:val="0"/>
      <w:w w:val="100"/>
      <w:position w:val="0"/>
      <w:sz w:val="21"/>
      <w:szCs w:val="21"/>
      <w:shd w:val="clear" w:color="auto" w:fill="FFFFFF"/>
      <w:lang w:val="lv-LV"/>
    </w:rPr>
  </w:style>
  <w:style w:type="numbering" w:customStyle="1" w:styleId="NoList1">
    <w:name w:val="No List1"/>
    <w:next w:val="Bezsaraksta"/>
    <w:uiPriority w:val="99"/>
    <w:semiHidden/>
    <w:unhideWhenUsed/>
    <w:rsid w:val="00CC457E"/>
  </w:style>
  <w:style w:type="character" w:customStyle="1" w:styleId="Bodytext3SmallCaps">
    <w:name w:val="Body text (3) + Small Caps"/>
    <w:uiPriority w:val="99"/>
    <w:rsid w:val="00CC457E"/>
    <w:rPr>
      <w:rFonts w:ascii="Times New Roman" w:hAnsi="Times New Roman"/>
      <w:b/>
      <w:smallCaps/>
      <w:color w:val="000000"/>
      <w:spacing w:val="0"/>
      <w:w w:val="100"/>
      <w:position w:val="0"/>
      <w:sz w:val="28"/>
      <w:shd w:val="clear" w:color="auto" w:fill="FFFFFF"/>
      <w:lang w:val="lv-LV"/>
    </w:rPr>
  </w:style>
  <w:style w:type="paragraph" w:styleId="Alfabtiskaisrdtjs1">
    <w:name w:val="index 1"/>
    <w:basedOn w:val="Parasts"/>
    <w:next w:val="Parasts"/>
    <w:autoRedefine/>
    <w:uiPriority w:val="99"/>
    <w:rsid w:val="00CC457E"/>
    <w:pPr>
      <w:tabs>
        <w:tab w:val="left" w:pos="1080"/>
        <w:tab w:val="left" w:pos="1440"/>
      </w:tabs>
      <w:spacing w:after="0"/>
      <w:ind w:left="709" w:hanging="709"/>
    </w:pPr>
    <w:rPr>
      <w:rFonts w:eastAsia="Garamond,Bold" w:cs="Times New Roman"/>
      <w:sz w:val="22"/>
      <w:lang w:eastAsia="lv-LV"/>
    </w:rPr>
  </w:style>
  <w:style w:type="paragraph" w:customStyle="1" w:styleId="Normal1">
    <w:name w:val="Normal1"/>
    <w:basedOn w:val="Parasts"/>
    <w:uiPriority w:val="99"/>
    <w:rsid w:val="00CC457E"/>
    <w:pPr>
      <w:tabs>
        <w:tab w:val="num" w:pos="716"/>
      </w:tabs>
      <w:spacing w:after="0" w:line="240" w:lineRule="auto"/>
      <w:ind w:left="716" w:hanging="432"/>
    </w:pPr>
    <w:rPr>
      <w:rFonts w:eastAsia="Times New Roman" w:cs="Times New Roman"/>
      <w:sz w:val="28"/>
      <w:szCs w:val="20"/>
      <w:lang w:val="en-GB" w:eastAsia="lv-LV"/>
    </w:rPr>
  </w:style>
  <w:style w:type="paragraph" w:customStyle="1" w:styleId="Nosaukum2">
    <w:name w:val="Nosaukum 2"/>
    <w:basedOn w:val="Parasts"/>
    <w:uiPriority w:val="99"/>
    <w:rsid w:val="00CC457E"/>
    <w:pPr>
      <w:tabs>
        <w:tab w:val="num" w:pos="2052"/>
      </w:tabs>
      <w:spacing w:after="0" w:line="240" w:lineRule="auto"/>
      <w:ind w:left="2052" w:hanging="432"/>
      <w:jc w:val="left"/>
    </w:pPr>
    <w:rPr>
      <w:rFonts w:eastAsia="Times New Roman" w:cs="Times New Roman"/>
      <w:szCs w:val="24"/>
      <w:lang w:val="en-US"/>
    </w:rPr>
  </w:style>
  <w:style w:type="character" w:customStyle="1" w:styleId="iubsearch-contractname">
    <w:name w:val="iubsearch-contractname"/>
    <w:basedOn w:val="Noklusjumarindkopasfonts"/>
    <w:uiPriority w:val="99"/>
    <w:rsid w:val="00CC457E"/>
    <w:rPr>
      <w:rFonts w:cs="Times New Roman"/>
    </w:rPr>
  </w:style>
  <w:style w:type="paragraph" w:styleId="Vienkrsteksts">
    <w:name w:val="Plain Text"/>
    <w:basedOn w:val="Parasts"/>
    <w:link w:val="VienkrstekstsRakstz"/>
    <w:uiPriority w:val="99"/>
    <w:semiHidden/>
    <w:rsid w:val="00CC457E"/>
    <w:pPr>
      <w:spacing w:after="0" w:line="240" w:lineRule="auto"/>
      <w:jc w:val="left"/>
    </w:pPr>
    <w:rPr>
      <w:rFonts w:ascii="Calibri" w:hAnsi="Calibri" w:cs="Times New Roman"/>
      <w:sz w:val="20"/>
      <w:szCs w:val="21"/>
      <w:lang w:val="en-US"/>
    </w:rPr>
  </w:style>
  <w:style w:type="character" w:customStyle="1" w:styleId="VienkrstekstsRakstz">
    <w:name w:val="Vienkāršs teksts Rakstz."/>
    <w:basedOn w:val="Noklusjumarindkopasfonts"/>
    <w:link w:val="Vienkrsteksts"/>
    <w:uiPriority w:val="99"/>
    <w:semiHidden/>
    <w:rsid w:val="00CC457E"/>
    <w:rPr>
      <w:rFonts w:cs="Times New Roman"/>
      <w:szCs w:val="21"/>
    </w:rPr>
  </w:style>
  <w:style w:type="character" w:customStyle="1" w:styleId="st">
    <w:name w:val="st"/>
    <w:basedOn w:val="Noklusjumarindkopasfonts"/>
    <w:uiPriority w:val="99"/>
    <w:rsid w:val="00CC457E"/>
    <w:rPr>
      <w:rFonts w:cs="Times New Roman"/>
    </w:rPr>
  </w:style>
  <w:style w:type="numbering" w:customStyle="1" w:styleId="NoList2">
    <w:name w:val="No List2"/>
    <w:next w:val="Bezsaraksta"/>
    <w:uiPriority w:val="99"/>
    <w:semiHidden/>
    <w:unhideWhenUsed/>
    <w:rsid w:val="00AD5C8B"/>
  </w:style>
  <w:style w:type="character" w:customStyle="1" w:styleId="NumberingSymbols">
    <w:name w:val="Numbering Symbols"/>
    <w:rsid w:val="006E2519"/>
  </w:style>
  <w:style w:type="paragraph" w:customStyle="1" w:styleId="msonormal0">
    <w:name w:val="msonormal"/>
    <w:basedOn w:val="Parasts"/>
    <w:rsid w:val="0083649A"/>
    <w:pPr>
      <w:spacing w:before="100" w:beforeAutospacing="1" w:after="100" w:afterAutospacing="1" w:line="240" w:lineRule="auto"/>
      <w:jc w:val="left"/>
    </w:pPr>
    <w:rPr>
      <w:rFonts w:eastAsia="Times New Roman" w:cs="Times New Roman"/>
      <w:szCs w:val="24"/>
      <w:lang w:eastAsia="lv-LV"/>
    </w:rPr>
  </w:style>
  <w:style w:type="paragraph" w:customStyle="1" w:styleId="xl63">
    <w:name w:val="xl63"/>
    <w:basedOn w:val="Parasts"/>
    <w:rsid w:val="0083649A"/>
    <w:pPr>
      <w:spacing w:before="100" w:beforeAutospacing="1" w:after="100" w:afterAutospacing="1" w:line="240" w:lineRule="auto"/>
      <w:jc w:val="center"/>
      <w:textAlignment w:val="center"/>
    </w:pPr>
    <w:rPr>
      <w:rFonts w:eastAsia="Times New Roman" w:cs="Times New Roman"/>
      <w:szCs w:val="24"/>
      <w:lang w:eastAsia="lv-LV"/>
    </w:rPr>
  </w:style>
  <w:style w:type="paragraph" w:customStyle="1" w:styleId="xl64">
    <w:name w:val="xl64"/>
    <w:basedOn w:val="Parasts"/>
    <w:rsid w:val="0083649A"/>
    <w:pPr>
      <w:spacing w:before="100" w:beforeAutospacing="1" w:after="100" w:afterAutospacing="1" w:line="240" w:lineRule="auto"/>
      <w:jc w:val="left"/>
      <w:textAlignment w:val="center"/>
    </w:pPr>
    <w:rPr>
      <w:rFonts w:eastAsia="Times New Roman" w:cs="Times New Roman"/>
      <w:szCs w:val="24"/>
      <w:lang w:eastAsia="lv-LV"/>
    </w:rPr>
  </w:style>
  <w:style w:type="paragraph" w:customStyle="1" w:styleId="xl65">
    <w:name w:val="xl65"/>
    <w:basedOn w:val="Parasts"/>
    <w:rsid w:val="0083649A"/>
    <w:pPr>
      <w:spacing w:before="100" w:beforeAutospacing="1" w:after="100" w:afterAutospacing="1" w:line="240" w:lineRule="auto"/>
      <w:jc w:val="left"/>
      <w:textAlignment w:val="center"/>
    </w:pPr>
    <w:rPr>
      <w:rFonts w:ascii="Calibri Light" w:eastAsia="Times New Roman" w:hAnsi="Calibri Light" w:cs="Calibri Light"/>
      <w:szCs w:val="24"/>
      <w:lang w:eastAsia="lv-LV"/>
    </w:rPr>
  </w:style>
  <w:style w:type="paragraph" w:customStyle="1" w:styleId="xl66">
    <w:name w:val="xl66"/>
    <w:basedOn w:val="Parasts"/>
    <w:rsid w:val="0083649A"/>
    <w:pPr>
      <w:spacing w:before="100" w:beforeAutospacing="1" w:after="100" w:afterAutospacing="1" w:line="240" w:lineRule="auto"/>
      <w:jc w:val="center"/>
      <w:textAlignment w:val="center"/>
    </w:pPr>
    <w:rPr>
      <w:rFonts w:eastAsia="Times New Roman" w:cs="Times New Roman"/>
      <w:sz w:val="20"/>
      <w:szCs w:val="20"/>
      <w:lang w:eastAsia="lv-LV"/>
    </w:rPr>
  </w:style>
  <w:style w:type="paragraph" w:customStyle="1" w:styleId="xl67">
    <w:name w:val="xl67"/>
    <w:basedOn w:val="Parasts"/>
    <w:rsid w:val="0083649A"/>
    <w:pPr>
      <w:spacing w:before="100" w:beforeAutospacing="1" w:after="100" w:afterAutospacing="1" w:line="240" w:lineRule="auto"/>
      <w:jc w:val="center"/>
      <w:textAlignment w:val="center"/>
    </w:pPr>
    <w:rPr>
      <w:rFonts w:eastAsia="Times New Roman" w:cs="Times New Roman"/>
      <w:b/>
      <w:bCs/>
      <w:sz w:val="20"/>
      <w:szCs w:val="20"/>
      <w:lang w:eastAsia="lv-LV"/>
    </w:rPr>
  </w:style>
  <w:style w:type="paragraph" w:customStyle="1" w:styleId="xl68">
    <w:name w:val="xl68"/>
    <w:basedOn w:val="Parasts"/>
    <w:rsid w:val="0083649A"/>
    <w:pPr>
      <w:pBdr>
        <w:top w:val="single" w:sz="4" w:space="0" w:color="auto"/>
        <w:left w:val="single" w:sz="4" w:space="0" w:color="auto"/>
        <w:right w:val="single" w:sz="4" w:space="0" w:color="auto"/>
      </w:pBdr>
      <w:spacing w:before="100" w:beforeAutospacing="1" w:after="100" w:afterAutospacing="1" w:line="240" w:lineRule="auto"/>
      <w:jc w:val="left"/>
      <w:textAlignment w:val="center"/>
    </w:pPr>
    <w:rPr>
      <w:rFonts w:eastAsia="Times New Roman" w:cs="Times New Roman"/>
      <w:b/>
      <w:bCs/>
      <w:sz w:val="20"/>
      <w:szCs w:val="20"/>
      <w:lang w:eastAsia="lv-LV"/>
    </w:rPr>
  </w:style>
  <w:style w:type="paragraph" w:customStyle="1" w:styleId="xl69">
    <w:name w:val="xl69"/>
    <w:basedOn w:val="Parasts"/>
    <w:rsid w:val="0083649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eastAsia="Times New Roman" w:cs="Times New Roman"/>
      <w:i/>
      <w:iCs/>
      <w:sz w:val="20"/>
      <w:szCs w:val="20"/>
      <w:lang w:eastAsia="lv-LV"/>
    </w:rPr>
  </w:style>
  <w:style w:type="paragraph" w:customStyle="1" w:styleId="xl70">
    <w:name w:val="xl70"/>
    <w:basedOn w:val="Parasts"/>
    <w:rsid w:val="0083649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i/>
      <w:iCs/>
      <w:sz w:val="20"/>
      <w:szCs w:val="20"/>
      <w:lang w:eastAsia="lv-LV"/>
    </w:rPr>
  </w:style>
  <w:style w:type="paragraph" w:customStyle="1" w:styleId="xl71">
    <w:name w:val="xl71"/>
    <w:basedOn w:val="Parasts"/>
    <w:rsid w:val="0083649A"/>
    <w:pPr>
      <w:pBdr>
        <w:top w:val="single" w:sz="4" w:space="0" w:color="auto"/>
        <w:left w:val="single" w:sz="4" w:space="0" w:color="auto"/>
        <w:bottom w:val="single" w:sz="4" w:space="0" w:color="auto"/>
      </w:pBdr>
      <w:shd w:val="clear" w:color="000000" w:fill="D6DCE4"/>
      <w:spacing w:before="100" w:beforeAutospacing="1" w:after="100" w:afterAutospacing="1" w:line="240" w:lineRule="auto"/>
      <w:jc w:val="left"/>
      <w:textAlignment w:val="center"/>
    </w:pPr>
    <w:rPr>
      <w:rFonts w:eastAsia="Times New Roman" w:cs="Times New Roman"/>
      <w:b/>
      <w:bCs/>
      <w:sz w:val="20"/>
      <w:szCs w:val="20"/>
      <w:lang w:eastAsia="lv-LV"/>
    </w:rPr>
  </w:style>
  <w:style w:type="paragraph" w:customStyle="1" w:styleId="xl72">
    <w:name w:val="xl72"/>
    <w:basedOn w:val="Parasts"/>
    <w:rsid w:val="0083649A"/>
    <w:pPr>
      <w:pBdr>
        <w:top w:val="single" w:sz="4" w:space="0" w:color="auto"/>
        <w:bottom w:val="single" w:sz="4" w:space="0" w:color="auto"/>
        <w:right w:val="single" w:sz="4" w:space="0" w:color="auto"/>
      </w:pBdr>
      <w:shd w:val="clear" w:color="000000" w:fill="D6DCE4"/>
      <w:spacing w:before="100" w:beforeAutospacing="1" w:after="100" w:afterAutospacing="1" w:line="240" w:lineRule="auto"/>
      <w:jc w:val="left"/>
      <w:textAlignment w:val="center"/>
    </w:pPr>
    <w:rPr>
      <w:rFonts w:eastAsia="Times New Roman" w:cs="Times New Roman"/>
      <w:b/>
      <w:bCs/>
      <w:sz w:val="20"/>
      <w:szCs w:val="20"/>
      <w:lang w:eastAsia="lv-LV"/>
    </w:rPr>
  </w:style>
  <w:style w:type="paragraph" w:customStyle="1" w:styleId="xl73">
    <w:name w:val="xl73"/>
    <w:basedOn w:val="Parasts"/>
    <w:rsid w:val="008364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20"/>
      <w:szCs w:val="20"/>
      <w:lang w:eastAsia="lv-LV"/>
    </w:rPr>
  </w:style>
  <w:style w:type="paragraph" w:customStyle="1" w:styleId="xl74">
    <w:name w:val="xl74"/>
    <w:basedOn w:val="Parasts"/>
    <w:rsid w:val="008364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eastAsia="Times New Roman" w:cs="Times New Roman"/>
      <w:sz w:val="20"/>
      <w:szCs w:val="20"/>
      <w:lang w:eastAsia="lv-LV"/>
    </w:rPr>
  </w:style>
  <w:style w:type="paragraph" w:customStyle="1" w:styleId="xl75">
    <w:name w:val="xl75"/>
    <w:basedOn w:val="Parasts"/>
    <w:rsid w:val="008364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eastAsia="Times New Roman" w:cs="Times New Roman"/>
      <w:sz w:val="20"/>
      <w:szCs w:val="20"/>
      <w:lang w:eastAsia="lv-LV"/>
    </w:rPr>
  </w:style>
  <w:style w:type="paragraph" w:customStyle="1" w:styleId="xl76">
    <w:name w:val="xl76"/>
    <w:basedOn w:val="Parasts"/>
    <w:rsid w:val="0083649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eastAsia="Times New Roman" w:cs="Times New Roman"/>
      <w:sz w:val="20"/>
      <w:szCs w:val="20"/>
      <w:lang w:eastAsia="lv-LV"/>
    </w:rPr>
  </w:style>
  <w:style w:type="paragraph" w:customStyle="1" w:styleId="xl77">
    <w:name w:val="xl77"/>
    <w:basedOn w:val="Parasts"/>
    <w:rsid w:val="008364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color w:val="FF0000"/>
      <w:sz w:val="20"/>
      <w:szCs w:val="20"/>
      <w:lang w:eastAsia="lv-LV"/>
    </w:rPr>
  </w:style>
  <w:style w:type="paragraph" w:customStyle="1" w:styleId="xl78">
    <w:name w:val="xl78"/>
    <w:basedOn w:val="Parasts"/>
    <w:rsid w:val="008364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20"/>
      <w:szCs w:val="20"/>
      <w:lang w:eastAsia="lv-LV"/>
    </w:rPr>
  </w:style>
  <w:style w:type="paragraph" w:customStyle="1" w:styleId="xl79">
    <w:name w:val="xl79"/>
    <w:basedOn w:val="Parasts"/>
    <w:rsid w:val="008364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20"/>
      <w:szCs w:val="20"/>
      <w:lang w:eastAsia="lv-LV"/>
    </w:rPr>
  </w:style>
  <w:style w:type="paragraph" w:customStyle="1" w:styleId="xl80">
    <w:name w:val="xl80"/>
    <w:basedOn w:val="Parasts"/>
    <w:rsid w:val="008364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eastAsia="Times New Roman" w:cs="Times New Roman"/>
      <w:sz w:val="20"/>
      <w:szCs w:val="20"/>
      <w:lang w:eastAsia="lv-LV"/>
    </w:rPr>
  </w:style>
  <w:style w:type="paragraph" w:customStyle="1" w:styleId="xl81">
    <w:name w:val="xl81"/>
    <w:basedOn w:val="Parasts"/>
    <w:rsid w:val="008364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Calibri Light" w:eastAsia="Times New Roman" w:hAnsi="Calibri Light" w:cs="Calibri Light"/>
      <w:sz w:val="20"/>
      <w:szCs w:val="20"/>
      <w:lang w:eastAsia="lv-LV"/>
    </w:rPr>
  </w:style>
  <w:style w:type="paragraph" w:customStyle="1" w:styleId="xl82">
    <w:name w:val="xl82"/>
    <w:basedOn w:val="Parasts"/>
    <w:rsid w:val="008364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sz w:val="20"/>
      <w:szCs w:val="20"/>
      <w:lang w:eastAsia="lv-LV"/>
    </w:rPr>
  </w:style>
  <w:style w:type="paragraph" w:customStyle="1" w:styleId="xl83">
    <w:name w:val="xl83"/>
    <w:basedOn w:val="Parasts"/>
    <w:rsid w:val="0083649A"/>
    <w:pPr>
      <w:pBdr>
        <w:top w:val="single" w:sz="4" w:space="0" w:color="auto"/>
        <w:bottom w:val="single" w:sz="4" w:space="0" w:color="auto"/>
        <w:right w:val="single" w:sz="4" w:space="0" w:color="auto"/>
      </w:pBdr>
      <w:spacing w:before="100" w:beforeAutospacing="1" w:after="100" w:afterAutospacing="1" w:line="240" w:lineRule="auto"/>
      <w:jc w:val="left"/>
      <w:textAlignment w:val="center"/>
    </w:pPr>
    <w:rPr>
      <w:rFonts w:eastAsia="Times New Roman" w:cs="Times New Roman"/>
      <w:sz w:val="20"/>
      <w:szCs w:val="20"/>
      <w:lang w:eastAsia="lv-LV"/>
    </w:rPr>
  </w:style>
  <w:style w:type="paragraph" w:customStyle="1" w:styleId="xl84">
    <w:name w:val="xl84"/>
    <w:basedOn w:val="Parasts"/>
    <w:rsid w:val="0083649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20"/>
      <w:szCs w:val="20"/>
      <w:lang w:eastAsia="lv-LV"/>
    </w:rPr>
  </w:style>
  <w:style w:type="paragraph" w:customStyle="1" w:styleId="xl85">
    <w:name w:val="xl85"/>
    <w:basedOn w:val="Parasts"/>
    <w:rsid w:val="008364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eastAsia="Times New Roman" w:cs="Times New Roman"/>
      <w:color w:val="0000FF"/>
      <w:sz w:val="20"/>
      <w:szCs w:val="20"/>
      <w:lang w:eastAsia="lv-LV"/>
    </w:rPr>
  </w:style>
  <w:style w:type="paragraph" w:customStyle="1" w:styleId="xl86">
    <w:name w:val="xl86"/>
    <w:basedOn w:val="Parasts"/>
    <w:rsid w:val="0083649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right"/>
      <w:textAlignment w:val="center"/>
    </w:pPr>
    <w:rPr>
      <w:rFonts w:eastAsia="Times New Roman" w:cs="Times New Roman"/>
      <w:b/>
      <w:bCs/>
      <w:sz w:val="20"/>
      <w:szCs w:val="20"/>
      <w:lang w:eastAsia="lv-LV"/>
    </w:rPr>
  </w:style>
  <w:style w:type="paragraph" w:customStyle="1" w:styleId="xl87">
    <w:name w:val="xl87"/>
    <w:basedOn w:val="Parasts"/>
    <w:rsid w:val="0083649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eastAsia="Times New Roman" w:cs="Times New Roman"/>
      <w:b/>
      <w:bCs/>
      <w:sz w:val="20"/>
      <w:szCs w:val="20"/>
      <w:lang w:eastAsia="lv-LV"/>
    </w:rPr>
  </w:style>
  <w:style w:type="paragraph" w:customStyle="1" w:styleId="xl88">
    <w:name w:val="xl88"/>
    <w:basedOn w:val="Parasts"/>
    <w:rsid w:val="0083649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Times New Roman"/>
      <w:b/>
      <w:bCs/>
      <w:sz w:val="20"/>
      <w:szCs w:val="20"/>
      <w:lang w:eastAsia="lv-LV"/>
    </w:rPr>
  </w:style>
  <w:style w:type="character" w:customStyle="1" w:styleId="cf01">
    <w:name w:val="cf01"/>
    <w:basedOn w:val="Noklusjumarindkopasfonts"/>
    <w:rsid w:val="008D5AB0"/>
    <w:rPr>
      <w:rFonts w:ascii="Segoe UI" w:hAnsi="Segoe UI" w:cs="Segoe UI" w:hint="default"/>
      <w:sz w:val="18"/>
      <w:szCs w:val="18"/>
    </w:rPr>
  </w:style>
  <w:style w:type="character" w:styleId="Neatrisintapieminana">
    <w:name w:val="Unresolved Mention"/>
    <w:basedOn w:val="Noklusjumarindkopasfonts"/>
    <w:uiPriority w:val="99"/>
    <w:semiHidden/>
    <w:unhideWhenUsed/>
    <w:rsid w:val="009E2C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806396">
      <w:bodyDiv w:val="1"/>
      <w:marLeft w:val="0"/>
      <w:marRight w:val="0"/>
      <w:marTop w:val="0"/>
      <w:marBottom w:val="0"/>
      <w:divBdr>
        <w:top w:val="none" w:sz="0" w:space="0" w:color="auto"/>
        <w:left w:val="none" w:sz="0" w:space="0" w:color="auto"/>
        <w:bottom w:val="none" w:sz="0" w:space="0" w:color="auto"/>
        <w:right w:val="none" w:sz="0" w:space="0" w:color="auto"/>
      </w:divBdr>
    </w:div>
    <w:div w:id="96220801">
      <w:bodyDiv w:val="1"/>
      <w:marLeft w:val="0"/>
      <w:marRight w:val="0"/>
      <w:marTop w:val="0"/>
      <w:marBottom w:val="0"/>
      <w:divBdr>
        <w:top w:val="none" w:sz="0" w:space="0" w:color="auto"/>
        <w:left w:val="none" w:sz="0" w:space="0" w:color="auto"/>
        <w:bottom w:val="none" w:sz="0" w:space="0" w:color="auto"/>
        <w:right w:val="none" w:sz="0" w:space="0" w:color="auto"/>
      </w:divBdr>
    </w:div>
    <w:div w:id="131951524">
      <w:bodyDiv w:val="1"/>
      <w:marLeft w:val="0"/>
      <w:marRight w:val="0"/>
      <w:marTop w:val="0"/>
      <w:marBottom w:val="0"/>
      <w:divBdr>
        <w:top w:val="none" w:sz="0" w:space="0" w:color="auto"/>
        <w:left w:val="none" w:sz="0" w:space="0" w:color="auto"/>
        <w:bottom w:val="none" w:sz="0" w:space="0" w:color="auto"/>
        <w:right w:val="none" w:sz="0" w:space="0" w:color="auto"/>
      </w:divBdr>
    </w:div>
    <w:div w:id="152062146">
      <w:bodyDiv w:val="1"/>
      <w:marLeft w:val="0"/>
      <w:marRight w:val="0"/>
      <w:marTop w:val="0"/>
      <w:marBottom w:val="0"/>
      <w:divBdr>
        <w:top w:val="none" w:sz="0" w:space="0" w:color="auto"/>
        <w:left w:val="none" w:sz="0" w:space="0" w:color="auto"/>
        <w:bottom w:val="none" w:sz="0" w:space="0" w:color="auto"/>
        <w:right w:val="none" w:sz="0" w:space="0" w:color="auto"/>
      </w:divBdr>
    </w:div>
    <w:div w:id="170610137">
      <w:bodyDiv w:val="1"/>
      <w:marLeft w:val="0"/>
      <w:marRight w:val="0"/>
      <w:marTop w:val="0"/>
      <w:marBottom w:val="0"/>
      <w:divBdr>
        <w:top w:val="none" w:sz="0" w:space="0" w:color="auto"/>
        <w:left w:val="none" w:sz="0" w:space="0" w:color="auto"/>
        <w:bottom w:val="none" w:sz="0" w:space="0" w:color="auto"/>
        <w:right w:val="none" w:sz="0" w:space="0" w:color="auto"/>
      </w:divBdr>
    </w:div>
    <w:div w:id="217404259">
      <w:bodyDiv w:val="1"/>
      <w:marLeft w:val="0"/>
      <w:marRight w:val="0"/>
      <w:marTop w:val="0"/>
      <w:marBottom w:val="0"/>
      <w:divBdr>
        <w:top w:val="none" w:sz="0" w:space="0" w:color="auto"/>
        <w:left w:val="none" w:sz="0" w:space="0" w:color="auto"/>
        <w:bottom w:val="none" w:sz="0" w:space="0" w:color="auto"/>
        <w:right w:val="none" w:sz="0" w:space="0" w:color="auto"/>
      </w:divBdr>
      <w:divsChild>
        <w:div w:id="938414775">
          <w:marLeft w:val="0"/>
          <w:marRight w:val="0"/>
          <w:marTop w:val="0"/>
          <w:marBottom w:val="0"/>
          <w:divBdr>
            <w:top w:val="none" w:sz="0" w:space="0" w:color="auto"/>
            <w:left w:val="none" w:sz="0" w:space="0" w:color="auto"/>
            <w:bottom w:val="none" w:sz="0" w:space="0" w:color="auto"/>
            <w:right w:val="none" w:sz="0" w:space="0" w:color="auto"/>
          </w:divBdr>
          <w:divsChild>
            <w:div w:id="155614778">
              <w:marLeft w:val="0"/>
              <w:marRight w:val="0"/>
              <w:marTop w:val="0"/>
              <w:marBottom w:val="0"/>
              <w:divBdr>
                <w:top w:val="none" w:sz="0" w:space="0" w:color="auto"/>
                <w:left w:val="none" w:sz="0" w:space="0" w:color="auto"/>
                <w:bottom w:val="none" w:sz="0" w:space="0" w:color="auto"/>
                <w:right w:val="none" w:sz="0" w:space="0" w:color="auto"/>
              </w:divBdr>
              <w:divsChild>
                <w:div w:id="1723097715">
                  <w:marLeft w:val="0"/>
                  <w:marRight w:val="0"/>
                  <w:marTop w:val="0"/>
                  <w:marBottom w:val="0"/>
                  <w:divBdr>
                    <w:top w:val="none" w:sz="0" w:space="0" w:color="auto"/>
                    <w:left w:val="none" w:sz="0" w:space="0" w:color="auto"/>
                    <w:bottom w:val="none" w:sz="0" w:space="0" w:color="auto"/>
                    <w:right w:val="none" w:sz="0" w:space="0" w:color="auto"/>
                  </w:divBdr>
                  <w:divsChild>
                    <w:div w:id="1020163370">
                      <w:marLeft w:val="0"/>
                      <w:marRight w:val="0"/>
                      <w:marTop w:val="0"/>
                      <w:marBottom w:val="0"/>
                      <w:divBdr>
                        <w:top w:val="none" w:sz="0" w:space="0" w:color="auto"/>
                        <w:left w:val="none" w:sz="0" w:space="0" w:color="auto"/>
                        <w:bottom w:val="none" w:sz="0" w:space="0" w:color="auto"/>
                        <w:right w:val="none" w:sz="0" w:space="0" w:color="auto"/>
                      </w:divBdr>
                      <w:divsChild>
                        <w:div w:id="1441144592">
                          <w:marLeft w:val="0"/>
                          <w:marRight w:val="0"/>
                          <w:marTop w:val="0"/>
                          <w:marBottom w:val="0"/>
                          <w:divBdr>
                            <w:top w:val="none" w:sz="0" w:space="0" w:color="auto"/>
                            <w:left w:val="none" w:sz="0" w:space="0" w:color="auto"/>
                            <w:bottom w:val="none" w:sz="0" w:space="0" w:color="auto"/>
                            <w:right w:val="none" w:sz="0" w:space="0" w:color="auto"/>
                          </w:divBdr>
                          <w:divsChild>
                            <w:div w:id="1994948522">
                              <w:marLeft w:val="0"/>
                              <w:marRight w:val="0"/>
                              <w:marTop w:val="0"/>
                              <w:marBottom w:val="0"/>
                              <w:divBdr>
                                <w:top w:val="none" w:sz="0" w:space="0" w:color="auto"/>
                                <w:left w:val="none" w:sz="0" w:space="0" w:color="auto"/>
                                <w:bottom w:val="none" w:sz="0" w:space="0" w:color="auto"/>
                                <w:right w:val="none" w:sz="0" w:space="0" w:color="auto"/>
                              </w:divBdr>
                              <w:divsChild>
                                <w:div w:id="78599390">
                                  <w:marLeft w:val="0"/>
                                  <w:marRight w:val="0"/>
                                  <w:marTop w:val="0"/>
                                  <w:marBottom w:val="0"/>
                                  <w:divBdr>
                                    <w:top w:val="none" w:sz="0" w:space="0" w:color="auto"/>
                                    <w:left w:val="none" w:sz="0" w:space="0" w:color="auto"/>
                                    <w:bottom w:val="none" w:sz="0" w:space="0" w:color="auto"/>
                                    <w:right w:val="none" w:sz="0" w:space="0" w:color="auto"/>
                                  </w:divBdr>
                                  <w:divsChild>
                                    <w:div w:id="1019355385">
                                      <w:marLeft w:val="0"/>
                                      <w:marRight w:val="0"/>
                                      <w:marTop w:val="0"/>
                                      <w:marBottom w:val="0"/>
                                      <w:divBdr>
                                        <w:top w:val="none" w:sz="0" w:space="0" w:color="auto"/>
                                        <w:left w:val="none" w:sz="0" w:space="0" w:color="auto"/>
                                        <w:bottom w:val="none" w:sz="0" w:space="0" w:color="auto"/>
                                        <w:right w:val="none" w:sz="0" w:space="0" w:color="auto"/>
                                      </w:divBdr>
                                      <w:divsChild>
                                        <w:div w:id="1760517875">
                                          <w:marLeft w:val="0"/>
                                          <w:marRight w:val="0"/>
                                          <w:marTop w:val="0"/>
                                          <w:marBottom w:val="0"/>
                                          <w:divBdr>
                                            <w:top w:val="none" w:sz="0" w:space="0" w:color="auto"/>
                                            <w:left w:val="none" w:sz="0" w:space="0" w:color="auto"/>
                                            <w:bottom w:val="none" w:sz="0" w:space="0" w:color="auto"/>
                                            <w:right w:val="none" w:sz="0" w:space="0" w:color="auto"/>
                                          </w:divBdr>
                                          <w:divsChild>
                                            <w:div w:id="524176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7593747">
      <w:bodyDiv w:val="1"/>
      <w:marLeft w:val="0"/>
      <w:marRight w:val="0"/>
      <w:marTop w:val="0"/>
      <w:marBottom w:val="0"/>
      <w:divBdr>
        <w:top w:val="none" w:sz="0" w:space="0" w:color="auto"/>
        <w:left w:val="none" w:sz="0" w:space="0" w:color="auto"/>
        <w:bottom w:val="none" w:sz="0" w:space="0" w:color="auto"/>
        <w:right w:val="none" w:sz="0" w:space="0" w:color="auto"/>
      </w:divBdr>
    </w:div>
    <w:div w:id="241838458">
      <w:bodyDiv w:val="1"/>
      <w:marLeft w:val="0"/>
      <w:marRight w:val="0"/>
      <w:marTop w:val="0"/>
      <w:marBottom w:val="0"/>
      <w:divBdr>
        <w:top w:val="none" w:sz="0" w:space="0" w:color="auto"/>
        <w:left w:val="none" w:sz="0" w:space="0" w:color="auto"/>
        <w:bottom w:val="none" w:sz="0" w:space="0" w:color="auto"/>
        <w:right w:val="none" w:sz="0" w:space="0" w:color="auto"/>
      </w:divBdr>
    </w:div>
    <w:div w:id="253170016">
      <w:bodyDiv w:val="1"/>
      <w:marLeft w:val="0"/>
      <w:marRight w:val="0"/>
      <w:marTop w:val="0"/>
      <w:marBottom w:val="0"/>
      <w:divBdr>
        <w:top w:val="none" w:sz="0" w:space="0" w:color="auto"/>
        <w:left w:val="none" w:sz="0" w:space="0" w:color="auto"/>
        <w:bottom w:val="none" w:sz="0" w:space="0" w:color="auto"/>
        <w:right w:val="none" w:sz="0" w:space="0" w:color="auto"/>
      </w:divBdr>
    </w:div>
    <w:div w:id="253394406">
      <w:bodyDiv w:val="1"/>
      <w:marLeft w:val="0"/>
      <w:marRight w:val="0"/>
      <w:marTop w:val="0"/>
      <w:marBottom w:val="0"/>
      <w:divBdr>
        <w:top w:val="none" w:sz="0" w:space="0" w:color="auto"/>
        <w:left w:val="none" w:sz="0" w:space="0" w:color="auto"/>
        <w:bottom w:val="none" w:sz="0" w:space="0" w:color="auto"/>
        <w:right w:val="none" w:sz="0" w:space="0" w:color="auto"/>
      </w:divBdr>
    </w:div>
    <w:div w:id="320933460">
      <w:bodyDiv w:val="1"/>
      <w:marLeft w:val="0"/>
      <w:marRight w:val="0"/>
      <w:marTop w:val="0"/>
      <w:marBottom w:val="0"/>
      <w:divBdr>
        <w:top w:val="none" w:sz="0" w:space="0" w:color="auto"/>
        <w:left w:val="none" w:sz="0" w:space="0" w:color="auto"/>
        <w:bottom w:val="none" w:sz="0" w:space="0" w:color="auto"/>
        <w:right w:val="none" w:sz="0" w:space="0" w:color="auto"/>
      </w:divBdr>
      <w:divsChild>
        <w:div w:id="114832515">
          <w:marLeft w:val="0"/>
          <w:marRight w:val="0"/>
          <w:marTop w:val="0"/>
          <w:marBottom w:val="0"/>
          <w:divBdr>
            <w:top w:val="none" w:sz="0" w:space="0" w:color="auto"/>
            <w:left w:val="none" w:sz="0" w:space="0" w:color="auto"/>
            <w:bottom w:val="none" w:sz="0" w:space="0" w:color="auto"/>
            <w:right w:val="none" w:sz="0" w:space="0" w:color="auto"/>
          </w:divBdr>
          <w:divsChild>
            <w:div w:id="1829788892">
              <w:marLeft w:val="0"/>
              <w:marRight w:val="0"/>
              <w:marTop w:val="0"/>
              <w:marBottom w:val="0"/>
              <w:divBdr>
                <w:top w:val="none" w:sz="0" w:space="0" w:color="auto"/>
                <w:left w:val="none" w:sz="0" w:space="0" w:color="auto"/>
                <w:bottom w:val="none" w:sz="0" w:space="0" w:color="auto"/>
                <w:right w:val="none" w:sz="0" w:space="0" w:color="auto"/>
              </w:divBdr>
              <w:divsChild>
                <w:div w:id="1834029954">
                  <w:marLeft w:val="0"/>
                  <w:marRight w:val="0"/>
                  <w:marTop w:val="0"/>
                  <w:marBottom w:val="0"/>
                  <w:divBdr>
                    <w:top w:val="none" w:sz="0" w:space="0" w:color="auto"/>
                    <w:left w:val="none" w:sz="0" w:space="0" w:color="auto"/>
                    <w:bottom w:val="none" w:sz="0" w:space="0" w:color="auto"/>
                    <w:right w:val="none" w:sz="0" w:space="0" w:color="auto"/>
                  </w:divBdr>
                  <w:divsChild>
                    <w:div w:id="1047097558">
                      <w:marLeft w:val="0"/>
                      <w:marRight w:val="0"/>
                      <w:marTop w:val="0"/>
                      <w:marBottom w:val="0"/>
                      <w:divBdr>
                        <w:top w:val="none" w:sz="0" w:space="0" w:color="auto"/>
                        <w:left w:val="none" w:sz="0" w:space="0" w:color="auto"/>
                        <w:bottom w:val="none" w:sz="0" w:space="0" w:color="auto"/>
                        <w:right w:val="none" w:sz="0" w:space="0" w:color="auto"/>
                      </w:divBdr>
                      <w:divsChild>
                        <w:div w:id="697894994">
                          <w:marLeft w:val="0"/>
                          <w:marRight w:val="0"/>
                          <w:marTop w:val="0"/>
                          <w:marBottom w:val="0"/>
                          <w:divBdr>
                            <w:top w:val="none" w:sz="0" w:space="0" w:color="auto"/>
                            <w:left w:val="none" w:sz="0" w:space="0" w:color="auto"/>
                            <w:bottom w:val="none" w:sz="0" w:space="0" w:color="auto"/>
                            <w:right w:val="none" w:sz="0" w:space="0" w:color="auto"/>
                          </w:divBdr>
                          <w:divsChild>
                            <w:div w:id="848644486">
                              <w:marLeft w:val="0"/>
                              <w:marRight w:val="0"/>
                              <w:marTop w:val="0"/>
                              <w:marBottom w:val="0"/>
                              <w:divBdr>
                                <w:top w:val="none" w:sz="0" w:space="0" w:color="auto"/>
                                <w:left w:val="none" w:sz="0" w:space="0" w:color="auto"/>
                                <w:bottom w:val="none" w:sz="0" w:space="0" w:color="auto"/>
                                <w:right w:val="none" w:sz="0" w:space="0" w:color="auto"/>
                              </w:divBdr>
                              <w:divsChild>
                                <w:div w:id="377170368">
                                  <w:marLeft w:val="0"/>
                                  <w:marRight w:val="0"/>
                                  <w:marTop w:val="0"/>
                                  <w:marBottom w:val="0"/>
                                  <w:divBdr>
                                    <w:top w:val="none" w:sz="0" w:space="0" w:color="auto"/>
                                    <w:left w:val="none" w:sz="0" w:space="0" w:color="auto"/>
                                    <w:bottom w:val="none" w:sz="0" w:space="0" w:color="auto"/>
                                    <w:right w:val="none" w:sz="0" w:space="0" w:color="auto"/>
                                  </w:divBdr>
                                  <w:divsChild>
                                    <w:div w:id="1762333177">
                                      <w:marLeft w:val="0"/>
                                      <w:marRight w:val="0"/>
                                      <w:marTop w:val="0"/>
                                      <w:marBottom w:val="0"/>
                                      <w:divBdr>
                                        <w:top w:val="none" w:sz="0" w:space="0" w:color="auto"/>
                                        <w:left w:val="none" w:sz="0" w:space="0" w:color="auto"/>
                                        <w:bottom w:val="none" w:sz="0" w:space="0" w:color="auto"/>
                                        <w:right w:val="none" w:sz="0" w:space="0" w:color="auto"/>
                                      </w:divBdr>
                                      <w:divsChild>
                                        <w:div w:id="364865970">
                                          <w:marLeft w:val="0"/>
                                          <w:marRight w:val="0"/>
                                          <w:marTop w:val="0"/>
                                          <w:marBottom w:val="0"/>
                                          <w:divBdr>
                                            <w:top w:val="none" w:sz="0" w:space="0" w:color="auto"/>
                                            <w:left w:val="none" w:sz="0" w:space="0" w:color="auto"/>
                                            <w:bottom w:val="none" w:sz="0" w:space="0" w:color="auto"/>
                                            <w:right w:val="none" w:sz="0" w:space="0" w:color="auto"/>
                                          </w:divBdr>
                                          <w:divsChild>
                                            <w:div w:id="1708487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24826395">
      <w:bodyDiv w:val="1"/>
      <w:marLeft w:val="0"/>
      <w:marRight w:val="0"/>
      <w:marTop w:val="0"/>
      <w:marBottom w:val="0"/>
      <w:divBdr>
        <w:top w:val="none" w:sz="0" w:space="0" w:color="auto"/>
        <w:left w:val="none" w:sz="0" w:space="0" w:color="auto"/>
        <w:bottom w:val="none" w:sz="0" w:space="0" w:color="auto"/>
        <w:right w:val="none" w:sz="0" w:space="0" w:color="auto"/>
      </w:divBdr>
    </w:div>
    <w:div w:id="421145144">
      <w:bodyDiv w:val="1"/>
      <w:marLeft w:val="0"/>
      <w:marRight w:val="0"/>
      <w:marTop w:val="0"/>
      <w:marBottom w:val="0"/>
      <w:divBdr>
        <w:top w:val="none" w:sz="0" w:space="0" w:color="auto"/>
        <w:left w:val="none" w:sz="0" w:space="0" w:color="auto"/>
        <w:bottom w:val="none" w:sz="0" w:space="0" w:color="auto"/>
        <w:right w:val="none" w:sz="0" w:space="0" w:color="auto"/>
      </w:divBdr>
    </w:div>
    <w:div w:id="445781815">
      <w:bodyDiv w:val="1"/>
      <w:marLeft w:val="0"/>
      <w:marRight w:val="0"/>
      <w:marTop w:val="0"/>
      <w:marBottom w:val="0"/>
      <w:divBdr>
        <w:top w:val="none" w:sz="0" w:space="0" w:color="auto"/>
        <w:left w:val="none" w:sz="0" w:space="0" w:color="auto"/>
        <w:bottom w:val="none" w:sz="0" w:space="0" w:color="auto"/>
        <w:right w:val="none" w:sz="0" w:space="0" w:color="auto"/>
      </w:divBdr>
    </w:div>
    <w:div w:id="525951836">
      <w:bodyDiv w:val="1"/>
      <w:marLeft w:val="0"/>
      <w:marRight w:val="0"/>
      <w:marTop w:val="0"/>
      <w:marBottom w:val="0"/>
      <w:divBdr>
        <w:top w:val="none" w:sz="0" w:space="0" w:color="auto"/>
        <w:left w:val="none" w:sz="0" w:space="0" w:color="auto"/>
        <w:bottom w:val="none" w:sz="0" w:space="0" w:color="auto"/>
        <w:right w:val="none" w:sz="0" w:space="0" w:color="auto"/>
      </w:divBdr>
    </w:div>
    <w:div w:id="544831737">
      <w:bodyDiv w:val="1"/>
      <w:marLeft w:val="0"/>
      <w:marRight w:val="0"/>
      <w:marTop w:val="0"/>
      <w:marBottom w:val="0"/>
      <w:divBdr>
        <w:top w:val="none" w:sz="0" w:space="0" w:color="auto"/>
        <w:left w:val="none" w:sz="0" w:space="0" w:color="auto"/>
        <w:bottom w:val="none" w:sz="0" w:space="0" w:color="auto"/>
        <w:right w:val="none" w:sz="0" w:space="0" w:color="auto"/>
      </w:divBdr>
    </w:div>
    <w:div w:id="561644703">
      <w:bodyDiv w:val="1"/>
      <w:marLeft w:val="0"/>
      <w:marRight w:val="0"/>
      <w:marTop w:val="0"/>
      <w:marBottom w:val="0"/>
      <w:divBdr>
        <w:top w:val="none" w:sz="0" w:space="0" w:color="auto"/>
        <w:left w:val="none" w:sz="0" w:space="0" w:color="auto"/>
        <w:bottom w:val="none" w:sz="0" w:space="0" w:color="auto"/>
        <w:right w:val="none" w:sz="0" w:space="0" w:color="auto"/>
      </w:divBdr>
    </w:div>
    <w:div w:id="659507878">
      <w:bodyDiv w:val="1"/>
      <w:marLeft w:val="0"/>
      <w:marRight w:val="0"/>
      <w:marTop w:val="0"/>
      <w:marBottom w:val="0"/>
      <w:divBdr>
        <w:top w:val="none" w:sz="0" w:space="0" w:color="auto"/>
        <w:left w:val="none" w:sz="0" w:space="0" w:color="auto"/>
        <w:bottom w:val="none" w:sz="0" w:space="0" w:color="auto"/>
        <w:right w:val="none" w:sz="0" w:space="0" w:color="auto"/>
      </w:divBdr>
    </w:div>
    <w:div w:id="706563343">
      <w:bodyDiv w:val="1"/>
      <w:marLeft w:val="0"/>
      <w:marRight w:val="0"/>
      <w:marTop w:val="0"/>
      <w:marBottom w:val="0"/>
      <w:divBdr>
        <w:top w:val="none" w:sz="0" w:space="0" w:color="auto"/>
        <w:left w:val="none" w:sz="0" w:space="0" w:color="auto"/>
        <w:bottom w:val="none" w:sz="0" w:space="0" w:color="auto"/>
        <w:right w:val="none" w:sz="0" w:space="0" w:color="auto"/>
      </w:divBdr>
    </w:div>
    <w:div w:id="845359754">
      <w:bodyDiv w:val="1"/>
      <w:marLeft w:val="0"/>
      <w:marRight w:val="0"/>
      <w:marTop w:val="0"/>
      <w:marBottom w:val="0"/>
      <w:divBdr>
        <w:top w:val="none" w:sz="0" w:space="0" w:color="auto"/>
        <w:left w:val="none" w:sz="0" w:space="0" w:color="auto"/>
        <w:bottom w:val="none" w:sz="0" w:space="0" w:color="auto"/>
        <w:right w:val="none" w:sz="0" w:space="0" w:color="auto"/>
      </w:divBdr>
    </w:div>
    <w:div w:id="849300393">
      <w:bodyDiv w:val="1"/>
      <w:marLeft w:val="0"/>
      <w:marRight w:val="0"/>
      <w:marTop w:val="0"/>
      <w:marBottom w:val="0"/>
      <w:divBdr>
        <w:top w:val="none" w:sz="0" w:space="0" w:color="auto"/>
        <w:left w:val="none" w:sz="0" w:space="0" w:color="auto"/>
        <w:bottom w:val="none" w:sz="0" w:space="0" w:color="auto"/>
        <w:right w:val="none" w:sz="0" w:space="0" w:color="auto"/>
      </w:divBdr>
    </w:div>
    <w:div w:id="901060529">
      <w:bodyDiv w:val="1"/>
      <w:marLeft w:val="0"/>
      <w:marRight w:val="0"/>
      <w:marTop w:val="0"/>
      <w:marBottom w:val="0"/>
      <w:divBdr>
        <w:top w:val="none" w:sz="0" w:space="0" w:color="auto"/>
        <w:left w:val="none" w:sz="0" w:space="0" w:color="auto"/>
        <w:bottom w:val="none" w:sz="0" w:space="0" w:color="auto"/>
        <w:right w:val="none" w:sz="0" w:space="0" w:color="auto"/>
      </w:divBdr>
    </w:div>
    <w:div w:id="930506281">
      <w:bodyDiv w:val="1"/>
      <w:marLeft w:val="0"/>
      <w:marRight w:val="0"/>
      <w:marTop w:val="0"/>
      <w:marBottom w:val="0"/>
      <w:divBdr>
        <w:top w:val="none" w:sz="0" w:space="0" w:color="auto"/>
        <w:left w:val="none" w:sz="0" w:space="0" w:color="auto"/>
        <w:bottom w:val="none" w:sz="0" w:space="0" w:color="auto"/>
        <w:right w:val="none" w:sz="0" w:space="0" w:color="auto"/>
      </w:divBdr>
    </w:div>
    <w:div w:id="983510191">
      <w:bodyDiv w:val="1"/>
      <w:marLeft w:val="0"/>
      <w:marRight w:val="0"/>
      <w:marTop w:val="0"/>
      <w:marBottom w:val="0"/>
      <w:divBdr>
        <w:top w:val="none" w:sz="0" w:space="0" w:color="auto"/>
        <w:left w:val="none" w:sz="0" w:space="0" w:color="auto"/>
        <w:bottom w:val="none" w:sz="0" w:space="0" w:color="auto"/>
        <w:right w:val="none" w:sz="0" w:space="0" w:color="auto"/>
      </w:divBdr>
    </w:div>
    <w:div w:id="989284674">
      <w:bodyDiv w:val="1"/>
      <w:marLeft w:val="0"/>
      <w:marRight w:val="0"/>
      <w:marTop w:val="0"/>
      <w:marBottom w:val="0"/>
      <w:divBdr>
        <w:top w:val="none" w:sz="0" w:space="0" w:color="auto"/>
        <w:left w:val="none" w:sz="0" w:space="0" w:color="auto"/>
        <w:bottom w:val="none" w:sz="0" w:space="0" w:color="auto"/>
        <w:right w:val="none" w:sz="0" w:space="0" w:color="auto"/>
      </w:divBdr>
    </w:div>
    <w:div w:id="1032222404">
      <w:bodyDiv w:val="1"/>
      <w:marLeft w:val="0"/>
      <w:marRight w:val="0"/>
      <w:marTop w:val="0"/>
      <w:marBottom w:val="0"/>
      <w:divBdr>
        <w:top w:val="none" w:sz="0" w:space="0" w:color="auto"/>
        <w:left w:val="none" w:sz="0" w:space="0" w:color="auto"/>
        <w:bottom w:val="none" w:sz="0" w:space="0" w:color="auto"/>
        <w:right w:val="none" w:sz="0" w:space="0" w:color="auto"/>
      </w:divBdr>
    </w:div>
    <w:div w:id="1054356212">
      <w:bodyDiv w:val="1"/>
      <w:marLeft w:val="0"/>
      <w:marRight w:val="0"/>
      <w:marTop w:val="0"/>
      <w:marBottom w:val="0"/>
      <w:divBdr>
        <w:top w:val="none" w:sz="0" w:space="0" w:color="auto"/>
        <w:left w:val="none" w:sz="0" w:space="0" w:color="auto"/>
        <w:bottom w:val="none" w:sz="0" w:space="0" w:color="auto"/>
        <w:right w:val="none" w:sz="0" w:space="0" w:color="auto"/>
      </w:divBdr>
    </w:div>
    <w:div w:id="1055423583">
      <w:bodyDiv w:val="1"/>
      <w:marLeft w:val="0"/>
      <w:marRight w:val="0"/>
      <w:marTop w:val="0"/>
      <w:marBottom w:val="0"/>
      <w:divBdr>
        <w:top w:val="none" w:sz="0" w:space="0" w:color="auto"/>
        <w:left w:val="none" w:sz="0" w:space="0" w:color="auto"/>
        <w:bottom w:val="none" w:sz="0" w:space="0" w:color="auto"/>
        <w:right w:val="none" w:sz="0" w:space="0" w:color="auto"/>
      </w:divBdr>
      <w:divsChild>
        <w:div w:id="1176731165">
          <w:marLeft w:val="0"/>
          <w:marRight w:val="0"/>
          <w:marTop w:val="0"/>
          <w:marBottom w:val="0"/>
          <w:divBdr>
            <w:top w:val="none" w:sz="0" w:space="0" w:color="auto"/>
            <w:left w:val="none" w:sz="0" w:space="0" w:color="auto"/>
            <w:bottom w:val="none" w:sz="0" w:space="0" w:color="auto"/>
            <w:right w:val="none" w:sz="0" w:space="0" w:color="auto"/>
          </w:divBdr>
          <w:divsChild>
            <w:div w:id="460266309">
              <w:marLeft w:val="0"/>
              <w:marRight w:val="0"/>
              <w:marTop w:val="0"/>
              <w:marBottom w:val="0"/>
              <w:divBdr>
                <w:top w:val="none" w:sz="0" w:space="0" w:color="auto"/>
                <w:left w:val="none" w:sz="0" w:space="0" w:color="auto"/>
                <w:bottom w:val="none" w:sz="0" w:space="0" w:color="auto"/>
                <w:right w:val="none" w:sz="0" w:space="0" w:color="auto"/>
              </w:divBdr>
              <w:divsChild>
                <w:div w:id="327102031">
                  <w:marLeft w:val="0"/>
                  <w:marRight w:val="0"/>
                  <w:marTop w:val="0"/>
                  <w:marBottom w:val="0"/>
                  <w:divBdr>
                    <w:top w:val="none" w:sz="0" w:space="0" w:color="auto"/>
                    <w:left w:val="none" w:sz="0" w:space="0" w:color="auto"/>
                    <w:bottom w:val="none" w:sz="0" w:space="0" w:color="auto"/>
                    <w:right w:val="none" w:sz="0" w:space="0" w:color="auto"/>
                  </w:divBdr>
                  <w:divsChild>
                    <w:div w:id="920989439">
                      <w:marLeft w:val="0"/>
                      <w:marRight w:val="0"/>
                      <w:marTop w:val="0"/>
                      <w:marBottom w:val="0"/>
                      <w:divBdr>
                        <w:top w:val="none" w:sz="0" w:space="0" w:color="auto"/>
                        <w:left w:val="none" w:sz="0" w:space="0" w:color="auto"/>
                        <w:bottom w:val="none" w:sz="0" w:space="0" w:color="auto"/>
                        <w:right w:val="none" w:sz="0" w:space="0" w:color="auto"/>
                      </w:divBdr>
                      <w:divsChild>
                        <w:div w:id="26956587">
                          <w:marLeft w:val="0"/>
                          <w:marRight w:val="0"/>
                          <w:marTop w:val="0"/>
                          <w:marBottom w:val="0"/>
                          <w:divBdr>
                            <w:top w:val="none" w:sz="0" w:space="0" w:color="auto"/>
                            <w:left w:val="none" w:sz="0" w:space="0" w:color="auto"/>
                            <w:bottom w:val="none" w:sz="0" w:space="0" w:color="auto"/>
                            <w:right w:val="none" w:sz="0" w:space="0" w:color="auto"/>
                          </w:divBdr>
                          <w:divsChild>
                            <w:div w:id="1945309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344010">
      <w:bodyDiv w:val="1"/>
      <w:marLeft w:val="0"/>
      <w:marRight w:val="0"/>
      <w:marTop w:val="0"/>
      <w:marBottom w:val="0"/>
      <w:divBdr>
        <w:top w:val="none" w:sz="0" w:space="0" w:color="auto"/>
        <w:left w:val="none" w:sz="0" w:space="0" w:color="auto"/>
        <w:bottom w:val="none" w:sz="0" w:space="0" w:color="auto"/>
        <w:right w:val="none" w:sz="0" w:space="0" w:color="auto"/>
      </w:divBdr>
      <w:divsChild>
        <w:div w:id="440034950">
          <w:marLeft w:val="0"/>
          <w:marRight w:val="0"/>
          <w:marTop w:val="0"/>
          <w:marBottom w:val="0"/>
          <w:divBdr>
            <w:top w:val="none" w:sz="0" w:space="0" w:color="auto"/>
            <w:left w:val="none" w:sz="0" w:space="0" w:color="auto"/>
            <w:bottom w:val="none" w:sz="0" w:space="0" w:color="auto"/>
            <w:right w:val="none" w:sz="0" w:space="0" w:color="auto"/>
          </w:divBdr>
          <w:divsChild>
            <w:div w:id="1053967866">
              <w:marLeft w:val="0"/>
              <w:marRight w:val="0"/>
              <w:marTop w:val="0"/>
              <w:marBottom w:val="0"/>
              <w:divBdr>
                <w:top w:val="none" w:sz="0" w:space="0" w:color="auto"/>
                <w:left w:val="none" w:sz="0" w:space="0" w:color="auto"/>
                <w:bottom w:val="none" w:sz="0" w:space="0" w:color="auto"/>
                <w:right w:val="none" w:sz="0" w:space="0" w:color="auto"/>
              </w:divBdr>
              <w:divsChild>
                <w:div w:id="1137798707">
                  <w:marLeft w:val="0"/>
                  <w:marRight w:val="0"/>
                  <w:marTop w:val="0"/>
                  <w:marBottom w:val="0"/>
                  <w:divBdr>
                    <w:top w:val="none" w:sz="0" w:space="0" w:color="auto"/>
                    <w:left w:val="none" w:sz="0" w:space="0" w:color="auto"/>
                    <w:bottom w:val="none" w:sz="0" w:space="0" w:color="auto"/>
                    <w:right w:val="none" w:sz="0" w:space="0" w:color="auto"/>
                  </w:divBdr>
                  <w:divsChild>
                    <w:div w:id="1164008039">
                      <w:marLeft w:val="0"/>
                      <w:marRight w:val="0"/>
                      <w:marTop w:val="0"/>
                      <w:marBottom w:val="0"/>
                      <w:divBdr>
                        <w:top w:val="none" w:sz="0" w:space="0" w:color="auto"/>
                        <w:left w:val="none" w:sz="0" w:space="0" w:color="auto"/>
                        <w:bottom w:val="none" w:sz="0" w:space="0" w:color="auto"/>
                        <w:right w:val="none" w:sz="0" w:space="0" w:color="auto"/>
                      </w:divBdr>
                      <w:divsChild>
                        <w:div w:id="1563328396">
                          <w:marLeft w:val="0"/>
                          <w:marRight w:val="0"/>
                          <w:marTop w:val="0"/>
                          <w:marBottom w:val="0"/>
                          <w:divBdr>
                            <w:top w:val="none" w:sz="0" w:space="0" w:color="auto"/>
                            <w:left w:val="none" w:sz="0" w:space="0" w:color="auto"/>
                            <w:bottom w:val="none" w:sz="0" w:space="0" w:color="auto"/>
                            <w:right w:val="none" w:sz="0" w:space="0" w:color="auto"/>
                          </w:divBdr>
                          <w:divsChild>
                            <w:div w:id="1656566830">
                              <w:marLeft w:val="0"/>
                              <w:marRight w:val="0"/>
                              <w:marTop w:val="0"/>
                              <w:marBottom w:val="0"/>
                              <w:divBdr>
                                <w:top w:val="none" w:sz="0" w:space="0" w:color="auto"/>
                                <w:left w:val="none" w:sz="0" w:space="0" w:color="auto"/>
                                <w:bottom w:val="none" w:sz="0" w:space="0" w:color="auto"/>
                                <w:right w:val="none" w:sz="0" w:space="0" w:color="auto"/>
                              </w:divBdr>
                              <w:divsChild>
                                <w:div w:id="233703410">
                                  <w:marLeft w:val="0"/>
                                  <w:marRight w:val="0"/>
                                  <w:marTop w:val="0"/>
                                  <w:marBottom w:val="0"/>
                                  <w:divBdr>
                                    <w:top w:val="none" w:sz="0" w:space="0" w:color="auto"/>
                                    <w:left w:val="none" w:sz="0" w:space="0" w:color="auto"/>
                                    <w:bottom w:val="none" w:sz="0" w:space="0" w:color="auto"/>
                                    <w:right w:val="none" w:sz="0" w:space="0" w:color="auto"/>
                                  </w:divBdr>
                                  <w:divsChild>
                                    <w:div w:id="286351594">
                                      <w:marLeft w:val="0"/>
                                      <w:marRight w:val="0"/>
                                      <w:marTop w:val="0"/>
                                      <w:marBottom w:val="0"/>
                                      <w:divBdr>
                                        <w:top w:val="none" w:sz="0" w:space="0" w:color="auto"/>
                                        <w:left w:val="none" w:sz="0" w:space="0" w:color="auto"/>
                                        <w:bottom w:val="none" w:sz="0" w:space="0" w:color="auto"/>
                                        <w:right w:val="none" w:sz="0" w:space="0" w:color="auto"/>
                                      </w:divBdr>
                                      <w:divsChild>
                                        <w:div w:id="1188789280">
                                          <w:marLeft w:val="0"/>
                                          <w:marRight w:val="0"/>
                                          <w:marTop w:val="0"/>
                                          <w:marBottom w:val="0"/>
                                          <w:divBdr>
                                            <w:top w:val="none" w:sz="0" w:space="0" w:color="auto"/>
                                            <w:left w:val="none" w:sz="0" w:space="0" w:color="auto"/>
                                            <w:bottom w:val="none" w:sz="0" w:space="0" w:color="auto"/>
                                            <w:right w:val="none" w:sz="0" w:space="0" w:color="auto"/>
                                          </w:divBdr>
                                          <w:divsChild>
                                            <w:div w:id="2140024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8765502">
      <w:bodyDiv w:val="1"/>
      <w:marLeft w:val="0"/>
      <w:marRight w:val="0"/>
      <w:marTop w:val="0"/>
      <w:marBottom w:val="0"/>
      <w:divBdr>
        <w:top w:val="none" w:sz="0" w:space="0" w:color="auto"/>
        <w:left w:val="none" w:sz="0" w:space="0" w:color="auto"/>
        <w:bottom w:val="none" w:sz="0" w:space="0" w:color="auto"/>
        <w:right w:val="none" w:sz="0" w:space="0" w:color="auto"/>
      </w:divBdr>
    </w:div>
    <w:div w:id="1111359523">
      <w:bodyDiv w:val="1"/>
      <w:marLeft w:val="0"/>
      <w:marRight w:val="0"/>
      <w:marTop w:val="0"/>
      <w:marBottom w:val="0"/>
      <w:divBdr>
        <w:top w:val="none" w:sz="0" w:space="0" w:color="auto"/>
        <w:left w:val="none" w:sz="0" w:space="0" w:color="auto"/>
        <w:bottom w:val="none" w:sz="0" w:space="0" w:color="auto"/>
        <w:right w:val="none" w:sz="0" w:space="0" w:color="auto"/>
      </w:divBdr>
    </w:div>
    <w:div w:id="1134054975">
      <w:bodyDiv w:val="1"/>
      <w:marLeft w:val="0"/>
      <w:marRight w:val="0"/>
      <w:marTop w:val="0"/>
      <w:marBottom w:val="0"/>
      <w:divBdr>
        <w:top w:val="none" w:sz="0" w:space="0" w:color="auto"/>
        <w:left w:val="none" w:sz="0" w:space="0" w:color="auto"/>
        <w:bottom w:val="none" w:sz="0" w:space="0" w:color="auto"/>
        <w:right w:val="none" w:sz="0" w:space="0" w:color="auto"/>
      </w:divBdr>
    </w:div>
    <w:div w:id="1159271314">
      <w:bodyDiv w:val="1"/>
      <w:marLeft w:val="0"/>
      <w:marRight w:val="0"/>
      <w:marTop w:val="0"/>
      <w:marBottom w:val="0"/>
      <w:divBdr>
        <w:top w:val="none" w:sz="0" w:space="0" w:color="auto"/>
        <w:left w:val="none" w:sz="0" w:space="0" w:color="auto"/>
        <w:bottom w:val="none" w:sz="0" w:space="0" w:color="auto"/>
        <w:right w:val="none" w:sz="0" w:space="0" w:color="auto"/>
      </w:divBdr>
    </w:div>
    <w:div w:id="1210192412">
      <w:bodyDiv w:val="1"/>
      <w:marLeft w:val="0"/>
      <w:marRight w:val="0"/>
      <w:marTop w:val="0"/>
      <w:marBottom w:val="0"/>
      <w:divBdr>
        <w:top w:val="none" w:sz="0" w:space="0" w:color="auto"/>
        <w:left w:val="none" w:sz="0" w:space="0" w:color="auto"/>
        <w:bottom w:val="none" w:sz="0" w:space="0" w:color="auto"/>
        <w:right w:val="none" w:sz="0" w:space="0" w:color="auto"/>
      </w:divBdr>
    </w:div>
    <w:div w:id="1214584452">
      <w:bodyDiv w:val="1"/>
      <w:marLeft w:val="0"/>
      <w:marRight w:val="0"/>
      <w:marTop w:val="0"/>
      <w:marBottom w:val="0"/>
      <w:divBdr>
        <w:top w:val="none" w:sz="0" w:space="0" w:color="auto"/>
        <w:left w:val="none" w:sz="0" w:space="0" w:color="auto"/>
        <w:bottom w:val="none" w:sz="0" w:space="0" w:color="auto"/>
        <w:right w:val="none" w:sz="0" w:space="0" w:color="auto"/>
      </w:divBdr>
    </w:div>
    <w:div w:id="1232616499">
      <w:bodyDiv w:val="1"/>
      <w:marLeft w:val="0"/>
      <w:marRight w:val="0"/>
      <w:marTop w:val="0"/>
      <w:marBottom w:val="0"/>
      <w:divBdr>
        <w:top w:val="none" w:sz="0" w:space="0" w:color="auto"/>
        <w:left w:val="none" w:sz="0" w:space="0" w:color="auto"/>
        <w:bottom w:val="none" w:sz="0" w:space="0" w:color="auto"/>
        <w:right w:val="none" w:sz="0" w:space="0" w:color="auto"/>
      </w:divBdr>
    </w:div>
    <w:div w:id="1242326961">
      <w:bodyDiv w:val="1"/>
      <w:marLeft w:val="0"/>
      <w:marRight w:val="0"/>
      <w:marTop w:val="0"/>
      <w:marBottom w:val="0"/>
      <w:divBdr>
        <w:top w:val="none" w:sz="0" w:space="0" w:color="auto"/>
        <w:left w:val="none" w:sz="0" w:space="0" w:color="auto"/>
        <w:bottom w:val="none" w:sz="0" w:space="0" w:color="auto"/>
        <w:right w:val="none" w:sz="0" w:space="0" w:color="auto"/>
      </w:divBdr>
    </w:div>
    <w:div w:id="1334378917">
      <w:bodyDiv w:val="1"/>
      <w:marLeft w:val="0"/>
      <w:marRight w:val="0"/>
      <w:marTop w:val="0"/>
      <w:marBottom w:val="0"/>
      <w:divBdr>
        <w:top w:val="none" w:sz="0" w:space="0" w:color="auto"/>
        <w:left w:val="none" w:sz="0" w:space="0" w:color="auto"/>
        <w:bottom w:val="none" w:sz="0" w:space="0" w:color="auto"/>
        <w:right w:val="none" w:sz="0" w:space="0" w:color="auto"/>
      </w:divBdr>
    </w:div>
    <w:div w:id="1355765466">
      <w:bodyDiv w:val="1"/>
      <w:marLeft w:val="0"/>
      <w:marRight w:val="0"/>
      <w:marTop w:val="0"/>
      <w:marBottom w:val="0"/>
      <w:divBdr>
        <w:top w:val="none" w:sz="0" w:space="0" w:color="auto"/>
        <w:left w:val="none" w:sz="0" w:space="0" w:color="auto"/>
        <w:bottom w:val="none" w:sz="0" w:space="0" w:color="auto"/>
        <w:right w:val="none" w:sz="0" w:space="0" w:color="auto"/>
      </w:divBdr>
    </w:div>
    <w:div w:id="1365013428">
      <w:bodyDiv w:val="1"/>
      <w:marLeft w:val="0"/>
      <w:marRight w:val="0"/>
      <w:marTop w:val="0"/>
      <w:marBottom w:val="0"/>
      <w:divBdr>
        <w:top w:val="none" w:sz="0" w:space="0" w:color="auto"/>
        <w:left w:val="none" w:sz="0" w:space="0" w:color="auto"/>
        <w:bottom w:val="none" w:sz="0" w:space="0" w:color="auto"/>
        <w:right w:val="none" w:sz="0" w:space="0" w:color="auto"/>
      </w:divBdr>
    </w:div>
    <w:div w:id="1482503680">
      <w:bodyDiv w:val="1"/>
      <w:marLeft w:val="0"/>
      <w:marRight w:val="0"/>
      <w:marTop w:val="0"/>
      <w:marBottom w:val="0"/>
      <w:divBdr>
        <w:top w:val="none" w:sz="0" w:space="0" w:color="auto"/>
        <w:left w:val="none" w:sz="0" w:space="0" w:color="auto"/>
        <w:bottom w:val="none" w:sz="0" w:space="0" w:color="auto"/>
        <w:right w:val="none" w:sz="0" w:space="0" w:color="auto"/>
      </w:divBdr>
    </w:div>
    <w:div w:id="1520506617">
      <w:bodyDiv w:val="1"/>
      <w:marLeft w:val="0"/>
      <w:marRight w:val="0"/>
      <w:marTop w:val="0"/>
      <w:marBottom w:val="0"/>
      <w:divBdr>
        <w:top w:val="none" w:sz="0" w:space="0" w:color="auto"/>
        <w:left w:val="none" w:sz="0" w:space="0" w:color="auto"/>
        <w:bottom w:val="none" w:sz="0" w:space="0" w:color="auto"/>
        <w:right w:val="none" w:sz="0" w:space="0" w:color="auto"/>
      </w:divBdr>
    </w:div>
    <w:div w:id="1611548845">
      <w:bodyDiv w:val="1"/>
      <w:marLeft w:val="0"/>
      <w:marRight w:val="0"/>
      <w:marTop w:val="0"/>
      <w:marBottom w:val="0"/>
      <w:divBdr>
        <w:top w:val="none" w:sz="0" w:space="0" w:color="auto"/>
        <w:left w:val="none" w:sz="0" w:space="0" w:color="auto"/>
        <w:bottom w:val="none" w:sz="0" w:space="0" w:color="auto"/>
        <w:right w:val="none" w:sz="0" w:space="0" w:color="auto"/>
      </w:divBdr>
      <w:divsChild>
        <w:div w:id="403114077">
          <w:marLeft w:val="0"/>
          <w:marRight w:val="0"/>
          <w:marTop w:val="0"/>
          <w:marBottom w:val="0"/>
          <w:divBdr>
            <w:top w:val="none" w:sz="0" w:space="0" w:color="auto"/>
            <w:left w:val="none" w:sz="0" w:space="0" w:color="auto"/>
            <w:bottom w:val="none" w:sz="0" w:space="0" w:color="auto"/>
            <w:right w:val="none" w:sz="0" w:space="0" w:color="auto"/>
          </w:divBdr>
          <w:divsChild>
            <w:div w:id="2062825219">
              <w:marLeft w:val="0"/>
              <w:marRight w:val="0"/>
              <w:marTop w:val="0"/>
              <w:marBottom w:val="0"/>
              <w:divBdr>
                <w:top w:val="none" w:sz="0" w:space="0" w:color="auto"/>
                <w:left w:val="none" w:sz="0" w:space="0" w:color="auto"/>
                <w:bottom w:val="none" w:sz="0" w:space="0" w:color="auto"/>
                <w:right w:val="none" w:sz="0" w:space="0" w:color="auto"/>
              </w:divBdr>
              <w:divsChild>
                <w:div w:id="391270669">
                  <w:marLeft w:val="0"/>
                  <w:marRight w:val="0"/>
                  <w:marTop w:val="0"/>
                  <w:marBottom w:val="0"/>
                  <w:divBdr>
                    <w:top w:val="none" w:sz="0" w:space="0" w:color="auto"/>
                    <w:left w:val="none" w:sz="0" w:space="0" w:color="auto"/>
                    <w:bottom w:val="none" w:sz="0" w:space="0" w:color="auto"/>
                    <w:right w:val="none" w:sz="0" w:space="0" w:color="auto"/>
                  </w:divBdr>
                  <w:divsChild>
                    <w:div w:id="548229633">
                      <w:marLeft w:val="0"/>
                      <w:marRight w:val="0"/>
                      <w:marTop w:val="0"/>
                      <w:marBottom w:val="0"/>
                      <w:divBdr>
                        <w:top w:val="none" w:sz="0" w:space="0" w:color="auto"/>
                        <w:left w:val="none" w:sz="0" w:space="0" w:color="auto"/>
                        <w:bottom w:val="none" w:sz="0" w:space="0" w:color="auto"/>
                        <w:right w:val="none" w:sz="0" w:space="0" w:color="auto"/>
                      </w:divBdr>
                      <w:divsChild>
                        <w:div w:id="1593125475">
                          <w:marLeft w:val="0"/>
                          <w:marRight w:val="0"/>
                          <w:marTop w:val="0"/>
                          <w:marBottom w:val="0"/>
                          <w:divBdr>
                            <w:top w:val="none" w:sz="0" w:space="0" w:color="auto"/>
                            <w:left w:val="none" w:sz="0" w:space="0" w:color="auto"/>
                            <w:bottom w:val="none" w:sz="0" w:space="0" w:color="auto"/>
                            <w:right w:val="none" w:sz="0" w:space="0" w:color="auto"/>
                          </w:divBdr>
                          <w:divsChild>
                            <w:div w:id="372384148">
                              <w:marLeft w:val="0"/>
                              <w:marRight w:val="0"/>
                              <w:marTop w:val="4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7029429">
      <w:bodyDiv w:val="1"/>
      <w:marLeft w:val="0"/>
      <w:marRight w:val="0"/>
      <w:marTop w:val="0"/>
      <w:marBottom w:val="0"/>
      <w:divBdr>
        <w:top w:val="none" w:sz="0" w:space="0" w:color="auto"/>
        <w:left w:val="none" w:sz="0" w:space="0" w:color="auto"/>
        <w:bottom w:val="none" w:sz="0" w:space="0" w:color="auto"/>
        <w:right w:val="none" w:sz="0" w:space="0" w:color="auto"/>
      </w:divBdr>
    </w:div>
    <w:div w:id="1639844524">
      <w:bodyDiv w:val="1"/>
      <w:marLeft w:val="0"/>
      <w:marRight w:val="0"/>
      <w:marTop w:val="0"/>
      <w:marBottom w:val="0"/>
      <w:divBdr>
        <w:top w:val="none" w:sz="0" w:space="0" w:color="auto"/>
        <w:left w:val="none" w:sz="0" w:space="0" w:color="auto"/>
        <w:bottom w:val="none" w:sz="0" w:space="0" w:color="auto"/>
        <w:right w:val="none" w:sz="0" w:space="0" w:color="auto"/>
      </w:divBdr>
    </w:div>
    <w:div w:id="1687438540">
      <w:bodyDiv w:val="1"/>
      <w:marLeft w:val="0"/>
      <w:marRight w:val="0"/>
      <w:marTop w:val="0"/>
      <w:marBottom w:val="0"/>
      <w:divBdr>
        <w:top w:val="none" w:sz="0" w:space="0" w:color="auto"/>
        <w:left w:val="none" w:sz="0" w:space="0" w:color="auto"/>
        <w:bottom w:val="none" w:sz="0" w:space="0" w:color="auto"/>
        <w:right w:val="none" w:sz="0" w:space="0" w:color="auto"/>
      </w:divBdr>
    </w:div>
    <w:div w:id="1722172154">
      <w:bodyDiv w:val="1"/>
      <w:marLeft w:val="0"/>
      <w:marRight w:val="0"/>
      <w:marTop w:val="0"/>
      <w:marBottom w:val="0"/>
      <w:divBdr>
        <w:top w:val="none" w:sz="0" w:space="0" w:color="auto"/>
        <w:left w:val="none" w:sz="0" w:space="0" w:color="auto"/>
        <w:bottom w:val="none" w:sz="0" w:space="0" w:color="auto"/>
        <w:right w:val="none" w:sz="0" w:space="0" w:color="auto"/>
      </w:divBdr>
    </w:div>
    <w:div w:id="1729455831">
      <w:bodyDiv w:val="1"/>
      <w:marLeft w:val="0"/>
      <w:marRight w:val="0"/>
      <w:marTop w:val="0"/>
      <w:marBottom w:val="0"/>
      <w:divBdr>
        <w:top w:val="none" w:sz="0" w:space="0" w:color="auto"/>
        <w:left w:val="none" w:sz="0" w:space="0" w:color="auto"/>
        <w:bottom w:val="none" w:sz="0" w:space="0" w:color="auto"/>
        <w:right w:val="none" w:sz="0" w:space="0" w:color="auto"/>
      </w:divBdr>
    </w:div>
    <w:div w:id="1790973440">
      <w:bodyDiv w:val="1"/>
      <w:marLeft w:val="0"/>
      <w:marRight w:val="0"/>
      <w:marTop w:val="0"/>
      <w:marBottom w:val="0"/>
      <w:divBdr>
        <w:top w:val="none" w:sz="0" w:space="0" w:color="auto"/>
        <w:left w:val="none" w:sz="0" w:space="0" w:color="auto"/>
        <w:bottom w:val="none" w:sz="0" w:space="0" w:color="auto"/>
        <w:right w:val="none" w:sz="0" w:space="0" w:color="auto"/>
      </w:divBdr>
    </w:div>
    <w:div w:id="1794136560">
      <w:bodyDiv w:val="1"/>
      <w:marLeft w:val="0"/>
      <w:marRight w:val="0"/>
      <w:marTop w:val="0"/>
      <w:marBottom w:val="0"/>
      <w:divBdr>
        <w:top w:val="none" w:sz="0" w:space="0" w:color="auto"/>
        <w:left w:val="none" w:sz="0" w:space="0" w:color="auto"/>
        <w:bottom w:val="none" w:sz="0" w:space="0" w:color="auto"/>
        <w:right w:val="none" w:sz="0" w:space="0" w:color="auto"/>
      </w:divBdr>
    </w:div>
    <w:div w:id="1801411032">
      <w:bodyDiv w:val="1"/>
      <w:marLeft w:val="0"/>
      <w:marRight w:val="0"/>
      <w:marTop w:val="0"/>
      <w:marBottom w:val="0"/>
      <w:divBdr>
        <w:top w:val="none" w:sz="0" w:space="0" w:color="auto"/>
        <w:left w:val="none" w:sz="0" w:space="0" w:color="auto"/>
        <w:bottom w:val="none" w:sz="0" w:space="0" w:color="auto"/>
        <w:right w:val="none" w:sz="0" w:space="0" w:color="auto"/>
      </w:divBdr>
    </w:div>
    <w:div w:id="1821537830">
      <w:bodyDiv w:val="1"/>
      <w:marLeft w:val="0"/>
      <w:marRight w:val="0"/>
      <w:marTop w:val="0"/>
      <w:marBottom w:val="0"/>
      <w:divBdr>
        <w:top w:val="none" w:sz="0" w:space="0" w:color="auto"/>
        <w:left w:val="none" w:sz="0" w:space="0" w:color="auto"/>
        <w:bottom w:val="none" w:sz="0" w:space="0" w:color="auto"/>
        <w:right w:val="none" w:sz="0" w:space="0" w:color="auto"/>
      </w:divBdr>
    </w:div>
    <w:div w:id="1824853429">
      <w:bodyDiv w:val="1"/>
      <w:marLeft w:val="0"/>
      <w:marRight w:val="0"/>
      <w:marTop w:val="0"/>
      <w:marBottom w:val="0"/>
      <w:divBdr>
        <w:top w:val="none" w:sz="0" w:space="0" w:color="auto"/>
        <w:left w:val="none" w:sz="0" w:space="0" w:color="auto"/>
        <w:bottom w:val="none" w:sz="0" w:space="0" w:color="auto"/>
        <w:right w:val="none" w:sz="0" w:space="0" w:color="auto"/>
      </w:divBdr>
    </w:div>
    <w:div w:id="1932620183">
      <w:bodyDiv w:val="1"/>
      <w:marLeft w:val="0"/>
      <w:marRight w:val="0"/>
      <w:marTop w:val="0"/>
      <w:marBottom w:val="0"/>
      <w:divBdr>
        <w:top w:val="none" w:sz="0" w:space="0" w:color="auto"/>
        <w:left w:val="none" w:sz="0" w:space="0" w:color="auto"/>
        <w:bottom w:val="none" w:sz="0" w:space="0" w:color="auto"/>
        <w:right w:val="none" w:sz="0" w:space="0" w:color="auto"/>
      </w:divBdr>
    </w:div>
    <w:div w:id="2010786348">
      <w:bodyDiv w:val="1"/>
      <w:marLeft w:val="0"/>
      <w:marRight w:val="0"/>
      <w:marTop w:val="0"/>
      <w:marBottom w:val="0"/>
      <w:divBdr>
        <w:top w:val="none" w:sz="0" w:space="0" w:color="auto"/>
        <w:left w:val="none" w:sz="0" w:space="0" w:color="auto"/>
        <w:bottom w:val="none" w:sz="0" w:space="0" w:color="auto"/>
        <w:right w:val="none" w:sz="0" w:space="0" w:color="auto"/>
      </w:divBdr>
    </w:div>
    <w:div w:id="2050644997">
      <w:bodyDiv w:val="1"/>
      <w:marLeft w:val="0"/>
      <w:marRight w:val="0"/>
      <w:marTop w:val="0"/>
      <w:marBottom w:val="0"/>
      <w:divBdr>
        <w:top w:val="none" w:sz="0" w:space="0" w:color="auto"/>
        <w:left w:val="none" w:sz="0" w:space="0" w:color="auto"/>
        <w:bottom w:val="none" w:sz="0" w:space="0" w:color="auto"/>
        <w:right w:val="none" w:sz="0" w:space="0" w:color="auto"/>
      </w:divBdr>
    </w:div>
    <w:div w:id="2056543276">
      <w:bodyDiv w:val="1"/>
      <w:marLeft w:val="0"/>
      <w:marRight w:val="0"/>
      <w:marTop w:val="0"/>
      <w:marBottom w:val="0"/>
      <w:divBdr>
        <w:top w:val="none" w:sz="0" w:space="0" w:color="auto"/>
        <w:left w:val="none" w:sz="0" w:space="0" w:color="auto"/>
        <w:bottom w:val="none" w:sz="0" w:space="0" w:color="auto"/>
        <w:right w:val="none" w:sz="0" w:space="0" w:color="auto"/>
      </w:divBdr>
    </w:div>
    <w:div w:id="2083864537">
      <w:bodyDiv w:val="1"/>
      <w:marLeft w:val="0"/>
      <w:marRight w:val="0"/>
      <w:marTop w:val="0"/>
      <w:marBottom w:val="0"/>
      <w:divBdr>
        <w:top w:val="none" w:sz="0" w:space="0" w:color="auto"/>
        <w:left w:val="none" w:sz="0" w:space="0" w:color="auto"/>
        <w:bottom w:val="none" w:sz="0" w:space="0" w:color="auto"/>
        <w:right w:val="none" w:sz="0" w:space="0" w:color="auto"/>
      </w:divBdr>
    </w:div>
    <w:div w:id="210745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ols.csb.gov.lv/cpi_calculator/lv/2021M01-2022M02/06.2/100?embed=1&amp;theme=none&amp;dom_id=none&amp;title=1&amp;footer=1"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A03A84-4A0D-48C7-A328-420B5DFDA5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23</Pages>
  <Words>36573</Words>
  <Characters>20848</Characters>
  <Application>Microsoft Office Word</Application>
  <DocSecurity>0</DocSecurity>
  <Lines>173</Lines>
  <Paragraphs>114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Tieslietu Sektors</Company>
  <LinksUpToDate>false</LinksUpToDate>
  <CharactersWithSpaces>57307</CharactersWithSpaces>
  <SharedDoc>false</SharedDoc>
  <HLinks>
    <vt:vector size="126" baseType="variant">
      <vt:variant>
        <vt:i4>6750261</vt:i4>
      </vt:variant>
      <vt:variant>
        <vt:i4>54</vt:i4>
      </vt:variant>
      <vt:variant>
        <vt:i4>0</vt:i4>
      </vt:variant>
      <vt:variant>
        <vt:i4>5</vt:i4>
      </vt:variant>
      <vt:variant>
        <vt:lpwstr>http://likumi.lv/doc.php?id=133536</vt:lpwstr>
      </vt:variant>
      <vt:variant>
        <vt:lpwstr>p39.1</vt:lpwstr>
      </vt:variant>
      <vt:variant>
        <vt:i4>6750261</vt:i4>
      </vt:variant>
      <vt:variant>
        <vt:i4>51</vt:i4>
      </vt:variant>
      <vt:variant>
        <vt:i4>0</vt:i4>
      </vt:variant>
      <vt:variant>
        <vt:i4>5</vt:i4>
      </vt:variant>
      <vt:variant>
        <vt:lpwstr>http://likumi.lv/doc.php?id=133536</vt:lpwstr>
      </vt:variant>
      <vt:variant>
        <vt:lpwstr>p39.1</vt:lpwstr>
      </vt:variant>
      <vt:variant>
        <vt:i4>6750261</vt:i4>
      </vt:variant>
      <vt:variant>
        <vt:i4>48</vt:i4>
      </vt:variant>
      <vt:variant>
        <vt:i4>0</vt:i4>
      </vt:variant>
      <vt:variant>
        <vt:i4>5</vt:i4>
      </vt:variant>
      <vt:variant>
        <vt:lpwstr>http://likumi.lv/doc.php?id=133536</vt:lpwstr>
      </vt:variant>
      <vt:variant>
        <vt:lpwstr>p39.1</vt:lpwstr>
      </vt:variant>
      <vt:variant>
        <vt:i4>6750261</vt:i4>
      </vt:variant>
      <vt:variant>
        <vt:i4>45</vt:i4>
      </vt:variant>
      <vt:variant>
        <vt:i4>0</vt:i4>
      </vt:variant>
      <vt:variant>
        <vt:i4>5</vt:i4>
      </vt:variant>
      <vt:variant>
        <vt:lpwstr>http://likumi.lv/doc.php?id=133536</vt:lpwstr>
      </vt:variant>
      <vt:variant>
        <vt:lpwstr>p39.1</vt:lpwstr>
      </vt:variant>
      <vt:variant>
        <vt:i4>5767221</vt:i4>
      </vt:variant>
      <vt:variant>
        <vt:i4>42</vt:i4>
      </vt:variant>
      <vt:variant>
        <vt:i4>0</vt:i4>
      </vt:variant>
      <vt:variant>
        <vt:i4>5</vt:i4>
      </vt:variant>
      <vt:variant>
        <vt:lpwstr>mailto:fd@ta.gov.lv</vt:lpwstr>
      </vt:variant>
      <vt:variant>
        <vt:lpwstr/>
      </vt:variant>
      <vt:variant>
        <vt:i4>4128876</vt:i4>
      </vt:variant>
      <vt:variant>
        <vt:i4>39</vt:i4>
      </vt:variant>
      <vt:variant>
        <vt:i4>0</vt:i4>
      </vt:variant>
      <vt:variant>
        <vt:i4>5</vt:i4>
      </vt:variant>
      <vt:variant>
        <vt:lpwstr>http://www.esfondi.lv/2014-2020-publicitates-vadlinijas</vt:lpwstr>
      </vt:variant>
      <vt:variant>
        <vt:lpwstr/>
      </vt:variant>
      <vt:variant>
        <vt:i4>4128876</vt:i4>
      </vt:variant>
      <vt:variant>
        <vt:i4>36</vt:i4>
      </vt:variant>
      <vt:variant>
        <vt:i4>0</vt:i4>
      </vt:variant>
      <vt:variant>
        <vt:i4>5</vt:i4>
      </vt:variant>
      <vt:variant>
        <vt:lpwstr>http://www.esfondi.lv/2014-2020-publicitates-vadlinijas</vt:lpwstr>
      </vt:variant>
      <vt:variant>
        <vt:lpwstr/>
      </vt:variant>
      <vt:variant>
        <vt:i4>5832791</vt:i4>
      </vt:variant>
      <vt:variant>
        <vt:i4>33</vt:i4>
      </vt:variant>
      <vt:variant>
        <vt:i4>0</vt:i4>
      </vt:variant>
      <vt:variant>
        <vt:i4>5</vt:i4>
      </vt:variant>
      <vt:variant>
        <vt:lpwstr>https://www.ta.gov.lv/UserFiles/Faili/Skotnjais_mcbu_labks_prakses_un_staans_saturiskais_organizatoriskais_un_kalendrais_plans_mjaslapai_101016.pdf</vt:lpwstr>
      </vt:variant>
      <vt:variant>
        <vt:lpwstr/>
      </vt:variant>
      <vt:variant>
        <vt:i4>5832791</vt:i4>
      </vt:variant>
      <vt:variant>
        <vt:i4>30</vt:i4>
      </vt:variant>
      <vt:variant>
        <vt:i4>0</vt:i4>
      </vt:variant>
      <vt:variant>
        <vt:i4>5</vt:i4>
      </vt:variant>
      <vt:variant>
        <vt:lpwstr>https://www.ta.gov.lv/UserFiles/Faili/Skotnjais_mcbu_labks_prakses_un_staans_saturiskais_organizatoriskais_un_kalendrais_plans_mjaslapai_101016.pdf</vt:lpwstr>
      </vt:variant>
      <vt:variant>
        <vt:lpwstr/>
      </vt:variant>
      <vt:variant>
        <vt:i4>8192041</vt:i4>
      </vt:variant>
      <vt:variant>
        <vt:i4>27</vt:i4>
      </vt:variant>
      <vt:variant>
        <vt:i4>0</vt:i4>
      </vt:variant>
      <vt:variant>
        <vt:i4>5</vt:i4>
      </vt:variant>
      <vt:variant>
        <vt:lpwstr>http://likumi.lv/ta/id/62847-par-tiesu-varu</vt:lpwstr>
      </vt:variant>
      <vt:variant>
        <vt:lpwstr/>
      </vt:variant>
      <vt:variant>
        <vt:i4>4849729</vt:i4>
      </vt:variant>
      <vt:variant>
        <vt:i4>24</vt:i4>
      </vt:variant>
      <vt:variant>
        <vt:i4>0</vt:i4>
      </vt:variant>
      <vt:variant>
        <vt:i4>5</vt:i4>
      </vt:variant>
      <vt:variant>
        <vt:lpwstr>http://likumi.lv/ta/id/57276-prokuraturas-likums</vt:lpwstr>
      </vt:variant>
      <vt:variant>
        <vt:lpwstr/>
      </vt:variant>
      <vt:variant>
        <vt:i4>6750261</vt:i4>
      </vt:variant>
      <vt:variant>
        <vt:i4>21</vt:i4>
      </vt:variant>
      <vt:variant>
        <vt:i4>0</vt:i4>
      </vt:variant>
      <vt:variant>
        <vt:i4>5</vt:i4>
      </vt:variant>
      <vt:variant>
        <vt:lpwstr>http://likumi.lv/doc.php?id=133536</vt:lpwstr>
      </vt:variant>
      <vt:variant>
        <vt:lpwstr>p39.1</vt:lpwstr>
      </vt:variant>
      <vt:variant>
        <vt:i4>6750261</vt:i4>
      </vt:variant>
      <vt:variant>
        <vt:i4>18</vt:i4>
      </vt:variant>
      <vt:variant>
        <vt:i4>0</vt:i4>
      </vt:variant>
      <vt:variant>
        <vt:i4>5</vt:i4>
      </vt:variant>
      <vt:variant>
        <vt:lpwstr>http://likumi.lv/doc.php?id=133536</vt:lpwstr>
      </vt:variant>
      <vt:variant>
        <vt:lpwstr>p39.1</vt:lpwstr>
      </vt:variant>
      <vt:variant>
        <vt:i4>983128</vt:i4>
      </vt:variant>
      <vt:variant>
        <vt:i4>15</vt:i4>
      </vt:variant>
      <vt:variant>
        <vt:i4>0</vt:i4>
      </vt:variant>
      <vt:variant>
        <vt:i4>5</vt:i4>
      </vt:variant>
      <vt:variant>
        <vt:lpwstr>https://ec.europa.eu/growth/tools-databases/espd</vt:lpwstr>
      </vt:variant>
      <vt:variant>
        <vt:lpwstr/>
      </vt:variant>
      <vt:variant>
        <vt:i4>8126546</vt:i4>
      </vt:variant>
      <vt:variant>
        <vt:i4>12</vt:i4>
      </vt:variant>
      <vt:variant>
        <vt:i4>0</vt:i4>
      </vt:variant>
      <vt:variant>
        <vt:i4>5</vt:i4>
      </vt:variant>
      <vt:variant>
        <vt:lpwstr>file://C:\Users\szandare\AppData\Local\Microsoft\Windows\Temporary Internet Files\Content.Outlook\AppData\Local\Microsoft\Windows\Temporary Internet Files\Content.Outlook\AppData\Local\Microsoft\Windows\Users\szandare\AppData\Local\Microsoft\Windows\Temporary Internet Files\Content.Outlook\2WA56ZNA\nolikums_ILR_07112013_IO_RD.docx</vt:lpwstr>
      </vt:variant>
      <vt:variant>
        <vt:lpwstr>bookmark16</vt:lpwstr>
      </vt:variant>
      <vt:variant>
        <vt:i4>7471185</vt:i4>
      </vt:variant>
      <vt:variant>
        <vt:i4>9</vt:i4>
      </vt:variant>
      <vt:variant>
        <vt:i4>0</vt:i4>
      </vt:variant>
      <vt:variant>
        <vt:i4>5</vt:i4>
      </vt:variant>
      <vt:variant>
        <vt:lpwstr>file://C:\Users\szandare\AppData\Local\Microsoft\Windows\Temporary Internet Files\Content.Outlook\AppData\Local\Microsoft\Windows\Temporary Internet Files\Content.Outlook\AppData\Local\Microsoft\Windows\Users\szandare\AppData\Local\Microsoft\Windows\Temporary Internet Files\Content.Outlook\2WA56ZNA\nolikums_ILR_07112013_IO_RD.docx</vt:lpwstr>
      </vt:variant>
      <vt:variant>
        <vt:lpwstr>bookmark28</vt:lpwstr>
      </vt:variant>
      <vt:variant>
        <vt:i4>4849763</vt:i4>
      </vt:variant>
      <vt:variant>
        <vt:i4>6</vt:i4>
      </vt:variant>
      <vt:variant>
        <vt:i4>0</vt:i4>
      </vt:variant>
      <vt:variant>
        <vt:i4>5</vt:i4>
      </vt:variant>
      <vt:variant>
        <vt:lpwstr>file://C:\Users\szandare\AppData\Local\Microsoft\Windows\Temporary Internet Files\Content.Outlook\AppData\Local\Microsoft\Windows\Temporary Internet Files\Content.Outlook\AppData\Local\Microsoft\Windows\Users\szandare\AppData\Local\Microsoft\Windows\Temporary Internet Files\Content.Outlook\2WA56ZNA\nolikums_ILR_07112013_IO_RD.docx</vt:lpwstr>
      </vt:variant>
      <vt:variant>
        <vt:lpwstr>bookmark7</vt:lpwstr>
      </vt:variant>
      <vt:variant>
        <vt:i4>1179703</vt:i4>
      </vt:variant>
      <vt:variant>
        <vt:i4>3</vt:i4>
      </vt:variant>
      <vt:variant>
        <vt:i4>0</vt:i4>
      </vt:variant>
      <vt:variant>
        <vt:i4>5</vt:i4>
      </vt:variant>
      <vt:variant>
        <vt:lpwstr>mailto:sarmite.zandare@ta.gov.lv</vt:lpwstr>
      </vt:variant>
      <vt:variant>
        <vt:lpwstr/>
      </vt:variant>
      <vt:variant>
        <vt:i4>3014676</vt:i4>
      </vt:variant>
      <vt:variant>
        <vt:i4>0</vt:i4>
      </vt:variant>
      <vt:variant>
        <vt:i4>0</vt:i4>
      </vt:variant>
      <vt:variant>
        <vt:i4>5</vt:i4>
      </vt:variant>
      <vt:variant>
        <vt:lpwstr>mailto:dace.mika@ta.gov.lv</vt:lpwstr>
      </vt:variant>
      <vt:variant>
        <vt:lpwstr/>
      </vt:variant>
      <vt:variant>
        <vt:i4>5832791</vt:i4>
      </vt:variant>
      <vt:variant>
        <vt:i4>3</vt:i4>
      </vt:variant>
      <vt:variant>
        <vt:i4>0</vt:i4>
      </vt:variant>
      <vt:variant>
        <vt:i4>5</vt:i4>
      </vt:variant>
      <vt:variant>
        <vt:lpwstr>https://www.ta.gov.lv/UserFiles/Faili/Skotnjais_mcbu_labks_prakses_un_staans_saturiskais_organizatoriskais_un_kalendrais_plans_mjaslapai_101016.pdf</vt:lpwstr>
      </vt:variant>
      <vt:variant>
        <vt:lpwstr/>
      </vt:variant>
      <vt:variant>
        <vt:i4>1441799</vt:i4>
      </vt:variant>
      <vt:variant>
        <vt:i4>0</vt:i4>
      </vt:variant>
      <vt:variant>
        <vt:i4>0</vt:i4>
      </vt:variant>
      <vt:variant>
        <vt:i4>5</vt:i4>
      </vt:variant>
      <vt:variant>
        <vt:lpwstr>http://europass.cedefop.europa.eu/lv/resources/european-language-levels-cefr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Dace Mika</dc:creator>
  <cp:lastModifiedBy>Dace Mika</cp:lastModifiedBy>
  <cp:revision>8</cp:revision>
  <cp:lastPrinted>2018-05-24T06:10:00Z</cp:lastPrinted>
  <dcterms:created xsi:type="dcterms:W3CDTF">2024-04-04T05:00:00Z</dcterms:created>
  <dcterms:modified xsi:type="dcterms:W3CDTF">2024-04-08T13:49:00Z</dcterms:modified>
</cp:coreProperties>
</file>