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251E44" w14:textId="0BB9F3B6" w:rsidR="00F273F6" w:rsidRPr="0067511C" w:rsidRDefault="00F273F6" w:rsidP="008972A5">
      <w:pPr>
        <w:suppressAutoHyphens/>
        <w:overflowPunct w:val="0"/>
        <w:autoSpaceDE w:val="0"/>
        <w:spacing w:before="120" w:after="0" w:line="240" w:lineRule="auto"/>
        <w:ind w:right="-1"/>
        <w:jc w:val="right"/>
        <w:rPr>
          <w:rFonts w:ascii="Times New Roman" w:eastAsia="Times New Roman" w:hAnsi="Times New Roman" w:cs="Times New Roman"/>
          <w:sz w:val="24"/>
          <w:szCs w:val="24"/>
          <w:lang w:eastAsia="lv-LV"/>
        </w:rPr>
      </w:pPr>
      <w:r w:rsidRPr="00F273F6">
        <w:rPr>
          <w:rFonts w:ascii="Times New Roman" w:eastAsia="Times New Roman" w:hAnsi="Times New Roman" w:cs="Times New Roman"/>
          <w:sz w:val="24"/>
          <w:szCs w:val="24"/>
          <w:lang w:eastAsia="lv-LV"/>
        </w:rPr>
        <w:t xml:space="preserve">Tehniskās specifikācijas sagatavošanas datums: </w:t>
      </w:r>
      <w:r w:rsidR="008F3E18">
        <w:rPr>
          <w:rFonts w:ascii="Times New Roman" w:eastAsia="Times New Roman" w:hAnsi="Times New Roman" w:cs="Times New Roman"/>
          <w:sz w:val="24"/>
          <w:szCs w:val="24"/>
          <w:lang w:eastAsia="lv-LV"/>
        </w:rPr>
        <w:t>16.05.2024</w:t>
      </w:r>
      <w:r w:rsidRPr="00F273F6">
        <w:rPr>
          <w:rFonts w:ascii="Times New Roman" w:eastAsia="Times New Roman" w:hAnsi="Times New Roman" w:cs="Times New Roman"/>
          <w:sz w:val="24"/>
          <w:szCs w:val="24"/>
          <w:lang w:eastAsia="lv-LV"/>
        </w:rPr>
        <w:t>.</w:t>
      </w:r>
    </w:p>
    <w:p w14:paraId="6811E600" w14:textId="0E90E1E2" w:rsidR="002921A7" w:rsidRPr="0067511C" w:rsidRDefault="00F273F6" w:rsidP="00F273F6">
      <w:pPr>
        <w:suppressAutoHyphens/>
        <w:overflowPunct w:val="0"/>
        <w:autoSpaceDE w:val="0"/>
        <w:spacing w:before="120" w:after="0" w:line="240" w:lineRule="auto"/>
        <w:ind w:right="-1"/>
        <w:jc w:val="center"/>
        <w:rPr>
          <w:rFonts w:ascii="Times New Roman" w:eastAsia="Times New Roman" w:hAnsi="Times New Roman" w:cs="Times New Roman"/>
          <w:b/>
          <w:sz w:val="24"/>
          <w:szCs w:val="24"/>
          <w:lang w:eastAsia="lv-LV"/>
        </w:rPr>
      </w:pPr>
      <w:r w:rsidRPr="0067511C">
        <w:rPr>
          <w:rFonts w:ascii="Times New Roman" w:eastAsia="Times New Roman" w:hAnsi="Times New Roman" w:cs="Times New Roman"/>
          <w:b/>
          <w:sz w:val="24"/>
          <w:szCs w:val="24"/>
          <w:lang w:eastAsia="lv-LV"/>
        </w:rPr>
        <w:t>TEHNISKĀ SPECIF</w:t>
      </w:r>
      <w:r>
        <w:rPr>
          <w:rFonts w:ascii="Times New Roman" w:eastAsia="Times New Roman" w:hAnsi="Times New Roman" w:cs="Times New Roman"/>
          <w:b/>
          <w:sz w:val="24"/>
          <w:szCs w:val="24"/>
          <w:lang w:eastAsia="lv-LV"/>
        </w:rPr>
        <w:t>IKĀCIJA- PROJEKTĒŠANA</w:t>
      </w:r>
    </w:p>
    <w:p w14:paraId="7961CDEF" w14:textId="60E9A441" w:rsidR="00E7141D" w:rsidRPr="0067511C" w:rsidRDefault="00F273F6" w:rsidP="008972A5">
      <w:pPr>
        <w:suppressAutoHyphens/>
        <w:overflowPunct w:val="0"/>
        <w:autoSpaceDE w:val="0"/>
        <w:spacing w:after="0" w:line="240" w:lineRule="auto"/>
        <w:ind w:right="-1"/>
        <w:contextualSpacing/>
        <w:jc w:val="center"/>
        <w:rPr>
          <w:rFonts w:ascii="Times New Roman" w:eastAsia="Times New Roman" w:hAnsi="Times New Roman" w:cs="Times New Roman"/>
          <w:b/>
          <w:kern w:val="2"/>
          <w:sz w:val="24"/>
          <w:szCs w:val="24"/>
          <w:lang w:eastAsia="ar-SA"/>
        </w:rPr>
      </w:pPr>
      <w:r w:rsidRPr="00F273F6">
        <w:rPr>
          <w:rFonts w:ascii="Times New Roman" w:eastAsia="Times New Roman" w:hAnsi="Times New Roman" w:cs="Times New Roman"/>
          <w:b/>
          <w:kern w:val="2"/>
          <w:sz w:val="24"/>
          <w:szCs w:val="24"/>
          <w:lang w:eastAsia="ar-SA"/>
        </w:rPr>
        <w:t>„Vidzemes slimnīcas Centrālās sterilizācijas nodaļas pārbūves projektēšana, pārbūve un autoruzraudzība”</w:t>
      </w:r>
    </w:p>
    <w:p w14:paraId="382648E7" w14:textId="77777777" w:rsidR="00E7141D" w:rsidRPr="0067511C" w:rsidRDefault="00E7141D" w:rsidP="00F04C11">
      <w:pPr>
        <w:suppressAutoHyphens/>
        <w:spacing w:after="0" w:line="240" w:lineRule="auto"/>
        <w:contextualSpacing/>
        <w:jc w:val="both"/>
        <w:rPr>
          <w:rFonts w:ascii="Times New Roman" w:eastAsia="Times New Roman" w:hAnsi="Times New Roman" w:cs="Times New Roman"/>
          <w:b/>
          <w:color w:val="00B050"/>
          <w:sz w:val="24"/>
          <w:szCs w:val="24"/>
          <w:lang w:eastAsia="ar-SA"/>
        </w:rPr>
      </w:pPr>
    </w:p>
    <w:p w14:paraId="18A4A303" w14:textId="6C514F91" w:rsidR="00E7141D" w:rsidRPr="0067511C" w:rsidRDefault="00E7141D" w:rsidP="00F04C11">
      <w:pPr>
        <w:widowControl w:val="0"/>
        <w:numPr>
          <w:ilvl w:val="0"/>
          <w:numId w:val="1"/>
        </w:numPr>
        <w:suppressAutoHyphens/>
        <w:overflowPunct w:val="0"/>
        <w:autoSpaceDE w:val="0"/>
        <w:spacing w:after="0" w:line="240" w:lineRule="auto"/>
        <w:ind w:left="426"/>
        <w:contextualSpacing/>
        <w:jc w:val="both"/>
        <w:rPr>
          <w:rFonts w:ascii="Times New Roman" w:eastAsia="Calibri" w:hAnsi="Times New Roman" w:cs="Times New Roman"/>
          <w:sz w:val="24"/>
          <w:szCs w:val="24"/>
        </w:rPr>
      </w:pPr>
      <w:r w:rsidRPr="0067511C">
        <w:rPr>
          <w:rFonts w:ascii="Times New Roman" w:eastAsia="Calibri" w:hAnsi="Times New Roman" w:cs="Times New Roman"/>
          <w:b/>
          <w:sz w:val="24"/>
          <w:szCs w:val="24"/>
        </w:rPr>
        <w:t>Pasūtītājs:</w:t>
      </w:r>
      <w:r w:rsidRPr="0067511C">
        <w:rPr>
          <w:rFonts w:ascii="Times New Roman" w:eastAsia="Calibri" w:hAnsi="Times New Roman" w:cs="Times New Roman"/>
          <w:sz w:val="24"/>
          <w:szCs w:val="24"/>
        </w:rPr>
        <w:t xml:space="preserve"> Sabiedrība ar ierobežotu atbildību „Vidzemes slimnīca”, reģistrācijas Nr.40003258333, Jumaras iela 195, Valmiera,</w:t>
      </w:r>
      <w:r w:rsidR="00F273F6">
        <w:rPr>
          <w:rFonts w:ascii="Times New Roman" w:eastAsia="Calibri" w:hAnsi="Times New Roman" w:cs="Times New Roman"/>
          <w:sz w:val="24"/>
          <w:szCs w:val="24"/>
        </w:rPr>
        <w:t xml:space="preserve"> Valmieras novads,</w:t>
      </w:r>
      <w:r w:rsidRPr="0067511C">
        <w:rPr>
          <w:rFonts w:ascii="Times New Roman" w:eastAsia="Calibri" w:hAnsi="Times New Roman" w:cs="Times New Roman"/>
          <w:sz w:val="24"/>
          <w:szCs w:val="24"/>
        </w:rPr>
        <w:t xml:space="preserve"> LV-4201.</w:t>
      </w:r>
    </w:p>
    <w:p w14:paraId="646D230D" w14:textId="77777777" w:rsidR="002921A7" w:rsidRPr="0067511C" w:rsidRDefault="00E7141D" w:rsidP="00F04C11">
      <w:pPr>
        <w:widowControl w:val="0"/>
        <w:numPr>
          <w:ilvl w:val="0"/>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sz w:val="24"/>
          <w:szCs w:val="24"/>
          <w:lang w:eastAsia="lv-LV"/>
        </w:rPr>
        <w:t xml:space="preserve">Objekta nosaukums: </w:t>
      </w:r>
      <w:r w:rsidR="002921A7" w:rsidRPr="0067511C">
        <w:rPr>
          <w:rFonts w:ascii="Times New Roman" w:eastAsia="Times New Roman" w:hAnsi="Times New Roman" w:cs="Times New Roman"/>
          <w:bCs/>
          <w:kern w:val="2"/>
          <w:sz w:val="24"/>
          <w:szCs w:val="24"/>
          <w:lang w:eastAsia="ar-SA"/>
        </w:rPr>
        <w:t>Vidzemes slimnīcas Centrālās sterilizācijas nodaļas pārbūve</w:t>
      </w:r>
      <w:r w:rsidR="002921A7" w:rsidRPr="0067511C">
        <w:rPr>
          <w:rFonts w:ascii="Times New Roman" w:eastAsia="Times New Roman" w:hAnsi="Times New Roman" w:cs="Times New Roman"/>
          <w:b/>
          <w:sz w:val="24"/>
          <w:szCs w:val="24"/>
          <w:lang w:eastAsia="lv-LV"/>
        </w:rPr>
        <w:t>.</w:t>
      </w:r>
    </w:p>
    <w:p w14:paraId="6852F0E0" w14:textId="25F934D9" w:rsidR="00E7141D" w:rsidRPr="0067511C" w:rsidRDefault="00E7141D" w:rsidP="00F04C11">
      <w:pPr>
        <w:widowControl w:val="0"/>
        <w:numPr>
          <w:ilvl w:val="0"/>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sz w:val="24"/>
          <w:szCs w:val="24"/>
          <w:lang w:eastAsia="lv-LV"/>
        </w:rPr>
        <w:t>Projektēšanas</w:t>
      </w:r>
      <w:r w:rsidRPr="0067511C">
        <w:rPr>
          <w:rFonts w:ascii="Times New Roman" w:eastAsia="Times New Roman" w:hAnsi="Times New Roman" w:cs="Times New Roman"/>
          <w:sz w:val="24"/>
          <w:szCs w:val="24"/>
          <w:lang w:eastAsia="lv-LV"/>
        </w:rPr>
        <w:t xml:space="preserve"> </w:t>
      </w:r>
      <w:r w:rsidRPr="0067511C">
        <w:rPr>
          <w:rFonts w:ascii="Times New Roman" w:eastAsia="Times New Roman" w:hAnsi="Times New Roman" w:cs="Times New Roman"/>
          <w:b/>
          <w:sz w:val="24"/>
          <w:szCs w:val="24"/>
          <w:lang w:eastAsia="lv-LV"/>
        </w:rPr>
        <w:t xml:space="preserve">uzdevums </w:t>
      </w:r>
      <w:r w:rsidRPr="0067511C">
        <w:rPr>
          <w:rFonts w:ascii="Times New Roman" w:eastAsia="Times New Roman" w:hAnsi="Times New Roman" w:cs="Times New Roman"/>
          <w:sz w:val="24"/>
          <w:szCs w:val="24"/>
          <w:lang w:eastAsia="lv-LV"/>
        </w:rPr>
        <w:t>paredz:</w:t>
      </w:r>
    </w:p>
    <w:p w14:paraId="50EFB5E3" w14:textId="1C70E496" w:rsidR="00E7141D" w:rsidRPr="0067511C" w:rsidRDefault="002921A7" w:rsidP="00F04C11">
      <w:pPr>
        <w:widowControl w:val="0"/>
        <w:numPr>
          <w:ilvl w:val="1"/>
          <w:numId w:val="1"/>
        </w:numPr>
        <w:tabs>
          <w:tab w:val="left" w:pos="851"/>
        </w:tabs>
        <w:suppressAutoHyphens/>
        <w:overflowPunct w:val="0"/>
        <w:autoSpaceDE w:val="0"/>
        <w:spacing w:after="0" w:line="240" w:lineRule="auto"/>
        <w:ind w:left="851"/>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Būvniecības ieceres dokumentācijas</w:t>
      </w:r>
      <w:r w:rsidR="001229C0" w:rsidRPr="0067511C">
        <w:rPr>
          <w:rFonts w:ascii="Times New Roman" w:eastAsia="Times New Roman" w:hAnsi="Times New Roman" w:cs="Times New Roman"/>
          <w:sz w:val="24"/>
          <w:szCs w:val="24"/>
          <w:lang w:eastAsia="lv-LV"/>
        </w:rPr>
        <w:t xml:space="preserve"> (turpmāk – BID) </w:t>
      </w:r>
      <w:r w:rsidR="00E7141D" w:rsidRPr="0067511C">
        <w:rPr>
          <w:rFonts w:ascii="Times New Roman" w:eastAsia="Times New Roman" w:hAnsi="Times New Roman" w:cs="Times New Roman"/>
          <w:sz w:val="24"/>
          <w:szCs w:val="24"/>
          <w:lang w:eastAsia="lv-LV"/>
        </w:rPr>
        <w:t>izstrādi, saskaņā ar</w:t>
      </w:r>
      <w:r w:rsidR="00E7141D" w:rsidRPr="0067511C">
        <w:rPr>
          <w:rFonts w:ascii="Times New Roman" w:eastAsia="Times New Roman" w:hAnsi="Times New Roman" w:cs="Times New Roman"/>
          <w:b/>
          <w:sz w:val="24"/>
          <w:szCs w:val="24"/>
          <w:lang w:eastAsia="lv-LV"/>
        </w:rPr>
        <w:t xml:space="preserve"> </w:t>
      </w:r>
      <w:r w:rsidR="00E7141D" w:rsidRPr="0067511C">
        <w:rPr>
          <w:rFonts w:ascii="Times New Roman" w:eastAsia="Times New Roman" w:hAnsi="Times New Roman" w:cs="Times New Roman"/>
          <w:sz w:val="24"/>
          <w:szCs w:val="24"/>
          <w:lang w:eastAsia="lv-LV"/>
        </w:rPr>
        <w:t>Projektēšanas uzdevumu</w:t>
      </w:r>
      <w:r w:rsidRPr="0067511C">
        <w:rPr>
          <w:rFonts w:ascii="Times New Roman" w:eastAsia="Times New Roman" w:hAnsi="Times New Roman" w:cs="Times New Roman"/>
          <w:sz w:val="24"/>
          <w:szCs w:val="24"/>
          <w:lang w:eastAsia="lv-LV"/>
        </w:rPr>
        <w:t xml:space="preserve"> </w:t>
      </w:r>
      <w:r w:rsidR="001229C0" w:rsidRPr="0067511C">
        <w:rPr>
          <w:rFonts w:ascii="Times New Roman" w:eastAsia="Times New Roman" w:hAnsi="Times New Roman" w:cs="Times New Roman"/>
          <w:sz w:val="24"/>
          <w:szCs w:val="24"/>
          <w:lang w:eastAsia="lv-LV"/>
        </w:rPr>
        <w:t>un tā pielikumiem</w:t>
      </w:r>
      <w:r w:rsidR="00E7141D" w:rsidRPr="0067511C">
        <w:rPr>
          <w:rFonts w:ascii="Times New Roman" w:eastAsia="Times New Roman" w:hAnsi="Times New Roman" w:cs="Times New Roman"/>
          <w:sz w:val="24"/>
          <w:szCs w:val="24"/>
          <w:lang w:eastAsia="lv-LV"/>
        </w:rPr>
        <w:t>,</w:t>
      </w:r>
    </w:p>
    <w:p w14:paraId="1721B09D" w14:textId="77777777" w:rsidR="00E7141D" w:rsidRPr="0067511C" w:rsidRDefault="00E7141D" w:rsidP="00F04C11">
      <w:pPr>
        <w:widowControl w:val="0"/>
        <w:numPr>
          <w:ilvl w:val="1"/>
          <w:numId w:val="1"/>
        </w:numPr>
        <w:tabs>
          <w:tab w:val="left" w:pos="851"/>
        </w:tabs>
        <w:suppressAutoHyphens/>
        <w:overflowPunct w:val="0"/>
        <w:autoSpaceDE w:val="0"/>
        <w:spacing w:after="0" w:line="240" w:lineRule="auto"/>
        <w:ind w:left="851"/>
        <w:contextualSpacing/>
        <w:jc w:val="both"/>
        <w:rPr>
          <w:rFonts w:ascii="Times New Roman" w:eastAsia="Calibri" w:hAnsi="Times New Roman" w:cs="Times New Roman"/>
          <w:sz w:val="24"/>
          <w:szCs w:val="24"/>
        </w:rPr>
      </w:pPr>
      <w:r w:rsidRPr="0067511C">
        <w:rPr>
          <w:rFonts w:ascii="Times New Roman" w:eastAsia="Calibri" w:hAnsi="Times New Roman" w:cs="Times New Roman"/>
          <w:sz w:val="24"/>
          <w:szCs w:val="24"/>
        </w:rPr>
        <w:t>Autoruzraudzību,</w:t>
      </w:r>
    </w:p>
    <w:p w14:paraId="02814723" w14:textId="6B5E1277" w:rsidR="00E7141D" w:rsidRPr="0067511C" w:rsidRDefault="00E7141D" w:rsidP="00F04C11">
      <w:pPr>
        <w:widowControl w:val="0"/>
        <w:numPr>
          <w:ilvl w:val="1"/>
          <w:numId w:val="1"/>
        </w:numPr>
        <w:tabs>
          <w:tab w:val="left" w:pos="851"/>
        </w:tabs>
        <w:suppressAutoHyphens/>
        <w:overflowPunct w:val="0"/>
        <w:autoSpaceDE w:val="0"/>
        <w:spacing w:after="0" w:line="240" w:lineRule="auto"/>
        <w:ind w:left="851"/>
        <w:contextualSpacing/>
        <w:jc w:val="both"/>
        <w:rPr>
          <w:rFonts w:ascii="Times New Roman" w:eastAsia="Calibri" w:hAnsi="Times New Roman" w:cs="Times New Roman"/>
          <w:sz w:val="24"/>
          <w:szCs w:val="24"/>
        </w:rPr>
      </w:pPr>
      <w:r w:rsidRPr="0067511C">
        <w:rPr>
          <w:rFonts w:ascii="Times New Roman" w:eastAsia="Calibri" w:hAnsi="Times New Roman" w:cs="Times New Roman"/>
          <w:sz w:val="24"/>
          <w:szCs w:val="24"/>
        </w:rPr>
        <w:t>S</w:t>
      </w:r>
      <w:r w:rsidRPr="0067511C">
        <w:rPr>
          <w:rFonts w:ascii="Times New Roman" w:eastAsia="Times New Roman" w:hAnsi="Times New Roman" w:cs="Times New Roman"/>
          <w:sz w:val="24"/>
          <w:szCs w:val="24"/>
          <w:lang w:eastAsia="lv-LV"/>
        </w:rPr>
        <w:t xml:space="preserve">adarbību ar Pasūtītāju Objekta būvdarbu iepirkuma procedūras laikā, sniedzot Pasūtītajam nepieciešamos skaidrojumus, rasējumus un precizējumus par </w:t>
      </w:r>
      <w:r w:rsidR="002921A7" w:rsidRPr="0067511C">
        <w:rPr>
          <w:rFonts w:ascii="Times New Roman" w:eastAsia="Times New Roman" w:hAnsi="Times New Roman" w:cs="Times New Roman"/>
          <w:sz w:val="24"/>
          <w:szCs w:val="24"/>
          <w:lang w:eastAsia="lv-LV"/>
        </w:rPr>
        <w:t>BID</w:t>
      </w:r>
      <w:r w:rsidRPr="0067511C">
        <w:rPr>
          <w:rFonts w:ascii="Times New Roman" w:eastAsia="Times New Roman" w:hAnsi="Times New Roman" w:cs="Times New Roman"/>
          <w:sz w:val="24"/>
          <w:szCs w:val="24"/>
          <w:lang w:eastAsia="lv-LV"/>
        </w:rPr>
        <w:t xml:space="preserve">. </w:t>
      </w:r>
    </w:p>
    <w:p w14:paraId="3492C3DC" w14:textId="77777777" w:rsidR="00E7141D" w:rsidRPr="0067511C" w:rsidRDefault="00E7141D" w:rsidP="00F04C11">
      <w:pPr>
        <w:widowControl w:val="0"/>
        <w:numPr>
          <w:ilvl w:val="0"/>
          <w:numId w:val="1"/>
        </w:numPr>
        <w:tabs>
          <w:tab w:val="left" w:pos="426"/>
        </w:tabs>
        <w:suppressAutoHyphens/>
        <w:overflowPunct w:val="0"/>
        <w:autoSpaceDE w:val="0"/>
        <w:spacing w:after="0" w:line="240" w:lineRule="auto"/>
        <w:ind w:left="426"/>
        <w:contextualSpacing/>
        <w:jc w:val="both"/>
        <w:rPr>
          <w:rFonts w:ascii="Times New Roman" w:eastAsia="Calibri" w:hAnsi="Times New Roman" w:cs="Times New Roman"/>
          <w:sz w:val="24"/>
          <w:szCs w:val="24"/>
        </w:rPr>
      </w:pPr>
      <w:r w:rsidRPr="0067511C">
        <w:rPr>
          <w:rFonts w:ascii="Times New Roman" w:eastAsia="Times New Roman" w:hAnsi="Times New Roman" w:cs="Times New Roman"/>
          <w:b/>
          <w:sz w:val="24"/>
          <w:szCs w:val="24"/>
          <w:lang w:eastAsia="lv-LV"/>
        </w:rPr>
        <w:t>Objekta adrese, kadastra numurs:</w:t>
      </w:r>
      <w:r w:rsidRPr="0067511C">
        <w:rPr>
          <w:rFonts w:ascii="Times New Roman" w:eastAsia="Times New Roman" w:hAnsi="Times New Roman" w:cs="Times New Roman"/>
          <w:sz w:val="24"/>
          <w:szCs w:val="24"/>
          <w:lang w:eastAsia="lv-LV"/>
        </w:rPr>
        <w:t xml:space="preserve"> </w:t>
      </w:r>
      <w:r w:rsidRPr="0067511C">
        <w:rPr>
          <w:rFonts w:ascii="Times New Roman" w:eastAsia="Calibri" w:hAnsi="Times New Roman" w:cs="Times New Roman"/>
          <w:sz w:val="24"/>
          <w:szCs w:val="24"/>
        </w:rPr>
        <w:t>Jumaras iela 195, Valmiera, LV – 4201, kad. Nr. 96010030105005.</w:t>
      </w:r>
    </w:p>
    <w:p w14:paraId="7D70A6F6" w14:textId="3A4FCA2A" w:rsidR="00E7141D" w:rsidRPr="0067511C" w:rsidRDefault="002921A7" w:rsidP="00F04C11">
      <w:pPr>
        <w:widowControl w:val="0"/>
        <w:numPr>
          <w:ilvl w:val="0"/>
          <w:numId w:val="1"/>
        </w:numPr>
        <w:tabs>
          <w:tab w:val="left" w:pos="426"/>
        </w:tabs>
        <w:suppressAutoHyphens/>
        <w:overflowPunct w:val="0"/>
        <w:autoSpaceDE w:val="0"/>
        <w:spacing w:after="0" w:line="240" w:lineRule="auto"/>
        <w:ind w:left="426"/>
        <w:contextualSpacing/>
        <w:jc w:val="both"/>
        <w:rPr>
          <w:rFonts w:ascii="Times New Roman" w:eastAsia="Calibri" w:hAnsi="Times New Roman" w:cs="Times New Roman"/>
          <w:sz w:val="24"/>
          <w:szCs w:val="24"/>
        </w:rPr>
      </w:pPr>
      <w:r w:rsidRPr="0067511C">
        <w:rPr>
          <w:rFonts w:ascii="Times New Roman" w:eastAsia="Times New Roman" w:hAnsi="Times New Roman" w:cs="Times New Roman"/>
          <w:b/>
          <w:sz w:val="24"/>
          <w:szCs w:val="24"/>
          <w:lang w:eastAsia="lv-LV"/>
        </w:rPr>
        <w:t>BID</w:t>
      </w:r>
      <w:r w:rsidR="00E7141D" w:rsidRPr="0067511C">
        <w:rPr>
          <w:rFonts w:ascii="Times New Roman" w:eastAsia="Times New Roman" w:hAnsi="Times New Roman" w:cs="Times New Roman"/>
          <w:sz w:val="24"/>
          <w:szCs w:val="24"/>
          <w:lang w:eastAsia="lv-LV"/>
        </w:rPr>
        <w:t xml:space="preserve"> </w:t>
      </w:r>
      <w:r w:rsidR="00E7141D" w:rsidRPr="0067511C">
        <w:rPr>
          <w:rFonts w:ascii="Times New Roman" w:eastAsia="Times New Roman" w:hAnsi="Times New Roman" w:cs="Times New Roman"/>
          <w:b/>
          <w:sz w:val="24"/>
          <w:szCs w:val="24"/>
          <w:lang w:eastAsia="lv-LV"/>
        </w:rPr>
        <w:t>izstrādes apjoms</w:t>
      </w:r>
      <w:r w:rsidRPr="0067511C">
        <w:rPr>
          <w:rFonts w:ascii="Times New Roman" w:eastAsia="Times New Roman" w:hAnsi="Times New Roman" w:cs="Times New Roman"/>
          <w:b/>
          <w:sz w:val="24"/>
          <w:szCs w:val="24"/>
          <w:lang w:eastAsia="lv-LV"/>
        </w:rPr>
        <w:t xml:space="preserve"> un termiņš</w:t>
      </w:r>
      <w:r w:rsidR="00E7141D" w:rsidRPr="0067511C">
        <w:rPr>
          <w:rFonts w:ascii="Times New Roman" w:eastAsia="Times New Roman" w:hAnsi="Times New Roman" w:cs="Times New Roman"/>
          <w:b/>
          <w:sz w:val="24"/>
          <w:szCs w:val="24"/>
          <w:lang w:eastAsia="lv-LV"/>
        </w:rPr>
        <w:t xml:space="preserve">: </w:t>
      </w:r>
    </w:p>
    <w:p w14:paraId="65C22C9E" w14:textId="356D15A2" w:rsidR="00E7141D" w:rsidRPr="0008785D" w:rsidRDefault="002921A7" w:rsidP="00F04C11">
      <w:pPr>
        <w:pStyle w:val="ListParagraph"/>
        <w:numPr>
          <w:ilvl w:val="1"/>
          <w:numId w:val="1"/>
        </w:numPr>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BID</w:t>
      </w:r>
      <w:r w:rsidR="00E7141D" w:rsidRPr="0067511C">
        <w:rPr>
          <w:rFonts w:ascii="Times New Roman" w:eastAsia="Times New Roman" w:hAnsi="Times New Roman" w:cs="Times New Roman"/>
          <w:sz w:val="24"/>
          <w:szCs w:val="24"/>
          <w:lang w:eastAsia="lv-LV"/>
        </w:rPr>
        <w:t xml:space="preserve"> ar Valmieras pilsētas būvvaldes akceptu un Būvatļauja ar atzīmi par projektēšanas </w:t>
      </w:r>
      <w:r w:rsidR="00E7141D" w:rsidRPr="0008785D">
        <w:rPr>
          <w:rFonts w:ascii="Times New Roman" w:eastAsia="Times New Roman" w:hAnsi="Times New Roman" w:cs="Times New Roman"/>
          <w:sz w:val="24"/>
          <w:szCs w:val="24"/>
          <w:lang w:eastAsia="lv-LV"/>
        </w:rPr>
        <w:t xml:space="preserve">nosacījumu izpildi izstrādes termiņš – </w:t>
      </w:r>
      <w:r w:rsidR="0067511C" w:rsidRPr="0008785D">
        <w:rPr>
          <w:rFonts w:ascii="Times New Roman" w:eastAsia="Times New Roman" w:hAnsi="Times New Roman" w:cs="Times New Roman"/>
          <w:sz w:val="24"/>
          <w:szCs w:val="24"/>
          <w:lang w:eastAsia="lv-LV"/>
        </w:rPr>
        <w:t>4</w:t>
      </w:r>
      <w:r w:rsidR="001229C0" w:rsidRPr="0008785D">
        <w:rPr>
          <w:rFonts w:ascii="Times New Roman" w:eastAsia="Times New Roman" w:hAnsi="Times New Roman" w:cs="Times New Roman"/>
          <w:sz w:val="24"/>
          <w:szCs w:val="24"/>
          <w:lang w:eastAsia="lv-LV"/>
        </w:rPr>
        <w:t xml:space="preserve"> (</w:t>
      </w:r>
      <w:r w:rsidR="0067511C" w:rsidRPr="0008785D">
        <w:rPr>
          <w:rFonts w:ascii="Times New Roman" w:eastAsia="Times New Roman" w:hAnsi="Times New Roman" w:cs="Times New Roman"/>
          <w:sz w:val="24"/>
          <w:szCs w:val="24"/>
          <w:lang w:eastAsia="lv-LV"/>
        </w:rPr>
        <w:t>četri</w:t>
      </w:r>
      <w:r w:rsidR="001229C0" w:rsidRPr="0008785D">
        <w:rPr>
          <w:rFonts w:ascii="Times New Roman" w:eastAsia="Times New Roman" w:hAnsi="Times New Roman" w:cs="Times New Roman"/>
          <w:sz w:val="24"/>
          <w:szCs w:val="24"/>
          <w:lang w:eastAsia="lv-LV"/>
        </w:rPr>
        <w:t>) mēneši (no iepirkuma līguma noslēgšanas).</w:t>
      </w:r>
    </w:p>
    <w:p w14:paraId="65368FF9" w14:textId="5F066587" w:rsidR="00E7141D" w:rsidRPr="0067511C" w:rsidRDefault="00E7141D" w:rsidP="00F04C11">
      <w:pPr>
        <w:widowControl w:val="0"/>
        <w:numPr>
          <w:ilvl w:val="2"/>
          <w:numId w:val="1"/>
        </w:numPr>
        <w:tabs>
          <w:tab w:val="left" w:pos="851"/>
        </w:tabs>
        <w:suppressAutoHyphens/>
        <w:overflowPunct w:val="0"/>
        <w:autoSpaceDE w:val="0"/>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Termiņā ir iekļauts būvatļaujas, tehnisko noteikumu pieprasīšanas (tostarp, Veselības inspekcija), </w:t>
      </w:r>
      <w:r w:rsidR="002921A7" w:rsidRPr="0067511C">
        <w:rPr>
          <w:rFonts w:ascii="Times New Roman" w:eastAsia="Times New Roman" w:hAnsi="Times New Roman" w:cs="Times New Roman"/>
          <w:sz w:val="24"/>
          <w:szCs w:val="24"/>
          <w:lang w:eastAsia="lv-LV"/>
        </w:rPr>
        <w:t>BID</w:t>
      </w:r>
      <w:r w:rsidRPr="0067511C">
        <w:rPr>
          <w:rFonts w:ascii="Times New Roman" w:eastAsia="Times New Roman" w:hAnsi="Times New Roman" w:cs="Times New Roman"/>
          <w:sz w:val="24"/>
          <w:szCs w:val="24"/>
          <w:lang w:eastAsia="lv-LV"/>
        </w:rPr>
        <w:t xml:space="preserve"> izskatīšanas termiņš un saskaņošana Būvvaldē, kā arī attiecīgajās institūcijās, t.sk. iesniegt izskatīšanai VUGD un Veselības inspekcijā. </w:t>
      </w:r>
    </w:p>
    <w:p w14:paraId="793E36D8" w14:textId="77A710E4" w:rsidR="00E7141D" w:rsidRPr="0067511C" w:rsidRDefault="002921A7" w:rsidP="00F04C11">
      <w:pPr>
        <w:widowControl w:val="0"/>
        <w:numPr>
          <w:ilvl w:val="2"/>
          <w:numId w:val="1"/>
        </w:numPr>
        <w:tabs>
          <w:tab w:val="left" w:pos="851"/>
        </w:tabs>
        <w:suppressAutoHyphens/>
        <w:overflowPunct w:val="0"/>
        <w:autoSpaceDE w:val="0"/>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BID</w:t>
      </w:r>
      <w:r w:rsidR="00E7141D" w:rsidRPr="0067511C">
        <w:rPr>
          <w:rFonts w:ascii="Times New Roman" w:eastAsia="Times New Roman" w:hAnsi="Times New Roman" w:cs="Times New Roman"/>
          <w:sz w:val="24"/>
          <w:szCs w:val="24"/>
          <w:lang w:eastAsia="lv-LV"/>
        </w:rPr>
        <w:t xml:space="preserve"> izstrādes termiņā </w:t>
      </w:r>
      <w:r w:rsidR="00E7141D" w:rsidRPr="0067511C">
        <w:rPr>
          <w:rFonts w:ascii="Times New Roman" w:eastAsia="Times New Roman" w:hAnsi="Times New Roman" w:cs="Times New Roman"/>
          <w:b/>
          <w:sz w:val="24"/>
          <w:szCs w:val="24"/>
          <w:lang w:eastAsia="lv-LV"/>
        </w:rPr>
        <w:t>nav</w:t>
      </w:r>
      <w:r w:rsidR="00E7141D" w:rsidRPr="0067511C">
        <w:rPr>
          <w:rFonts w:ascii="Times New Roman" w:eastAsia="Times New Roman" w:hAnsi="Times New Roman" w:cs="Times New Roman"/>
          <w:sz w:val="24"/>
          <w:szCs w:val="24"/>
          <w:lang w:eastAsia="lv-LV"/>
        </w:rPr>
        <w:t xml:space="preserve"> iekļauta </w:t>
      </w:r>
      <w:r w:rsidR="00E927C7" w:rsidRPr="0067511C">
        <w:rPr>
          <w:rFonts w:ascii="Times New Roman" w:eastAsia="Times New Roman" w:hAnsi="Times New Roman" w:cs="Times New Roman"/>
          <w:sz w:val="24"/>
          <w:szCs w:val="24"/>
          <w:lang w:eastAsia="lv-LV"/>
        </w:rPr>
        <w:t>BID</w:t>
      </w:r>
      <w:r w:rsidR="00E7141D" w:rsidRPr="0067511C">
        <w:rPr>
          <w:rFonts w:ascii="Times New Roman" w:eastAsia="Times New Roman" w:hAnsi="Times New Roman" w:cs="Times New Roman"/>
          <w:sz w:val="24"/>
          <w:szCs w:val="24"/>
          <w:lang w:eastAsia="lv-LV"/>
        </w:rPr>
        <w:t xml:space="preserve"> pirmreizējā ekspertīzes veikšana, kas ir 6 (sešas) nedēļas skaitot no dokumentācijas iesniegšanas Ekspertīzei līdz pozitīva ekspertīzes atzinuma saņemšanas datumam. </w:t>
      </w:r>
    </w:p>
    <w:p w14:paraId="62CAF22E" w14:textId="6424CCEC" w:rsidR="00E7141D" w:rsidRPr="0067511C" w:rsidRDefault="002921A7" w:rsidP="00F04C11">
      <w:pPr>
        <w:widowControl w:val="0"/>
        <w:numPr>
          <w:ilvl w:val="1"/>
          <w:numId w:val="1"/>
        </w:numPr>
        <w:tabs>
          <w:tab w:val="left" w:pos="851"/>
        </w:tabs>
        <w:suppressAutoHyphens/>
        <w:overflowPunct w:val="0"/>
        <w:autoSpaceDE w:val="0"/>
        <w:spacing w:after="0" w:line="240" w:lineRule="auto"/>
        <w:ind w:left="851"/>
        <w:contextualSpacing/>
        <w:jc w:val="both"/>
        <w:rPr>
          <w:rFonts w:ascii="Times New Roman" w:eastAsia="Calibri" w:hAnsi="Times New Roman" w:cs="Times New Roman"/>
          <w:sz w:val="24"/>
          <w:szCs w:val="24"/>
        </w:rPr>
      </w:pPr>
      <w:r w:rsidRPr="0067511C">
        <w:rPr>
          <w:rFonts w:ascii="Times New Roman" w:eastAsia="Times New Roman" w:hAnsi="Times New Roman" w:cs="Times New Roman"/>
          <w:sz w:val="24"/>
          <w:szCs w:val="24"/>
          <w:lang w:eastAsia="lv-LV"/>
        </w:rPr>
        <w:t>BID</w:t>
      </w:r>
      <w:r w:rsidR="00E7141D" w:rsidRPr="0067511C">
        <w:rPr>
          <w:rFonts w:ascii="Times New Roman" w:eastAsia="Times New Roman" w:hAnsi="Times New Roman" w:cs="Times New Roman"/>
          <w:sz w:val="24"/>
          <w:szCs w:val="24"/>
          <w:lang w:eastAsia="lv-LV"/>
        </w:rPr>
        <w:t xml:space="preserve"> ekspertīze. </w:t>
      </w:r>
    </w:p>
    <w:p w14:paraId="1EB9B657" w14:textId="0F60E4C0" w:rsidR="00E7141D" w:rsidRPr="0067511C" w:rsidRDefault="002921A7" w:rsidP="00F04C11">
      <w:pPr>
        <w:widowControl w:val="0"/>
        <w:numPr>
          <w:ilvl w:val="2"/>
          <w:numId w:val="1"/>
        </w:numPr>
        <w:tabs>
          <w:tab w:val="left" w:pos="851"/>
        </w:tabs>
        <w:suppressAutoHyphens/>
        <w:overflowPunct w:val="0"/>
        <w:autoSpaceDE w:val="0"/>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BID</w:t>
      </w:r>
      <w:r w:rsidR="00E7141D" w:rsidRPr="0067511C">
        <w:rPr>
          <w:rFonts w:ascii="Times New Roman" w:eastAsia="Times New Roman" w:hAnsi="Times New Roman" w:cs="Times New Roman"/>
          <w:sz w:val="24"/>
          <w:szCs w:val="24"/>
          <w:lang w:eastAsia="lv-LV"/>
        </w:rPr>
        <w:t xml:space="preserve"> tiek iesniegta Pasūtītāja nominētam Ekspertīzes veicējam. Ekspertīzes izmaksas par pirmreizējās ekspertīzes veikšanu sedz Pasūtītājs. </w:t>
      </w:r>
    </w:p>
    <w:p w14:paraId="5594E319" w14:textId="6B32252A" w:rsidR="00E7141D" w:rsidRPr="0067511C" w:rsidRDefault="00E7141D" w:rsidP="00F04C11">
      <w:pPr>
        <w:numPr>
          <w:ilvl w:val="2"/>
          <w:numId w:val="1"/>
        </w:numPr>
        <w:spacing w:after="16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Izpildītājs sagatavo un iesniedz </w:t>
      </w:r>
      <w:r w:rsidR="002921A7" w:rsidRPr="0067511C">
        <w:rPr>
          <w:rFonts w:ascii="Times New Roman" w:eastAsia="Times New Roman" w:hAnsi="Times New Roman" w:cs="Times New Roman"/>
          <w:sz w:val="24"/>
          <w:szCs w:val="24"/>
          <w:lang w:eastAsia="lv-LV"/>
        </w:rPr>
        <w:t>BID</w:t>
      </w:r>
      <w:r w:rsidRPr="0067511C">
        <w:rPr>
          <w:rFonts w:ascii="Times New Roman" w:eastAsia="Times New Roman" w:hAnsi="Times New Roman" w:cs="Times New Roman"/>
          <w:sz w:val="24"/>
          <w:szCs w:val="24"/>
          <w:lang w:eastAsia="lv-LV"/>
        </w:rPr>
        <w:t xml:space="preserve"> vismaz 1 eksemplārā ekspertīzes veikšanai ar nodošanas – pieņemšanas aktu Pasūtītājam vai,</w:t>
      </w:r>
      <w:r w:rsidR="002921A7" w:rsidRPr="0067511C">
        <w:rPr>
          <w:rFonts w:ascii="Times New Roman" w:eastAsia="Times New Roman" w:hAnsi="Times New Roman" w:cs="Times New Roman"/>
          <w:sz w:val="24"/>
          <w:szCs w:val="24"/>
          <w:lang w:eastAsia="lv-LV"/>
        </w:rPr>
        <w:t xml:space="preserve"> </w:t>
      </w:r>
      <w:r w:rsidRPr="0067511C">
        <w:rPr>
          <w:rFonts w:ascii="Times New Roman" w:eastAsia="Times New Roman" w:hAnsi="Times New Roman" w:cs="Times New Roman"/>
          <w:sz w:val="24"/>
          <w:szCs w:val="24"/>
          <w:lang w:eastAsia="lv-LV"/>
        </w:rPr>
        <w:t>savstarpēji vienojoties, Ekspertīzes veicējam</w:t>
      </w:r>
      <w:r w:rsidR="007F2CD9" w:rsidRPr="0067511C">
        <w:rPr>
          <w:rFonts w:ascii="Times New Roman" w:eastAsia="Times New Roman" w:hAnsi="Times New Roman" w:cs="Times New Roman"/>
          <w:sz w:val="24"/>
          <w:szCs w:val="24"/>
          <w:lang w:eastAsia="lv-LV"/>
        </w:rPr>
        <w:t>, vai arī BID ievieto Būvniecības informācijas sistēmā (turpmāk – BIS)</w:t>
      </w:r>
      <w:r w:rsidRPr="0067511C">
        <w:rPr>
          <w:rFonts w:ascii="Times New Roman" w:eastAsia="Times New Roman" w:hAnsi="Times New Roman" w:cs="Times New Roman"/>
          <w:sz w:val="24"/>
          <w:szCs w:val="24"/>
          <w:lang w:eastAsia="lv-LV"/>
        </w:rPr>
        <w:t xml:space="preserve">. </w:t>
      </w:r>
    </w:p>
    <w:p w14:paraId="4BD91876" w14:textId="4BD67536" w:rsidR="00E7141D" w:rsidRPr="0067511C" w:rsidRDefault="00E7141D" w:rsidP="00F04C11">
      <w:pPr>
        <w:widowControl w:val="0"/>
        <w:numPr>
          <w:ilvl w:val="2"/>
          <w:numId w:val="1"/>
        </w:numPr>
        <w:tabs>
          <w:tab w:val="left" w:pos="851"/>
        </w:tabs>
        <w:suppressAutoHyphens/>
        <w:overflowPunct w:val="0"/>
        <w:autoSpaceDE w:val="0"/>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Ja nepieciešams veikt atkārtotu Ekspertīzi, saskaņā ar Ekspertīzes negatīvu atzinumu vai arī </w:t>
      </w:r>
      <w:proofErr w:type="spellStart"/>
      <w:r w:rsidRPr="0067511C">
        <w:rPr>
          <w:rFonts w:ascii="Times New Roman" w:eastAsia="Times New Roman" w:hAnsi="Times New Roman" w:cs="Times New Roman"/>
          <w:sz w:val="24"/>
          <w:szCs w:val="24"/>
          <w:lang w:eastAsia="lv-LV"/>
        </w:rPr>
        <w:t>Autorauzraudzības</w:t>
      </w:r>
      <w:proofErr w:type="spellEnd"/>
      <w:r w:rsidRPr="0067511C">
        <w:rPr>
          <w:rFonts w:ascii="Times New Roman" w:eastAsia="Times New Roman" w:hAnsi="Times New Roman" w:cs="Times New Roman"/>
          <w:sz w:val="24"/>
          <w:szCs w:val="24"/>
          <w:lang w:eastAsia="lv-LV"/>
        </w:rPr>
        <w:t xml:space="preserve"> laikā konstatētām kļūdām </w:t>
      </w:r>
      <w:r w:rsidR="002921A7" w:rsidRPr="0067511C">
        <w:rPr>
          <w:rFonts w:ascii="Times New Roman" w:eastAsia="Times New Roman" w:hAnsi="Times New Roman" w:cs="Times New Roman"/>
          <w:sz w:val="24"/>
          <w:szCs w:val="24"/>
          <w:lang w:eastAsia="lv-LV"/>
        </w:rPr>
        <w:t>BID</w:t>
      </w:r>
      <w:r w:rsidRPr="0067511C">
        <w:rPr>
          <w:rFonts w:ascii="Times New Roman" w:eastAsia="Times New Roman" w:hAnsi="Times New Roman" w:cs="Times New Roman"/>
          <w:sz w:val="24"/>
          <w:szCs w:val="24"/>
          <w:lang w:eastAsia="lv-LV"/>
        </w:rPr>
        <w:t xml:space="preserve">, izmaksas par atkārtoto ekspertīzi sedz Izpildītājs. </w:t>
      </w:r>
    </w:p>
    <w:p w14:paraId="628C53A9" w14:textId="1B04AD0E" w:rsidR="00E7141D" w:rsidRPr="0067511C" w:rsidRDefault="00E7141D" w:rsidP="00F04C11">
      <w:pPr>
        <w:widowControl w:val="0"/>
        <w:numPr>
          <w:ilvl w:val="2"/>
          <w:numId w:val="1"/>
        </w:numPr>
        <w:tabs>
          <w:tab w:val="left" w:pos="851"/>
        </w:tabs>
        <w:suppressAutoHyphens/>
        <w:overflowPunct w:val="0"/>
        <w:autoSpaceDE w:val="0"/>
        <w:spacing w:after="0" w:line="240" w:lineRule="auto"/>
        <w:contextualSpacing/>
        <w:jc w:val="both"/>
        <w:rPr>
          <w:rFonts w:ascii="Times New Roman" w:eastAsia="Calibri" w:hAnsi="Times New Roman" w:cs="Times New Roman"/>
          <w:sz w:val="24"/>
          <w:szCs w:val="24"/>
        </w:rPr>
      </w:pPr>
      <w:r w:rsidRPr="0067511C">
        <w:rPr>
          <w:rFonts w:ascii="Times New Roman" w:eastAsia="Times New Roman" w:hAnsi="Times New Roman" w:cs="Times New Roman"/>
          <w:sz w:val="24"/>
          <w:szCs w:val="24"/>
          <w:lang w:eastAsia="lv-LV"/>
        </w:rPr>
        <w:t xml:space="preserve">Eksperts 4 (četru) nedēļu laikā no </w:t>
      </w:r>
      <w:r w:rsidR="007F2CD9" w:rsidRPr="0067511C">
        <w:rPr>
          <w:rFonts w:ascii="Times New Roman" w:eastAsia="Times New Roman" w:hAnsi="Times New Roman" w:cs="Times New Roman"/>
          <w:sz w:val="24"/>
          <w:szCs w:val="24"/>
          <w:lang w:eastAsia="lv-LV"/>
        </w:rPr>
        <w:t>BID</w:t>
      </w:r>
      <w:r w:rsidRPr="0067511C">
        <w:rPr>
          <w:rFonts w:ascii="Times New Roman" w:eastAsia="Times New Roman" w:hAnsi="Times New Roman" w:cs="Times New Roman"/>
          <w:sz w:val="24"/>
          <w:szCs w:val="24"/>
          <w:lang w:eastAsia="lv-LV"/>
        </w:rPr>
        <w:t xml:space="preserve"> iesniegšanas dienas (ar nodošanas - pieņemšanas aktu) sniedz Atzinumu. Gadījumā, ja Atzinums ir ar iebildumiem, Izpildītājs novērš konstatēto 1 (vienas) nedēļas laikā un iesniedz atkārtoti </w:t>
      </w:r>
      <w:r w:rsidR="002921A7" w:rsidRPr="0067511C">
        <w:rPr>
          <w:rFonts w:ascii="Times New Roman" w:eastAsia="Times New Roman" w:hAnsi="Times New Roman" w:cs="Times New Roman"/>
          <w:sz w:val="24"/>
          <w:szCs w:val="24"/>
          <w:lang w:eastAsia="lv-LV"/>
        </w:rPr>
        <w:t>BID</w:t>
      </w:r>
      <w:r w:rsidRPr="0067511C">
        <w:rPr>
          <w:rFonts w:ascii="Times New Roman" w:eastAsia="Times New Roman" w:hAnsi="Times New Roman" w:cs="Times New Roman"/>
          <w:sz w:val="24"/>
          <w:szCs w:val="24"/>
          <w:lang w:eastAsia="lv-LV"/>
        </w:rPr>
        <w:t xml:space="preserve"> Ekspertīzei (termiņš tiek skaitīts kopējā </w:t>
      </w:r>
      <w:r w:rsidR="00E927C7" w:rsidRPr="0067511C">
        <w:rPr>
          <w:rFonts w:ascii="Times New Roman" w:eastAsia="Times New Roman" w:hAnsi="Times New Roman" w:cs="Times New Roman"/>
          <w:sz w:val="24"/>
          <w:szCs w:val="24"/>
          <w:lang w:eastAsia="lv-LV"/>
        </w:rPr>
        <w:t xml:space="preserve">BID </w:t>
      </w:r>
      <w:r w:rsidRPr="0067511C">
        <w:rPr>
          <w:rFonts w:ascii="Times New Roman" w:eastAsia="Times New Roman" w:hAnsi="Times New Roman" w:cs="Times New Roman"/>
          <w:sz w:val="24"/>
          <w:szCs w:val="24"/>
          <w:lang w:eastAsia="lv-LV"/>
        </w:rPr>
        <w:t>izstrādes termiņā). 1 (vienas) nedēļas laikā eksperts izskata atkārtoti un izsniedz gala Atzinumu. Kopējais Ekspertīzes darbu izpildes termiņš – 6 (sešas) nedēļas.</w:t>
      </w:r>
    </w:p>
    <w:p w14:paraId="3C7270B5" w14:textId="77777777" w:rsidR="00E7141D" w:rsidRPr="0067511C" w:rsidRDefault="00E7141D" w:rsidP="00F04C11">
      <w:pPr>
        <w:widowControl w:val="0"/>
        <w:numPr>
          <w:ilvl w:val="2"/>
          <w:numId w:val="1"/>
        </w:numPr>
        <w:tabs>
          <w:tab w:val="left" w:pos="851"/>
        </w:tabs>
        <w:suppressAutoHyphens/>
        <w:overflowPunct w:val="0"/>
        <w:autoSpaceDE w:val="0"/>
        <w:spacing w:after="0" w:line="240" w:lineRule="auto"/>
        <w:contextualSpacing/>
        <w:jc w:val="both"/>
        <w:rPr>
          <w:rFonts w:ascii="Times New Roman" w:eastAsia="Calibri" w:hAnsi="Times New Roman" w:cs="Times New Roman"/>
          <w:sz w:val="24"/>
          <w:szCs w:val="24"/>
        </w:rPr>
      </w:pPr>
      <w:r w:rsidRPr="0067511C">
        <w:rPr>
          <w:rFonts w:ascii="Times New Roman" w:eastAsia="Times New Roman" w:hAnsi="Times New Roman" w:cs="Times New Roman"/>
          <w:sz w:val="24"/>
          <w:szCs w:val="24"/>
          <w:lang w:eastAsia="lv-LV"/>
        </w:rPr>
        <w:t>Gadījumā, ja Izpildītājs nav novērsis 1 (vienas) nedēļas laikā Atzinumā ar iebildumiem konstatēto, Ekspertam ir tiesības izsniegt negatīvu atzinumu.</w:t>
      </w:r>
    </w:p>
    <w:p w14:paraId="0D5AA254" w14:textId="5EDC4433" w:rsidR="00E7141D" w:rsidRPr="0067511C" w:rsidRDefault="00E7141D" w:rsidP="00F04C11">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Pēc pozitīva Ekspertīzes atzinuma saņemšanas, Izpildītājam </w:t>
      </w:r>
      <w:r w:rsidR="002921A7" w:rsidRPr="0067511C">
        <w:rPr>
          <w:rFonts w:ascii="Times New Roman" w:eastAsia="Times New Roman" w:hAnsi="Times New Roman" w:cs="Times New Roman"/>
          <w:sz w:val="24"/>
          <w:szCs w:val="24"/>
          <w:lang w:eastAsia="lv-LV"/>
        </w:rPr>
        <w:t xml:space="preserve">5 (piecu) darba dienu laikā </w:t>
      </w:r>
      <w:r w:rsidR="007F2CD9" w:rsidRPr="0067511C">
        <w:rPr>
          <w:rFonts w:ascii="Times New Roman" w:eastAsia="Times New Roman" w:hAnsi="Times New Roman" w:cs="Times New Roman"/>
          <w:sz w:val="24"/>
          <w:szCs w:val="24"/>
          <w:lang w:eastAsia="lv-LV"/>
        </w:rPr>
        <w:t xml:space="preserve">BID </w:t>
      </w:r>
      <w:r w:rsidRPr="0067511C">
        <w:rPr>
          <w:rFonts w:ascii="Times New Roman" w:eastAsia="Times New Roman" w:hAnsi="Times New Roman" w:cs="Times New Roman"/>
          <w:sz w:val="24"/>
          <w:szCs w:val="24"/>
          <w:lang w:eastAsia="lv-LV"/>
        </w:rPr>
        <w:t>jā</w:t>
      </w:r>
      <w:r w:rsidR="002921A7" w:rsidRPr="0067511C">
        <w:rPr>
          <w:rFonts w:ascii="Times New Roman" w:eastAsia="Times New Roman" w:hAnsi="Times New Roman" w:cs="Times New Roman"/>
          <w:sz w:val="24"/>
          <w:szCs w:val="24"/>
          <w:lang w:eastAsia="lv-LV"/>
        </w:rPr>
        <w:t>ievieto</w:t>
      </w:r>
      <w:r w:rsidRPr="0067511C">
        <w:rPr>
          <w:rFonts w:ascii="Times New Roman" w:eastAsia="Times New Roman" w:hAnsi="Times New Roman" w:cs="Times New Roman"/>
          <w:sz w:val="24"/>
          <w:szCs w:val="24"/>
          <w:lang w:eastAsia="lv-LV"/>
        </w:rPr>
        <w:t xml:space="preserve"> </w:t>
      </w:r>
      <w:r w:rsidR="007F2CD9" w:rsidRPr="0067511C">
        <w:rPr>
          <w:rFonts w:ascii="Times New Roman" w:eastAsia="Times New Roman" w:hAnsi="Times New Roman" w:cs="Times New Roman"/>
          <w:sz w:val="24"/>
          <w:szCs w:val="24"/>
          <w:lang w:eastAsia="lv-LV"/>
        </w:rPr>
        <w:t xml:space="preserve">BIS </w:t>
      </w:r>
      <w:r w:rsidRPr="0067511C">
        <w:rPr>
          <w:rFonts w:ascii="Times New Roman" w:eastAsia="Times New Roman" w:hAnsi="Times New Roman" w:cs="Times New Roman"/>
          <w:sz w:val="24"/>
          <w:szCs w:val="24"/>
          <w:lang w:eastAsia="lv-LV"/>
        </w:rPr>
        <w:t>Būvvald</w:t>
      </w:r>
      <w:r w:rsidR="007F2CD9" w:rsidRPr="0067511C">
        <w:rPr>
          <w:rFonts w:ascii="Times New Roman" w:eastAsia="Times New Roman" w:hAnsi="Times New Roman" w:cs="Times New Roman"/>
          <w:sz w:val="24"/>
          <w:szCs w:val="24"/>
          <w:lang w:eastAsia="lv-LV"/>
        </w:rPr>
        <w:t>es</w:t>
      </w:r>
      <w:r w:rsidRPr="0067511C">
        <w:rPr>
          <w:rFonts w:ascii="Times New Roman" w:eastAsia="Times New Roman" w:hAnsi="Times New Roman" w:cs="Times New Roman"/>
          <w:sz w:val="24"/>
          <w:szCs w:val="24"/>
          <w:lang w:eastAsia="lv-LV"/>
        </w:rPr>
        <w:t xml:space="preserve"> akcepta saņemšanai.</w:t>
      </w:r>
    </w:p>
    <w:p w14:paraId="69122A6F" w14:textId="437DC3D8" w:rsidR="00E7141D" w:rsidRPr="0067511C" w:rsidRDefault="00E7141D" w:rsidP="00F04C11">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Pēc Būvvaldes akcepta saņemšanas</w:t>
      </w:r>
      <w:r w:rsidR="007F2CD9" w:rsidRPr="0067511C">
        <w:rPr>
          <w:rFonts w:ascii="Times New Roman" w:eastAsia="Times New Roman" w:hAnsi="Times New Roman" w:cs="Times New Roman"/>
          <w:sz w:val="24"/>
          <w:szCs w:val="24"/>
          <w:lang w:eastAsia="lv-LV"/>
        </w:rPr>
        <w:t xml:space="preserve"> Izpildītājs </w:t>
      </w:r>
      <w:r w:rsidR="002921A7" w:rsidRPr="0067511C">
        <w:rPr>
          <w:rFonts w:ascii="Times New Roman" w:eastAsia="Times New Roman" w:hAnsi="Times New Roman" w:cs="Times New Roman"/>
          <w:sz w:val="24"/>
          <w:szCs w:val="24"/>
          <w:lang w:eastAsia="lv-LV"/>
        </w:rPr>
        <w:t>BID</w:t>
      </w:r>
      <w:r w:rsidRPr="0067511C">
        <w:rPr>
          <w:rFonts w:ascii="Times New Roman" w:eastAsia="Times New Roman" w:hAnsi="Times New Roman" w:cs="Times New Roman"/>
          <w:sz w:val="24"/>
          <w:szCs w:val="24"/>
          <w:lang w:eastAsia="lv-LV"/>
        </w:rPr>
        <w:t xml:space="preserve"> 5 (piecu) darba dienu laikā iesnie</w:t>
      </w:r>
      <w:r w:rsidR="007F2CD9" w:rsidRPr="0067511C">
        <w:rPr>
          <w:rFonts w:ascii="Times New Roman" w:eastAsia="Times New Roman" w:hAnsi="Times New Roman" w:cs="Times New Roman"/>
          <w:sz w:val="24"/>
          <w:szCs w:val="24"/>
          <w:lang w:eastAsia="lv-LV"/>
        </w:rPr>
        <w:t>dz</w:t>
      </w:r>
      <w:r w:rsidRPr="0067511C">
        <w:rPr>
          <w:rFonts w:ascii="Times New Roman" w:eastAsia="Times New Roman" w:hAnsi="Times New Roman" w:cs="Times New Roman"/>
          <w:sz w:val="24"/>
          <w:szCs w:val="24"/>
          <w:lang w:eastAsia="lv-LV"/>
        </w:rPr>
        <w:t xml:space="preserve"> Pasūtītājam</w:t>
      </w:r>
      <w:r w:rsidR="007F2CD9" w:rsidRPr="0067511C">
        <w:rPr>
          <w:rFonts w:ascii="Times New Roman" w:eastAsia="Times New Roman" w:hAnsi="Times New Roman" w:cs="Times New Roman"/>
          <w:sz w:val="24"/>
          <w:szCs w:val="24"/>
          <w:lang w:eastAsia="lv-LV"/>
        </w:rPr>
        <w:t>:</w:t>
      </w:r>
    </w:p>
    <w:p w14:paraId="15CEE7E7" w14:textId="094C49EE" w:rsidR="00E7141D" w:rsidRPr="0067511C" w:rsidRDefault="007F2CD9" w:rsidP="00F04C11">
      <w:pPr>
        <w:widowControl w:val="0"/>
        <w:numPr>
          <w:ilvl w:val="2"/>
          <w:numId w:val="1"/>
        </w:numPr>
        <w:suppressAutoHyphens/>
        <w:overflowPunct w:val="0"/>
        <w:autoSpaceDE w:val="0"/>
        <w:spacing w:after="0" w:line="240" w:lineRule="auto"/>
        <w:ind w:left="1134" w:hanging="708"/>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3</w:t>
      </w:r>
      <w:r w:rsidR="00E7141D" w:rsidRPr="0067511C">
        <w:rPr>
          <w:rFonts w:ascii="Times New Roman" w:eastAsia="Times New Roman" w:hAnsi="Times New Roman" w:cs="Times New Roman"/>
          <w:sz w:val="24"/>
          <w:szCs w:val="24"/>
          <w:lang w:eastAsia="lv-LV"/>
        </w:rPr>
        <w:t xml:space="preserve"> (</w:t>
      </w:r>
      <w:r w:rsidRPr="0067511C">
        <w:rPr>
          <w:rFonts w:ascii="Times New Roman" w:eastAsia="Times New Roman" w:hAnsi="Times New Roman" w:cs="Times New Roman"/>
          <w:sz w:val="24"/>
          <w:szCs w:val="24"/>
          <w:lang w:eastAsia="lv-LV"/>
        </w:rPr>
        <w:t>trīs</w:t>
      </w:r>
      <w:r w:rsidR="00E7141D" w:rsidRPr="0067511C">
        <w:rPr>
          <w:rFonts w:ascii="Times New Roman" w:eastAsia="Times New Roman" w:hAnsi="Times New Roman" w:cs="Times New Roman"/>
          <w:sz w:val="24"/>
          <w:szCs w:val="24"/>
          <w:lang w:eastAsia="lv-LV"/>
        </w:rPr>
        <w:t xml:space="preserve">) eksemplāros iesietus papīra formātā (neskaitot </w:t>
      </w:r>
      <w:proofErr w:type="spellStart"/>
      <w:r w:rsidR="00E7141D" w:rsidRPr="0067511C">
        <w:rPr>
          <w:rFonts w:ascii="Times New Roman" w:eastAsia="Times New Roman" w:hAnsi="Times New Roman" w:cs="Times New Roman"/>
          <w:sz w:val="24"/>
          <w:szCs w:val="24"/>
          <w:lang w:eastAsia="lv-LV"/>
        </w:rPr>
        <w:t>Autoruzrauga</w:t>
      </w:r>
      <w:proofErr w:type="spellEnd"/>
      <w:r w:rsidR="00E7141D" w:rsidRPr="0067511C">
        <w:rPr>
          <w:rFonts w:ascii="Times New Roman" w:eastAsia="Times New Roman" w:hAnsi="Times New Roman" w:cs="Times New Roman"/>
          <w:sz w:val="24"/>
          <w:szCs w:val="24"/>
          <w:lang w:eastAsia="lv-LV"/>
        </w:rPr>
        <w:t>, Būvvaldes un ekspertīzes veikšanai nepieciešamos eksemplārus).</w:t>
      </w:r>
    </w:p>
    <w:p w14:paraId="3DA35113" w14:textId="599E6A22" w:rsidR="00E7141D" w:rsidRPr="0067511C" w:rsidRDefault="00E7141D" w:rsidP="00F04C11">
      <w:pPr>
        <w:widowControl w:val="0"/>
        <w:numPr>
          <w:ilvl w:val="2"/>
          <w:numId w:val="1"/>
        </w:numPr>
        <w:suppressAutoHyphens/>
        <w:overflowPunct w:val="0"/>
        <w:autoSpaceDE w:val="0"/>
        <w:spacing w:after="0" w:line="240" w:lineRule="auto"/>
        <w:ind w:left="1134" w:hanging="708"/>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lastRenderedPageBreak/>
        <w:t>Elektroniskā datu nesējā (CD</w:t>
      </w:r>
      <w:r w:rsidR="002B5973">
        <w:rPr>
          <w:rFonts w:ascii="Times New Roman" w:eastAsia="Times New Roman" w:hAnsi="Times New Roman" w:cs="Times New Roman"/>
          <w:sz w:val="24"/>
          <w:szCs w:val="24"/>
          <w:lang w:eastAsia="lv-LV"/>
        </w:rPr>
        <w:t xml:space="preserve"> vai USD</w:t>
      </w:r>
      <w:r w:rsidRPr="0067511C">
        <w:rPr>
          <w:rFonts w:ascii="Times New Roman" w:eastAsia="Times New Roman" w:hAnsi="Times New Roman" w:cs="Times New Roman"/>
          <w:sz w:val="24"/>
          <w:szCs w:val="24"/>
          <w:lang w:eastAsia="lv-LV"/>
        </w:rPr>
        <w:t>):</w:t>
      </w:r>
    </w:p>
    <w:p w14:paraId="3D6A1CAB" w14:textId="74D6833D" w:rsidR="00E7141D" w:rsidRPr="0067511C" w:rsidRDefault="00E7141D" w:rsidP="00F04C11">
      <w:pPr>
        <w:widowControl w:val="0"/>
        <w:numPr>
          <w:ilvl w:val="3"/>
          <w:numId w:val="1"/>
        </w:numPr>
        <w:suppressAutoHyphens/>
        <w:overflowPunct w:val="0"/>
        <w:autoSpaceDE w:val="0"/>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1 eks. rasējumi – </w:t>
      </w:r>
      <w:proofErr w:type="spellStart"/>
      <w:r w:rsidRPr="0067511C">
        <w:rPr>
          <w:rFonts w:ascii="Times New Roman" w:eastAsia="Times New Roman" w:hAnsi="Times New Roman" w:cs="Times New Roman"/>
          <w:sz w:val="24"/>
          <w:szCs w:val="24"/>
          <w:lang w:eastAsia="lv-LV"/>
        </w:rPr>
        <w:t>dwg</w:t>
      </w:r>
      <w:proofErr w:type="spellEnd"/>
      <w:r w:rsidRPr="0067511C">
        <w:rPr>
          <w:rFonts w:ascii="Times New Roman" w:eastAsia="Times New Roman" w:hAnsi="Times New Roman" w:cs="Times New Roman"/>
          <w:sz w:val="24"/>
          <w:szCs w:val="24"/>
          <w:lang w:eastAsia="lv-LV"/>
        </w:rPr>
        <w:t xml:space="preserve"> faili, rakstiskās daļas</w:t>
      </w:r>
      <w:r w:rsidR="007F2CD9" w:rsidRPr="0067511C">
        <w:rPr>
          <w:rFonts w:ascii="Times New Roman" w:eastAsia="Times New Roman" w:hAnsi="Times New Roman" w:cs="Times New Roman"/>
          <w:sz w:val="24"/>
          <w:szCs w:val="24"/>
          <w:lang w:eastAsia="lv-LV"/>
        </w:rPr>
        <w:t>, BK aprēķini,</w:t>
      </w:r>
      <w:r w:rsidRPr="0067511C">
        <w:rPr>
          <w:rFonts w:ascii="Times New Roman" w:eastAsia="Times New Roman" w:hAnsi="Times New Roman" w:cs="Times New Roman"/>
          <w:sz w:val="24"/>
          <w:szCs w:val="24"/>
          <w:lang w:eastAsia="lv-LV"/>
        </w:rPr>
        <w:t xml:space="preserve"> un tabulas MS Office failos; </w:t>
      </w:r>
    </w:p>
    <w:p w14:paraId="2ADAB300" w14:textId="3565C7B2" w:rsidR="00E7141D" w:rsidRPr="0067511C" w:rsidRDefault="00E7141D" w:rsidP="00F04C11">
      <w:pPr>
        <w:widowControl w:val="0"/>
        <w:numPr>
          <w:ilvl w:val="3"/>
          <w:numId w:val="1"/>
        </w:numPr>
        <w:suppressAutoHyphens/>
        <w:overflowPunct w:val="0"/>
        <w:autoSpaceDE w:val="0"/>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1 eks. – viss </w:t>
      </w:r>
      <w:proofErr w:type="spellStart"/>
      <w:r w:rsidRPr="0067511C">
        <w:rPr>
          <w:rFonts w:ascii="Times New Roman" w:eastAsia="Times New Roman" w:hAnsi="Times New Roman" w:cs="Times New Roman"/>
          <w:sz w:val="24"/>
          <w:szCs w:val="24"/>
          <w:lang w:eastAsia="lv-LV"/>
        </w:rPr>
        <w:t>pdf</w:t>
      </w:r>
      <w:proofErr w:type="spellEnd"/>
      <w:r w:rsidRPr="0067511C">
        <w:rPr>
          <w:rFonts w:ascii="Times New Roman" w:eastAsia="Times New Roman" w:hAnsi="Times New Roman" w:cs="Times New Roman"/>
          <w:sz w:val="24"/>
          <w:szCs w:val="24"/>
          <w:lang w:eastAsia="lv-LV"/>
        </w:rPr>
        <w:t xml:space="preserve"> failos; Failiem jābūt sakārtotiem datu nesējā tādā secībā kā tehniskā dokumentācija iesniegta papīra versijā, failiem jābūt ar to saturam atbilstošiem nosaukumiem</w:t>
      </w:r>
      <w:r w:rsidR="007F2CD9" w:rsidRPr="0067511C">
        <w:rPr>
          <w:rFonts w:ascii="Times New Roman" w:eastAsia="Times New Roman" w:hAnsi="Times New Roman" w:cs="Times New Roman"/>
          <w:sz w:val="24"/>
          <w:szCs w:val="24"/>
          <w:lang w:eastAsia="lv-LV"/>
        </w:rPr>
        <w:t>.</w:t>
      </w:r>
    </w:p>
    <w:p w14:paraId="2311C98A" w14:textId="188DD45F" w:rsidR="00E7141D" w:rsidRPr="0067511C" w:rsidRDefault="00E7141D" w:rsidP="00F04C11">
      <w:pPr>
        <w:widowControl w:val="0"/>
        <w:numPr>
          <w:ilvl w:val="2"/>
          <w:numId w:val="1"/>
        </w:numPr>
        <w:suppressAutoHyphens/>
        <w:overflowPunct w:val="0"/>
        <w:autoSpaceDE w:val="0"/>
        <w:spacing w:after="0" w:line="240" w:lineRule="auto"/>
        <w:ind w:left="1134" w:hanging="708"/>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Būvdarbu izmaksu tāmi iesniedz 1 eksemplārā (Pasūtītāja eksemplārs) papīra formātā un 1 elektroniski (</w:t>
      </w:r>
      <w:proofErr w:type="spellStart"/>
      <w:r w:rsidRPr="0067511C">
        <w:rPr>
          <w:rFonts w:ascii="Times New Roman" w:eastAsia="Times New Roman" w:hAnsi="Times New Roman" w:cs="Times New Roman"/>
          <w:sz w:val="24"/>
          <w:szCs w:val="24"/>
          <w:lang w:eastAsia="lv-LV"/>
        </w:rPr>
        <w:t>Excl</w:t>
      </w:r>
      <w:proofErr w:type="spellEnd"/>
      <w:r w:rsidRPr="0067511C">
        <w:rPr>
          <w:rFonts w:ascii="Times New Roman" w:eastAsia="Times New Roman" w:hAnsi="Times New Roman" w:cs="Times New Roman"/>
          <w:sz w:val="24"/>
          <w:szCs w:val="24"/>
          <w:lang w:eastAsia="lv-LV"/>
        </w:rPr>
        <w:t xml:space="preserve">). </w:t>
      </w:r>
    </w:p>
    <w:p w14:paraId="7C6D71FF" w14:textId="15BFB0EA" w:rsidR="00E7141D" w:rsidRPr="0067511C" w:rsidRDefault="00E7141D" w:rsidP="00F04C11">
      <w:pPr>
        <w:widowControl w:val="0"/>
        <w:numPr>
          <w:ilvl w:val="2"/>
          <w:numId w:val="1"/>
        </w:numPr>
        <w:suppressAutoHyphens/>
        <w:overflowPunct w:val="0"/>
        <w:autoSpaceDE w:val="0"/>
        <w:spacing w:after="0" w:line="240" w:lineRule="auto"/>
        <w:ind w:left="1134" w:hanging="708"/>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Pārējiem </w:t>
      </w:r>
      <w:r w:rsidR="007F2CD9" w:rsidRPr="0067511C">
        <w:rPr>
          <w:rFonts w:ascii="Times New Roman" w:eastAsia="Times New Roman" w:hAnsi="Times New Roman" w:cs="Times New Roman"/>
          <w:sz w:val="24"/>
          <w:szCs w:val="24"/>
          <w:lang w:eastAsia="lv-LV"/>
        </w:rPr>
        <w:t>3</w:t>
      </w:r>
      <w:r w:rsidRPr="0067511C">
        <w:rPr>
          <w:rFonts w:ascii="Times New Roman" w:eastAsia="Times New Roman" w:hAnsi="Times New Roman" w:cs="Times New Roman"/>
          <w:sz w:val="24"/>
          <w:szCs w:val="24"/>
          <w:lang w:eastAsia="lv-LV"/>
        </w:rPr>
        <w:t xml:space="preserve"> (</w:t>
      </w:r>
      <w:r w:rsidR="007F2CD9" w:rsidRPr="0067511C">
        <w:rPr>
          <w:rFonts w:ascii="Times New Roman" w:eastAsia="Times New Roman" w:hAnsi="Times New Roman" w:cs="Times New Roman"/>
          <w:sz w:val="24"/>
          <w:szCs w:val="24"/>
          <w:lang w:eastAsia="lv-LV"/>
        </w:rPr>
        <w:t>trīs</w:t>
      </w:r>
      <w:r w:rsidRPr="0067511C">
        <w:rPr>
          <w:rFonts w:ascii="Times New Roman" w:eastAsia="Times New Roman" w:hAnsi="Times New Roman" w:cs="Times New Roman"/>
          <w:sz w:val="24"/>
          <w:szCs w:val="24"/>
          <w:lang w:eastAsia="lv-LV"/>
        </w:rPr>
        <w:t xml:space="preserve">) </w:t>
      </w:r>
      <w:r w:rsidR="007F2CD9" w:rsidRPr="0067511C">
        <w:rPr>
          <w:rFonts w:ascii="Times New Roman" w:eastAsia="Times New Roman" w:hAnsi="Times New Roman" w:cs="Times New Roman"/>
          <w:sz w:val="24"/>
          <w:szCs w:val="24"/>
          <w:lang w:eastAsia="lv-LV"/>
        </w:rPr>
        <w:t>BID</w:t>
      </w:r>
      <w:r w:rsidRPr="0067511C">
        <w:rPr>
          <w:rFonts w:ascii="Times New Roman" w:eastAsia="Times New Roman" w:hAnsi="Times New Roman" w:cs="Times New Roman"/>
          <w:sz w:val="24"/>
          <w:szCs w:val="24"/>
          <w:lang w:eastAsia="lv-LV"/>
        </w:rPr>
        <w:t xml:space="preserve"> eksemplāriem tiek pievienots tikai darbu daudzumu saraksts, kurš atbilst tāmei, bet nesatur izmaksu pozīcijas.</w:t>
      </w:r>
    </w:p>
    <w:p w14:paraId="0DBB2CB1" w14:textId="77777777" w:rsidR="00E7141D" w:rsidRPr="0067511C" w:rsidRDefault="00E7141D" w:rsidP="00F04C11">
      <w:pPr>
        <w:widowControl w:val="0"/>
        <w:numPr>
          <w:ilvl w:val="0"/>
          <w:numId w:val="1"/>
        </w:numPr>
        <w:suppressAutoHyphens/>
        <w:overflowPunct w:val="0"/>
        <w:autoSpaceDE w:val="0"/>
        <w:spacing w:after="0" w:line="240" w:lineRule="auto"/>
        <w:ind w:left="426"/>
        <w:contextualSpacing/>
        <w:jc w:val="both"/>
        <w:rPr>
          <w:rFonts w:ascii="Times New Roman" w:eastAsia="Calibri" w:hAnsi="Times New Roman" w:cs="Times New Roman"/>
          <w:sz w:val="24"/>
          <w:szCs w:val="24"/>
        </w:rPr>
      </w:pPr>
      <w:r w:rsidRPr="0067511C">
        <w:rPr>
          <w:rFonts w:ascii="Times New Roman" w:eastAsia="Calibri" w:hAnsi="Times New Roman" w:cs="Times New Roman"/>
          <w:b/>
          <w:sz w:val="24"/>
          <w:szCs w:val="24"/>
        </w:rPr>
        <w:t>Darba uzdevuma prasības un nosacījumi</w:t>
      </w:r>
      <w:r w:rsidRPr="0067511C">
        <w:rPr>
          <w:rFonts w:ascii="Times New Roman" w:eastAsia="Calibri" w:hAnsi="Times New Roman" w:cs="Times New Roman"/>
          <w:sz w:val="24"/>
          <w:szCs w:val="24"/>
        </w:rPr>
        <w:t>:</w:t>
      </w:r>
    </w:p>
    <w:p w14:paraId="60AE28E3" w14:textId="7A7D0F1C" w:rsidR="00E7141D" w:rsidRPr="003C14E2" w:rsidRDefault="007F2CD9" w:rsidP="003C14E2">
      <w:pPr>
        <w:widowControl w:val="0"/>
        <w:numPr>
          <w:ilvl w:val="1"/>
          <w:numId w:val="1"/>
        </w:numPr>
        <w:suppressAutoHyphens/>
        <w:overflowPunct w:val="0"/>
        <w:autoSpaceDE w:val="0"/>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 BID</w:t>
      </w:r>
      <w:r w:rsidR="00E7141D" w:rsidRPr="0067511C">
        <w:rPr>
          <w:rFonts w:ascii="Times New Roman" w:eastAsia="Times New Roman" w:hAnsi="Times New Roman" w:cs="Times New Roman"/>
          <w:sz w:val="24"/>
          <w:szCs w:val="24"/>
          <w:lang w:eastAsia="lv-LV"/>
        </w:rPr>
        <w:t xml:space="preserve"> izstrādāt atbilstoši būvniecību reglamentējošajiem normatīvajiem aktiem</w:t>
      </w:r>
      <w:r w:rsidR="003C14E2">
        <w:rPr>
          <w:rFonts w:ascii="Times New Roman" w:eastAsia="Times New Roman" w:hAnsi="Times New Roman" w:cs="Times New Roman"/>
          <w:sz w:val="24"/>
          <w:szCs w:val="24"/>
          <w:lang w:eastAsia="lv-LV"/>
        </w:rPr>
        <w:t>,</w:t>
      </w:r>
      <w:r w:rsidR="003C14E2" w:rsidRPr="003C14E2">
        <w:t xml:space="preserve"> </w:t>
      </w:r>
      <w:r w:rsidR="003C14E2" w:rsidRPr="003C14E2">
        <w:rPr>
          <w:rFonts w:ascii="Times New Roman" w:eastAsia="Times New Roman" w:hAnsi="Times New Roman" w:cs="Times New Roman"/>
          <w:sz w:val="24"/>
          <w:szCs w:val="24"/>
          <w:lang w:eastAsia="lv-LV"/>
        </w:rPr>
        <w:t>„Zaļā</w:t>
      </w:r>
      <w:r w:rsidR="003C14E2">
        <w:rPr>
          <w:rFonts w:ascii="Times New Roman" w:eastAsia="Times New Roman" w:hAnsi="Times New Roman" w:cs="Times New Roman"/>
          <w:sz w:val="24"/>
          <w:szCs w:val="24"/>
          <w:lang w:eastAsia="lv-LV"/>
        </w:rPr>
        <w:t xml:space="preserve"> </w:t>
      </w:r>
      <w:r w:rsidR="003C14E2" w:rsidRPr="003C14E2">
        <w:rPr>
          <w:rFonts w:ascii="Times New Roman" w:eastAsia="Times New Roman" w:hAnsi="Times New Roman" w:cs="Times New Roman"/>
          <w:sz w:val="24"/>
          <w:szCs w:val="24"/>
          <w:lang w:eastAsia="lv-LV"/>
        </w:rPr>
        <w:t>iepirkuma” nosacījumiem,</w:t>
      </w:r>
      <w:r w:rsidR="00E7141D" w:rsidRPr="003C14E2">
        <w:rPr>
          <w:rFonts w:ascii="Times New Roman" w:eastAsia="Times New Roman" w:hAnsi="Times New Roman" w:cs="Times New Roman"/>
          <w:sz w:val="24"/>
          <w:szCs w:val="24"/>
          <w:lang w:eastAsia="lv-LV"/>
        </w:rPr>
        <w:t xml:space="preserve"> ievērojot </w:t>
      </w:r>
      <w:hyperlink r:id="rId8" w:tgtFrame="_blank" w:history="1">
        <w:r w:rsidR="00E7141D" w:rsidRPr="003C14E2">
          <w:rPr>
            <w:rFonts w:ascii="Times New Roman" w:eastAsia="Times New Roman" w:hAnsi="Times New Roman" w:cs="Times New Roman"/>
            <w:sz w:val="24"/>
            <w:szCs w:val="24"/>
            <w:lang w:eastAsia="lv-LV"/>
          </w:rPr>
          <w:t>Būvniecības likumā</w:t>
        </w:r>
      </w:hyperlink>
      <w:r w:rsidR="00E7141D" w:rsidRPr="003C14E2">
        <w:rPr>
          <w:rFonts w:ascii="Times New Roman" w:eastAsia="Times New Roman" w:hAnsi="Times New Roman" w:cs="Times New Roman"/>
          <w:sz w:val="24"/>
          <w:szCs w:val="24"/>
          <w:lang w:eastAsia="lv-LV"/>
        </w:rPr>
        <w:t xml:space="preserve"> noteiktos būvniecības principus</w:t>
      </w:r>
      <w:r w:rsidR="003C14E2">
        <w:rPr>
          <w:rFonts w:ascii="Times New Roman" w:eastAsia="Times New Roman" w:hAnsi="Times New Roman" w:cs="Times New Roman"/>
          <w:sz w:val="24"/>
          <w:szCs w:val="24"/>
          <w:lang w:eastAsia="lv-LV"/>
        </w:rPr>
        <w:t>.</w:t>
      </w:r>
    </w:p>
    <w:p w14:paraId="477A8BED" w14:textId="77777777" w:rsidR="00E7141D" w:rsidRPr="0067511C" w:rsidRDefault="00E7141D" w:rsidP="00F04C11">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Cs/>
          <w:sz w:val="24"/>
          <w:szCs w:val="24"/>
          <w:lang w:eastAsia="en-GB"/>
        </w:rPr>
        <w:t>Projektēšanas laikā var tikt izvērtēti dažādi veicamie pasākumi Objektā paredzētā mērķa sasniegšanai. Ja projektēšanas gaitā tehnisku vai ekonomisku apsvērumu dēļ tiek konstatēts, ka ir lietderīgi veikt citus pasākumus, nekā tas ir paredzēts, vai no atsevišķiem pasākumiem atteikties, var tikt veiktas attiecīgas izmaiņas Darba uzdevumā. Visas izmaiņas jānoformē rakstiski un jāsaskaņo ar Pasūtītāju un, vajadzības gadījumā, ar būvvaldi.</w:t>
      </w:r>
    </w:p>
    <w:p w14:paraId="4356DD9C" w14:textId="654B97DF" w:rsidR="00E7141D" w:rsidRPr="0067511C" w:rsidRDefault="00E7141D" w:rsidP="00F04C11">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Cs/>
          <w:sz w:val="24"/>
          <w:szCs w:val="24"/>
          <w:lang w:eastAsia="en-GB"/>
        </w:rPr>
        <w:t xml:space="preserve">Pirms </w:t>
      </w:r>
      <w:r w:rsidR="007F2CD9" w:rsidRPr="0067511C">
        <w:rPr>
          <w:rFonts w:ascii="Times New Roman" w:eastAsia="Times New Roman" w:hAnsi="Times New Roman" w:cs="Times New Roman"/>
          <w:bCs/>
          <w:sz w:val="24"/>
          <w:szCs w:val="24"/>
          <w:lang w:eastAsia="en-GB"/>
        </w:rPr>
        <w:t>BID</w:t>
      </w:r>
      <w:r w:rsidRPr="0067511C">
        <w:rPr>
          <w:rFonts w:ascii="Times New Roman" w:eastAsia="Times New Roman" w:hAnsi="Times New Roman" w:cs="Times New Roman"/>
          <w:bCs/>
          <w:sz w:val="24"/>
          <w:szCs w:val="24"/>
          <w:lang w:eastAsia="en-GB"/>
        </w:rPr>
        <w:t xml:space="preserve"> izstrādes Izpildītājs saskaņot ar Pasūtītāju </w:t>
      </w:r>
      <w:r w:rsidR="00F04C11" w:rsidRPr="0067511C">
        <w:rPr>
          <w:rFonts w:ascii="Times New Roman" w:eastAsia="Times New Roman" w:hAnsi="Times New Roman" w:cs="Times New Roman"/>
          <w:bCs/>
          <w:sz w:val="24"/>
          <w:szCs w:val="24"/>
          <w:lang w:eastAsia="en-GB"/>
        </w:rPr>
        <w:t xml:space="preserve">telpu plānojuma skici </w:t>
      </w:r>
      <w:r w:rsidRPr="0067511C">
        <w:rPr>
          <w:rFonts w:ascii="Times New Roman" w:eastAsia="Times New Roman" w:hAnsi="Times New Roman" w:cs="Times New Roman"/>
          <w:bCs/>
          <w:sz w:val="24"/>
          <w:szCs w:val="24"/>
          <w:lang w:eastAsia="en-GB"/>
        </w:rPr>
        <w:t>saskaņā ar Projektēšanas uzdevuma pielikumu “</w:t>
      </w:r>
      <w:r w:rsidR="008251EE" w:rsidRPr="0067511C">
        <w:rPr>
          <w:rFonts w:ascii="Times New Roman" w:eastAsia="Times New Roman" w:hAnsi="Times New Roman" w:cs="Times New Roman"/>
          <w:bCs/>
          <w:sz w:val="24"/>
          <w:szCs w:val="24"/>
          <w:lang w:eastAsia="en-GB"/>
        </w:rPr>
        <w:t>Darba uzdevums</w:t>
      </w:r>
      <w:r w:rsidRPr="0067511C">
        <w:rPr>
          <w:rFonts w:ascii="Times New Roman" w:eastAsia="Times New Roman" w:hAnsi="Times New Roman" w:cs="Times New Roman"/>
          <w:bCs/>
          <w:sz w:val="24"/>
          <w:szCs w:val="24"/>
          <w:lang w:eastAsia="en-GB"/>
        </w:rPr>
        <w:t>” un pielikumiem.</w:t>
      </w:r>
    </w:p>
    <w:p w14:paraId="768093B1" w14:textId="2AD219F4" w:rsidR="00E7141D" w:rsidRPr="0067511C" w:rsidRDefault="00E7141D" w:rsidP="00F04C11">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bCs/>
          <w:sz w:val="24"/>
          <w:szCs w:val="24"/>
          <w:lang w:eastAsia="en-GB"/>
        </w:rPr>
      </w:pPr>
      <w:r w:rsidRPr="0067511C">
        <w:rPr>
          <w:rFonts w:ascii="Times New Roman" w:eastAsia="Times New Roman" w:hAnsi="Times New Roman" w:cs="Times New Roman"/>
          <w:sz w:val="24"/>
          <w:szCs w:val="24"/>
          <w:lang w:eastAsia="lv-LV"/>
        </w:rPr>
        <w:t>Izpildītājs s</w:t>
      </w:r>
      <w:r w:rsidRPr="0067511C">
        <w:rPr>
          <w:rFonts w:ascii="Times New Roman" w:eastAsia="Times New Roman" w:hAnsi="Times New Roman" w:cs="Times New Roman"/>
          <w:bCs/>
          <w:sz w:val="24"/>
          <w:szCs w:val="24"/>
          <w:lang w:eastAsia="en-GB"/>
        </w:rPr>
        <w:t>agatavo un iesniedz Būvvaldē nepieciešamos dokumentus</w:t>
      </w:r>
      <w:r w:rsidR="007F2CD9" w:rsidRPr="0067511C">
        <w:rPr>
          <w:rFonts w:ascii="Times New Roman" w:eastAsia="Times New Roman" w:hAnsi="Times New Roman" w:cs="Times New Roman"/>
          <w:bCs/>
          <w:sz w:val="24"/>
          <w:szCs w:val="24"/>
          <w:lang w:eastAsia="en-GB"/>
        </w:rPr>
        <w:t xml:space="preserve"> (BID)</w:t>
      </w:r>
      <w:r w:rsidRPr="0067511C">
        <w:rPr>
          <w:rFonts w:ascii="Times New Roman" w:eastAsia="Times New Roman" w:hAnsi="Times New Roman" w:cs="Times New Roman"/>
          <w:bCs/>
          <w:sz w:val="24"/>
          <w:szCs w:val="24"/>
          <w:lang w:eastAsia="en-GB"/>
        </w:rPr>
        <w:t xml:space="preserve"> būvatļaujas saņemšanai (</w:t>
      </w:r>
      <w:r w:rsidR="007F2CD9" w:rsidRPr="0067511C">
        <w:rPr>
          <w:rFonts w:ascii="Times New Roman" w:eastAsia="Times New Roman" w:hAnsi="Times New Roman" w:cs="Times New Roman"/>
          <w:bCs/>
          <w:sz w:val="24"/>
          <w:szCs w:val="24"/>
          <w:lang w:eastAsia="en-GB"/>
        </w:rPr>
        <w:t>BID</w:t>
      </w:r>
      <w:r w:rsidRPr="0067511C">
        <w:rPr>
          <w:rFonts w:ascii="Times New Roman" w:eastAsia="Times New Roman" w:hAnsi="Times New Roman" w:cs="Times New Roman"/>
          <w:bCs/>
          <w:sz w:val="24"/>
          <w:szCs w:val="24"/>
          <w:lang w:eastAsia="en-GB"/>
        </w:rPr>
        <w:t xml:space="preserve"> minimālā sastāvā). </w:t>
      </w:r>
    </w:p>
    <w:p w14:paraId="3DAEEE54" w14:textId="045A5C81" w:rsidR="00E7141D" w:rsidRPr="0067511C" w:rsidRDefault="00E7141D" w:rsidP="00F04C11">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bCs/>
          <w:sz w:val="24"/>
          <w:szCs w:val="24"/>
          <w:lang w:eastAsia="en-GB"/>
        </w:rPr>
      </w:pPr>
      <w:r w:rsidRPr="0067511C">
        <w:rPr>
          <w:rFonts w:ascii="Times New Roman" w:eastAsia="Times New Roman" w:hAnsi="Times New Roman" w:cs="Times New Roman"/>
          <w:bCs/>
          <w:sz w:val="24"/>
          <w:szCs w:val="24"/>
          <w:lang w:eastAsia="en-GB"/>
        </w:rPr>
        <w:t xml:space="preserve">Izpildītājs, līdz būvatļaujas spēkā stāšanās dienas, izstrādā un iesniedz Pasūtītājam būvniecības ieceres </w:t>
      </w:r>
      <w:proofErr w:type="spellStart"/>
      <w:r w:rsidRPr="0067511C">
        <w:rPr>
          <w:rFonts w:ascii="Times New Roman" w:eastAsia="Times New Roman" w:hAnsi="Times New Roman" w:cs="Times New Roman"/>
          <w:bCs/>
          <w:sz w:val="24"/>
          <w:szCs w:val="24"/>
          <w:lang w:eastAsia="en-GB"/>
        </w:rPr>
        <w:t>vizualizāciju</w:t>
      </w:r>
      <w:proofErr w:type="spellEnd"/>
      <w:r w:rsidRPr="0067511C">
        <w:rPr>
          <w:rFonts w:ascii="Times New Roman" w:eastAsia="Times New Roman" w:hAnsi="Times New Roman" w:cs="Times New Roman"/>
          <w:bCs/>
          <w:sz w:val="24"/>
          <w:szCs w:val="24"/>
          <w:lang w:eastAsia="en-GB"/>
        </w:rPr>
        <w:t xml:space="preserve"> vides kontekstā saskaņā ar MK noteikumiem Nr.529 “Ēku būvnoteikumi” 5.sadaļu “Sabiedrības informēšana”. </w:t>
      </w:r>
      <w:proofErr w:type="spellStart"/>
      <w:r w:rsidRPr="0067511C">
        <w:rPr>
          <w:rFonts w:ascii="Times New Roman" w:eastAsia="Times New Roman" w:hAnsi="Times New Roman" w:cs="Times New Roman"/>
          <w:bCs/>
          <w:sz w:val="24"/>
          <w:szCs w:val="24"/>
          <w:lang w:eastAsia="en-GB"/>
        </w:rPr>
        <w:t>Vizualizācijā</w:t>
      </w:r>
      <w:proofErr w:type="spellEnd"/>
      <w:r w:rsidRPr="0067511C">
        <w:rPr>
          <w:rFonts w:ascii="Times New Roman" w:eastAsia="Times New Roman" w:hAnsi="Times New Roman" w:cs="Times New Roman"/>
          <w:bCs/>
          <w:sz w:val="24"/>
          <w:szCs w:val="24"/>
          <w:lang w:eastAsia="en-GB"/>
        </w:rPr>
        <w:t xml:space="preserve"> izvietojamā informācija jāsaskaņo ar Pasūtītāju, </w:t>
      </w:r>
      <w:proofErr w:type="spellStart"/>
      <w:r w:rsidRPr="0067511C">
        <w:rPr>
          <w:rFonts w:ascii="Times New Roman" w:eastAsia="Times New Roman" w:hAnsi="Times New Roman" w:cs="Times New Roman"/>
          <w:bCs/>
          <w:sz w:val="24"/>
          <w:szCs w:val="24"/>
          <w:lang w:eastAsia="en-GB"/>
        </w:rPr>
        <w:t>vizualizācija</w:t>
      </w:r>
      <w:proofErr w:type="spellEnd"/>
      <w:r w:rsidRPr="0067511C">
        <w:rPr>
          <w:rFonts w:ascii="Times New Roman" w:eastAsia="Times New Roman" w:hAnsi="Times New Roman" w:cs="Times New Roman"/>
          <w:bCs/>
          <w:sz w:val="24"/>
          <w:szCs w:val="24"/>
          <w:lang w:eastAsia="en-GB"/>
        </w:rPr>
        <w:t xml:space="preserve"> jāizvieto uz </w:t>
      </w:r>
      <w:proofErr w:type="spellStart"/>
      <w:r w:rsidR="007F2CD9" w:rsidRPr="0067511C">
        <w:rPr>
          <w:rFonts w:ascii="Times New Roman" w:eastAsia="Times New Roman" w:hAnsi="Times New Roman" w:cs="Times New Roman"/>
          <w:bCs/>
          <w:sz w:val="24"/>
          <w:szCs w:val="24"/>
          <w:lang w:eastAsia="en-GB"/>
        </w:rPr>
        <w:t>mitrumizturīga</w:t>
      </w:r>
      <w:proofErr w:type="spellEnd"/>
      <w:r w:rsidR="007F2CD9" w:rsidRPr="0067511C">
        <w:rPr>
          <w:rFonts w:ascii="Times New Roman" w:eastAsia="Times New Roman" w:hAnsi="Times New Roman" w:cs="Times New Roman"/>
          <w:bCs/>
          <w:sz w:val="24"/>
          <w:szCs w:val="24"/>
          <w:lang w:eastAsia="en-GB"/>
        </w:rPr>
        <w:t xml:space="preserve"> </w:t>
      </w:r>
      <w:r w:rsidRPr="0067511C">
        <w:rPr>
          <w:rFonts w:ascii="Times New Roman" w:eastAsia="Times New Roman" w:hAnsi="Times New Roman" w:cs="Times New Roman"/>
          <w:bCs/>
          <w:sz w:val="24"/>
          <w:szCs w:val="24"/>
          <w:lang w:eastAsia="en-GB"/>
        </w:rPr>
        <w:t>stenda (A1), norādot sekojošu informāciju:</w:t>
      </w:r>
    </w:p>
    <w:p w14:paraId="7AF9DE42" w14:textId="77777777" w:rsidR="00E7141D" w:rsidRPr="0067511C" w:rsidRDefault="00E7141D" w:rsidP="00F04C11">
      <w:pPr>
        <w:widowControl w:val="0"/>
        <w:numPr>
          <w:ilvl w:val="2"/>
          <w:numId w:val="1"/>
        </w:numPr>
        <w:suppressAutoHyphens/>
        <w:overflowPunct w:val="0"/>
        <w:autoSpaceDE w:val="0"/>
        <w:spacing w:after="0" w:line="240" w:lineRule="auto"/>
        <w:contextualSpacing/>
        <w:jc w:val="both"/>
        <w:rPr>
          <w:rFonts w:ascii="Times New Roman" w:eastAsia="Times New Roman" w:hAnsi="Times New Roman" w:cs="Times New Roman"/>
          <w:bCs/>
          <w:sz w:val="24"/>
          <w:szCs w:val="24"/>
          <w:lang w:eastAsia="en-GB"/>
        </w:rPr>
      </w:pPr>
      <w:r w:rsidRPr="0067511C">
        <w:rPr>
          <w:rFonts w:ascii="Times New Roman" w:eastAsia="Times New Roman" w:hAnsi="Times New Roman" w:cs="Times New Roman"/>
          <w:sz w:val="24"/>
          <w:szCs w:val="24"/>
        </w:rPr>
        <w:t>būvniecības iecere (būvniecības veids un adrese);</w:t>
      </w:r>
    </w:p>
    <w:p w14:paraId="5ED090B2" w14:textId="77777777" w:rsidR="00E7141D" w:rsidRPr="0067511C" w:rsidRDefault="00E7141D" w:rsidP="00F04C11">
      <w:pPr>
        <w:widowControl w:val="0"/>
        <w:numPr>
          <w:ilvl w:val="2"/>
          <w:numId w:val="1"/>
        </w:numPr>
        <w:suppressAutoHyphens/>
        <w:overflowPunct w:val="0"/>
        <w:autoSpaceDE w:val="0"/>
        <w:spacing w:after="0" w:line="240" w:lineRule="auto"/>
        <w:contextualSpacing/>
        <w:jc w:val="both"/>
        <w:rPr>
          <w:rFonts w:ascii="Times New Roman" w:eastAsia="Times New Roman" w:hAnsi="Times New Roman" w:cs="Times New Roman"/>
          <w:sz w:val="24"/>
          <w:szCs w:val="24"/>
        </w:rPr>
      </w:pPr>
      <w:r w:rsidRPr="0067511C">
        <w:rPr>
          <w:rFonts w:ascii="Times New Roman" w:eastAsia="Times New Roman" w:hAnsi="Times New Roman" w:cs="Times New Roman"/>
          <w:sz w:val="24"/>
          <w:szCs w:val="24"/>
        </w:rPr>
        <w:t>pasūtītājs (fiziskās personas vārds, uzvārds vai juridiskās personas nosaukums, adrese, reģistrācijas numurs);</w:t>
      </w:r>
    </w:p>
    <w:p w14:paraId="024BED49" w14:textId="77777777" w:rsidR="00E7141D" w:rsidRPr="0067511C" w:rsidRDefault="00E7141D" w:rsidP="00F04C11">
      <w:pPr>
        <w:widowControl w:val="0"/>
        <w:numPr>
          <w:ilvl w:val="2"/>
          <w:numId w:val="1"/>
        </w:numPr>
        <w:suppressAutoHyphens/>
        <w:overflowPunct w:val="0"/>
        <w:autoSpaceDE w:val="0"/>
        <w:spacing w:after="0" w:line="240" w:lineRule="auto"/>
        <w:contextualSpacing/>
        <w:jc w:val="both"/>
        <w:rPr>
          <w:rFonts w:ascii="Times New Roman" w:eastAsia="Times New Roman" w:hAnsi="Times New Roman" w:cs="Times New Roman"/>
          <w:sz w:val="24"/>
          <w:szCs w:val="24"/>
        </w:rPr>
      </w:pPr>
      <w:r w:rsidRPr="0067511C">
        <w:rPr>
          <w:rFonts w:ascii="Times New Roman" w:eastAsia="Times New Roman" w:hAnsi="Times New Roman" w:cs="Times New Roman"/>
          <w:sz w:val="24"/>
          <w:szCs w:val="24"/>
        </w:rPr>
        <w:t>būvprojekta izstrādātājs (fiziskās personas vārds, uzvārds, sertifikāta numurs vai juridiskās personas nosaukums, adrese, reģistrācijas numurs);</w:t>
      </w:r>
    </w:p>
    <w:p w14:paraId="35DABD39" w14:textId="77777777" w:rsidR="00E7141D" w:rsidRPr="0067511C" w:rsidRDefault="00E7141D" w:rsidP="00F04C11">
      <w:pPr>
        <w:widowControl w:val="0"/>
        <w:numPr>
          <w:ilvl w:val="2"/>
          <w:numId w:val="1"/>
        </w:numPr>
        <w:suppressAutoHyphens/>
        <w:overflowPunct w:val="0"/>
        <w:autoSpaceDE w:val="0"/>
        <w:spacing w:after="0" w:line="240" w:lineRule="auto"/>
        <w:contextualSpacing/>
        <w:jc w:val="both"/>
        <w:rPr>
          <w:rFonts w:ascii="Times New Roman" w:eastAsia="Times New Roman" w:hAnsi="Times New Roman" w:cs="Times New Roman"/>
          <w:sz w:val="24"/>
          <w:szCs w:val="24"/>
        </w:rPr>
      </w:pPr>
      <w:r w:rsidRPr="0067511C">
        <w:rPr>
          <w:rFonts w:ascii="Times New Roman" w:eastAsia="Times New Roman" w:hAnsi="Times New Roman" w:cs="Times New Roman"/>
          <w:sz w:val="24"/>
          <w:szCs w:val="24"/>
        </w:rPr>
        <w:t xml:space="preserve">būvniecības ieceres </w:t>
      </w:r>
      <w:proofErr w:type="spellStart"/>
      <w:r w:rsidRPr="0067511C">
        <w:rPr>
          <w:rFonts w:ascii="Times New Roman" w:eastAsia="Times New Roman" w:hAnsi="Times New Roman" w:cs="Times New Roman"/>
          <w:sz w:val="24"/>
          <w:szCs w:val="24"/>
        </w:rPr>
        <w:t>vizualizācija</w:t>
      </w:r>
      <w:proofErr w:type="spellEnd"/>
      <w:r w:rsidRPr="0067511C">
        <w:rPr>
          <w:rFonts w:ascii="Times New Roman" w:eastAsia="Times New Roman" w:hAnsi="Times New Roman" w:cs="Times New Roman"/>
          <w:sz w:val="24"/>
          <w:szCs w:val="24"/>
        </w:rPr>
        <w:t xml:space="preserve"> vides kontekstā:</w:t>
      </w:r>
    </w:p>
    <w:p w14:paraId="2399F3ED" w14:textId="77777777" w:rsidR="00E7141D" w:rsidRPr="0067511C" w:rsidRDefault="00E7141D" w:rsidP="00F04C11">
      <w:pPr>
        <w:widowControl w:val="0"/>
        <w:numPr>
          <w:ilvl w:val="3"/>
          <w:numId w:val="1"/>
        </w:numPr>
        <w:suppressAutoHyphens/>
        <w:overflowPunct w:val="0"/>
        <w:autoSpaceDE w:val="0"/>
        <w:spacing w:after="0" w:line="240" w:lineRule="auto"/>
        <w:contextualSpacing/>
        <w:jc w:val="both"/>
        <w:rPr>
          <w:rFonts w:ascii="Times New Roman" w:eastAsia="Times New Roman" w:hAnsi="Times New Roman" w:cs="Times New Roman"/>
          <w:sz w:val="24"/>
          <w:szCs w:val="24"/>
        </w:rPr>
      </w:pPr>
      <w:r w:rsidRPr="0067511C">
        <w:rPr>
          <w:rFonts w:ascii="Times New Roman" w:eastAsia="Times New Roman" w:hAnsi="Times New Roman" w:cs="Times New Roman"/>
          <w:bCs/>
          <w:sz w:val="24"/>
          <w:szCs w:val="24"/>
          <w:lang w:eastAsia="en-GB"/>
        </w:rPr>
        <w:t>paskaidrojuma raksts;</w:t>
      </w:r>
    </w:p>
    <w:p w14:paraId="642F88C3" w14:textId="154E4FF7" w:rsidR="00E7141D" w:rsidRPr="0067511C" w:rsidRDefault="00E7141D" w:rsidP="00F04C11">
      <w:pPr>
        <w:widowControl w:val="0"/>
        <w:numPr>
          <w:ilvl w:val="3"/>
          <w:numId w:val="1"/>
        </w:numPr>
        <w:suppressAutoHyphens/>
        <w:overflowPunct w:val="0"/>
        <w:autoSpaceDE w:val="0"/>
        <w:spacing w:after="0" w:line="240" w:lineRule="auto"/>
        <w:contextualSpacing/>
        <w:jc w:val="both"/>
        <w:rPr>
          <w:rFonts w:ascii="Times New Roman" w:eastAsia="Times New Roman" w:hAnsi="Times New Roman" w:cs="Times New Roman"/>
          <w:sz w:val="24"/>
          <w:szCs w:val="24"/>
        </w:rPr>
      </w:pPr>
      <w:r w:rsidRPr="0067511C">
        <w:rPr>
          <w:rFonts w:ascii="Times New Roman" w:eastAsia="Times New Roman" w:hAnsi="Times New Roman" w:cs="Times New Roman"/>
          <w:bCs/>
          <w:sz w:val="24"/>
          <w:szCs w:val="24"/>
          <w:lang w:eastAsia="en-GB"/>
        </w:rPr>
        <w:t xml:space="preserve">vismaz viens raksturīgs </w:t>
      </w:r>
      <w:r w:rsidR="00391FA6">
        <w:rPr>
          <w:rFonts w:ascii="Times New Roman" w:eastAsia="Times New Roman" w:hAnsi="Times New Roman" w:cs="Times New Roman"/>
          <w:bCs/>
          <w:sz w:val="24"/>
          <w:szCs w:val="24"/>
          <w:lang w:eastAsia="en-GB"/>
        </w:rPr>
        <w:t xml:space="preserve">instrumentu priekšapstrādes </w:t>
      </w:r>
      <w:r w:rsidR="002B5973">
        <w:rPr>
          <w:rFonts w:ascii="Times New Roman" w:eastAsia="Times New Roman" w:hAnsi="Times New Roman" w:cs="Times New Roman"/>
          <w:bCs/>
          <w:sz w:val="24"/>
          <w:szCs w:val="24"/>
          <w:lang w:eastAsia="en-GB"/>
        </w:rPr>
        <w:t xml:space="preserve">telpas </w:t>
      </w:r>
      <w:r w:rsidRPr="0067511C">
        <w:rPr>
          <w:rFonts w:ascii="Times New Roman" w:eastAsia="Times New Roman" w:hAnsi="Times New Roman" w:cs="Times New Roman"/>
          <w:bCs/>
          <w:sz w:val="24"/>
          <w:szCs w:val="24"/>
          <w:lang w:eastAsia="en-GB"/>
        </w:rPr>
        <w:t xml:space="preserve">skats, </w:t>
      </w:r>
      <w:r w:rsidR="00EB309F">
        <w:rPr>
          <w:rFonts w:ascii="Times New Roman" w:eastAsia="Times New Roman" w:hAnsi="Times New Roman" w:cs="Times New Roman"/>
          <w:bCs/>
          <w:sz w:val="24"/>
          <w:szCs w:val="24"/>
          <w:lang w:eastAsia="en-GB"/>
        </w:rPr>
        <w:t xml:space="preserve">kas </w:t>
      </w:r>
      <w:r w:rsidRPr="0067511C">
        <w:rPr>
          <w:rFonts w:ascii="Times New Roman" w:eastAsia="Times New Roman" w:hAnsi="Times New Roman" w:cs="Times New Roman"/>
          <w:bCs/>
          <w:sz w:val="24"/>
          <w:szCs w:val="24"/>
          <w:lang w:eastAsia="en-GB"/>
        </w:rPr>
        <w:t>do</w:t>
      </w:r>
      <w:r w:rsidR="00EB309F">
        <w:rPr>
          <w:rFonts w:ascii="Times New Roman" w:eastAsia="Times New Roman" w:hAnsi="Times New Roman" w:cs="Times New Roman"/>
          <w:bCs/>
          <w:sz w:val="24"/>
          <w:szCs w:val="24"/>
          <w:lang w:eastAsia="en-GB"/>
        </w:rPr>
        <w:t>d</w:t>
      </w:r>
      <w:r w:rsidRPr="0067511C">
        <w:rPr>
          <w:rFonts w:ascii="Times New Roman" w:eastAsia="Times New Roman" w:hAnsi="Times New Roman" w:cs="Times New Roman"/>
          <w:bCs/>
          <w:sz w:val="24"/>
          <w:szCs w:val="24"/>
          <w:lang w:eastAsia="en-GB"/>
        </w:rPr>
        <w:t xml:space="preserve"> priekšstatu </w:t>
      </w:r>
      <w:r w:rsidR="00EB309F">
        <w:rPr>
          <w:rFonts w:ascii="Times New Roman" w:eastAsia="Times New Roman" w:hAnsi="Times New Roman" w:cs="Times New Roman"/>
          <w:bCs/>
          <w:sz w:val="24"/>
          <w:szCs w:val="24"/>
          <w:lang w:eastAsia="en-GB"/>
        </w:rPr>
        <w:t xml:space="preserve">par </w:t>
      </w:r>
      <w:r w:rsidR="002B5973">
        <w:rPr>
          <w:rFonts w:ascii="Times New Roman" w:eastAsia="Times New Roman" w:hAnsi="Times New Roman" w:cs="Times New Roman"/>
          <w:bCs/>
          <w:sz w:val="24"/>
          <w:szCs w:val="24"/>
          <w:lang w:eastAsia="en-GB"/>
        </w:rPr>
        <w:t>telpu</w:t>
      </w:r>
      <w:r w:rsidR="002B5973">
        <w:rPr>
          <w:rFonts w:ascii="Times New Roman" w:eastAsia="Times New Roman" w:hAnsi="Times New Roman" w:cs="Times New Roman"/>
          <w:sz w:val="24"/>
          <w:szCs w:val="24"/>
        </w:rPr>
        <w:t>.</w:t>
      </w:r>
    </w:p>
    <w:p w14:paraId="4F85A25F" w14:textId="785E64E2" w:rsidR="00E7141D" w:rsidRPr="0067511C" w:rsidRDefault="002B5973" w:rsidP="00F04C11">
      <w:pPr>
        <w:widowControl w:val="0"/>
        <w:numPr>
          <w:ilvl w:val="3"/>
          <w:numId w:val="1"/>
        </w:numPr>
        <w:suppressAutoHyphens/>
        <w:overflowPunct w:val="0"/>
        <w:autoSpaceDE w:val="0"/>
        <w:spacing w:after="0" w:line="240" w:lineRule="auto"/>
        <w:contextualSpacing/>
        <w:jc w:val="both"/>
        <w:rPr>
          <w:rFonts w:ascii="Times New Roman" w:eastAsia="Times New Roman" w:hAnsi="Times New Roman" w:cs="Times New Roman"/>
          <w:sz w:val="24"/>
          <w:szCs w:val="24"/>
        </w:rPr>
      </w:pPr>
      <w:r w:rsidRPr="0067511C">
        <w:rPr>
          <w:rFonts w:ascii="Times New Roman" w:eastAsia="Times New Roman" w:hAnsi="Times New Roman" w:cs="Times New Roman"/>
          <w:bCs/>
          <w:sz w:val="24"/>
          <w:szCs w:val="24"/>
          <w:lang w:eastAsia="en-GB"/>
        </w:rPr>
        <w:t>skatupunkt</w:t>
      </w:r>
      <w:r>
        <w:rPr>
          <w:rFonts w:ascii="Times New Roman" w:eastAsia="Times New Roman" w:hAnsi="Times New Roman" w:cs="Times New Roman"/>
          <w:bCs/>
          <w:sz w:val="24"/>
          <w:szCs w:val="24"/>
          <w:lang w:eastAsia="en-GB"/>
        </w:rPr>
        <w:t>a</w:t>
      </w:r>
      <w:r w:rsidRPr="0067511C">
        <w:rPr>
          <w:rFonts w:ascii="Times New Roman" w:eastAsia="Times New Roman" w:hAnsi="Times New Roman" w:cs="Times New Roman"/>
          <w:bCs/>
          <w:sz w:val="24"/>
          <w:szCs w:val="24"/>
          <w:lang w:eastAsia="en-GB"/>
        </w:rPr>
        <w:t xml:space="preserve"> </w:t>
      </w:r>
      <w:r w:rsidR="00E7141D" w:rsidRPr="0067511C">
        <w:rPr>
          <w:rFonts w:ascii="Times New Roman" w:eastAsia="Times New Roman" w:hAnsi="Times New Roman" w:cs="Times New Roman"/>
          <w:bCs/>
          <w:sz w:val="24"/>
          <w:szCs w:val="24"/>
          <w:lang w:eastAsia="en-GB"/>
        </w:rPr>
        <w:t xml:space="preserve">atrašanās vieta plānā.  </w:t>
      </w:r>
    </w:p>
    <w:p w14:paraId="6D00FC89" w14:textId="3D877752" w:rsidR="00C5205E" w:rsidRPr="00D245F7" w:rsidRDefault="00C5205E" w:rsidP="00C5205E">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D245F7">
        <w:rPr>
          <w:rFonts w:ascii="Times New Roman" w:eastAsia="Times New Roman" w:hAnsi="Times New Roman" w:cs="Times New Roman"/>
          <w:sz w:val="24"/>
          <w:szCs w:val="24"/>
          <w:lang w:eastAsia="lv-LV"/>
        </w:rPr>
        <w:t xml:space="preserve">Pēc </w:t>
      </w:r>
      <w:r>
        <w:rPr>
          <w:rFonts w:ascii="Times New Roman" w:eastAsia="Times New Roman" w:hAnsi="Times New Roman" w:cs="Times New Roman"/>
          <w:sz w:val="24"/>
          <w:szCs w:val="24"/>
          <w:lang w:eastAsia="lv-LV"/>
        </w:rPr>
        <w:t>apdares demontāžas</w:t>
      </w:r>
      <w:r w:rsidRPr="00D245F7">
        <w:rPr>
          <w:rFonts w:ascii="Times New Roman" w:eastAsia="Times New Roman" w:hAnsi="Times New Roman" w:cs="Times New Roman"/>
          <w:sz w:val="24"/>
          <w:szCs w:val="24"/>
          <w:lang w:eastAsia="lv-LV"/>
        </w:rPr>
        <w:t>, veikt konstrukciju tehnisko apsekošanu.</w:t>
      </w:r>
      <w:r w:rsidR="00364DBE">
        <w:rPr>
          <w:rFonts w:ascii="Times New Roman" w:eastAsia="Times New Roman" w:hAnsi="Times New Roman" w:cs="Times New Roman"/>
          <w:sz w:val="24"/>
          <w:szCs w:val="24"/>
          <w:lang w:eastAsia="lv-LV"/>
        </w:rPr>
        <w:t xml:space="preserve"> Izpildītājs var izmantot pielikumā pievienotos pagrabstāva arhīva tehnisko dokumentāciju) un SIA NAMS izstrādāto pagraba pārbūves </w:t>
      </w:r>
      <w:r w:rsidR="00364DBE" w:rsidRPr="00364DBE">
        <w:rPr>
          <w:rFonts w:ascii="Times New Roman" w:eastAsia="Times New Roman" w:hAnsi="Times New Roman" w:cs="Times New Roman"/>
          <w:sz w:val="24"/>
          <w:szCs w:val="24"/>
          <w:lang w:eastAsia="lv-LV"/>
        </w:rPr>
        <w:t>tehnisk</w:t>
      </w:r>
      <w:r w:rsidR="00364DBE">
        <w:rPr>
          <w:rFonts w:ascii="Times New Roman" w:eastAsia="Times New Roman" w:hAnsi="Times New Roman" w:cs="Times New Roman"/>
          <w:sz w:val="24"/>
          <w:szCs w:val="24"/>
          <w:lang w:eastAsia="lv-LV"/>
        </w:rPr>
        <w:t>o</w:t>
      </w:r>
      <w:r w:rsidR="00364DBE" w:rsidRPr="00364DBE">
        <w:rPr>
          <w:rFonts w:ascii="Times New Roman" w:eastAsia="Times New Roman" w:hAnsi="Times New Roman" w:cs="Times New Roman"/>
          <w:sz w:val="24"/>
          <w:szCs w:val="24"/>
          <w:lang w:eastAsia="lv-LV"/>
        </w:rPr>
        <w:t xml:space="preserve"> dokumentācij</w:t>
      </w:r>
      <w:r w:rsidR="00364DBE">
        <w:rPr>
          <w:rFonts w:ascii="Times New Roman" w:eastAsia="Times New Roman" w:hAnsi="Times New Roman" w:cs="Times New Roman"/>
          <w:sz w:val="24"/>
          <w:szCs w:val="24"/>
          <w:lang w:eastAsia="lv-LV"/>
        </w:rPr>
        <w:t>u</w:t>
      </w:r>
      <w:r w:rsidR="00364DBE" w:rsidRPr="00364DBE">
        <w:rPr>
          <w:rFonts w:ascii="Times New Roman" w:eastAsia="Times New Roman" w:hAnsi="Times New Roman" w:cs="Times New Roman"/>
          <w:sz w:val="24"/>
          <w:szCs w:val="24"/>
          <w:lang w:eastAsia="lv-LV"/>
        </w:rPr>
        <w:t xml:space="preserve"> “Vidzemes slimnīca Jumaras iela 195, Valmiera. B korpusa pagrabstāva centrālās sterilizācijas nodaļa”</w:t>
      </w:r>
      <w:r w:rsidR="00364DBE">
        <w:rPr>
          <w:rFonts w:ascii="Times New Roman" w:eastAsia="Times New Roman" w:hAnsi="Times New Roman" w:cs="Times New Roman"/>
          <w:sz w:val="24"/>
          <w:szCs w:val="24"/>
          <w:lang w:eastAsia="lv-LV"/>
        </w:rPr>
        <w:t>.</w:t>
      </w:r>
    </w:p>
    <w:p w14:paraId="68EE6E2A" w14:textId="0D19247D" w:rsidR="006925E3" w:rsidRPr="006925E3" w:rsidRDefault="00B61610" w:rsidP="006925E3">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bCs/>
          <w:sz w:val="24"/>
          <w:szCs w:val="24"/>
          <w:lang w:eastAsia="en-GB"/>
        </w:rPr>
      </w:pPr>
      <w:r w:rsidRPr="00B61610">
        <w:rPr>
          <w:rFonts w:ascii="Times New Roman" w:eastAsia="Times New Roman" w:hAnsi="Times New Roman" w:cs="Times New Roman"/>
          <w:bCs/>
          <w:sz w:val="24"/>
          <w:szCs w:val="24"/>
          <w:lang w:eastAsia="en-GB"/>
        </w:rPr>
        <w:t xml:space="preserve">Apsekot un izvērtēt </w:t>
      </w:r>
      <w:r w:rsidR="0045611B">
        <w:rPr>
          <w:rFonts w:ascii="Times New Roman" w:eastAsia="Times New Roman" w:hAnsi="Times New Roman" w:cs="Times New Roman"/>
          <w:bCs/>
          <w:sz w:val="24"/>
          <w:szCs w:val="24"/>
          <w:lang w:eastAsia="en-GB"/>
        </w:rPr>
        <w:t xml:space="preserve">esošos </w:t>
      </w:r>
      <w:r w:rsidRPr="00B61610">
        <w:rPr>
          <w:rFonts w:ascii="Times New Roman" w:eastAsia="Times New Roman" w:hAnsi="Times New Roman" w:cs="Times New Roman"/>
          <w:bCs/>
          <w:sz w:val="24"/>
          <w:szCs w:val="24"/>
          <w:lang w:eastAsia="en-GB"/>
        </w:rPr>
        <w:t>inženiertīklus</w:t>
      </w:r>
      <w:r w:rsidR="006925E3">
        <w:rPr>
          <w:rFonts w:ascii="Times New Roman" w:eastAsia="Times New Roman" w:hAnsi="Times New Roman" w:cs="Times New Roman"/>
          <w:bCs/>
          <w:sz w:val="24"/>
          <w:szCs w:val="24"/>
          <w:lang w:eastAsia="en-GB"/>
        </w:rPr>
        <w:t xml:space="preserve">. </w:t>
      </w:r>
      <w:r w:rsidR="000E43D1" w:rsidRPr="000E43D1">
        <w:rPr>
          <w:rFonts w:ascii="Times New Roman" w:eastAsia="Times New Roman" w:hAnsi="Times New Roman" w:cs="Times New Roman"/>
          <w:bCs/>
          <w:sz w:val="24"/>
          <w:szCs w:val="24"/>
          <w:lang w:eastAsia="en-GB"/>
        </w:rPr>
        <w:t xml:space="preserve">Paredzēt visu nolietojušos inženierkomunikāciju un </w:t>
      </w:r>
      <w:proofErr w:type="spellStart"/>
      <w:r w:rsidR="000E43D1" w:rsidRPr="000E43D1">
        <w:rPr>
          <w:rFonts w:ascii="Times New Roman" w:eastAsia="Times New Roman" w:hAnsi="Times New Roman" w:cs="Times New Roman"/>
          <w:bCs/>
          <w:sz w:val="24"/>
          <w:szCs w:val="24"/>
          <w:lang w:eastAsia="en-GB"/>
        </w:rPr>
        <w:t>inženiersistēmu</w:t>
      </w:r>
      <w:proofErr w:type="spellEnd"/>
      <w:r w:rsidR="000E43D1" w:rsidRPr="000E43D1">
        <w:rPr>
          <w:rFonts w:ascii="Times New Roman" w:eastAsia="Times New Roman" w:hAnsi="Times New Roman" w:cs="Times New Roman"/>
          <w:bCs/>
          <w:sz w:val="24"/>
          <w:szCs w:val="24"/>
          <w:lang w:eastAsia="en-GB"/>
        </w:rPr>
        <w:t xml:space="preserve"> nomaiņu</w:t>
      </w:r>
      <w:r w:rsidR="006925E3">
        <w:rPr>
          <w:rFonts w:ascii="Times New Roman" w:eastAsia="Times New Roman" w:hAnsi="Times New Roman" w:cs="Times New Roman"/>
          <w:bCs/>
          <w:sz w:val="24"/>
          <w:szCs w:val="24"/>
          <w:lang w:eastAsia="en-GB"/>
        </w:rPr>
        <w:t>. L</w:t>
      </w:r>
      <w:r w:rsidR="006925E3" w:rsidRPr="006925E3">
        <w:rPr>
          <w:rFonts w:ascii="Times New Roman" w:hAnsi="Times New Roman" w:cs="Times New Roman"/>
          <w:sz w:val="24"/>
          <w:szCs w:val="24"/>
        </w:rPr>
        <w:t xml:space="preserve">ai precizētu saglabājamās komunikācijas, </w:t>
      </w:r>
      <w:proofErr w:type="spellStart"/>
      <w:r w:rsidR="006925E3" w:rsidRPr="006925E3">
        <w:rPr>
          <w:rFonts w:ascii="Times New Roman" w:hAnsi="Times New Roman" w:cs="Times New Roman"/>
          <w:sz w:val="24"/>
          <w:szCs w:val="24"/>
        </w:rPr>
        <w:t>pieslēgumu</w:t>
      </w:r>
      <w:proofErr w:type="spellEnd"/>
      <w:r w:rsidR="006925E3" w:rsidRPr="006925E3">
        <w:rPr>
          <w:rFonts w:ascii="Times New Roman" w:hAnsi="Times New Roman" w:cs="Times New Roman"/>
          <w:sz w:val="24"/>
          <w:szCs w:val="24"/>
        </w:rPr>
        <w:t xml:space="preserve"> vietas u.c. nepieciešamo informāciju, pieaicinot Pasūtītāja pārstāvi, apseko esošās inženierkomunikācijas (EL, ŪK, </w:t>
      </w:r>
      <w:r w:rsidR="006925E3" w:rsidRPr="00B61610">
        <w:rPr>
          <w:rFonts w:ascii="Times New Roman" w:eastAsia="Times New Roman" w:hAnsi="Times New Roman" w:cs="Times New Roman"/>
          <w:bCs/>
          <w:sz w:val="24"/>
          <w:szCs w:val="24"/>
          <w:lang w:eastAsia="en-GB"/>
        </w:rPr>
        <w:t>CI, UATS</w:t>
      </w:r>
      <w:r w:rsidR="006925E3">
        <w:rPr>
          <w:rFonts w:ascii="Times New Roman" w:eastAsia="Times New Roman" w:hAnsi="Times New Roman" w:cs="Times New Roman"/>
          <w:bCs/>
          <w:sz w:val="24"/>
          <w:szCs w:val="24"/>
          <w:lang w:eastAsia="en-GB"/>
        </w:rPr>
        <w:t>,</w:t>
      </w:r>
      <w:r w:rsidR="006925E3" w:rsidRPr="006925E3">
        <w:rPr>
          <w:rFonts w:ascii="Times New Roman" w:hAnsi="Times New Roman" w:cs="Times New Roman"/>
          <w:sz w:val="24"/>
          <w:szCs w:val="24"/>
        </w:rPr>
        <w:t xml:space="preserve"> datu tīkli, skābekļa apgādes sistēma u.c. komunikācijas). </w:t>
      </w:r>
      <w:r w:rsidR="006925E3" w:rsidRPr="006925E3">
        <w:rPr>
          <w:rFonts w:ascii="Times New Roman" w:hAnsi="Times New Roman" w:cs="Times New Roman"/>
          <w:kern w:val="1"/>
          <w:sz w:val="24"/>
          <w:szCs w:val="24"/>
        </w:rPr>
        <w:t>Izpi</w:t>
      </w:r>
      <w:r w:rsidR="006925E3" w:rsidRPr="006925E3">
        <w:rPr>
          <w:rFonts w:ascii="Times New Roman" w:hAnsi="Times New Roman" w:cs="Times New Roman"/>
          <w:sz w:val="24"/>
          <w:szCs w:val="24"/>
        </w:rPr>
        <w:t xml:space="preserve">ldītājs pēc esošo komunikāciju šahtu, starpsienu, nevajadzīgo komunikāciju u.c. konstrukciju demontāžas, pieaicinot Pasūtītāj pārstāvi, atkārtoti apseko esošās inženierkomunikācijas. Izpildītājs sagatavo esošo un saglabājamo komunikāciju </w:t>
      </w:r>
      <w:proofErr w:type="spellStart"/>
      <w:r w:rsidR="006925E3" w:rsidRPr="006925E3">
        <w:rPr>
          <w:rFonts w:ascii="Times New Roman" w:hAnsi="Times New Roman" w:cs="Times New Roman"/>
          <w:sz w:val="24"/>
          <w:szCs w:val="24"/>
        </w:rPr>
        <w:t>izpilduzmērījumu</w:t>
      </w:r>
      <w:proofErr w:type="spellEnd"/>
      <w:r w:rsidR="006925E3" w:rsidRPr="006925E3">
        <w:rPr>
          <w:rFonts w:ascii="Times New Roman" w:hAnsi="Times New Roman" w:cs="Times New Roman"/>
          <w:sz w:val="24"/>
          <w:szCs w:val="24"/>
        </w:rPr>
        <w:t xml:space="preserve"> (.</w:t>
      </w:r>
      <w:proofErr w:type="spellStart"/>
      <w:r w:rsidR="006925E3" w:rsidRPr="006925E3">
        <w:rPr>
          <w:rFonts w:ascii="Times New Roman" w:hAnsi="Times New Roman" w:cs="Times New Roman"/>
          <w:sz w:val="24"/>
          <w:szCs w:val="24"/>
        </w:rPr>
        <w:t>dwg</w:t>
      </w:r>
      <w:proofErr w:type="spellEnd"/>
      <w:r w:rsidR="006925E3" w:rsidRPr="006925E3">
        <w:rPr>
          <w:rFonts w:ascii="Times New Roman" w:hAnsi="Times New Roman" w:cs="Times New Roman"/>
          <w:sz w:val="24"/>
          <w:szCs w:val="24"/>
        </w:rPr>
        <w:t xml:space="preserve"> formātā), norādot komunikāciju faktisko novietojumu, </w:t>
      </w:r>
      <w:proofErr w:type="spellStart"/>
      <w:r w:rsidR="006925E3" w:rsidRPr="006925E3">
        <w:rPr>
          <w:rFonts w:ascii="Times New Roman" w:hAnsi="Times New Roman" w:cs="Times New Roman"/>
          <w:sz w:val="24"/>
          <w:szCs w:val="24"/>
        </w:rPr>
        <w:t>pieslēgumvietas</w:t>
      </w:r>
      <w:proofErr w:type="spellEnd"/>
      <w:r w:rsidR="006925E3" w:rsidRPr="006925E3">
        <w:rPr>
          <w:rFonts w:ascii="Times New Roman" w:hAnsi="Times New Roman" w:cs="Times New Roman"/>
          <w:sz w:val="24"/>
          <w:szCs w:val="24"/>
        </w:rPr>
        <w:t xml:space="preserve">, diametrus u.c. komunikāciju raksturojošo informāciju. </w:t>
      </w:r>
      <w:proofErr w:type="spellStart"/>
      <w:r w:rsidR="006925E3" w:rsidRPr="006925E3">
        <w:rPr>
          <w:rFonts w:ascii="Times New Roman" w:hAnsi="Times New Roman" w:cs="Times New Roman"/>
          <w:sz w:val="24"/>
          <w:szCs w:val="24"/>
        </w:rPr>
        <w:t>Izpilduzmērījums</w:t>
      </w:r>
      <w:proofErr w:type="spellEnd"/>
      <w:r w:rsidR="006925E3" w:rsidRPr="006925E3">
        <w:rPr>
          <w:rFonts w:ascii="Times New Roman" w:hAnsi="Times New Roman" w:cs="Times New Roman"/>
          <w:sz w:val="24"/>
          <w:szCs w:val="24"/>
        </w:rPr>
        <w:t xml:space="preserve"> </w:t>
      </w:r>
      <w:r w:rsidR="006925E3" w:rsidRPr="006925E3">
        <w:rPr>
          <w:rFonts w:ascii="Times New Roman" w:hAnsi="Times New Roman" w:cs="Times New Roman"/>
          <w:sz w:val="24"/>
          <w:szCs w:val="24"/>
        </w:rPr>
        <w:lastRenderedPageBreak/>
        <w:t xml:space="preserve">tiek elektroniski iesniegts (nosūtīts uz e-pastu) </w:t>
      </w:r>
      <w:proofErr w:type="spellStart"/>
      <w:r w:rsidR="006925E3" w:rsidRPr="006925E3">
        <w:rPr>
          <w:rFonts w:ascii="Times New Roman" w:hAnsi="Times New Roman" w:cs="Times New Roman"/>
          <w:sz w:val="24"/>
          <w:szCs w:val="24"/>
        </w:rPr>
        <w:t>Autoruzraugam</w:t>
      </w:r>
      <w:proofErr w:type="spellEnd"/>
      <w:r w:rsidR="006925E3" w:rsidRPr="006925E3">
        <w:rPr>
          <w:rFonts w:ascii="Times New Roman" w:hAnsi="Times New Roman" w:cs="Times New Roman"/>
          <w:sz w:val="24"/>
          <w:szCs w:val="24"/>
        </w:rPr>
        <w:t>, Būvuzraugam un Pasūtītājam.</w:t>
      </w:r>
    </w:p>
    <w:p w14:paraId="538E8584" w14:textId="0815381C" w:rsidR="00B61610" w:rsidRPr="00B61610" w:rsidRDefault="00663B21" w:rsidP="00B61610">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bCs/>
          <w:sz w:val="24"/>
          <w:szCs w:val="24"/>
          <w:lang w:eastAsia="en-GB"/>
        </w:rPr>
      </w:pPr>
      <w:r w:rsidRPr="0067511C">
        <w:rPr>
          <w:rFonts w:ascii="Times New Roman" w:eastAsia="Times New Roman" w:hAnsi="Times New Roman" w:cs="Times New Roman"/>
          <w:sz w:val="24"/>
          <w:szCs w:val="24"/>
          <w:lang w:eastAsia="lv-LV"/>
        </w:rPr>
        <w:t>BID</w:t>
      </w:r>
      <w:r w:rsidR="00E7141D" w:rsidRPr="0067511C">
        <w:rPr>
          <w:rFonts w:ascii="Times New Roman" w:eastAsia="Times New Roman" w:hAnsi="Times New Roman" w:cs="Times New Roman"/>
          <w:sz w:val="24"/>
          <w:szCs w:val="24"/>
          <w:lang w:eastAsia="lv-LV"/>
        </w:rPr>
        <w:t xml:space="preserve"> </w:t>
      </w:r>
      <w:r w:rsidR="00E7141D" w:rsidRPr="0067511C">
        <w:rPr>
          <w:rFonts w:ascii="Times New Roman" w:eastAsia="Times New Roman" w:hAnsi="Times New Roman" w:cs="Times New Roman"/>
          <w:color w:val="000000"/>
          <w:sz w:val="24"/>
          <w:szCs w:val="24"/>
          <w:lang w:eastAsia="lv-LV"/>
        </w:rPr>
        <w:t xml:space="preserve">izstrādāt pamatojoties uz </w:t>
      </w:r>
      <w:r w:rsidRPr="0067511C">
        <w:rPr>
          <w:rFonts w:ascii="Times New Roman" w:eastAsia="Times New Roman" w:hAnsi="Times New Roman" w:cs="Times New Roman"/>
          <w:color w:val="000000"/>
          <w:sz w:val="24"/>
          <w:szCs w:val="24"/>
          <w:lang w:eastAsia="lv-LV"/>
        </w:rPr>
        <w:t>Tehniskās apsekošanas atzinumu un tajā sniegtajiem secinājumiem un norādījumiem</w:t>
      </w:r>
      <w:r w:rsidR="00364DBE">
        <w:rPr>
          <w:rFonts w:ascii="Times New Roman" w:eastAsia="Times New Roman" w:hAnsi="Times New Roman" w:cs="Times New Roman"/>
          <w:color w:val="000000"/>
          <w:sz w:val="24"/>
          <w:szCs w:val="24"/>
          <w:lang w:eastAsia="lv-LV"/>
        </w:rPr>
        <w:t xml:space="preserve"> (risinājumiem konstrukciju pastiprināšanai, norobežojošo konstrukciju hermetizēšanai)</w:t>
      </w:r>
      <w:r w:rsidRPr="0067511C">
        <w:rPr>
          <w:rFonts w:ascii="Times New Roman" w:eastAsia="Times New Roman" w:hAnsi="Times New Roman" w:cs="Times New Roman"/>
          <w:color w:val="000000"/>
          <w:sz w:val="24"/>
          <w:szCs w:val="24"/>
          <w:lang w:eastAsia="lv-LV"/>
        </w:rPr>
        <w:t xml:space="preserve">, </w:t>
      </w:r>
      <w:r w:rsidR="00E7141D" w:rsidRPr="0067511C">
        <w:rPr>
          <w:rFonts w:ascii="Times New Roman" w:eastAsia="Times New Roman" w:hAnsi="Times New Roman" w:cs="Times New Roman"/>
          <w:bCs/>
          <w:sz w:val="24"/>
          <w:szCs w:val="24"/>
          <w:lang w:eastAsia="en-GB"/>
        </w:rPr>
        <w:t xml:space="preserve">projektēšanas nosacījumiem, institūciju izdotajiem tehniskajiem un īpašajiem noteikumiem. </w:t>
      </w:r>
    </w:p>
    <w:p w14:paraId="71D1FA72" w14:textId="77777777" w:rsidR="00E7141D" w:rsidRPr="0067511C" w:rsidRDefault="00E7141D" w:rsidP="00D245F7">
      <w:pPr>
        <w:widowControl w:val="0"/>
        <w:numPr>
          <w:ilvl w:val="0"/>
          <w:numId w:val="1"/>
        </w:numPr>
        <w:suppressAutoHyphens/>
        <w:overflowPunct w:val="0"/>
        <w:autoSpaceDE w:val="0"/>
        <w:spacing w:after="0" w:line="240" w:lineRule="auto"/>
        <w:ind w:left="426"/>
        <w:contextualSpacing/>
        <w:jc w:val="both"/>
        <w:rPr>
          <w:rFonts w:ascii="Times New Roman" w:eastAsia="Times New Roman" w:hAnsi="Times New Roman" w:cs="Times New Roman"/>
          <w:b/>
          <w:sz w:val="24"/>
          <w:szCs w:val="24"/>
          <w:lang w:eastAsia="lv-LV"/>
        </w:rPr>
      </w:pPr>
      <w:r w:rsidRPr="0067511C">
        <w:rPr>
          <w:rFonts w:ascii="Times New Roman" w:eastAsia="Times New Roman" w:hAnsi="Times New Roman" w:cs="Times New Roman"/>
          <w:b/>
          <w:sz w:val="24"/>
          <w:szCs w:val="24"/>
          <w:lang w:eastAsia="lv-LV"/>
        </w:rPr>
        <w:t>Vispārīgās prasības:</w:t>
      </w:r>
    </w:p>
    <w:p w14:paraId="1F81E3A6" w14:textId="0CFCF3A6" w:rsidR="00E7141D" w:rsidRPr="0067511C" w:rsidRDefault="00663B21" w:rsidP="00D245F7">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BID</w:t>
      </w:r>
      <w:r w:rsidR="00E7141D" w:rsidRPr="0067511C">
        <w:rPr>
          <w:rFonts w:ascii="Times New Roman" w:eastAsia="Times New Roman" w:hAnsi="Times New Roman" w:cs="Times New Roman"/>
          <w:sz w:val="24"/>
          <w:szCs w:val="24"/>
          <w:lang w:eastAsia="lv-LV"/>
        </w:rPr>
        <w:t xml:space="preserve"> jāizstrādā tādā detalizācijas pakāpē, lai pēc tā varētu veikt būvdarbus. </w:t>
      </w:r>
    </w:p>
    <w:p w14:paraId="55071113" w14:textId="27F1C0C1" w:rsidR="00E7141D" w:rsidRPr="0067511C" w:rsidRDefault="00663B21" w:rsidP="00D245F7">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BID</w:t>
      </w:r>
      <w:r w:rsidR="00E7141D" w:rsidRPr="0067511C">
        <w:rPr>
          <w:rFonts w:ascii="Times New Roman" w:eastAsia="Times New Roman" w:hAnsi="Times New Roman" w:cs="Times New Roman"/>
          <w:sz w:val="24"/>
          <w:szCs w:val="24"/>
          <w:lang w:eastAsia="lv-LV"/>
        </w:rPr>
        <w:t xml:space="preserve"> jāizstrādā, ņemot vērā vispārīgās prasības ārstniecības iestādēm, atbilstoši spēkā esošiem normatīvajiem aktiem.</w:t>
      </w:r>
    </w:p>
    <w:p w14:paraId="61CDABF0" w14:textId="36303846" w:rsidR="00204BE6" w:rsidRPr="0067511C" w:rsidRDefault="00204BE6" w:rsidP="00D245F7">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BID izstrādes gaitā Izpildītājs saskaņo ar Pasūtītāju tehniskos risinājumus (t.sk. inženiertīklu risinājumus), telpu plānojumu, materiālus un iekārtas.</w:t>
      </w:r>
    </w:p>
    <w:p w14:paraId="3FD3455D" w14:textId="77777777" w:rsidR="00663B21" w:rsidRPr="0067511C" w:rsidRDefault="00E7141D" w:rsidP="00D245F7">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Paskaidrojuma rakstā jābūt ietvertam ugunsdrošības pasākumu pārskatam, sistēmu principiālajam risinājumam un iekārtu īsam raksturojumam, darbības un regulēšanas principiem, aprēķinu veikšanas metodēm, pieņemtiem aprēķinu parametriem un iegūstamajam rezultātam, realizējot projektu. </w:t>
      </w:r>
    </w:p>
    <w:p w14:paraId="0B26E178" w14:textId="4B322E87" w:rsidR="00E7141D" w:rsidRPr="0067511C" w:rsidRDefault="00663B21" w:rsidP="00D245F7">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BID </w:t>
      </w:r>
      <w:r w:rsidR="00E7141D" w:rsidRPr="0067511C">
        <w:rPr>
          <w:rFonts w:ascii="Times New Roman" w:eastAsia="Times New Roman" w:hAnsi="Times New Roman" w:cs="Times New Roman"/>
          <w:sz w:val="24"/>
          <w:szCs w:val="24"/>
          <w:lang w:eastAsia="lv-LV"/>
        </w:rPr>
        <w:t xml:space="preserve">pievieno konstrukciju slodžu aprēķinu. </w:t>
      </w:r>
    </w:p>
    <w:p w14:paraId="6DA46AB8" w14:textId="77777777" w:rsidR="00E7141D" w:rsidRPr="0067511C" w:rsidRDefault="00E7141D" w:rsidP="00D245F7">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Projektēšanas gaitā ar Pasūtītāju jāsaskaņo izvēlētie materiālus, tehniskos risinājumus un iekārtas, sniedzot tehnisko ekonomisko pamatojumu.</w:t>
      </w:r>
    </w:p>
    <w:p w14:paraId="579F028A" w14:textId="77777777" w:rsidR="00E7141D" w:rsidRPr="0067511C" w:rsidRDefault="00E7141D" w:rsidP="00D245F7">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Visām konstrukcijām un risinājumiem jābūt izmaksās ekonomiskiem, nodrošinot maksimālu drošību un funkcionalitāti.   </w:t>
      </w:r>
    </w:p>
    <w:p w14:paraId="0A313EFA" w14:textId="64D4F4AE" w:rsidR="00E7141D" w:rsidRPr="00240827" w:rsidRDefault="00E7141D" w:rsidP="00D245F7">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240827">
        <w:rPr>
          <w:rFonts w:ascii="Times New Roman" w:eastAsia="Times New Roman" w:hAnsi="Times New Roman" w:cs="Times New Roman"/>
          <w:sz w:val="24"/>
          <w:szCs w:val="24"/>
          <w:lang w:eastAsia="lv-LV"/>
        </w:rPr>
        <w:t xml:space="preserve">Darbu organizācijas projektā </w:t>
      </w:r>
      <w:r w:rsidR="00D245F7" w:rsidRPr="00240827">
        <w:rPr>
          <w:rFonts w:ascii="Times New Roman" w:eastAsia="Times New Roman" w:hAnsi="Times New Roman" w:cs="Times New Roman"/>
          <w:sz w:val="24"/>
          <w:szCs w:val="24"/>
          <w:lang w:eastAsia="lv-LV"/>
        </w:rPr>
        <w:t xml:space="preserve">paredzēt Slimnīcas darbības nepārtrauktību būvdarbu laikā. </w:t>
      </w:r>
    </w:p>
    <w:p w14:paraId="1B0DDB33" w14:textId="668CB78F" w:rsidR="00204BE6" w:rsidRPr="00D245F7" w:rsidRDefault="00204BE6" w:rsidP="00D245F7">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D245F7">
        <w:rPr>
          <w:rFonts w:ascii="Times New Roman" w:eastAsia="Times New Roman" w:hAnsi="Times New Roman" w:cs="Times New Roman"/>
          <w:sz w:val="24"/>
          <w:szCs w:val="24"/>
          <w:lang w:eastAsia="lv-LV"/>
        </w:rPr>
        <w:t>Sastādot tāmes apjomus un mērvienības, jāizmanto apjomi, kurus būvniecības procesā var pārbaudīt un kuri skaidri atspoguļo veicamo darba nozīmi un daudzumu. Jāizvairās pielietot mērvienībās komplekti, kas sevī ietver neskaidru un nenosakāmu materiāla un darbu daudzumu. Šādas mērvienības var tikt pielietotas darbiem vai materiālu kopumam, kas ir rēķināms proporcionāli no kāda darba vai materiāla apjoma.</w:t>
      </w:r>
    </w:p>
    <w:p w14:paraId="275BC363" w14:textId="1FF852A3" w:rsidR="00E7141D" w:rsidRPr="003B3FDB" w:rsidRDefault="00E7141D" w:rsidP="00D245F7">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b/>
          <w:bCs/>
          <w:sz w:val="24"/>
          <w:szCs w:val="24"/>
          <w:lang w:eastAsia="lv-LV"/>
        </w:rPr>
      </w:pPr>
      <w:r w:rsidRPr="003B3FDB">
        <w:rPr>
          <w:rFonts w:ascii="Times New Roman" w:eastAsia="Times New Roman" w:hAnsi="Times New Roman" w:cs="Times New Roman"/>
          <w:b/>
          <w:bCs/>
          <w:sz w:val="24"/>
          <w:szCs w:val="24"/>
          <w:lang w:eastAsia="ar-SA"/>
        </w:rPr>
        <w:t xml:space="preserve">Ja Iepirkuma dokumentācijā, t.sk., </w:t>
      </w:r>
      <w:r w:rsidRPr="003B3FDB">
        <w:rPr>
          <w:rFonts w:ascii="Times New Roman" w:eastAsia="Times New Roman" w:hAnsi="Times New Roman" w:cs="Times New Roman"/>
          <w:b/>
          <w:bCs/>
          <w:sz w:val="24"/>
          <w:szCs w:val="24"/>
          <w:lang w:eastAsia="lv-LV"/>
        </w:rPr>
        <w:t>Projektēšanas uzdevumā</w:t>
      </w:r>
      <w:r w:rsidRPr="003B3FDB">
        <w:rPr>
          <w:rFonts w:ascii="Times New Roman" w:eastAsia="Times New Roman" w:hAnsi="Times New Roman" w:cs="Times New Roman"/>
          <w:b/>
          <w:bCs/>
          <w:sz w:val="24"/>
          <w:szCs w:val="24"/>
          <w:lang w:eastAsia="ar-SA"/>
        </w:rPr>
        <w:t xml:space="preserve"> un Darba uzdevumā, ir dotas atsauces uz konkrētiem standartiem, ar t</w:t>
      </w:r>
      <w:r w:rsidR="00464DBD">
        <w:rPr>
          <w:rFonts w:ascii="Times New Roman" w:eastAsia="Times New Roman" w:hAnsi="Times New Roman" w:cs="Times New Roman"/>
          <w:b/>
          <w:bCs/>
          <w:sz w:val="24"/>
          <w:szCs w:val="24"/>
          <w:lang w:eastAsia="ar-SA"/>
        </w:rPr>
        <w:t>o saprotams minētais standarts vai tā ekvivalents</w:t>
      </w:r>
      <w:r w:rsidRPr="003B3FDB">
        <w:rPr>
          <w:rFonts w:ascii="Times New Roman" w:eastAsia="Times New Roman" w:hAnsi="Times New Roman" w:cs="Times New Roman"/>
          <w:b/>
          <w:bCs/>
          <w:sz w:val="24"/>
          <w:szCs w:val="24"/>
          <w:lang w:eastAsia="ar-SA"/>
        </w:rPr>
        <w:t>.</w:t>
      </w:r>
    </w:p>
    <w:p w14:paraId="2133251A" w14:textId="51E2FD36" w:rsidR="00204BE6" w:rsidRPr="0067511C" w:rsidRDefault="00204BE6" w:rsidP="00D245F7">
      <w:pPr>
        <w:pStyle w:val="ListParagraph"/>
        <w:widowControl w:val="0"/>
        <w:numPr>
          <w:ilvl w:val="0"/>
          <w:numId w:val="1"/>
        </w:numPr>
        <w:suppressAutoHyphens/>
        <w:overflowPunct w:val="0"/>
        <w:autoSpaceDE w:val="0"/>
        <w:spacing w:after="0" w:line="240" w:lineRule="auto"/>
        <w:jc w:val="both"/>
        <w:rPr>
          <w:rFonts w:ascii="Times New Roman" w:eastAsia="Times New Roman" w:hAnsi="Times New Roman" w:cs="Times New Roman"/>
          <w:sz w:val="24"/>
          <w:szCs w:val="24"/>
          <w:lang w:eastAsia="ar-SA"/>
        </w:rPr>
      </w:pPr>
      <w:r w:rsidRPr="0067511C">
        <w:rPr>
          <w:rFonts w:ascii="Times New Roman" w:eastAsia="Times New Roman" w:hAnsi="Times New Roman" w:cs="Times New Roman"/>
          <w:b/>
          <w:bCs/>
          <w:sz w:val="24"/>
          <w:szCs w:val="24"/>
          <w:lang w:eastAsia="ar-SA"/>
        </w:rPr>
        <w:t>Pielikumi</w:t>
      </w:r>
      <w:r w:rsidRPr="0067511C">
        <w:rPr>
          <w:rFonts w:ascii="Times New Roman" w:eastAsia="Times New Roman" w:hAnsi="Times New Roman" w:cs="Times New Roman"/>
          <w:sz w:val="24"/>
          <w:szCs w:val="24"/>
          <w:lang w:eastAsia="ar-SA"/>
        </w:rPr>
        <w:t>:</w:t>
      </w:r>
      <w:bookmarkStart w:id="0" w:name="_GoBack"/>
      <w:bookmarkEnd w:id="0"/>
    </w:p>
    <w:p w14:paraId="5521EBD0" w14:textId="5BC64C6A" w:rsidR="00204BE6" w:rsidRPr="007A6CA9" w:rsidRDefault="00204BE6" w:rsidP="007A6CA9">
      <w:pPr>
        <w:pStyle w:val="ListParagraph"/>
        <w:widowControl w:val="0"/>
        <w:numPr>
          <w:ilvl w:val="0"/>
          <w:numId w:val="23"/>
        </w:numPr>
        <w:suppressAutoHyphens/>
        <w:overflowPunct w:val="0"/>
        <w:autoSpaceDE w:val="0"/>
        <w:spacing w:after="0" w:line="240" w:lineRule="auto"/>
        <w:jc w:val="both"/>
        <w:rPr>
          <w:rFonts w:ascii="Times New Roman" w:eastAsia="Times New Roman" w:hAnsi="Times New Roman" w:cs="Times New Roman"/>
          <w:sz w:val="24"/>
          <w:szCs w:val="24"/>
          <w:lang w:eastAsia="lv-LV"/>
        </w:rPr>
      </w:pPr>
      <w:r w:rsidRPr="007A6CA9">
        <w:rPr>
          <w:rFonts w:ascii="Times New Roman" w:eastAsia="Times New Roman" w:hAnsi="Times New Roman" w:cs="Times New Roman"/>
          <w:sz w:val="24"/>
          <w:szCs w:val="24"/>
          <w:lang w:eastAsia="lv-LV"/>
        </w:rPr>
        <w:t>Pielikums</w:t>
      </w:r>
      <w:r w:rsidR="00616599" w:rsidRPr="007A6CA9">
        <w:rPr>
          <w:rFonts w:ascii="Times New Roman" w:eastAsia="Times New Roman" w:hAnsi="Times New Roman" w:cs="Times New Roman"/>
          <w:sz w:val="24"/>
          <w:szCs w:val="24"/>
          <w:lang w:eastAsia="lv-LV"/>
        </w:rPr>
        <w:t xml:space="preserve">. </w:t>
      </w:r>
      <w:r w:rsidRPr="007A6CA9">
        <w:rPr>
          <w:rFonts w:ascii="Times New Roman" w:eastAsia="Times New Roman" w:hAnsi="Times New Roman" w:cs="Times New Roman"/>
          <w:sz w:val="24"/>
          <w:szCs w:val="24"/>
          <w:lang w:eastAsia="lv-LV"/>
        </w:rPr>
        <w:t>Darba uzdevums;</w:t>
      </w:r>
    </w:p>
    <w:p w14:paraId="48E8C0D2" w14:textId="62541396" w:rsidR="00A33CB7" w:rsidRDefault="00A33CB7" w:rsidP="00F04C11">
      <w:pPr>
        <w:pStyle w:val="ListParagraph"/>
        <w:widowControl w:val="0"/>
        <w:numPr>
          <w:ilvl w:val="0"/>
          <w:numId w:val="23"/>
        </w:numPr>
        <w:suppressAutoHyphens/>
        <w:overflowPunct w:val="0"/>
        <w:autoSpaceDE w:val="0"/>
        <w:spacing w:after="0" w:line="240" w:lineRule="auto"/>
        <w:jc w:val="both"/>
        <w:rPr>
          <w:rFonts w:ascii="Times New Roman" w:eastAsia="Times New Roman" w:hAnsi="Times New Roman" w:cs="Times New Roman"/>
          <w:sz w:val="24"/>
          <w:szCs w:val="24"/>
          <w:lang w:eastAsia="lv-LV"/>
        </w:rPr>
      </w:pPr>
      <w:r w:rsidRPr="007A6CA9">
        <w:rPr>
          <w:rFonts w:ascii="Times New Roman" w:eastAsia="Times New Roman" w:hAnsi="Times New Roman" w:cs="Times New Roman"/>
          <w:sz w:val="24"/>
          <w:szCs w:val="24"/>
          <w:lang w:eastAsia="lv-LV"/>
        </w:rPr>
        <w:t xml:space="preserve">Pielikums. </w:t>
      </w:r>
      <w:r w:rsidR="00616599" w:rsidRPr="007A6CA9">
        <w:rPr>
          <w:rFonts w:ascii="Times New Roman" w:eastAsia="Times New Roman" w:hAnsi="Times New Roman" w:cs="Times New Roman"/>
          <w:sz w:val="24"/>
          <w:szCs w:val="24"/>
          <w:lang w:eastAsia="lv-LV"/>
        </w:rPr>
        <w:t>Ēkas kadastrālās uzmērīšanas lieta.</w:t>
      </w:r>
    </w:p>
    <w:p w14:paraId="3D5806D9" w14:textId="1E537FD2" w:rsidR="008C5552" w:rsidRDefault="00364DBE" w:rsidP="007A6CA9">
      <w:pPr>
        <w:pStyle w:val="ListParagraph"/>
        <w:widowControl w:val="0"/>
        <w:numPr>
          <w:ilvl w:val="0"/>
          <w:numId w:val="23"/>
        </w:numPr>
        <w:suppressAutoHyphens/>
        <w:overflowPunct w:val="0"/>
        <w:autoSpaceDE w:val="0"/>
        <w:spacing w:after="0" w:line="240" w:lineRule="auto"/>
        <w:jc w:val="both"/>
        <w:rPr>
          <w:rFonts w:ascii="Times New Roman" w:eastAsia="Times New Roman" w:hAnsi="Times New Roman" w:cs="Times New Roman"/>
          <w:sz w:val="24"/>
          <w:szCs w:val="24"/>
          <w:lang w:eastAsia="lv-LV"/>
        </w:rPr>
      </w:pPr>
      <w:r w:rsidRPr="007A6CA9">
        <w:rPr>
          <w:rFonts w:ascii="Times New Roman" w:eastAsia="Times New Roman" w:hAnsi="Times New Roman" w:cs="Times New Roman"/>
          <w:sz w:val="24"/>
          <w:szCs w:val="24"/>
          <w:lang w:eastAsia="lv-LV"/>
        </w:rPr>
        <w:t xml:space="preserve">Pielikums. </w:t>
      </w:r>
      <w:r w:rsidR="008C5552">
        <w:rPr>
          <w:rFonts w:ascii="Times New Roman" w:eastAsia="Times New Roman" w:hAnsi="Times New Roman" w:cs="Times New Roman"/>
          <w:sz w:val="24"/>
          <w:szCs w:val="24"/>
          <w:lang w:eastAsia="lv-LV"/>
        </w:rPr>
        <w:t>Tehniskās apsekošanas atzinums</w:t>
      </w:r>
      <w:r w:rsidR="009E2064">
        <w:rPr>
          <w:rFonts w:ascii="Times New Roman" w:eastAsia="Times New Roman" w:hAnsi="Times New Roman" w:cs="Times New Roman"/>
          <w:sz w:val="24"/>
          <w:szCs w:val="24"/>
          <w:lang w:eastAsia="lv-LV"/>
        </w:rPr>
        <w:t xml:space="preserve"> (23.05.2024.)</w:t>
      </w:r>
    </w:p>
    <w:p w14:paraId="0696DC4A" w14:textId="4F5770F1" w:rsidR="00364DBE" w:rsidRDefault="00364DBE" w:rsidP="00364DBE">
      <w:pPr>
        <w:pStyle w:val="ListParagraph"/>
        <w:widowControl w:val="0"/>
        <w:numPr>
          <w:ilvl w:val="0"/>
          <w:numId w:val="23"/>
        </w:numPr>
        <w:suppressAutoHyphens/>
        <w:overflowPunct w:val="0"/>
        <w:autoSpaceDE w:val="0"/>
        <w:spacing w:after="0" w:line="240" w:lineRule="auto"/>
        <w:jc w:val="both"/>
        <w:rPr>
          <w:rFonts w:ascii="Times New Roman" w:eastAsia="Times New Roman" w:hAnsi="Times New Roman" w:cs="Times New Roman"/>
          <w:sz w:val="24"/>
          <w:szCs w:val="24"/>
          <w:lang w:eastAsia="lv-LV"/>
        </w:rPr>
      </w:pPr>
      <w:r w:rsidRPr="007A6CA9">
        <w:rPr>
          <w:rFonts w:ascii="Times New Roman" w:eastAsia="Times New Roman" w:hAnsi="Times New Roman" w:cs="Times New Roman"/>
          <w:sz w:val="24"/>
          <w:szCs w:val="24"/>
          <w:lang w:eastAsia="lv-LV"/>
        </w:rPr>
        <w:t xml:space="preserve">Pielikums. </w:t>
      </w:r>
      <w:r>
        <w:rPr>
          <w:rFonts w:ascii="Times New Roman" w:eastAsia="Times New Roman" w:hAnsi="Times New Roman" w:cs="Times New Roman"/>
          <w:sz w:val="24"/>
          <w:szCs w:val="24"/>
          <w:lang w:eastAsia="lv-LV"/>
        </w:rPr>
        <w:t>Tehniskā dokumentācija (Arhīvs, 1974g.)</w:t>
      </w:r>
    </w:p>
    <w:p w14:paraId="5169166B" w14:textId="77777777" w:rsidR="00364DBE" w:rsidRDefault="00364DBE" w:rsidP="00364DBE">
      <w:pPr>
        <w:pStyle w:val="ListParagraph"/>
        <w:widowControl w:val="0"/>
        <w:numPr>
          <w:ilvl w:val="0"/>
          <w:numId w:val="23"/>
        </w:numPr>
        <w:suppressAutoHyphens/>
        <w:overflowPunct w:val="0"/>
        <w:autoSpaceDE w:val="0"/>
        <w:spacing w:after="0" w:line="240" w:lineRule="auto"/>
        <w:jc w:val="both"/>
        <w:rPr>
          <w:rFonts w:ascii="Times New Roman" w:eastAsia="Times New Roman" w:hAnsi="Times New Roman" w:cs="Times New Roman"/>
          <w:sz w:val="24"/>
          <w:szCs w:val="24"/>
          <w:lang w:eastAsia="lv-LV"/>
        </w:rPr>
      </w:pPr>
      <w:r w:rsidRPr="007A6CA9">
        <w:rPr>
          <w:rFonts w:ascii="Times New Roman" w:eastAsia="Times New Roman" w:hAnsi="Times New Roman" w:cs="Times New Roman"/>
          <w:sz w:val="24"/>
          <w:szCs w:val="24"/>
          <w:lang w:eastAsia="lv-LV"/>
        </w:rPr>
        <w:t xml:space="preserve">Pielikums. </w:t>
      </w:r>
      <w:r w:rsidRPr="003B3FDB">
        <w:rPr>
          <w:rFonts w:ascii="Times New Roman" w:eastAsia="Times New Roman" w:hAnsi="Times New Roman" w:cs="Times New Roman"/>
          <w:sz w:val="24"/>
          <w:szCs w:val="24"/>
          <w:lang w:eastAsia="lv-LV"/>
        </w:rPr>
        <w:t>Esošais telpu plānojums un instrumentu apstrādes plūsmas virziena skice.</w:t>
      </w:r>
    </w:p>
    <w:p w14:paraId="042C6D56" w14:textId="306A9378" w:rsidR="00364DBE" w:rsidRPr="003B3FDB" w:rsidRDefault="00364DBE" w:rsidP="00676F2A">
      <w:pPr>
        <w:pStyle w:val="ListParagraph"/>
        <w:widowControl w:val="0"/>
        <w:numPr>
          <w:ilvl w:val="0"/>
          <w:numId w:val="23"/>
        </w:numPr>
        <w:suppressAutoHyphens/>
        <w:overflowPunct w:val="0"/>
        <w:autoSpaceDE w:val="0"/>
        <w:spacing w:after="0" w:line="240" w:lineRule="auto"/>
        <w:jc w:val="both"/>
        <w:rPr>
          <w:rFonts w:ascii="Times New Roman" w:eastAsia="Times New Roman" w:hAnsi="Times New Roman" w:cs="Times New Roman"/>
          <w:sz w:val="24"/>
          <w:szCs w:val="24"/>
          <w:lang w:eastAsia="lv-LV"/>
        </w:rPr>
      </w:pPr>
      <w:r w:rsidRPr="003B3FDB">
        <w:rPr>
          <w:rFonts w:ascii="Times New Roman" w:hAnsi="Times New Roman" w:cs="Times New Roman"/>
          <w:sz w:val="24"/>
          <w:szCs w:val="24"/>
        </w:rPr>
        <w:t>SIA NAMS izstrādātā tehniskā dokumentācija “Vidzemes slimnīca Jumaras iela 195, Valmiera. B korpusa pagrabstāva centrālās sterilizācijas nodaļa”</w:t>
      </w:r>
      <w:r w:rsidR="00676F2A">
        <w:rPr>
          <w:rFonts w:ascii="Times New Roman" w:hAnsi="Times New Roman" w:cs="Times New Roman"/>
          <w:sz w:val="24"/>
          <w:szCs w:val="24"/>
        </w:rPr>
        <w:t xml:space="preserve">, t.sk., </w:t>
      </w:r>
      <w:r w:rsidR="00676F2A">
        <w:rPr>
          <w:rFonts w:ascii="Times New Roman" w:eastAsia="Times New Roman" w:hAnsi="Times New Roman" w:cs="Times New Roman"/>
          <w:sz w:val="24"/>
          <w:szCs w:val="24"/>
          <w:lang w:eastAsia="lv-LV"/>
        </w:rPr>
        <w:t>Tehniskās apsekošanas atzinums (2007.g.)</w:t>
      </w:r>
    </w:p>
    <w:p w14:paraId="3815EA78" w14:textId="7C45286A" w:rsidR="00364DBE" w:rsidRPr="003B3FDB" w:rsidRDefault="00364DBE" w:rsidP="00364DBE">
      <w:pPr>
        <w:pStyle w:val="ListParagraph"/>
        <w:widowControl w:val="0"/>
        <w:numPr>
          <w:ilvl w:val="0"/>
          <w:numId w:val="23"/>
        </w:numPr>
        <w:suppressAutoHyphens/>
        <w:overflowPunct w:val="0"/>
        <w:autoSpaceDE w:val="0"/>
        <w:spacing w:after="0" w:line="240" w:lineRule="auto"/>
        <w:jc w:val="both"/>
        <w:rPr>
          <w:rFonts w:ascii="Times New Roman" w:eastAsia="Times New Roman" w:hAnsi="Times New Roman" w:cs="Times New Roman"/>
          <w:sz w:val="24"/>
          <w:szCs w:val="24"/>
          <w:lang w:eastAsia="lv-LV"/>
        </w:rPr>
      </w:pPr>
      <w:r w:rsidRPr="003B3FDB">
        <w:rPr>
          <w:rFonts w:ascii="Times New Roman" w:eastAsia="Times New Roman" w:hAnsi="Times New Roman" w:cs="Times New Roman"/>
          <w:sz w:val="24"/>
          <w:szCs w:val="24"/>
          <w:lang w:eastAsia="lv-LV"/>
        </w:rPr>
        <w:t>SIA LAFIVENTS izstrādātā tehniskā dokumentācija</w:t>
      </w:r>
      <w:r>
        <w:rPr>
          <w:rStyle w:val="FootnoteReference"/>
          <w:rFonts w:ascii="Times New Roman" w:eastAsia="Times New Roman" w:hAnsi="Times New Roman" w:cs="Times New Roman"/>
          <w:sz w:val="24"/>
          <w:szCs w:val="24"/>
          <w:lang w:eastAsia="lv-LV"/>
        </w:rPr>
        <w:footnoteReference w:id="1"/>
      </w:r>
      <w:r w:rsidRPr="003B3FDB">
        <w:rPr>
          <w:rFonts w:ascii="Times New Roman" w:eastAsia="Times New Roman" w:hAnsi="Times New Roman" w:cs="Times New Roman"/>
          <w:sz w:val="24"/>
          <w:szCs w:val="24"/>
          <w:lang w:eastAsia="lv-LV"/>
        </w:rPr>
        <w:t xml:space="preserve"> par A un B korpusa DNS</w:t>
      </w:r>
    </w:p>
    <w:p w14:paraId="1A9C5219" w14:textId="77777777" w:rsidR="00204BE6" w:rsidRPr="0067511C" w:rsidRDefault="00204BE6" w:rsidP="00F04C11">
      <w:pPr>
        <w:widowControl w:val="0"/>
        <w:suppressAutoHyphens/>
        <w:overflowPunct w:val="0"/>
        <w:autoSpaceDE w:val="0"/>
        <w:spacing w:after="0" w:line="240" w:lineRule="auto"/>
        <w:contextualSpacing/>
        <w:jc w:val="both"/>
        <w:rPr>
          <w:rFonts w:ascii="Times New Roman" w:eastAsia="Times New Roman" w:hAnsi="Times New Roman" w:cs="Times New Roman"/>
          <w:sz w:val="24"/>
          <w:szCs w:val="24"/>
          <w:lang w:eastAsia="lv-LV"/>
        </w:rPr>
      </w:pPr>
    </w:p>
    <w:p w14:paraId="7AC63FEF" w14:textId="77777777" w:rsidR="003B7797" w:rsidRPr="0067511C" w:rsidRDefault="003B7797" w:rsidP="00F04C11">
      <w:pPr>
        <w:widowControl w:val="0"/>
        <w:suppressAutoHyphens/>
        <w:overflowPunct w:val="0"/>
        <w:autoSpaceDE w:val="0"/>
        <w:spacing w:after="0" w:line="240" w:lineRule="auto"/>
        <w:contextualSpacing/>
        <w:jc w:val="both"/>
        <w:rPr>
          <w:rFonts w:ascii="Times New Roman" w:eastAsia="Times New Roman" w:hAnsi="Times New Roman" w:cs="Times New Roman"/>
          <w:b/>
          <w:bCs/>
          <w:sz w:val="24"/>
          <w:szCs w:val="24"/>
          <w:lang w:eastAsia="lv-LV"/>
        </w:rPr>
      </w:pPr>
    </w:p>
    <w:p w14:paraId="7A512C72" w14:textId="77777777" w:rsidR="003B7797" w:rsidRPr="0067511C" w:rsidRDefault="003B7797" w:rsidP="00F04C11">
      <w:pPr>
        <w:widowControl w:val="0"/>
        <w:suppressAutoHyphens/>
        <w:overflowPunct w:val="0"/>
        <w:autoSpaceDE w:val="0"/>
        <w:spacing w:after="0" w:line="240" w:lineRule="auto"/>
        <w:contextualSpacing/>
        <w:jc w:val="both"/>
        <w:rPr>
          <w:rFonts w:ascii="Times New Roman" w:eastAsia="Times New Roman" w:hAnsi="Times New Roman" w:cs="Times New Roman"/>
          <w:b/>
          <w:bCs/>
          <w:sz w:val="24"/>
          <w:szCs w:val="24"/>
          <w:lang w:eastAsia="lv-LV"/>
        </w:rPr>
      </w:pPr>
    </w:p>
    <w:p w14:paraId="387E7F87" w14:textId="77777777" w:rsidR="003B7797" w:rsidRPr="0067511C" w:rsidRDefault="003B7797" w:rsidP="00F04C11">
      <w:pPr>
        <w:widowControl w:val="0"/>
        <w:suppressAutoHyphens/>
        <w:overflowPunct w:val="0"/>
        <w:autoSpaceDE w:val="0"/>
        <w:spacing w:after="0" w:line="240" w:lineRule="auto"/>
        <w:contextualSpacing/>
        <w:jc w:val="both"/>
        <w:rPr>
          <w:rFonts w:ascii="Times New Roman" w:eastAsia="Times New Roman" w:hAnsi="Times New Roman" w:cs="Times New Roman"/>
          <w:b/>
          <w:bCs/>
          <w:sz w:val="24"/>
          <w:szCs w:val="24"/>
          <w:lang w:eastAsia="lv-LV"/>
        </w:rPr>
      </w:pPr>
    </w:p>
    <w:p w14:paraId="757DF720" w14:textId="77777777" w:rsidR="00011C68" w:rsidRPr="0067511C" w:rsidRDefault="00011C68" w:rsidP="00F04C11">
      <w:pPr>
        <w:widowControl w:val="0"/>
        <w:suppressAutoHyphens/>
        <w:overflowPunct w:val="0"/>
        <w:autoSpaceDE w:val="0"/>
        <w:spacing w:after="0" w:line="240" w:lineRule="auto"/>
        <w:contextualSpacing/>
        <w:jc w:val="both"/>
        <w:rPr>
          <w:rFonts w:ascii="Times New Roman" w:eastAsia="Times New Roman" w:hAnsi="Times New Roman" w:cs="Times New Roman"/>
          <w:b/>
          <w:bCs/>
          <w:sz w:val="24"/>
          <w:szCs w:val="24"/>
          <w:lang w:eastAsia="lv-LV"/>
        </w:rPr>
      </w:pPr>
    </w:p>
    <w:p w14:paraId="273D23CB" w14:textId="77777777" w:rsidR="00C5205E" w:rsidRDefault="00C5205E" w:rsidP="003B3FDB">
      <w:pPr>
        <w:widowControl w:val="0"/>
        <w:suppressAutoHyphens/>
        <w:overflowPunct w:val="0"/>
        <w:autoSpaceDE w:val="0"/>
        <w:spacing w:after="0" w:line="240" w:lineRule="auto"/>
        <w:contextualSpacing/>
        <w:rPr>
          <w:rFonts w:ascii="Times New Roman" w:eastAsia="Times New Roman" w:hAnsi="Times New Roman" w:cs="Times New Roman"/>
          <w:b/>
          <w:bCs/>
          <w:sz w:val="24"/>
          <w:szCs w:val="24"/>
          <w:lang w:eastAsia="lv-LV"/>
        </w:rPr>
      </w:pPr>
    </w:p>
    <w:p w14:paraId="36D6C5B0" w14:textId="03E29A11" w:rsidR="00204BE6" w:rsidRPr="0067511C" w:rsidRDefault="00204BE6" w:rsidP="008972A5">
      <w:pPr>
        <w:widowControl w:val="0"/>
        <w:suppressAutoHyphens/>
        <w:overflowPunct w:val="0"/>
        <w:autoSpaceDE w:val="0"/>
        <w:spacing w:after="0" w:line="240" w:lineRule="auto"/>
        <w:contextualSpacing/>
        <w:jc w:val="right"/>
        <w:rPr>
          <w:rFonts w:ascii="Times New Roman" w:eastAsia="Times New Roman" w:hAnsi="Times New Roman" w:cs="Times New Roman"/>
          <w:b/>
          <w:bCs/>
          <w:sz w:val="24"/>
          <w:szCs w:val="24"/>
          <w:lang w:eastAsia="lv-LV"/>
        </w:rPr>
      </w:pPr>
      <w:r w:rsidRPr="0067511C">
        <w:rPr>
          <w:rFonts w:ascii="Times New Roman" w:eastAsia="Times New Roman" w:hAnsi="Times New Roman" w:cs="Times New Roman"/>
          <w:b/>
          <w:bCs/>
          <w:sz w:val="24"/>
          <w:szCs w:val="24"/>
          <w:lang w:eastAsia="lv-LV"/>
        </w:rPr>
        <w:lastRenderedPageBreak/>
        <w:t>Projektēšanas uzdevuma</w:t>
      </w:r>
    </w:p>
    <w:p w14:paraId="5EB08172" w14:textId="77777777" w:rsidR="00204BE6" w:rsidRPr="0067511C" w:rsidRDefault="00204BE6" w:rsidP="008972A5">
      <w:pPr>
        <w:widowControl w:val="0"/>
        <w:suppressAutoHyphens/>
        <w:overflowPunct w:val="0"/>
        <w:autoSpaceDE w:val="0"/>
        <w:spacing w:after="0" w:line="240" w:lineRule="auto"/>
        <w:contextualSpacing/>
        <w:jc w:val="right"/>
        <w:rPr>
          <w:rFonts w:ascii="Times New Roman" w:eastAsia="Times New Roman" w:hAnsi="Times New Roman" w:cs="Times New Roman"/>
          <w:b/>
          <w:bCs/>
          <w:sz w:val="24"/>
          <w:szCs w:val="24"/>
          <w:lang w:eastAsia="lv-LV"/>
        </w:rPr>
      </w:pPr>
      <w:r w:rsidRPr="0067511C">
        <w:rPr>
          <w:rFonts w:ascii="Times New Roman" w:eastAsia="Times New Roman" w:hAnsi="Times New Roman" w:cs="Times New Roman"/>
          <w:b/>
          <w:bCs/>
          <w:sz w:val="24"/>
          <w:szCs w:val="24"/>
          <w:lang w:eastAsia="lv-LV"/>
        </w:rPr>
        <w:t>„Būvniecības ieceres dokumentācijas "Vidzemes slimnīcas Centrālās sterilizācijas nodaļas pārbūve" izstrāde un autoruzraudzība”</w:t>
      </w:r>
    </w:p>
    <w:p w14:paraId="5D1D024F" w14:textId="1EA9445E" w:rsidR="00204BE6" w:rsidRPr="0067511C" w:rsidRDefault="00204BE6" w:rsidP="008972A5">
      <w:pPr>
        <w:widowControl w:val="0"/>
        <w:suppressAutoHyphens/>
        <w:overflowPunct w:val="0"/>
        <w:autoSpaceDE w:val="0"/>
        <w:spacing w:after="0" w:line="240" w:lineRule="auto"/>
        <w:contextualSpacing/>
        <w:jc w:val="right"/>
        <w:rPr>
          <w:rFonts w:ascii="Times New Roman" w:eastAsia="Times New Roman" w:hAnsi="Times New Roman" w:cs="Times New Roman"/>
          <w:b/>
          <w:bCs/>
          <w:sz w:val="24"/>
          <w:szCs w:val="24"/>
          <w:lang w:eastAsia="lv-LV"/>
        </w:rPr>
      </w:pPr>
      <w:r w:rsidRPr="0067511C">
        <w:rPr>
          <w:rFonts w:ascii="Times New Roman" w:eastAsia="Times New Roman" w:hAnsi="Times New Roman" w:cs="Times New Roman"/>
          <w:b/>
          <w:bCs/>
          <w:sz w:val="24"/>
          <w:szCs w:val="24"/>
          <w:lang w:eastAsia="lv-LV"/>
        </w:rPr>
        <w:t>1.pielikums</w:t>
      </w:r>
    </w:p>
    <w:p w14:paraId="07AD8284" w14:textId="77777777" w:rsidR="003B7797" w:rsidRPr="0067511C" w:rsidRDefault="003B7797" w:rsidP="00F04C11">
      <w:pPr>
        <w:widowControl w:val="0"/>
        <w:suppressAutoHyphens/>
        <w:overflowPunct w:val="0"/>
        <w:autoSpaceDE w:val="0"/>
        <w:spacing w:after="0" w:line="240" w:lineRule="auto"/>
        <w:contextualSpacing/>
        <w:jc w:val="both"/>
        <w:rPr>
          <w:rFonts w:ascii="Times New Roman" w:eastAsia="Times New Roman" w:hAnsi="Times New Roman" w:cs="Times New Roman"/>
          <w:b/>
          <w:bCs/>
          <w:sz w:val="24"/>
          <w:szCs w:val="24"/>
          <w:lang w:eastAsia="lv-LV"/>
        </w:rPr>
      </w:pPr>
    </w:p>
    <w:p w14:paraId="57B8BEF3" w14:textId="6B4F491B" w:rsidR="008D0CF6" w:rsidRPr="0067511C" w:rsidRDefault="003B7797" w:rsidP="008D0CF6">
      <w:pPr>
        <w:widowControl w:val="0"/>
        <w:suppressAutoHyphens/>
        <w:overflowPunct w:val="0"/>
        <w:autoSpaceDE w:val="0"/>
        <w:spacing w:after="0" w:line="240" w:lineRule="auto"/>
        <w:contextualSpacing/>
        <w:jc w:val="center"/>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t>DARBA UZDEVUMS</w:t>
      </w:r>
    </w:p>
    <w:p w14:paraId="4D8D67EC" w14:textId="39AE98A1" w:rsidR="00204BE6" w:rsidRPr="0067511C" w:rsidRDefault="00E03584" w:rsidP="00F04C11">
      <w:pPr>
        <w:pStyle w:val="ListParagraph"/>
        <w:widowControl w:val="0"/>
        <w:numPr>
          <w:ilvl w:val="0"/>
          <w:numId w:val="18"/>
        </w:numPr>
        <w:suppressAutoHyphens/>
        <w:overflowPunct w:val="0"/>
        <w:autoSpaceDE w:val="0"/>
        <w:spacing w:after="0" w:line="240" w:lineRule="auto"/>
        <w:ind w:left="284" w:hanging="284"/>
        <w:jc w:val="both"/>
        <w:rPr>
          <w:rFonts w:ascii="Times New Roman" w:eastAsia="Calibri" w:hAnsi="Times New Roman" w:cs="Times New Roman"/>
          <w:b/>
          <w:sz w:val="24"/>
          <w:szCs w:val="24"/>
        </w:rPr>
      </w:pPr>
      <w:r w:rsidRPr="0067511C">
        <w:rPr>
          <w:rFonts w:ascii="Times New Roman" w:eastAsia="Calibri" w:hAnsi="Times New Roman" w:cs="Times New Roman"/>
          <w:b/>
          <w:sz w:val="24"/>
          <w:szCs w:val="24"/>
        </w:rPr>
        <w:t xml:space="preserve">Būves veids- </w:t>
      </w:r>
      <w:r w:rsidRPr="0067511C">
        <w:rPr>
          <w:rFonts w:ascii="Times New Roman" w:eastAsia="Calibri" w:hAnsi="Times New Roman" w:cs="Times New Roman"/>
          <w:bCs/>
          <w:sz w:val="24"/>
          <w:szCs w:val="24"/>
        </w:rPr>
        <w:t>Pārbūve</w:t>
      </w:r>
    </w:p>
    <w:p w14:paraId="776BEDF5" w14:textId="77777777" w:rsidR="00E03584" w:rsidRPr="0067511C" w:rsidRDefault="00E03584" w:rsidP="00F04C11">
      <w:pPr>
        <w:pStyle w:val="ListParagraph"/>
        <w:widowControl w:val="0"/>
        <w:numPr>
          <w:ilvl w:val="0"/>
          <w:numId w:val="18"/>
        </w:numPr>
        <w:suppressAutoHyphens/>
        <w:overflowPunct w:val="0"/>
        <w:autoSpaceDE w:val="0"/>
        <w:spacing w:after="0" w:line="240" w:lineRule="auto"/>
        <w:ind w:left="284" w:hanging="284"/>
        <w:jc w:val="both"/>
        <w:rPr>
          <w:rFonts w:ascii="Times New Roman" w:eastAsia="Calibri" w:hAnsi="Times New Roman" w:cs="Times New Roman"/>
          <w:bCs/>
          <w:sz w:val="24"/>
          <w:szCs w:val="24"/>
        </w:rPr>
      </w:pPr>
      <w:r w:rsidRPr="0067511C">
        <w:rPr>
          <w:rFonts w:ascii="Times New Roman" w:eastAsia="Calibri" w:hAnsi="Times New Roman" w:cs="Times New Roman"/>
          <w:b/>
          <w:sz w:val="24"/>
          <w:szCs w:val="24"/>
        </w:rPr>
        <w:t xml:space="preserve">Būves grupa – </w:t>
      </w:r>
      <w:r w:rsidRPr="0067511C">
        <w:rPr>
          <w:rFonts w:ascii="Times New Roman" w:eastAsia="Calibri" w:hAnsi="Times New Roman" w:cs="Times New Roman"/>
          <w:bCs/>
          <w:sz w:val="24"/>
          <w:szCs w:val="24"/>
        </w:rPr>
        <w:t>III grupas ēka;</w:t>
      </w:r>
    </w:p>
    <w:p w14:paraId="47012624" w14:textId="4CABD735" w:rsidR="00204BE6" w:rsidRPr="0067511C" w:rsidRDefault="00E03584" w:rsidP="00F04C11">
      <w:pPr>
        <w:pStyle w:val="ListParagraph"/>
        <w:widowControl w:val="0"/>
        <w:numPr>
          <w:ilvl w:val="0"/>
          <w:numId w:val="18"/>
        </w:numPr>
        <w:suppressAutoHyphens/>
        <w:overflowPunct w:val="0"/>
        <w:autoSpaceDE w:val="0"/>
        <w:spacing w:after="0" w:line="240" w:lineRule="auto"/>
        <w:ind w:left="284" w:hanging="284"/>
        <w:jc w:val="both"/>
        <w:rPr>
          <w:rFonts w:ascii="Times New Roman" w:eastAsia="Calibri" w:hAnsi="Times New Roman" w:cs="Times New Roman"/>
          <w:bCs/>
          <w:sz w:val="24"/>
          <w:szCs w:val="24"/>
        </w:rPr>
      </w:pPr>
      <w:r w:rsidRPr="0067511C">
        <w:rPr>
          <w:rFonts w:ascii="Times New Roman" w:eastAsia="Calibri" w:hAnsi="Times New Roman" w:cs="Times New Roman"/>
          <w:b/>
          <w:sz w:val="24"/>
          <w:szCs w:val="24"/>
        </w:rPr>
        <w:t>Ēkas galvenais lietošanas veids-</w:t>
      </w:r>
      <w:r w:rsidRPr="0067511C">
        <w:rPr>
          <w:rFonts w:ascii="Times New Roman" w:hAnsi="Times New Roman" w:cs="Times New Roman"/>
          <w:sz w:val="24"/>
          <w:szCs w:val="24"/>
        </w:rPr>
        <w:t xml:space="preserve"> </w:t>
      </w:r>
      <w:r w:rsidRPr="0067511C">
        <w:rPr>
          <w:rFonts w:ascii="Times New Roman" w:eastAsia="Calibri" w:hAnsi="Times New Roman" w:cs="Times New Roman"/>
          <w:bCs/>
          <w:sz w:val="24"/>
          <w:szCs w:val="24"/>
        </w:rPr>
        <w:t>Ārstniecības vai veselības aprūpes iestāžu ēka / Slimnīca (kods 1264)</w:t>
      </w:r>
    </w:p>
    <w:p w14:paraId="1A6394C0" w14:textId="4E805541" w:rsidR="00204BE6" w:rsidRPr="0067511C" w:rsidRDefault="00E03584" w:rsidP="00F04C11">
      <w:pPr>
        <w:pStyle w:val="ListParagraph"/>
        <w:widowControl w:val="0"/>
        <w:numPr>
          <w:ilvl w:val="0"/>
          <w:numId w:val="18"/>
        </w:numPr>
        <w:suppressAutoHyphens/>
        <w:overflowPunct w:val="0"/>
        <w:autoSpaceDE w:val="0"/>
        <w:spacing w:after="0" w:line="240" w:lineRule="auto"/>
        <w:ind w:left="284" w:hanging="284"/>
        <w:jc w:val="both"/>
        <w:rPr>
          <w:rFonts w:ascii="Times New Roman" w:eastAsia="Calibri" w:hAnsi="Times New Roman" w:cs="Times New Roman"/>
          <w:bCs/>
          <w:sz w:val="24"/>
          <w:szCs w:val="24"/>
        </w:rPr>
      </w:pPr>
      <w:r w:rsidRPr="0067511C">
        <w:rPr>
          <w:rFonts w:ascii="Times New Roman" w:eastAsia="Calibri" w:hAnsi="Times New Roman" w:cs="Times New Roman"/>
          <w:b/>
          <w:sz w:val="24"/>
          <w:szCs w:val="24"/>
        </w:rPr>
        <w:t>Pārbūvējamo telpu platība -</w:t>
      </w:r>
      <w:r w:rsidRPr="0067511C">
        <w:rPr>
          <w:rFonts w:ascii="Times New Roman" w:eastAsia="Calibri" w:hAnsi="Times New Roman" w:cs="Times New Roman"/>
          <w:bCs/>
          <w:sz w:val="24"/>
          <w:szCs w:val="24"/>
        </w:rPr>
        <w:t xml:space="preserve"> 423.9m² (neskaitot ūdens sagatavošanas telpu 13.2m²).</w:t>
      </w:r>
    </w:p>
    <w:p w14:paraId="08E8C805" w14:textId="2C5390CE" w:rsidR="007D5FE8" w:rsidRPr="0067511C" w:rsidRDefault="00552F36" w:rsidP="00F04C11">
      <w:pPr>
        <w:pStyle w:val="ListParagraph"/>
        <w:widowControl w:val="0"/>
        <w:numPr>
          <w:ilvl w:val="0"/>
          <w:numId w:val="18"/>
        </w:numPr>
        <w:suppressAutoHyphens/>
        <w:overflowPunct w:val="0"/>
        <w:autoSpaceDE w:val="0"/>
        <w:spacing w:after="0" w:line="240" w:lineRule="auto"/>
        <w:ind w:left="284" w:hanging="284"/>
        <w:jc w:val="both"/>
        <w:rPr>
          <w:rFonts w:ascii="Times New Roman" w:eastAsia="Times New Roman" w:hAnsi="Times New Roman" w:cs="Times New Roman"/>
          <w:b/>
          <w:bCs/>
          <w:sz w:val="24"/>
          <w:szCs w:val="24"/>
          <w:lang w:eastAsia="lv-LV"/>
        </w:rPr>
      </w:pPr>
      <w:r w:rsidRPr="0067511C">
        <w:rPr>
          <w:rFonts w:ascii="Times New Roman" w:eastAsia="Times New Roman" w:hAnsi="Times New Roman" w:cs="Times New Roman"/>
          <w:b/>
          <w:bCs/>
          <w:sz w:val="24"/>
          <w:szCs w:val="24"/>
          <w:lang w:eastAsia="lv-LV"/>
        </w:rPr>
        <w:t xml:space="preserve">Darba uzdevums </w:t>
      </w:r>
      <w:r w:rsidR="00E7141D" w:rsidRPr="0067511C">
        <w:rPr>
          <w:rFonts w:ascii="Times New Roman" w:eastAsia="Times New Roman" w:hAnsi="Times New Roman" w:cs="Times New Roman"/>
          <w:b/>
          <w:bCs/>
          <w:sz w:val="24"/>
          <w:szCs w:val="24"/>
          <w:lang w:eastAsia="lv-LV"/>
        </w:rPr>
        <w:t>paredz:</w:t>
      </w:r>
      <w:r w:rsidR="007D5FE8">
        <w:rPr>
          <w:rFonts w:ascii="Times New Roman" w:eastAsia="Times New Roman" w:hAnsi="Times New Roman" w:cs="Times New Roman"/>
          <w:b/>
          <w:bCs/>
          <w:sz w:val="24"/>
          <w:szCs w:val="24"/>
          <w:lang w:eastAsia="lv-LV"/>
        </w:rPr>
        <w:t xml:space="preserve"> </w:t>
      </w:r>
    </w:p>
    <w:p w14:paraId="1E469A3A" w14:textId="4AD23A14" w:rsidR="00D245F7" w:rsidRDefault="00E7141D" w:rsidP="00D245F7">
      <w:pPr>
        <w:pStyle w:val="ListParagraph"/>
        <w:widowControl w:val="0"/>
        <w:numPr>
          <w:ilvl w:val="1"/>
          <w:numId w:val="18"/>
        </w:numPr>
        <w:suppressAutoHyphens/>
        <w:overflowPunct w:val="0"/>
        <w:autoSpaceDE w:val="0"/>
        <w:spacing w:after="0" w:line="240" w:lineRule="auto"/>
        <w:jc w:val="both"/>
        <w:rPr>
          <w:rFonts w:ascii="Times New Roman" w:eastAsia="Times New Roman" w:hAnsi="Times New Roman" w:cs="Times New Roman"/>
          <w:sz w:val="24"/>
          <w:szCs w:val="24"/>
          <w:lang w:eastAsia="lv-LV"/>
        </w:rPr>
      </w:pPr>
      <w:r w:rsidRPr="007A6CA9">
        <w:rPr>
          <w:rFonts w:ascii="Times New Roman" w:eastAsia="Times New Roman" w:hAnsi="Times New Roman" w:cs="Times New Roman"/>
          <w:sz w:val="24"/>
          <w:szCs w:val="24"/>
          <w:lang w:eastAsia="lv-LV"/>
        </w:rPr>
        <w:t xml:space="preserve">Vidzemes slimnīcas ēkas B korpusa </w:t>
      </w:r>
      <w:r w:rsidR="008972A5" w:rsidRPr="007A6CA9">
        <w:rPr>
          <w:rFonts w:ascii="Times New Roman" w:eastAsia="Times New Roman" w:hAnsi="Times New Roman" w:cs="Times New Roman"/>
          <w:sz w:val="24"/>
          <w:szCs w:val="24"/>
          <w:lang w:eastAsia="lv-LV"/>
        </w:rPr>
        <w:t>pagrab</w:t>
      </w:r>
      <w:r w:rsidR="00552F36" w:rsidRPr="007A6CA9">
        <w:rPr>
          <w:rFonts w:ascii="Times New Roman" w:eastAsia="Times New Roman" w:hAnsi="Times New Roman" w:cs="Times New Roman"/>
          <w:sz w:val="24"/>
          <w:szCs w:val="24"/>
          <w:lang w:eastAsia="lv-LV"/>
        </w:rPr>
        <w:t>stāvā esošās Centrālās sterilizācijas nodaļas (turpmāk – CSN) esošo telpu pielāgošan</w:t>
      </w:r>
      <w:r w:rsidR="003B7797" w:rsidRPr="007A6CA9">
        <w:rPr>
          <w:rFonts w:ascii="Times New Roman" w:eastAsia="Times New Roman" w:hAnsi="Times New Roman" w:cs="Times New Roman"/>
          <w:sz w:val="24"/>
          <w:szCs w:val="24"/>
          <w:lang w:eastAsia="lv-LV"/>
        </w:rPr>
        <w:t>u</w:t>
      </w:r>
      <w:r w:rsidR="00552F36" w:rsidRPr="007A6CA9">
        <w:rPr>
          <w:rFonts w:ascii="Times New Roman" w:eastAsia="Times New Roman" w:hAnsi="Times New Roman" w:cs="Times New Roman"/>
          <w:sz w:val="24"/>
          <w:szCs w:val="24"/>
          <w:lang w:eastAsia="lv-LV"/>
        </w:rPr>
        <w:t xml:space="preserve"> šī brīža vajadzībām, </w:t>
      </w:r>
      <w:r w:rsidR="00CE008D" w:rsidRPr="007A6CA9">
        <w:rPr>
          <w:rFonts w:ascii="Times New Roman" w:eastAsia="Times New Roman" w:hAnsi="Times New Roman" w:cs="Times New Roman"/>
          <w:sz w:val="24"/>
          <w:szCs w:val="24"/>
          <w:lang w:eastAsia="lv-LV"/>
        </w:rPr>
        <w:t>epidemioloģisko nosacījumu prasībām</w:t>
      </w:r>
      <w:r w:rsidR="007D5FE8">
        <w:rPr>
          <w:rFonts w:ascii="Times New Roman" w:eastAsia="Times New Roman" w:hAnsi="Times New Roman" w:cs="Times New Roman"/>
          <w:sz w:val="24"/>
          <w:szCs w:val="24"/>
          <w:lang w:eastAsia="lv-LV"/>
        </w:rPr>
        <w:t>, nodalot</w:t>
      </w:r>
      <w:r w:rsidR="007D5FE8" w:rsidRPr="007D5FE8">
        <w:rPr>
          <w:rFonts w:ascii="Times New Roman" w:eastAsia="Times New Roman" w:hAnsi="Times New Roman" w:cs="Times New Roman"/>
          <w:sz w:val="24"/>
          <w:szCs w:val="24"/>
          <w:lang w:eastAsia="lv-LV"/>
        </w:rPr>
        <w:t xml:space="preserve"> tehniskās apkopes plūsmu no CSN "tīro" instrumentu plūsmas</w:t>
      </w:r>
      <w:r w:rsidR="007D5FE8">
        <w:rPr>
          <w:rFonts w:ascii="Times New Roman" w:eastAsia="Times New Roman" w:hAnsi="Times New Roman" w:cs="Times New Roman"/>
          <w:sz w:val="24"/>
          <w:szCs w:val="24"/>
          <w:lang w:eastAsia="lv-LV"/>
        </w:rPr>
        <w:t>.</w:t>
      </w:r>
    </w:p>
    <w:p w14:paraId="26D79BB4" w14:textId="57FE8109" w:rsidR="00487B56" w:rsidRPr="007A6CA9" w:rsidRDefault="007D5FE8" w:rsidP="007A6CA9">
      <w:pPr>
        <w:pStyle w:val="ListParagraph"/>
        <w:widowControl w:val="0"/>
        <w:numPr>
          <w:ilvl w:val="1"/>
          <w:numId w:val="18"/>
        </w:numPr>
        <w:suppressAutoHyphens/>
        <w:overflowPunct w:val="0"/>
        <w:autoSpaceDE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Nodalīt </w:t>
      </w:r>
      <w:r w:rsidR="008972A5" w:rsidRPr="007A6CA9" w:rsidDel="007D5FE8">
        <w:rPr>
          <w:rFonts w:ascii="Times New Roman" w:eastAsia="Times New Roman" w:hAnsi="Times New Roman" w:cs="Times New Roman"/>
          <w:sz w:val="24"/>
          <w:szCs w:val="24"/>
          <w:lang w:eastAsia="lv-LV"/>
        </w:rPr>
        <w:t>CSN</w:t>
      </w:r>
      <w:r w:rsidR="00552F36" w:rsidRPr="007A6CA9" w:rsidDel="007D5FE8">
        <w:rPr>
          <w:rFonts w:ascii="Times New Roman" w:eastAsia="Times New Roman" w:hAnsi="Times New Roman" w:cs="Times New Roman"/>
          <w:sz w:val="24"/>
          <w:szCs w:val="24"/>
          <w:lang w:eastAsia="lv-LV"/>
        </w:rPr>
        <w:t xml:space="preserve"> gaisa apstrādes </w:t>
      </w:r>
      <w:r w:rsidRPr="007A6CA9" w:rsidDel="007D5FE8">
        <w:rPr>
          <w:rFonts w:ascii="Times New Roman" w:eastAsia="Times New Roman" w:hAnsi="Times New Roman" w:cs="Times New Roman"/>
          <w:sz w:val="24"/>
          <w:szCs w:val="24"/>
          <w:lang w:eastAsia="lv-LV"/>
        </w:rPr>
        <w:t>iekārt</w:t>
      </w:r>
      <w:r>
        <w:rPr>
          <w:rFonts w:ascii="Times New Roman" w:eastAsia="Times New Roman" w:hAnsi="Times New Roman" w:cs="Times New Roman"/>
          <w:sz w:val="24"/>
          <w:szCs w:val="24"/>
          <w:lang w:eastAsia="lv-LV"/>
        </w:rPr>
        <w:t>u</w:t>
      </w:r>
      <w:r w:rsidRPr="007A6CA9" w:rsidDel="007D5FE8">
        <w:rPr>
          <w:rFonts w:ascii="Times New Roman" w:eastAsia="Times New Roman" w:hAnsi="Times New Roman" w:cs="Times New Roman"/>
          <w:sz w:val="24"/>
          <w:szCs w:val="24"/>
          <w:lang w:eastAsia="lv-LV"/>
        </w:rPr>
        <w:t xml:space="preserve"> </w:t>
      </w:r>
      <w:r w:rsidR="00552F36" w:rsidRPr="007A6CA9" w:rsidDel="007D5FE8">
        <w:rPr>
          <w:rFonts w:ascii="Times New Roman" w:eastAsia="Times New Roman" w:hAnsi="Times New Roman" w:cs="Times New Roman"/>
          <w:sz w:val="24"/>
          <w:szCs w:val="24"/>
          <w:lang w:eastAsia="lv-LV"/>
        </w:rPr>
        <w:t>tehniskās apkopes plūsm</w:t>
      </w:r>
      <w:r w:rsidR="003B7797" w:rsidRPr="007A6CA9" w:rsidDel="007D5FE8">
        <w:rPr>
          <w:rFonts w:ascii="Times New Roman" w:eastAsia="Times New Roman" w:hAnsi="Times New Roman" w:cs="Times New Roman"/>
          <w:sz w:val="24"/>
          <w:szCs w:val="24"/>
          <w:lang w:eastAsia="lv-LV"/>
        </w:rPr>
        <w:t>u</w:t>
      </w:r>
      <w:r>
        <w:rPr>
          <w:rFonts w:ascii="Times New Roman" w:eastAsia="Times New Roman" w:hAnsi="Times New Roman" w:cs="Times New Roman"/>
          <w:sz w:val="24"/>
          <w:szCs w:val="24"/>
          <w:lang w:eastAsia="lv-LV"/>
        </w:rPr>
        <w:t>,</w:t>
      </w:r>
      <w:r w:rsidR="00552F36" w:rsidRPr="007A6CA9" w:rsidDel="007D5FE8">
        <w:rPr>
          <w:rFonts w:ascii="Times New Roman" w:eastAsia="Times New Roman" w:hAnsi="Times New Roman" w:cs="Times New Roman"/>
          <w:sz w:val="24"/>
          <w:szCs w:val="24"/>
          <w:lang w:eastAsia="lv-LV"/>
        </w:rPr>
        <w:t xml:space="preserve"> </w:t>
      </w:r>
      <w:r w:rsidR="003B7797" w:rsidRPr="007A6CA9" w:rsidDel="007D5FE8">
        <w:rPr>
          <w:rFonts w:ascii="Times New Roman" w:eastAsia="Times New Roman" w:hAnsi="Times New Roman" w:cs="Times New Roman"/>
          <w:sz w:val="24"/>
          <w:szCs w:val="24"/>
          <w:lang w:eastAsia="lv-LV"/>
        </w:rPr>
        <w:t>no CSN</w:t>
      </w:r>
      <w:r w:rsidR="00552F36" w:rsidRPr="007A6CA9" w:rsidDel="007D5FE8">
        <w:rPr>
          <w:rFonts w:ascii="Times New Roman" w:eastAsia="Times New Roman" w:hAnsi="Times New Roman" w:cs="Times New Roman"/>
          <w:sz w:val="24"/>
          <w:szCs w:val="24"/>
          <w:lang w:eastAsia="lv-LV"/>
        </w:rPr>
        <w:t xml:space="preserve"> </w:t>
      </w:r>
      <w:bookmarkStart w:id="1" w:name="_Hlk154130201"/>
      <w:r w:rsidR="00552F36" w:rsidRPr="007A6CA9" w:rsidDel="007D5FE8">
        <w:rPr>
          <w:rFonts w:ascii="Times New Roman" w:eastAsia="Times New Roman" w:hAnsi="Times New Roman" w:cs="Times New Roman"/>
          <w:sz w:val="24"/>
          <w:szCs w:val="24"/>
          <w:lang w:eastAsia="lv-LV"/>
        </w:rPr>
        <w:t xml:space="preserve">"tīro" instrumentu </w:t>
      </w:r>
      <w:bookmarkEnd w:id="1"/>
      <w:r w:rsidR="00552F36" w:rsidRPr="007A6CA9" w:rsidDel="007D5FE8">
        <w:rPr>
          <w:rFonts w:ascii="Times New Roman" w:eastAsia="Times New Roman" w:hAnsi="Times New Roman" w:cs="Times New Roman"/>
          <w:sz w:val="24"/>
          <w:szCs w:val="24"/>
          <w:lang w:eastAsia="lv-LV"/>
        </w:rPr>
        <w:t>plūsmas</w:t>
      </w:r>
      <w:r>
        <w:rPr>
          <w:rFonts w:ascii="Times New Roman" w:eastAsia="Times New Roman" w:hAnsi="Times New Roman" w:cs="Times New Roman"/>
          <w:sz w:val="24"/>
          <w:szCs w:val="24"/>
          <w:lang w:eastAsia="lv-LV"/>
        </w:rPr>
        <w:t xml:space="preserve">, </w:t>
      </w:r>
      <w:r w:rsidR="00552F36" w:rsidRPr="007A6CA9" w:rsidDel="007D5FE8">
        <w:rPr>
          <w:rFonts w:ascii="Times New Roman" w:eastAsia="Times New Roman" w:hAnsi="Times New Roman" w:cs="Times New Roman"/>
          <w:sz w:val="24"/>
          <w:szCs w:val="24"/>
          <w:lang w:eastAsia="lv-LV"/>
        </w:rPr>
        <w:t>izveidojot nodalītu “tīrās” plūsmas izeju ar instrumentu izsniegšanas zonu caur esošajām sanitārajām telpām un garderobi</w:t>
      </w:r>
      <w:r w:rsidR="003B7797" w:rsidRPr="007A6CA9" w:rsidDel="007D5FE8">
        <w:rPr>
          <w:rFonts w:ascii="Times New Roman" w:eastAsia="Times New Roman" w:hAnsi="Times New Roman" w:cs="Times New Roman"/>
          <w:sz w:val="24"/>
          <w:szCs w:val="24"/>
          <w:lang w:eastAsia="lv-LV"/>
        </w:rPr>
        <w:t xml:space="preserve"> (ar jaunu izeju uz gaiteni)</w:t>
      </w:r>
      <w:r w:rsidR="00552F36" w:rsidRPr="007A6CA9" w:rsidDel="007D5FE8">
        <w:rPr>
          <w:rFonts w:ascii="Times New Roman" w:eastAsia="Times New Roman" w:hAnsi="Times New Roman" w:cs="Times New Roman"/>
          <w:sz w:val="24"/>
          <w:szCs w:val="24"/>
          <w:lang w:eastAsia="lv-LV"/>
        </w:rPr>
        <w:t xml:space="preserve">. Esošo izeju </w:t>
      </w:r>
      <w:r w:rsidR="003B7797" w:rsidRPr="007A6CA9" w:rsidDel="007D5FE8">
        <w:rPr>
          <w:rFonts w:ascii="Times New Roman" w:eastAsia="Times New Roman" w:hAnsi="Times New Roman" w:cs="Times New Roman"/>
          <w:sz w:val="24"/>
          <w:szCs w:val="24"/>
          <w:lang w:eastAsia="lv-LV"/>
        </w:rPr>
        <w:t xml:space="preserve">paredzēt tikai </w:t>
      </w:r>
      <w:r w:rsidR="00552F36" w:rsidRPr="007A6CA9" w:rsidDel="007D5FE8">
        <w:rPr>
          <w:rFonts w:ascii="Times New Roman" w:eastAsia="Times New Roman" w:hAnsi="Times New Roman" w:cs="Times New Roman"/>
          <w:sz w:val="24"/>
          <w:szCs w:val="24"/>
          <w:lang w:eastAsia="lv-LV"/>
        </w:rPr>
        <w:t>tehniskās apkopes plūsmai</w:t>
      </w:r>
      <w:r w:rsidR="00616599" w:rsidRPr="007A6CA9" w:rsidDel="007D5FE8">
        <w:rPr>
          <w:rFonts w:ascii="Times New Roman" w:eastAsia="Times New Roman" w:hAnsi="Times New Roman" w:cs="Times New Roman"/>
          <w:sz w:val="24"/>
          <w:szCs w:val="24"/>
          <w:lang w:eastAsia="lv-LV"/>
        </w:rPr>
        <w:t>. (Pielikumā esošais telpu plānojum</w:t>
      </w:r>
      <w:r w:rsidR="00C15C1B" w:rsidRPr="007A6CA9" w:rsidDel="007D5FE8">
        <w:rPr>
          <w:rFonts w:ascii="Times New Roman" w:eastAsia="Times New Roman" w:hAnsi="Times New Roman" w:cs="Times New Roman"/>
          <w:sz w:val="24"/>
          <w:szCs w:val="24"/>
          <w:lang w:eastAsia="lv-LV"/>
        </w:rPr>
        <w:t>s</w:t>
      </w:r>
      <w:r w:rsidR="00616599" w:rsidRPr="007A6CA9" w:rsidDel="007D5FE8">
        <w:rPr>
          <w:rFonts w:ascii="Times New Roman" w:eastAsia="Times New Roman" w:hAnsi="Times New Roman" w:cs="Times New Roman"/>
          <w:sz w:val="24"/>
          <w:szCs w:val="24"/>
          <w:lang w:eastAsia="lv-LV"/>
        </w:rPr>
        <w:t xml:space="preserve"> un</w:t>
      </w:r>
      <w:r w:rsidR="00C15C1B" w:rsidRPr="007A6CA9" w:rsidDel="007D5FE8">
        <w:rPr>
          <w:rFonts w:ascii="Times New Roman" w:eastAsia="Times New Roman" w:hAnsi="Times New Roman" w:cs="Times New Roman"/>
          <w:sz w:val="24"/>
          <w:szCs w:val="24"/>
          <w:lang w:eastAsia="lv-LV"/>
        </w:rPr>
        <w:t xml:space="preserve"> instrumentu apstrādes </w:t>
      </w:r>
      <w:r w:rsidR="00616599" w:rsidRPr="007A6CA9" w:rsidDel="007D5FE8">
        <w:rPr>
          <w:rFonts w:ascii="Times New Roman" w:eastAsia="Times New Roman" w:hAnsi="Times New Roman" w:cs="Times New Roman"/>
          <w:sz w:val="24"/>
          <w:szCs w:val="24"/>
          <w:lang w:eastAsia="lv-LV"/>
        </w:rPr>
        <w:t>plūsm</w:t>
      </w:r>
      <w:r w:rsidR="00C15C1B" w:rsidRPr="007A6CA9" w:rsidDel="007D5FE8">
        <w:rPr>
          <w:rFonts w:ascii="Times New Roman" w:eastAsia="Times New Roman" w:hAnsi="Times New Roman" w:cs="Times New Roman"/>
          <w:sz w:val="24"/>
          <w:szCs w:val="24"/>
          <w:lang w:eastAsia="lv-LV"/>
        </w:rPr>
        <w:t>as</w:t>
      </w:r>
      <w:r w:rsidR="00616599" w:rsidRPr="007A6CA9" w:rsidDel="007D5FE8">
        <w:rPr>
          <w:rFonts w:ascii="Times New Roman" w:eastAsia="Times New Roman" w:hAnsi="Times New Roman" w:cs="Times New Roman"/>
          <w:sz w:val="24"/>
          <w:szCs w:val="24"/>
          <w:lang w:eastAsia="lv-LV"/>
        </w:rPr>
        <w:t xml:space="preserve"> virziena skice)</w:t>
      </w:r>
      <w:r w:rsidR="00552F36" w:rsidRPr="007A6CA9" w:rsidDel="007D5FE8">
        <w:rPr>
          <w:rFonts w:ascii="Times New Roman" w:eastAsia="Times New Roman" w:hAnsi="Times New Roman" w:cs="Times New Roman"/>
          <w:sz w:val="24"/>
          <w:szCs w:val="24"/>
          <w:lang w:eastAsia="lv-LV"/>
        </w:rPr>
        <w:t>.</w:t>
      </w:r>
    </w:p>
    <w:p w14:paraId="1085C145" w14:textId="21382479" w:rsidR="001679B1" w:rsidRPr="00116455" w:rsidRDefault="001679B1" w:rsidP="007A6CA9">
      <w:pPr>
        <w:pStyle w:val="ListParagraph"/>
        <w:widowControl w:val="0"/>
        <w:numPr>
          <w:ilvl w:val="1"/>
          <w:numId w:val="18"/>
        </w:numPr>
        <w:suppressAutoHyphens/>
        <w:overflowPunct w:val="0"/>
        <w:autoSpaceDE w:val="0"/>
        <w:spacing w:after="0" w:line="240" w:lineRule="auto"/>
        <w:jc w:val="both"/>
        <w:rPr>
          <w:rFonts w:ascii="Times New Roman" w:eastAsia="Times New Roman" w:hAnsi="Times New Roman" w:cs="Times New Roman"/>
          <w:b/>
          <w:bCs/>
          <w:sz w:val="24"/>
          <w:szCs w:val="24"/>
          <w:lang w:eastAsia="lv-LV"/>
        </w:rPr>
      </w:pPr>
      <w:bookmarkStart w:id="2" w:name="_Hlk163126789"/>
      <w:r w:rsidRPr="00116455">
        <w:rPr>
          <w:rFonts w:ascii="Times New Roman" w:eastAsia="Times New Roman" w:hAnsi="Times New Roman" w:cs="Times New Roman"/>
          <w:b/>
          <w:bCs/>
          <w:sz w:val="24"/>
          <w:szCs w:val="24"/>
          <w:lang w:eastAsia="lv-LV"/>
        </w:rPr>
        <w:t xml:space="preserve">CSN telpu pārbūves darbi organizējami </w:t>
      </w:r>
      <w:r w:rsidR="00A43673" w:rsidRPr="00116455">
        <w:rPr>
          <w:rFonts w:ascii="Times New Roman" w:eastAsia="Times New Roman" w:hAnsi="Times New Roman" w:cs="Times New Roman"/>
          <w:b/>
          <w:bCs/>
          <w:sz w:val="24"/>
          <w:szCs w:val="24"/>
          <w:lang w:eastAsia="lv-LV"/>
        </w:rPr>
        <w:t>nodrošinot Vidzemes slimnīcas darbības nepārtrauktību</w:t>
      </w:r>
      <w:r w:rsidRPr="00116455">
        <w:rPr>
          <w:rFonts w:ascii="Times New Roman" w:eastAsia="Times New Roman" w:hAnsi="Times New Roman" w:cs="Times New Roman"/>
          <w:b/>
          <w:bCs/>
          <w:sz w:val="24"/>
          <w:szCs w:val="24"/>
          <w:lang w:eastAsia="lv-LV"/>
        </w:rPr>
        <w:t>.</w:t>
      </w:r>
    </w:p>
    <w:bookmarkEnd w:id="2"/>
    <w:p w14:paraId="37CED93A" w14:textId="0F075E1C" w:rsidR="00E579A0" w:rsidRPr="0067511C" w:rsidRDefault="00E579A0" w:rsidP="00F04C11">
      <w:pPr>
        <w:pStyle w:val="ListParagraph"/>
        <w:widowControl w:val="0"/>
        <w:numPr>
          <w:ilvl w:val="0"/>
          <w:numId w:val="18"/>
        </w:numPr>
        <w:suppressAutoHyphens/>
        <w:overflowPunct w:val="0"/>
        <w:autoSpaceDE w:val="0"/>
        <w:spacing w:after="0" w:line="240" w:lineRule="auto"/>
        <w:ind w:left="284" w:hanging="284"/>
        <w:jc w:val="both"/>
        <w:rPr>
          <w:rFonts w:ascii="Times New Roman" w:eastAsia="Times New Roman" w:hAnsi="Times New Roman" w:cs="Times New Roman"/>
          <w:b/>
          <w:bCs/>
          <w:sz w:val="24"/>
          <w:szCs w:val="24"/>
          <w:lang w:eastAsia="lv-LV"/>
        </w:rPr>
      </w:pPr>
      <w:r w:rsidRPr="0067511C">
        <w:rPr>
          <w:rFonts w:ascii="Times New Roman" w:eastAsia="Times New Roman" w:hAnsi="Times New Roman" w:cs="Times New Roman"/>
          <w:b/>
          <w:bCs/>
          <w:sz w:val="24"/>
          <w:szCs w:val="24"/>
          <w:lang w:eastAsia="lv-LV"/>
        </w:rPr>
        <w:t>Telpu plānojums:</w:t>
      </w:r>
    </w:p>
    <w:p w14:paraId="6E2CD8EA" w14:textId="77777777" w:rsidR="007D4058" w:rsidRPr="0067511C" w:rsidRDefault="00E579A0" w:rsidP="00F04C11">
      <w:pPr>
        <w:pStyle w:val="ListParagraph"/>
        <w:numPr>
          <w:ilvl w:val="1"/>
          <w:numId w:val="18"/>
        </w:numPr>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t>Netīro instrumentu pieņemšanas zona</w:t>
      </w:r>
      <w:r w:rsidR="00F04C11" w:rsidRPr="0067511C">
        <w:rPr>
          <w:rFonts w:ascii="Times New Roman" w:eastAsia="Times New Roman" w:hAnsi="Times New Roman" w:cs="Times New Roman"/>
          <w:b/>
          <w:bCs/>
          <w:sz w:val="24"/>
          <w:szCs w:val="24"/>
          <w:lang w:eastAsia="lv-LV"/>
        </w:rPr>
        <w:t xml:space="preserve"> </w:t>
      </w:r>
      <w:r w:rsidR="00F04C11" w:rsidRPr="0067511C">
        <w:rPr>
          <w:rFonts w:ascii="Times New Roman" w:eastAsia="Times New Roman" w:hAnsi="Times New Roman" w:cs="Times New Roman"/>
          <w:sz w:val="24"/>
          <w:szCs w:val="24"/>
          <w:lang w:eastAsia="lv-LV"/>
        </w:rPr>
        <w:t>(esoša)</w:t>
      </w:r>
      <w:r w:rsidRPr="0067511C">
        <w:rPr>
          <w:rFonts w:ascii="Times New Roman" w:eastAsia="Times New Roman" w:hAnsi="Times New Roman" w:cs="Times New Roman"/>
          <w:sz w:val="24"/>
          <w:szCs w:val="24"/>
          <w:lang w:eastAsia="lv-LV"/>
        </w:rPr>
        <w:t xml:space="preserve">. </w:t>
      </w:r>
    </w:p>
    <w:p w14:paraId="49E98B1D" w14:textId="31F1976B" w:rsidR="000D4D14" w:rsidRPr="0067511C" w:rsidRDefault="00F04C11" w:rsidP="00BE111F">
      <w:pPr>
        <w:pStyle w:val="ListParagraph"/>
        <w:numPr>
          <w:ilvl w:val="2"/>
          <w:numId w:val="18"/>
        </w:numPr>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Saglabāt esošās CSN ieejas durvis</w:t>
      </w:r>
      <w:r w:rsidR="00487B56">
        <w:rPr>
          <w:rFonts w:ascii="Times New Roman" w:eastAsia="Times New Roman" w:hAnsi="Times New Roman" w:cs="Times New Roman"/>
          <w:sz w:val="24"/>
          <w:szCs w:val="24"/>
          <w:lang w:eastAsia="lv-LV"/>
        </w:rPr>
        <w:t xml:space="preserve">. </w:t>
      </w:r>
      <w:r w:rsidR="00487B56" w:rsidRPr="00487B56">
        <w:rPr>
          <w:rFonts w:ascii="Times New Roman" w:eastAsia="Times New Roman" w:hAnsi="Times New Roman" w:cs="Times New Roman"/>
          <w:sz w:val="24"/>
          <w:szCs w:val="24"/>
          <w:lang w:eastAsia="lv-LV"/>
        </w:rPr>
        <w:t>Atjaunot esošo bīdāmo durvju automātiku</w:t>
      </w:r>
      <w:r w:rsidR="00E579A0" w:rsidRPr="0067511C">
        <w:rPr>
          <w:rFonts w:ascii="Times New Roman" w:eastAsia="Times New Roman" w:hAnsi="Times New Roman" w:cs="Times New Roman"/>
          <w:sz w:val="24"/>
          <w:szCs w:val="24"/>
          <w:lang w:eastAsia="lv-LV"/>
        </w:rPr>
        <w:t xml:space="preserve"> </w:t>
      </w:r>
      <w:r w:rsidR="00131D8D" w:rsidRPr="0067511C">
        <w:rPr>
          <w:rFonts w:ascii="Times New Roman" w:eastAsia="Times New Roman" w:hAnsi="Times New Roman" w:cs="Times New Roman"/>
          <w:sz w:val="24"/>
          <w:szCs w:val="24"/>
          <w:lang w:eastAsia="lv-LV"/>
        </w:rPr>
        <w:t>(</w:t>
      </w:r>
      <w:r w:rsidR="00E579A0" w:rsidRPr="0067511C">
        <w:rPr>
          <w:rFonts w:ascii="Times New Roman" w:eastAsia="Times New Roman" w:hAnsi="Times New Roman" w:cs="Times New Roman"/>
          <w:sz w:val="24"/>
          <w:szCs w:val="24"/>
          <w:lang w:eastAsia="lv-LV"/>
        </w:rPr>
        <w:t>atvēršanās/aizvēršanās</w:t>
      </w:r>
      <w:r w:rsidR="00131D8D" w:rsidRPr="0067511C">
        <w:rPr>
          <w:rFonts w:ascii="Times New Roman" w:eastAsia="Times New Roman" w:hAnsi="Times New Roman" w:cs="Times New Roman"/>
          <w:sz w:val="24"/>
          <w:szCs w:val="24"/>
          <w:lang w:eastAsia="lv-LV"/>
        </w:rPr>
        <w:t xml:space="preserve"> </w:t>
      </w:r>
      <w:r w:rsidRPr="0067511C">
        <w:rPr>
          <w:rFonts w:ascii="Times New Roman" w:eastAsia="Times New Roman" w:hAnsi="Times New Roman" w:cs="Times New Roman"/>
          <w:sz w:val="24"/>
          <w:szCs w:val="24"/>
          <w:lang w:eastAsia="lv-LV"/>
        </w:rPr>
        <w:t>funkciju</w:t>
      </w:r>
      <w:r w:rsidR="00131D8D" w:rsidRPr="0067511C">
        <w:rPr>
          <w:rFonts w:ascii="Times New Roman" w:eastAsia="Times New Roman" w:hAnsi="Times New Roman" w:cs="Times New Roman"/>
          <w:sz w:val="24"/>
          <w:szCs w:val="24"/>
          <w:lang w:eastAsia="lv-LV"/>
        </w:rPr>
        <w:t>)</w:t>
      </w:r>
      <w:r w:rsidR="007D4058" w:rsidRPr="0067511C">
        <w:rPr>
          <w:rFonts w:ascii="Times New Roman" w:eastAsia="Times New Roman" w:hAnsi="Times New Roman" w:cs="Times New Roman"/>
          <w:sz w:val="24"/>
          <w:szCs w:val="24"/>
          <w:lang w:eastAsia="lv-LV"/>
        </w:rPr>
        <w:t xml:space="preserve">. </w:t>
      </w:r>
      <w:r w:rsidR="00131D8D" w:rsidRPr="0067511C">
        <w:rPr>
          <w:rFonts w:ascii="Times New Roman" w:eastAsia="Times New Roman" w:hAnsi="Times New Roman" w:cs="Times New Roman"/>
          <w:sz w:val="24"/>
          <w:szCs w:val="24"/>
          <w:lang w:eastAsia="lv-LV"/>
        </w:rPr>
        <w:t xml:space="preserve">Saglabāt esošo </w:t>
      </w:r>
      <w:r w:rsidR="00E579A0" w:rsidRPr="0067511C">
        <w:rPr>
          <w:rFonts w:ascii="Times New Roman" w:eastAsia="Times New Roman" w:hAnsi="Times New Roman" w:cs="Times New Roman"/>
          <w:sz w:val="24"/>
          <w:szCs w:val="24"/>
          <w:lang w:eastAsia="lv-LV"/>
        </w:rPr>
        <w:t>zvana pog</w:t>
      </w:r>
      <w:r w:rsidR="000D4D14" w:rsidRPr="0067511C">
        <w:rPr>
          <w:rFonts w:ascii="Times New Roman" w:eastAsia="Times New Roman" w:hAnsi="Times New Roman" w:cs="Times New Roman"/>
          <w:sz w:val="24"/>
          <w:szCs w:val="24"/>
          <w:lang w:eastAsia="lv-LV"/>
        </w:rPr>
        <w:t>u</w:t>
      </w:r>
      <w:r w:rsidR="00487B56">
        <w:rPr>
          <w:rFonts w:ascii="Times New Roman" w:eastAsia="Times New Roman" w:hAnsi="Times New Roman" w:cs="Times New Roman"/>
          <w:sz w:val="24"/>
          <w:szCs w:val="24"/>
          <w:lang w:eastAsia="lv-LV"/>
        </w:rPr>
        <w:t xml:space="preserve">. </w:t>
      </w:r>
      <w:r w:rsidR="00487B56" w:rsidRPr="0067511C">
        <w:rPr>
          <w:rFonts w:ascii="Times New Roman" w:eastAsia="Times New Roman" w:hAnsi="Times New Roman" w:cs="Times New Roman"/>
          <w:sz w:val="24"/>
          <w:szCs w:val="24"/>
          <w:lang w:eastAsia="lv-LV"/>
        </w:rPr>
        <w:t>Durvis no ārpuses atveramas ar personāla ID kartēm, no iekšpuses - paredzēt rokas pogu.</w:t>
      </w:r>
    </w:p>
    <w:p w14:paraId="7F595331" w14:textId="01B6D6FC" w:rsidR="007D4058" w:rsidRPr="0067511C" w:rsidRDefault="00F04C11" w:rsidP="007D4058">
      <w:pPr>
        <w:pStyle w:val="ListParagraph"/>
        <w:numPr>
          <w:ilvl w:val="2"/>
          <w:numId w:val="18"/>
        </w:numPr>
        <w:rPr>
          <w:rFonts w:ascii="Times New Roman" w:hAnsi="Times New Roman" w:cs="Times New Roman"/>
          <w:sz w:val="24"/>
          <w:szCs w:val="24"/>
        </w:rPr>
      </w:pPr>
      <w:r w:rsidRPr="0067511C">
        <w:rPr>
          <w:rFonts w:ascii="Times New Roman" w:eastAsia="Times New Roman" w:hAnsi="Times New Roman" w:cs="Times New Roman"/>
          <w:sz w:val="24"/>
          <w:szCs w:val="24"/>
          <w:lang w:eastAsia="lv-LV"/>
        </w:rPr>
        <w:t xml:space="preserve">Telpā </w:t>
      </w:r>
      <w:r w:rsidR="007D4058" w:rsidRPr="0067511C">
        <w:rPr>
          <w:rFonts w:ascii="Times New Roman" w:eastAsia="Times New Roman" w:hAnsi="Times New Roman" w:cs="Times New Roman"/>
          <w:sz w:val="24"/>
          <w:szCs w:val="24"/>
          <w:lang w:eastAsia="lv-LV"/>
        </w:rPr>
        <w:t xml:space="preserve">paredzēt </w:t>
      </w:r>
      <w:r w:rsidR="002B5973">
        <w:rPr>
          <w:rFonts w:ascii="Times New Roman" w:eastAsia="Times New Roman" w:hAnsi="Times New Roman" w:cs="Times New Roman"/>
          <w:sz w:val="24"/>
          <w:szCs w:val="24"/>
          <w:lang w:eastAsia="lv-LV"/>
        </w:rPr>
        <w:t>darba vietu, kas aprīkota ar galdu (</w:t>
      </w:r>
      <w:r w:rsidR="007D4058" w:rsidRPr="0067511C">
        <w:rPr>
          <w:rFonts w:ascii="Times New Roman" w:hAnsi="Times New Roman" w:cs="Times New Roman"/>
          <w:sz w:val="24"/>
          <w:szCs w:val="24"/>
        </w:rPr>
        <w:t>pieņemto instrumentu reģistrēšanai</w:t>
      </w:r>
      <w:r w:rsidR="002B5973">
        <w:rPr>
          <w:rFonts w:ascii="Times New Roman" w:hAnsi="Times New Roman" w:cs="Times New Roman"/>
          <w:sz w:val="24"/>
          <w:szCs w:val="24"/>
        </w:rPr>
        <w:t>)</w:t>
      </w:r>
      <w:r w:rsidR="007D4058" w:rsidRPr="0067511C">
        <w:rPr>
          <w:rFonts w:ascii="Times New Roman" w:hAnsi="Times New Roman" w:cs="Times New Roman"/>
          <w:sz w:val="24"/>
          <w:szCs w:val="24"/>
        </w:rPr>
        <w:t xml:space="preserve">, </w:t>
      </w:r>
      <w:bookmarkStart w:id="3" w:name="_Hlk158888415"/>
      <w:r w:rsidR="002B5973" w:rsidRPr="0067511C">
        <w:rPr>
          <w:rFonts w:ascii="Times New Roman" w:eastAsia="Times New Roman" w:hAnsi="Times New Roman" w:cs="Times New Roman"/>
          <w:sz w:val="24"/>
          <w:szCs w:val="24"/>
          <w:lang w:eastAsia="lv-LV"/>
        </w:rPr>
        <w:t>4 gab.</w:t>
      </w:r>
      <w:r w:rsidR="002B5973">
        <w:rPr>
          <w:rFonts w:ascii="Times New Roman" w:hAnsi="Times New Roman" w:cs="Times New Roman"/>
          <w:sz w:val="24"/>
          <w:szCs w:val="24"/>
        </w:rPr>
        <w:t xml:space="preserve"> </w:t>
      </w:r>
      <w:r w:rsidR="007D4058" w:rsidRPr="0067511C">
        <w:rPr>
          <w:rFonts w:ascii="Times New Roman" w:eastAsia="Times New Roman" w:hAnsi="Times New Roman" w:cs="Times New Roman"/>
          <w:sz w:val="24"/>
          <w:szCs w:val="24"/>
          <w:lang w:eastAsia="lv-LV"/>
        </w:rPr>
        <w:t xml:space="preserve">elektrības un </w:t>
      </w:r>
      <w:r w:rsidR="002B5973" w:rsidRPr="0067511C">
        <w:rPr>
          <w:rFonts w:ascii="Times New Roman" w:eastAsia="Times New Roman" w:hAnsi="Times New Roman" w:cs="Times New Roman"/>
          <w:sz w:val="24"/>
          <w:szCs w:val="24"/>
          <w:lang w:eastAsia="lv-LV"/>
        </w:rPr>
        <w:t>2x2 gab.</w:t>
      </w:r>
      <w:r w:rsidR="002B5973">
        <w:rPr>
          <w:rFonts w:ascii="Times New Roman" w:eastAsia="Times New Roman" w:hAnsi="Times New Roman" w:cs="Times New Roman"/>
          <w:sz w:val="24"/>
          <w:szCs w:val="24"/>
          <w:lang w:eastAsia="lv-LV"/>
        </w:rPr>
        <w:t xml:space="preserve"> </w:t>
      </w:r>
      <w:r w:rsidR="007D4058" w:rsidRPr="0067511C">
        <w:rPr>
          <w:rFonts w:ascii="Times New Roman" w:eastAsia="Times New Roman" w:hAnsi="Times New Roman" w:cs="Times New Roman"/>
          <w:sz w:val="24"/>
          <w:szCs w:val="24"/>
          <w:lang w:eastAsia="lv-LV"/>
        </w:rPr>
        <w:t>tīkla rozet</w:t>
      </w:r>
      <w:bookmarkEnd w:id="3"/>
      <w:r w:rsidR="00CB7989">
        <w:rPr>
          <w:rFonts w:ascii="Times New Roman" w:eastAsia="Times New Roman" w:hAnsi="Times New Roman" w:cs="Times New Roman"/>
          <w:sz w:val="24"/>
          <w:szCs w:val="24"/>
          <w:lang w:eastAsia="lv-LV"/>
        </w:rPr>
        <w:t>ēm</w:t>
      </w:r>
      <w:r w:rsidR="002B5973">
        <w:rPr>
          <w:rFonts w:ascii="Times New Roman" w:hAnsi="Times New Roman" w:cs="Times New Roman"/>
          <w:sz w:val="24"/>
          <w:szCs w:val="24"/>
        </w:rPr>
        <w:t>.</w:t>
      </w:r>
    </w:p>
    <w:p w14:paraId="399D2122" w14:textId="7A8D2259" w:rsidR="007D4058" w:rsidRPr="0067511C" w:rsidRDefault="007D4058" w:rsidP="007D4058">
      <w:pPr>
        <w:pStyle w:val="ListParagraph"/>
        <w:numPr>
          <w:ilvl w:val="2"/>
          <w:numId w:val="18"/>
        </w:numPr>
        <w:rPr>
          <w:rFonts w:ascii="Times New Roman" w:hAnsi="Times New Roman" w:cs="Times New Roman"/>
          <w:sz w:val="24"/>
          <w:szCs w:val="24"/>
        </w:rPr>
      </w:pPr>
      <w:r w:rsidRPr="0067511C">
        <w:rPr>
          <w:rFonts w:ascii="Times New Roman" w:eastAsia="Times New Roman" w:hAnsi="Times New Roman" w:cs="Times New Roman"/>
          <w:sz w:val="24"/>
          <w:szCs w:val="24"/>
          <w:lang w:eastAsia="lv-LV"/>
        </w:rPr>
        <w:t>Zonā a</w:t>
      </w:r>
      <w:r w:rsidR="00E579A0" w:rsidRPr="0067511C">
        <w:rPr>
          <w:rFonts w:ascii="Times New Roman" w:eastAsia="Times New Roman" w:hAnsi="Times New Roman" w:cs="Times New Roman"/>
          <w:sz w:val="24"/>
          <w:szCs w:val="24"/>
          <w:lang w:eastAsia="lv-LV"/>
        </w:rPr>
        <w:t>r pazeminātajiem griestiem</w:t>
      </w:r>
      <w:r w:rsidRPr="0067511C">
        <w:rPr>
          <w:rFonts w:ascii="Times New Roman" w:eastAsia="Times New Roman" w:hAnsi="Times New Roman" w:cs="Times New Roman"/>
          <w:sz w:val="24"/>
          <w:szCs w:val="24"/>
          <w:lang w:eastAsia="lv-LV"/>
        </w:rPr>
        <w:t xml:space="preserve"> izveidot </w:t>
      </w:r>
      <w:r w:rsidR="00E579A0" w:rsidRPr="0067511C">
        <w:rPr>
          <w:rFonts w:ascii="Times New Roman" w:eastAsia="Times New Roman" w:hAnsi="Times New Roman" w:cs="Times New Roman"/>
          <w:sz w:val="24"/>
          <w:szCs w:val="24"/>
          <w:lang w:eastAsia="lv-LV"/>
        </w:rPr>
        <w:t xml:space="preserve">nesterilo </w:t>
      </w:r>
      <w:r w:rsidRPr="0067511C">
        <w:rPr>
          <w:rFonts w:ascii="Times New Roman" w:eastAsia="Times New Roman" w:hAnsi="Times New Roman" w:cs="Times New Roman"/>
          <w:sz w:val="24"/>
          <w:szCs w:val="24"/>
          <w:lang w:eastAsia="lv-LV"/>
        </w:rPr>
        <w:t xml:space="preserve">materiālu </w:t>
      </w:r>
      <w:r w:rsidR="00E579A0" w:rsidRPr="0067511C">
        <w:rPr>
          <w:rFonts w:ascii="Times New Roman" w:eastAsia="Times New Roman" w:hAnsi="Times New Roman" w:cs="Times New Roman"/>
          <w:sz w:val="24"/>
          <w:szCs w:val="24"/>
          <w:lang w:eastAsia="lv-LV"/>
        </w:rPr>
        <w:t xml:space="preserve">noliktavu. </w:t>
      </w:r>
      <w:r w:rsidR="00131D8D" w:rsidRPr="0067511C">
        <w:rPr>
          <w:rFonts w:ascii="Times New Roman" w:eastAsia="Times New Roman" w:hAnsi="Times New Roman" w:cs="Times New Roman"/>
          <w:sz w:val="24"/>
          <w:szCs w:val="24"/>
          <w:lang w:eastAsia="lv-LV"/>
        </w:rPr>
        <w:t xml:space="preserve">Noliktavā </w:t>
      </w:r>
      <w:r w:rsidR="00E579A0" w:rsidRPr="0067511C">
        <w:rPr>
          <w:rFonts w:ascii="Times New Roman" w:eastAsia="Times New Roman" w:hAnsi="Times New Roman" w:cs="Times New Roman"/>
          <w:sz w:val="24"/>
          <w:szCs w:val="24"/>
          <w:lang w:eastAsia="lv-LV"/>
        </w:rPr>
        <w:t xml:space="preserve">izvietot </w:t>
      </w:r>
      <w:r w:rsidR="002B5973">
        <w:rPr>
          <w:rFonts w:ascii="Times New Roman" w:eastAsia="Times New Roman" w:hAnsi="Times New Roman" w:cs="Times New Roman"/>
          <w:sz w:val="24"/>
          <w:szCs w:val="24"/>
          <w:lang w:eastAsia="lv-LV"/>
        </w:rPr>
        <w:t xml:space="preserve">4 </w:t>
      </w:r>
      <w:r w:rsidR="002B5973" w:rsidRPr="0067511C">
        <w:rPr>
          <w:rFonts w:ascii="Times New Roman" w:eastAsia="Times New Roman" w:hAnsi="Times New Roman" w:cs="Times New Roman"/>
          <w:sz w:val="24"/>
          <w:szCs w:val="24"/>
          <w:lang w:eastAsia="lv-LV"/>
        </w:rPr>
        <w:t>gab</w:t>
      </w:r>
      <w:r w:rsidR="00E579A0" w:rsidRPr="0067511C">
        <w:rPr>
          <w:rFonts w:ascii="Times New Roman" w:eastAsia="Times New Roman" w:hAnsi="Times New Roman" w:cs="Times New Roman"/>
          <w:sz w:val="24"/>
          <w:szCs w:val="24"/>
          <w:lang w:eastAsia="lv-LV"/>
        </w:rPr>
        <w:t>.</w:t>
      </w:r>
      <w:r w:rsidR="0036672B" w:rsidRPr="0067511C">
        <w:rPr>
          <w:rFonts w:ascii="Times New Roman" w:eastAsia="Times New Roman" w:hAnsi="Times New Roman" w:cs="Times New Roman"/>
          <w:sz w:val="24"/>
          <w:szCs w:val="24"/>
          <w:lang w:eastAsia="lv-LV"/>
        </w:rPr>
        <w:t xml:space="preserve"> </w:t>
      </w:r>
      <w:r w:rsidR="00E579A0" w:rsidRPr="0067511C">
        <w:rPr>
          <w:rFonts w:ascii="Times New Roman" w:eastAsia="Times New Roman" w:hAnsi="Times New Roman" w:cs="Times New Roman"/>
          <w:sz w:val="24"/>
          <w:szCs w:val="24"/>
          <w:lang w:eastAsia="lv-LV"/>
        </w:rPr>
        <w:t xml:space="preserve">elektrības un 2 gab. tīkla </w:t>
      </w:r>
      <w:r w:rsidR="0036672B" w:rsidRPr="0067511C">
        <w:rPr>
          <w:rFonts w:ascii="Times New Roman" w:eastAsia="Times New Roman" w:hAnsi="Times New Roman" w:cs="Times New Roman"/>
          <w:sz w:val="24"/>
          <w:szCs w:val="24"/>
          <w:lang w:eastAsia="lv-LV"/>
        </w:rPr>
        <w:t>rozetes</w:t>
      </w:r>
      <w:r w:rsidR="00C15C1B" w:rsidRPr="0067511C">
        <w:rPr>
          <w:rFonts w:ascii="Times New Roman" w:eastAsia="Times New Roman" w:hAnsi="Times New Roman" w:cs="Times New Roman"/>
          <w:sz w:val="24"/>
          <w:szCs w:val="24"/>
          <w:lang w:eastAsia="lv-LV"/>
        </w:rPr>
        <w:t>.</w:t>
      </w:r>
      <w:r w:rsidR="00E579A0" w:rsidRPr="0067511C">
        <w:rPr>
          <w:rFonts w:ascii="Times New Roman" w:eastAsia="Times New Roman" w:hAnsi="Times New Roman" w:cs="Times New Roman"/>
          <w:sz w:val="24"/>
          <w:szCs w:val="24"/>
          <w:lang w:eastAsia="lv-LV"/>
        </w:rPr>
        <w:t xml:space="preserve"> </w:t>
      </w:r>
    </w:p>
    <w:p w14:paraId="27B5C812" w14:textId="77777777" w:rsidR="00131D8D" w:rsidRPr="0067511C" w:rsidRDefault="00E579A0" w:rsidP="0036672B">
      <w:pPr>
        <w:pStyle w:val="ListParagraph"/>
        <w:numPr>
          <w:ilvl w:val="1"/>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t>Netīro instrumentu priekšapstrādes un mazgāšanas-dezinfekcijas telpa</w:t>
      </w:r>
      <w:r w:rsidR="00131D8D" w:rsidRPr="0067511C">
        <w:rPr>
          <w:rFonts w:ascii="Times New Roman" w:eastAsia="Times New Roman" w:hAnsi="Times New Roman" w:cs="Times New Roman"/>
          <w:b/>
          <w:bCs/>
          <w:sz w:val="24"/>
          <w:szCs w:val="24"/>
          <w:lang w:eastAsia="lv-LV"/>
        </w:rPr>
        <w:t xml:space="preserve"> </w:t>
      </w:r>
      <w:r w:rsidR="00131D8D" w:rsidRPr="007A6CA9">
        <w:rPr>
          <w:rFonts w:ascii="Times New Roman" w:eastAsia="Times New Roman" w:hAnsi="Times New Roman" w:cs="Times New Roman"/>
          <w:sz w:val="24"/>
          <w:szCs w:val="24"/>
          <w:lang w:eastAsia="lv-LV"/>
        </w:rPr>
        <w:t>(esoša)</w:t>
      </w:r>
      <w:r w:rsidRPr="0067511C">
        <w:rPr>
          <w:rFonts w:ascii="Times New Roman" w:eastAsia="Times New Roman" w:hAnsi="Times New Roman" w:cs="Times New Roman"/>
          <w:sz w:val="24"/>
          <w:szCs w:val="24"/>
          <w:lang w:eastAsia="lv-LV"/>
        </w:rPr>
        <w:t xml:space="preserve">. </w:t>
      </w:r>
    </w:p>
    <w:p w14:paraId="351C8C92" w14:textId="7D6246EE" w:rsidR="00CB7989" w:rsidRPr="007A6CA9" w:rsidRDefault="00131D8D" w:rsidP="00CB7989">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7A6CA9">
        <w:rPr>
          <w:rFonts w:ascii="Times New Roman" w:eastAsia="Times New Roman" w:hAnsi="Times New Roman" w:cs="Times New Roman"/>
          <w:sz w:val="24"/>
          <w:szCs w:val="24"/>
          <w:lang w:eastAsia="lv-LV"/>
        </w:rPr>
        <w:t xml:space="preserve">Paredzēt </w:t>
      </w:r>
      <w:r w:rsidR="00CB7989" w:rsidRPr="007A6CA9">
        <w:rPr>
          <w:rFonts w:ascii="Times New Roman" w:eastAsia="Times New Roman" w:hAnsi="Times New Roman" w:cs="Times New Roman"/>
          <w:sz w:val="24"/>
          <w:szCs w:val="24"/>
          <w:lang w:eastAsia="lv-LV"/>
        </w:rPr>
        <w:t xml:space="preserve">vietu </w:t>
      </w:r>
      <w:r w:rsidRPr="007A6CA9">
        <w:rPr>
          <w:rFonts w:ascii="Times New Roman" w:eastAsia="Times New Roman" w:hAnsi="Times New Roman" w:cs="Times New Roman"/>
          <w:sz w:val="24"/>
          <w:szCs w:val="24"/>
          <w:lang w:eastAsia="lv-LV"/>
        </w:rPr>
        <w:t>jaun</w:t>
      </w:r>
      <w:r w:rsidR="00CB7989" w:rsidRPr="007A6CA9">
        <w:rPr>
          <w:rFonts w:ascii="Times New Roman" w:eastAsia="Times New Roman" w:hAnsi="Times New Roman" w:cs="Times New Roman"/>
          <w:sz w:val="24"/>
          <w:szCs w:val="24"/>
          <w:lang w:eastAsia="lv-LV"/>
        </w:rPr>
        <w:t>u</w:t>
      </w:r>
      <w:r w:rsidRPr="007A6CA9">
        <w:rPr>
          <w:rFonts w:ascii="Times New Roman" w:eastAsia="Times New Roman" w:hAnsi="Times New Roman" w:cs="Times New Roman"/>
          <w:sz w:val="24"/>
          <w:szCs w:val="24"/>
          <w:lang w:eastAsia="lv-LV"/>
        </w:rPr>
        <w:t xml:space="preserve"> </w:t>
      </w:r>
      <w:r w:rsidR="00CB7989" w:rsidRPr="007A6CA9">
        <w:rPr>
          <w:rFonts w:ascii="Times New Roman" w:eastAsia="Times New Roman" w:hAnsi="Times New Roman" w:cs="Times New Roman"/>
          <w:sz w:val="24"/>
          <w:szCs w:val="24"/>
          <w:lang w:eastAsia="lv-LV"/>
        </w:rPr>
        <w:t xml:space="preserve">2 gab. </w:t>
      </w:r>
      <w:r w:rsidRPr="007A6CA9">
        <w:rPr>
          <w:rFonts w:ascii="Times New Roman" w:eastAsia="Times New Roman" w:hAnsi="Times New Roman" w:cs="Times New Roman"/>
          <w:sz w:val="24"/>
          <w:szCs w:val="24"/>
          <w:lang w:eastAsia="lv-LV"/>
        </w:rPr>
        <w:t>priekšapstrādes iekārtu</w:t>
      </w:r>
      <w:r w:rsidR="00CB7989" w:rsidRPr="007A6CA9">
        <w:rPr>
          <w:rFonts w:ascii="Times New Roman" w:eastAsia="Times New Roman" w:hAnsi="Times New Roman" w:cs="Times New Roman"/>
          <w:sz w:val="24"/>
          <w:szCs w:val="24"/>
          <w:lang w:eastAsia="lv-LV"/>
        </w:rPr>
        <w:t xml:space="preserve"> (nodrošina Pasūtītājs)</w:t>
      </w:r>
      <w:r w:rsidR="007317D6" w:rsidRPr="007A6CA9">
        <w:rPr>
          <w:rFonts w:ascii="Times New Roman" w:eastAsia="Times New Roman" w:hAnsi="Times New Roman" w:cs="Times New Roman"/>
          <w:sz w:val="24"/>
          <w:szCs w:val="24"/>
          <w:lang w:eastAsia="lv-LV"/>
        </w:rPr>
        <w:t xml:space="preserve"> </w:t>
      </w:r>
      <w:r w:rsidRPr="007A6CA9">
        <w:rPr>
          <w:rFonts w:ascii="Times New Roman" w:eastAsia="Times New Roman" w:hAnsi="Times New Roman" w:cs="Times New Roman"/>
          <w:sz w:val="24"/>
          <w:szCs w:val="24"/>
          <w:lang w:eastAsia="lv-LV"/>
        </w:rPr>
        <w:t>uzstādīšan</w:t>
      </w:r>
      <w:r w:rsidR="00CB7989" w:rsidRPr="007A6CA9">
        <w:rPr>
          <w:rFonts w:ascii="Times New Roman" w:eastAsia="Times New Roman" w:hAnsi="Times New Roman" w:cs="Times New Roman"/>
          <w:sz w:val="24"/>
          <w:szCs w:val="24"/>
          <w:lang w:eastAsia="lv-LV"/>
        </w:rPr>
        <w:t xml:space="preserve">ai. Katrai iekārtai nodrošināt </w:t>
      </w:r>
      <w:proofErr w:type="spellStart"/>
      <w:r w:rsidR="00CB7989" w:rsidRPr="007A6CA9">
        <w:rPr>
          <w:rFonts w:ascii="Times New Roman" w:eastAsia="Times New Roman" w:hAnsi="Times New Roman" w:cs="Times New Roman"/>
          <w:sz w:val="24"/>
          <w:szCs w:val="24"/>
          <w:lang w:eastAsia="lv-LV"/>
        </w:rPr>
        <w:t>pieslēgumu</w:t>
      </w:r>
      <w:proofErr w:type="spellEnd"/>
      <w:r w:rsidR="00CB7989" w:rsidRPr="007A6CA9">
        <w:rPr>
          <w:rFonts w:ascii="Times New Roman" w:eastAsia="Times New Roman" w:hAnsi="Times New Roman" w:cs="Times New Roman"/>
          <w:sz w:val="24"/>
          <w:szCs w:val="24"/>
          <w:lang w:eastAsia="lv-LV"/>
        </w:rPr>
        <w:t xml:space="preserve"> </w:t>
      </w:r>
      <w:r w:rsidR="007317D6" w:rsidRPr="007A6CA9">
        <w:rPr>
          <w:rFonts w:ascii="Times New Roman" w:eastAsia="Times New Roman" w:hAnsi="Times New Roman" w:cs="Times New Roman"/>
          <w:sz w:val="24"/>
          <w:szCs w:val="24"/>
          <w:lang w:eastAsia="lv-LV"/>
        </w:rPr>
        <w:t xml:space="preserve"> - s</w:t>
      </w:r>
      <w:r w:rsidR="00E579A0" w:rsidRPr="007A6CA9">
        <w:rPr>
          <w:rFonts w:ascii="Times New Roman" w:eastAsia="Times New Roman" w:hAnsi="Times New Roman" w:cs="Times New Roman"/>
          <w:sz w:val="24"/>
          <w:szCs w:val="24"/>
          <w:lang w:eastAsia="lv-LV"/>
        </w:rPr>
        <w:t>aspiests gaiss</w:t>
      </w:r>
      <w:r w:rsidR="007317D6" w:rsidRPr="007A6CA9">
        <w:rPr>
          <w:rFonts w:ascii="Times New Roman" w:eastAsia="Times New Roman" w:hAnsi="Times New Roman" w:cs="Times New Roman"/>
          <w:sz w:val="24"/>
          <w:szCs w:val="24"/>
          <w:lang w:eastAsia="lv-LV"/>
        </w:rPr>
        <w:t>,</w:t>
      </w:r>
      <w:r w:rsidR="00E579A0" w:rsidRPr="007A6CA9">
        <w:rPr>
          <w:rFonts w:ascii="Times New Roman" w:eastAsia="Times New Roman" w:hAnsi="Times New Roman" w:cs="Times New Roman"/>
          <w:sz w:val="24"/>
          <w:szCs w:val="24"/>
          <w:lang w:eastAsia="lv-LV"/>
        </w:rPr>
        <w:t xml:space="preserve"> </w:t>
      </w:r>
      <w:r w:rsidR="00CB7989">
        <w:rPr>
          <w:rFonts w:ascii="Times New Roman" w:eastAsia="Times New Roman" w:hAnsi="Times New Roman" w:cs="Times New Roman"/>
          <w:sz w:val="24"/>
          <w:szCs w:val="24"/>
          <w:lang w:eastAsia="lv-LV"/>
        </w:rPr>
        <w:t xml:space="preserve">sagatavotā </w:t>
      </w:r>
      <w:r w:rsidR="00E579A0" w:rsidRPr="007A6CA9">
        <w:rPr>
          <w:rFonts w:ascii="Times New Roman" w:eastAsia="Times New Roman" w:hAnsi="Times New Roman" w:cs="Times New Roman"/>
          <w:sz w:val="24"/>
          <w:szCs w:val="24"/>
          <w:lang w:eastAsia="lv-LV"/>
        </w:rPr>
        <w:t>ūdens,</w:t>
      </w:r>
      <w:r w:rsidR="007317D6" w:rsidRPr="007A6CA9">
        <w:rPr>
          <w:rFonts w:ascii="Times New Roman" w:eastAsia="Times New Roman" w:hAnsi="Times New Roman" w:cs="Times New Roman"/>
          <w:sz w:val="24"/>
          <w:szCs w:val="24"/>
          <w:lang w:eastAsia="lv-LV"/>
        </w:rPr>
        <w:t xml:space="preserve"> kanalizācija</w:t>
      </w:r>
      <w:r w:rsidR="00CB7989" w:rsidRPr="007A6CA9">
        <w:rPr>
          <w:rFonts w:ascii="Times New Roman" w:eastAsia="Times New Roman" w:hAnsi="Times New Roman" w:cs="Times New Roman"/>
          <w:sz w:val="24"/>
          <w:szCs w:val="24"/>
          <w:lang w:eastAsia="lv-LV"/>
        </w:rPr>
        <w:t xml:space="preserve"> (</w:t>
      </w:r>
      <w:proofErr w:type="spellStart"/>
      <w:r w:rsidR="00CB7989" w:rsidRPr="007A6CA9">
        <w:rPr>
          <w:rFonts w:ascii="Times New Roman" w:eastAsia="Times New Roman" w:hAnsi="Times New Roman" w:cs="Times New Roman"/>
          <w:sz w:val="24"/>
          <w:szCs w:val="24"/>
          <w:lang w:eastAsia="lv-LV"/>
        </w:rPr>
        <w:t>pieslēguma</w:t>
      </w:r>
      <w:proofErr w:type="spellEnd"/>
      <w:r w:rsidR="00CB7989" w:rsidRPr="007A6CA9">
        <w:rPr>
          <w:rFonts w:ascii="Times New Roman" w:eastAsia="Times New Roman" w:hAnsi="Times New Roman" w:cs="Times New Roman"/>
          <w:sz w:val="24"/>
          <w:szCs w:val="24"/>
          <w:lang w:eastAsia="lv-LV"/>
        </w:rPr>
        <w:t xml:space="preserve"> viet</w:t>
      </w:r>
      <w:r w:rsidR="00821F3A">
        <w:rPr>
          <w:rFonts w:ascii="Times New Roman" w:eastAsia="Times New Roman" w:hAnsi="Times New Roman" w:cs="Times New Roman"/>
          <w:sz w:val="24"/>
          <w:szCs w:val="24"/>
          <w:lang w:eastAsia="lv-LV"/>
        </w:rPr>
        <w:t>u novietojumu</w:t>
      </w:r>
      <w:r w:rsidR="00CB7989" w:rsidRPr="007A6CA9">
        <w:rPr>
          <w:rFonts w:ascii="Times New Roman" w:eastAsia="Times New Roman" w:hAnsi="Times New Roman" w:cs="Times New Roman"/>
          <w:sz w:val="24"/>
          <w:szCs w:val="24"/>
          <w:lang w:eastAsia="lv-LV"/>
        </w:rPr>
        <w:t xml:space="preserve"> saskaņot ar Pasūtītāju)</w:t>
      </w:r>
      <w:r w:rsidR="00E579A0" w:rsidRPr="007A6CA9">
        <w:rPr>
          <w:rFonts w:ascii="Times New Roman" w:eastAsia="Times New Roman" w:hAnsi="Times New Roman" w:cs="Times New Roman"/>
          <w:sz w:val="24"/>
          <w:szCs w:val="24"/>
          <w:lang w:eastAsia="lv-LV"/>
        </w:rPr>
        <w:t xml:space="preserve">. </w:t>
      </w:r>
      <w:r w:rsidR="00391FA6">
        <w:rPr>
          <w:rFonts w:ascii="Times New Roman" w:eastAsia="Times New Roman" w:hAnsi="Times New Roman" w:cs="Times New Roman"/>
          <w:sz w:val="24"/>
          <w:szCs w:val="24"/>
          <w:lang w:eastAsia="lv-LV"/>
        </w:rPr>
        <w:t>Virs katras</w:t>
      </w:r>
      <w:r w:rsidR="007317D6" w:rsidRPr="007A6CA9">
        <w:rPr>
          <w:rFonts w:ascii="Times New Roman" w:eastAsia="Times New Roman" w:hAnsi="Times New Roman" w:cs="Times New Roman"/>
          <w:sz w:val="24"/>
          <w:szCs w:val="24"/>
          <w:lang w:eastAsia="lv-LV"/>
        </w:rPr>
        <w:t xml:space="preserve"> iekārtai </w:t>
      </w:r>
      <w:r w:rsidR="00391FA6" w:rsidRPr="004E7C08">
        <w:rPr>
          <w:rFonts w:ascii="Times New Roman" w:eastAsia="Times New Roman" w:hAnsi="Times New Roman" w:cs="Times New Roman"/>
          <w:sz w:val="24"/>
          <w:szCs w:val="24"/>
          <w:lang w:eastAsia="lv-LV"/>
        </w:rPr>
        <w:t xml:space="preserve">tvaika pistoles darbības </w:t>
      </w:r>
      <w:r w:rsidR="00391FA6" w:rsidRPr="00D93F1E">
        <w:rPr>
          <w:rFonts w:ascii="Times New Roman" w:eastAsia="Times New Roman" w:hAnsi="Times New Roman" w:cs="Times New Roman"/>
          <w:sz w:val="24"/>
          <w:szCs w:val="24"/>
          <w:lang w:eastAsia="lv-LV"/>
        </w:rPr>
        <w:t>zonas</w:t>
      </w:r>
      <w:r w:rsidR="00391FA6" w:rsidRPr="00391FA6">
        <w:rPr>
          <w:rFonts w:ascii="Times New Roman" w:eastAsia="Times New Roman" w:hAnsi="Times New Roman" w:cs="Times New Roman"/>
          <w:sz w:val="24"/>
          <w:szCs w:val="24"/>
          <w:lang w:eastAsia="lv-LV"/>
        </w:rPr>
        <w:t xml:space="preserve"> </w:t>
      </w:r>
      <w:r w:rsidR="00391FA6">
        <w:rPr>
          <w:rFonts w:ascii="Times New Roman" w:eastAsia="Times New Roman" w:hAnsi="Times New Roman" w:cs="Times New Roman"/>
          <w:sz w:val="24"/>
          <w:szCs w:val="24"/>
          <w:lang w:eastAsia="lv-LV"/>
        </w:rPr>
        <w:t xml:space="preserve">paredzēt </w:t>
      </w:r>
      <w:r w:rsidR="007317D6" w:rsidRPr="007A6CA9">
        <w:rPr>
          <w:rFonts w:ascii="Times New Roman" w:eastAsia="Times New Roman" w:hAnsi="Times New Roman" w:cs="Times New Roman"/>
          <w:sz w:val="24"/>
          <w:szCs w:val="24"/>
          <w:lang w:eastAsia="lv-LV"/>
        </w:rPr>
        <w:t>nosūci.</w:t>
      </w:r>
      <w:r w:rsidR="00CB7989">
        <w:rPr>
          <w:rFonts w:ascii="Times New Roman" w:eastAsia="Times New Roman" w:hAnsi="Times New Roman" w:cs="Times New Roman"/>
          <w:sz w:val="24"/>
          <w:szCs w:val="24"/>
          <w:lang w:eastAsia="lv-LV"/>
        </w:rPr>
        <w:t xml:space="preserve"> </w:t>
      </w:r>
    </w:p>
    <w:p w14:paraId="25C5B32A" w14:textId="6DA64171" w:rsidR="007317D6" w:rsidRPr="007A6CA9" w:rsidRDefault="00CB7989" w:rsidP="00CB7989">
      <w:pPr>
        <w:pStyle w:val="ListParagraph"/>
        <w:numPr>
          <w:ilvl w:val="2"/>
          <w:numId w:val="18"/>
        </w:numPr>
        <w:spacing w:line="240" w:lineRule="auto"/>
        <w:jc w:val="both"/>
        <w:rPr>
          <w:rFonts w:ascii="Times New Roman" w:eastAsia="Times New Roman" w:hAnsi="Times New Roman" w:cs="Times New Roman"/>
          <w:sz w:val="24"/>
          <w:szCs w:val="24"/>
          <w:lang w:eastAsia="lv-LV"/>
        </w:rPr>
      </w:pPr>
      <w:bookmarkStart w:id="4" w:name="_Hlk158993268"/>
      <w:r w:rsidRPr="007A6CA9">
        <w:rPr>
          <w:rFonts w:ascii="Times New Roman" w:eastAsia="Times New Roman" w:hAnsi="Times New Roman" w:cs="Times New Roman"/>
          <w:sz w:val="24"/>
          <w:szCs w:val="24"/>
          <w:lang w:eastAsia="lv-LV"/>
        </w:rPr>
        <w:t xml:space="preserve">Katru </w:t>
      </w:r>
      <w:r w:rsidR="00E579A0" w:rsidRPr="007A6CA9">
        <w:rPr>
          <w:rFonts w:ascii="Times New Roman" w:eastAsia="Times New Roman" w:hAnsi="Times New Roman" w:cs="Times New Roman"/>
          <w:sz w:val="24"/>
          <w:szCs w:val="24"/>
          <w:lang w:eastAsia="lv-LV"/>
        </w:rPr>
        <w:t xml:space="preserve">priekšapstrādes darba </w:t>
      </w:r>
      <w:r w:rsidRPr="007A6CA9">
        <w:rPr>
          <w:rFonts w:ascii="Times New Roman" w:eastAsia="Times New Roman" w:hAnsi="Times New Roman" w:cs="Times New Roman"/>
          <w:sz w:val="24"/>
          <w:szCs w:val="24"/>
          <w:lang w:eastAsia="lv-LV"/>
        </w:rPr>
        <w:t xml:space="preserve">vietu </w:t>
      </w:r>
      <w:r w:rsidR="00E579A0" w:rsidRPr="007A6CA9">
        <w:rPr>
          <w:rFonts w:ascii="Times New Roman" w:eastAsia="Times New Roman" w:hAnsi="Times New Roman" w:cs="Times New Roman"/>
          <w:sz w:val="24"/>
          <w:szCs w:val="24"/>
          <w:lang w:eastAsia="lv-LV"/>
        </w:rPr>
        <w:t xml:space="preserve">aprīkot </w:t>
      </w:r>
      <w:r w:rsidR="00821F3A">
        <w:rPr>
          <w:rFonts w:ascii="Times New Roman" w:eastAsia="Times New Roman" w:hAnsi="Times New Roman" w:cs="Times New Roman"/>
          <w:sz w:val="24"/>
          <w:szCs w:val="24"/>
          <w:lang w:eastAsia="lv-LV"/>
        </w:rPr>
        <w:t xml:space="preserve">ar </w:t>
      </w:r>
      <w:r w:rsidRPr="007A6CA9">
        <w:rPr>
          <w:rFonts w:ascii="Times New Roman" w:eastAsia="Times New Roman" w:hAnsi="Times New Roman" w:cs="Times New Roman"/>
          <w:sz w:val="24"/>
          <w:szCs w:val="24"/>
          <w:lang w:eastAsia="lv-LV"/>
        </w:rPr>
        <w:t>4 gab. elektrības un 2x2 gab. tīkla rozetēm.</w:t>
      </w:r>
      <w:r w:rsidRPr="007A6CA9" w:rsidDel="00CB7989">
        <w:rPr>
          <w:rFonts w:ascii="Times New Roman" w:eastAsia="Times New Roman" w:hAnsi="Times New Roman" w:cs="Times New Roman"/>
          <w:sz w:val="24"/>
          <w:szCs w:val="24"/>
          <w:lang w:eastAsia="lv-LV"/>
        </w:rPr>
        <w:t xml:space="preserve"> </w:t>
      </w:r>
      <w:r w:rsidR="002B5973" w:rsidRPr="007A6CA9" w:rsidDel="002B5973">
        <w:rPr>
          <w:rFonts w:ascii="Times New Roman" w:eastAsia="Times New Roman" w:hAnsi="Times New Roman" w:cs="Times New Roman"/>
          <w:sz w:val="24"/>
          <w:szCs w:val="24"/>
          <w:lang w:eastAsia="lv-LV"/>
        </w:rPr>
        <w:t xml:space="preserve"> </w:t>
      </w:r>
    </w:p>
    <w:bookmarkEnd w:id="4"/>
    <w:p w14:paraId="52306EA0" w14:textId="1309B9F2" w:rsidR="007317D6" w:rsidRPr="007A6CA9" w:rsidRDefault="00E579A0" w:rsidP="007A6CA9">
      <w:pPr>
        <w:pStyle w:val="ListParagraph"/>
        <w:numPr>
          <w:ilvl w:val="2"/>
          <w:numId w:val="18"/>
        </w:numPr>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Telpā</w:t>
      </w:r>
      <w:r w:rsidR="007317D6" w:rsidRPr="0067511C">
        <w:rPr>
          <w:rFonts w:ascii="Times New Roman" w:eastAsia="Times New Roman" w:hAnsi="Times New Roman" w:cs="Times New Roman"/>
          <w:sz w:val="24"/>
          <w:szCs w:val="24"/>
          <w:lang w:eastAsia="lv-LV"/>
        </w:rPr>
        <w:t>, papildus esošajām 2 gab</w:t>
      </w:r>
      <w:r w:rsidR="00CB7989">
        <w:rPr>
          <w:rFonts w:ascii="Times New Roman" w:eastAsia="Times New Roman" w:hAnsi="Times New Roman" w:cs="Times New Roman"/>
          <w:sz w:val="24"/>
          <w:szCs w:val="24"/>
          <w:lang w:eastAsia="lv-LV"/>
        </w:rPr>
        <w:t>.</w:t>
      </w:r>
      <w:r w:rsidRPr="0067511C">
        <w:rPr>
          <w:rFonts w:ascii="Times New Roman" w:eastAsia="Times New Roman" w:hAnsi="Times New Roman" w:cs="Times New Roman"/>
          <w:sz w:val="24"/>
          <w:szCs w:val="24"/>
          <w:lang w:eastAsia="lv-LV"/>
        </w:rPr>
        <w:t xml:space="preserve"> mazgāšanas-dezinfekcijas iekārtas</w:t>
      </w:r>
      <w:r w:rsidR="007317D6" w:rsidRPr="0067511C">
        <w:rPr>
          <w:rFonts w:ascii="Times New Roman" w:eastAsia="Times New Roman" w:hAnsi="Times New Roman" w:cs="Times New Roman"/>
          <w:sz w:val="24"/>
          <w:szCs w:val="24"/>
          <w:lang w:eastAsia="lv-LV"/>
        </w:rPr>
        <w:t xml:space="preserve"> paredzēt vietu </w:t>
      </w:r>
      <w:r w:rsidR="00CB7989" w:rsidRPr="0067511C">
        <w:rPr>
          <w:rFonts w:ascii="Times New Roman" w:eastAsia="Times New Roman" w:hAnsi="Times New Roman" w:cs="Times New Roman"/>
          <w:sz w:val="24"/>
          <w:szCs w:val="24"/>
          <w:lang w:eastAsia="lv-LV"/>
        </w:rPr>
        <w:t xml:space="preserve">vēl </w:t>
      </w:r>
      <w:r w:rsidR="007317D6" w:rsidRPr="0067511C">
        <w:rPr>
          <w:rFonts w:ascii="Times New Roman" w:eastAsia="Times New Roman" w:hAnsi="Times New Roman" w:cs="Times New Roman"/>
          <w:sz w:val="24"/>
          <w:szCs w:val="24"/>
          <w:lang w:eastAsia="lv-LV"/>
        </w:rPr>
        <w:t>vienai mazgāšanas-dezinfekcijas iekārtai.</w:t>
      </w:r>
      <w:r w:rsidR="00CB7989">
        <w:rPr>
          <w:rFonts w:ascii="Times New Roman" w:eastAsia="Times New Roman" w:hAnsi="Times New Roman" w:cs="Times New Roman"/>
          <w:sz w:val="24"/>
          <w:szCs w:val="24"/>
          <w:lang w:eastAsia="lv-LV"/>
        </w:rPr>
        <w:t xml:space="preserve"> </w:t>
      </w:r>
      <w:r w:rsidR="007317D6" w:rsidRPr="007A6CA9">
        <w:rPr>
          <w:rFonts w:ascii="Times New Roman" w:eastAsia="Times New Roman" w:hAnsi="Times New Roman" w:cs="Times New Roman"/>
          <w:sz w:val="24"/>
          <w:szCs w:val="24"/>
          <w:lang w:eastAsia="lv-LV"/>
        </w:rPr>
        <w:t>Attiecīgi pārvietot esošās, b</w:t>
      </w:r>
      <w:r w:rsidRPr="007A6CA9">
        <w:rPr>
          <w:rFonts w:ascii="Times New Roman" w:eastAsia="Times New Roman" w:hAnsi="Times New Roman" w:cs="Times New Roman"/>
          <w:sz w:val="24"/>
          <w:szCs w:val="24"/>
          <w:lang w:eastAsia="lv-LV"/>
        </w:rPr>
        <w:t xml:space="preserve">lakus iekārtām </w:t>
      </w:r>
      <w:r w:rsidR="007317D6" w:rsidRPr="007A6CA9">
        <w:rPr>
          <w:rFonts w:ascii="Times New Roman" w:eastAsia="Times New Roman" w:hAnsi="Times New Roman" w:cs="Times New Roman"/>
          <w:sz w:val="24"/>
          <w:szCs w:val="24"/>
          <w:lang w:eastAsia="lv-LV"/>
        </w:rPr>
        <w:t xml:space="preserve">iebūvētās, slūžas. </w:t>
      </w:r>
      <w:r w:rsidR="003B4CC8" w:rsidRPr="00821F3A">
        <w:rPr>
          <w:rFonts w:ascii="Times New Roman" w:eastAsia="Times New Roman" w:hAnsi="Times New Roman" w:cs="Times New Roman"/>
          <w:sz w:val="24"/>
          <w:szCs w:val="24"/>
          <w:lang w:eastAsia="lv-LV"/>
        </w:rPr>
        <w:t xml:space="preserve">Nepieciešamības gadījumā pārvietot telpā esošo elektrības sadales skapi, saglabājot esošos </w:t>
      </w:r>
      <w:proofErr w:type="spellStart"/>
      <w:r w:rsidR="003B4CC8" w:rsidRPr="00821F3A">
        <w:rPr>
          <w:rFonts w:ascii="Times New Roman" w:eastAsia="Times New Roman" w:hAnsi="Times New Roman" w:cs="Times New Roman"/>
          <w:sz w:val="24"/>
          <w:szCs w:val="24"/>
          <w:lang w:eastAsia="lv-LV"/>
        </w:rPr>
        <w:t>pieslēgumus</w:t>
      </w:r>
      <w:proofErr w:type="spellEnd"/>
      <w:r w:rsidR="003B4CC8" w:rsidRPr="00821F3A">
        <w:rPr>
          <w:rFonts w:ascii="Times New Roman" w:eastAsia="Times New Roman" w:hAnsi="Times New Roman" w:cs="Times New Roman"/>
          <w:sz w:val="24"/>
          <w:szCs w:val="24"/>
          <w:lang w:eastAsia="lv-LV"/>
        </w:rPr>
        <w:t>.</w:t>
      </w:r>
    </w:p>
    <w:p w14:paraId="10958BBD" w14:textId="0F9C7AE2" w:rsidR="00391FA6" w:rsidRPr="007A6CA9" w:rsidRDefault="007317D6" w:rsidP="00391FA6">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821F3A">
        <w:rPr>
          <w:rFonts w:ascii="Times New Roman" w:eastAsia="Times New Roman" w:hAnsi="Times New Roman" w:cs="Times New Roman"/>
          <w:sz w:val="24"/>
          <w:szCs w:val="24"/>
          <w:lang w:eastAsia="lv-LV"/>
        </w:rPr>
        <w:t>Mazgāšanas-dezinfekcijas iekārt</w:t>
      </w:r>
      <w:r w:rsidR="00E579A0" w:rsidRPr="00821F3A">
        <w:rPr>
          <w:rFonts w:ascii="Times New Roman" w:eastAsia="Times New Roman" w:hAnsi="Times New Roman" w:cs="Times New Roman"/>
          <w:sz w:val="24"/>
          <w:szCs w:val="24"/>
          <w:lang w:eastAsia="lv-LV"/>
        </w:rPr>
        <w:t xml:space="preserve">ām nodrošināt </w:t>
      </w:r>
      <w:proofErr w:type="spellStart"/>
      <w:r w:rsidR="00CB7989" w:rsidRPr="00821F3A">
        <w:rPr>
          <w:rFonts w:ascii="Times New Roman" w:eastAsia="Times New Roman" w:hAnsi="Times New Roman" w:cs="Times New Roman"/>
          <w:sz w:val="24"/>
          <w:szCs w:val="24"/>
          <w:lang w:eastAsia="lv-LV"/>
        </w:rPr>
        <w:t>pieslēgumu</w:t>
      </w:r>
      <w:proofErr w:type="spellEnd"/>
      <w:r w:rsidR="00CB7989" w:rsidRPr="00821F3A">
        <w:rPr>
          <w:rFonts w:ascii="Times New Roman" w:eastAsia="Times New Roman" w:hAnsi="Times New Roman" w:cs="Times New Roman"/>
          <w:sz w:val="24"/>
          <w:szCs w:val="24"/>
          <w:lang w:eastAsia="lv-LV"/>
        </w:rPr>
        <w:t xml:space="preserve"> - </w:t>
      </w:r>
      <w:r w:rsidR="00E579A0" w:rsidRPr="00821F3A">
        <w:rPr>
          <w:rFonts w:ascii="Times New Roman" w:eastAsia="Times New Roman" w:hAnsi="Times New Roman" w:cs="Times New Roman"/>
          <w:sz w:val="24"/>
          <w:szCs w:val="24"/>
          <w:lang w:eastAsia="lv-LV"/>
        </w:rPr>
        <w:t>sagatavotā ūdens, kanalizācijas un ventilācijas</w:t>
      </w:r>
      <w:r w:rsidR="00F830CA" w:rsidRPr="00821F3A">
        <w:rPr>
          <w:rFonts w:ascii="Times New Roman" w:eastAsia="Times New Roman" w:hAnsi="Times New Roman" w:cs="Times New Roman"/>
          <w:sz w:val="24"/>
          <w:szCs w:val="24"/>
          <w:lang w:eastAsia="lv-LV"/>
        </w:rPr>
        <w:t xml:space="preserve">, kā arī </w:t>
      </w:r>
      <w:proofErr w:type="spellStart"/>
      <w:r w:rsidR="00F830CA" w:rsidRPr="00821F3A">
        <w:rPr>
          <w:rFonts w:ascii="Times New Roman" w:eastAsia="Times New Roman" w:hAnsi="Times New Roman" w:cs="Times New Roman"/>
          <w:sz w:val="24"/>
          <w:szCs w:val="24"/>
          <w:lang w:eastAsia="lv-LV"/>
        </w:rPr>
        <w:t>pieslēgumu</w:t>
      </w:r>
      <w:proofErr w:type="spellEnd"/>
      <w:r w:rsidR="00F830CA" w:rsidRPr="00821F3A">
        <w:rPr>
          <w:rFonts w:ascii="Times New Roman" w:eastAsia="Times New Roman" w:hAnsi="Times New Roman" w:cs="Times New Roman"/>
          <w:sz w:val="24"/>
          <w:szCs w:val="24"/>
          <w:lang w:eastAsia="lv-LV"/>
        </w:rPr>
        <w:t xml:space="preserve"> centrālajai </w:t>
      </w:r>
      <w:r w:rsidR="00E579A0" w:rsidRPr="00821F3A">
        <w:rPr>
          <w:rFonts w:ascii="Times New Roman" w:eastAsia="Times New Roman" w:hAnsi="Times New Roman" w:cs="Times New Roman"/>
          <w:sz w:val="24"/>
          <w:szCs w:val="24"/>
          <w:lang w:eastAsia="lv-LV"/>
        </w:rPr>
        <w:t xml:space="preserve">mazgāšanas un skalošanas līdzekļu dozēšanas stacijai. </w:t>
      </w:r>
      <w:r w:rsidR="00821F3A" w:rsidRPr="00821F3A">
        <w:rPr>
          <w:rFonts w:ascii="Times New Roman" w:eastAsia="Times New Roman" w:hAnsi="Times New Roman" w:cs="Times New Roman"/>
          <w:sz w:val="24"/>
          <w:szCs w:val="24"/>
          <w:lang w:eastAsia="lv-LV"/>
        </w:rPr>
        <w:t>Paredzēt 4 gab. elektrības un 2x2 gab. tīkla rozet</w:t>
      </w:r>
      <w:r w:rsidR="00821F3A">
        <w:rPr>
          <w:rFonts w:ascii="Times New Roman" w:eastAsia="Times New Roman" w:hAnsi="Times New Roman" w:cs="Times New Roman"/>
          <w:sz w:val="24"/>
          <w:szCs w:val="24"/>
          <w:lang w:eastAsia="lv-LV"/>
        </w:rPr>
        <w:t xml:space="preserve">es </w:t>
      </w:r>
      <w:r w:rsidR="00821F3A" w:rsidRPr="00AC3F9F">
        <w:rPr>
          <w:rFonts w:ascii="Times New Roman" w:eastAsia="Times New Roman" w:hAnsi="Times New Roman" w:cs="Times New Roman"/>
          <w:sz w:val="24"/>
          <w:szCs w:val="24"/>
          <w:lang w:eastAsia="lv-LV"/>
        </w:rPr>
        <w:t>(</w:t>
      </w:r>
      <w:proofErr w:type="spellStart"/>
      <w:r w:rsidR="00821F3A" w:rsidRPr="00AC3F9F">
        <w:rPr>
          <w:rFonts w:ascii="Times New Roman" w:eastAsia="Times New Roman" w:hAnsi="Times New Roman" w:cs="Times New Roman"/>
          <w:sz w:val="24"/>
          <w:szCs w:val="24"/>
          <w:lang w:eastAsia="lv-LV"/>
        </w:rPr>
        <w:t>pieslēguma</w:t>
      </w:r>
      <w:proofErr w:type="spellEnd"/>
      <w:r w:rsidR="00821F3A" w:rsidRPr="00AC3F9F">
        <w:rPr>
          <w:rFonts w:ascii="Times New Roman" w:eastAsia="Times New Roman" w:hAnsi="Times New Roman" w:cs="Times New Roman"/>
          <w:sz w:val="24"/>
          <w:szCs w:val="24"/>
          <w:lang w:eastAsia="lv-LV"/>
        </w:rPr>
        <w:t xml:space="preserve"> viet</w:t>
      </w:r>
      <w:r w:rsidR="00821F3A">
        <w:rPr>
          <w:rFonts w:ascii="Times New Roman" w:eastAsia="Times New Roman" w:hAnsi="Times New Roman" w:cs="Times New Roman"/>
          <w:sz w:val="24"/>
          <w:szCs w:val="24"/>
          <w:lang w:eastAsia="lv-LV"/>
        </w:rPr>
        <w:t>u novietojumu</w:t>
      </w:r>
      <w:r w:rsidR="00821F3A" w:rsidRPr="00AC3F9F">
        <w:rPr>
          <w:rFonts w:ascii="Times New Roman" w:eastAsia="Times New Roman" w:hAnsi="Times New Roman" w:cs="Times New Roman"/>
          <w:sz w:val="24"/>
          <w:szCs w:val="24"/>
          <w:lang w:eastAsia="lv-LV"/>
        </w:rPr>
        <w:t xml:space="preserve"> saskaņot ar Pasūtītāju).</w:t>
      </w:r>
      <w:r w:rsidR="00821F3A" w:rsidRPr="00821F3A">
        <w:rPr>
          <w:rFonts w:ascii="Times New Roman" w:eastAsia="Times New Roman" w:hAnsi="Times New Roman" w:cs="Times New Roman"/>
          <w:sz w:val="24"/>
          <w:szCs w:val="24"/>
          <w:lang w:eastAsia="lv-LV"/>
        </w:rPr>
        <w:t xml:space="preserve"> </w:t>
      </w:r>
    </w:p>
    <w:p w14:paraId="1402FC8B" w14:textId="0122F065" w:rsidR="00E579A0" w:rsidRPr="0067511C" w:rsidRDefault="00E579A0" w:rsidP="00F04C11">
      <w:pPr>
        <w:pStyle w:val="ListParagraph"/>
        <w:numPr>
          <w:ilvl w:val="1"/>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t xml:space="preserve">Telpa dezinfekcijas līdzekļu sagatavošanai </w:t>
      </w:r>
      <w:r w:rsidRPr="007A6CA9">
        <w:rPr>
          <w:rFonts w:ascii="Times New Roman" w:eastAsia="Times New Roman" w:hAnsi="Times New Roman" w:cs="Times New Roman"/>
          <w:sz w:val="24"/>
          <w:szCs w:val="24"/>
          <w:lang w:eastAsia="lv-LV"/>
        </w:rPr>
        <w:t>(</w:t>
      </w:r>
      <w:r w:rsidR="00F830CA" w:rsidRPr="007A6CA9">
        <w:rPr>
          <w:rFonts w:ascii="Times New Roman" w:eastAsia="Times New Roman" w:hAnsi="Times New Roman" w:cs="Times New Roman"/>
          <w:sz w:val="24"/>
          <w:szCs w:val="24"/>
          <w:lang w:eastAsia="lv-LV"/>
        </w:rPr>
        <w:t>esoša)</w:t>
      </w:r>
      <w:r w:rsidRPr="007A6CA9">
        <w:rPr>
          <w:rFonts w:ascii="Times New Roman" w:eastAsia="Times New Roman" w:hAnsi="Times New Roman" w:cs="Times New Roman"/>
          <w:sz w:val="24"/>
          <w:szCs w:val="24"/>
          <w:lang w:eastAsia="lv-LV"/>
        </w:rPr>
        <w:t>.</w:t>
      </w:r>
      <w:r w:rsidRPr="0067511C">
        <w:rPr>
          <w:rFonts w:ascii="Times New Roman" w:eastAsia="Times New Roman" w:hAnsi="Times New Roman" w:cs="Times New Roman"/>
          <w:sz w:val="24"/>
          <w:szCs w:val="24"/>
          <w:lang w:eastAsia="lv-LV"/>
        </w:rPr>
        <w:t xml:space="preserve"> </w:t>
      </w:r>
      <w:r w:rsidR="00F830CA" w:rsidRPr="0067511C">
        <w:rPr>
          <w:rFonts w:ascii="Times New Roman" w:eastAsia="Times New Roman" w:hAnsi="Times New Roman" w:cs="Times New Roman"/>
          <w:sz w:val="24"/>
          <w:szCs w:val="24"/>
          <w:lang w:eastAsia="lv-LV"/>
        </w:rPr>
        <w:t xml:space="preserve">Saglabāt esošo </w:t>
      </w:r>
      <w:r w:rsidRPr="0067511C">
        <w:rPr>
          <w:rFonts w:ascii="Times New Roman" w:eastAsia="Times New Roman" w:hAnsi="Times New Roman" w:cs="Times New Roman"/>
          <w:sz w:val="24"/>
          <w:szCs w:val="24"/>
          <w:lang w:eastAsia="lv-LV"/>
        </w:rPr>
        <w:t xml:space="preserve">ūdens un kanalizācijas </w:t>
      </w:r>
      <w:r w:rsidR="00F830CA" w:rsidRPr="0067511C">
        <w:rPr>
          <w:rFonts w:ascii="Times New Roman" w:eastAsia="Times New Roman" w:hAnsi="Times New Roman" w:cs="Times New Roman"/>
          <w:sz w:val="24"/>
          <w:szCs w:val="24"/>
          <w:lang w:eastAsia="lv-LV"/>
        </w:rPr>
        <w:t>pievadu</w:t>
      </w:r>
      <w:r w:rsidRPr="0067511C">
        <w:rPr>
          <w:rFonts w:ascii="Times New Roman" w:eastAsia="Times New Roman" w:hAnsi="Times New Roman" w:cs="Times New Roman"/>
          <w:sz w:val="24"/>
          <w:szCs w:val="24"/>
          <w:lang w:eastAsia="lv-LV"/>
        </w:rPr>
        <w:t>. Telp</w:t>
      </w:r>
      <w:r w:rsidR="00821F3A">
        <w:rPr>
          <w:rFonts w:ascii="Times New Roman" w:eastAsia="Times New Roman" w:hAnsi="Times New Roman" w:cs="Times New Roman"/>
          <w:sz w:val="24"/>
          <w:szCs w:val="24"/>
          <w:lang w:eastAsia="lv-LV"/>
        </w:rPr>
        <w:t>ā</w:t>
      </w:r>
      <w:r w:rsidR="00821F3A" w:rsidRPr="00821F3A">
        <w:t xml:space="preserve"> </w:t>
      </w:r>
      <w:r w:rsidR="00821F3A">
        <w:rPr>
          <w:rFonts w:ascii="Times New Roman" w:eastAsia="Times New Roman" w:hAnsi="Times New Roman" w:cs="Times New Roman"/>
          <w:sz w:val="24"/>
          <w:szCs w:val="24"/>
          <w:lang w:eastAsia="lv-LV"/>
        </w:rPr>
        <w:t>p</w:t>
      </w:r>
      <w:r w:rsidR="00821F3A" w:rsidRPr="00821F3A">
        <w:rPr>
          <w:rFonts w:ascii="Times New Roman" w:eastAsia="Times New Roman" w:hAnsi="Times New Roman" w:cs="Times New Roman"/>
          <w:sz w:val="24"/>
          <w:szCs w:val="24"/>
          <w:lang w:eastAsia="lv-LV"/>
        </w:rPr>
        <w:t>aredzēt 4 gab. elektrības un 2 gab. tīkla rozetes</w:t>
      </w:r>
      <w:r w:rsidR="00821F3A">
        <w:rPr>
          <w:rFonts w:ascii="Times New Roman" w:eastAsia="Times New Roman" w:hAnsi="Times New Roman" w:cs="Times New Roman"/>
          <w:sz w:val="24"/>
          <w:szCs w:val="24"/>
          <w:lang w:eastAsia="lv-LV"/>
        </w:rPr>
        <w:t>.</w:t>
      </w:r>
      <w:r w:rsidR="00821F3A" w:rsidRPr="00821F3A">
        <w:rPr>
          <w:rFonts w:ascii="Times New Roman" w:eastAsia="Times New Roman" w:hAnsi="Times New Roman" w:cs="Times New Roman"/>
          <w:sz w:val="24"/>
          <w:szCs w:val="24"/>
          <w:lang w:eastAsia="lv-LV"/>
        </w:rPr>
        <w:t xml:space="preserve"> </w:t>
      </w:r>
      <w:r w:rsidR="00F830CA" w:rsidRPr="0067511C">
        <w:rPr>
          <w:rFonts w:ascii="Times New Roman" w:eastAsia="Times New Roman" w:hAnsi="Times New Roman" w:cs="Times New Roman"/>
          <w:sz w:val="24"/>
          <w:szCs w:val="24"/>
          <w:highlight w:val="yellow"/>
          <w:lang w:eastAsia="lv-LV"/>
        </w:rPr>
        <w:t xml:space="preserve"> </w:t>
      </w:r>
    </w:p>
    <w:p w14:paraId="69F56E44" w14:textId="77777777" w:rsidR="00F830CA" w:rsidRPr="0067511C" w:rsidRDefault="00E579A0" w:rsidP="00F04C11">
      <w:pPr>
        <w:pStyle w:val="ListParagraph"/>
        <w:numPr>
          <w:ilvl w:val="1"/>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t>Tīro instrumentu izņemšanas telpa</w:t>
      </w:r>
      <w:r w:rsidRPr="0067511C">
        <w:rPr>
          <w:rFonts w:ascii="Times New Roman" w:eastAsia="Times New Roman" w:hAnsi="Times New Roman" w:cs="Times New Roman"/>
          <w:sz w:val="24"/>
          <w:szCs w:val="24"/>
          <w:lang w:eastAsia="lv-LV"/>
        </w:rPr>
        <w:t xml:space="preserve">. </w:t>
      </w:r>
    </w:p>
    <w:p w14:paraId="6B41CDA8" w14:textId="33B1C997" w:rsidR="00F830CA" w:rsidRPr="0067511C" w:rsidRDefault="00F830CA" w:rsidP="00F830CA">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lastRenderedPageBreak/>
        <w:t>Saglabāt esošo saspiestā gaisa pievadu i</w:t>
      </w:r>
      <w:r w:rsidR="00E579A0" w:rsidRPr="0067511C">
        <w:rPr>
          <w:rFonts w:ascii="Times New Roman" w:eastAsia="Times New Roman" w:hAnsi="Times New Roman" w:cs="Times New Roman"/>
          <w:sz w:val="24"/>
          <w:szCs w:val="24"/>
          <w:lang w:eastAsia="lv-LV"/>
        </w:rPr>
        <w:t xml:space="preserve">nstrumentu žāvēšanai. </w:t>
      </w:r>
    </w:p>
    <w:p w14:paraId="17D828AC" w14:textId="59D4A25A" w:rsidR="00F830CA" w:rsidRPr="0067511C" w:rsidRDefault="00F830CA" w:rsidP="00F830CA">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Saglabāt esošo </w:t>
      </w:r>
      <w:r w:rsidR="00E579A0" w:rsidRPr="0067511C">
        <w:rPr>
          <w:rFonts w:ascii="Times New Roman" w:eastAsia="Times New Roman" w:hAnsi="Times New Roman" w:cs="Times New Roman"/>
          <w:sz w:val="24"/>
          <w:szCs w:val="24"/>
          <w:lang w:eastAsia="lv-LV"/>
        </w:rPr>
        <w:t>elektrības pievad</w:t>
      </w:r>
      <w:r w:rsidRPr="0067511C">
        <w:rPr>
          <w:rFonts w:ascii="Times New Roman" w:eastAsia="Times New Roman" w:hAnsi="Times New Roman" w:cs="Times New Roman"/>
          <w:sz w:val="24"/>
          <w:szCs w:val="24"/>
          <w:lang w:eastAsia="lv-LV"/>
        </w:rPr>
        <w:t>u</w:t>
      </w:r>
      <w:r w:rsidR="00E579A0" w:rsidRPr="0067511C">
        <w:rPr>
          <w:rFonts w:ascii="Times New Roman" w:eastAsia="Times New Roman" w:hAnsi="Times New Roman" w:cs="Times New Roman"/>
          <w:sz w:val="24"/>
          <w:szCs w:val="24"/>
          <w:lang w:eastAsia="lv-LV"/>
        </w:rPr>
        <w:t xml:space="preserve"> zemas temperatūras plazmas sterilizatoram.</w:t>
      </w:r>
    </w:p>
    <w:p w14:paraId="6651C57D" w14:textId="346D0053" w:rsidR="00821F3A" w:rsidRPr="0067511C" w:rsidRDefault="00F830CA" w:rsidP="00F830CA">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Atjaunot esošo aili</w:t>
      </w:r>
      <w:r w:rsidR="00E579A0" w:rsidRPr="0067511C">
        <w:rPr>
          <w:rFonts w:ascii="Times New Roman" w:eastAsia="Times New Roman" w:hAnsi="Times New Roman" w:cs="Times New Roman"/>
          <w:sz w:val="24"/>
          <w:szCs w:val="24"/>
          <w:lang w:eastAsia="lv-LV"/>
        </w:rPr>
        <w:t xml:space="preserve"> </w:t>
      </w:r>
      <w:r w:rsidRPr="0067511C">
        <w:rPr>
          <w:rFonts w:ascii="Times New Roman" w:eastAsia="Times New Roman" w:hAnsi="Times New Roman" w:cs="Times New Roman"/>
          <w:sz w:val="24"/>
          <w:szCs w:val="24"/>
          <w:lang w:eastAsia="lv-LV"/>
        </w:rPr>
        <w:t>starp</w:t>
      </w:r>
      <w:r w:rsidR="00E579A0" w:rsidRPr="0067511C">
        <w:rPr>
          <w:rFonts w:ascii="Times New Roman" w:eastAsia="Times New Roman" w:hAnsi="Times New Roman" w:cs="Times New Roman"/>
          <w:sz w:val="24"/>
          <w:szCs w:val="24"/>
          <w:lang w:eastAsia="lv-LV"/>
        </w:rPr>
        <w:t>sienā</w:t>
      </w:r>
      <w:r w:rsidRPr="0067511C">
        <w:rPr>
          <w:rFonts w:ascii="Times New Roman" w:eastAsia="Times New Roman" w:hAnsi="Times New Roman" w:cs="Times New Roman"/>
          <w:sz w:val="24"/>
          <w:szCs w:val="24"/>
          <w:lang w:eastAsia="lv-LV"/>
        </w:rPr>
        <w:t xml:space="preserve">, </w:t>
      </w:r>
      <w:r w:rsidR="00E579A0" w:rsidRPr="0067511C">
        <w:rPr>
          <w:rFonts w:ascii="Times New Roman" w:eastAsia="Times New Roman" w:hAnsi="Times New Roman" w:cs="Times New Roman"/>
          <w:sz w:val="24"/>
          <w:szCs w:val="24"/>
          <w:lang w:eastAsia="lv-LV"/>
        </w:rPr>
        <w:t xml:space="preserve">savienojot telpu </w:t>
      </w:r>
      <w:r w:rsidRPr="0067511C">
        <w:rPr>
          <w:rFonts w:ascii="Times New Roman" w:eastAsia="Times New Roman" w:hAnsi="Times New Roman" w:cs="Times New Roman"/>
          <w:sz w:val="24"/>
          <w:szCs w:val="24"/>
          <w:lang w:eastAsia="lv-LV"/>
        </w:rPr>
        <w:t>ar</w:t>
      </w:r>
      <w:r w:rsidR="00E579A0" w:rsidRPr="0067511C">
        <w:rPr>
          <w:rFonts w:ascii="Times New Roman" w:eastAsia="Times New Roman" w:hAnsi="Times New Roman" w:cs="Times New Roman"/>
          <w:sz w:val="24"/>
          <w:szCs w:val="24"/>
          <w:lang w:eastAsia="lv-LV"/>
        </w:rPr>
        <w:t xml:space="preserve"> instrumentu pieņemšanas zonu.</w:t>
      </w:r>
      <w:r w:rsidRPr="0067511C">
        <w:rPr>
          <w:rFonts w:ascii="Times New Roman" w:eastAsia="Times New Roman" w:hAnsi="Times New Roman" w:cs="Times New Roman"/>
          <w:sz w:val="24"/>
          <w:szCs w:val="24"/>
          <w:lang w:eastAsia="lv-LV"/>
        </w:rPr>
        <w:t xml:space="preserve"> </w:t>
      </w:r>
      <w:r w:rsidR="00E60C3B" w:rsidRPr="0067511C">
        <w:rPr>
          <w:rFonts w:ascii="Times New Roman" w:eastAsia="Times New Roman" w:hAnsi="Times New Roman" w:cs="Times New Roman"/>
          <w:sz w:val="24"/>
          <w:szCs w:val="24"/>
          <w:lang w:eastAsia="lv-LV"/>
        </w:rPr>
        <w:t>Paredzēt bīdāmās durvis.</w:t>
      </w:r>
    </w:p>
    <w:p w14:paraId="47AB408B" w14:textId="2309BED0" w:rsidR="00821F3A" w:rsidRDefault="00821F3A" w:rsidP="007A6CA9">
      <w:pPr>
        <w:pStyle w:val="ListParagraph"/>
        <w:numPr>
          <w:ilvl w:val="2"/>
          <w:numId w:val="18"/>
        </w:numPr>
        <w:spacing w:line="240" w:lineRule="auto"/>
        <w:jc w:val="both"/>
        <w:rPr>
          <w:lang w:eastAsia="lv-LV"/>
        </w:rPr>
      </w:pPr>
      <w:r w:rsidRPr="007A6CA9">
        <w:rPr>
          <w:rFonts w:ascii="Times New Roman" w:eastAsia="Times New Roman" w:hAnsi="Times New Roman" w:cs="Times New Roman"/>
          <w:sz w:val="24"/>
          <w:szCs w:val="24"/>
          <w:lang w:eastAsia="lv-LV"/>
        </w:rPr>
        <w:t xml:space="preserve">Telpā paredzēt 4 gab. elektrības un 2 gab. tīkla rozetes.  </w:t>
      </w:r>
    </w:p>
    <w:p w14:paraId="5C1ABEFB" w14:textId="1345C5F7" w:rsidR="00F830CA" w:rsidRPr="00487B56" w:rsidRDefault="00E579A0" w:rsidP="00F04C11">
      <w:pPr>
        <w:pStyle w:val="ListParagraph"/>
        <w:numPr>
          <w:ilvl w:val="1"/>
          <w:numId w:val="18"/>
        </w:numPr>
        <w:spacing w:line="240" w:lineRule="auto"/>
        <w:ind w:left="709"/>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t>Instrumentu pakošanas telpa</w:t>
      </w:r>
      <w:r w:rsidR="00391FA6">
        <w:rPr>
          <w:rFonts w:ascii="Times New Roman" w:eastAsia="Times New Roman" w:hAnsi="Times New Roman" w:cs="Times New Roman"/>
          <w:b/>
          <w:bCs/>
          <w:sz w:val="24"/>
          <w:szCs w:val="24"/>
          <w:lang w:eastAsia="lv-LV"/>
        </w:rPr>
        <w:t xml:space="preserve"> </w:t>
      </w:r>
      <w:r w:rsidR="00391FA6" w:rsidRPr="007A6CA9">
        <w:rPr>
          <w:rFonts w:ascii="Times New Roman" w:eastAsia="Times New Roman" w:hAnsi="Times New Roman" w:cs="Times New Roman"/>
          <w:sz w:val="24"/>
          <w:szCs w:val="24"/>
          <w:lang w:eastAsia="lv-LV"/>
        </w:rPr>
        <w:t>(esoša)</w:t>
      </w:r>
      <w:r w:rsidRPr="007A6CA9">
        <w:rPr>
          <w:rFonts w:ascii="Times New Roman" w:eastAsia="Times New Roman" w:hAnsi="Times New Roman" w:cs="Times New Roman"/>
          <w:sz w:val="24"/>
          <w:szCs w:val="24"/>
          <w:lang w:eastAsia="lv-LV"/>
        </w:rPr>
        <w:t>.</w:t>
      </w:r>
      <w:r w:rsidRPr="00487B56">
        <w:rPr>
          <w:rFonts w:ascii="Times New Roman" w:eastAsia="Times New Roman" w:hAnsi="Times New Roman" w:cs="Times New Roman"/>
          <w:sz w:val="24"/>
          <w:szCs w:val="24"/>
          <w:lang w:eastAsia="lv-LV"/>
        </w:rPr>
        <w:t xml:space="preserve"> </w:t>
      </w:r>
    </w:p>
    <w:p w14:paraId="4196BD31" w14:textId="53A075A0" w:rsidR="00391FA6" w:rsidRPr="007A6CA9" w:rsidRDefault="004A277D" w:rsidP="00391FA6">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Saglabāt </w:t>
      </w:r>
      <w:r w:rsidR="00391FA6" w:rsidRPr="0067511C">
        <w:rPr>
          <w:rFonts w:ascii="Times New Roman" w:eastAsia="Times New Roman" w:hAnsi="Times New Roman" w:cs="Times New Roman"/>
          <w:sz w:val="24"/>
          <w:szCs w:val="24"/>
          <w:lang w:eastAsia="lv-LV"/>
        </w:rPr>
        <w:t>esoš</w:t>
      </w:r>
      <w:r w:rsidR="00391FA6">
        <w:rPr>
          <w:rFonts w:ascii="Times New Roman" w:eastAsia="Times New Roman" w:hAnsi="Times New Roman" w:cs="Times New Roman"/>
          <w:sz w:val="24"/>
          <w:szCs w:val="24"/>
          <w:lang w:eastAsia="lv-LV"/>
        </w:rPr>
        <w:t>ās</w:t>
      </w:r>
      <w:r w:rsidR="00391FA6" w:rsidRPr="0067511C">
        <w:rPr>
          <w:rFonts w:ascii="Times New Roman" w:eastAsia="Times New Roman" w:hAnsi="Times New Roman" w:cs="Times New Roman"/>
          <w:sz w:val="24"/>
          <w:szCs w:val="24"/>
          <w:lang w:eastAsia="lv-LV"/>
        </w:rPr>
        <w:t xml:space="preserve">  </w:t>
      </w:r>
      <w:r w:rsidR="00391FA6">
        <w:rPr>
          <w:rFonts w:ascii="Times New Roman" w:eastAsia="Times New Roman" w:hAnsi="Times New Roman" w:cs="Times New Roman"/>
          <w:sz w:val="24"/>
          <w:szCs w:val="24"/>
          <w:lang w:eastAsia="lv-LV"/>
        </w:rPr>
        <w:t>2</w:t>
      </w:r>
      <w:r w:rsidR="00391FA6" w:rsidRPr="0067511C">
        <w:rPr>
          <w:rFonts w:ascii="Times New Roman" w:eastAsia="Times New Roman" w:hAnsi="Times New Roman" w:cs="Times New Roman"/>
          <w:sz w:val="24"/>
          <w:szCs w:val="24"/>
          <w:lang w:eastAsia="lv-LV"/>
        </w:rPr>
        <w:t xml:space="preserve"> </w:t>
      </w:r>
      <w:r w:rsidR="00E579A0" w:rsidRPr="0067511C">
        <w:rPr>
          <w:rFonts w:ascii="Times New Roman" w:eastAsia="Times New Roman" w:hAnsi="Times New Roman" w:cs="Times New Roman"/>
          <w:sz w:val="24"/>
          <w:szCs w:val="24"/>
          <w:lang w:eastAsia="lv-LV"/>
        </w:rPr>
        <w:t xml:space="preserve">pakošanas darba </w:t>
      </w:r>
      <w:r w:rsidRPr="0067511C">
        <w:rPr>
          <w:rFonts w:ascii="Times New Roman" w:eastAsia="Times New Roman" w:hAnsi="Times New Roman" w:cs="Times New Roman"/>
          <w:sz w:val="24"/>
          <w:szCs w:val="24"/>
          <w:lang w:eastAsia="lv-LV"/>
        </w:rPr>
        <w:t>vietas</w:t>
      </w:r>
      <w:r w:rsidR="00391FA6">
        <w:rPr>
          <w:rFonts w:ascii="Times New Roman" w:eastAsia="Times New Roman" w:hAnsi="Times New Roman" w:cs="Times New Roman"/>
          <w:sz w:val="24"/>
          <w:szCs w:val="24"/>
          <w:lang w:eastAsia="lv-LV"/>
        </w:rPr>
        <w:t xml:space="preserve">. </w:t>
      </w:r>
      <w:r w:rsidR="00391FA6" w:rsidRPr="00AC3F9F">
        <w:rPr>
          <w:rFonts w:ascii="Times New Roman" w:eastAsia="Times New Roman" w:hAnsi="Times New Roman" w:cs="Times New Roman"/>
          <w:sz w:val="24"/>
          <w:szCs w:val="24"/>
          <w:lang w:eastAsia="lv-LV"/>
        </w:rPr>
        <w:t xml:space="preserve">Katru darba vietu aprīkot </w:t>
      </w:r>
      <w:r w:rsidR="00391FA6">
        <w:rPr>
          <w:rFonts w:ascii="Times New Roman" w:eastAsia="Times New Roman" w:hAnsi="Times New Roman" w:cs="Times New Roman"/>
          <w:sz w:val="24"/>
          <w:szCs w:val="24"/>
          <w:lang w:eastAsia="lv-LV"/>
        </w:rPr>
        <w:t xml:space="preserve">ar </w:t>
      </w:r>
      <w:r w:rsidR="00391FA6" w:rsidRPr="00AC3F9F">
        <w:rPr>
          <w:rFonts w:ascii="Times New Roman" w:eastAsia="Times New Roman" w:hAnsi="Times New Roman" w:cs="Times New Roman"/>
          <w:sz w:val="24"/>
          <w:szCs w:val="24"/>
          <w:lang w:eastAsia="lv-LV"/>
        </w:rPr>
        <w:t>4 gab. elektrības un 2x2 gab. tīkla rozetēm.</w:t>
      </w:r>
      <w:r w:rsidR="00391FA6" w:rsidRPr="00AC3F9F" w:rsidDel="00CB7989">
        <w:rPr>
          <w:rFonts w:ascii="Times New Roman" w:eastAsia="Times New Roman" w:hAnsi="Times New Roman" w:cs="Times New Roman"/>
          <w:sz w:val="24"/>
          <w:szCs w:val="24"/>
          <w:lang w:eastAsia="lv-LV"/>
        </w:rPr>
        <w:t xml:space="preserve"> </w:t>
      </w:r>
      <w:r w:rsidR="00391FA6" w:rsidRPr="00AC3F9F" w:rsidDel="002B5973">
        <w:rPr>
          <w:rFonts w:ascii="Times New Roman" w:eastAsia="Times New Roman" w:hAnsi="Times New Roman" w:cs="Times New Roman"/>
          <w:sz w:val="24"/>
          <w:szCs w:val="24"/>
          <w:lang w:eastAsia="lv-LV"/>
        </w:rPr>
        <w:t xml:space="preserve"> </w:t>
      </w:r>
    </w:p>
    <w:p w14:paraId="4EE94472" w14:textId="4DCD5710" w:rsidR="004A277D" w:rsidRPr="007A6CA9" w:rsidRDefault="004A277D" w:rsidP="00391FA6">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7A6CA9">
        <w:rPr>
          <w:rFonts w:ascii="Times New Roman" w:eastAsia="Times New Roman" w:hAnsi="Times New Roman" w:cs="Times New Roman"/>
          <w:sz w:val="24"/>
          <w:szCs w:val="24"/>
          <w:lang w:eastAsia="lv-LV"/>
        </w:rPr>
        <w:t xml:space="preserve">Saglabāt esošajiem </w:t>
      </w:r>
      <w:r w:rsidR="00E579A0" w:rsidRPr="007A6CA9">
        <w:rPr>
          <w:rFonts w:ascii="Times New Roman" w:eastAsia="Times New Roman" w:hAnsi="Times New Roman" w:cs="Times New Roman"/>
          <w:sz w:val="24"/>
          <w:szCs w:val="24"/>
          <w:lang w:eastAsia="lv-LV"/>
        </w:rPr>
        <w:t>2 autoklāvi</w:t>
      </w:r>
      <w:r w:rsidRPr="007A6CA9">
        <w:rPr>
          <w:rFonts w:ascii="Times New Roman" w:eastAsia="Times New Roman" w:hAnsi="Times New Roman" w:cs="Times New Roman"/>
          <w:sz w:val="24"/>
          <w:szCs w:val="24"/>
          <w:lang w:eastAsia="lv-LV"/>
        </w:rPr>
        <w:t xml:space="preserve">em, </w:t>
      </w:r>
      <w:r w:rsidR="00391FA6">
        <w:rPr>
          <w:rFonts w:ascii="Times New Roman" w:eastAsia="Times New Roman" w:hAnsi="Times New Roman" w:cs="Times New Roman"/>
          <w:sz w:val="24"/>
          <w:szCs w:val="24"/>
          <w:lang w:eastAsia="lv-LV"/>
        </w:rPr>
        <w:t xml:space="preserve">elektrības, </w:t>
      </w:r>
      <w:r w:rsidR="00E579A0" w:rsidRPr="007A6CA9">
        <w:rPr>
          <w:rFonts w:ascii="Times New Roman" w:eastAsia="Times New Roman" w:hAnsi="Times New Roman" w:cs="Times New Roman"/>
          <w:sz w:val="24"/>
          <w:szCs w:val="24"/>
          <w:lang w:eastAsia="lv-LV"/>
        </w:rPr>
        <w:t xml:space="preserve">sagatavotā ūdens, kanalizācijas un ventilācijas </w:t>
      </w:r>
      <w:proofErr w:type="spellStart"/>
      <w:r w:rsidR="00E579A0" w:rsidRPr="007A6CA9">
        <w:rPr>
          <w:rFonts w:ascii="Times New Roman" w:eastAsia="Times New Roman" w:hAnsi="Times New Roman" w:cs="Times New Roman"/>
          <w:sz w:val="24"/>
          <w:szCs w:val="24"/>
          <w:lang w:eastAsia="lv-LV"/>
        </w:rPr>
        <w:t>pieslēgumu</w:t>
      </w:r>
      <w:r w:rsidRPr="007A6CA9">
        <w:rPr>
          <w:rFonts w:ascii="Times New Roman" w:eastAsia="Times New Roman" w:hAnsi="Times New Roman" w:cs="Times New Roman"/>
          <w:sz w:val="24"/>
          <w:szCs w:val="24"/>
          <w:lang w:eastAsia="lv-LV"/>
        </w:rPr>
        <w:t>s</w:t>
      </w:r>
      <w:proofErr w:type="spellEnd"/>
      <w:r w:rsidR="00E579A0" w:rsidRPr="007A6CA9">
        <w:rPr>
          <w:rFonts w:ascii="Times New Roman" w:eastAsia="Times New Roman" w:hAnsi="Times New Roman" w:cs="Times New Roman"/>
          <w:sz w:val="24"/>
          <w:szCs w:val="24"/>
          <w:lang w:eastAsia="lv-LV"/>
        </w:rPr>
        <w:t xml:space="preserve">. </w:t>
      </w:r>
    </w:p>
    <w:p w14:paraId="61438CCE" w14:textId="4AC332BF" w:rsidR="00E579A0" w:rsidRPr="007A6CA9" w:rsidRDefault="00B462B8" w:rsidP="00391FA6">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Telpā paredzēt </w:t>
      </w:r>
      <w:r w:rsidR="004A277D" w:rsidRPr="0067511C">
        <w:rPr>
          <w:rFonts w:ascii="Times New Roman" w:eastAsia="Times New Roman" w:hAnsi="Times New Roman" w:cs="Times New Roman"/>
          <w:sz w:val="24"/>
          <w:szCs w:val="24"/>
          <w:lang w:eastAsia="lv-LV"/>
        </w:rPr>
        <w:t>vietu 2</w:t>
      </w:r>
      <w:r w:rsidRPr="0067511C">
        <w:rPr>
          <w:rFonts w:ascii="Times New Roman" w:eastAsia="Times New Roman" w:hAnsi="Times New Roman" w:cs="Times New Roman"/>
          <w:sz w:val="24"/>
          <w:szCs w:val="24"/>
          <w:lang w:eastAsia="lv-LV"/>
        </w:rPr>
        <w:t xml:space="preserve"> gab. </w:t>
      </w:r>
      <w:r w:rsidR="004A277D" w:rsidRPr="0067511C">
        <w:rPr>
          <w:rFonts w:ascii="Times New Roman" w:eastAsia="Times New Roman" w:hAnsi="Times New Roman" w:cs="Times New Roman"/>
          <w:sz w:val="24"/>
          <w:szCs w:val="24"/>
          <w:lang w:eastAsia="lv-LV"/>
        </w:rPr>
        <w:t>jauniem galdiem (metāla, sabīdāmiem (transformējam</w:t>
      </w:r>
      <w:r w:rsidR="00391FA6">
        <w:rPr>
          <w:rFonts w:ascii="Times New Roman" w:eastAsia="Times New Roman" w:hAnsi="Times New Roman" w:cs="Times New Roman"/>
          <w:sz w:val="24"/>
          <w:szCs w:val="24"/>
          <w:lang w:eastAsia="lv-LV"/>
        </w:rPr>
        <w:t>iem</w:t>
      </w:r>
      <w:r w:rsidR="004A277D" w:rsidRPr="0067511C">
        <w:rPr>
          <w:rFonts w:ascii="Times New Roman" w:eastAsia="Times New Roman" w:hAnsi="Times New Roman" w:cs="Times New Roman"/>
          <w:sz w:val="24"/>
          <w:szCs w:val="24"/>
          <w:lang w:eastAsia="lv-LV"/>
        </w:rPr>
        <w:t>))</w:t>
      </w:r>
      <w:r w:rsidR="00391FA6">
        <w:rPr>
          <w:rFonts w:ascii="Times New Roman" w:eastAsia="Times New Roman" w:hAnsi="Times New Roman" w:cs="Times New Roman"/>
          <w:sz w:val="24"/>
          <w:szCs w:val="24"/>
          <w:lang w:eastAsia="lv-LV"/>
        </w:rPr>
        <w:t xml:space="preserve"> un vienu pakošanas </w:t>
      </w:r>
      <w:bookmarkStart w:id="5" w:name="_Hlk158996477"/>
      <w:r w:rsidR="00391FA6">
        <w:rPr>
          <w:rFonts w:ascii="Times New Roman" w:eastAsia="Times New Roman" w:hAnsi="Times New Roman" w:cs="Times New Roman"/>
          <w:sz w:val="24"/>
          <w:szCs w:val="24"/>
          <w:lang w:eastAsia="lv-LV"/>
        </w:rPr>
        <w:t>darba vietu</w:t>
      </w:r>
      <w:r w:rsidR="00A23345">
        <w:rPr>
          <w:rFonts w:ascii="Times New Roman" w:eastAsia="Times New Roman" w:hAnsi="Times New Roman" w:cs="Times New Roman"/>
          <w:sz w:val="24"/>
          <w:szCs w:val="24"/>
          <w:lang w:eastAsia="lv-LV"/>
        </w:rPr>
        <w:t xml:space="preserve">, </w:t>
      </w:r>
      <w:r w:rsidR="00391FA6" w:rsidRPr="00AC3F9F">
        <w:rPr>
          <w:rFonts w:ascii="Times New Roman" w:eastAsia="Times New Roman" w:hAnsi="Times New Roman" w:cs="Times New Roman"/>
          <w:sz w:val="24"/>
          <w:szCs w:val="24"/>
          <w:lang w:eastAsia="lv-LV"/>
        </w:rPr>
        <w:t xml:space="preserve">aprīkot </w:t>
      </w:r>
      <w:r w:rsidR="00391FA6">
        <w:rPr>
          <w:rFonts w:ascii="Times New Roman" w:eastAsia="Times New Roman" w:hAnsi="Times New Roman" w:cs="Times New Roman"/>
          <w:sz w:val="24"/>
          <w:szCs w:val="24"/>
          <w:lang w:eastAsia="lv-LV"/>
        </w:rPr>
        <w:t xml:space="preserve">ar </w:t>
      </w:r>
      <w:r w:rsidR="00391FA6" w:rsidRPr="00AC3F9F">
        <w:rPr>
          <w:rFonts w:ascii="Times New Roman" w:eastAsia="Times New Roman" w:hAnsi="Times New Roman" w:cs="Times New Roman"/>
          <w:sz w:val="24"/>
          <w:szCs w:val="24"/>
          <w:lang w:eastAsia="lv-LV"/>
        </w:rPr>
        <w:t>4 gab. elektrības un 2x2 gab. tīkla rozetēm.</w:t>
      </w:r>
      <w:r w:rsidR="00391FA6" w:rsidRPr="00AC3F9F" w:rsidDel="00CB7989">
        <w:rPr>
          <w:rFonts w:ascii="Times New Roman" w:eastAsia="Times New Roman" w:hAnsi="Times New Roman" w:cs="Times New Roman"/>
          <w:sz w:val="24"/>
          <w:szCs w:val="24"/>
          <w:lang w:eastAsia="lv-LV"/>
        </w:rPr>
        <w:t xml:space="preserve"> </w:t>
      </w:r>
      <w:r w:rsidR="00391FA6" w:rsidRPr="00AC3F9F" w:rsidDel="002B5973">
        <w:rPr>
          <w:rFonts w:ascii="Times New Roman" w:eastAsia="Times New Roman" w:hAnsi="Times New Roman" w:cs="Times New Roman"/>
          <w:sz w:val="24"/>
          <w:szCs w:val="24"/>
          <w:lang w:eastAsia="lv-LV"/>
        </w:rPr>
        <w:t xml:space="preserve"> </w:t>
      </w:r>
    </w:p>
    <w:bookmarkEnd w:id="5"/>
    <w:p w14:paraId="1D3D6B16" w14:textId="315AD456" w:rsidR="00E60C3B" w:rsidRPr="0067511C" w:rsidRDefault="00E60C3B" w:rsidP="00BE111F">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Apsekot esošo stikla vitrīnu (uz 7.telpu), ja iespējams</w:t>
      </w:r>
      <w:r w:rsidR="00391FA6">
        <w:rPr>
          <w:rFonts w:ascii="Times New Roman" w:eastAsia="Times New Roman" w:hAnsi="Times New Roman" w:cs="Times New Roman"/>
          <w:sz w:val="24"/>
          <w:szCs w:val="24"/>
          <w:lang w:eastAsia="lv-LV"/>
        </w:rPr>
        <w:t>,</w:t>
      </w:r>
      <w:r w:rsidRPr="0067511C">
        <w:rPr>
          <w:rFonts w:ascii="Times New Roman" w:eastAsia="Times New Roman" w:hAnsi="Times New Roman" w:cs="Times New Roman"/>
          <w:sz w:val="24"/>
          <w:szCs w:val="24"/>
          <w:lang w:eastAsia="lv-LV"/>
        </w:rPr>
        <w:t xml:space="preserve"> to saglabāt un pārvietot uz 7.telpas pusi (līdz ar kolonnu). </w:t>
      </w:r>
      <w:r w:rsidR="008972A5" w:rsidRPr="0067511C">
        <w:rPr>
          <w:rFonts w:ascii="Times New Roman" w:eastAsia="Times New Roman" w:hAnsi="Times New Roman" w:cs="Times New Roman"/>
          <w:sz w:val="24"/>
          <w:szCs w:val="24"/>
          <w:lang w:eastAsia="lv-LV"/>
        </w:rPr>
        <w:t xml:space="preserve">Stiklotajai </w:t>
      </w:r>
      <w:r w:rsidR="00804669" w:rsidRPr="0067511C">
        <w:rPr>
          <w:rFonts w:ascii="Times New Roman" w:eastAsia="Times New Roman" w:hAnsi="Times New Roman" w:cs="Times New Roman"/>
          <w:sz w:val="24"/>
          <w:szCs w:val="24"/>
          <w:lang w:eastAsia="lv-LV"/>
        </w:rPr>
        <w:t xml:space="preserve">konstrukcijai paredzēt </w:t>
      </w:r>
      <w:r w:rsidRPr="0067511C">
        <w:rPr>
          <w:rFonts w:ascii="Times New Roman" w:eastAsia="Times New Roman" w:hAnsi="Times New Roman" w:cs="Times New Roman"/>
          <w:sz w:val="24"/>
          <w:szCs w:val="24"/>
          <w:lang w:eastAsia="lv-LV"/>
        </w:rPr>
        <w:t>matētu</w:t>
      </w:r>
      <w:r w:rsidR="00804669" w:rsidRPr="0067511C">
        <w:rPr>
          <w:rFonts w:ascii="Times New Roman" w:eastAsia="Times New Roman" w:hAnsi="Times New Roman" w:cs="Times New Roman"/>
          <w:sz w:val="24"/>
          <w:szCs w:val="24"/>
          <w:lang w:eastAsia="lv-LV"/>
        </w:rPr>
        <w:t xml:space="preserve"> </w:t>
      </w:r>
      <w:proofErr w:type="spellStart"/>
      <w:r w:rsidR="00804669" w:rsidRPr="0067511C">
        <w:rPr>
          <w:rFonts w:ascii="Times New Roman" w:eastAsia="Times New Roman" w:hAnsi="Times New Roman" w:cs="Times New Roman"/>
          <w:sz w:val="24"/>
          <w:szCs w:val="24"/>
          <w:lang w:eastAsia="lv-LV"/>
        </w:rPr>
        <w:t>līplēvi</w:t>
      </w:r>
      <w:proofErr w:type="spellEnd"/>
      <w:r w:rsidRPr="0067511C">
        <w:rPr>
          <w:rFonts w:ascii="Times New Roman" w:eastAsia="Times New Roman" w:hAnsi="Times New Roman" w:cs="Times New Roman"/>
          <w:sz w:val="24"/>
          <w:szCs w:val="24"/>
          <w:lang w:eastAsia="lv-LV"/>
        </w:rPr>
        <w:t>.</w:t>
      </w:r>
    </w:p>
    <w:p w14:paraId="17334924" w14:textId="4C829DF8" w:rsidR="004A277D" w:rsidRPr="00487B56" w:rsidRDefault="00E579A0" w:rsidP="00F04C11">
      <w:pPr>
        <w:pStyle w:val="ListParagraph"/>
        <w:numPr>
          <w:ilvl w:val="1"/>
          <w:numId w:val="18"/>
        </w:numPr>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t>Tīro instrumentu noliktava</w:t>
      </w:r>
      <w:r w:rsidR="004A277D" w:rsidRPr="0067511C">
        <w:rPr>
          <w:rFonts w:ascii="Times New Roman" w:eastAsia="Times New Roman" w:hAnsi="Times New Roman" w:cs="Times New Roman"/>
          <w:b/>
          <w:bCs/>
          <w:sz w:val="24"/>
          <w:szCs w:val="24"/>
          <w:lang w:eastAsia="lv-LV"/>
        </w:rPr>
        <w:t xml:space="preserve"> </w:t>
      </w:r>
      <w:r w:rsidR="004A277D" w:rsidRPr="007A6CA9">
        <w:rPr>
          <w:rFonts w:ascii="Times New Roman" w:eastAsia="Times New Roman" w:hAnsi="Times New Roman" w:cs="Times New Roman"/>
          <w:sz w:val="24"/>
          <w:szCs w:val="24"/>
          <w:lang w:eastAsia="lv-LV"/>
        </w:rPr>
        <w:t>(esoša)</w:t>
      </w:r>
      <w:r w:rsidRPr="007A6CA9">
        <w:rPr>
          <w:rFonts w:ascii="Times New Roman" w:eastAsia="Times New Roman" w:hAnsi="Times New Roman" w:cs="Times New Roman"/>
          <w:sz w:val="24"/>
          <w:szCs w:val="24"/>
          <w:lang w:eastAsia="lv-LV"/>
        </w:rPr>
        <w:t>.</w:t>
      </w:r>
      <w:r w:rsidRPr="00487B56">
        <w:rPr>
          <w:rFonts w:ascii="Times New Roman" w:eastAsia="Times New Roman" w:hAnsi="Times New Roman" w:cs="Times New Roman"/>
          <w:sz w:val="24"/>
          <w:szCs w:val="24"/>
          <w:lang w:eastAsia="lv-LV"/>
        </w:rPr>
        <w:t xml:space="preserve"> </w:t>
      </w:r>
    </w:p>
    <w:p w14:paraId="6C33C7FD" w14:textId="77777777" w:rsidR="00A23345" w:rsidRPr="00A23345" w:rsidRDefault="004A277D" w:rsidP="00A23345">
      <w:pPr>
        <w:pStyle w:val="ListParagraph"/>
        <w:numPr>
          <w:ilvl w:val="2"/>
          <w:numId w:val="18"/>
        </w:numPr>
        <w:rPr>
          <w:rFonts w:ascii="Times New Roman" w:eastAsia="Times New Roman" w:hAnsi="Times New Roman" w:cs="Times New Roman"/>
          <w:sz w:val="24"/>
          <w:szCs w:val="24"/>
          <w:lang w:eastAsia="lv-LV"/>
        </w:rPr>
      </w:pPr>
      <w:r w:rsidRPr="00A23345">
        <w:rPr>
          <w:rFonts w:ascii="Times New Roman" w:eastAsia="Times New Roman" w:hAnsi="Times New Roman" w:cs="Times New Roman"/>
          <w:sz w:val="24"/>
          <w:szCs w:val="24"/>
          <w:lang w:eastAsia="lv-LV"/>
        </w:rPr>
        <w:t xml:space="preserve">Saglabāt esošos elektrības </w:t>
      </w:r>
      <w:proofErr w:type="spellStart"/>
      <w:r w:rsidRPr="00A23345">
        <w:rPr>
          <w:rFonts w:ascii="Times New Roman" w:eastAsia="Times New Roman" w:hAnsi="Times New Roman" w:cs="Times New Roman"/>
          <w:sz w:val="24"/>
          <w:szCs w:val="24"/>
          <w:lang w:eastAsia="lv-LV"/>
        </w:rPr>
        <w:t>pieslēgumus</w:t>
      </w:r>
      <w:proofErr w:type="spellEnd"/>
      <w:r w:rsidRPr="00A23345">
        <w:rPr>
          <w:rFonts w:ascii="Times New Roman" w:eastAsia="Times New Roman" w:hAnsi="Times New Roman" w:cs="Times New Roman"/>
          <w:sz w:val="24"/>
          <w:szCs w:val="24"/>
          <w:lang w:eastAsia="lv-LV"/>
        </w:rPr>
        <w:t>, papildus paredzēt</w:t>
      </w:r>
      <w:r w:rsidR="00A23345" w:rsidRPr="00A23345">
        <w:rPr>
          <w:rFonts w:ascii="Times New Roman" w:eastAsia="Times New Roman" w:hAnsi="Times New Roman" w:cs="Times New Roman"/>
          <w:sz w:val="24"/>
          <w:szCs w:val="24"/>
          <w:lang w:eastAsia="lv-LV"/>
        </w:rPr>
        <w:t xml:space="preserve"> vienu darba vietu, aprīkotu ar 4 gab. elektrības un 2x2 gab. tīkla rozetēm.  </w:t>
      </w:r>
    </w:p>
    <w:p w14:paraId="582504D4" w14:textId="60BAD697" w:rsidR="00B462B8" w:rsidRPr="00A23345" w:rsidRDefault="00E579A0" w:rsidP="00BE111F">
      <w:pPr>
        <w:pStyle w:val="ListParagraph"/>
        <w:numPr>
          <w:ilvl w:val="2"/>
          <w:numId w:val="18"/>
        </w:numPr>
        <w:jc w:val="both"/>
        <w:rPr>
          <w:rFonts w:ascii="Times New Roman" w:eastAsia="Times New Roman" w:hAnsi="Times New Roman" w:cs="Times New Roman"/>
          <w:sz w:val="24"/>
          <w:szCs w:val="24"/>
          <w:lang w:eastAsia="lv-LV"/>
        </w:rPr>
      </w:pPr>
      <w:r w:rsidRPr="00A23345">
        <w:rPr>
          <w:rFonts w:ascii="Times New Roman" w:eastAsia="Times New Roman" w:hAnsi="Times New Roman" w:cs="Times New Roman"/>
          <w:sz w:val="24"/>
          <w:szCs w:val="24"/>
          <w:lang w:eastAsia="lv-LV"/>
        </w:rPr>
        <w:t xml:space="preserve">Telpā </w:t>
      </w:r>
      <w:r w:rsidR="004A277D" w:rsidRPr="00A23345">
        <w:rPr>
          <w:rFonts w:ascii="Times New Roman" w:eastAsia="Times New Roman" w:hAnsi="Times New Roman" w:cs="Times New Roman"/>
          <w:sz w:val="24"/>
          <w:szCs w:val="24"/>
          <w:lang w:eastAsia="lv-LV"/>
        </w:rPr>
        <w:t xml:space="preserve">nepieciešama </w:t>
      </w:r>
      <w:r w:rsidR="00A23345">
        <w:rPr>
          <w:rFonts w:ascii="Times New Roman" w:eastAsia="Times New Roman" w:hAnsi="Times New Roman" w:cs="Times New Roman"/>
          <w:sz w:val="24"/>
          <w:szCs w:val="24"/>
          <w:lang w:eastAsia="lv-LV"/>
        </w:rPr>
        <w:t xml:space="preserve">atbilstoša </w:t>
      </w:r>
      <w:proofErr w:type="spellStart"/>
      <w:r w:rsidR="00A23345">
        <w:rPr>
          <w:rFonts w:ascii="Times New Roman" w:eastAsia="Times New Roman" w:hAnsi="Times New Roman" w:cs="Times New Roman"/>
          <w:sz w:val="24"/>
          <w:szCs w:val="24"/>
          <w:lang w:eastAsia="lv-LV"/>
        </w:rPr>
        <w:t>gaisapmaiņa</w:t>
      </w:r>
      <w:proofErr w:type="spellEnd"/>
      <w:r w:rsidR="00A23345" w:rsidRPr="00A23345">
        <w:rPr>
          <w:rFonts w:ascii="Times New Roman" w:eastAsia="Times New Roman" w:hAnsi="Times New Roman" w:cs="Times New Roman"/>
          <w:sz w:val="24"/>
          <w:szCs w:val="24"/>
          <w:lang w:eastAsia="lv-LV"/>
        </w:rPr>
        <w:t xml:space="preserve"> </w:t>
      </w:r>
      <w:r w:rsidRPr="00A23345">
        <w:rPr>
          <w:rFonts w:ascii="Times New Roman" w:eastAsia="Times New Roman" w:hAnsi="Times New Roman" w:cs="Times New Roman"/>
          <w:sz w:val="24"/>
          <w:szCs w:val="24"/>
          <w:lang w:eastAsia="lv-LV"/>
        </w:rPr>
        <w:t>un apgaismojums</w:t>
      </w:r>
      <w:r w:rsidR="00A23345">
        <w:rPr>
          <w:rFonts w:ascii="Times New Roman" w:eastAsia="Times New Roman" w:hAnsi="Times New Roman" w:cs="Times New Roman"/>
          <w:sz w:val="24"/>
          <w:szCs w:val="24"/>
          <w:lang w:eastAsia="lv-LV"/>
        </w:rPr>
        <w:t xml:space="preserve"> virs darba zonām</w:t>
      </w:r>
      <w:r w:rsidRPr="00A23345">
        <w:rPr>
          <w:rFonts w:ascii="Times New Roman" w:eastAsia="Times New Roman" w:hAnsi="Times New Roman" w:cs="Times New Roman"/>
          <w:sz w:val="24"/>
          <w:szCs w:val="24"/>
          <w:lang w:eastAsia="lv-LV"/>
        </w:rPr>
        <w:t xml:space="preserve">. </w:t>
      </w:r>
    </w:p>
    <w:p w14:paraId="55075294" w14:textId="261389F9" w:rsidR="004A277D" w:rsidRPr="00116455" w:rsidRDefault="00007F26" w:rsidP="00007F26">
      <w:pPr>
        <w:pStyle w:val="ListParagraph"/>
        <w:numPr>
          <w:ilvl w:val="1"/>
          <w:numId w:val="18"/>
        </w:numPr>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t>Steril</w:t>
      </w:r>
      <w:r>
        <w:rPr>
          <w:rFonts w:ascii="Times New Roman" w:eastAsia="Times New Roman" w:hAnsi="Times New Roman" w:cs="Times New Roman"/>
          <w:b/>
          <w:bCs/>
          <w:sz w:val="24"/>
          <w:szCs w:val="24"/>
          <w:lang w:eastAsia="lv-LV"/>
        </w:rPr>
        <w:t>o materiālu</w:t>
      </w:r>
      <w:r w:rsidRPr="00116455">
        <w:rPr>
          <w:rFonts w:ascii="Times New Roman" w:eastAsia="Times New Roman" w:hAnsi="Times New Roman" w:cs="Times New Roman"/>
          <w:b/>
          <w:bCs/>
          <w:sz w:val="24"/>
          <w:szCs w:val="24"/>
          <w:lang w:eastAsia="lv-LV"/>
        </w:rPr>
        <w:t xml:space="preserve"> </w:t>
      </w:r>
      <w:r w:rsidR="00E579A0" w:rsidRPr="00116455">
        <w:rPr>
          <w:rFonts w:ascii="Times New Roman" w:eastAsia="Times New Roman" w:hAnsi="Times New Roman" w:cs="Times New Roman"/>
          <w:b/>
          <w:bCs/>
          <w:sz w:val="24"/>
          <w:szCs w:val="24"/>
          <w:lang w:eastAsia="lv-LV"/>
        </w:rPr>
        <w:t>noliktava</w:t>
      </w:r>
      <w:r w:rsidR="001E0C65" w:rsidRPr="00116455">
        <w:rPr>
          <w:rFonts w:ascii="Times New Roman" w:eastAsia="Times New Roman" w:hAnsi="Times New Roman" w:cs="Times New Roman"/>
          <w:b/>
          <w:bCs/>
          <w:sz w:val="24"/>
          <w:szCs w:val="24"/>
          <w:lang w:eastAsia="lv-LV"/>
        </w:rPr>
        <w:t xml:space="preserve"> </w:t>
      </w:r>
      <w:r w:rsidR="00B94002" w:rsidRPr="00116455">
        <w:rPr>
          <w:rFonts w:ascii="Times New Roman" w:eastAsia="Times New Roman" w:hAnsi="Times New Roman" w:cs="Times New Roman"/>
          <w:sz w:val="24"/>
          <w:szCs w:val="24"/>
          <w:lang w:eastAsia="lv-LV"/>
        </w:rPr>
        <w:t>(pārbūvējamais apjoms)</w:t>
      </w:r>
      <w:r w:rsidR="00E579A0" w:rsidRPr="00116455">
        <w:rPr>
          <w:rFonts w:ascii="Times New Roman" w:eastAsia="Times New Roman" w:hAnsi="Times New Roman" w:cs="Times New Roman"/>
          <w:sz w:val="24"/>
          <w:szCs w:val="24"/>
          <w:lang w:eastAsia="lv-LV"/>
        </w:rPr>
        <w:t xml:space="preserve">. </w:t>
      </w:r>
    </w:p>
    <w:p w14:paraId="60774C34" w14:textId="021CDD9C" w:rsidR="001E0C65" w:rsidRPr="0067511C" w:rsidRDefault="001E0C65" w:rsidP="001E0C65">
      <w:pPr>
        <w:pStyle w:val="ListParagraph"/>
        <w:numPr>
          <w:ilvl w:val="2"/>
          <w:numId w:val="18"/>
        </w:numPr>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Telpas durvis (bīdāmo durvju brīvais atvērums 1.1 m) atveramas no ārpuses ar personāla ID kartēm.</w:t>
      </w:r>
    </w:p>
    <w:p w14:paraId="7001897C" w14:textId="196F3D5B" w:rsidR="001E0C65" w:rsidRPr="0067511C" w:rsidRDefault="00E579A0" w:rsidP="001E0C65">
      <w:pPr>
        <w:pStyle w:val="ListParagraph"/>
        <w:numPr>
          <w:ilvl w:val="2"/>
          <w:numId w:val="18"/>
        </w:numPr>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Telpā nodrošināt instrumentu uzglabāšanai atbilstoš</w:t>
      </w:r>
      <w:r w:rsidR="001E0C65" w:rsidRPr="0067511C">
        <w:rPr>
          <w:rFonts w:ascii="Times New Roman" w:eastAsia="Times New Roman" w:hAnsi="Times New Roman" w:cs="Times New Roman"/>
          <w:sz w:val="24"/>
          <w:szCs w:val="24"/>
          <w:lang w:eastAsia="lv-LV"/>
        </w:rPr>
        <w:t>u</w:t>
      </w:r>
      <w:r w:rsidRPr="0067511C">
        <w:rPr>
          <w:rFonts w:ascii="Times New Roman" w:eastAsia="Times New Roman" w:hAnsi="Times New Roman" w:cs="Times New Roman"/>
          <w:sz w:val="24"/>
          <w:szCs w:val="24"/>
          <w:lang w:eastAsia="lv-LV"/>
        </w:rPr>
        <w:t xml:space="preserve"> ventilācij</w:t>
      </w:r>
      <w:r w:rsidR="001E0C65" w:rsidRPr="0067511C">
        <w:rPr>
          <w:rFonts w:ascii="Times New Roman" w:eastAsia="Times New Roman" w:hAnsi="Times New Roman" w:cs="Times New Roman"/>
          <w:sz w:val="24"/>
          <w:szCs w:val="24"/>
          <w:lang w:eastAsia="lv-LV"/>
        </w:rPr>
        <w:t xml:space="preserve">u </w:t>
      </w:r>
      <w:r w:rsidRPr="0067511C">
        <w:rPr>
          <w:rFonts w:ascii="Times New Roman" w:eastAsia="Times New Roman" w:hAnsi="Times New Roman" w:cs="Times New Roman"/>
          <w:sz w:val="24"/>
          <w:szCs w:val="24"/>
          <w:lang w:eastAsia="lv-LV"/>
        </w:rPr>
        <w:t>ar baktericīdiem filtriem un atbilstoš</w:t>
      </w:r>
      <w:r w:rsidR="001E0C65" w:rsidRPr="0067511C">
        <w:rPr>
          <w:rFonts w:ascii="Times New Roman" w:eastAsia="Times New Roman" w:hAnsi="Times New Roman" w:cs="Times New Roman"/>
          <w:sz w:val="24"/>
          <w:szCs w:val="24"/>
          <w:lang w:eastAsia="lv-LV"/>
        </w:rPr>
        <w:t>u</w:t>
      </w:r>
      <w:r w:rsidRPr="0067511C">
        <w:rPr>
          <w:rFonts w:ascii="Times New Roman" w:eastAsia="Times New Roman" w:hAnsi="Times New Roman" w:cs="Times New Roman"/>
          <w:sz w:val="24"/>
          <w:szCs w:val="24"/>
          <w:lang w:eastAsia="lv-LV"/>
        </w:rPr>
        <w:t xml:space="preserve"> </w:t>
      </w:r>
      <w:r w:rsidR="001E0C65" w:rsidRPr="0067511C">
        <w:rPr>
          <w:rFonts w:ascii="Times New Roman" w:eastAsia="Times New Roman" w:hAnsi="Times New Roman" w:cs="Times New Roman"/>
          <w:sz w:val="24"/>
          <w:szCs w:val="24"/>
          <w:lang w:eastAsia="lv-LV"/>
        </w:rPr>
        <w:t>apgaismojumu</w:t>
      </w:r>
      <w:r w:rsidRPr="0067511C">
        <w:rPr>
          <w:rFonts w:ascii="Times New Roman" w:eastAsia="Times New Roman" w:hAnsi="Times New Roman" w:cs="Times New Roman"/>
          <w:sz w:val="24"/>
          <w:szCs w:val="24"/>
          <w:lang w:eastAsia="lv-LV"/>
        </w:rPr>
        <w:t xml:space="preserve">. </w:t>
      </w:r>
    </w:p>
    <w:p w14:paraId="2C50D9E6" w14:textId="5EF21488" w:rsidR="001E0C65" w:rsidRPr="0067511C" w:rsidRDefault="00A23345" w:rsidP="001E0C65">
      <w:pPr>
        <w:pStyle w:val="ListParagraph"/>
        <w:numPr>
          <w:ilvl w:val="2"/>
          <w:numId w:val="18"/>
        </w:numPr>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Telp</w:t>
      </w:r>
      <w:r>
        <w:rPr>
          <w:rFonts w:ascii="Times New Roman" w:eastAsia="Times New Roman" w:hAnsi="Times New Roman" w:cs="Times New Roman"/>
          <w:sz w:val="24"/>
          <w:szCs w:val="24"/>
          <w:lang w:eastAsia="lv-LV"/>
        </w:rPr>
        <w:t>u aprīkot ar</w:t>
      </w:r>
      <w:r w:rsidR="00E579A0" w:rsidRPr="0067511C">
        <w:rPr>
          <w:rFonts w:ascii="Times New Roman" w:eastAsia="Times New Roman" w:hAnsi="Times New Roman" w:cs="Times New Roman"/>
          <w:sz w:val="24"/>
          <w:szCs w:val="24"/>
          <w:lang w:eastAsia="lv-LV"/>
        </w:rPr>
        <w:t xml:space="preserve"> 4gab. elektrības un 2 gab. tīkla </w:t>
      </w:r>
      <w:r>
        <w:rPr>
          <w:rFonts w:ascii="Times New Roman" w:eastAsia="Times New Roman" w:hAnsi="Times New Roman" w:cs="Times New Roman"/>
          <w:sz w:val="24"/>
          <w:szCs w:val="24"/>
          <w:lang w:eastAsia="lv-LV"/>
        </w:rPr>
        <w:t>rozetēm</w:t>
      </w:r>
      <w:r w:rsidR="00E579A0" w:rsidRPr="0067511C">
        <w:rPr>
          <w:rFonts w:ascii="Times New Roman" w:eastAsia="Times New Roman" w:hAnsi="Times New Roman" w:cs="Times New Roman"/>
          <w:sz w:val="24"/>
          <w:szCs w:val="24"/>
          <w:lang w:eastAsia="lv-LV"/>
        </w:rPr>
        <w:t>.</w:t>
      </w:r>
      <w:r w:rsidR="00B462B8" w:rsidRPr="0067511C">
        <w:rPr>
          <w:rFonts w:ascii="Times New Roman" w:eastAsia="Times New Roman" w:hAnsi="Times New Roman" w:cs="Times New Roman"/>
          <w:sz w:val="24"/>
          <w:szCs w:val="24"/>
          <w:lang w:eastAsia="lv-LV"/>
        </w:rPr>
        <w:t xml:space="preserve">  </w:t>
      </w:r>
    </w:p>
    <w:p w14:paraId="46FAA4CE" w14:textId="121F86CC" w:rsidR="001E0C65" w:rsidRPr="0067511C" w:rsidRDefault="00E579A0" w:rsidP="00F04C11">
      <w:pPr>
        <w:pStyle w:val="ListParagraph"/>
        <w:numPr>
          <w:ilvl w:val="1"/>
          <w:numId w:val="18"/>
        </w:numPr>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t>Sterilo instrumentu izsniegšanas zona</w:t>
      </w:r>
      <w:r w:rsidR="00B94002" w:rsidRPr="0067511C">
        <w:rPr>
          <w:rFonts w:ascii="Times New Roman" w:eastAsia="Times New Roman" w:hAnsi="Times New Roman" w:cs="Times New Roman"/>
          <w:sz w:val="24"/>
          <w:szCs w:val="24"/>
          <w:lang w:eastAsia="lv-LV"/>
        </w:rPr>
        <w:t xml:space="preserve"> (pārbūvējamais apjoms)</w:t>
      </w:r>
      <w:r w:rsidRPr="0067511C">
        <w:rPr>
          <w:rFonts w:ascii="Times New Roman" w:eastAsia="Times New Roman" w:hAnsi="Times New Roman" w:cs="Times New Roman"/>
          <w:sz w:val="24"/>
          <w:szCs w:val="24"/>
          <w:lang w:eastAsia="lv-LV"/>
        </w:rPr>
        <w:t xml:space="preserve">. </w:t>
      </w:r>
    </w:p>
    <w:p w14:paraId="353E29F8" w14:textId="432ACAA2" w:rsidR="00B94002" w:rsidRPr="0067511C" w:rsidRDefault="00B94002" w:rsidP="00B94002">
      <w:pPr>
        <w:pStyle w:val="ListParagraph"/>
        <w:numPr>
          <w:ilvl w:val="2"/>
          <w:numId w:val="18"/>
        </w:numPr>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Paredzēt jaunas </w:t>
      </w:r>
      <w:proofErr w:type="spellStart"/>
      <w:r w:rsidRPr="0067511C">
        <w:rPr>
          <w:rFonts w:ascii="Times New Roman" w:eastAsia="Times New Roman" w:hAnsi="Times New Roman" w:cs="Times New Roman"/>
          <w:sz w:val="24"/>
          <w:szCs w:val="24"/>
          <w:lang w:eastAsia="lv-LV"/>
        </w:rPr>
        <w:t>durvjailes</w:t>
      </w:r>
      <w:proofErr w:type="spellEnd"/>
      <w:r w:rsidRPr="0067511C">
        <w:rPr>
          <w:rFonts w:ascii="Times New Roman" w:eastAsia="Times New Roman" w:hAnsi="Times New Roman" w:cs="Times New Roman"/>
          <w:sz w:val="24"/>
          <w:szCs w:val="24"/>
          <w:lang w:eastAsia="lv-LV"/>
        </w:rPr>
        <w:t xml:space="preserve"> izbūvi (nesošajā sienā), </w:t>
      </w:r>
      <w:r w:rsidR="00A23345">
        <w:rPr>
          <w:rFonts w:ascii="Times New Roman" w:eastAsia="Times New Roman" w:hAnsi="Times New Roman" w:cs="Times New Roman"/>
          <w:sz w:val="24"/>
          <w:szCs w:val="24"/>
          <w:lang w:eastAsia="lv-LV"/>
        </w:rPr>
        <w:t xml:space="preserve">instrumentu izsniegšanas </w:t>
      </w:r>
      <w:r w:rsidRPr="0067511C">
        <w:rPr>
          <w:rFonts w:ascii="Times New Roman" w:eastAsia="Times New Roman" w:hAnsi="Times New Roman" w:cs="Times New Roman"/>
          <w:sz w:val="24"/>
          <w:szCs w:val="24"/>
          <w:lang w:eastAsia="lv-LV"/>
        </w:rPr>
        <w:t>plūsmu novirzot caur ģērbtuvi (11.telpa). Paredzēt jaunu CSN izejas durvju</w:t>
      </w:r>
      <w:r w:rsidR="00A23345">
        <w:rPr>
          <w:rFonts w:ascii="Times New Roman" w:eastAsia="Times New Roman" w:hAnsi="Times New Roman" w:cs="Times New Roman"/>
          <w:sz w:val="24"/>
          <w:szCs w:val="24"/>
          <w:lang w:eastAsia="lv-LV"/>
        </w:rPr>
        <w:t xml:space="preserve"> ailes izbūvi, uzstādot </w:t>
      </w:r>
      <w:r w:rsidRPr="0067511C">
        <w:rPr>
          <w:rFonts w:ascii="Times New Roman" w:eastAsia="Times New Roman" w:hAnsi="Times New Roman" w:cs="Times New Roman"/>
          <w:sz w:val="24"/>
          <w:szCs w:val="24"/>
          <w:lang w:eastAsia="lv-LV"/>
        </w:rPr>
        <w:t xml:space="preserve"> bīdamās durvis. Ierīkot no ārpuses zvana pogu. </w:t>
      </w:r>
      <w:bookmarkStart w:id="6" w:name="_Hlk158997280"/>
      <w:r w:rsidRPr="0067511C">
        <w:rPr>
          <w:rFonts w:ascii="Times New Roman" w:eastAsia="Times New Roman" w:hAnsi="Times New Roman" w:cs="Times New Roman"/>
          <w:sz w:val="24"/>
          <w:szCs w:val="24"/>
          <w:lang w:eastAsia="lv-LV"/>
        </w:rPr>
        <w:t>Durvis no ārpuses atveramas ar personāla ID kartēm, no iekšpuses - paredzēt rokas pogu.</w:t>
      </w:r>
      <w:bookmarkEnd w:id="6"/>
    </w:p>
    <w:p w14:paraId="10050946" w14:textId="043590F1" w:rsidR="002E2CA8" w:rsidRPr="002E2CA8" w:rsidRDefault="00B94002" w:rsidP="002E2CA8">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2E2CA8">
        <w:rPr>
          <w:rFonts w:ascii="Times New Roman" w:eastAsia="Times New Roman" w:hAnsi="Times New Roman" w:cs="Times New Roman"/>
          <w:sz w:val="24"/>
          <w:szCs w:val="24"/>
          <w:lang w:eastAsia="lv-LV"/>
        </w:rPr>
        <w:t xml:space="preserve">Telpā paredzēt </w:t>
      </w:r>
      <w:r w:rsidR="002E2CA8" w:rsidRPr="002E2CA8">
        <w:rPr>
          <w:rFonts w:ascii="Times New Roman" w:eastAsia="Times New Roman" w:hAnsi="Times New Roman" w:cs="Times New Roman"/>
          <w:sz w:val="24"/>
          <w:szCs w:val="24"/>
          <w:lang w:eastAsia="lv-LV"/>
        </w:rPr>
        <w:t>darba vietu</w:t>
      </w:r>
      <w:r w:rsidR="002E2CA8" w:rsidRPr="007A6CA9">
        <w:rPr>
          <w:rFonts w:ascii="Times New Roman" w:eastAsia="Times New Roman" w:hAnsi="Times New Roman" w:cs="Times New Roman"/>
          <w:sz w:val="24"/>
          <w:szCs w:val="24"/>
          <w:lang w:eastAsia="lv-LV"/>
        </w:rPr>
        <w:t xml:space="preserve"> ar galdu </w:t>
      </w:r>
      <w:r w:rsidR="002E2CA8" w:rsidRPr="007A6CA9">
        <w:rPr>
          <w:rFonts w:ascii="Times New Roman" w:hAnsi="Times New Roman" w:cs="Times New Roman"/>
          <w:sz w:val="24"/>
          <w:szCs w:val="24"/>
        </w:rPr>
        <w:t>izsniedzamo instrumentu reģistrēšanai</w:t>
      </w:r>
      <w:r w:rsidR="002E2CA8" w:rsidRPr="002E2CA8">
        <w:rPr>
          <w:rFonts w:ascii="Times New Roman" w:eastAsia="Times New Roman" w:hAnsi="Times New Roman" w:cs="Times New Roman"/>
          <w:sz w:val="24"/>
          <w:szCs w:val="24"/>
          <w:lang w:eastAsia="lv-LV"/>
        </w:rPr>
        <w:t>, aprīkot ar 4 gab. elektrības un 2x2 gab. tīkla rozetēm.</w:t>
      </w:r>
      <w:r w:rsidR="002E2CA8" w:rsidRPr="002E2CA8" w:rsidDel="00CB7989">
        <w:rPr>
          <w:rFonts w:ascii="Times New Roman" w:eastAsia="Times New Roman" w:hAnsi="Times New Roman" w:cs="Times New Roman"/>
          <w:sz w:val="24"/>
          <w:szCs w:val="24"/>
          <w:lang w:eastAsia="lv-LV"/>
        </w:rPr>
        <w:t xml:space="preserve"> </w:t>
      </w:r>
      <w:r w:rsidR="002E2CA8" w:rsidRPr="002E2CA8" w:rsidDel="002B5973">
        <w:rPr>
          <w:rFonts w:ascii="Times New Roman" w:eastAsia="Times New Roman" w:hAnsi="Times New Roman" w:cs="Times New Roman"/>
          <w:sz w:val="24"/>
          <w:szCs w:val="24"/>
          <w:lang w:eastAsia="lv-LV"/>
        </w:rPr>
        <w:t xml:space="preserve"> </w:t>
      </w:r>
    </w:p>
    <w:p w14:paraId="0913C2CE" w14:textId="77777777" w:rsidR="00A9409A" w:rsidRPr="00FF439C" w:rsidRDefault="00E579A0" w:rsidP="00F04C11">
      <w:pPr>
        <w:pStyle w:val="ListParagraph"/>
        <w:numPr>
          <w:ilvl w:val="1"/>
          <w:numId w:val="18"/>
        </w:numPr>
        <w:spacing w:line="240" w:lineRule="auto"/>
        <w:jc w:val="both"/>
        <w:rPr>
          <w:rFonts w:ascii="Times New Roman" w:eastAsia="Times New Roman" w:hAnsi="Times New Roman" w:cs="Times New Roman"/>
          <w:sz w:val="24"/>
          <w:szCs w:val="24"/>
          <w:lang w:eastAsia="lv-LV"/>
        </w:rPr>
      </w:pPr>
      <w:r w:rsidRPr="00FF439C">
        <w:rPr>
          <w:rFonts w:ascii="Times New Roman" w:eastAsia="Times New Roman" w:hAnsi="Times New Roman" w:cs="Times New Roman"/>
          <w:b/>
          <w:bCs/>
          <w:sz w:val="24"/>
          <w:szCs w:val="24"/>
          <w:lang w:eastAsia="lv-LV"/>
        </w:rPr>
        <w:t>Nodaļas vadītāja kabinets un personāla atpūtas telpa</w:t>
      </w:r>
      <w:r w:rsidR="00A9409A" w:rsidRPr="00FF439C">
        <w:rPr>
          <w:rFonts w:ascii="Times New Roman" w:eastAsia="Times New Roman" w:hAnsi="Times New Roman" w:cs="Times New Roman"/>
          <w:b/>
          <w:bCs/>
          <w:sz w:val="24"/>
          <w:szCs w:val="24"/>
          <w:lang w:eastAsia="lv-LV"/>
        </w:rPr>
        <w:t xml:space="preserve"> </w:t>
      </w:r>
      <w:r w:rsidR="00A9409A" w:rsidRPr="007A6CA9">
        <w:rPr>
          <w:rFonts w:ascii="Times New Roman" w:eastAsia="Times New Roman" w:hAnsi="Times New Roman" w:cs="Times New Roman"/>
          <w:sz w:val="24"/>
          <w:szCs w:val="24"/>
          <w:lang w:eastAsia="lv-LV"/>
        </w:rPr>
        <w:t>(esoša)</w:t>
      </w:r>
      <w:r w:rsidR="00B462B8" w:rsidRPr="00487B56">
        <w:rPr>
          <w:rFonts w:ascii="Times New Roman" w:eastAsia="Times New Roman" w:hAnsi="Times New Roman" w:cs="Times New Roman"/>
          <w:sz w:val="24"/>
          <w:szCs w:val="24"/>
          <w:lang w:eastAsia="lv-LV"/>
        </w:rPr>
        <w:t>.</w:t>
      </w:r>
      <w:r w:rsidR="00B462B8" w:rsidRPr="00FF439C">
        <w:rPr>
          <w:rFonts w:ascii="Times New Roman" w:eastAsia="Times New Roman" w:hAnsi="Times New Roman" w:cs="Times New Roman"/>
          <w:sz w:val="24"/>
          <w:szCs w:val="24"/>
          <w:lang w:eastAsia="lv-LV"/>
        </w:rPr>
        <w:t xml:space="preserve"> </w:t>
      </w:r>
    </w:p>
    <w:p w14:paraId="5AAF0820" w14:textId="77730ACB" w:rsidR="002E2CA8" w:rsidRPr="00AC3F9F" w:rsidRDefault="00A9409A" w:rsidP="002E2CA8">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2E2CA8">
        <w:rPr>
          <w:rFonts w:ascii="Times New Roman" w:eastAsia="Times New Roman" w:hAnsi="Times New Roman" w:cs="Times New Roman"/>
          <w:sz w:val="24"/>
          <w:szCs w:val="24"/>
          <w:lang w:eastAsia="lv-LV"/>
        </w:rPr>
        <w:t xml:space="preserve">Saglabāt esošo </w:t>
      </w:r>
      <w:r w:rsidR="00E579A0" w:rsidRPr="002E2CA8">
        <w:rPr>
          <w:rFonts w:ascii="Times New Roman" w:eastAsia="Times New Roman" w:hAnsi="Times New Roman" w:cs="Times New Roman"/>
          <w:sz w:val="24"/>
          <w:szCs w:val="24"/>
          <w:lang w:eastAsia="lv-LV"/>
        </w:rPr>
        <w:t xml:space="preserve">virtuves </w:t>
      </w:r>
      <w:r w:rsidRPr="002E2CA8">
        <w:rPr>
          <w:rFonts w:ascii="Times New Roman" w:eastAsia="Times New Roman" w:hAnsi="Times New Roman" w:cs="Times New Roman"/>
          <w:sz w:val="24"/>
          <w:szCs w:val="24"/>
          <w:lang w:eastAsia="lv-LV"/>
        </w:rPr>
        <w:t xml:space="preserve">zonu </w:t>
      </w:r>
      <w:r w:rsidR="00E579A0" w:rsidRPr="002E2CA8">
        <w:rPr>
          <w:rFonts w:ascii="Times New Roman" w:eastAsia="Times New Roman" w:hAnsi="Times New Roman" w:cs="Times New Roman"/>
          <w:sz w:val="24"/>
          <w:szCs w:val="24"/>
          <w:lang w:eastAsia="lv-LV"/>
        </w:rPr>
        <w:t>ar aprīkojumu</w:t>
      </w:r>
      <w:r w:rsidR="002E2CA8">
        <w:rPr>
          <w:rFonts w:ascii="Times New Roman" w:eastAsia="Times New Roman" w:hAnsi="Times New Roman" w:cs="Times New Roman"/>
          <w:sz w:val="24"/>
          <w:szCs w:val="24"/>
          <w:lang w:eastAsia="lv-LV"/>
        </w:rPr>
        <w:t xml:space="preserve"> un </w:t>
      </w:r>
      <w:proofErr w:type="spellStart"/>
      <w:r w:rsidR="002E2CA8">
        <w:rPr>
          <w:rFonts w:ascii="Times New Roman" w:eastAsia="Times New Roman" w:hAnsi="Times New Roman" w:cs="Times New Roman"/>
          <w:sz w:val="24"/>
          <w:szCs w:val="24"/>
          <w:lang w:eastAsia="lv-LV"/>
        </w:rPr>
        <w:t>pieslēgumiem</w:t>
      </w:r>
      <w:proofErr w:type="spellEnd"/>
      <w:r w:rsidR="00E579A0" w:rsidRPr="002E2CA8">
        <w:rPr>
          <w:rFonts w:ascii="Times New Roman" w:eastAsia="Times New Roman" w:hAnsi="Times New Roman" w:cs="Times New Roman"/>
          <w:sz w:val="24"/>
          <w:szCs w:val="24"/>
          <w:lang w:eastAsia="lv-LV"/>
        </w:rPr>
        <w:t xml:space="preserve">. </w:t>
      </w:r>
      <w:r w:rsidRPr="002E2CA8">
        <w:rPr>
          <w:rFonts w:ascii="Times New Roman" w:eastAsia="Times New Roman" w:hAnsi="Times New Roman" w:cs="Times New Roman"/>
          <w:sz w:val="24"/>
          <w:szCs w:val="24"/>
          <w:lang w:eastAsia="lv-LV"/>
        </w:rPr>
        <w:t xml:space="preserve">Salabāt </w:t>
      </w:r>
      <w:r w:rsidR="002E2CA8" w:rsidRPr="002E2CA8">
        <w:rPr>
          <w:rFonts w:ascii="Times New Roman" w:eastAsia="Times New Roman" w:hAnsi="Times New Roman" w:cs="Times New Roman"/>
          <w:sz w:val="24"/>
          <w:szCs w:val="24"/>
          <w:lang w:eastAsia="lv-LV"/>
        </w:rPr>
        <w:t>esoš</w:t>
      </w:r>
      <w:r w:rsidR="002E2CA8">
        <w:rPr>
          <w:rFonts w:ascii="Times New Roman" w:eastAsia="Times New Roman" w:hAnsi="Times New Roman" w:cs="Times New Roman"/>
          <w:sz w:val="24"/>
          <w:szCs w:val="24"/>
          <w:lang w:eastAsia="lv-LV"/>
        </w:rPr>
        <w:t>o</w:t>
      </w:r>
      <w:r w:rsidR="002E2CA8" w:rsidRPr="002E2CA8">
        <w:rPr>
          <w:rFonts w:ascii="Times New Roman" w:eastAsia="Times New Roman" w:hAnsi="Times New Roman" w:cs="Times New Roman"/>
          <w:sz w:val="24"/>
          <w:szCs w:val="24"/>
          <w:lang w:eastAsia="lv-LV"/>
        </w:rPr>
        <w:t xml:space="preserve"> </w:t>
      </w:r>
      <w:r w:rsidR="002E2CA8">
        <w:rPr>
          <w:rFonts w:ascii="Times New Roman" w:eastAsia="Times New Roman" w:hAnsi="Times New Roman" w:cs="Times New Roman"/>
          <w:sz w:val="24"/>
          <w:szCs w:val="24"/>
          <w:lang w:eastAsia="lv-LV"/>
        </w:rPr>
        <w:t xml:space="preserve">darba vietu, </w:t>
      </w:r>
      <w:r w:rsidR="002E2CA8" w:rsidRPr="00AC3F9F">
        <w:rPr>
          <w:rFonts w:ascii="Times New Roman" w:eastAsia="Times New Roman" w:hAnsi="Times New Roman" w:cs="Times New Roman"/>
          <w:sz w:val="24"/>
          <w:szCs w:val="24"/>
          <w:lang w:eastAsia="lv-LV"/>
        </w:rPr>
        <w:t xml:space="preserve">aprīkot </w:t>
      </w:r>
      <w:r w:rsidR="002E2CA8">
        <w:rPr>
          <w:rFonts w:ascii="Times New Roman" w:eastAsia="Times New Roman" w:hAnsi="Times New Roman" w:cs="Times New Roman"/>
          <w:sz w:val="24"/>
          <w:szCs w:val="24"/>
          <w:lang w:eastAsia="lv-LV"/>
        </w:rPr>
        <w:t xml:space="preserve">ar </w:t>
      </w:r>
      <w:r w:rsidR="002E2CA8" w:rsidRPr="00AC3F9F">
        <w:rPr>
          <w:rFonts w:ascii="Times New Roman" w:eastAsia="Times New Roman" w:hAnsi="Times New Roman" w:cs="Times New Roman"/>
          <w:sz w:val="24"/>
          <w:szCs w:val="24"/>
          <w:lang w:eastAsia="lv-LV"/>
        </w:rPr>
        <w:t>4 gab. elektrības un 2x2 gab. tīkla rozetēm.</w:t>
      </w:r>
      <w:r w:rsidR="002E2CA8" w:rsidRPr="00AC3F9F" w:rsidDel="00CB7989">
        <w:rPr>
          <w:rFonts w:ascii="Times New Roman" w:eastAsia="Times New Roman" w:hAnsi="Times New Roman" w:cs="Times New Roman"/>
          <w:sz w:val="24"/>
          <w:szCs w:val="24"/>
          <w:lang w:eastAsia="lv-LV"/>
        </w:rPr>
        <w:t xml:space="preserve"> </w:t>
      </w:r>
      <w:r w:rsidR="002E2CA8" w:rsidRPr="00AC3F9F" w:rsidDel="002B5973">
        <w:rPr>
          <w:rFonts w:ascii="Times New Roman" w:eastAsia="Times New Roman" w:hAnsi="Times New Roman" w:cs="Times New Roman"/>
          <w:sz w:val="24"/>
          <w:szCs w:val="24"/>
          <w:lang w:eastAsia="lv-LV"/>
        </w:rPr>
        <w:t xml:space="preserve"> </w:t>
      </w:r>
    </w:p>
    <w:p w14:paraId="2EE6AF66" w14:textId="77777777" w:rsidR="003216E6" w:rsidRPr="00487B56" w:rsidRDefault="000D4D14" w:rsidP="00F04C11">
      <w:pPr>
        <w:pStyle w:val="ListParagraph"/>
        <w:numPr>
          <w:ilvl w:val="1"/>
          <w:numId w:val="18"/>
        </w:numPr>
        <w:spacing w:line="240" w:lineRule="auto"/>
        <w:jc w:val="both"/>
        <w:rPr>
          <w:rFonts w:ascii="Times New Roman" w:eastAsia="Times New Roman" w:hAnsi="Times New Roman" w:cs="Times New Roman"/>
          <w:sz w:val="24"/>
          <w:szCs w:val="24"/>
          <w:lang w:eastAsia="lv-LV"/>
        </w:rPr>
      </w:pPr>
      <w:r w:rsidRPr="002E2CA8">
        <w:rPr>
          <w:rFonts w:ascii="Times New Roman" w:eastAsia="Times New Roman" w:hAnsi="Times New Roman" w:cs="Times New Roman"/>
          <w:b/>
          <w:bCs/>
          <w:sz w:val="24"/>
          <w:szCs w:val="24"/>
          <w:lang w:eastAsia="lv-LV"/>
        </w:rPr>
        <w:t>P</w:t>
      </w:r>
      <w:r w:rsidR="00E579A0" w:rsidRPr="002E2CA8">
        <w:rPr>
          <w:rFonts w:ascii="Times New Roman" w:eastAsia="Times New Roman" w:hAnsi="Times New Roman" w:cs="Times New Roman"/>
          <w:b/>
          <w:bCs/>
          <w:sz w:val="24"/>
          <w:szCs w:val="24"/>
          <w:lang w:eastAsia="lv-LV"/>
        </w:rPr>
        <w:t>ersonāla ģērbtuve</w:t>
      </w:r>
      <w:r w:rsidR="00616599" w:rsidRPr="002E2CA8">
        <w:rPr>
          <w:rFonts w:ascii="Times New Roman" w:eastAsia="Times New Roman" w:hAnsi="Times New Roman" w:cs="Times New Roman"/>
          <w:b/>
          <w:bCs/>
          <w:sz w:val="24"/>
          <w:szCs w:val="24"/>
          <w:lang w:eastAsia="lv-LV"/>
        </w:rPr>
        <w:t xml:space="preserve">, </w:t>
      </w:r>
      <w:proofErr w:type="spellStart"/>
      <w:r w:rsidR="00616599" w:rsidRPr="002E2CA8">
        <w:rPr>
          <w:rFonts w:ascii="Times New Roman" w:eastAsia="Times New Roman" w:hAnsi="Times New Roman" w:cs="Times New Roman"/>
          <w:b/>
          <w:bCs/>
          <w:sz w:val="24"/>
          <w:szCs w:val="24"/>
          <w:lang w:eastAsia="lv-LV"/>
        </w:rPr>
        <w:t>sanmezgls</w:t>
      </w:r>
      <w:proofErr w:type="spellEnd"/>
      <w:r w:rsidR="003216E6" w:rsidRPr="007A6CA9">
        <w:rPr>
          <w:rFonts w:ascii="Times New Roman" w:eastAsia="Times New Roman" w:hAnsi="Times New Roman" w:cs="Times New Roman"/>
          <w:sz w:val="24"/>
          <w:szCs w:val="24"/>
          <w:lang w:eastAsia="lv-LV"/>
        </w:rPr>
        <w:t xml:space="preserve"> (pārbūvējamais apjoms)</w:t>
      </w:r>
      <w:r w:rsidR="00E579A0" w:rsidRPr="00487B56">
        <w:rPr>
          <w:rFonts w:ascii="Times New Roman" w:eastAsia="Times New Roman" w:hAnsi="Times New Roman" w:cs="Times New Roman"/>
          <w:sz w:val="24"/>
          <w:szCs w:val="24"/>
          <w:lang w:eastAsia="lv-LV"/>
        </w:rPr>
        <w:t xml:space="preserve">. </w:t>
      </w:r>
    </w:p>
    <w:p w14:paraId="5E1C1AA6" w14:textId="43A72FA4" w:rsidR="003216E6" w:rsidRPr="0008785D" w:rsidRDefault="003216E6" w:rsidP="003216E6">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Paredzēt esošās noliktavas, ģērbtuves un </w:t>
      </w:r>
      <w:proofErr w:type="spellStart"/>
      <w:r w:rsidRPr="0067511C">
        <w:rPr>
          <w:rFonts w:ascii="Times New Roman" w:eastAsia="Times New Roman" w:hAnsi="Times New Roman" w:cs="Times New Roman"/>
          <w:sz w:val="24"/>
          <w:szCs w:val="24"/>
          <w:lang w:eastAsia="lv-LV"/>
        </w:rPr>
        <w:t>sanmezglu</w:t>
      </w:r>
      <w:proofErr w:type="spellEnd"/>
      <w:r w:rsidRPr="0067511C">
        <w:rPr>
          <w:rFonts w:ascii="Times New Roman" w:eastAsia="Times New Roman" w:hAnsi="Times New Roman" w:cs="Times New Roman"/>
          <w:sz w:val="24"/>
          <w:szCs w:val="24"/>
          <w:lang w:eastAsia="lv-LV"/>
        </w:rPr>
        <w:t xml:space="preserve"> pārbūvi, piemērojot CSN vajadzībām un telpu plānojumam</w:t>
      </w:r>
      <w:r w:rsidR="002E2CA8">
        <w:rPr>
          <w:rFonts w:ascii="Times New Roman" w:eastAsia="Times New Roman" w:hAnsi="Times New Roman" w:cs="Times New Roman"/>
          <w:sz w:val="24"/>
          <w:szCs w:val="24"/>
          <w:lang w:eastAsia="lv-LV"/>
        </w:rPr>
        <w:t xml:space="preserve">, t.sk., izbūvējot gaiteni, kas savieno sterilo </w:t>
      </w:r>
      <w:r w:rsidR="002E2CA8" w:rsidRPr="0008785D">
        <w:rPr>
          <w:rFonts w:ascii="Times New Roman" w:eastAsia="Times New Roman" w:hAnsi="Times New Roman" w:cs="Times New Roman"/>
          <w:sz w:val="24"/>
          <w:szCs w:val="24"/>
          <w:lang w:eastAsia="lv-LV"/>
        </w:rPr>
        <w:t xml:space="preserve">instrumentu izsniegšanas zonu ar gaiteni (sk. </w:t>
      </w:r>
      <w:r w:rsidR="00B91DE1" w:rsidRPr="0008785D">
        <w:rPr>
          <w:rFonts w:ascii="Times New Roman" w:eastAsia="Times New Roman" w:hAnsi="Times New Roman" w:cs="Times New Roman"/>
          <w:sz w:val="24"/>
          <w:szCs w:val="24"/>
          <w:lang w:eastAsia="lv-LV"/>
        </w:rPr>
        <w:t>6</w:t>
      </w:r>
      <w:r w:rsidR="002E2CA8" w:rsidRPr="0008785D">
        <w:rPr>
          <w:rFonts w:ascii="Times New Roman" w:eastAsia="Times New Roman" w:hAnsi="Times New Roman" w:cs="Times New Roman"/>
          <w:sz w:val="24"/>
          <w:szCs w:val="24"/>
          <w:lang w:eastAsia="lv-LV"/>
        </w:rPr>
        <w:t>.8.1.punktu)</w:t>
      </w:r>
      <w:r w:rsidRPr="0008785D">
        <w:rPr>
          <w:rFonts w:ascii="Times New Roman" w:eastAsia="Times New Roman" w:hAnsi="Times New Roman" w:cs="Times New Roman"/>
          <w:sz w:val="24"/>
          <w:szCs w:val="24"/>
          <w:lang w:eastAsia="lv-LV"/>
        </w:rPr>
        <w:t xml:space="preserve">. </w:t>
      </w:r>
    </w:p>
    <w:p w14:paraId="4F3C6972" w14:textId="7589D7C6" w:rsidR="00A43271" w:rsidRPr="0067511C" w:rsidRDefault="00A43271" w:rsidP="003216E6">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Saglabāt esošo</w:t>
      </w:r>
      <w:r w:rsidR="002E2CA8">
        <w:rPr>
          <w:rFonts w:ascii="Times New Roman" w:eastAsia="Times New Roman" w:hAnsi="Times New Roman" w:cs="Times New Roman"/>
          <w:sz w:val="24"/>
          <w:szCs w:val="24"/>
          <w:lang w:eastAsia="lv-LV"/>
        </w:rPr>
        <w:t xml:space="preserve"> ģērbtuves</w:t>
      </w:r>
      <w:r w:rsidRPr="0067511C">
        <w:rPr>
          <w:rFonts w:ascii="Times New Roman" w:eastAsia="Times New Roman" w:hAnsi="Times New Roman" w:cs="Times New Roman"/>
          <w:sz w:val="24"/>
          <w:szCs w:val="24"/>
          <w:lang w:eastAsia="lv-LV"/>
        </w:rPr>
        <w:t xml:space="preserve"> ieeju no gaiteņa. Durvis no </w:t>
      </w:r>
      <w:r w:rsidR="002E2CA8">
        <w:rPr>
          <w:rFonts w:ascii="Times New Roman" w:eastAsia="Times New Roman" w:hAnsi="Times New Roman" w:cs="Times New Roman"/>
          <w:sz w:val="24"/>
          <w:szCs w:val="24"/>
          <w:lang w:eastAsia="lv-LV"/>
        </w:rPr>
        <w:t>gaiteņa</w:t>
      </w:r>
      <w:r w:rsidR="002E2CA8" w:rsidRPr="0067511C">
        <w:rPr>
          <w:rFonts w:ascii="Times New Roman" w:eastAsia="Times New Roman" w:hAnsi="Times New Roman" w:cs="Times New Roman"/>
          <w:sz w:val="24"/>
          <w:szCs w:val="24"/>
          <w:lang w:eastAsia="lv-LV"/>
        </w:rPr>
        <w:t xml:space="preserve"> </w:t>
      </w:r>
      <w:r w:rsidRPr="0067511C">
        <w:rPr>
          <w:rFonts w:ascii="Times New Roman" w:eastAsia="Times New Roman" w:hAnsi="Times New Roman" w:cs="Times New Roman"/>
          <w:sz w:val="24"/>
          <w:szCs w:val="24"/>
          <w:lang w:eastAsia="lv-LV"/>
        </w:rPr>
        <w:t>atveramas ar personāla ID kartēm.</w:t>
      </w:r>
    </w:p>
    <w:p w14:paraId="3A5BE645" w14:textId="78FB6B4A" w:rsidR="00E579A0" w:rsidRPr="0067511C" w:rsidRDefault="00E579A0" w:rsidP="003216E6">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Dušas telpa </w:t>
      </w:r>
      <w:r w:rsidR="00A43271" w:rsidRPr="0067511C">
        <w:rPr>
          <w:rFonts w:ascii="Times New Roman" w:eastAsia="Times New Roman" w:hAnsi="Times New Roman" w:cs="Times New Roman"/>
          <w:sz w:val="24"/>
          <w:szCs w:val="24"/>
          <w:lang w:eastAsia="lv-LV"/>
        </w:rPr>
        <w:t xml:space="preserve">+ </w:t>
      </w:r>
      <w:r w:rsidRPr="0067511C">
        <w:rPr>
          <w:rFonts w:ascii="Times New Roman" w:eastAsia="Times New Roman" w:hAnsi="Times New Roman" w:cs="Times New Roman"/>
          <w:sz w:val="24"/>
          <w:szCs w:val="24"/>
          <w:lang w:eastAsia="lv-LV"/>
        </w:rPr>
        <w:t>tualete savienota ar ģērbtuves telpu.</w:t>
      </w:r>
    </w:p>
    <w:p w14:paraId="1A3E9133" w14:textId="0386A35E" w:rsidR="00A43271" w:rsidRDefault="00A43271" w:rsidP="00BE111F">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Tualete piekļuve no priekštelpas</w:t>
      </w:r>
      <w:r w:rsidR="002E2CA8">
        <w:rPr>
          <w:rFonts w:ascii="Times New Roman" w:eastAsia="Times New Roman" w:hAnsi="Times New Roman" w:cs="Times New Roman"/>
          <w:sz w:val="24"/>
          <w:szCs w:val="24"/>
          <w:lang w:eastAsia="lv-LV"/>
        </w:rPr>
        <w:t xml:space="preserve"> (netīro instrumentu pieņemšanas zonas)</w:t>
      </w:r>
      <w:r w:rsidRPr="0067511C">
        <w:rPr>
          <w:rFonts w:ascii="Times New Roman" w:eastAsia="Times New Roman" w:hAnsi="Times New Roman" w:cs="Times New Roman"/>
          <w:sz w:val="24"/>
          <w:szCs w:val="24"/>
          <w:lang w:eastAsia="lv-LV"/>
        </w:rPr>
        <w:t>.</w:t>
      </w:r>
    </w:p>
    <w:p w14:paraId="000D77B2" w14:textId="7093D9BA" w:rsidR="002E2CA8" w:rsidRPr="0067511C" w:rsidRDefault="002E2CA8" w:rsidP="00BE111F">
      <w:pPr>
        <w:pStyle w:val="ListParagraph"/>
        <w:numPr>
          <w:ilvl w:val="2"/>
          <w:numId w:val="18"/>
        </w:numPr>
        <w:spacing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Ģērbtuves zonā paredzēt </w:t>
      </w:r>
      <w:r w:rsidR="00487B56">
        <w:rPr>
          <w:rFonts w:ascii="Times New Roman" w:eastAsia="Times New Roman" w:hAnsi="Times New Roman" w:cs="Times New Roman"/>
          <w:sz w:val="24"/>
          <w:szCs w:val="24"/>
          <w:lang w:eastAsia="lv-LV"/>
        </w:rPr>
        <w:t>2x2gab. elektrības rozetes.</w:t>
      </w:r>
    </w:p>
    <w:p w14:paraId="3D8A2963" w14:textId="4427BB5E" w:rsidR="007D5FE8" w:rsidRPr="007A6CA9" w:rsidRDefault="00A43271" w:rsidP="007A6CA9">
      <w:pPr>
        <w:pStyle w:val="ListParagraph"/>
        <w:numPr>
          <w:ilvl w:val="1"/>
          <w:numId w:val="18"/>
        </w:numPr>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t>Tehniskās apkopes zona</w:t>
      </w:r>
      <w:r w:rsidR="003D3607" w:rsidRPr="0067511C">
        <w:rPr>
          <w:rFonts w:ascii="Times New Roman" w:eastAsia="Times New Roman" w:hAnsi="Times New Roman" w:cs="Times New Roman"/>
          <w:b/>
          <w:bCs/>
          <w:sz w:val="24"/>
          <w:szCs w:val="24"/>
          <w:lang w:eastAsia="lv-LV"/>
        </w:rPr>
        <w:t xml:space="preserve"> </w:t>
      </w:r>
      <w:r w:rsidR="003D3607" w:rsidRPr="0067511C">
        <w:rPr>
          <w:rFonts w:ascii="Times New Roman" w:eastAsia="Times New Roman" w:hAnsi="Times New Roman" w:cs="Times New Roman"/>
          <w:sz w:val="24"/>
          <w:szCs w:val="24"/>
          <w:lang w:eastAsia="lv-LV"/>
        </w:rPr>
        <w:t>(</w:t>
      </w:r>
      <w:r w:rsidR="003D3607" w:rsidRPr="007A6CA9">
        <w:rPr>
          <w:rFonts w:ascii="Times New Roman" w:eastAsia="Times New Roman" w:hAnsi="Times New Roman" w:cs="Times New Roman"/>
          <w:sz w:val="24"/>
          <w:szCs w:val="24"/>
          <w:lang w:eastAsia="lv-LV"/>
        </w:rPr>
        <w:t>nodalāmais no CSN apjoms</w:t>
      </w:r>
      <w:r w:rsidR="003D3607" w:rsidRPr="0067511C">
        <w:rPr>
          <w:rFonts w:ascii="Times New Roman" w:eastAsia="Times New Roman" w:hAnsi="Times New Roman" w:cs="Times New Roman"/>
          <w:b/>
          <w:bCs/>
          <w:sz w:val="24"/>
          <w:szCs w:val="24"/>
          <w:lang w:eastAsia="lv-LV"/>
        </w:rPr>
        <w:t>)</w:t>
      </w:r>
      <w:r w:rsidRPr="0067511C">
        <w:rPr>
          <w:rFonts w:ascii="Times New Roman" w:eastAsia="Times New Roman" w:hAnsi="Times New Roman" w:cs="Times New Roman"/>
          <w:b/>
          <w:bCs/>
          <w:sz w:val="24"/>
          <w:szCs w:val="24"/>
          <w:lang w:eastAsia="lv-LV"/>
        </w:rPr>
        <w:t>.</w:t>
      </w:r>
    </w:p>
    <w:p w14:paraId="0BA674E3" w14:textId="536DFCDA" w:rsidR="003D3607" w:rsidRPr="0067511C" w:rsidRDefault="003D3607">
      <w:pPr>
        <w:pStyle w:val="ListParagraph"/>
        <w:numPr>
          <w:ilvl w:val="2"/>
          <w:numId w:val="18"/>
        </w:numPr>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Nodalīt</w:t>
      </w:r>
      <w:r w:rsidR="00BE111F" w:rsidRPr="0067511C">
        <w:rPr>
          <w:rFonts w:ascii="Times New Roman" w:eastAsia="Times New Roman" w:hAnsi="Times New Roman" w:cs="Times New Roman"/>
          <w:sz w:val="24"/>
          <w:szCs w:val="24"/>
          <w:lang w:eastAsia="lv-LV"/>
        </w:rPr>
        <w:t xml:space="preserve"> tehniskās apkopes zonu no CSN.</w:t>
      </w:r>
      <w:r w:rsidRPr="0067511C">
        <w:rPr>
          <w:rFonts w:ascii="Times New Roman" w:eastAsia="Times New Roman" w:hAnsi="Times New Roman" w:cs="Times New Roman"/>
          <w:sz w:val="24"/>
          <w:szCs w:val="24"/>
          <w:lang w:eastAsia="lv-LV"/>
        </w:rPr>
        <w:t xml:space="preserve">  </w:t>
      </w:r>
    </w:p>
    <w:p w14:paraId="12180E26" w14:textId="473DC821" w:rsidR="00487B56" w:rsidRPr="0067511C" w:rsidRDefault="00487B56" w:rsidP="007A6CA9">
      <w:pPr>
        <w:pStyle w:val="ListParagraph"/>
        <w:rPr>
          <w:lang w:eastAsia="lv-LV"/>
        </w:rPr>
      </w:pPr>
      <w:r>
        <w:rPr>
          <w:rFonts w:ascii="Times New Roman" w:eastAsia="Times New Roman" w:hAnsi="Times New Roman" w:cs="Times New Roman"/>
          <w:sz w:val="24"/>
          <w:szCs w:val="24"/>
          <w:lang w:eastAsia="lv-LV"/>
        </w:rPr>
        <w:t>Atjaunot esošo bīdāmo durvju automātiku</w:t>
      </w:r>
      <w:r w:rsidRPr="00487B56">
        <w:rPr>
          <w:rFonts w:ascii="Times New Roman" w:eastAsia="Times New Roman" w:hAnsi="Times New Roman" w:cs="Times New Roman"/>
          <w:sz w:val="24"/>
          <w:szCs w:val="24"/>
          <w:lang w:eastAsia="lv-LV"/>
        </w:rPr>
        <w:t xml:space="preserve"> (atvēršanās/aizvēršanās funkciju).</w:t>
      </w:r>
      <w:r>
        <w:rPr>
          <w:rFonts w:ascii="Times New Roman" w:eastAsia="Times New Roman" w:hAnsi="Times New Roman" w:cs="Times New Roman"/>
          <w:sz w:val="24"/>
          <w:szCs w:val="24"/>
          <w:lang w:eastAsia="lv-LV"/>
        </w:rPr>
        <w:t xml:space="preserve"> </w:t>
      </w:r>
      <w:r w:rsidRPr="007A6CA9">
        <w:rPr>
          <w:rFonts w:ascii="Times New Roman" w:eastAsia="Times New Roman" w:hAnsi="Times New Roman" w:cs="Times New Roman"/>
          <w:sz w:val="24"/>
          <w:szCs w:val="24"/>
          <w:lang w:eastAsia="lv-LV"/>
        </w:rPr>
        <w:t>Durvis no ārpuses atveramas ar personāla ID kartēm, no iekšpuses - paredzēt rokas pogu.</w:t>
      </w:r>
    </w:p>
    <w:p w14:paraId="6CCD1B3A" w14:textId="6D458173" w:rsidR="008D0CF6" w:rsidRPr="0067511C" w:rsidRDefault="00E579A0" w:rsidP="00487B56">
      <w:pPr>
        <w:pStyle w:val="ListParagraph"/>
        <w:numPr>
          <w:ilvl w:val="2"/>
          <w:numId w:val="18"/>
        </w:numPr>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lastRenderedPageBreak/>
        <w:t>CSN Tehniskā telpa</w:t>
      </w:r>
      <w:r w:rsidRPr="0067511C">
        <w:rPr>
          <w:rFonts w:ascii="Times New Roman" w:eastAsia="Times New Roman" w:hAnsi="Times New Roman" w:cs="Times New Roman"/>
          <w:sz w:val="24"/>
          <w:szCs w:val="24"/>
          <w:lang w:eastAsia="lv-LV"/>
        </w:rPr>
        <w:t xml:space="preserve"> (ūdens apstrādes</w:t>
      </w:r>
      <w:r w:rsidR="000B542B">
        <w:rPr>
          <w:rFonts w:ascii="Times New Roman" w:eastAsia="Times New Roman" w:hAnsi="Times New Roman" w:cs="Times New Roman"/>
          <w:sz w:val="24"/>
          <w:szCs w:val="24"/>
          <w:lang w:eastAsia="lv-LV"/>
        </w:rPr>
        <w:t xml:space="preserve"> un sagat</w:t>
      </w:r>
      <w:r w:rsidR="00B91DE1">
        <w:rPr>
          <w:rFonts w:ascii="Times New Roman" w:eastAsia="Times New Roman" w:hAnsi="Times New Roman" w:cs="Times New Roman"/>
          <w:sz w:val="24"/>
          <w:szCs w:val="24"/>
          <w:lang w:eastAsia="lv-LV"/>
        </w:rPr>
        <w:t>a</w:t>
      </w:r>
      <w:r w:rsidR="000B542B">
        <w:rPr>
          <w:rFonts w:ascii="Times New Roman" w:eastAsia="Times New Roman" w:hAnsi="Times New Roman" w:cs="Times New Roman"/>
          <w:sz w:val="24"/>
          <w:szCs w:val="24"/>
          <w:lang w:eastAsia="lv-LV"/>
        </w:rPr>
        <w:t>vošanas</w:t>
      </w:r>
      <w:r w:rsidRPr="0067511C">
        <w:rPr>
          <w:rFonts w:ascii="Times New Roman" w:eastAsia="Times New Roman" w:hAnsi="Times New Roman" w:cs="Times New Roman"/>
          <w:sz w:val="24"/>
          <w:szCs w:val="24"/>
          <w:lang w:eastAsia="lv-LV"/>
        </w:rPr>
        <w:t xml:space="preserve"> telpa) – </w:t>
      </w:r>
      <w:r w:rsidRPr="0067511C">
        <w:rPr>
          <w:rFonts w:ascii="Times New Roman" w:eastAsia="Times New Roman" w:hAnsi="Times New Roman" w:cs="Times New Roman"/>
          <w:b/>
          <w:bCs/>
          <w:sz w:val="24"/>
          <w:szCs w:val="24"/>
          <w:lang w:eastAsia="lv-LV"/>
        </w:rPr>
        <w:t>ārpus projektēšanas robežas</w:t>
      </w:r>
      <w:r w:rsidR="00BE111F" w:rsidRPr="0067511C">
        <w:rPr>
          <w:rFonts w:ascii="Times New Roman" w:eastAsia="Times New Roman" w:hAnsi="Times New Roman" w:cs="Times New Roman"/>
          <w:sz w:val="24"/>
          <w:szCs w:val="24"/>
          <w:lang w:eastAsia="lv-LV"/>
        </w:rPr>
        <w:t>.</w:t>
      </w:r>
    </w:p>
    <w:p w14:paraId="3EA7BC53" w14:textId="26264E3E" w:rsidR="004035C9" w:rsidRPr="0008785D" w:rsidRDefault="0048236C" w:rsidP="004035C9">
      <w:pPr>
        <w:pStyle w:val="ListParagraph"/>
        <w:numPr>
          <w:ilvl w:val="0"/>
          <w:numId w:val="18"/>
        </w:numPr>
        <w:spacing w:line="256" w:lineRule="auto"/>
        <w:jc w:val="both"/>
        <w:rPr>
          <w:rFonts w:ascii="Times New Roman" w:hAnsi="Times New Roman" w:cs="Times New Roman"/>
          <w:sz w:val="24"/>
          <w:szCs w:val="24"/>
        </w:rPr>
      </w:pPr>
      <w:r w:rsidRPr="0067511C">
        <w:rPr>
          <w:rFonts w:ascii="Times New Roman" w:hAnsi="Times New Roman" w:cs="Times New Roman"/>
          <w:b/>
          <w:sz w:val="24"/>
          <w:szCs w:val="24"/>
        </w:rPr>
        <w:t>Vispārīgās prasības.</w:t>
      </w:r>
    </w:p>
    <w:p w14:paraId="21EB712D" w14:textId="77777777" w:rsidR="000D4D14" w:rsidRPr="0067511C" w:rsidRDefault="00F653D4"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b/>
          <w:bCs/>
          <w:sz w:val="24"/>
          <w:szCs w:val="24"/>
        </w:rPr>
        <w:t>Apdare.</w:t>
      </w:r>
      <w:r w:rsidRPr="0067511C">
        <w:rPr>
          <w:rFonts w:ascii="Times New Roman" w:hAnsi="Times New Roman" w:cs="Times New Roman"/>
          <w:sz w:val="24"/>
          <w:szCs w:val="24"/>
        </w:rPr>
        <w:t xml:space="preserve"> </w:t>
      </w:r>
    </w:p>
    <w:p w14:paraId="7BBEE91D" w14:textId="5F32DE37" w:rsidR="00AE6674" w:rsidRDefault="00AE6674" w:rsidP="00AE6674">
      <w:pPr>
        <w:pStyle w:val="ListParagraph"/>
        <w:numPr>
          <w:ilvl w:val="2"/>
          <w:numId w:val="18"/>
        </w:numPr>
        <w:spacing w:line="256" w:lineRule="auto"/>
        <w:jc w:val="both"/>
        <w:rPr>
          <w:rFonts w:ascii="Times New Roman" w:hAnsi="Times New Roman" w:cs="Times New Roman"/>
          <w:sz w:val="24"/>
          <w:szCs w:val="24"/>
        </w:rPr>
      </w:pPr>
      <w:r w:rsidRPr="0008785D">
        <w:rPr>
          <w:rFonts w:ascii="Times New Roman" w:hAnsi="Times New Roman" w:cs="Times New Roman"/>
          <w:sz w:val="24"/>
          <w:szCs w:val="24"/>
        </w:rPr>
        <w:t>P</w:t>
      </w:r>
      <w:r w:rsidR="004035C9" w:rsidRPr="00AE6674">
        <w:rPr>
          <w:rFonts w:ascii="Times New Roman" w:hAnsi="Times New Roman" w:cs="Times New Roman"/>
          <w:sz w:val="24"/>
          <w:szCs w:val="24"/>
        </w:rPr>
        <w:t xml:space="preserve">rasības apdares materiāliem </w:t>
      </w:r>
      <w:r w:rsidRPr="0008785D">
        <w:rPr>
          <w:rFonts w:ascii="Times New Roman" w:hAnsi="Times New Roman" w:cs="Times New Roman"/>
          <w:sz w:val="24"/>
          <w:szCs w:val="24"/>
        </w:rPr>
        <w:t>-</w:t>
      </w:r>
      <w:r w:rsidR="004035C9" w:rsidRPr="00AE6674">
        <w:rPr>
          <w:rFonts w:ascii="Times New Roman" w:hAnsi="Times New Roman" w:cs="Times New Roman"/>
          <w:sz w:val="24"/>
          <w:szCs w:val="24"/>
        </w:rPr>
        <w:t xml:space="preserve"> atbilstoši Ministru kabineta 2021. gada 19. oktobra noteikumu Nr. 693 "Būvju vispārīgo prasību būvnormatīvs LBN 200-21" 11. nodaļas regulējuma</w:t>
      </w:r>
      <w:r>
        <w:rPr>
          <w:rFonts w:ascii="Times New Roman" w:hAnsi="Times New Roman" w:cs="Times New Roman"/>
          <w:sz w:val="24"/>
          <w:szCs w:val="24"/>
        </w:rPr>
        <w:t>m, cik tas attiecas uz konkrēto Objektu :</w:t>
      </w:r>
    </w:p>
    <w:p w14:paraId="1DC6DE22" w14:textId="77777777" w:rsidR="00AE6674" w:rsidRDefault="00AE6674" w:rsidP="00AE6674">
      <w:pPr>
        <w:pStyle w:val="ListParagraph"/>
        <w:numPr>
          <w:ilvl w:val="3"/>
          <w:numId w:val="18"/>
        </w:numPr>
        <w:spacing w:line="256" w:lineRule="auto"/>
        <w:jc w:val="both"/>
        <w:rPr>
          <w:rFonts w:ascii="Times New Roman" w:hAnsi="Times New Roman" w:cs="Times New Roman"/>
          <w:sz w:val="24"/>
          <w:szCs w:val="24"/>
        </w:rPr>
      </w:pPr>
      <w:r w:rsidRPr="0008785D">
        <w:rPr>
          <w:rFonts w:ascii="Times New Roman" w:hAnsi="Times New Roman" w:cs="Times New Roman"/>
          <w:sz w:val="24"/>
          <w:szCs w:val="24"/>
        </w:rPr>
        <w:t>Būvēs drīkst iebūvēt cilvēku veselībai, dzīvībai un videi nekaitīgus reglamentētās sfēras būvizstrādājumus, kuru atbilstība apliecināta saskaņā ar atbilstības novērtēšanu reglamentējošiem normatīvajiem aktiem, tai skaitā elektrotehniskos izstrādājumus, ko ierobežo attiecīgās jomas normatīvie akti.</w:t>
      </w:r>
    </w:p>
    <w:p w14:paraId="7BB00AA0" w14:textId="77777777" w:rsidR="00AE6674" w:rsidRDefault="00AE6674" w:rsidP="00AE6674">
      <w:pPr>
        <w:pStyle w:val="ListParagraph"/>
        <w:numPr>
          <w:ilvl w:val="3"/>
          <w:numId w:val="18"/>
        </w:numPr>
        <w:spacing w:line="256" w:lineRule="auto"/>
        <w:jc w:val="both"/>
        <w:rPr>
          <w:rFonts w:ascii="Times New Roman" w:hAnsi="Times New Roman" w:cs="Times New Roman"/>
          <w:sz w:val="24"/>
          <w:szCs w:val="24"/>
        </w:rPr>
      </w:pPr>
      <w:r w:rsidRPr="0008785D">
        <w:rPr>
          <w:rFonts w:ascii="Times New Roman" w:hAnsi="Times New Roman" w:cs="Times New Roman"/>
          <w:sz w:val="24"/>
          <w:szCs w:val="24"/>
        </w:rPr>
        <w:t xml:space="preserve">Veselības aprūpes un izglītības ēkās lieto apdares materiālus, kuru kopējo gaistošo organisko savienojumu emisiju līmenis 28 dienas pēc ierīkošanas nepārsniedz 30 </w:t>
      </w:r>
      <w:proofErr w:type="spellStart"/>
      <w:r w:rsidRPr="0008785D">
        <w:rPr>
          <w:rFonts w:ascii="Times New Roman" w:hAnsi="Times New Roman" w:cs="Times New Roman"/>
          <w:sz w:val="24"/>
          <w:szCs w:val="24"/>
        </w:rPr>
        <w:t>μg</w:t>
      </w:r>
      <w:proofErr w:type="spellEnd"/>
      <w:r w:rsidRPr="0008785D">
        <w:rPr>
          <w:rFonts w:ascii="Times New Roman" w:hAnsi="Times New Roman" w:cs="Times New Roman"/>
          <w:sz w:val="24"/>
          <w:szCs w:val="24"/>
        </w:rPr>
        <w:t xml:space="preserve">/m3 un kas nesatur </w:t>
      </w:r>
      <w:proofErr w:type="spellStart"/>
      <w:r w:rsidRPr="0008785D">
        <w:rPr>
          <w:rFonts w:ascii="Times New Roman" w:hAnsi="Times New Roman" w:cs="Times New Roman"/>
          <w:sz w:val="24"/>
          <w:szCs w:val="24"/>
        </w:rPr>
        <w:t>ftalātus</w:t>
      </w:r>
      <w:proofErr w:type="spellEnd"/>
      <w:r w:rsidRPr="0008785D">
        <w:rPr>
          <w:rFonts w:ascii="Times New Roman" w:hAnsi="Times New Roman" w:cs="Times New Roman"/>
          <w:sz w:val="24"/>
          <w:szCs w:val="24"/>
        </w:rPr>
        <w:t xml:space="preserve"> un formaldehīdus.</w:t>
      </w:r>
    </w:p>
    <w:p w14:paraId="4E7D17E0" w14:textId="6444F218" w:rsidR="00AE6674" w:rsidRPr="0008785D" w:rsidRDefault="00AE6674" w:rsidP="0008785D">
      <w:pPr>
        <w:pStyle w:val="ListParagraph"/>
        <w:numPr>
          <w:ilvl w:val="3"/>
          <w:numId w:val="18"/>
        </w:numPr>
        <w:spacing w:line="256" w:lineRule="auto"/>
        <w:jc w:val="both"/>
        <w:rPr>
          <w:rFonts w:ascii="Times New Roman" w:hAnsi="Times New Roman" w:cs="Times New Roman"/>
          <w:sz w:val="24"/>
          <w:szCs w:val="24"/>
        </w:rPr>
      </w:pPr>
      <w:r w:rsidRPr="0008785D">
        <w:rPr>
          <w:rFonts w:ascii="Times New Roman" w:hAnsi="Times New Roman" w:cs="Times New Roman"/>
          <w:sz w:val="24"/>
          <w:szCs w:val="24"/>
        </w:rPr>
        <w:t xml:space="preserve">Nav pieļaujama svina un tā savienojumu izmantošana plastmasas būvizstrādājumos un būvdarbos, tai skaitā svina un tā savienojumu izmantošana par plastmasas stabilizatoru un šādu plastmasas būvizstrādājumu iebūvēšana būvēs. Atļauts iebūvēt </w:t>
      </w:r>
      <w:proofErr w:type="spellStart"/>
      <w:r w:rsidRPr="0008785D">
        <w:rPr>
          <w:rFonts w:ascii="Times New Roman" w:hAnsi="Times New Roman" w:cs="Times New Roman"/>
          <w:sz w:val="24"/>
          <w:szCs w:val="24"/>
        </w:rPr>
        <w:t>reciklētus</w:t>
      </w:r>
      <w:proofErr w:type="spellEnd"/>
      <w:r w:rsidRPr="0008785D">
        <w:rPr>
          <w:rFonts w:ascii="Times New Roman" w:hAnsi="Times New Roman" w:cs="Times New Roman"/>
          <w:sz w:val="24"/>
          <w:szCs w:val="24"/>
        </w:rPr>
        <w:t xml:space="preserve"> plastmasas būvizstrādājumus, kuru sastāvā ir līdz 20 % svara daļas svina stabilizatorus saturošas otrreizējas plastmasas.</w:t>
      </w:r>
    </w:p>
    <w:p w14:paraId="03480681" w14:textId="2CB39CCC" w:rsidR="000D4D14" w:rsidRPr="0067511C" w:rsidRDefault="00AF01F8" w:rsidP="00F04C11">
      <w:pPr>
        <w:pStyle w:val="ListParagraph"/>
        <w:numPr>
          <w:ilvl w:val="2"/>
          <w:numId w:val="18"/>
        </w:numPr>
        <w:spacing w:line="256" w:lineRule="auto"/>
        <w:jc w:val="both"/>
        <w:rPr>
          <w:rFonts w:ascii="Times New Roman" w:hAnsi="Times New Roman" w:cs="Times New Roman"/>
          <w:sz w:val="24"/>
          <w:szCs w:val="24"/>
        </w:rPr>
      </w:pPr>
      <w:r>
        <w:rPr>
          <w:rFonts w:ascii="Times New Roman" w:hAnsi="Times New Roman" w:cs="Times New Roman"/>
          <w:sz w:val="24"/>
          <w:szCs w:val="24"/>
        </w:rPr>
        <w:t xml:space="preserve">Atsegt esošās konstrukcijas, lai konstatētu to tehnisko stāvokli, bojāto </w:t>
      </w:r>
      <w:r w:rsidR="000D4D14" w:rsidRPr="0067511C">
        <w:rPr>
          <w:rFonts w:ascii="Times New Roman" w:hAnsi="Times New Roman" w:cs="Times New Roman"/>
          <w:sz w:val="24"/>
          <w:szCs w:val="24"/>
        </w:rPr>
        <w:t>ģipškartona apdari</w:t>
      </w:r>
      <w:r>
        <w:rPr>
          <w:rFonts w:ascii="Times New Roman" w:hAnsi="Times New Roman" w:cs="Times New Roman"/>
          <w:sz w:val="24"/>
          <w:szCs w:val="24"/>
        </w:rPr>
        <w:t xml:space="preserve"> demontēt, komunikācijas izbūvējamas slēpti (iešūtas šahtās ar atbilstoša izmēra revīzijas lūkām (ar ģipškartona apdari</w:t>
      </w:r>
      <w:r w:rsidR="008520F1">
        <w:rPr>
          <w:rFonts w:ascii="Times New Roman" w:hAnsi="Times New Roman" w:cs="Times New Roman"/>
          <w:sz w:val="24"/>
          <w:szCs w:val="24"/>
        </w:rPr>
        <w:t xml:space="preserve">, špaktelētas, krāsotas, </w:t>
      </w:r>
      <w:r>
        <w:rPr>
          <w:rFonts w:ascii="Times New Roman" w:hAnsi="Times New Roman" w:cs="Times New Roman"/>
          <w:sz w:val="24"/>
          <w:szCs w:val="24"/>
        </w:rPr>
        <w:t>vietās, kur sienas flīzētas</w:t>
      </w:r>
      <w:r w:rsidR="008520F1">
        <w:rPr>
          <w:rFonts w:ascii="Times New Roman" w:hAnsi="Times New Roman" w:cs="Times New Roman"/>
          <w:sz w:val="24"/>
          <w:szCs w:val="24"/>
        </w:rPr>
        <w:t xml:space="preserve"> revīzijas lūku apdare</w:t>
      </w:r>
      <w:r w:rsidR="008520F1" w:rsidRPr="008520F1">
        <w:rPr>
          <w:rFonts w:ascii="Times New Roman" w:hAnsi="Times New Roman" w:cs="Times New Roman"/>
          <w:sz w:val="24"/>
          <w:szCs w:val="24"/>
        </w:rPr>
        <w:t xml:space="preserve"> </w:t>
      </w:r>
      <w:r w:rsidR="008520F1">
        <w:rPr>
          <w:rFonts w:ascii="Times New Roman" w:hAnsi="Times New Roman" w:cs="Times New Roman"/>
          <w:sz w:val="24"/>
          <w:szCs w:val="24"/>
        </w:rPr>
        <w:t>- flīzēta</w:t>
      </w:r>
      <w:r>
        <w:rPr>
          <w:rFonts w:ascii="Times New Roman" w:hAnsi="Times New Roman" w:cs="Times New Roman"/>
          <w:sz w:val="24"/>
          <w:szCs w:val="24"/>
        </w:rPr>
        <w:t xml:space="preserve">) </w:t>
      </w:r>
      <w:r w:rsidR="000D4D14" w:rsidRPr="0067511C">
        <w:rPr>
          <w:rFonts w:ascii="Times New Roman" w:hAnsi="Times New Roman" w:cs="Times New Roman"/>
          <w:sz w:val="24"/>
          <w:szCs w:val="24"/>
        </w:rPr>
        <w:t xml:space="preserve">, paredzēt apmetuma un apdares atjaunošanu (sienām, griestiem, grīdām). </w:t>
      </w:r>
      <w:r w:rsidR="008520F1" w:rsidRPr="0067511C">
        <w:rPr>
          <w:rFonts w:ascii="Times New Roman" w:hAnsi="Times New Roman" w:cs="Times New Roman"/>
          <w:sz w:val="24"/>
          <w:szCs w:val="24"/>
        </w:rPr>
        <w:t>Telpā</w:t>
      </w:r>
      <w:r w:rsidR="008520F1">
        <w:rPr>
          <w:rFonts w:ascii="Times New Roman" w:hAnsi="Times New Roman" w:cs="Times New Roman"/>
          <w:sz w:val="24"/>
          <w:szCs w:val="24"/>
        </w:rPr>
        <w:t>s</w:t>
      </w:r>
      <w:r w:rsidR="000D4D14" w:rsidRPr="0067511C">
        <w:rPr>
          <w:rFonts w:ascii="Times New Roman" w:hAnsi="Times New Roman" w:cs="Times New Roman"/>
          <w:sz w:val="24"/>
          <w:szCs w:val="24"/>
        </w:rPr>
        <w:t xml:space="preserve">, </w:t>
      </w:r>
      <w:r w:rsidR="008520F1" w:rsidRPr="0067511C">
        <w:rPr>
          <w:rFonts w:ascii="Times New Roman" w:hAnsi="Times New Roman" w:cs="Times New Roman"/>
          <w:sz w:val="24"/>
          <w:szCs w:val="24"/>
        </w:rPr>
        <w:t>kur</w:t>
      </w:r>
      <w:r w:rsidR="008520F1">
        <w:rPr>
          <w:rFonts w:ascii="Times New Roman" w:hAnsi="Times New Roman" w:cs="Times New Roman"/>
          <w:sz w:val="24"/>
          <w:szCs w:val="24"/>
        </w:rPr>
        <w:t xml:space="preserve">ās </w:t>
      </w:r>
      <w:r w:rsidR="008520F1" w:rsidRPr="0067511C">
        <w:rPr>
          <w:rFonts w:ascii="Times New Roman" w:hAnsi="Times New Roman" w:cs="Times New Roman"/>
          <w:sz w:val="24"/>
          <w:szCs w:val="24"/>
        </w:rPr>
        <w:t xml:space="preserve"> </w:t>
      </w:r>
      <w:r w:rsidR="000D4D14" w:rsidRPr="0067511C">
        <w:rPr>
          <w:rFonts w:ascii="Times New Roman" w:hAnsi="Times New Roman" w:cs="Times New Roman"/>
          <w:sz w:val="24"/>
          <w:szCs w:val="24"/>
        </w:rPr>
        <w:t>nav nepieciešams pārbūvēt</w:t>
      </w:r>
      <w:r w:rsidR="008520F1">
        <w:rPr>
          <w:rFonts w:ascii="Times New Roman" w:hAnsi="Times New Roman" w:cs="Times New Roman"/>
          <w:sz w:val="24"/>
          <w:szCs w:val="24"/>
        </w:rPr>
        <w:t xml:space="preserve"> vai demontēt apdari – veikt esošās apdares atjaunošanu. P</w:t>
      </w:r>
      <w:r w:rsidR="000D4D14" w:rsidRPr="0067511C">
        <w:rPr>
          <w:rFonts w:ascii="Times New Roman" w:hAnsi="Times New Roman" w:cs="Times New Roman"/>
          <w:sz w:val="24"/>
          <w:szCs w:val="24"/>
        </w:rPr>
        <w:t>ieaicinot Pasūtītāju, apdares atjaunošanas apjomu.</w:t>
      </w:r>
    </w:p>
    <w:p w14:paraId="6A5FA834" w14:textId="2C3C8E9B" w:rsidR="0048236C" w:rsidRPr="0067511C" w:rsidRDefault="00F653D4"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R</w:t>
      </w:r>
      <w:r w:rsidR="0048236C" w:rsidRPr="0067511C">
        <w:rPr>
          <w:rFonts w:ascii="Times New Roman" w:hAnsi="Times New Roman" w:cs="Times New Roman"/>
          <w:sz w:val="24"/>
          <w:szCs w:val="24"/>
        </w:rPr>
        <w:t>isinājumiem jābūt ekonomiskiem, funkcionāli pamatotiem, vienkāršiem, viegli kopjamiem, bez ekskluzīvu un nepamatoti dārgu materiālu pielietojuma. Krāsojumam jābūt noturīgam pret mitro apkopi un pastiprinātu apstrādi ar dezinfekcijas līdzekļiem</w:t>
      </w:r>
      <w:r w:rsidR="00A33CB7" w:rsidRPr="0067511C">
        <w:rPr>
          <w:rFonts w:ascii="Times New Roman" w:hAnsi="Times New Roman" w:cs="Times New Roman"/>
          <w:sz w:val="24"/>
          <w:szCs w:val="24"/>
        </w:rPr>
        <w:t xml:space="preserve"> – </w:t>
      </w:r>
      <w:proofErr w:type="spellStart"/>
      <w:r w:rsidR="00A33CB7" w:rsidRPr="0067511C">
        <w:rPr>
          <w:rFonts w:ascii="Times New Roman" w:hAnsi="Times New Roman" w:cs="Times New Roman"/>
          <w:sz w:val="24"/>
          <w:szCs w:val="24"/>
        </w:rPr>
        <w:t>mitrumizturīga</w:t>
      </w:r>
      <w:proofErr w:type="spellEnd"/>
      <w:r w:rsidR="00A33CB7" w:rsidRPr="0067511C">
        <w:rPr>
          <w:rFonts w:ascii="Times New Roman" w:hAnsi="Times New Roman" w:cs="Times New Roman"/>
          <w:sz w:val="24"/>
          <w:szCs w:val="24"/>
        </w:rPr>
        <w:t>, antibakteriāla krāsa (</w:t>
      </w:r>
      <w:proofErr w:type="spellStart"/>
      <w:r w:rsidR="00A33CB7" w:rsidRPr="0067511C">
        <w:rPr>
          <w:rFonts w:ascii="Times New Roman" w:hAnsi="Times New Roman" w:cs="Times New Roman"/>
          <w:sz w:val="24"/>
          <w:szCs w:val="24"/>
        </w:rPr>
        <w:t>Argentum</w:t>
      </w:r>
      <w:proofErr w:type="spellEnd"/>
      <w:r w:rsidR="00A33CB7" w:rsidRPr="0067511C">
        <w:rPr>
          <w:rFonts w:ascii="Times New Roman" w:hAnsi="Times New Roman" w:cs="Times New Roman"/>
          <w:sz w:val="24"/>
          <w:szCs w:val="24"/>
        </w:rPr>
        <w:t xml:space="preserve"> 20 vai ekvivalentu), virs izlietnēm - veidot sienu aizsargājošu ekrānu (flīzes</w:t>
      </w:r>
      <w:r w:rsidR="008520F1">
        <w:rPr>
          <w:rFonts w:ascii="Times New Roman" w:hAnsi="Times New Roman" w:cs="Times New Roman"/>
          <w:sz w:val="24"/>
          <w:szCs w:val="24"/>
        </w:rPr>
        <w:t xml:space="preserve"> RAKO</w:t>
      </w:r>
      <w:r w:rsidR="00A33CB7" w:rsidRPr="0067511C">
        <w:rPr>
          <w:rFonts w:ascii="Times New Roman" w:hAnsi="Times New Roman" w:cs="Times New Roman"/>
          <w:sz w:val="24"/>
          <w:szCs w:val="24"/>
        </w:rPr>
        <w:t xml:space="preserve"> vai </w:t>
      </w:r>
      <w:r w:rsidR="008520F1" w:rsidRPr="0067511C">
        <w:rPr>
          <w:rFonts w:ascii="Times New Roman" w:hAnsi="Times New Roman" w:cs="Times New Roman"/>
          <w:sz w:val="24"/>
          <w:szCs w:val="24"/>
        </w:rPr>
        <w:t>ekvivalentu</w:t>
      </w:r>
      <w:r w:rsidR="008520F1" w:rsidRPr="0067511C" w:rsidDel="008520F1">
        <w:rPr>
          <w:rFonts w:ascii="Times New Roman" w:hAnsi="Times New Roman" w:cs="Times New Roman"/>
          <w:sz w:val="24"/>
          <w:szCs w:val="24"/>
        </w:rPr>
        <w:t xml:space="preserve"> </w:t>
      </w:r>
      <w:r w:rsidR="00A33CB7" w:rsidRPr="0067511C">
        <w:rPr>
          <w:rFonts w:ascii="Times New Roman" w:hAnsi="Times New Roman" w:cs="Times New Roman"/>
          <w:sz w:val="24"/>
          <w:szCs w:val="24"/>
        </w:rPr>
        <w:t>) aptuveni 1m platumā, h~1,2 m.</w:t>
      </w:r>
    </w:p>
    <w:p w14:paraId="62C095FA" w14:textId="69BE2AE2" w:rsidR="00E579A0" w:rsidRPr="0067511C" w:rsidRDefault="00E579A0"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Sienu, griestu, grīdu apdarei paredzēti </w:t>
      </w:r>
      <w:proofErr w:type="spellStart"/>
      <w:r w:rsidRPr="0067511C">
        <w:rPr>
          <w:rFonts w:ascii="Times New Roman" w:hAnsi="Times New Roman" w:cs="Times New Roman"/>
          <w:sz w:val="24"/>
          <w:szCs w:val="24"/>
        </w:rPr>
        <w:t>ilgnoturīgi</w:t>
      </w:r>
      <w:proofErr w:type="spellEnd"/>
      <w:r w:rsidRPr="0067511C">
        <w:rPr>
          <w:rFonts w:ascii="Times New Roman" w:hAnsi="Times New Roman" w:cs="Times New Roman"/>
          <w:sz w:val="24"/>
          <w:szCs w:val="24"/>
        </w:rPr>
        <w:t xml:space="preserve"> virsmu apdares materiāli un krāsojums, kas piemērots katrai funkcionālai zonai un jāatbilst ugunsdrošības, vides pieejamības, sanitārajām un higiēnas prasībām</w:t>
      </w:r>
      <w:r w:rsidR="008520F1">
        <w:rPr>
          <w:rFonts w:ascii="Times New Roman" w:hAnsi="Times New Roman" w:cs="Times New Roman"/>
          <w:sz w:val="24"/>
          <w:szCs w:val="24"/>
        </w:rPr>
        <w:t xml:space="preserve">. Krāsu toņi saskaņojami </w:t>
      </w:r>
      <w:r w:rsidRPr="0067511C">
        <w:rPr>
          <w:rFonts w:ascii="Times New Roman" w:hAnsi="Times New Roman" w:cs="Times New Roman"/>
          <w:sz w:val="24"/>
          <w:szCs w:val="24"/>
        </w:rPr>
        <w:t xml:space="preserve"> </w:t>
      </w:r>
      <w:r w:rsidR="008520F1">
        <w:rPr>
          <w:rFonts w:ascii="Times New Roman" w:hAnsi="Times New Roman" w:cs="Times New Roman"/>
          <w:sz w:val="24"/>
          <w:szCs w:val="24"/>
        </w:rPr>
        <w:t>ar Pasūtītāju</w:t>
      </w:r>
      <w:r w:rsidR="003A22D8">
        <w:rPr>
          <w:rFonts w:ascii="Times New Roman" w:hAnsi="Times New Roman" w:cs="Times New Roman"/>
          <w:sz w:val="24"/>
          <w:szCs w:val="24"/>
        </w:rPr>
        <w:t>.</w:t>
      </w:r>
    </w:p>
    <w:p w14:paraId="6A1E0F2E" w14:textId="77777777" w:rsidR="00E579A0" w:rsidRPr="0067511C" w:rsidRDefault="00E579A0"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Telpām ar paaugstinātām higiēnas prasībām izmantot materiālus ar pārbaudītu noturību uz mikroorganismu kolonizāciju.</w:t>
      </w:r>
    </w:p>
    <w:p w14:paraId="19F5EA92" w14:textId="77777777" w:rsidR="00E579A0" w:rsidRPr="0067511C" w:rsidRDefault="00E579A0"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Telpām ar paaugstinātu mitruma sastāvu gaisā paredzēt apdares materiālus ar atbilstošu noturību pret mitrumu.</w:t>
      </w:r>
    </w:p>
    <w:p w14:paraId="741109C1" w14:textId="77777777" w:rsidR="00F653D4" w:rsidRPr="0067511C" w:rsidRDefault="00E579A0"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Sanitāri higiēnisko telpu un tīro telpu sienu apdares materiāliem jābūt ar antistatiskām īpašībām lai mazinātu/nepieļautu putekļu pievilkšanos.</w:t>
      </w:r>
    </w:p>
    <w:p w14:paraId="1E016CAB" w14:textId="28337494" w:rsidR="000D4D14" w:rsidRPr="0067511C" w:rsidRDefault="0048236C"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Grīdai paredzēt </w:t>
      </w:r>
      <w:r w:rsidR="00F653D4" w:rsidRPr="0067511C">
        <w:rPr>
          <w:rFonts w:ascii="Times New Roman" w:hAnsi="Times New Roman" w:cs="Times New Roman"/>
          <w:sz w:val="24"/>
          <w:szCs w:val="24"/>
        </w:rPr>
        <w:t xml:space="preserve">PVC linoleja grīdas </w:t>
      </w:r>
      <w:r w:rsidR="00487B56" w:rsidRPr="0067511C">
        <w:rPr>
          <w:rFonts w:ascii="Times New Roman" w:hAnsi="Times New Roman" w:cs="Times New Roman"/>
          <w:sz w:val="24"/>
          <w:szCs w:val="24"/>
        </w:rPr>
        <w:t>segum</w:t>
      </w:r>
      <w:r w:rsidR="00487B56">
        <w:rPr>
          <w:rFonts w:ascii="Times New Roman" w:hAnsi="Times New Roman" w:cs="Times New Roman"/>
          <w:sz w:val="24"/>
          <w:szCs w:val="24"/>
        </w:rPr>
        <w:t>u</w:t>
      </w:r>
      <w:r w:rsidR="00487B56" w:rsidRPr="0067511C">
        <w:rPr>
          <w:rFonts w:ascii="Times New Roman" w:hAnsi="Times New Roman" w:cs="Times New Roman"/>
          <w:sz w:val="24"/>
          <w:szCs w:val="24"/>
        </w:rPr>
        <w:t xml:space="preserve"> </w:t>
      </w:r>
      <w:r w:rsidR="00F653D4" w:rsidRPr="0067511C">
        <w:rPr>
          <w:rFonts w:ascii="Times New Roman" w:hAnsi="Times New Roman" w:cs="Times New Roman"/>
          <w:sz w:val="24"/>
          <w:szCs w:val="24"/>
        </w:rPr>
        <w:t xml:space="preserve">34-42 klase, virsmas pārklājumu, T virsmas cietības klasi, R 10 </w:t>
      </w:r>
      <w:proofErr w:type="spellStart"/>
      <w:r w:rsidR="00F653D4" w:rsidRPr="0067511C">
        <w:rPr>
          <w:rFonts w:ascii="Times New Roman" w:hAnsi="Times New Roman" w:cs="Times New Roman"/>
          <w:sz w:val="24"/>
          <w:szCs w:val="24"/>
        </w:rPr>
        <w:t>pretslīdēšanas</w:t>
      </w:r>
      <w:proofErr w:type="spellEnd"/>
      <w:r w:rsidR="00F653D4" w:rsidRPr="0067511C">
        <w:rPr>
          <w:rFonts w:ascii="Times New Roman" w:hAnsi="Times New Roman" w:cs="Times New Roman"/>
          <w:sz w:val="24"/>
          <w:szCs w:val="24"/>
        </w:rPr>
        <w:t xml:space="preserve"> klasi ar ārstniecības iestādēm paredzētu virsmas pārklājumu un skaņas izolācijas klasi, to  saskaņojot būvprojekta principiālo risinājumu izstrādes laikā. Telpās ar PVC </w:t>
      </w:r>
      <w:r w:rsidR="0067511C">
        <w:rPr>
          <w:rFonts w:ascii="Times New Roman" w:hAnsi="Times New Roman" w:cs="Times New Roman"/>
          <w:sz w:val="24"/>
          <w:szCs w:val="24"/>
        </w:rPr>
        <w:t xml:space="preserve">linoleja </w:t>
      </w:r>
      <w:r w:rsidR="00F653D4" w:rsidRPr="0067511C">
        <w:rPr>
          <w:rFonts w:ascii="Times New Roman" w:hAnsi="Times New Roman" w:cs="Times New Roman"/>
          <w:sz w:val="24"/>
          <w:szCs w:val="24"/>
        </w:rPr>
        <w:t>grīdas segumu, paredzēt uzlocītu grīdas segumu uz sienas, h=100mm.</w:t>
      </w:r>
      <w:r w:rsidR="00F653D4" w:rsidRPr="0067511C">
        <w:rPr>
          <w:rFonts w:ascii="Times New Roman" w:hAnsi="Times New Roman" w:cs="Times New Roman"/>
          <w:b/>
          <w:bCs/>
          <w:sz w:val="24"/>
          <w:szCs w:val="24"/>
        </w:rPr>
        <w:t xml:space="preserve"> </w:t>
      </w:r>
      <w:r w:rsidR="00F653D4" w:rsidRPr="0067511C">
        <w:rPr>
          <w:rFonts w:ascii="Times New Roman" w:hAnsi="Times New Roman" w:cs="Times New Roman"/>
          <w:sz w:val="24"/>
          <w:szCs w:val="24"/>
        </w:rPr>
        <w:t xml:space="preserve">Sanitāro telpu grīdas - R 12 </w:t>
      </w:r>
      <w:proofErr w:type="spellStart"/>
      <w:r w:rsidR="00F653D4" w:rsidRPr="0067511C">
        <w:rPr>
          <w:rFonts w:ascii="Times New Roman" w:hAnsi="Times New Roman" w:cs="Times New Roman"/>
          <w:sz w:val="24"/>
          <w:szCs w:val="24"/>
        </w:rPr>
        <w:lastRenderedPageBreak/>
        <w:t>pretslīdēšanas</w:t>
      </w:r>
      <w:proofErr w:type="spellEnd"/>
      <w:r w:rsidR="00F653D4" w:rsidRPr="0067511C">
        <w:rPr>
          <w:rFonts w:ascii="Times New Roman" w:hAnsi="Times New Roman" w:cs="Times New Roman"/>
          <w:sz w:val="24"/>
          <w:szCs w:val="24"/>
        </w:rPr>
        <w:t xml:space="preserve"> klase (</w:t>
      </w:r>
      <w:proofErr w:type="spellStart"/>
      <w:r w:rsidR="00F653D4" w:rsidRPr="0067511C">
        <w:rPr>
          <w:rFonts w:ascii="Times New Roman" w:hAnsi="Times New Roman" w:cs="Times New Roman"/>
          <w:sz w:val="24"/>
          <w:szCs w:val="24"/>
        </w:rPr>
        <w:t>pretslīdēšanas</w:t>
      </w:r>
      <w:proofErr w:type="spellEnd"/>
      <w:r w:rsidR="00F653D4" w:rsidRPr="0067511C">
        <w:rPr>
          <w:rFonts w:ascii="Times New Roman" w:hAnsi="Times New Roman" w:cs="Times New Roman"/>
          <w:sz w:val="24"/>
          <w:szCs w:val="24"/>
        </w:rPr>
        <w:t xml:space="preserve"> klasi konkrētai telpai precizēt projektēšanas laikā), šuves ne šaurākas kā 4mm</w:t>
      </w:r>
    </w:p>
    <w:p w14:paraId="0DC4A7D8" w14:textId="7888CA61" w:rsidR="000D4D14" w:rsidRPr="00AE6674" w:rsidRDefault="0048236C" w:rsidP="00F04C11">
      <w:pPr>
        <w:pStyle w:val="ListParagraph"/>
        <w:numPr>
          <w:ilvl w:val="2"/>
          <w:numId w:val="18"/>
        </w:numPr>
        <w:spacing w:line="256" w:lineRule="auto"/>
        <w:jc w:val="both"/>
        <w:rPr>
          <w:rFonts w:ascii="Times New Roman" w:hAnsi="Times New Roman" w:cs="Times New Roman"/>
          <w:sz w:val="24"/>
          <w:szCs w:val="24"/>
        </w:rPr>
      </w:pPr>
      <w:r w:rsidRPr="00AE6674">
        <w:rPr>
          <w:rFonts w:ascii="Times New Roman" w:hAnsi="Times New Roman" w:cs="Times New Roman"/>
          <w:sz w:val="24"/>
          <w:szCs w:val="24"/>
        </w:rPr>
        <w:t xml:space="preserve">Telpās paredzēt nerūsējošā tērauda </w:t>
      </w:r>
      <w:proofErr w:type="spellStart"/>
      <w:r w:rsidRPr="00AE6674">
        <w:rPr>
          <w:rFonts w:ascii="Times New Roman" w:hAnsi="Times New Roman" w:cs="Times New Roman"/>
          <w:sz w:val="24"/>
          <w:szCs w:val="24"/>
        </w:rPr>
        <w:t>aizsargstūrus</w:t>
      </w:r>
      <w:proofErr w:type="spellEnd"/>
      <w:r w:rsidR="003A22D8">
        <w:rPr>
          <w:rFonts w:ascii="Times New Roman" w:hAnsi="Times New Roman" w:cs="Times New Roman"/>
          <w:sz w:val="24"/>
          <w:szCs w:val="24"/>
        </w:rPr>
        <w:t>, h-1.25m</w:t>
      </w:r>
      <w:r w:rsidRPr="00AE6674">
        <w:rPr>
          <w:rFonts w:ascii="Times New Roman" w:hAnsi="Times New Roman" w:cs="Times New Roman"/>
          <w:sz w:val="24"/>
          <w:szCs w:val="24"/>
        </w:rPr>
        <w:t xml:space="preserve">. </w:t>
      </w:r>
    </w:p>
    <w:p w14:paraId="1A1F56C5" w14:textId="147455B5" w:rsidR="004035C9" w:rsidRPr="0008785D" w:rsidRDefault="00AE6674" w:rsidP="004035C9">
      <w:pPr>
        <w:pStyle w:val="ListParagraph"/>
        <w:numPr>
          <w:ilvl w:val="1"/>
          <w:numId w:val="18"/>
        </w:numPr>
        <w:spacing w:line="256" w:lineRule="auto"/>
        <w:jc w:val="both"/>
        <w:rPr>
          <w:rFonts w:ascii="Times New Roman" w:hAnsi="Times New Roman" w:cs="Times New Roman"/>
          <w:sz w:val="24"/>
          <w:szCs w:val="24"/>
        </w:rPr>
      </w:pPr>
      <w:r w:rsidRPr="0008785D">
        <w:rPr>
          <w:rFonts w:ascii="Times New Roman" w:hAnsi="Times New Roman" w:cs="Times New Roman"/>
          <w:sz w:val="24"/>
          <w:szCs w:val="24"/>
        </w:rPr>
        <w:t>Iebūvējamo kokmateriālu un koksnes produktiem paredzēt tikai l</w:t>
      </w:r>
      <w:r w:rsidR="004035C9" w:rsidRPr="00AE6674">
        <w:rPr>
          <w:rFonts w:ascii="Times New Roman" w:hAnsi="Times New Roman" w:cs="Times New Roman"/>
          <w:sz w:val="24"/>
          <w:szCs w:val="24"/>
        </w:rPr>
        <w:t>ikumīgas izcelsmes kokmateriāl</w:t>
      </w:r>
      <w:r w:rsidRPr="0008785D">
        <w:rPr>
          <w:rFonts w:ascii="Times New Roman" w:hAnsi="Times New Roman" w:cs="Times New Roman"/>
          <w:sz w:val="24"/>
          <w:szCs w:val="24"/>
        </w:rPr>
        <w:t>us, t.i., tiem</w:t>
      </w:r>
      <w:r w:rsidR="004035C9" w:rsidRPr="0008785D">
        <w:rPr>
          <w:rFonts w:ascii="Times New Roman" w:hAnsi="Times New Roman" w:cs="Times New Roman"/>
          <w:sz w:val="24"/>
          <w:szCs w:val="24"/>
        </w:rPr>
        <w:t xml:space="preserve"> jābūt likumīgi iegūtiem atbilstīgi Eiropas Parlamenta un Padomes 2010. gada 20. oktobra Regulai (ES) Nr. 995/2010, ar ko nosaka pienākumus tirgus dalībniekiem, kas laiž tirgū kokmateriālus un koka izstrādājumus (Regula (ES) Nr. 995/2010).</w:t>
      </w:r>
    </w:p>
    <w:p w14:paraId="0D623F69" w14:textId="2524902A" w:rsidR="004035C9" w:rsidRPr="00AE6674" w:rsidRDefault="00AE6674" w:rsidP="00F04C11">
      <w:pPr>
        <w:pStyle w:val="ListParagraph"/>
        <w:numPr>
          <w:ilvl w:val="1"/>
          <w:numId w:val="18"/>
        </w:numPr>
        <w:spacing w:line="256" w:lineRule="auto"/>
        <w:jc w:val="both"/>
        <w:rPr>
          <w:rFonts w:ascii="Times New Roman" w:hAnsi="Times New Roman" w:cs="Times New Roman"/>
          <w:sz w:val="24"/>
          <w:szCs w:val="24"/>
        </w:rPr>
      </w:pPr>
      <w:r w:rsidRPr="0008785D">
        <w:rPr>
          <w:rFonts w:ascii="Times New Roman" w:hAnsi="Times New Roman" w:cs="Times New Roman"/>
          <w:sz w:val="24"/>
          <w:szCs w:val="24"/>
        </w:rPr>
        <w:t>Darbu organizācijas projektā paredzēt, ka a</w:t>
      </w:r>
      <w:r w:rsidR="004035C9" w:rsidRPr="00AE6674">
        <w:rPr>
          <w:rFonts w:ascii="Times New Roman" w:hAnsi="Times New Roman" w:cs="Times New Roman"/>
          <w:sz w:val="24"/>
          <w:szCs w:val="24"/>
        </w:rPr>
        <w:t>tkritumi, kas rodas pārbūves darbos, izņemot nojaukšanas atkritumus, nepārsniedz 11 t uz 100 m2 no iekštelpu bruto platības.</w:t>
      </w:r>
    </w:p>
    <w:p w14:paraId="7771BEBE" w14:textId="7B086D9E" w:rsidR="000D4D14" w:rsidRPr="0067511C" w:rsidRDefault="0048236C"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Paredzēt telpu nosaukum</w:t>
      </w:r>
      <w:r w:rsidR="000D4D14" w:rsidRPr="0067511C">
        <w:rPr>
          <w:rFonts w:ascii="Times New Roman" w:hAnsi="Times New Roman" w:cs="Times New Roman"/>
          <w:sz w:val="24"/>
          <w:szCs w:val="24"/>
        </w:rPr>
        <w:t>u</w:t>
      </w:r>
      <w:r w:rsidR="00B462B8" w:rsidRPr="0067511C">
        <w:rPr>
          <w:rFonts w:ascii="Times New Roman" w:hAnsi="Times New Roman" w:cs="Times New Roman"/>
          <w:sz w:val="24"/>
          <w:szCs w:val="24"/>
        </w:rPr>
        <w:t>s</w:t>
      </w:r>
      <w:r w:rsidRPr="0067511C">
        <w:rPr>
          <w:rFonts w:ascii="Times New Roman" w:hAnsi="Times New Roman" w:cs="Times New Roman"/>
          <w:sz w:val="24"/>
          <w:szCs w:val="24"/>
        </w:rPr>
        <w:t>, numerācij</w:t>
      </w:r>
      <w:r w:rsidR="000D4D14" w:rsidRPr="0067511C">
        <w:rPr>
          <w:rFonts w:ascii="Times New Roman" w:hAnsi="Times New Roman" w:cs="Times New Roman"/>
          <w:sz w:val="24"/>
          <w:szCs w:val="24"/>
        </w:rPr>
        <w:t>u</w:t>
      </w:r>
      <w:r w:rsidRPr="0067511C">
        <w:rPr>
          <w:rFonts w:ascii="Times New Roman" w:hAnsi="Times New Roman" w:cs="Times New Roman"/>
          <w:sz w:val="24"/>
          <w:szCs w:val="24"/>
        </w:rPr>
        <w:t xml:space="preserve"> un citas norādes. Norāžu nepieciešamību saskaņot ar Pasūtītāju.</w:t>
      </w:r>
    </w:p>
    <w:p w14:paraId="4536F1B6" w14:textId="77777777" w:rsidR="00804669" w:rsidRPr="0067511C" w:rsidRDefault="0048236C" w:rsidP="00804669">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Saglabāt esošās </w:t>
      </w:r>
      <w:proofErr w:type="spellStart"/>
      <w:r w:rsidRPr="0067511C">
        <w:rPr>
          <w:rFonts w:ascii="Times New Roman" w:hAnsi="Times New Roman" w:cs="Times New Roman"/>
          <w:sz w:val="24"/>
          <w:szCs w:val="24"/>
        </w:rPr>
        <w:t>rullo</w:t>
      </w:r>
      <w:proofErr w:type="spellEnd"/>
      <w:r w:rsidRPr="0067511C">
        <w:rPr>
          <w:rFonts w:ascii="Times New Roman" w:hAnsi="Times New Roman" w:cs="Times New Roman"/>
          <w:sz w:val="24"/>
          <w:szCs w:val="24"/>
        </w:rPr>
        <w:t xml:space="preserve"> žalūzijas.</w:t>
      </w:r>
    </w:p>
    <w:p w14:paraId="72C2A773" w14:textId="488D1D80" w:rsidR="00804669" w:rsidRPr="0067511C" w:rsidRDefault="00804669" w:rsidP="00804669">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eastAsia="Times New Roman" w:hAnsi="Times New Roman" w:cs="Times New Roman"/>
          <w:sz w:val="24"/>
          <w:szCs w:val="24"/>
          <w:lang w:eastAsia="lv-LV"/>
        </w:rPr>
        <w:t xml:space="preserve">Stikla starpsienām un durvju blokiem paredzēt </w:t>
      </w:r>
      <w:proofErr w:type="spellStart"/>
      <w:r w:rsidRPr="0067511C">
        <w:rPr>
          <w:rFonts w:ascii="Times New Roman" w:eastAsia="Times New Roman" w:hAnsi="Times New Roman" w:cs="Times New Roman"/>
          <w:sz w:val="24"/>
          <w:szCs w:val="24"/>
          <w:lang w:eastAsia="lv-LV"/>
        </w:rPr>
        <w:t>trieciendrošu</w:t>
      </w:r>
      <w:proofErr w:type="spellEnd"/>
      <w:r w:rsidRPr="0067511C">
        <w:rPr>
          <w:rFonts w:ascii="Times New Roman" w:eastAsia="Times New Roman" w:hAnsi="Times New Roman" w:cs="Times New Roman"/>
          <w:sz w:val="24"/>
          <w:szCs w:val="24"/>
          <w:lang w:eastAsia="lv-LV"/>
        </w:rPr>
        <w:t xml:space="preserve"> </w:t>
      </w:r>
      <w:proofErr w:type="spellStart"/>
      <w:r w:rsidRPr="0067511C">
        <w:rPr>
          <w:rFonts w:ascii="Times New Roman" w:eastAsia="Times New Roman" w:hAnsi="Times New Roman" w:cs="Times New Roman"/>
          <w:sz w:val="24"/>
          <w:szCs w:val="24"/>
          <w:lang w:eastAsia="lv-LV"/>
        </w:rPr>
        <w:t>līmplēvi</w:t>
      </w:r>
      <w:proofErr w:type="spellEnd"/>
      <w:r w:rsidRPr="0067511C">
        <w:rPr>
          <w:rFonts w:ascii="Times New Roman" w:eastAsia="Times New Roman" w:hAnsi="Times New Roman" w:cs="Times New Roman"/>
          <w:sz w:val="24"/>
          <w:szCs w:val="24"/>
          <w:lang w:eastAsia="lv-LV"/>
        </w:rPr>
        <w:t>.</w:t>
      </w:r>
    </w:p>
    <w:p w14:paraId="4D8D89D8" w14:textId="2233D7DB" w:rsidR="000D4D14" w:rsidRPr="0067511C" w:rsidRDefault="000D4D14"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Pēc iespējas paredzēt eksponētu pārsegumu, pieļaujamas modulāras griestu konstrukcijas, kas dod iespēju viegli piekļūt komunikācijām ar iespēju izņemt no konstrukcijas katru plāksni atsevišķi. Noslēguma apdarei neizmantot perforētus materiālus.</w:t>
      </w:r>
    </w:p>
    <w:p w14:paraId="550E6244" w14:textId="0D01D682" w:rsidR="00E579A0" w:rsidRPr="0067511C" w:rsidRDefault="000D4D14"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S</w:t>
      </w:r>
      <w:r w:rsidR="0048236C" w:rsidRPr="0067511C">
        <w:rPr>
          <w:rFonts w:ascii="Times New Roman" w:hAnsi="Times New Roman" w:cs="Times New Roman"/>
          <w:sz w:val="24"/>
          <w:szCs w:val="24"/>
        </w:rPr>
        <w:t>aglabāt esoš</w:t>
      </w:r>
      <w:r w:rsidRPr="0067511C">
        <w:rPr>
          <w:rFonts w:ascii="Times New Roman" w:hAnsi="Times New Roman" w:cs="Times New Roman"/>
          <w:sz w:val="24"/>
          <w:szCs w:val="24"/>
        </w:rPr>
        <w:t>ās</w:t>
      </w:r>
      <w:r w:rsidR="0048236C" w:rsidRPr="0067511C">
        <w:rPr>
          <w:rFonts w:ascii="Times New Roman" w:hAnsi="Times New Roman" w:cs="Times New Roman"/>
          <w:sz w:val="24"/>
          <w:szCs w:val="24"/>
        </w:rPr>
        <w:t xml:space="preserve"> inženierkomunikācij</w:t>
      </w:r>
      <w:r w:rsidRPr="0067511C">
        <w:rPr>
          <w:rFonts w:ascii="Times New Roman" w:hAnsi="Times New Roman" w:cs="Times New Roman"/>
          <w:sz w:val="24"/>
          <w:szCs w:val="24"/>
        </w:rPr>
        <w:t>as</w:t>
      </w:r>
      <w:r w:rsidR="0048236C" w:rsidRPr="0067511C">
        <w:rPr>
          <w:rFonts w:ascii="Times New Roman" w:hAnsi="Times New Roman" w:cs="Times New Roman"/>
          <w:sz w:val="24"/>
          <w:szCs w:val="24"/>
        </w:rPr>
        <w:t xml:space="preserve"> un maģistrālos vadus</w:t>
      </w:r>
      <w:r w:rsidRPr="0067511C">
        <w:rPr>
          <w:rFonts w:ascii="Times New Roman" w:hAnsi="Times New Roman" w:cs="Times New Roman"/>
          <w:sz w:val="24"/>
          <w:szCs w:val="24"/>
        </w:rPr>
        <w:t>. Paredzēt jaunu pievadu izbūvi un esošo pārbūvi, ņemot vērā telpu plānojumu</w:t>
      </w:r>
      <w:r w:rsidR="00DF49F4" w:rsidRPr="0067511C">
        <w:rPr>
          <w:rFonts w:ascii="Times New Roman" w:hAnsi="Times New Roman" w:cs="Times New Roman"/>
          <w:sz w:val="24"/>
          <w:szCs w:val="24"/>
        </w:rPr>
        <w:t xml:space="preserve"> un iekārtu </w:t>
      </w:r>
      <w:r w:rsidR="0048236C" w:rsidRPr="0067511C">
        <w:rPr>
          <w:rFonts w:ascii="Times New Roman" w:hAnsi="Times New Roman" w:cs="Times New Roman"/>
          <w:sz w:val="24"/>
          <w:szCs w:val="24"/>
        </w:rPr>
        <w:t>novietojumu</w:t>
      </w:r>
      <w:r w:rsidR="00DF49F4" w:rsidRPr="0067511C">
        <w:rPr>
          <w:rFonts w:ascii="Times New Roman" w:hAnsi="Times New Roman" w:cs="Times New Roman"/>
          <w:sz w:val="24"/>
          <w:szCs w:val="24"/>
        </w:rPr>
        <w:t>. Ja pēc apdares demontāžas konstatēts, ka komunikācijas bojātas, tad jāparedz to no</w:t>
      </w:r>
      <w:r w:rsidR="0048236C" w:rsidRPr="0067511C">
        <w:rPr>
          <w:rFonts w:ascii="Times New Roman" w:hAnsi="Times New Roman" w:cs="Times New Roman"/>
          <w:sz w:val="24"/>
          <w:szCs w:val="24"/>
        </w:rPr>
        <w:t xml:space="preserve">maiņu līdz atbilstošam </w:t>
      </w:r>
      <w:proofErr w:type="spellStart"/>
      <w:r w:rsidR="0048236C" w:rsidRPr="0067511C">
        <w:rPr>
          <w:rFonts w:ascii="Times New Roman" w:hAnsi="Times New Roman" w:cs="Times New Roman"/>
          <w:sz w:val="24"/>
          <w:szCs w:val="24"/>
        </w:rPr>
        <w:t>pieslēgumam</w:t>
      </w:r>
      <w:proofErr w:type="spellEnd"/>
      <w:r w:rsidR="0048236C" w:rsidRPr="0067511C">
        <w:rPr>
          <w:rFonts w:ascii="Times New Roman" w:hAnsi="Times New Roman" w:cs="Times New Roman"/>
          <w:sz w:val="24"/>
          <w:szCs w:val="24"/>
        </w:rPr>
        <w:t>.</w:t>
      </w:r>
    </w:p>
    <w:p w14:paraId="77F4FBF3" w14:textId="7D430398" w:rsidR="00B462B8" w:rsidRPr="0067511C" w:rsidRDefault="00B462B8" w:rsidP="00F04C11">
      <w:pPr>
        <w:pStyle w:val="ListParagraph"/>
        <w:numPr>
          <w:ilvl w:val="1"/>
          <w:numId w:val="18"/>
        </w:numPr>
        <w:spacing w:line="256" w:lineRule="auto"/>
        <w:jc w:val="both"/>
        <w:rPr>
          <w:rFonts w:ascii="Times New Roman" w:hAnsi="Times New Roman" w:cs="Times New Roman"/>
          <w:b/>
          <w:bCs/>
          <w:sz w:val="24"/>
          <w:szCs w:val="24"/>
        </w:rPr>
      </w:pPr>
      <w:r w:rsidRPr="0067511C">
        <w:rPr>
          <w:rFonts w:ascii="Times New Roman" w:hAnsi="Times New Roman" w:cs="Times New Roman"/>
          <w:b/>
          <w:bCs/>
          <w:sz w:val="24"/>
          <w:szCs w:val="24"/>
        </w:rPr>
        <w:t>Mēbeles:</w:t>
      </w:r>
    </w:p>
    <w:p w14:paraId="168A399D" w14:textId="6E60FFCD" w:rsidR="001E0C65" w:rsidRPr="00116455" w:rsidRDefault="00BE111F" w:rsidP="00BE111F">
      <w:pPr>
        <w:pStyle w:val="ListParagraph"/>
        <w:numPr>
          <w:ilvl w:val="2"/>
          <w:numId w:val="18"/>
        </w:numPr>
        <w:rPr>
          <w:rFonts w:ascii="Times New Roman" w:hAnsi="Times New Roman" w:cs="Times New Roman"/>
          <w:sz w:val="24"/>
          <w:szCs w:val="24"/>
        </w:rPr>
      </w:pPr>
      <w:r w:rsidRPr="00127DDC">
        <w:rPr>
          <w:rFonts w:ascii="Times New Roman" w:hAnsi="Times New Roman" w:cs="Times New Roman"/>
          <w:sz w:val="24"/>
          <w:szCs w:val="24"/>
        </w:rPr>
        <w:t xml:space="preserve">Noliktavu </w:t>
      </w:r>
      <w:r w:rsidR="00B462B8" w:rsidRPr="00127DDC">
        <w:rPr>
          <w:rFonts w:ascii="Times New Roman" w:hAnsi="Times New Roman" w:cs="Times New Roman"/>
          <w:sz w:val="24"/>
          <w:szCs w:val="24"/>
        </w:rPr>
        <w:t xml:space="preserve">telpās paredzēt </w:t>
      </w:r>
      <w:r w:rsidR="0045611B" w:rsidRPr="00127DDC">
        <w:rPr>
          <w:rFonts w:ascii="Times New Roman" w:hAnsi="Times New Roman" w:cs="Times New Roman"/>
          <w:sz w:val="24"/>
          <w:szCs w:val="24"/>
        </w:rPr>
        <w:t xml:space="preserve">vietu </w:t>
      </w:r>
      <w:r w:rsidR="00B462B8" w:rsidRPr="00127DDC">
        <w:rPr>
          <w:rFonts w:ascii="Times New Roman" w:hAnsi="Times New Roman" w:cs="Times New Roman"/>
          <w:sz w:val="24"/>
          <w:szCs w:val="24"/>
        </w:rPr>
        <w:t>noliktavas plaukt</w:t>
      </w:r>
      <w:r w:rsidR="0045611B" w:rsidRPr="00127DDC">
        <w:rPr>
          <w:rFonts w:ascii="Times New Roman" w:hAnsi="Times New Roman" w:cs="Times New Roman"/>
          <w:sz w:val="24"/>
          <w:szCs w:val="24"/>
        </w:rPr>
        <w:t>iem</w:t>
      </w:r>
      <w:r w:rsidR="00B462B8" w:rsidRPr="00127DDC">
        <w:rPr>
          <w:rFonts w:ascii="Times New Roman" w:hAnsi="Times New Roman" w:cs="Times New Roman"/>
          <w:sz w:val="24"/>
          <w:szCs w:val="24"/>
        </w:rPr>
        <w:t>, piemērotus sterilā materiāla uzglabāšanai (ar perforētiem</w:t>
      </w:r>
      <w:r w:rsidR="00127DDC" w:rsidRPr="00127DDC">
        <w:rPr>
          <w:rFonts w:ascii="Times New Roman" w:hAnsi="Times New Roman" w:cs="Times New Roman"/>
          <w:sz w:val="24"/>
          <w:szCs w:val="24"/>
        </w:rPr>
        <w:t>,</w:t>
      </w:r>
      <w:r w:rsidR="00B462B8" w:rsidRPr="00127DDC">
        <w:rPr>
          <w:rFonts w:ascii="Times New Roman" w:hAnsi="Times New Roman" w:cs="Times New Roman"/>
          <w:sz w:val="24"/>
          <w:szCs w:val="24"/>
        </w:rPr>
        <w:t xml:space="preserve"> </w:t>
      </w:r>
      <w:r w:rsidR="00127DDC" w:rsidRPr="00127DDC">
        <w:rPr>
          <w:rFonts w:ascii="Times New Roman" w:hAnsi="Times New Roman" w:cs="Times New Roman"/>
          <w:sz w:val="24"/>
          <w:szCs w:val="24"/>
        </w:rPr>
        <w:t xml:space="preserve">augstumā maināmiem </w:t>
      </w:r>
      <w:r w:rsidR="00B462B8" w:rsidRPr="00127DDC">
        <w:rPr>
          <w:rFonts w:ascii="Times New Roman" w:hAnsi="Times New Roman" w:cs="Times New Roman"/>
          <w:sz w:val="24"/>
          <w:szCs w:val="24"/>
        </w:rPr>
        <w:t>plauktiem</w:t>
      </w:r>
      <w:r w:rsidR="00127DDC" w:rsidRPr="00127DDC">
        <w:rPr>
          <w:rFonts w:ascii="Times New Roman" w:hAnsi="Times New Roman" w:cs="Times New Roman"/>
          <w:sz w:val="24"/>
          <w:szCs w:val="24"/>
        </w:rPr>
        <w:t xml:space="preserve">. Plauktu </w:t>
      </w:r>
      <w:r w:rsidR="00127DDC" w:rsidRPr="00116455">
        <w:rPr>
          <w:rFonts w:ascii="Times New Roman" w:hAnsi="Times New Roman" w:cs="Times New Roman"/>
          <w:sz w:val="24"/>
          <w:szCs w:val="24"/>
        </w:rPr>
        <w:t>kravnesība- vismaz 250 kg</w:t>
      </w:r>
      <w:r w:rsidR="00B462B8" w:rsidRPr="00127DDC">
        <w:rPr>
          <w:rFonts w:ascii="Times New Roman" w:hAnsi="Times New Roman" w:cs="Times New Roman"/>
          <w:sz w:val="24"/>
          <w:szCs w:val="24"/>
        </w:rPr>
        <w:t>.</w:t>
      </w:r>
      <w:r w:rsidR="0045611B" w:rsidRPr="00127DDC">
        <w:rPr>
          <w:rFonts w:ascii="Times New Roman" w:hAnsi="Times New Roman" w:cs="Times New Roman"/>
          <w:sz w:val="24"/>
          <w:szCs w:val="24"/>
        </w:rPr>
        <w:t xml:space="preserve"> </w:t>
      </w:r>
      <w:r w:rsidR="0045611B" w:rsidRPr="00116455">
        <w:rPr>
          <w:rFonts w:ascii="Times New Roman" w:hAnsi="Times New Roman" w:cs="Times New Roman"/>
          <w:sz w:val="24"/>
          <w:szCs w:val="24"/>
        </w:rPr>
        <w:t>Plauktus</w:t>
      </w:r>
      <w:r w:rsidR="00127DDC" w:rsidRPr="00116455">
        <w:rPr>
          <w:rFonts w:ascii="Times New Roman" w:hAnsi="Times New Roman" w:cs="Times New Roman"/>
          <w:sz w:val="24"/>
          <w:szCs w:val="24"/>
        </w:rPr>
        <w:t xml:space="preserve"> nodrošina Pasūtītājs)</w:t>
      </w:r>
      <w:r w:rsidR="0045611B" w:rsidRPr="00116455">
        <w:rPr>
          <w:rFonts w:ascii="Times New Roman" w:hAnsi="Times New Roman" w:cs="Times New Roman"/>
          <w:sz w:val="24"/>
          <w:szCs w:val="24"/>
        </w:rPr>
        <w:t>.</w:t>
      </w:r>
    </w:p>
    <w:p w14:paraId="4DA12AD3" w14:textId="77777777" w:rsidR="00E579A0" w:rsidRPr="0067511C" w:rsidRDefault="00E579A0"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b/>
          <w:bCs/>
          <w:sz w:val="24"/>
          <w:szCs w:val="24"/>
        </w:rPr>
        <w:t>Durvis</w:t>
      </w:r>
      <w:r w:rsidRPr="0067511C">
        <w:rPr>
          <w:rFonts w:ascii="Times New Roman" w:hAnsi="Times New Roman" w:cs="Times New Roman"/>
          <w:sz w:val="24"/>
          <w:szCs w:val="24"/>
        </w:rPr>
        <w:t>:</w:t>
      </w:r>
    </w:p>
    <w:p w14:paraId="77A3024E" w14:textId="77777777" w:rsidR="0067511C" w:rsidRPr="0067511C" w:rsidRDefault="0067511C" w:rsidP="0067511C">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Apsekot esošos durvju blokus, paredzēt bojāto nomaiņu. Pārbūvējamās telpās paredzēt esošo durvju bloku nomaiņu atbilstoši CSN nodaļas prasībām. </w:t>
      </w:r>
    </w:p>
    <w:p w14:paraId="7DCA1EB7" w14:textId="72957902" w:rsidR="00DF49F4" w:rsidRDefault="000E43D1" w:rsidP="00F04C11">
      <w:pPr>
        <w:pStyle w:val="ListParagraph"/>
        <w:numPr>
          <w:ilvl w:val="2"/>
          <w:numId w:val="18"/>
        </w:numPr>
        <w:spacing w:line="256" w:lineRule="auto"/>
        <w:jc w:val="both"/>
        <w:rPr>
          <w:rFonts w:ascii="Times New Roman" w:hAnsi="Times New Roman" w:cs="Times New Roman"/>
          <w:sz w:val="24"/>
          <w:szCs w:val="24"/>
        </w:rPr>
      </w:pPr>
      <w:r>
        <w:rPr>
          <w:rFonts w:ascii="Times New Roman" w:hAnsi="Times New Roman" w:cs="Times New Roman"/>
          <w:sz w:val="24"/>
          <w:szCs w:val="24"/>
        </w:rPr>
        <w:t xml:space="preserve">Paredzēt </w:t>
      </w:r>
      <w:r w:rsidR="00BE3ACC">
        <w:rPr>
          <w:rFonts w:ascii="Times New Roman" w:hAnsi="Times New Roman" w:cs="Times New Roman"/>
          <w:sz w:val="24"/>
          <w:szCs w:val="24"/>
        </w:rPr>
        <w:t>esošo evakuācijas ār</w:t>
      </w:r>
      <w:r>
        <w:rPr>
          <w:rFonts w:ascii="Times New Roman" w:hAnsi="Times New Roman" w:cs="Times New Roman"/>
          <w:sz w:val="24"/>
          <w:szCs w:val="24"/>
        </w:rPr>
        <w:t>durvju</w:t>
      </w:r>
      <w:r w:rsidR="00487B56">
        <w:rPr>
          <w:rFonts w:ascii="Times New Roman" w:hAnsi="Times New Roman" w:cs="Times New Roman"/>
          <w:sz w:val="24"/>
          <w:szCs w:val="24"/>
        </w:rPr>
        <w:t xml:space="preserve"> un furnitūras</w:t>
      </w:r>
      <w:r>
        <w:rPr>
          <w:rFonts w:ascii="Times New Roman" w:hAnsi="Times New Roman" w:cs="Times New Roman"/>
          <w:sz w:val="24"/>
          <w:szCs w:val="24"/>
        </w:rPr>
        <w:t xml:space="preserve"> regulēšanu un blīvējuma atjaunošanu.</w:t>
      </w:r>
    </w:p>
    <w:p w14:paraId="3F984131" w14:textId="5F93EDD6" w:rsidR="008A7337" w:rsidRPr="0067511C" w:rsidRDefault="008A7337" w:rsidP="00F04C11">
      <w:pPr>
        <w:pStyle w:val="ListParagraph"/>
        <w:numPr>
          <w:ilvl w:val="2"/>
          <w:numId w:val="18"/>
        </w:numPr>
        <w:spacing w:line="256" w:lineRule="auto"/>
        <w:jc w:val="both"/>
        <w:rPr>
          <w:rFonts w:ascii="Times New Roman" w:hAnsi="Times New Roman" w:cs="Times New Roman"/>
          <w:sz w:val="24"/>
          <w:szCs w:val="24"/>
        </w:rPr>
      </w:pPr>
      <w:r>
        <w:rPr>
          <w:rFonts w:ascii="Times New Roman" w:hAnsi="Times New Roman" w:cs="Times New Roman"/>
          <w:sz w:val="24"/>
          <w:szCs w:val="24"/>
        </w:rPr>
        <w:t xml:space="preserve">Durvis, kurām ir </w:t>
      </w:r>
      <w:r w:rsidRPr="0067511C">
        <w:rPr>
          <w:rFonts w:ascii="Times New Roman" w:hAnsi="Times New Roman" w:cs="Times New Roman"/>
          <w:sz w:val="24"/>
          <w:szCs w:val="24"/>
        </w:rPr>
        <w:t xml:space="preserve">piekļuves sistēma (ID lasītāji) </w:t>
      </w:r>
      <w:r>
        <w:rPr>
          <w:rFonts w:ascii="Times New Roman" w:hAnsi="Times New Roman" w:cs="Times New Roman"/>
          <w:sz w:val="24"/>
          <w:szCs w:val="24"/>
        </w:rPr>
        <w:t>jāaprīko ar kontaktiem</w:t>
      </w:r>
      <w:r w:rsidR="00F10810">
        <w:rPr>
          <w:rFonts w:ascii="Times New Roman" w:hAnsi="Times New Roman" w:cs="Times New Roman"/>
          <w:sz w:val="24"/>
          <w:szCs w:val="24"/>
        </w:rPr>
        <w:t>, kas</w:t>
      </w:r>
      <w:r w:rsidR="00F10810" w:rsidRPr="00F10810">
        <w:rPr>
          <w:rFonts w:ascii="Times New Roman" w:hAnsi="Times New Roman" w:cs="Times New Roman"/>
          <w:sz w:val="24"/>
          <w:szCs w:val="24"/>
        </w:rPr>
        <w:t xml:space="preserve"> </w:t>
      </w:r>
      <w:r w:rsidR="00F10810">
        <w:rPr>
          <w:rFonts w:ascii="Times New Roman" w:hAnsi="Times New Roman" w:cs="Times New Roman"/>
          <w:sz w:val="24"/>
          <w:szCs w:val="24"/>
        </w:rPr>
        <w:t>uz esošo durvju piekļuves sistēmu nodod paziņojumu</w:t>
      </w:r>
      <w:r>
        <w:rPr>
          <w:rFonts w:ascii="Times New Roman" w:hAnsi="Times New Roman" w:cs="Times New Roman"/>
          <w:sz w:val="24"/>
          <w:szCs w:val="24"/>
        </w:rPr>
        <w:t>, gadījumā, ja durvis tiek atvērtas bez ID lasītājiem.</w:t>
      </w:r>
    </w:p>
    <w:p w14:paraId="6C968167" w14:textId="2D7DF062" w:rsidR="00E579A0" w:rsidRPr="0067511C" w:rsidRDefault="00A33CB7"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Durvju piekļuves sistēmai (ID lasītāji) jābūt savietojamai ar esošo sistēmu datu bāzes līmenī, veidojot vienotu lietotāju datu bāzi, kas ir integrēta centralizētā uzraudzības un vadības sistēmā.</w:t>
      </w:r>
    </w:p>
    <w:p w14:paraId="51F13B9B" w14:textId="77777777" w:rsidR="00E579A0" w:rsidRPr="0067511C" w:rsidRDefault="0048236C"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Nodrošināt automātisko durvju </w:t>
      </w:r>
      <w:proofErr w:type="spellStart"/>
      <w:r w:rsidRPr="0067511C">
        <w:rPr>
          <w:rFonts w:ascii="Times New Roman" w:hAnsi="Times New Roman" w:cs="Times New Roman"/>
          <w:sz w:val="24"/>
          <w:szCs w:val="24"/>
        </w:rPr>
        <w:t>ugunstrauksmes</w:t>
      </w:r>
      <w:proofErr w:type="spellEnd"/>
      <w:r w:rsidRPr="0067511C">
        <w:rPr>
          <w:rFonts w:ascii="Times New Roman" w:hAnsi="Times New Roman" w:cs="Times New Roman"/>
          <w:sz w:val="24"/>
          <w:szCs w:val="24"/>
        </w:rPr>
        <w:t xml:space="preserve"> gadījumā automātisko atvēršanos</w:t>
      </w:r>
      <w:r w:rsidR="006D4AED" w:rsidRPr="0067511C">
        <w:rPr>
          <w:rFonts w:ascii="Times New Roman" w:hAnsi="Times New Roman" w:cs="Times New Roman"/>
          <w:sz w:val="24"/>
          <w:szCs w:val="24"/>
        </w:rPr>
        <w:t xml:space="preserve"> un/vai</w:t>
      </w:r>
      <w:r w:rsidRPr="0067511C">
        <w:rPr>
          <w:rFonts w:ascii="Times New Roman" w:hAnsi="Times New Roman" w:cs="Times New Roman"/>
          <w:sz w:val="24"/>
          <w:szCs w:val="24"/>
        </w:rPr>
        <w:t xml:space="preserve"> ugunsdrošo durvju aizvēršanos, nodrošinot netraucētu atvēršanu no iekšpuses.</w:t>
      </w:r>
    </w:p>
    <w:p w14:paraId="2E227D06" w14:textId="6657D0C6" w:rsidR="0048236C" w:rsidRPr="0067511C" w:rsidRDefault="0048236C"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Durvis aprīkot ar </w:t>
      </w:r>
      <w:proofErr w:type="spellStart"/>
      <w:r w:rsidRPr="0067511C">
        <w:rPr>
          <w:rFonts w:ascii="Times New Roman" w:hAnsi="Times New Roman" w:cs="Times New Roman"/>
          <w:sz w:val="24"/>
          <w:szCs w:val="24"/>
        </w:rPr>
        <w:t>atdurēm</w:t>
      </w:r>
      <w:proofErr w:type="spellEnd"/>
      <w:r w:rsidRPr="0067511C">
        <w:rPr>
          <w:rFonts w:ascii="Times New Roman" w:hAnsi="Times New Roman" w:cs="Times New Roman"/>
          <w:sz w:val="24"/>
          <w:szCs w:val="24"/>
        </w:rPr>
        <w:t xml:space="preserve">, bīdāmām durvīm paredzēt </w:t>
      </w:r>
      <w:proofErr w:type="spellStart"/>
      <w:r w:rsidR="006D4AED" w:rsidRPr="0067511C">
        <w:rPr>
          <w:rFonts w:ascii="Times New Roman" w:hAnsi="Times New Roman" w:cs="Times New Roman"/>
          <w:sz w:val="24"/>
          <w:szCs w:val="24"/>
        </w:rPr>
        <w:t>trieciendrošas</w:t>
      </w:r>
      <w:proofErr w:type="spellEnd"/>
      <w:r w:rsidR="006D4AED" w:rsidRPr="0067511C">
        <w:rPr>
          <w:rFonts w:ascii="Times New Roman" w:hAnsi="Times New Roman" w:cs="Times New Roman"/>
          <w:sz w:val="24"/>
          <w:szCs w:val="24"/>
        </w:rPr>
        <w:t xml:space="preserve"> </w:t>
      </w:r>
      <w:proofErr w:type="spellStart"/>
      <w:r w:rsidRPr="0067511C">
        <w:rPr>
          <w:rFonts w:ascii="Times New Roman" w:hAnsi="Times New Roman" w:cs="Times New Roman"/>
          <w:sz w:val="24"/>
          <w:szCs w:val="24"/>
        </w:rPr>
        <w:t>nosegplāksnes</w:t>
      </w:r>
      <w:proofErr w:type="spellEnd"/>
      <w:r w:rsidR="006D4AED" w:rsidRPr="0067511C">
        <w:rPr>
          <w:rFonts w:ascii="Times New Roman" w:hAnsi="Times New Roman" w:cs="Times New Roman"/>
          <w:sz w:val="24"/>
          <w:szCs w:val="24"/>
        </w:rPr>
        <w:t>.</w:t>
      </w:r>
    </w:p>
    <w:p w14:paraId="79E762F3" w14:textId="23F45654" w:rsidR="003B1F94" w:rsidRPr="0067511C" w:rsidRDefault="00DF49F4"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I</w:t>
      </w:r>
      <w:r w:rsidR="003B1F94" w:rsidRPr="0067511C">
        <w:rPr>
          <w:rFonts w:ascii="Times New Roman" w:hAnsi="Times New Roman" w:cs="Times New Roman"/>
          <w:sz w:val="24"/>
          <w:szCs w:val="24"/>
        </w:rPr>
        <w:t>zmantot viena ražotāja durvju furnitūru, piemēram, ABLOY vai ekvivalentu. Rokturi un eņģes no nerūsējošā tērauda.</w:t>
      </w:r>
    </w:p>
    <w:p w14:paraId="501371D4" w14:textId="6FE289E8" w:rsidR="00A33CB7" w:rsidRPr="0067511C" w:rsidRDefault="00A33CB7" w:rsidP="00F04C11">
      <w:pPr>
        <w:pStyle w:val="ListParagraph"/>
        <w:numPr>
          <w:ilvl w:val="0"/>
          <w:numId w:val="18"/>
        </w:numPr>
        <w:spacing w:line="256" w:lineRule="auto"/>
        <w:jc w:val="both"/>
        <w:rPr>
          <w:rFonts w:ascii="Times New Roman" w:hAnsi="Times New Roman" w:cs="Times New Roman"/>
          <w:b/>
          <w:sz w:val="24"/>
          <w:szCs w:val="24"/>
        </w:rPr>
      </w:pPr>
      <w:r w:rsidRPr="0067511C">
        <w:rPr>
          <w:rFonts w:ascii="Times New Roman" w:hAnsi="Times New Roman" w:cs="Times New Roman"/>
          <w:b/>
          <w:sz w:val="24"/>
          <w:szCs w:val="24"/>
        </w:rPr>
        <w:t>Datu pārraides tīkls</w:t>
      </w:r>
    </w:p>
    <w:p w14:paraId="22942A3E" w14:textId="4387FB66" w:rsidR="00C15C1B" w:rsidRPr="0067511C" w:rsidRDefault="00C15C1B" w:rsidP="00F04C11">
      <w:pPr>
        <w:pStyle w:val="ListParagraph"/>
        <w:numPr>
          <w:ilvl w:val="1"/>
          <w:numId w:val="18"/>
        </w:numPr>
        <w:jc w:val="both"/>
        <w:rPr>
          <w:rFonts w:ascii="Times New Roman" w:hAnsi="Times New Roman" w:cs="Times New Roman"/>
          <w:sz w:val="24"/>
          <w:szCs w:val="24"/>
        </w:rPr>
      </w:pPr>
      <w:proofErr w:type="spellStart"/>
      <w:r w:rsidRPr="0067511C">
        <w:rPr>
          <w:rFonts w:ascii="Times New Roman" w:hAnsi="Times New Roman" w:cs="Times New Roman"/>
          <w:sz w:val="24"/>
          <w:szCs w:val="24"/>
        </w:rPr>
        <w:t>Pieslēgumu</w:t>
      </w:r>
      <w:proofErr w:type="spellEnd"/>
      <w:r w:rsidRPr="0067511C">
        <w:rPr>
          <w:rFonts w:ascii="Times New Roman" w:hAnsi="Times New Roman" w:cs="Times New Roman"/>
          <w:sz w:val="24"/>
          <w:szCs w:val="24"/>
        </w:rPr>
        <w:t xml:space="preserve"> nodrošināt uz esošo  komutāciju skapi, kas izvietots A korpusa gaitenī pretī liftam (003.telpa). </w:t>
      </w:r>
    </w:p>
    <w:p w14:paraId="39DBDCDB" w14:textId="28054492" w:rsidR="00205A79" w:rsidRPr="0067511C" w:rsidRDefault="00205A79" w:rsidP="00F04C11">
      <w:pPr>
        <w:pStyle w:val="ListParagraph"/>
        <w:numPr>
          <w:ilvl w:val="1"/>
          <w:numId w:val="18"/>
        </w:numPr>
        <w:jc w:val="both"/>
        <w:rPr>
          <w:rFonts w:ascii="Times New Roman" w:hAnsi="Times New Roman" w:cs="Times New Roman"/>
          <w:sz w:val="24"/>
          <w:szCs w:val="24"/>
        </w:rPr>
      </w:pPr>
      <w:r w:rsidRPr="0067511C">
        <w:rPr>
          <w:rFonts w:ascii="Times New Roman" w:hAnsi="Times New Roman" w:cs="Times New Roman"/>
          <w:sz w:val="24"/>
          <w:szCs w:val="24"/>
        </w:rPr>
        <w:lastRenderedPageBreak/>
        <w:t>Apsekot esošos tīklus pēc apdares demontāžas. Vietās, kur iespējams, saglabāt esošo, paredz</w:t>
      </w:r>
      <w:r w:rsidR="00204DEF" w:rsidRPr="0067511C">
        <w:rPr>
          <w:rFonts w:ascii="Times New Roman" w:hAnsi="Times New Roman" w:cs="Times New Roman"/>
          <w:sz w:val="24"/>
          <w:szCs w:val="24"/>
        </w:rPr>
        <w:t>o</w:t>
      </w:r>
      <w:r w:rsidRPr="0067511C">
        <w:rPr>
          <w:rFonts w:ascii="Times New Roman" w:hAnsi="Times New Roman" w:cs="Times New Roman"/>
          <w:sz w:val="24"/>
          <w:szCs w:val="24"/>
        </w:rPr>
        <w:t>t to iestrādi apmetumā (</w:t>
      </w:r>
      <w:proofErr w:type="spellStart"/>
      <w:r w:rsidRPr="0067511C">
        <w:rPr>
          <w:rFonts w:ascii="Times New Roman" w:hAnsi="Times New Roman" w:cs="Times New Roman"/>
          <w:sz w:val="24"/>
          <w:szCs w:val="24"/>
        </w:rPr>
        <w:t>štrobējot</w:t>
      </w:r>
      <w:proofErr w:type="spellEnd"/>
      <w:r w:rsidRPr="0067511C">
        <w:rPr>
          <w:rFonts w:ascii="Times New Roman" w:hAnsi="Times New Roman" w:cs="Times New Roman"/>
          <w:sz w:val="24"/>
          <w:szCs w:val="24"/>
        </w:rPr>
        <w:t>).</w:t>
      </w:r>
      <w:r w:rsidR="00204DEF" w:rsidRPr="0067511C">
        <w:rPr>
          <w:rFonts w:ascii="Times New Roman" w:hAnsi="Times New Roman" w:cs="Times New Roman"/>
          <w:sz w:val="24"/>
          <w:szCs w:val="24"/>
        </w:rPr>
        <w:t xml:space="preserve"> Ja nepieciešams, izbūvēt jaunu, atbilstoši telpu plānojumam. </w:t>
      </w:r>
      <w:bookmarkStart w:id="7" w:name="_Hlk158997876"/>
      <w:proofErr w:type="spellStart"/>
      <w:r w:rsidR="000B542B">
        <w:rPr>
          <w:rFonts w:ascii="Times New Roman" w:hAnsi="Times New Roman" w:cs="Times New Roman"/>
          <w:sz w:val="24"/>
          <w:szCs w:val="24"/>
        </w:rPr>
        <w:t>Pieslēguma</w:t>
      </w:r>
      <w:proofErr w:type="spellEnd"/>
      <w:r w:rsidR="000B542B">
        <w:rPr>
          <w:rFonts w:ascii="Times New Roman" w:hAnsi="Times New Roman" w:cs="Times New Roman"/>
          <w:sz w:val="24"/>
          <w:szCs w:val="24"/>
        </w:rPr>
        <w:t xml:space="preserve"> un rozešu izvietojumu saskaņot ar Pasūtītāju.</w:t>
      </w:r>
      <w:bookmarkEnd w:id="7"/>
    </w:p>
    <w:p w14:paraId="29255ECC" w14:textId="52C45C9C" w:rsidR="00C15C1B" w:rsidRPr="0067511C" w:rsidRDefault="00C15C1B" w:rsidP="00F04C11">
      <w:pPr>
        <w:pStyle w:val="ListParagraph"/>
        <w:numPr>
          <w:ilvl w:val="1"/>
          <w:numId w:val="18"/>
        </w:numPr>
        <w:jc w:val="both"/>
        <w:rPr>
          <w:rFonts w:ascii="Times New Roman" w:hAnsi="Times New Roman" w:cs="Times New Roman"/>
          <w:sz w:val="24"/>
          <w:szCs w:val="24"/>
        </w:rPr>
      </w:pPr>
      <w:r w:rsidRPr="0067511C">
        <w:rPr>
          <w:rFonts w:ascii="Times New Roman" w:hAnsi="Times New Roman" w:cs="Times New Roman"/>
          <w:sz w:val="24"/>
          <w:szCs w:val="24"/>
        </w:rPr>
        <w:t xml:space="preserve"> Ja nepieciešams, papildināt esošo skapi ar komunikāciju paneļiem un komutatoriem, atbilstoši </w:t>
      </w:r>
      <w:proofErr w:type="spellStart"/>
      <w:r w:rsidRPr="0067511C">
        <w:rPr>
          <w:rFonts w:ascii="Times New Roman" w:hAnsi="Times New Roman" w:cs="Times New Roman"/>
          <w:sz w:val="24"/>
          <w:szCs w:val="24"/>
        </w:rPr>
        <w:t>pieslēguma</w:t>
      </w:r>
      <w:proofErr w:type="spellEnd"/>
      <w:r w:rsidRPr="0067511C">
        <w:rPr>
          <w:rFonts w:ascii="Times New Roman" w:hAnsi="Times New Roman" w:cs="Times New Roman"/>
          <w:sz w:val="24"/>
          <w:szCs w:val="24"/>
        </w:rPr>
        <w:t xml:space="preserve"> skaitam.</w:t>
      </w:r>
    </w:p>
    <w:p w14:paraId="19B27C86" w14:textId="77777777" w:rsidR="00C15C1B" w:rsidRPr="0067511C" w:rsidRDefault="00C15C1B" w:rsidP="00F04C11">
      <w:pPr>
        <w:pStyle w:val="ListParagraph"/>
        <w:numPr>
          <w:ilvl w:val="1"/>
          <w:numId w:val="18"/>
        </w:numPr>
        <w:jc w:val="both"/>
        <w:rPr>
          <w:rFonts w:ascii="Times New Roman" w:hAnsi="Times New Roman" w:cs="Times New Roman"/>
          <w:sz w:val="24"/>
          <w:szCs w:val="24"/>
        </w:rPr>
      </w:pPr>
      <w:r w:rsidRPr="0067511C">
        <w:rPr>
          <w:rFonts w:ascii="Times New Roman" w:hAnsi="Times New Roman" w:cs="Times New Roman"/>
          <w:sz w:val="24"/>
          <w:szCs w:val="24"/>
        </w:rPr>
        <w:t xml:space="preserve"> Komutatoram minimālās prasības: savietojamība ar esošo infrastruktūru, t.sk., jāspēj nodrošināt esošās infrastruktūras tehniskās iespējas. Projektēšanas laikā, komutatora tehniskās specifikācijas saskaņot ar Pasūtītāju. </w:t>
      </w:r>
    </w:p>
    <w:p w14:paraId="6F5FCDEF" w14:textId="77777777" w:rsidR="00C15C1B" w:rsidRPr="0067511C" w:rsidRDefault="00C15C1B" w:rsidP="00F04C11">
      <w:pPr>
        <w:pStyle w:val="ListParagraph"/>
        <w:numPr>
          <w:ilvl w:val="1"/>
          <w:numId w:val="18"/>
        </w:numPr>
        <w:jc w:val="both"/>
        <w:rPr>
          <w:rFonts w:ascii="Times New Roman" w:hAnsi="Times New Roman" w:cs="Times New Roman"/>
          <w:sz w:val="24"/>
          <w:szCs w:val="24"/>
        </w:rPr>
      </w:pPr>
      <w:r w:rsidRPr="0067511C">
        <w:rPr>
          <w:rFonts w:ascii="Times New Roman" w:hAnsi="Times New Roman" w:cs="Times New Roman"/>
          <w:sz w:val="24"/>
          <w:szCs w:val="24"/>
        </w:rPr>
        <w:t>paredzēt 5.kategorijas datortīklu rozetes un vadu.</w:t>
      </w:r>
    </w:p>
    <w:p w14:paraId="496C3EF0" w14:textId="77777777" w:rsidR="00C15C1B" w:rsidRPr="0067511C" w:rsidRDefault="00C15C1B" w:rsidP="00F04C11">
      <w:pPr>
        <w:pStyle w:val="ListParagraph"/>
        <w:numPr>
          <w:ilvl w:val="1"/>
          <w:numId w:val="18"/>
        </w:numPr>
        <w:jc w:val="both"/>
        <w:rPr>
          <w:rFonts w:ascii="Times New Roman" w:hAnsi="Times New Roman" w:cs="Times New Roman"/>
          <w:sz w:val="24"/>
          <w:szCs w:val="24"/>
        </w:rPr>
      </w:pPr>
      <w:proofErr w:type="spellStart"/>
      <w:r w:rsidRPr="0067511C">
        <w:rPr>
          <w:rFonts w:ascii="Times New Roman" w:hAnsi="Times New Roman" w:cs="Times New Roman"/>
          <w:sz w:val="24"/>
          <w:szCs w:val="24"/>
        </w:rPr>
        <w:t>Pieslēgumu</w:t>
      </w:r>
      <w:proofErr w:type="spellEnd"/>
      <w:r w:rsidRPr="0067511C">
        <w:rPr>
          <w:rFonts w:ascii="Times New Roman" w:hAnsi="Times New Roman" w:cs="Times New Roman"/>
          <w:sz w:val="24"/>
          <w:szCs w:val="24"/>
        </w:rPr>
        <w:t xml:space="preserve"> vietas marķē attiecībā pret komutācijas paneļiem.</w:t>
      </w:r>
    </w:p>
    <w:p w14:paraId="58B7536E" w14:textId="77777777" w:rsidR="00C15C1B" w:rsidRPr="0067511C" w:rsidRDefault="00C15C1B" w:rsidP="00F04C11">
      <w:pPr>
        <w:pStyle w:val="ListParagraph"/>
        <w:numPr>
          <w:ilvl w:val="1"/>
          <w:numId w:val="18"/>
        </w:numPr>
        <w:jc w:val="both"/>
        <w:rPr>
          <w:rFonts w:ascii="Times New Roman" w:hAnsi="Times New Roman" w:cs="Times New Roman"/>
          <w:sz w:val="24"/>
          <w:szCs w:val="24"/>
        </w:rPr>
      </w:pPr>
      <w:r w:rsidRPr="0067511C">
        <w:rPr>
          <w:rFonts w:ascii="Times New Roman" w:hAnsi="Times New Roman" w:cs="Times New Roman"/>
          <w:sz w:val="24"/>
          <w:szCs w:val="24"/>
        </w:rPr>
        <w:t xml:space="preserve">Tīklu ievadus CSN </w:t>
      </w:r>
      <w:proofErr w:type="spellStart"/>
      <w:r w:rsidRPr="0067511C">
        <w:rPr>
          <w:rFonts w:ascii="Times New Roman" w:hAnsi="Times New Roman" w:cs="Times New Roman"/>
          <w:sz w:val="24"/>
          <w:szCs w:val="24"/>
        </w:rPr>
        <w:t>zvaigžņveida</w:t>
      </w:r>
      <w:proofErr w:type="spellEnd"/>
      <w:r w:rsidRPr="0067511C">
        <w:rPr>
          <w:rFonts w:ascii="Times New Roman" w:hAnsi="Times New Roman" w:cs="Times New Roman"/>
          <w:sz w:val="24"/>
          <w:szCs w:val="24"/>
        </w:rPr>
        <w:t xml:space="preserve"> slēgumā no komutāciju skapja. </w:t>
      </w:r>
    </w:p>
    <w:p w14:paraId="7A7D50C4" w14:textId="0F67A66C" w:rsidR="00205A79" w:rsidRPr="0067511C" w:rsidRDefault="00C15C1B" w:rsidP="00F04C11">
      <w:pPr>
        <w:pStyle w:val="ListParagraph"/>
        <w:numPr>
          <w:ilvl w:val="1"/>
          <w:numId w:val="18"/>
        </w:numPr>
        <w:jc w:val="both"/>
        <w:rPr>
          <w:rFonts w:ascii="Times New Roman" w:hAnsi="Times New Roman" w:cs="Times New Roman"/>
          <w:sz w:val="24"/>
          <w:szCs w:val="24"/>
        </w:rPr>
      </w:pPr>
      <w:r w:rsidRPr="0067511C">
        <w:rPr>
          <w:rFonts w:ascii="Times New Roman" w:hAnsi="Times New Roman" w:cs="Times New Roman"/>
          <w:sz w:val="24"/>
          <w:szCs w:val="24"/>
        </w:rPr>
        <w:t>Nodrošināt tīkla atbilstību standartam 1000BASE-T (IEEE 802.3ab).</w:t>
      </w:r>
    </w:p>
    <w:p w14:paraId="492754C1" w14:textId="77777777" w:rsidR="008972A5" w:rsidRPr="0067511C" w:rsidRDefault="008972A5" w:rsidP="008972A5">
      <w:pPr>
        <w:pStyle w:val="ListParagraph"/>
        <w:numPr>
          <w:ilvl w:val="0"/>
          <w:numId w:val="18"/>
        </w:numPr>
        <w:spacing w:line="256" w:lineRule="auto"/>
        <w:jc w:val="both"/>
        <w:rPr>
          <w:rFonts w:ascii="Times New Roman" w:hAnsi="Times New Roman" w:cs="Times New Roman"/>
          <w:sz w:val="24"/>
          <w:szCs w:val="24"/>
        </w:rPr>
      </w:pPr>
      <w:r w:rsidRPr="0067511C">
        <w:rPr>
          <w:rFonts w:ascii="Times New Roman" w:hAnsi="Times New Roman" w:cs="Times New Roman"/>
          <w:b/>
          <w:sz w:val="24"/>
          <w:szCs w:val="24"/>
        </w:rPr>
        <w:t>Ugunsdrošība</w:t>
      </w:r>
    </w:p>
    <w:p w14:paraId="04EB4DDA" w14:textId="77777777" w:rsidR="008972A5" w:rsidRPr="0067511C" w:rsidRDefault="008972A5" w:rsidP="008972A5">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Apsekot esošo UATS un CI sistēmu, ja nepieciešams precizēt sistēmu atbilstoši telpu plānojumam, pieslēgt pie esošās sistēmas.</w:t>
      </w:r>
    </w:p>
    <w:p w14:paraId="52166096" w14:textId="77777777" w:rsidR="008972A5" w:rsidRPr="0067511C" w:rsidRDefault="008972A5" w:rsidP="008972A5">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Projektēt ūdens padeves sistēmu atbilstoši telpu plānojumam, pieslēgt pie esošās sistēmas, ja tas tehniski iespējams. </w:t>
      </w:r>
    </w:p>
    <w:p w14:paraId="3F8443C4" w14:textId="77777777" w:rsidR="008972A5" w:rsidRPr="0067511C" w:rsidRDefault="008972A5" w:rsidP="008972A5">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Plānā paredzēt nepieciešamo ugunsdzēsības aparātu izvietojumu iebūvējamos skapjos.</w:t>
      </w:r>
    </w:p>
    <w:p w14:paraId="3FC876DC" w14:textId="268DA08D" w:rsidR="008972A5" w:rsidRPr="0067511C" w:rsidRDefault="008972A5" w:rsidP="008972A5">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Izvietot LED izgaismotas evakuācijas izejas norādes.</w:t>
      </w:r>
    </w:p>
    <w:p w14:paraId="014FE5A9" w14:textId="77777777" w:rsidR="008972A5" w:rsidRPr="0067511C" w:rsidRDefault="008972A5" w:rsidP="008972A5">
      <w:pPr>
        <w:pStyle w:val="ListParagraph"/>
        <w:numPr>
          <w:ilvl w:val="0"/>
          <w:numId w:val="18"/>
        </w:numPr>
        <w:spacing w:line="256" w:lineRule="auto"/>
        <w:jc w:val="both"/>
        <w:rPr>
          <w:rFonts w:ascii="Times New Roman" w:hAnsi="Times New Roman" w:cs="Times New Roman"/>
          <w:b/>
          <w:bCs/>
          <w:sz w:val="24"/>
          <w:szCs w:val="24"/>
        </w:rPr>
      </w:pPr>
      <w:r w:rsidRPr="0067511C">
        <w:rPr>
          <w:rFonts w:ascii="Times New Roman" w:hAnsi="Times New Roman" w:cs="Times New Roman"/>
          <w:b/>
          <w:bCs/>
          <w:sz w:val="24"/>
          <w:szCs w:val="24"/>
        </w:rPr>
        <w:t>Saspiestā gaisa apgādes sistēma.</w:t>
      </w:r>
    </w:p>
    <w:p w14:paraId="712A2F07" w14:textId="77777777" w:rsidR="008972A5" w:rsidRPr="0067511C" w:rsidRDefault="008972A5" w:rsidP="008972A5">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Apsekot esošo sistēmu līdz </w:t>
      </w:r>
      <w:proofErr w:type="spellStart"/>
      <w:r w:rsidRPr="0067511C">
        <w:rPr>
          <w:rFonts w:ascii="Times New Roman" w:hAnsi="Times New Roman" w:cs="Times New Roman"/>
          <w:sz w:val="24"/>
          <w:szCs w:val="24"/>
        </w:rPr>
        <w:t>pieslēgumam</w:t>
      </w:r>
      <w:proofErr w:type="spellEnd"/>
      <w:r w:rsidRPr="0067511C">
        <w:rPr>
          <w:rFonts w:ascii="Times New Roman" w:hAnsi="Times New Roman" w:cs="Times New Roman"/>
          <w:sz w:val="24"/>
          <w:szCs w:val="24"/>
        </w:rPr>
        <w:t xml:space="preserve">, veikt aprēķinus esošo maģistrālo cauruļvadu atbilstībai nepieciešamās gāzes plūsmas nodrošināšanai. Ja esošie maģistrālie cauruļvadi nenodrošina nepieciešamo gāzu plūsmu, paredzēt to nomaiņu.  Pirms projektēšanas konstatēt faktiski iespējamo </w:t>
      </w:r>
      <w:proofErr w:type="spellStart"/>
      <w:r w:rsidRPr="0067511C">
        <w:rPr>
          <w:rFonts w:ascii="Times New Roman" w:hAnsi="Times New Roman" w:cs="Times New Roman"/>
          <w:sz w:val="24"/>
          <w:szCs w:val="24"/>
        </w:rPr>
        <w:t>pieslēguma</w:t>
      </w:r>
      <w:proofErr w:type="spellEnd"/>
      <w:r w:rsidRPr="0067511C">
        <w:rPr>
          <w:rFonts w:ascii="Times New Roman" w:hAnsi="Times New Roman" w:cs="Times New Roman"/>
          <w:sz w:val="24"/>
          <w:szCs w:val="24"/>
        </w:rPr>
        <w:t xml:space="preserve"> vietu. Veikt nepieciešamos gāzes plūsmas, cauruļvadu aprēķinus. Ja nepieciešams, izbūvēt jaunu, atbilstoši telpu plānojumam.</w:t>
      </w:r>
    </w:p>
    <w:p w14:paraId="7A5B06F1" w14:textId="77777777" w:rsidR="008972A5" w:rsidRPr="0067511C" w:rsidRDefault="008972A5" w:rsidP="008972A5">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Cauruļvadi izbūvējami virs iekārtiem griestiem un sienās slēgtos kanālos, nodrošinot tiem piekļuvi. </w:t>
      </w:r>
    </w:p>
    <w:p w14:paraId="0536C828" w14:textId="5BB47D4E" w:rsidR="008972A5" w:rsidRPr="0067511C" w:rsidRDefault="008972A5" w:rsidP="008972A5">
      <w:pPr>
        <w:pStyle w:val="ListParagraph"/>
        <w:numPr>
          <w:ilvl w:val="1"/>
          <w:numId w:val="18"/>
        </w:numPr>
        <w:spacing w:line="256" w:lineRule="auto"/>
        <w:jc w:val="both"/>
        <w:rPr>
          <w:rFonts w:ascii="Times New Roman" w:hAnsi="Times New Roman" w:cs="Times New Roman"/>
          <w:sz w:val="24"/>
          <w:szCs w:val="24"/>
        </w:rPr>
      </w:pPr>
      <w:proofErr w:type="spellStart"/>
      <w:r w:rsidRPr="0067511C">
        <w:rPr>
          <w:rFonts w:ascii="Times New Roman" w:hAnsi="Times New Roman" w:cs="Times New Roman"/>
          <w:sz w:val="24"/>
          <w:szCs w:val="24"/>
        </w:rPr>
        <w:t>Pieslēguma</w:t>
      </w:r>
      <w:proofErr w:type="spellEnd"/>
      <w:r w:rsidRPr="0067511C">
        <w:rPr>
          <w:rFonts w:ascii="Times New Roman" w:hAnsi="Times New Roman" w:cs="Times New Roman"/>
          <w:sz w:val="24"/>
          <w:szCs w:val="24"/>
        </w:rPr>
        <w:t xml:space="preserve"> ligzdām jābūt savietojamām ar esošajiem </w:t>
      </w:r>
      <w:proofErr w:type="spellStart"/>
      <w:r w:rsidRPr="0067511C">
        <w:rPr>
          <w:rFonts w:ascii="Times New Roman" w:hAnsi="Times New Roman" w:cs="Times New Roman"/>
          <w:sz w:val="24"/>
          <w:szCs w:val="24"/>
        </w:rPr>
        <w:t>pieslēgumiem</w:t>
      </w:r>
      <w:proofErr w:type="spellEnd"/>
      <w:r w:rsidRPr="0067511C">
        <w:rPr>
          <w:rFonts w:ascii="Times New Roman" w:hAnsi="Times New Roman" w:cs="Times New Roman"/>
          <w:sz w:val="24"/>
          <w:szCs w:val="24"/>
        </w:rPr>
        <w:t>.</w:t>
      </w:r>
    </w:p>
    <w:p w14:paraId="55F0F6B3" w14:textId="058B32CB" w:rsidR="006D4AED" w:rsidRPr="0067511C" w:rsidRDefault="006D4AED" w:rsidP="00F04C11">
      <w:pPr>
        <w:pStyle w:val="ListParagraph"/>
        <w:numPr>
          <w:ilvl w:val="0"/>
          <w:numId w:val="18"/>
        </w:numPr>
        <w:spacing w:line="256" w:lineRule="auto"/>
        <w:jc w:val="both"/>
        <w:rPr>
          <w:rFonts w:ascii="Times New Roman" w:hAnsi="Times New Roman" w:cs="Times New Roman"/>
          <w:b/>
          <w:sz w:val="24"/>
          <w:szCs w:val="24"/>
        </w:rPr>
      </w:pPr>
      <w:r w:rsidRPr="0067511C">
        <w:rPr>
          <w:rFonts w:ascii="Times New Roman" w:hAnsi="Times New Roman" w:cs="Times New Roman"/>
          <w:b/>
          <w:sz w:val="24"/>
          <w:szCs w:val="24"/>
        </w:rPr>
        <w:t>Elektroapgāde</w:t>
      </w:r>
    </w:p>
    <w:p w14:paraId="6120A070" w14:textId="1623A199" w:rsidR="002B61A2" w:rsidRDefault="002B61A2" w:rsidP="002B61A2">
      <w:pPr>
        <w:pStyle w:val="ListParagraph"/>
        <w:numPr>
          <w:ilvl w:val="1"/>
          <w:numId w:val="18"/>
        </w:numPr>
        <w:jc w:val="both"/>
        <w:rPr>
          <w:rFonts w:ascii="Times New Roman" w:hAnsi="Times New Roman" w:cs="Times New Roman"/>
          <w:sz w:val="24"/>
          <w:szCs w:val="24"/>
        </w:rPr>
      </w:pPr>
      <w:r w:rsidRPr="002B61A2">
        <w:rPr>
          <w:rFonts w:ascii="Times New Roman" w:hAnsi="Times New Roman" w:cs="Times New Roman"/>
          <w:sz w:val="24"/>
          <w:szCs w:val="24"/>
        </w:rPr>
        <w:t>Apsekot un izvērtēt pieejamo un nepieciešamo jaudu.</w:t>
      </w:r>
      <w:r>
        <w:rPr>
          <w:rFonts w:ascii="Times New Roman" w:hAnsi="Times New Roman" w:cs="Times New Roman"/>
          <w:sz w:val="24"/>
          <w:szCs w:val="24"/>
        </w:rPr>
        <w:t xml:space="preserve"> </w:t>
      </w:r>
      <w:r w:rsidR="006D4AED" w:rsidRPr="002B61A2">
        <w:rPr>
          <w:rFonts w:ascii="Times New Roman" w:hAnsi="Times New Roman" w:cs="Times New Roman"/>
          <w:sz w:val="24"/>
          <w:szCs w:val="24"/>
        </w:rPr>
        <w:t>Aps</w:t>
      </w:r>
      <w:r w:rsidR="001D2780" w:rsidRPr="002B61A2">
        <w:rPr>
          <w:rFonts w:ascii="Times New Roman" w:hAnsi="Times New Roman" w:cs="Times New Roman"/>
          <w:sz w:val="24"/>
          <w:szCs w:val="24"/>
        </w:rPr>
        <w:t>e</w:t>
      </w:r>
      <w:r w:rsidR="006D4AED" w:rsidRPr="002B61A2">
        <w:rPr>
          <w:rFonts w:ascii="Times New Roman" w:hAnsi="Times New Roman" w:cs="Times New Roman"/>
          <w:sz w:val="24"/>
          <w:szCs w:val="24"/>
        </w:rPr>
        <w:t xml:space="preserve">kot pagrabā esošo </w:t>
      </w:r>
      <w:proofErr w:type="spellStart"/>
      <w:r w:rsidR="006D4AED" w:rsidRPr="002B61A2">
        <w:rPr>
          <w:rFonts w:ascii="Times New Roman" w:hAnsi="Times New Roman" w:cs="Times New Roman"/>
          <w:sz w:val="24"/>
          <w:szCs w:val="24"/>
        </w:rPr>
        <w:t>sadalni</w:t>
      </w:r>
      <w:proofErr w:type="spellEnd"/>
      <w:r w:rsidR="006D4AED" w:rsidRPr="002B61A2">
        <w:rPr>
          <w:rFonts w:ascii="Times New Roman" w:hAnsi="Times New Roman" w:cs="Times New Roman"/>
          <w:sz w:val="24"/>
          <w:szCs w:val="24"/>
        </w:rPr>
        <w:t>, nepieciešamības gadījumā, papildināta ar nepieciešamajiem aizsardzības slēdžiem</w:t>
      </w:r>
      <w:r w:rsidR="00DF49F4" w:rsidRPr="002B61A2">
        <w:rPr>
          <w:rFonts w:ascii="Times New Roman" w:hAnsi="Times New Roman" w:cs="Times New Roman"/>
          <w:sz w:val="24"/>
          <w:szCs w:val="24"/>
        </w:rPr>
        <w:t xml:space="preserve"> vai paredzēt </w:t>
      </w:r>
      <w:proofErr w:type="spellStart"/>
      <w:r w:rsidR="00DF49F4" w:rsidRPr="002B61A2">
        <w:rPr>
          <w:rFonts w:ascii="Times New Roman" w:hAnsi="Times New Roman" w:cs="Times New Roman"/>
          <w:sz w:val="24"/>
          <w:szCs w:val="24"/>
        </w:rPr>
        <w:t>sadalnes</w:t>
      </w:r>
      <w:proofErr w:type="spellEnd"/>
      <w:r w:rsidR="00DF49F4" w:rsidRPr="002B61A2">
        <w:rPr>
          <w:rFonts w:ascii="Times New Roman" w:hAnsi="Times New Roman" w:cs="Times New Roman"/>
          <w:sz w:val="24"/>
          <w:szCs w:val="24"/>
        </w:rPr>
        <w:t xml:space="preserve"> nomaiņu.</w:t>
      </w:r>
      <w:r w:rsidR="00E24373" w:rsidRPr="002B61A2">
        <w:rPr>
          <w:rFonts w:ascii="Times New Roman" w:hAnsi="Times New Roman" w:cs="Times New Roman"/>
          <w:sz w:val="24"/>
          <w:szCs w:val="24"/>
        </w:rPr>
        <w:t xml:space="preserve"> </w:t>
      </w:r>
      <w:proofErr w:type="spellStart"/>
      <w:r w:rsidR="006D4AED" w:rsidRPr="002B61A2">
        <w:rPr>
          <w:rFonts w:ascii="Times New Roman" w:hAnsi="Times New Roman" w:cs="Times New Roman"/>
          <w:sz w:val="24"/>
          <w:szCs w:val="24"/>
        </w:rPr>
        <w:t>Sadalnē</w:t>
      </w:r>
      <w:proofErr w:type="spellEnd"/>
      <w:r w:rsidR="006D4AED" w:rsidRPr="002B61A2">
        <w:rPr>
          <w:rFonts w:ascii="Times New Roman" w:hAnsi="Times New Roman" w:cs="Times New Roman"/>
          <w:sz w:val="24"/>
          <w:szCs w:val="24"/>
        </w:rPr>
        <w:t xml:space="preserve"> uzstādīt skaitītāju (spēkam un apgaismojumam);</w:t>
      </w:r>
    </w:p>
    <w:p w14:paraId="5986CD75" w14:textId="6FFB350F" w:rsidR="00DF49F4" w:rsidRPr="00116455" w:rsidRDefault="002B61A2" w:rsidP="007A6CA9">
      <w:pPr>
        <w:pStyle w:val="ListParagraph"/>
        <w:numPr>
          <w:ilvl w:val="1"/>
          <w:numId w:val="18"/>
        </w:numPr>
        <w:jc w:val="both"/>
        <w:rPr>
          <w:rFonts w:ascii="Times New Roman" w:hAnsi="Times New Roman" w:cs="Times New Roman"/>
          <w:sz w:val="24"/>
          <w:szCs w:val="24"/>
        </w:rPr>
      </w:pPr>
      <w:r>
        <w:rPr>
          <w:rFonts w:ascii="Times New Roman" w:hAnsi="Times New Roman" w:cs="Times New Roman"/>
          <w:sz w:val="24"/>
          <w:szCs w:val="24"/>
        </w:rPr>
        <w:t>A</w:t>
      </w:r>
      <w:r w:rsidR="008D0CF6" w:rsidRPr="007A6CA9">
        <w:rPr>
          <w:rFonts w:ascii="Times New Roman" w:hAnsi="Times New Roman" w:cs="Times New Roman"/>
          <w:sz w:val="24"/>
          <w:szCs w:val="24"/>
        </w:rPr>
        <w:t>psekot esošos apgaismojuma un spēka rozešu tīklus pēc apdares demontāžas. Vietās, kur iespējams, saglabāt esošos, paredzot to iestrādi apmetumā (</w:t>
      </w:r>
      <w:proofErr w:type="spellStart"/>
      <w:r w:rsidR="008D0CF6" w:rsidRPr="007A6CA9">
        <w:rPr>
          <w:rFonts w:ascii="Times New Roman" w:hAnsi="Times New Roman" w:cs="Times New Roman"/>
          <w:sz w:val="24"/>
          <w:szCs w:val="24"/>
        </w:rPr>
        <w:t>štrobējot</w:t>
      </w:r>
      <w:proofErr w:type="spellEnd"/>
      <w:r w:rsidR="008D0CF6" w:rsidRPr="007A6CA9">
        <w:rPr>
          <w:rFonts w:ascii="Times New Roman" w:hAnsi="Times New Roman" w:cs="Times New Roman"/>
          <w:sz w:val="24"/>
          <w:szCs w:val="24"/>
        </w:rPr>
        <w:t xml:space="preserve">). Ja nepieciešams, izbūvēt jaunu, atbilstoši telpu plānojumam. </w:t>
      </w:r>
      <w:proofErr w:type="spellStart"/>
      <w:r w:rsidR="000B542B" w:rsidRPr="00116455">
        <w:rPr>
          <w:rFonts w:ascii="Times New Roman" w:hAnsi="Times New Roman" w:cs="Times New Roman"/>
          <w:sz w:val="24"/>
          <w:szCs w:val="24"/>
        </w:rPr>
        <w:t>Pieslēguma</w:t>
      </w:r>
      <w:proofErr w:type="spellEnd"/>
      <w:r w:rsidR="000B542B" w:rsidRPr="00116455">
        <w:rPr>
          <w:rFonts w:ascii="Times New Roman" w:hAnsi="Times New Roman" w:cs="Times New Roman"/>
          <w:sz w:val="24"/>
          <w:szCs w:val="24"/>
        </w:rPr>
        <w:t xml:space="preserve"> un rozešu izvietojumu saskaņot ar Pasūtītāju.</w:t>
      </w:r>
    </w:p>
    <w:p w14:paraId="7639DB90" w14:textId="632C3890" w:rsidR="00A33CB7" w:rsidRPr="0067511C" w:rsidRDefault="00A33CB7"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Darba apgaismes līmenis telpās paredzēt atbilstoši LVS EN 12464-1 standarta un MK not. </w:t>
      </w:r>
      <w:proofErr w:type="spellStart"/>
      <w:r w:rsidRPr="0067511C">
        <w:rPr>
          <w:rFonts w:ascii="Times New Roman" w:hAnsi="Times New Roman" w:cs="Times New Roman"/>
          <w:sz w:val="24"/>
          <w:szCs w:val="24"/>
        </w:rPr>
        <w:t>Nr</w:t>
      </w:r>
      <w:proofErr w:type="spellEnd"/>
      <w:r w:rsidRPr="0067511C">
        <w:rPr>
          <w:rFonts w:ascii="Times New Roman" w:hAnsi="Times New Roman" w:cs="Times New Roman"/>
          <w:sz w:val="24"/>
          <w:szCs w:val="24"/>
        </w:rPr>
        <w:t xml:space="preserve"> 329 “Darba aizsardzības prasības darba vietās” prasībām.</w:t>
      </w:r>
    </w:p>
    <w:p w14:paraId="2936720C" w14:textId="4A466242" w:rsidR="00CE0413" w:rsidRDefault="006D4AED" w:rsidP="00CE0413">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Telpas</w:t>
      </w:r>
      <w:r w:rsidR="003A5213">
        <w:rPr>
          <w:rFonts w:ascii="Times New Roman" w:hAnsi="Times New Roman" w:cs="Times New Roman"/>
          <w:sz w:val="24"/>
          <w:szCs w:val="24"/>
        </w:rPr>
        <w:t xml:space="preserve"> paredzēt e</w:t>
      </w:r>
      <w:r w:rsidRPr="0067511C">
        <w:rPr>
          <w:rFonts w:ascii="Times New Roman" w:hAnsi="Times New Roman" w:cs="Times New Roman"/>
          <w:sz w:val="24"/>
          <w:szCs w:val="24"/>
        </w:rPr>
        <w:t>nergoefektīvus LED gaismekļus</w:t>
      </w:r>
      <w:r w:rsidR="003A5213">
        <w:rPr>
          <w:rFonts w:ascii="Times New Roman" w:hAnsi="Times New Roman" w:cs="Times New Roman"/>
          <w:sz w:val="24"/>
          <w:szCs w:val="24"/>
        </w:rPr>
        <w:t xml:space="preserve"> ar spuldžu tipu ar F enerģijas klasi vai augstāku</w:t>
      </w:r>
      <w:r w:rsidR="003A5213">
        <w:rPr>
          <w:rStyle w:val="FootnoteReference"/>
          <w:rFonts w:ascii="Times New Roman" w:hAnsi="Times New Roman" w:cs="Times New Roman"/>
          <w:sz w:val="24"/>
          <w:szCs w:val="24"/>
        </w:rPr>
        <w:footnoteReference w:id="2"/>
      </w:r>
      <w:r w:rsidR="003A5213">
        <w:rPr>
          <w:rFonts w:ascii="Times New Roman" w:hAnsi="Times New Roman" w:cs="Times New Roman"/>
          <w:sz w:val="24"/>
          <w:szCs w:val="24"/>
        </w:rPr>
        <w:t xml:space="preserve">. </w:t>
      </w:r>
      <w:r w:rsidRPr="0067511C">
        <w:rPr>
          <w:rFonts w:ascii="Times New Roman" w:hAnsi="Times New Roman" w:cs="Times New Roman"/>
          <w:sz w:val="24"/>
          <w:szCs w:val="24"/>
        </w:rPr>
        <w:t>Slēdžus izvietot h = 0.90m.</w:t>
      </w:r>
    </w:p>
    <w:p w14:paraId="34A93CA4" w14:textId="151E1288" w:rsidR="00CE0413" w:rsidRDefault="00CE0413" w:rsidP="00CE0413">
      <w:pPr>
        <w:pStyle w:val="ListParagraph"/>
        <w:numPr>
          <w:ilvl w:val="1"/>
          <w:numId w:val="18"/>
        </w:numPr>
        <w:spacing w:line="256" w:lineRule="auto"/>
        <w:jc w:val="both"/>
        <w:rPr>
          <w:rFonts w:ascii="Times New Roman" w:hAnsi="Times New Roman" w:cs="Times New Roman"/>
          <w:sz w:val="24"/>
          <w:szCs w:val="24"/>
        </w:rPr>
      </w:pPr>
      <w:r w:rsidRPr="0008785D">
        <w:rPr>
          <w:rFonts w:ascii="Times New Roman" w:hAnsi="Times New Roman" w:cs="Times New Roman"/>
          <w:sz w:val="24"/>
          <w:szCs w:val="24"/>
        </w:rPr>
        <w:t xml:space="preserve">Spuldžu ekspluatācijas laikam jābūt ne mazākam par L80B10 pie 50 000 h, L90B50 pie 50 000 h vai L70B50 pie 100 000 h, L80B50 pie 100 000 h. </w:t>
      </w:r>
      <w:proofErr w:type="spellStart"/>
      <w:r w:rsidRPr="0008785D">
        <w:rPr>
          <w:rFonts w:ascii="Times New Roman" w:hAnsi="Times New Roman" w:cs="Times New Roman"/>
          <w:sz w:val="24"/>
          <w:szCs w:val="24"/>
        </w:rPr>
        <w:t>Retrofit</w:t>
      </w:r>
      <w:proofErr w:type="spellEnd"/>
      <w:r w:rsidRPr="0008785D">
        <w:rPr>
          <w:rFonts w:ascii="Times New Roman" w:hAnsi="Times New Roman" w:cs="Times New Roman"/>
          <w:sz w:val="24"/>
          <w:szCs w:val="24"/>
        </w:rPr>
        <w:t xml:space="preserve"> spuldzēm jābūt tādam ekspluatācijas laikam, kas nav mazāks par 20 000 h.</w:t>
      </w:r>
    </w:p>
    <w:p w14:paraId="49F96556" w14:textId="1BCAB5F9" w:rsidR="00CE0413" w:rsidRDefault="00CE0413" w:rsidP="00CE0413">
      <w:pPr>
        <w:pStyle w:val="ListParagraph"/>
        <w:numPr>
          <w:ilvl w:val="1"/>
          <w:numId w:val="18"/>
        </w:numPr>
        <w:spacing w:line="256" w:lineRule="auto"/>
        <w:jc w:val="both"/>
        <w:rPr>
          <w:rFonts w:ascii="Times New Roman" w:hAnsi="Times New Roman" w:cs="Times New Roman"/>
          <w:sz w:val="24"/>
          <w:szCs w:val="24"/>
        </w:rPr>
      </w:pPr>
      <w:r>
        <w:rPr>
          <w:rFonts w:ascii="Times New Roman" w:hAnsi="Times New Roman" w:cs="Times New Roman"/>
          <w:sz w:val="24"/>
          <w:szCs w:val="24"/>
        </w:rPr>
        <w:lastRenderedPageBreak/>
        <w:t>A</w:t>
      </w:r>
      <w:r w:rsidRPr="0008785D">
        <w:rPr>
          <w:rFonts w:ascii="Times New Roman" w:hAnsi="Times New Roman" w:cs="Times New Roman"/>
          <w:sz w:val="24"/>
          <w:szCs w:val="24"/>
        </w:rPr>
        <w:t xml:space="preserve">pgaismojuma maksimālā patērētā jauda </w:t>
      </w:r>
      <w:r>
        <w:rPr>
          <w:rFonts w:ascii="Times New Roman" w:hAnsi="Times New Roman" w:cs="Times New Roman"/>
          <w:sz w:val="24"/>
          <w:szCs w:val="24"/>
        </w:rPr>
        <w:t>CSN</w:t>
      </w:r>
      <w:r w:rsidRPr="0008785D">
        <w:rPr>
          <w:rFonts w:ascii="Times New Roman" w:hAnsi="Times New Roman" w:cs="Times New Roman"/>
          <w:sz w:val="24"/>
          <w:szCs w:val="24"/>
        </w:rPr>
        <w:t>, dalot ar kopējo platību un ar tās apgaismotību, kas izteikta 100 luksu vienībās, nedrīkst pārsniegt 4 W/m2/100 lx</w:t>
      </w:r>
      <w:r>
        <w:rPr>
          <w:rFonts w:ascii="Times New Roman" w:hAnsi="Times New Roman" w:cs="Times New Roman"/>
          <w:sz w:val="24"/>
          <w:szCs w:val="24"/>
        </w:rPr>
        <w:t xml:space="preserve">. </w:t>
      </w:r>
      <w:r w:rsidRPr="0008785D">
        <w:rPr>
          <w:rFonts w:ascii="Times New Roman" w:hAnsi="Times New Roman" w:cs="Times New Roman"/>
          <w:sz w:val="24"/>
          <w:szCs w:val="24"/>
        </w:rPr>
        <w:t xml:space="preserve">Minimālā gaismas </w:t>
      </w:r>
      <w:proofErr w:type="spellStart"/>
      <w:r w:rsidRPr="0008785D">
        <w:rPr>
          <w:rFonts w:ascii="Times New Roman" w:hAnsi="Times New Roman" w:cs="Times New Roman"/>
          <w:sz w:val="24"/>
          <w:szCs w:val="24"/>
        </w:rPr>
        <w:t>atdeve</w:t>
      </w:r>
      <w:proofErr w:type="spellEnd"/>
      <w:r w:rsidRPr="0008785D">
        <w:rPr>
          <w:rFonts w:ascii="Times New Roman" w:hAnsi="Times New Roman" w:cs="Times New Roman"/>
          <w:sz w:val="24"/>
          <w:szCs w:val="24"/>
        </w:rPr>
        <w:t xml:space="preserve"> 100 lm/W.</w:t>
      </w:r>
    </w:p>
    <w:p w14:paraId="5408E193" w14:textId="68F7782B" w:rsidR="00CE0413" w:rsidRPr="0008785D" w:rsidRDefault="00CE0413" w:rsidP="00CE0413">
      <w:pPr>
        <w:pStyle w:val="ListParagraph"/>
        <w:numPr>
          <w:ilvl w:val="1"/>
          <w:numId w:val="18"/>
        </w:numPr>
        <w:spacing w:line="256" w:lineRule="auto"/>
        <w:jc w:val="both"/>
        <w:rPr>
          <w:rFonts w:ascii="Times New Roman" w:hAnsi="Times New Roman" w:cs="Times New Roman"/>
          <w:sz w:val="24"/>
          <w:szCs w:val="24"/>
        </w:rPr>
      </w:pPr>
      <w:r>
        <w:rPr>
          <w:rFonts w:ascii="Times New Roman" w:hAnsi="Times New Roman" w:cs="Times New Roman"/>
          <w:sz w:val="24"/>
          <w:szCs w:val="24"/>
        </w:rPr>
        <w:t>Apgaismojumu telpā, ar sānu logiem, jāparedz  atsevišķu izslēgšanu, apgaismojumam, kas ir paralēli tuvāk logiem.</w:t>
      </w:r>
    </w:p>
    <w:p w14:paraId="08B11582" w14:textId="09345F63" w:rsidR="00A33CB7" w:rsidRPr="0067511C" w:rsidRDefault="00A33CB7" w:rsidP="00F04C11">
      <w:pPr>
        <w:pStyle w:val="ListParagraph"/>
        <w:numPr>
          <w:ilvl w:val="1"/>
          <w:numId w:val="18"/>
        </w:numPr>
        <w:spacing w:line="256" w:lineRule="auto"/>
        <w:jc w:val="both"/>
        <w:rPr>
          <w:rFonts w:ascii="Times New Roman" w:hAnsi="Times New Roman" w:cs="Times New Roman"/>
          <w:sz w:val="24"/>
          <w:szCs w:val="24"/>
        </w:rPr>
      </w:pPr>
      <w:proofErr w:type="spellStart"/>
      <w:r w:rsidRPr="0067511C">
        <w:rPr>
          <w:rFonts w:ascii="Times New Roman" w:hAnsi="Times New Roman" w:cs="Times New Roman"/>
          <w:sz w:val="24"/>
          <w:szCs w:val="24"/>
        </w:rPr>
        <w:t>Sanmezglos</w:t>
      </w:r>
      <w:proofErr w:type="spellEnd"/>
      <w:r w:rsidRPr="0067511C">
        <w:rPr>
          <w:rFonts w:ascii="Times New Roman" w:hAnsi="Times New Roman" w:cs="Times New Roman"/>
          <w:sz w:val="24"/>
          <w:szCs w:val="24"/>
        </w:rPr>
        <w:t xml:space="preserve"> un garderobē paredz</w:t>
      </w:r>
      <w:r w:rsidR="00CE0413">
        <w:rPr>
          <w:rFonts w:ascii="Times New Roman" w:hAnsi="Times New Roman" w:cs="Times New Roman"/>
          <w:sz w:val="24"/>
          <w:szCs w:val="24"/>
        </w:rPr>
        <w:t>ēt</w:t>
      </w:r>
      <w:r w:rsidRPr="0067511C">
        <w:rPr>
          <w:rFonts w:ascii="Times New Roman" w:hAnsi="Times New Roman" w:cs="Times New Roman"/>
          <w:sz w:val="24"/>
          <w:szCs w:val="24"/>
        </w:rPr>
        <w:t xml:space="preserve"> klātbūtnes sensors</w:t>
      </w:r>
      <w:r w:rsidR="008D0CF6" w:rsidRPr="0067511C">
        <w:rPr>
          <w:rFonts w:ascii="Times New Roman" w:hAnsi="Times New Roman" w:cs="Times New Roman"/>
          <w:sz w:val="24"/>
          <w:szCs w:val="24"/>
        </w:rPr>
        <w:t>.</w:t>
      </w:r>
      <w:r w:rsidR="00CE0413">
        <w:rPr>
          <w:rFonts w:ascii="Times New Roman" w:hAnsi="Times New Roman" w:cs="Times New Roman"/>
          <w:sz w:val="24"/>
          <w:szCs w:val="24"/>
        </w:rPr>
        <w:t xml:space="preserve"> </w:t>
      </w:r>
    </w:p>
    <w:p w14:paraId="2DAC851F" w14:textId="0274C858" w:rsidR="006D4AED" w:rsidRPr="0067511C" w:rsidRDefault="006D4AED" w:rsidP="00F04C11">
      <w:pPr>
        <w:pStyle w:val="ListParagraph"/>
        <w:numPr>
          <w:ilvl w:val="0"/>
          <w:numId w:val="18"/>
        </w:numPr>
        <w:spacing w:line="256" w:lineRule="auto"/>
        <w:jc w:val="both"/>
        <w:rPr>
          <w:rFonts w:ascii="Times New Roman" w:hAnsi="Times New Roman" w:cs="Times New Roman"/>
          <w:b/>
          <w:sz w:val="24"/>
          <w:szCs w:val="24"/>
        </w:rPr>
      </w:pPr>
      <w:r w:rsidRPr="0067511C">
        <w:rPr>
          <w:rFonts w:ascii="Times New Roman" w:hAnsi="Times New Roman" w:cs="Times New Roman"/>
          <w:b/>
          <w:sz w:val="24"/>
          <w:szCs w:val="24"/>
        </w:rPr>
        <w:t>Ūdensapgāde un kanalizācija</w:t>
      </w:r>
    </w:p>
    <w:p w14:paraId="7F8C3FDF" w14:textId="1BAAFF43" w:rsidR="006D4AED" w:rsidRPr="0067511C" w:rsidRDefault="006D4AED"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Ūdensapgādes sistēma pielāgojama telpu plānojumam, kur tas nepieciešams, pārbūvējama.</w:t>
      </w:r>
      <w:r w:rsidR="00204DEF" w:rsidRPr="0067511C">
        <w:rPr>
          <w:rFonts w:ascii="Times New Roman" w:hAnsi="Times New Roman" w:cs="Times New Roman"/>
          <w:sz w:val="24"/>
          <w:szCs w:val="24"/>
        </w:rPr>
        <w:t xml:space="preserve"> Ja nepieciešams, izbūvēt jaunu, atbilstoši telpu plānojumam.</w:t>
      </w:r>
    </w:p>
    <w:p w14:paraId="0F4C278B" w14:textId="1D113066" w:rsidR="006D4AED" w:rsidRPr="0067511C" w:rsidRDefault="006D4AED"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Kanalizācijas un ūdensvada caurules iebūvēt slēptās šahtās.</w:t>
      </w:r>
    </w:p>
    <w:p w14:paraId="0D6D9636" w14:textId="77777777" w:rsidR="00A33CB7" w:rsidRPr="0067511C" w:rsidRDefault="006D4AED"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Ūdens ekonomijai paredzēt ūdens maisītājiem uzgali - aeratoru ar ūdens/gaisa sajaukšanas funkciju.</w:t>
      </w:r>
    </w:p>
    <w:p w14:paraId="69197824" w14:textId="1E8538EB" w:rsidR="00A33CB7" w:rsidRPr="0067511C" w:rsidRDefault="003B11FE" w:rsidP="00F04C11">
      <w:pPr>
        <w:pStyle w:val="ListParagraph"/>
        <w:numPr>
          <w:ilvl w:val="1"/>
          <w:numId w:val="18"/>
        </w:numPr>
        <w:spacing w:line="256" w:lineRule="auto"/>
        <w:jc w:val="both"/>
        <w:rPr>
          <w:rFonts w:ascii="Times New Roman" w:hAnsi="Times New Roman" w:cs="Times New Roman"/>
          <w:sz w:val="24"/>
          <w:szCs w:val="24"/>
        </w:rPr>
      </w:pPr>
      <w:proofErr w:type="spellStart"/>
      <w:r w:rsidRPr="0067511C">
        <w:rPr>
          <w:rFonts w:ascii="Times New Roman" w:hAnsi="Times New Roman" w:cs="Times New Roman"/>
          <w:sz w:val="24"/>
          <w:szCs w:val="24"/>
        </w:rPr>
        <w:t>Sanmezglā</w:t>
      </w:r>
      <w:proofErr w:type="spellEnd"/>
      <w:r w:rsidR="00A33CB7" w:rsidRPr="0067511C">
        <w:rPr>
          <w:rFonts w:ascii="Times New Roman" w:hAnsi="Times New Roman" w:cs="Times New Roman"/>
          <w:sz w:val="24"/>
          <w:szCs w:val="24"/>
        </w:rPr>
        <w:t xml:space="preserve"> paredzēt jaucējkrānu izlietnēm - </w:t>
      </w:r>
      <w:proofErr w:type="spellStart"/>
      <w:r w:rsidR="00A33CB7" w:rsidRPr="0067511C">
        <w:rPr>
          <w:rFonts w:ascii="Times New Roman" w:hAnsi="Times New Roman" w:cs="Times New Roman"/>
          <w:sz w:val="24"/>
          <w:szCs w:val="24"/>
        </w:rPr>
        <w:t>bezkontakta</w:t>
      </w:r>
      <w:proofErr w:type="spellEnd"/>
      <w:r w:rsidR="00A33CB7" w:rsidRPr="0067511C">
        <w:rPr>
          <w:rFonts w:ascii="Times New Roman" w:hAnsi="Times New Roman" w:cs="Times New Roman"/>
          <w:sz w:val="24"/>
          <w:szCs w:val="24"/>
        </w:rPr>
        <w:t xml:space="preserve">, fiksēta tīkla elektroenerģijas </w:t>
      </w:r>
      <w:proofErr w:type="spellStart"/>
      <w:r w:rsidR="00A33CB7" w:rsidRPr="0067511C">
        <w:rPr>
          <w:rFonts w:ascii="Times New Roman" w:hAnsi="Times New Roman" w:cs="Times New Roman"/>
          <w:sz w:val="24"/>
          <w:szCs w:val="24"/>
        </w:rPr>
        <w:t>pieslēgumu</w:t>
      </w:r>
      <w:proofErr w:type="spellEnd"/>
      <w:r w:rsidR="00A33CB7" w:rsidRPr="0067511C">
        <w:rPr>
          <w:rFonts w:ascii="Times New Roman" w:hAnsi="Times New Roman" w:cs="Times New Roman"/>
          <w:sz w:val="24"/>
          <w:szCs w:val="24"/>
        </w:rPr>
        <w:t>.</w:t>
      </w:r>
    </w:p>
    <w:p w14:paraId="276C9098" w14:textId="518EC253" w:rsidR="00E24373" w:rsidRPr="0067511C" w:rsidRDefault="00E24373" w:rsidP="00F04C11">
      <w:pPr>
        <w:pStyle w:val="ListParagraph"/>
        <w:numPr>
          <w:ilvl w:val="0"/>
          <w:numId w:val="18"/>
        </w:numPr>
        <w:spacing w:line="256" w:lineRule="auto"/>
        <w:jc w:val="both"/>
        <w:rPr>
          <w:rFonts w:ascii="Times New Roman" w:hAnsi="Times New Roman" w:cs="Times New Roman"/>
          <w:b/>
          <w:sz w:val="24"/>
          <w:szCs w:val="24"/>
        </w:rPr>
      </w:pPr>
      <w:r w:rsidRPr="0067511C">
        <w:rPr>
          <w:rFonts w:ascii="Times New Roman" w:hAnsi="Times New Roman" w:cs="Times New Roman"/>
          <w:b/>
          <w:sz w:val="24"/>
          <w:szCs w:val="24"/>
        </w:rPr>
        <w:t>Siltumapgāde</w:t>
      </w:r>
    </w:p>
    <w:p w14:paraId="51684DAB" w14:textId="13472BB1" w:rsidR="00E24373" w:rsidRPr="0067511C" w:rsidRDefault="00E24373"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apsekot esošos siltumapgādes sistēmu, kur tas nepieciešams, nomainīt esošos vai izbūvēt jaunus sildķermeņus (ar </w:t>
      </w:r>
      <w:proofErr w:type="spellStart"/>
      <w:r w:rsidRPr="0067511C">
        <w:rPr>
          <w:rFonts w:ascii="Times New Roman" w:hAnsi="Times New Roman" w:cs="Times New Roman"/>
          <w:sz w:val="24"/>
          <w:szCs w:val="24"/>
        </w:rPr>
        <w:t>termoregulatoriem</w:t>
      </w:r>
      <w:proofErr w:type="spellEnd"/>
      <w:r w:rsidRPr="0067511C">
        <w:rPr>
          <w:rFonts w:ascii="Times New Roman" w:hAnsi="Times New Roman" w:cs="Times New Roman"/>
          <w:sz w:val="24"/>
          <w:szCs w:val="24"/>
        </w:rPr>
        <w:t>), atkarībā no telpu plānojuma.</w:t>
      </w:r>
    </w:p>
    <w:p w14:paraId="38503B97" w14:textId="2C63E1D8" w:rsidR="00843C5D" w:rsidRPr="00116455" w:rsidRDefault="001679B1" w:rsidP="003A0EDC">
      <w:pPr>
        <w:pStyle w:val="ListParagraph"/>
        <w:numPr>
          <w:ilvl w:val="0"/>
          <w:numId w:val="18"/>
        </w:numPr>
        <w:spacing w:line="256" w:lineRule="auto"/>
        <w:jc w:val="both"/>
        <w:rPr>
          <w:rFonts w:ascii="Times New Roman" w:hAnsi="Times New Roman" w:cs="Times New Roman"/>
          <w:sz w:val="24"/>
          <w:szCs w:val="24"/>
        </w:rPr>
      </w:pPr>
      <w:r w:rsidRPr="0067511C">
        <w:rPr>
          <w:rFonts w:ascii="Times New Roman" w:hAnsi="Times New Roman" w:cs="Times New Roman"/>
          <w:b/>
          <w:sz w:val="24"/>
          <w:szCs w:val="24"/>
        </w:rPr>
        <w:t>Ventilācijas sistēma</w:t>
      </w:r>
    </w:p>
    <w:p w14:paraId="0FC01C5A" w14:textId="3893B374" w:rsidR="0047205B" w:rsidRDefault="009B49E3" w:rsidP="0047205B">
      <w:pPr>
        <w:pStyle w:val="ListParagraph"/>
        <w:numPr>
          <w:ilvl w:val="1"/>
          <w:numId w:val="18"/>
        </w:numPr>
        <w:jc w:val="both"/>
        <w:rPr>
          <w:rFonts w:ascii="Times New Roman" w:hAnsi="Times New Roman" w:cs="Times New Roman"/>
          <w:sz w:val="24"/>
          <w:szCs w:val="24"/>
        </w:rPr>
      </w:pPr>
      <w:r w:rsidRPr="0008785D">
        <w:rPr>
          <w:rFonts w:ascii="Times New Roman" w:hAnsi="Times New Roman" w:cs="Times New Roman"/>
          <w:sz w:val="24"/>
          <w:szCs w:val="24"/>
        </w:rPr>
        <w:t>Telpās</w:t>
      </w:r>
      <w:r w:rsidR="00AE6674" w:rsidRPr="0008785D">
        <w:rPr>
          <w:rFonts w:ascii="Times New Roman" w:hAnsi="Times New Roman" w:cs="Times New Roman"/>
          <w:sz w:val="24"/>
          <w:szCs w:val="24"/>
        </w:rPr>
        <w:t xml:space="preserve">, kurās uzturēsies cilvēki, nodrošināt piegādājamā gaisa kvalitātes kategoriju ne zemāku par SUP4, pieņemot, ka āra gaisa kvalitātes ODA klase ir 3. Pārējām telpu grupām </w:t>
      </w:r>
      <w:r w:rsidRPr="0008785D">
        <w:rPr>
          <w:rFonts w:ascii="Times New Roman" w:hAnsi="Times New Roman" w:cs="Times New Roman"/>
          <w:sz w:val="24"/>
          <w:szCs w:val="24"/>
        </w:rPr>
        <w:t>piemērot</w:t>
      </w:r>
      <w:r w:rsidR="00AE6674" w:rsidRPr="0008785D">
        <w:rPr>
          <w:rFonts w:ascii="Times New Roman" w:hAnsi="Times New Roman" w:cs="Times New Roman"/>
          <w:sz w:val="24"/>
          <w:szCs w:val="24"/>
        </w:rPr>
        <w:t xml:space="preserve"> gaisa kvalitātes kategoriju atbilstoši to funkcijām, saskaņā ar standartā LVS EN 16798-3:2018/NA:2020 "Ēku energoefektivitāte. Ēku ventilācija. 3. daļa: Nedzīvojamās ēkas. Veiktspējas prasības ventilācijas un telpu kondicionēšanas sistēmām (M5-1 un M5-4 moduļi). Nacionālais pielikums" noteikto principu.</w:t>
      </w:r>
    </w:p>
    <w:p w14:paraId="1DA0B67A" w14:textId="1232D2A6" w:rsidR="0047205B" w:rsidRPr="0008785D" w:rsidRDefault="0047205B" w:rsidP="0047205B">
      <w:pPr>
        <w:pStyle w:val="ListParagraph"/>
        <w:numPr>
          <w:ilvl w:val="1"/>
          <w:numId w:val="18"/>
        </w:numPr>
        <w:jc w:val="both"/>
        <w:rPr>
          <w:rFonts w:ascii="Times New Roman" w:hAnsi="Times New Roman" w:cs="Times New Roman"/>
          <w:sz w:val="24"/>
          <w:szCs w:val="24"/>
        </w:rPr>
      </w:pPr>
      <w:r>
        <w:rPr>
          <w:rFonts w:ascii="Times New Roman" w:hAnsi="Times New Roman" w:cs="Times New Roman"/>
          <w:sz w:val="24"/>
          <w:szCs w:val="24"/>
        </w:rPr>
        <w:t>V</w:t>
      </w:r>
      <w:r w:rsidRPr="00284D61">
        <w:rPr>
          <w:rFonts w:ascii="Times New Roman" w:hAnsi="Times New Roman" w:cs="Times New Roman"/>
          <w:sz w:val="24"/>
          <w:szCs w:val="24"/>
        </w:rPr>
        <w:t>entilācijas iekārtās</w:t>
      </w:r>
      <w:r w:rsidRPr="0047205B">
        <w:rPr>
          <w:rFonts w:ascii="Times New Roman" w:hAnsi="Times New Roman" w:cs="Times New Roman"/>
          <w:sz w:val="24"/>
          <w:szCs w:val="24"/>
        </w:rPr>
        <w:t xml:space="preserve"> </w:t>
      </w:r>
      <w:r>
        <w:rPr>
          <w:rFonts w:ascii="Times New Roman" w:hAnsi="Times New Roman" w:cs="Times New Roman"/>
          <w:sz w:val="24"/>
          <w:szCs w:val="24"/>
        </w:rPr>
        <w:t>paredzēt</w:t>
      </w:r>
      <w:r w:rsidRPr="0008785D">
        <w:rPr>
          <w:rFonts w:ascii="Times New Roman" w:hAnsi="Times New Roman" w:cs="Times New Roman"/>
          <w:sz w:val="24"/>
          <w:szCs w:val="24"/>
        </w:rPr>
        <w:t xml:space="preserve"> piemērotas kategorijas filtrus, lai nodrošinātu definēto pieplūdes gaisa SUP kategoriju pie attiecīgās atrašanās vietas āra gaisa ODA kategorijas.</w:t>
      </w:r>
    </w:p>
    <w:p w14:paraId="4BBCF482" w14:textId="75742918" w:rsidR="001D0EE3" w:rsidRDefault="003A0EDC" w:rsidP="001D0EE3">
      <w:pPr>
        <w:pStyle w:val="ListParagraph"/>
        <w:numPr>
          <w:ilvl w:val="1"/>
          <w:numId w:val="18"/>
        </w:numPr>
        <w:jc w:val="both"/>
        <w:rPr>
          <w:rFonts w:ascii="Times New Roman" w:hAnsi="Times New Roman" w:cs="Times New Roman"/>
          <w:sz w:val="24"/>
          <w:szCs w:val="24"/>
        </w:rPr>
      </w:pPr>
      <w:r w:rsidRPr="0067511C">
        <w:rPr>
          <w:rFonts w:ascii="Times New Roman" w:hAnsi="Times New Roman" w:cs="Times New Roman"/>
          <w:sz w:val="24"/>
          <w:szCs w:val="24"/>
        </w:rPr>
        <w:t xml:space="preserve">Apsekot esošo ventilācijas sistēmu, kur tas nepieciešams, nomainīt esošos vai izbūvēt jaunus gaisvadus, atkarībā no telpu plānojuma. </w:t>
      </w:r>
      <w:r w:rsidR="001D0EE3">
        <w:rPr>
          <w:rFonts w:ascii="Times New Roman" w:hAnsi="Times New Roman" w:cs="Times New Roman"/>
          <w:sz w:val="24"/>
          <w:szCs w:val="24"/>
        </w:rPr>
        <w:t>Telpās n</w:t>
      </w:r>
      <w:r w:rsidR="001D0EE3" w:rsidRPr="007A6CA9">
        <w:rPr>
          <w:rFonts w:ascii="Times New Roman" w:hAnsi="Times New Roman" w:cs="Times New Roman"/>
          <w:sz w:val="24"/>
          <w:szCs w:val="24"/>
        </w:rPr>
        <w:t xml:space="preserve">odrošināt nepieciešamo gaisa apmaiņu, temperatūras režīmu un atbilstību gaisa tīrības prasībām. </w:t>
      </w:r>
    </w:p>
    <w:p w14:paraId="73F55D6D" w14:textId="2AFD0DE6" w:rsidR="00843C5D" w:rsidRPr="00116455" w:rsidRDefault="003A0EDC" w:rsidP="00116455">
      <w:pPr>
        <w:pStyle w:val="ListParagraph"/>
        <w:numPr>
          <w:ilvl w:val="1"/>
          <w:numId w:val="18"/>
        </w:numPr>
        <w:jc w:val="both"/>
        <w:rPr>
          <w:rFonts w:ascii="Times New Roman" w:hAnsi="Times New Roman" w:cs="Times New Roman"/>
          <w:sz w:val="24"/>
          <w:szCs w:val="24"/>
        </w:rPr>
      </w:pPr>
      <w:r w:rsidRPr="00116455">
        <w:rPr>
          <w:rFonts w:ascii="Times New Roman" w:hAnsi="Times New Roman" w:cs="Times New Roman"/>
          <w:sz w:val="24"/>
          <w:szCs w:val="24"/>
        </w:rPr>
        <w:t>Paredzēt esošās ventilācijas iekārtas nomaiņu pret gaisa apstrādes iekārtu</w:t>
      </w:r>
      <w:r>
        <w:rPr>
          <w:rFonts w:ascii="Times New Roman" w:hAnsi="Times New Roman" w:cs="Times New Roman"/>
          <w:sz w:val="24"/>
          <w:szCs w:val="24"/>
        </w:rPr>
        <w:t xml:space="preserve"> </w:t>
      </w:r>
      <w:r w:rsidR="00843C5D" w:rsidRPr="00116455">
        <w:rPr>
          <w:rFonts w:ascii="Times New Roman" w:hAnsi="Times New Roman" w:cs="Times New Roman"/>
          <w:sz w:val="24"/>
          <w:szCs w:val="24"/>
        </w:rPr>
        <w:t>ar šādām prasībām:</w:t>
      </w:r>
    </w:p>
    <w:p w14:paraId="7283F33D" w14:textId="23FFFCD7" w:rsidR="00057D5F" w:rsidRDefault="00057D5F" w:rsidP="00843C5D">
      <w:pPr>
        <w:pStyle w:val="ListParagraph"/>
        <w:numPr>
          <w:ilvl w:val="2"/>
          <w:numId w:val="18"/>
        </w:numPr>
        <w:jc w:val="both"/>
        <w:rPr>
          <w:rFonts w:ascii="Times New Roman" w:hAnsi="Times New Roman" w:cs="Times New Roman"/>
          <w:sz w:val="24"/>
          <w:szCs w:val="24"/>
        </w:rPr>
      </w:pPr>
      <w:r w:rsidRPr="00057D5F">
        <w:rPr>
          <w:rFonts w:ascii="Times New Roman" w:hAnsi="Times New Roman" w:cs="Times New Roman"/>
          <w:sz w:val="24"/>
          <w:szCs w:val="24"/>
        </w:rPr>
        <w:t xml:space="preserve">aprīkota ar pretplūsmas rekuperatoru un, lai nodrošinātu augstāku efektivitāti  pie zemākam āra gaisa temperatūrām, paredzēt atkausēšanas procesam </w:t>
      </w:r>
      <w:proofErr w:type="spellStart"/>
      <w:r w:rsidRPr="00057D5F">
        <w:rPr>
          <w:rFonts w:ascii="Times New Roman" w:hAnsi="Times New Roman" w:cs="Times New Roman"/>
          <w:sz w:val="24"/>
          <w:szCs w:val="24"/>
        </w:rPr>
        <w:t>sekcionālu</w:t>
      </w:r>
      <w:proofErr w:type="spellEnd"/>
      <w:r w:rsidRPr="00057D5F">
        <w:rPr>
          <w:rFonts w:ascii="Times New Roman" w:hAnsi="Times New Roman" w:cs="Times New Roman"/>
          <w:sz w:val="24"/>
          <w:szCs w:val="24"/>
        </w:rPr>
        <w:t xml:space="preserve">  </w:t>
      </w:r>
      <w:r>
        <w:rPr>
          <w:rFonts w:ascii="Times New Roman" w:hAnsi="Times New Roman" w:cs="Times New Roman"/>
          <w:sz w:val="24"/>
          <w:szCs w:val="24"/>
        </w:rPr>
        <w:t>“</w:t>
      </w:r>
      <w:proofErr w:type="spellStart"/>
      <w:r w:rsidRPr="00057D5F">
        <w:rPr>
          <w:rFonts w:ascii="Times New Roman" w:hAnsi="Times New Roman" w:cs="Times New Roman"/>
          <w:sz w:val="24"/>
          <w:szCs w:val="24"/>
        </w:rPr>
        <w:t>by-pass</w:t>
      </w:r>
      <w:proofErr w:type="spellEnd"/>
      <w:r>
        <w:rPr>
          <w:rFonts w:ascii="Times New Roman" w:hAnsi="Times New Roman" w:cs="Times New Roman"/>
          <w:sz w:val="24"/>
          <w:szCs w:val="24"/>
        </w:rPr>
        <w:t>”</w:t>
      </w:r>
      <w:r w:rsidRPr="00057D5F">
        <w:rPr>
          <w:rFonts w:ascii="Times New Roman" w:hAnsi="Times New Roman" w:cs="Times New Roman"/>
          <w:sz w:val="24"/>
          <w:szCs w:val="24"/>
        </w:rPr>
        <w:t xml:space="preserve"> atvēršanās mehānismu</w:t>
      </w:r>
      <w:r>
        <w:rPr>
          <w:rFonts w:ascii="Times New Roman" w:hAnsi="Times New Roman" w:cs="Times New Roman"/>
          <w:sz w:val="24"/>
          <w:szCs w:val="24"/>
        </w:rPr>
        <w:t>.</w:t>
      </w:r>
    </w:p>
    <w:p w14:paraId="37DFF0A1" w14:textId="6C39AB76" w:rsidR="00843C5D" w:rsidRPr="00843C5D" w:rsidRDefault="00843C5D" w:rsidP="00843C5D">
      <w:pPr>
        <w:pStyle w:val="ListParagraph"/>
        <w:numPr>
          <w:ilvl w:val="2"/>
          <w:numId w:val="18"/>
        </w:numPr>
        <w:jc w:val="both"/>
        <w:rPr>
          <w:rFonts w:ascii="Times New Roman" w:hAnsi="Times New Roman" w:cs="Times New Roman"/>
          <w:sz w:val="24"/>
          <w:szCs w:val="24"/>
        </w:rPr>
      </w:pPr>
      <w:r>
        <w:rPr>
          <w:rFonts w:ascii="Times New Roman" w:hAnsi="Times New Roman" w:cs="Times New Roman"/>
          <w:sz w:val="24"/>
          <w:szCs w:val="24"/>
        </w:rPr>
        <w:t xml:space="preserve">atbilst </w:t>
      </w:r>
      <w:proofErr w:type="spellStart"/>
      <w:r w:rsidR="00FD430E" w:rsidRPr="00843C5D">
        <w:rPr>
          <w:rFonts w:ascii="Times New Roman" w:hAnsi="Times New Roman" w:cs="Times New Roman"/>
          <w:sz w:val="24"/>
          <w:szCs w:val="24"/>
        </w:rPr>
        <w:t>Ekodizaina</w:t>
      </w:r>
      <w:proofErr w:type="spellEnd"/>
      <w:r w:rsidR="00FD430E" w:rsidRPr="00843C5D">
        <w:rPr>
          <w:rFonts w:ascii="Times New Roman" w:hAnsi="Times New Roman" w:cs="Times New Roman"/>
          <w:sz w:val="24"/>
          <w:szCs w:val="24"/>
        </w:rPr>
        <w:t xml:space="preserve"> (2018) prasībām (</w:t>
      </w:r>
      <w:r w:rsidRPr="00843C5D">
        <w:rPr>
          <w:rFonts w:ascii="Times New Roman" w:hAnsi="Times New Roman" w:cs="Times New Roman"/>
          <w:sz w:val="24"/>
          <w:szCs w:val="24"/>
        </w:rPr>
        <w:t xml:space="preserve">ar </w:t>
      </w:r>
      <w:r w:rsidR="00FD430E" w:rsidRPr="00843C5D">
        <w:rPr>
          <w:rFonts w:ascii="Times New Roman" w:hAnsi="Times New Roman" w:cs="Times New Roman"/>
          <w:sz w:val="24"/>
          <w:szCs w:val="24"/>
        </w:rPr>
        <w:t>attiecīg</w:t>
      </w:r>
      <w:r w:rsidRPr="00843C5D">
        <w:rPr>
          <w:rFonts w:ascii="Times New Roman" w:hAnsi="Times New Roman" w:cs="Times New Roman"/>
          <w:sz w:val="24"/>
          <w:szCs w:val="24"/>
        </w:rPr>
        <w:t xml:space="preserve">u </w:t>
      </w:r>
      <w:r w:rsidR="00FD430E" w:rsidRPr="00843C5D">
        <w:rPr>
          <w:rFonts w:ascii="Times New Roman" w:hAnsi="Times New Roman" w:cs="Times New Roman"/>
          <w:sz w:val="24"/>
          <w:szCs w:val="24"/>
        </w:rPr>
        <w:t>marķē</w:t>
      </w:r>
      <w:r w:rsidRPr="00843C5D">
        <w:rPr>
          <w:rFonts w:ascii="Times New Roman" w:hAnsi="Times New Roman" w:cs="Times New Roman"/>
          <w:sz w:val="24"/>
          <w:szCs w:val="24"/>
        </w:rPr>
        <w:t>jumu</w:t>
      </w:r>
      <w:r w:rsidR="00FD430E" w:rsidRPr="00843C5D">
        <w:rPr>
          <w:rFonts w:ascii="Times New Roman" w:hAnsi="Times New Roman" w:cs="Times New Roman"/>
          <w:sz w:val="24"/>
          <w:szCs w:val="24"/>
        </w:rPr>
        <w:t>)</w:t>
      </w:r>
      <w:r w:rsidR="00057D5F">
        <w:rPr>
          <w:rFonts w:ascii="Times New Roman" w:hAnsi="Times New Roman" w:cs="Times New Roman"/>
          <w:sz w:val="24"/>
          <w:szCs w:val="24"/>
        </w:rPr>
        <w:t>.</w:t>
      </w:r>
    </w:p>
    <w:p w14:paraId="465DD1E4" w14:textId="68C41FDB" w:rsidR="00057D5F" w:rsidRPr="00057D5F" w:rsidRDefault="00843C5D" w:rsidP="00057D5F">
      <w:pPr>
        <w:pStyle w:val="ListParagraph"/>
        <w:numPr>
          <w:ilvl w:val="2"/>
          <w:numId w:val="18"/>
        </w:numPr>
        <w:jc w:val="both"/>
        <w:rPr>
          <w:rFonts w:ascii="Times New Roman" w:hAnsi="Times New Roman" w:cs="Times New Roman"/>
          <w:sz w:val="24"/>
          <w:szCs w:val="24"/>
        </w:rPr>
      </w:pPr>
      <w:r>
        <w:rPr>
          <w:rFonts w:ascii="Times New Roman" w:hAnsi="Times New Roman" w:cs="Times New Roman"/>
          <w:sz w:val="24"/>
          <w:szCs w:val="24"/>
        </w:rPr>
        <w:t xml:space="preserve">izsniegts </w:t>
      </w:r>
      <w:r w:rsidRPr="00412E82">
        <w:rPr>
          <w:rFonts w:ascii="Times New Roman" w:hAnsi="Times New Roman" w:cs="Times New Roman"/>
          <w:sz w:val="24"/>
          <w:szCs w:val="24"/>
        </w:rPr>
        <w:t>“</w:t>
      </w:r>
      <w:proofErr w:type="spellStart"/>
      <w:r w:rsidRPr="00412E82">
        <w:rPr>
          <w:rFonts w:ascii="Times New Roman" w:hAnsi="Times New Roman" w:cs="Times New Roman"/>
          <w:sz w:val="24"/>
          <w:szCs w:val="24"/>
        </w:rPr>
        <w:t>Eurovent</w:t>
      </w:r>
      <w:proofErr w:type="spellEnd"/>
      <w:r w:rsidRPr="00412E82">
        <w:rPr>
          <w:rFonts w:ascii="Times New Roman" w:hAnsi="Times New Roman" w:cs="Times New Roman"/>
          <w:sz w:val="24"/>
          <w:szCs w:val="24"/>
        </w:rPr>
        <w:t>” sertifikāt</w:t>
      </w:r>
      <w:r>
        <w:rPr>
          <w:rFonts w:ascii="Times New Roman" w:hAnsi="Times New Roman" w:cs="Times New Roman"/>
          <w:sz w:val="24"/>
          <w:szCs w:val="24"/>
        </w:rPr>
        <w:t>s, t.</w:t>
      </w:r>
      <w:r w:rsidR="003A0EDC">
        <w:rPr>
          <w:rFonts w:ascii="Times New Roman" w:hAnsi="Times New Roman" w:cs="Times New Roman"/>
          <w:sz w:val="24"/>
          <w:szCs w:val="24"/>
        </w:rPr>
        <w:t>sk</w:t>
      </w:r>
      <w:r>
        <w:rPr>
          <w:rFonts w:ascii="Times New Roman" w:hAnsi="Times New Roman" w:cs="Times New Roman"/>
          <w:sz w:val="24"/>
          <w:szCs w:val="24"/>
        </w:rPr>
        <w:t>.,</w:t>
      </w:r>
      <w:r w:rsidRPr="00DA7456">
        <w:rPr>
          <w:rFonts w:ascii="Times New Roman" w:hAnsi="Times New Roman" w:cs="Times New Roman"/>
          <w:sz w:val="24"/>
          <w:szCs w:val="24"/>
        </w:rPr>
        <w:t xml:space="preserve"> </w:t>
      </w:r>
      <w:r>
        <w:rPr>
          <w:rFonts w:ascii="Times New Roman" w:hAnsi="Times New Roman" w:cs="Times New Roman"/>
          <w:sz w:val="24"/>
          <w:szCs w:val="24"/>
        </w:rPr>
        <w:t xml:space="preserve">veikts </w:t>
      </w:r>
      <w:r w:rsidR="00FD430E" w:rsidRPr="00DA7456">
        <w:rPr>
          <w:rFonts w:ascii="Times New Roman" w:hAnsi="Times New Roman" w:cs="Times New Roman"/>
          <w:sz w:val="24"/>
          <w:szCs w:val="24"/>
        </w:rPr>
        <w:t>veiktspējas novērtējum</w:t>
      </w:r>
      <w:r>
        <w:rPr>
          <w:rFonts w:ascii="Times New Roman" w:hAnsi="Times New Roman" w:cs="Times New Roman"/>
          <w:sz w:val="24"/>
          <w:szCs w:val="24"/>
        </w:rPr>
        <w:t>s</w:t>
      </w:r>
      <w:r w:rsidR="00A02D6C">
        <w:rPr>
          <w:rFonts w:ascii="Times New Roman" w:hAnsi="Times New Roman" w:cs="Times New Roman"/>
          <w:sz w:val="24"/>
          <w:szCs w:val="24"/>
        </w:rPr>
        <w:t>:</w:t>
      </w:r>
    </w:p>
    <w:p w14:paraId="61F167EF" w14:textId="55DE25D2" w:rsidR="00A02D6C" w:rsidRDefault="00827F89" w:rsidP="00A02D6C">
      <w:pPr>
        <w:pStyle w:val="ListParagraph"/>
        <w:numPr>
          <w:ilvl w:val="2"/>
          <w:numId w:val="18"/>
        </w:numPr>
        <w:jc w:val="both"/>
        <w:rPr>
          <w:rFonts w:ascii="Times New Roman" w:hAnsi="Times New Roman" w:cs="Times New Roman"/>
          <w:sz w:val="24"/>
          <w:szCs w:val="24"/>
        </w:rPr>
      </w:pPr>
      <w:r w:rsidRPr="00A02D6C">
        <w:rPr>
          <w:rFonts w:ascii="Times New Roman" w:hAnsi="Times New Roman" w:cs="Times New Roman"/>
          <w:sz w:val="24"/>
          <w:szCs w:val="24"/>
        </w:rPr>
        <w:t xml:space="preserve">termālā efektivitāte vismaz 75% pēc </w:t>
      </w:r>
      <w:proofErr w:type="spellStart"/>
      <w:r w:rsidRPr="00A02D6C">
        <w:rPr>
          <w:rFonts w:ascii="Times New Roman" w:hAnsi="Times New Roman" w:cs="Times New Roman"/>
          <w:sz w:val="24"/>
          <w:szCs w:val="24"/>
        </w:rPr>
        <w:t>Ekodizaina</w:t>
      </w:r>
      <w:proofErr w:type="spellEnd"/>
      <w:r w:rsidRPr="00A02D6C">
        <w:rPr>
          <w:rFonts w:ascii="Times New Roman" w:hAnsi="Times New Roman" w:cs="Times New Roman"/>
          <w:sz w:val="24"/>
          <w:szCs w:val="24"/>
        </w:rPr>
        <w:t xml:space="preserve"> 2018 prasībām un </w:t>
      </w:r>
      <w:r w:rsidR="00A02D6C" w:rsidRPr="00A02D6C">
        <w:rPr>
          <w:rFonts w:ascii="Times New Roman" w:hAnsi="Times New Roman" w:cs="Times New Roman"/>
          <w:sz w:val="24"/>
          <w:szCs w:val="24"/>
        </w:rPr>
        <w:t xml:space="preserve">siltuma atgūšanas efektivitāte (sausa) saskaņā ar EN308 jābūt vismaz 80% pie </w:t>
      </w:r>
      <w:proofErr w:type="spellStart"/>
      <w:r w:rsidR="00A02D6C" w:rsidRPr="00A02D6C">
        <w:rPr>
          <w:rFonts w:ascii="Times New Roman" w:hAnsi="Times New Roman" w:cs="Times New Roman"/>
          <w:sz w:val="24"/>
          <w:szCs w:val="24"/>
        </w:rPr>
        <w:t>sablansētam</w:t>
      </w:r>
      <w:proofErr w:type="spellEnd"/>
      <w:r w:rsidR="00A02D6C" w:rsidRPr="00A02D6C">
        <w:rPr>
          <w:rFonts w:ascii="Times New Roman" w:hAnsi="Times New Roman" w:cs="Times New Roman"/>
          <w:sz w:val="24"/>
          <w:szCs w:val="24"/>
        </w:rPr>
        <w:t xml:space="preserve"> gaisa plūsmām; </w:t>
      </w:r>
    </w:p>
    <w:p w14:paraId="0F2D0586" w14:textId="7B73B1D1" w:rsidR="00A02D6C" w:rsidRDefault="00A02D6C" w:rsidP="00A02D6C">
      <w:pPr>
        <w:pStyle w:val="ListParagraph"/>
        <w:numPr>
          <w:ilvl w:val="2"/>
          <w:numId w:val="18"/>
        </w:numPr>
        <w:jc w:val="both"/>
        <w:rPr>
          <w:rFonts w:ascii="Times New Roman" w:hAnsi="Times New Roman" w:cs="Times New Roman"/>
          <w:sz w:val="24"/>
          <w:szCs w:val="24"/>
        </w:rPr>
      </w:pPr>
      <w:proofErr w:type="spellStart"/>
      <w:r w:rsidRPr="00A02D6C">
        <w:rPr>
          <w:rFonts w:ascii="Times New Roman" w:hAnsi="Times New Roman" w:cs="Times New Roman"/>
          <w:sz w:val="24"/>
          <w:szCs w:val="24"/>
        </w:rPr>
        <w:t>SFPv</w:t>
      </w:r>
      <w:proofErr w:type="spellEnd"/>
      <w:r w:rsidRPr="00A02D6C">
        <w:rPr>
          <w:rFonts w:ascii="Times New Roman" w:hAnsi="Times New Roman" w:cs="Times New Roman"/>
          <w:sz w:val="24"/>
          <w:szCs w:val="24"/>
        </w:rPr>
        <w:t xml:space="preserve"> vērtībai (īpatnēja ventilatoru jauda pie tīriem filtriem, </w:t>
      </w:r>
      <w:proofErr w:type="spellStart"/>
      <w:r w:rsidRPr="00A02D6C">
        <w:rPr>
          <w:rFonts w:ascii="Times New Roman" w:hAnsi="Times New Roman" w:cs="Times New Roman"/>
          <w:sz w:val="24"/>
          <w:szCs w:val="24"/>
        </w:rPr>
        <w:t>kW</w:t>
      </w:r>
      <w:proofErr w:type="spellEnd"/>
      <w:r w:rsidRPr="00A02D6C">
        <w:rPr>
          <w:rFonts w:ascii="Times New Roman" w:hAnsi="Times New Roman" w:cs="Times New Roman"/>
          <w:sz w:val="24"/>
          <w:szCs w:val="24"/>
        </w:rPr>
        <w:t xml:space="preserve">/m3/s) jābūt ne lielākai par 1,75 </w:t>
      </w:r>
      <w:proofErr w:type="spellStart"/>
      <w:r w:rsidRPr="00A02D6C">
        <w:rPr>
          <w:rFonts w:ascii="Times New Roman" w:hAnsi="Times New Roman" w:cs="Times New Roman"/>
          <w:sz w:val="24"/>
          <w:szCs w:val="24"/>
        </w:rPr>
        <w:t>kW</w:t>
      </w:r>
      <w:proofErr w:type="spellEnd"/>
      <w:r w:rsidRPr="00A02D6C">
        <w:rPr>
          <w:rFonts w:ascii="Times New Roman" w:hAnsi="Times New Roman" w:cs="Times New Roman"/>
          <w:sz w:val="24"/>
          <w:szCs w:val="24"/>
        </w:rPr>
        <w:t>/m3/s</w:t>
      </w:r>
      <w:r w:rsidR="00057D5F">
        <w:rPr>
          <w:rFonts w:ascii="Times New Roman" w:hAnsi="Times New Roman" w:cs="Times New Roman"/>
          <w:sz w:val="24"/>
          <w:szCs w:val="24"/>
        </w:rPr>
        <w:t>;</w:t>
      </w:r>
    </w:p>
    <w:p w14:paraId="4385734F" w14:textId="76A6720A" w:rsidR="00827F89" w:rsidRPr="00A02D6C" w:rsidRDefault="00827F89" w:rsidP="003A0EDC">
      <w:pPr>
        <w:pStyle w:val="ListParagraph"/>
        <w:numPr>
          <w:ilvl w:val="2"/>
          <w:numId w:val="18"/>
        </w:numPr>
        <w:jc w:val="both"/>
        <w:rPr>
          <w:rFonts w:ascii="Times New Roman" w:hAnsi="Times New Roman" w:cs="Times New Roman"/>
          <w:sz w:val="24"/>
          <w:szCs w:val="24"/>
        </w:rPr>
      </w:pPr>
      <w:r w:rsidRPr="00A02D6C">
        <w:rPr>
          <w:rFonts w:ascii="Times New Roman" w:hAnsi="Times New Roman" w:cs="Times New Roman"/>
          <w:sz w:val="24"/>
          <w:szCs w:val="24"/>
        </w:rPr>
        <w:t>atbilst higiēnas standartam VDI 6022</w:t>
      </w:r>
      <w:r w:rsidR="00057D5F">
        <w:rPr>
          <w:rFonts w:ascii="Times New Roman" w:hAnsi="Times New Roman" w:cs="Times New Roman"/>
          <w:sz w:val="24"/>
          <w:szCs w:val="24"/>
        </w:rPr>
        <w:t>;</w:t>
      </w:r>
    </w:p>
    <w:p w14:paraId="33A86DD4" w14:textId="77777777" w:rsidR="001D0EE3" w:rsidRPr="001D0EE3" w:rsidRDefault="001D0EE3" w:rsidP="001D0EE3">
      <w:pPr>
        <w:pStyle w:val="ListParagraph"/>
        <w:numPr>
          <w:ilvl w:val="2"/>
          <w:numId w:val="18"/>
        </w:numPr>
        <w:jc w:val="both"/>
        <w:rPr>
          <w:rFonts w:ascii="Times New Roman" w:hAnsi="Times New Roman" w:cs="Times New Roman"/>
          <w:sz w:val="24"/>
          <w:szCs w:val="24"/>
        </w:rPr>
      </w:pPr>
      <w:r w:rsidRPr="001D0EE3">
        <w:rPr>
          <w:rFonts w:ascii="Times New Roman" w:hAnsi="Times New Roman" w:cs="Times New Roman"/>
          <w:sz w:val="24"/>
          <w:szCs w:val="24"/>
        </w:rPr>
        <w:t xml:space="preserve">  korpusa mehāniskās īpašības pēc LVS EN 1886:2008:</w:t>
      </w:r>
    </w:p>
    <w:p w14:paraId="4A31FDAB" w14:textId="77777777" w:rsidR="001D0EE3" w:rsidRDefault="001D0EE3" w:rsidP="001D0EE3">
      <w:pPr>
        <w:pStyle w:val="ListParagraph"/>
        <w:numPr>
          <w:ilvl w:val="3"/>
          <w:numId w:val="18"/>
        </w:numPr>
        <w:jc w:val="both"/>
        <w:rPr>
          <w:rFonts w:ascii="Times New Roman" w:hAnsi="Times New Roman" w:cs="Times New Roman"/>
          <w:sz w:val="24"/>
          <w:szCs w:val="24"/>
        </w:rPr>
      </w:pPr>
      <w:r w:rsidRPr="001D0EE3">
        <w:rPr>
          <w:rFonts w:ascii="Times New Roman" w:hAnsi="Times New Roman" w:cs="Times New Roman"/>
          <w:sz w:val="24"/>
          <w:szCs w:val="24"/>
        </w:rPr>
        <w:t>stiprības klase D1;</w:t>
      </w:r>
    </w:p>
    <w:p w14:paraId="613706BA" w14:textId="77777777" w:rsidR="001D0EE3" w:rsidRDefault="001D0EE3" w:rsidP="001D0EE3">
      <w:pPr>
        <w:pStyle w:val="ListParagraph"/>
        <w:numPr>
          <w:ilvl w:val="3"/>
          <w:numId w:val="18"/>
        </w:numPr>
        <w:jc w:val="both"/>
        <w:rPr>
          <w:rFonts w:ascii="Times New Roman" w:hAnsi="Times New Roman" w:cs="Times New Roman"/>
          <w:sz w:val="24"/>
          <w:szCs w:val="24"/>
        </w:rPr>
      </w:pPr>
      <w:r w:rsidRPr="00116455">
        <w:rPr>
          <w:rFonts w:ascii="Times New Roman" w:hAnsi="Times New Roman" w:cs="Times New Roman"/>
          <w:sz w:val="24"/>
          <w:szCs w:val="24"/>
        </w:rPr>
        <w:t>korpusa blīvums pie  -400 Pa L1;</w:t>
      </w:r>
    </w:p>
    <w:p w14:paraId="1917AF75" w14:textId="77777777" w:rsidR="001D0EE3" w:rsidRDefault="001D0EE3" w:rsidP="001D0EE3">
      <w:pPr>
        <w:pStyle w:val="ListParagraph"/>
        <w:numPr>
          <w:ilvl w:val="3"/>
          <w:numId w:val="18"/>
        </w:numPr>
        <w:jc w:val="both"/>
        <w:rPr>
          <w:rFonts w:ascii="Times New Roman" w:hAnsi="Times New Roman" w:cs="Times New Roman"/>
          <w:sz w:val="24"/>
          <w:szCs w:val="24"/>
        </w:rPr>
      </w:pPr>
      <w:r w:rsidRPr="00116455">
        <w:rPr>
          <w:rFonts w:ascii="Times New Roman" w:hAnsi="Times New Roman" w:cs="Times New Roman"/>
          <w:sz w:val="24"/>
          <w:szCs w:val="24"/>
        </w:rPr>
        <w:lastRenderedPageBreak/>
        <w:t>korpusa blīvums pie  +700 Pa L1;</w:t>
      </w:r>
    </w:p>
    <w:p w14:paraId="1E9B3563" w14:textId="77777777" w:rsidR="001D0EE3" w:rsidRDefault="001D0EE3" w:rsidP="001D0EE3">
      <w:pPr>
        <w:pStyle w:val="ListParagraph"/>
        <w:numPr>
          <w:ilvl w:val="3"/>
          <w:numId w:val="18"/>
        </w:numPr>
        <w:jc w:val="both"/>
        <w:rPr>
          <w:rFonts w:ascii="Times New Roman" w:hAnsi="Times New Roman" w:cs="Times New Roman"/>
          <w:sz w:val="24"/>
          <w:szCs w:val="24"/>
        </w:rPr>
      </w:pPr>
      <w:r w:rsidRPr="00116455">
        <w:rPr>
          <w:rFonts w:ascii="Times New Roman" w:hAnsi="Times New Roman" w:cs="Times New Roman"/>
          <w:sz w:val="24"/>
          <w:szCs w:val="24"/>
        </w:rPr>
        <w:t>termālā klasifikācija T2 vai augstāka;</w:t>
      </w:r>
    </w:p>
    <w:p w14:paraId="639C10DF" w14:textId="73C9C519" w:rsidR="001D0EE3" w:rsidRDefault="001D0EE3" w:rsidP="00116455">
      <w:pPr>
        <w:pStyle w:val="ListParagraph"/>
        <w:numPr>
          <w:ilvl w:val="3"/>
          <w:numId w:val="18"/>
        </w:numPr>
        <w:jc w:val="both"/>
        <w:rPr>
          <w:rFonts w:ascii="Times New Roman" w:hAnsi="Times New Roman" w:cs="Times New Roman"/>
          <w:sz w:val="24"/>
          <w:szCs w:val="24"/>
        </w:rPr>
      </w:pPr>
      <w:r w:rsidRPr="00116455">
        <w:rPr>
          <w:rFonts w:ascii="Times New Roman" w:hAnsi="Times New Roman" w:cs="Times New Roman"/>
          <w:sz w:val="24"/>
          <w:szCs w:val="24"/>
        </w:rPr>
        <w:t xml:space="preserve"> termisko tiltu klase TB2 vai augstāka.</w:t>
      </w:r>
    </w:p>
    <w:p w14:paraId="6A1E941B" w14:textId="77777777" w:rsidR="00A02D6C" w:rsidRDefault="00A02D6C" w:rsidP="00057D5F">
      <w:pPr>
        <w:pStyle w:val="ListParagraph"/>
        <w:numPr>
          <w:ilvl w:val="2"/>
          <w:numId w:val="18"/>
        </w:numPr>
        <w:jc w:val="both"/>
        <w:rPr>
          <w:rFonts w:ascii="Times New Roman" w:hAnsi="Times New Roman" w:cs="Times New Roman"/>
          <w:sz w:val="24"/>
          <w:szCs w:val="24"/>
        </w:rPr>
      </w:pPr>
      <w:r w:rsidRPr="00A02D6C">
        <w:rPr>
          <w:rFonts w:ascii="Times New Roman" w:hAnsi="Times New Roman" w:cs="Times New Roman"/>
          <w:sz w:val="24"/>
          <w:szCs w:val="24"/>
        </w:rPr>
        <w:t>gaisa apstrādes iekārtas automātikai jābūt aprīkota ar funkciju, kura uzskaita, noglāba un atspoguļo datus par iekārtu: SFP vērtību (</w:t>
      </w:r>
      <w:proofErr w:type="spellStart"/>
      <w:r w:rsidRPr="00A02D6C">
        <w:rPr>
          <w:rFonts w:ascii="Times New Roman" w:hAnsi="Times New Roman" w:cs="Times New Roman"/>
          <w:sz w:val="24"/>
          <w:szCs w:val="24"/>
        </w:rPr>
        <w:t>kW</w:t>
      </w:r>
      <w:proofErr w:type="spellEnd"/>
      <w:r w:rsidRPr="00A02D6C">
        <w:rPr>
          <w:rFonts w:ascii="Times New Roman" w:hAnsi="Times New Roman" w:cs="Times New Roman"/>
          <w:sz w:val="24"/>
          <w:szCs w:val="24"/>
        </w:rPr>
        <w:t>/m3/s), tekošo siltuma atgūšanas efektivitāti (%) un to atgūstamo jaudu (</w:t>
      </w:r>
      <w:proofErr w:type="spellStart"/>
      <w:r w:rsidRPr="00A02D6C">
        <w:rPr>
          <w:rFonts w:ascii="Times New Roman" w:hAnsi="Times New Roman" w:cs="Times New Roman"/>
          <w:sz w:val="24"/>
          <w:szCs w:val="24"/>
        </w:rPr>
        <w:t>kWh</w:t>
      </w:r>
      <w:proofErr w:type="spellEnd"/>
      <w:r w:rsidRPr="00A02D6C">
        <w:rPr>
          <w:rFonts w:ascii="Times New Roman" w:hAnsi="Times New Roman" w:cs="Times New Roman"/>
          <w:sz w:val="24"/>
          <w:szCs w:val="24"/>
        </w:rPr>
        <w:t>), patērēto siltuma enerģiju, tekošo un vēsturisko (</w:t>
      </w:r>
      <w:proofErr w:type="spellStart"/>
      <w:r w:rsidRPr="00A02D6C">
        <w:rPr>
          <w:rFonts w:ascii="Times New Roman" w:hAnsi="Times New Roman" w:cs="Times New Roman"/>
          <w:sz w:val="24"/>
          <w:szCs w:val="24"/>
        </w:rPr>
        <w:t>kWh</w:t>
      </w:r>
      <w:proofErr w:type="spellEnd"/>
      <w:r w:rsidRPr="00A02D6C">
        <w:rPr>
          <w:rFonts w:ascii="Times New Roman" w:hAnsi="Times New Roman" w:cs="Times New Roman"/>
          <w:sz w:val="24"/>
          <w:szCs w:val="24"/>
        </w:rPr>
        <w:t>), patērēto ventilatoru elektroenerģiju tekošo un vēsturisko (</w:t>
      </w:r>
      <w:proofErr w:type="spellStart"/>
      <w:r w:rsidRPr="00A02D6C">
        <w:rPr>
          <w:rFonts w:ascii="Times New Roman" w:hAnsi="Times New Roman" w:cs="Times New Roman"/>
          <w:sz w:val="24"/>
          <w:szCs w:val="24"/>
        </w:rPr>
        <w:t>kWh</w:t>
      </w:r>
      <w:proofErr w:type="spellEnd"/>
      <w:r w:rsidRPr="00A02D6C">
        <w:rPr>
          <w:rFonts w:ascii="Times New Roman" w:hAnsi="Times New Roman" w:cs="Times New Roman"/>
          <w:sz w:val="24"/>
          <w:szCs w:val="24"/>
        </w:rPr>
        <w:t>); šo papildus pielikt.</w:t>
      </w:r>
    </w:p>
    <w:p w14:paraId="57015B76" w14:textId="5907E361" w:rsidR="00A02D6C" w:rsidRDefault="00A02D6C" w:rsidP="00057D5F">
      <w:pPr>
        <w:pStyle w:val="ListParagraph"/>
        <w:numPr>
          <w:ilvl w:val="2"/>
          <w:numId w:val="18"/>
        </w:numPr>
        <w:jc w:val="both"/>
        <w:rPr>
          <w:rFonts w:ascii="Times New Roman" w:hAnsi="Times New Roman" w:cs="Times New Roman"/>
          <w:sz w:val="24"/>
          <w:szCs w:val="24"/>
        </w:rPr>
      </w:pPr>
      <w:r w:rsidRPr="003D0C45">
        <w:rPr>
          <w:rFonts w:ascii="Times New Roman" w:hAnsi="Times New Roman" w:cs="Times New Roman"/>
          <w:sz w:val="24"/>
          <w:szCs w:val="24"/>
        </w:rPr>
        <w:t>Paredzēt ventilācijas iekārtas integrēšanu</w:t>
      </w:r>
      <w:r>
        <w:rPr>
          <w:rFonts w:ascii="Times New Roman" w:hAnsi="Times New Roman" w:cs="Times New Roman"/>
          <w:sz w:val="24"/>
          <w:szCs w:val="24"/>
        </w:rPr>
        <w:t xml:space="preserve"> </w:t>
      </w:r>
      <w:r w:rsidRPr="003D0C45">
        <w:rPr>
          <w:rFonts w:ascii="Times New Roman" w:hAnsi="Times New Roman" w:cs="Times New Roman"/>
          <w:sz w:val="24"/>
          <w:szCs w:val="24"/>
        </w:rPr>
        <w:t>esošajā ēkas vadības sistēmā</w:t>
      </w:r>
      <w:r>
        <w:rPr>
          <w:rFonts w:ascii="Times New Roman" w:hAnsi="Times New Roman" w:cs="Times New Roman"/>
          <w:sz w:val="24"/>
          <w:szCs w:val="24"/>
        </w:rPr>
        <w:t xml:space="preserve"> “DEOS.AG”</w:t>
      </w:r>
      <w:r w:rsidR="00057D5F">
        <w:rPr>
          <w:rFonts w:ascii="Times New Roman" w:hAnsi="Times New Roman" w:cs="Times New Roman"/>
          <w:sz w:val="24"/>
          <w:szCs w:val="24"/>
        </w:rPr>
        <w:t xml:space="preserve"> (saziņa ar </w:t>
      </w:r>
      <w:proofErr w:type="spellStart"/>
      <w:r w:rsidR="00057D5F">
        <w:rPr>
          <w:rFonts w:ascii="Times New Roman" w:hAnsi="Times New Roman" w:cs="Times New Roman"/>
          <w:sz w:val="24"/>
          <w:szCs w:val="24"/>
        </w:rPr>
        <w:t>Bacnet</w:t>
      </w:r>
      <w:proofErr w:type="spellEnd"/>
      <w:r w:rsidR="00057D5F">
        <w:rPr>
          <w:rFonts w:ascii="Times New Roman" w:hAnsi="Times New Roman" w:cs="Times New Roman"/>
          <w:sz w:val="24"/>
          <w:szCs w:val="24"/>
        </w:rPr>
        <w:t xml:space="preserve"> protokols).</w:t>
      </w:r>
    </w:p>
    <w:p w14:paraId="1AF1544B" w14:textId="77777777" w:rsidR="003A0EDC" w:rsidRDefault="003A0EDC" w:rsidP="003A0EDC">
      <w:pPr>
        <w:pStyle w:val="ListParagraph"/>
        <w:numPr>
          <w:ilvl w:val="1"/>
          <w:numId w:val="18"/>
        </w:numPr>
        <w:spacing w:line="256" w:lineRule="auto"/>
        <w:jc w:val="both"/>
        <w:rPr>
          <w:rFonts w:ascii="Times New Roman" w:hAnsi="Times New Roman" w:cs="Times New Roman"/>
          <w:sz w:val="24"/>
          <w:szCs w:val="24"/>
        </w:rPr>
      </w:pPr>
      <w:r w:rsidRPr="00B62F6E">
        <w:rPr>
          <w:rFonts w:ascii="Times New Roman" w:hAnsi="Times New Roman" w:cs="Times New Roman"/>
          <w:sz w:val="24"/>
          <w:szCs w:val="24"/>
        </w:rPr>
        <w:t>Izejas dati projektēšanai:</w:t>
      </w:r>
    </w:p>
    <w:p w14:paraId="373B9444" w14:textId="77777777" w:rsidR="003A0EDC" w:rsidRDefault="003A0EDC" w:rsidP="003A0EDC">
      <w:pPr>
        <w:pStyle w:val="ListParagraph"/>
        <w:numPr>
          <w:ilvl w:val="2"/>
          <w:numId w:val="18"/>
        </w:numPr>
        <w:spacing w:line="256" w:lineRule="auto"/>
        <w:jc w:val="both"/>
        <w:rPr>
          <w:rFonts w:ascii="Times New Roman" w:hAnsi="Times New Roman" w:cs="Times New Roman"/>
          <w:sz w:val="24"/>
          <w:szCs w:val="24"/>
        </w:rPr>
      </w:pPr>
      <w:r w:rsidRPr="00412E82">
        <w:rPr>
          <w:rFonts w:ascii="Times New Roman" w:hAnsi="Times New Roman" w:cs="Times New Roman"/>
          <w:sz w:val="24"/>
          <w:szCs w:val="24"/>
        </w:rPr>
        <w:t>Āra gaisa aprēķina temperatūra: ziemā – 23</w:t>
      </w:r>
      <w:r w:rsidRPr="00412E82">
        <w:rPr>
          <w:rFonts w:ascii="Times New Roman" w:hAnsi="Times New Roman" w:cs="Times New Roman"/>
          <w:sz w:val="24"/>
          <w:szCs w:val="24"/>
          <w:vertAlign w:val="superscript"/>
        </w:rPr>
        <w:t>o</w:t>
      </w:r>
      <w:r w:rsidRPr="00412E82">
        <w:rPr>
          <w:rFonts w:ascii="Times New Roman" w:hAnsi="Times New Roman" w:cs="Times New Roman"/>
          <w:sz w:val="24"/>
          <w:szCs w:val="24"/>
        </w:rPr>
        <w:t>C, vasarā  + 29</w:t>
      </w:r>
      <w:r w:rsidRPr="00412E82">
        <w:rPr>
          <w:rFonts w:ascii="Times New Roman" w:hAnsi="Times New Roman" w:cs="Times New Roman"/>
          <w:sz w:val="24"/>
          <w:szCs w:val="24"/>
          <w:vertAlign w:val="superscript"/>
        </w:rPr>
        <w:t>o</w:t>
      </w:r>
      <w:r w:rsidRPr="00412E82">
        <w:rPr>
          <w:rFonts w:ascii="Times New Roman" w:hAnsi="Times New Roman" w:cs="Times New Roman"/>
          <w:sz w:val="24"/>
          <w:szCs w:val="24"/>
        </w:rPr>
        <w:t>C.</w:t>
      </w:r>
    </w:p>
    <w:p w14:paraId="03B3D870" w14:textId="77777777" w:rsidR="003A0EDC" w:rsidRDefault="003A0EDC" w:rsidP="003A0EDC">
      <w:pPr>
        <w:pStyle w:val="ListParagraph"/>
        <w:numPr>
          <w:ilvl w:val="2"/>
          <w:numId w:val="18"/>
        </w:numPr>
        <w:spacing w:line="256" w:lineRule="auto"/>
        <w:jc w:val="both"/>
        <w:rPr>
          <w:rFonts w:ascii="Times New Roman" w:hAnsi="Times New Roman" w:cs="Times New Roman"/>
          <w:sz w:val="24"/>
          <w:szCs w:val="24"/>
        </w:rPr>
      </w:pPr>
      <w:r w:rsidRPr="00412E82">
        <w:rPr>
          <w:rFonts w:ascii="Times New Roman" w:hAnsi="Times New Roman" w:cs="Times New Roman"/>
          <w:sz w:val="24"/>
          <w:szCs w:val="24"/>
        </w:rPr>
        <w:t xml:space="preserve">Pieplūdes temperatūra  ziemā +22 </w:t>
      </w:r>
      <w:proofErr w:type="spellStart"/>
      <w:r w:rsidRPr="00412E82">
        <w:rPr>
          <w:rFonts w:ascii="Times New Roman" w:hAnsi="Times New Roman" w:cs="Times New Roman"/>
          <w:sz w:val="24"/>
          <w:szCs w:val="24"/>
          <w:vertAlign w:val="superscript"/>
        </w:rPr>
        <w:t>o</w:t>
      </w:r>
      <w:r w:rsidRPr="00412E82">
        <w:rPr>
          <w:rFonts w:ascii="Times New Roman" w:hAnsi="Times New Roman" w:cs="Times New Roman"/>
          <w:sz w:val="24"/>
          <w:szCs w:val="24"/>
        </w:rPr>
        <w:t>C</w:t>
      </w:r>
      <w:proofErr w:type="spellEnd"/>
      <w:r w:rsidRPr="00412E82">
        <w:rPr>
          <w:rFonts w:ascii="Times New Roman" w:hAnsi="Times New Roman" w:cs="Times New Roman"/>
          <w:sz w:val="24"/>
          <w:szCs w:val="24"/>
        </w:rPr>
        <w:t>.</w:t>
      </w:r>
    </w:p>
    <w:p w14:paraId="528AE5F3" w14:textId="5DF4A8EB" w:rsidR="003A0EDC" w:rsidRPr="00116455" w:rsidRDefault="001D0EE3" w:rsidP="00116455">
      <w:pPr>
        <w:pStyle w:val="ListParagraph"/>
        <w:numPr>
          <w:ilvl w:val="2"/>
          <w:numId w:val="18"/>
        </w:numPr>
        <w:rPr>
          <w:rFonts w:ascii="Times New Roman" w:hAnsi="Times New Roman" w:cs="Times New Roman"/>
          <w:sz w:val="24"/>
          <w:szCs w:val="24"/>
        </w:rPr>
      </w:pPr>
      <w:r w:rsidRPr="001D0EE3">
        <w:rPr>
          <w:rFonts w:ascii="Times New Roman" w:hAnsi="Times New Roman" w:cs="Times New Roman"/>
          <w:sz w:val="24"/>
          <w:szCs w:val="24"/>
        </w:rPr>
        <w:t>siltumnesējs no B korpusa siltummezgla ūdens +60oC/40oC.  Ja tehniski iespējams, izmantot esošo atzaru DN50.</w:t>
      </w:r>
    </w:p>
    <w:p w14:paraId="0CD96A4B" w14:textId="5F9568EA" w:rsidR="003D6A0E" w:rsidRPr="0067511C" w:rsidRDefault="003D6A0E" w:rsidP="003D6A0E">
      <w:pPr>
        <w:pStyle w:val="ListParagraph"/>
        <w:numPr>
          <w:ilvl w:val="1"/>
          <w:numId w:val="18"/>
        </w:numPr>
        <w:spacing w:after="0"/>
        <w:jc w:val="both"/>
        <w:rPr>
          <w:rFonts w:ascii="Times New Roman" w:hAnsi="Times New Roman" w:cs="Times New Roman"/>
          <w:sz w:val="24"/>
          <w:szCs w:val="24"/>
        </w:rPr>
      </w:pPr>
      <w:r w:rsidRPr="0067511C">
        <w:rPr>
          <w:rFonts w:ascii="Times New Roman" w:hAnsi="Times New Roman" w:cs="Times New Roman"/>
          <w:sz w:val="24"/>
          <w:szCs w:val="24"/>
        </w:rPr>
        <w:t>Esoš</w:t>
      </w:r>
      <w:r w:rsidR="001D0EE3">
        <w:rPr>
          <w:rFonts w:ascii="Times New Roman" w:hAnsi="Times New Roman" w:cs="Times New Roman"/>
          <w:sz w:val="24"/>
          <w:szCs w:val="24"/>
        </w:rPr>
        <w:t>ajiem</w:t>
      </w:r>
      <w:r w:rsidRPr="0067511C">
        <w:rPr>
          <w:rFonts w:ascii="Times New Roman" w:hAnsi="Times New Roman" w:cs="Times New Roman"/>
          <w:sz w:val="24"/>
          <w:szCs w:val="24"/>
        </w:rPr>
        <w:t xml:space="preserve"> gaisa ieņemšanas un izplūdes gaisvadiem atjaunot vai ierīkot siltumizolāciju, t.sk., gaisvadu kanālā zem NMP </w:t>
      </w:r>
      <w:proofErr w:type="spellStart"/>
      <w:r w:rsidRPr="0067511C">
        <w:rPr>
          <w:rFonts w:ascii="Times New Roman" w:hAnsi="Times New Roman" w:cs="Times New Roman"/>
          <w:sz w:val="24"/>
          <w:szCs w:val="24"/>
        </w:rPr>
        <w:t>uzbrauktuves</w:t>
      </w:r>
      <w:proofErr w:type="spellEnd"/>
      <w:r w:rsidR="00A83850">
        <w:rPr>
          <w:rFonts w:ascii="Times New Roman" w:hAnsi="Times New Roman" w:cs="Times New Roman"/>
          <w:sz w:val="24"/>
          <w:szCs w:val="24"/>
        </w:rPr>
        <w:t xml:space="preserve">, cik tas </w:t>
      </w:r>
      <w:r w:rsidR="00007F26">
        <w:rPr>
          <w:rFonts w:ascii="Times New Roman" w:hAnsi="Times New Roman" w:cs="Times New Roman"/>
          <w:sz w:val="24"/>
          <w:szCs w:val="24"/>
        </w:rPr>
        <w:t>tehniski</w:t>
      </w:r>
      <w:r w:rsidR="00A83850">
        <w:rPr>
          <w:rFonts w:ascii="Times New Roman" w:hAnsi="Times New Roman" w:cs="Times New Roman"/>
          <w:sz w:val="24"/>
          <w:szCs w:val="24"/>
        </w:rPr>
        <w:t xml:space="preserve"> iespēja</w:t>
      </w:r>
      <w:r w:rsidR="001D0EE3">
        <w:rPr>
          <w:rFonts w:ascii="Times New Roman" w:hAnsi="Times New Roman" w:cs="Times New Roman"/>
          <w:sz w:val="24"/>
          <w:szCs w:val="24"/>
        </w:rPr>
        <w:t>ms</w:t>
      </w:r>
      <w:r w:rsidRPr="0067511C">
        <w:rPr>
          <w:rFonts w:ascii="Times New Roman" w:hAnsi="Times New Roman" w:cs="Times New Roman"/>
          <w:sz w:val="24"/>
          <w:szCs w:val="24"/>
        </w:rPr>
        <w:t xml:space="preserve">. </w:t>
      </w:r>
    </w:p>
    <w:p w14:paraId="03730AA7" w14:textId="46F36105" w:rsidR="000E43D1" w:rsidRDefault="00A83850" w:rsidP="00A83850">
      <w:pPr>
        <w:pStyle w:val="ListParagraph"/>
        <w:numPr>
          <w:ilvl w:val="1"/>
          <w:numId w:val="18"/>
        </w:numPr>
        <w:jc w:val="both"/>
        <w:rPr>
          <w:rFonts w:ascii="Times New Roman" w:hAnsi="Times New Roman" w:cs="Times New Roman"/>
          <w:sz w:val="24"/>
          <w:szCs w:val="24"/>
        </w:rPr>
      </w:pPr>
      <w:r w:rsidRPr="00007F26">
        <w:rPr>
          <w:rFonts w:ascii="Times New Roman" w:hAnsi="Times New Roman" w:cs="Times New Roman"/>
          <w:sz w:val="24"/>
          <w:szCs w:val="24"/>
        </w:rPr>
        <w:t>S</w:t>
      </w:r>
      <w:r w:rsidR="000A1CF6" w:rsidRPr="00007F26">
        <w:rPr>
          <w:rFonts w:ascii="Times New Roman" w:hAnsi="Times New Roman" w:cs="Times New Roman"/>
          <w:sz w:val="24"/>
          <w:szCs w:val="24"/>
        </w:rPr>
        <w:t>teril</w:t>
      </w:r>
      <w:r w:rsidR="00007F26" w:rsidRPr="00007F26">
        <w:rPr>
          <w:rFonts w:ascii="Times New Roman" w:hAnsi="Times New Roman" w:cs="Times New Roman"/>
          <w:sz w:val="24"/>
          <w:szCs w:val="24"/>
        </w:rPr>
        <w:t>o materiālu</w:t>
      </w:r>
      <w:r w:rsidRPr="00007F26">
        <w:rPr>
          <w:rFonts w:ascii="Times New Roman" w:hAnsi="Times New Roman" w:cs="Times New Roman"/>
          <w:sz w:val="24"/>
          <w:szCs w:val="24"/>
        </w:rPr>
        <w:t xml:space="preserve"> </w:t>
      </w:r>
      <w:r w:rsidR="000A1CF6" w:rsidRPr="00007F26">
        <w:rPr>
          <w:rFonts w:ascii="Times New Roman" w:hAnsi="Times New Roman" w:cs="Times New Roman"/>
          <w:sz w:val="24"/>
          <w:szCs w:val="24"/>
        </w:rPr>
        <w:t>noliktav</w:t>
      </w:r>
      <w:r w:rsidRPr="00007F26">
        <w:rPr>
          <w:rFonts w:ascii="Times New Roman" w:hAnsi="Times New Roman" w:cs="Times New Roman"/>
          <w:sz w:val="24"/>
          <w:szCs w:val="24"/>
        </w:rPr>
        <w:t xml:space="preserve">ā </w:t>
      </w:r>
      <w:proofErr w:type="spellStart"/>
      <w:r w:rsidRPr="00007F26">
        <w:rPr>
          <w:rFonts w:ascii="Times New Roman" w:hAnsi="Times New Roman" w:cs="Times New Roman"/>
          <w:sz w:val="24"/>
          <w:szCs w:val="24"/>
        </w:rPr>
        <w:t>gaisapmaiņai</w:t>
      </w:r>
      <w:proofErr w:type="spellEnd"/>
      <w:r>
        <w:rPr>
          <w:rFonts w:ascii="Times New Roman" w:hAnsi="Times New Roman" w:cs="Times New Roman"/>
          <w:sz w:val="24"/>
          <w:szCs w:val="24"/>
        </w:rPr>
        <w:t xml:space="preserve"> </w:t>
      </w:r>
      <w:r w:rsidR="008D0CF6" w:rsidRPr="00116455">
        <w:rPr>
          <w:rFonts w:ascii="Times New Roman" w:hAnsi="Times New Roman" w:cs="Times New Roman"/>
          <w:sz w:val="24"/>
          <w:szCs w:val="24"/>
        </w:rPr>
        <w:t xml:space="preserve">paredzēt </w:t>
      </w:r>
      <w:r w:rsidR="00007F26">
        <w:rPr>
          <w:rFonts w:ascii="Times New Roman" w:hAnsi="Times New Roman" w:cs="Times New Roman"/>
          <w:sz w:val="24"/>
          <w:szCs w:val="24"/>
        </w:rPr>
        <w:t xml:space="preserve">baktericīdos </w:t>
      </w:r>
      <w:r w:rsidRPr="00116455">
        <w:rPr>
          <w:rFonts w:ascii="Times New Roman" w:hAnsi="Times New Roman" w:cs="Times New Roman"/>
          <w:sz w:val="24"/>
          <w:szCs w:val="24"/>
        </w:rPr>
        <w:t xml:space="preserve">filtrus </w:t>
      </w:r>
      <w:r w:rsidR="00007F26">
        <w:rPr>
          <w:rFonts w:ascii="Times New Roman" w:hAnsi="Times New Roman" w:cs="Times New Roman"/>
          <w:sz w:val="24"/>
          <w:szCs w:val="24"/>
        </w:rPr>
        <w:t>(</w:t>
      </w:r>
      <w:r w:rsidR="00007F26" w:rsidRPr="00B70203">
        <w:rPr>
          <w:rFonts w:ascii="Times New Roman" w:hAnsi="Times New Roman" w:cs="Times New Roman"/>
          <w:sz w:val="24"/>
          <w:szCs w:val="24"/>
        </w:rPr>
        <w:t>HEPA</w:t>
      </w:r>
      <w:r w:rsidR="001E3534">
        <w:rPr>
          <w:rFonts w:ascii="Times New Roman" w:hAnsi="Times New Roman" w:cs="Times New Roman"/>
          <w:sz w:val="24"/>
          <w:szCs w:val="24"/>
        </w:rPr>
        <w:t xml:space="preserve">, </w:t>
      </w:r>
      <w:r w:rsidRPr="00116455">
        <w:rPr>
          <w:rFonts w:ascii="Times New Roman" w:hAnsi="Times New Roman" w:cs="Times New Roman"/>
          <w:sz w:val="24"/>
          <w:szCs w:val="24"/>
        </w:rPr>
        <w:t>efektivitāte 95-99.99%)</w:t>
      </w:r>
      <w:r w:rsidR="008D0CF6" w:rsidRPr="00116455">
        <w:rPr>
          <w:rFonts w:ascii="Times New Roman" w:hAnsi="Times New Roman" w:cs="Times New Roman"/>
          <w:sz w:val="24"/>
          <w:szCs w:val="24"/>
        </w:rPr>
        <w:t>.</w:t>
      </w:r>
    </w:p>
    <w:p w14:paraId="2F5F6A11" w14:textId="77777777" w:rsidR="00EE3F50" w:rsidRPr="00057D5F" w:rsidRDefault="00EE3F50" w:rsidP="00EE3F50">
      <w:pPr>
        <w:pStyle w:val="ListParagraph"/>
        <w:numPr>
          <w:ilvl w:val="1"/>
          <w:numId w:val="18"/>
        </w:numPr>
        <w:jc w:val="both"/>
        <w:rPr>
          <w:rFonts w:ascii="Times New Roman" w:hAnsi="Times New Roman" w:cs="Times New Roman"/>
          <w:sz w:val="24"/>
          <w:szCs w:val="24"/>
        </w:rPr>
      </w:pPr>
      <w:bookmarkStart w:id="8" w:name="_Hlk163465111"/>
      <w:r w:rsidRPr="00057D5F">
        <w:rPr>
          <w:rFonts w:ascii="Times New Roman" w:eastAsia="Times New Roman" w:hAnsi="Times New Roman" w:cs="Times New Roman"/>
          <w:sz w:val="24"/>
          <w:szCs w:val="24"/>
          <w:lang w:eastAsia="lv-LV"/>
        </w:rPr>
        <w:t xml:space="preserve">Telpās paredzēt pieplūdei </w:t>
      </w:r>
      <w:proofErr w:type="spellStart"/>
      <w:r w:rsidRPr="00057D5F">
        <w:rPr>
          <w:rFonts w:ascii="Times New Roman" w:eastAsia="Times New Roman" w:hAnsi="Times New Roman" w:cs="Times New Roman"/>
          <w:sz w:val="24"/>
          <w:szCs w:val="24"/>
          <w:lang w:eastAsia="lv-LV"/>
        </w:rPr>
        <w:t>virpuļveida</w:t>
      </w:r>
      <w:proofErr w:type="spellEnd"/>
      <w:r w:rsidRPr="00057D5F">
        <w:rPr>
          <w:rFonts w:ascii="Times New Roman" w:eastAsia="Times New Roman" w:hAnsi="Times New Roman" w:cs="Times New Roman"/>
          <w:sz w:val="24"/>
          <w:szCs w:val="24"/>
          <w:lang w:eastAsia="lv-LV"/>
        </w:rPr>
        <w:t xml:space="preserve">, </w:t>
      </w:r>
      <w:proofErr w:type="spellStart"/>
      <w:r w:rsidRPr="00057D5F">
        <w:rPr>
          <w:rFonts w:ascii="Times New Roman" w:eastAsia="Times New Roman" w:hAnsi="Times New Roman" w:cs="Times New Roman"/>
          <w:sz w:val="24"/>
          <w:szCs w:val="24"/>
          <w:lang w:eastAsia="lv-LV"/>
        </w:rPr>
        <w:t>nosūcei</w:t>
      </w:r>
      <w:proofErr w:type="spellEnd"/>
      <w:r w:rsidRPr="00057D5F">
        <w:rPr>
          <w:rFonts w:ascii="Times New Roman" w:eastAsia="Times New Roman" w:hAnsi="Times New Roman" w:cs="Times New Roman"/>
          <w:sz w:val="24"/>
          <w:szCs w:val="24"/>
          <w:lang w:eastAsia="lv-LV"/>
        </w:rPr>
        <w:t xml:space="preserve"> - perforētos, </w:t>
      </w:r>
      <w:proofErr w:type="spellStart"/>
      <w:r w:rsidRPr="00057D5F">
        <w:rPr>
          <w:rFonts w:ascii="Times New Roman" w:eastAsia="Times New Roman" w:hAnsi="Times New Roman" w:cs="Times New Roman"/>
          <w:sz w:val="24"/>
          <w:szCs w:val="24"/>
          <w:lang w:eastAsia="lv-LV"/>
        </w:rPr>
        <w:t>sanmezglu</w:t>
      </w:r>
      <w:proofErr w:type="spellEnd"/>
      <w:r w:rsidRPr="00057D5F">
        <w:rPr>
          <w:rFonts w:ascii="Times New Roman" w:eastAsia="Times New Roman" w:hAnsi="Times New Roman" w:cs="Times New Roman"/>
          <w:sz w:val="24"/>
          <w:szCs w:val="24"/>
          <w:lang w:eastAsia="lv-LV"/>
        </w:rPr>
        <w:t xml:space="preserve"> </w:t>
      </w:r>
      <w:proofErr w:type="spellStart"/>
      <w:r w:rsidRPr="00057D5F">
        <w:rPr>
          <w:rFonts w:ascii="Times New Roman" w:eastAsia="Times New Roman" w:hAnsi="Times New Roman" w:cs="Times New Roman"/>
          <w:sz w:val="24"/>
          <w:szCs w:val="24"/>
          <w:lang w:eastAsia="lv-LV"/>
        </w:rPr>
        <w:t>nosūcei</w:t>
      </w:r>
      <w:proofErr w:type="spellEnd"/>
      <w:r w:rsidRPr="00057D5F">
        <w:rPr>
          <w:rFonts w:ascii="Times New Roman" w:eastAsia="Times New Roman" w:hAnsi="Times New Roman" w:cs="Times New Roman"/>
          <w:sz w:val="24"/>
          <w:szCs w:val="24"/>
          <w:lang w:eastAsia="lv-LV"/>
        </w:rPr>
        <w:t xml:space="preserve"> - apļveida difuzorus TST. Difuzorus paredzēt </w:t>
      </w:r>
      <w:proofErr w:type="spellStart"/>
      <w:r w:rsidRPr="00057D5F">
        <w:rPr>
          <w:rFonts w:ascii="Times New Roman" w:eastAsia="Times New Roman" w:hAnsi="Times New Roman" w:cs="Times New Roman"/>
          <w:sz w:val="24"/>
          <w:szCs w:val="24"/>
          <w:lang w:eastAsia="lv-LV"/>
        </w:rPr>
        <w:t>Systemair</w:t>
      </w:r>
      <w:proofErr w:type="spellEnd"/>
      <w:r w:rsidRPr="00057D5F">
        <w:rPr>
          <w:rFonts w:ascii="Times New Roman" w:eastAsia="Times New Roman" w:hAnsi="Times New Roman" w:cs="Times New Roman"/>
          <w:sz w:val="24"/>
          <w:szCs w:val="24"/>
          <w:lang w:eastAsia="lv-LV"/>
        </w:rPr>
        <w:t xml:space="preserve"> vai ekvivalents ("ekvivalents" tiek saprasts - ekvivalents gaisa sadales princips un difuzora materiāls, kā arī piedāvātajam izstrādājumam jābūt  vienādam vai mazākam spiediena kritumam un skaņas jaudas līmenim pie vienāda gaisa padeves daudzuma)</w:t>
      </w:r>
      <w:r w:rsidRPr="00057D5F">
        <w:rPr>
          <w:rFonts w:ascii="Times New Roman" w:hAnsi="Times New Roman" w:cs="Times New Roman"/>
          <w:sz w:val="24"/>
          <w:szCs w:val="24"/>
        </w:rPr>
        <w:t>.</w:t>
      </w:r>
    </w:p>
    <w:bookmarkEnd w:id="8"/>
    <w:p w14:paraId="37AEC7C7" w14:textId="77777777" w:rsidR="006C2691" w:rsidRPr="003B3FDB" w:rsidRDefault="003A22D8" w:rsidP="003A22D8">
      <w:pPr>
        <w:pStyle w:val="ListParagraph"/>
        <w:numPr>
          <w:ilvl w:val="0"/>
          <w:numId w:val="18"/>
        </w:numPr>
        <w:rPr>
          <w:rFonts w:ascii="Times New Roman" w:hAnsi="Times New Roman" w:cs="Times New Roman"/>
          <w:b/>
          <w:bCs/>
          <w:sz w:val="24"/>
          <w:szCs w:val="24"/>
        </w:rPr>
      </w:pPr>
      <w:r>
        <w:rPr>
          <w:rFonts w:ascii="Times New Roman" w:hAnsi="Times New Roman" w:cs="Times New Roman"/>
          <w:b/>
          <w:bCs/>
          <w:sz w:val="24"/>
          <w:szCs w:val="24"/>
        </w:rPr>
        <w:t xml:space="preserve">Dūmu </w:t>
      </w:r>
      <w:proofErr w:type="spellStart"/>
      <w:r>
        <w:rPr>
          <w:rFonts w:ascii="Times New Roman" w:hAnsi="Times New Roman" w:cs="Times New Roman"/>
          <w:b/>
          <w:bCs/>
          <w:sz w:val="24"/>
          <w:szCs w:val="24"/>
        </w:rPr>
        <w:t>nosūces</w:t>
      </w:r>
      <w:proofErr w:type="spellEnd"/>
      <w:r>
        <w:rPr>
          <w:rFonts w:ascii="Times New Roman" w:hAnsi="Times New Roman" w:cs="Times New Roman"/>
          <w:b/>
          <w:bCs/>
          <w:sz w:val="24"/>
          <w:szCs w:val="24"/>
        </w:rPr>
        <w:t xml:space="preserve"> sistēma: </w:t>
      </w:r>
    </w:p>
    <w:p w14:paraId="6882F6F3" w14:textId="4195B3B5" w:rsidR="006C2691" w:rsidRDefault="003A22D8" w:rsidP="003B3FDB">
      <w:pPr>
        <w:pStyle w:val="ListParagraph"/>
        <w:numPr>
          <w:ilvl w:val="1"/>
          <w:numId w:val="18"/>
        </w:numPr>
        <w:jc w:val="both"/>
        <w:rPr>
          <w:rFonts w:ascii="Times New Roman" w:hAnsi="Times New Roman" w:cs="Times New Roman"/>
          <w:b/>
          <w:bCs/>
          <w:sz w:val="24"/>
          <w:szCs w:val="24"/>
        </w:rPr>
      </w:pPr>
      <w:r w:rsidRPr="003B3FDB">
        <w:rPr>
          <w:rFonts w:ascii="Times New Roman" w:hAnsi="Times New Roman" w:cs="Times New Roman"/>
          <w:sz w:val="24"/>
          <w:szCs w:val="24"/>
        </w:rPr>
        <w:t xml:space="preserve">Saglabāt esošo dūmu </w:t>
      </w:r>
      <w:proofErr w:type="spellStart"/>
      <w:r w:rsidRPr="003B3FDB">
        <w:rPr>
          <w:rFonts w:ascii="Times New Roman" w:hAnsi="Times New Roman" w:cs="Times New Roman"/>
          <w:sz w:val="24"/>
          <w:szCs w:val="24"/>
        </w:rPr>
        <w:t>nosūces</w:t>
      </w:r>
      <w:proofErr w:type="spellEnd"/>
      <w:r w:rsidRPr="003B3FDB">
        <w:rPr>
          <w:rFonts w:ascii="Times New Roman" w:hAnsi="Times New Roman" w:cs="Times New Roman"/>
          <w:sz w:val="24"/>
          <w:szCs w:val="24"/>
        </w:rPr>
        <w:t xml:space="preserve"> sistēmu</w:t>
      </w:r>
      <w:r w:rsidR="006C2691">
        <w:rPr>
          <w:rFonts w:ascii="Times New Roman" w:eastAsia="Times New Roman" w:hAnsi="Times New Roman" w:cs="Times New Roman"/>
          <w:sz w:val="24"/>
          <w:szCs w:val="24"/>
          <w:lang w:eastAsia="lv-LV"/>
        </w:rPr>
        <w:t xml:space="preserve"> </w:t>
      </w:r>
      <w:r w:rsidR="006C2691" w:rsidRPr="005E5025">
        <w:rPr>
          <w:rFonts w:ascii="Times New Roman" w:eastAsia="Times New Roman" w:hAnsi="Times New Roman" w:cs="Times New Roman"/>
          <w:sz w:val="24"/>
          <w:szCs w:val="24"/>
          <w:lang w:eastAsia="lv-LV"/>
        </w:rPr>
        <w:t>(</w:t>
      </w:r>
      <w:r w:rsidR="006C2691">
        <w:rPr>
          <w:rFonts w:ascii="Times New Roman" w:eastAsia="Times New Roman" w:hAnsi="Times New Roman" w:cs="Times New Roman"/>
          <w:sz w:val="24"/>
          <w:szCs w:val="24"/>
          <w:lang w:eastAsia="lv-LV"/>
        </w:rPr>
        <w:t xml:space="preserve">turpmāk - </w:t>
      </w:r>
      <w:r w:rsidR="006C2691" w:rsidRPr="005E5025">
        <w:rPr>
          <w:rFonts w:ascii="Times New Roman" w:eastAsia="Times New Roman" w:hAnsi="Times New Roman" w:cs="Times New Roman"/>
          <w:sz w:val="24"/>
          <w:szCs w:val="24"/>
          <w:lang w:eastAsia="lv-LV"/>
        </w:rPr>
        <w:t>DNS)</w:t>
      </w:r>
      <w:r>
        <w:rPr>
          <w:rFonts w:ascii="Times New Roman" w:hAnsi="Times New Roman" w:cs="Times New Roman"/>
          <w:b/>
          <w:bCs/>
          <w:sz w:val="24"/>
          <w:szCs w:val="24"/>
        </w:rPr>
        <w:t>.</w:t>
      </w:r>
      <w:r w:rsidRPr="003B3FDB">
        <w:rPr>
          <w:rFonts w:ascii="Times New Roman" w:hAnsi="Times New Roman" w:cs="Times New Roman"/>
          <w:sz w:val="24"/>
          <w:szCs w:val="24"/>
        </w:rPr>
        <w:t xml:space="preserve"> </w:t>
      </w:r>
      <w:r w:rsidR="000D54DF" w:rsidRPr="003B3FDB">
        <w:rPr>
          <w:rFonts w:ascii="Times New Roman" w:hAnsi="Times New Roman" w:cs="Times New Roman"/>
          <w:sz w:val="24"/>
          <w:szCs w:val="24"/>
        </w:rPr>
        <w:t>Pielikumā</w:t>
      </w:r>
      <w:r w:rsidR="000D54DF">
        <w:rPr>
          <w:rFonts w:ascii="Times New Roman" w:hAnsi="Times New Roman" w:cs="Times New Roman"/>
          <w:sz w:val="24"/>
          <w:szCs w:val="24"/>
        </w:rPr>
        <w:t xml:space="preserve"> SIA NAMS izstrādātā tehniskā dokumentācija VAS-</w:t>
      </w:r>
      <w:r w:rsidR="000D54DF" w:rsidRPr="000D54DF">
        <w:rPr>
          <w:rFonts w:ascii="Times New Roman" w:hAnsi="Times New Roman" w:cs="Times New Roman"/>
          <w:sz w:val="24"/>
          <w:szCs w:val="24"/>
        </w:rPr>
        <w:t>DA</w:t>
      </w:r>
      <w:r w:rsidR="000D54DF" w:rsidRPr="003B3FDB">
        <w:rPr>
          <w:rFonts w:ascii="Times New Roman" w:hAnsi="Times New Roman" w:cs="Times New Roman"/>
          <w:sz w:val="24"/>
          <w:szCs w:val="24"/>
        </w:rPr>
        <w:t xml:space="preserve"> esošai DNS.</w:t>
      </w:r>
      <w:r w:rsidR="000D54DF">
        <w:rPr>
          <w:rFonts w:ascii="Times New Roman" w:hAnsi="Times New Roman" w:cs="Times New Roman"/>
          <w:b/>
          <w:bCs/>
          <w:sz w:val="24"/>
          <w:szCs w:val="24"/>
        </w:rPr>
        <w:t xml:space="preserve"> </w:t>
      </w:r>
    </w:p>
    <w:p w14:paraId="4CA5A387" w14:textId="3CB7DC37" w:rsidR="004236AE" w:rsidRPr="003B3FDB" w:rsidRDefault="00545E44" w:rsidP="00143188">
      <w:pPr>
        <w:pStyle w:val="ListParagraph"/>
        <w:numPr>
          <w:ilvl w:val="1"/>
          <w:numId w:val="18"/>
        </w:numPr>
        <w:jc w:val="both"/>
        <w:rPr>
          <w:rFonts w:ascii="Times New Roman" w:hAnsi="Times New Roman" w:cs="Times New Roman"/>
          <w:b/>
          <w:bCs/>
          <w:sz w:val="24"/>
          <w:szCs w:val="24"/>
        </w:rPr>
      </w:pPr>
      <w:r>
        <w:rPr>
          <w:rFonts w:ascii="Times New Roman" w:eastAsia="Times New Roman" w:hAnsi="Times New Roman" w:cs="Times New Roman"/>
          <w:sz w:val="24"/>
          <w:szCs w:val="24"/>
          <w:lang w:eastAsia="lv-LV"/>
        </w:rPr>
        <w:t xml:space="preserve">Esošās </w:t>
      </w:r>
      <w:r w:rsidRPr="00404CEB">
        <w:rPr>
          <w:rFonts w:ascii="Times New Roman" w:eastAsia="Times New Roman" w:hAnsi="Times New Roman" w:cs="Times New Roman"/>
          <w:sz w:val="24"/>
          <w:szCs w:val="24"/>
          <w:lang w:eastAsia="lv-LV"/>
        </w:rPr>
        <w:t>DNS integrēšan</w:t>
      </w:r>
      <w:r>
        <w:rPr>
          <w:rFonts w:ascii="Times New Roman" w:eastAsia="Times New Roman" w:hAnsi="Times New Roman" w:cs="Times New Roman"/>
          <w:sz w:val="24"/>
          <w:szCs w:val="24"/>
          <w:lang w:eastAsia="lv-LV"/>
        </w:rPr>
        <w:t>a</w:t>
      </w:r>
      <w:r w:rsidRPr="00404CEB">
        <w:rPr>
          <w:rFonts w:ascii="Times New Roman" w:eastAsia="Times New Roman" w:hAnsi="Times New Roman" w:cs="Times New Roman"/>
          <w:sz w:val="24"/>
          <w:szCs w:val="24"/>
          <w:lang w:eastAsia="lv-LV"/>
        </w:rPr>
        <w:t xml:space="preserve"> esošajā vadības un automatizācijas sistēmā DEOS.AG (turpmāk - BMS)</w:t>
      </w:r>
      <w:r>
        <w:rPr>
          <w:rFonts w:ascii="Times New Roman" w:eastAsia="Times New Roman" w:hAnsi="Times New Roman" w:cs="Times New Roman"/>
          <w:sz w:val="24"/>
          <w:szCs w:val="24"/>
          <w:lang w:eastAsia="lv-LV"/>
        </w:rPr>
        <w:t xml:space="preserve">. </w:t>
      </w:r>
      <w:r w:rsidR="006C2691" w:rsidRPr="003B3FDB">
        <w:rPr>
          <w:rFonts w:ascii="Times New Roman" w:eastAsia="Times New Roman" w:hAnsi="Times New Roman" w:cs="Times New Roman"/>
          <w:sz w:val="24"/>
          <w:szCs w:val="24"/>
          <w:lang w:eastAsia="lv-LV"/>
        </w:rPr>
        <w:t xml:space="preserve">Paredzēt </w:t>
      </w:r>
      <w:r w:rsidR="00143188" w:rsidRPr="00DB1B35">
        <w:rPr>
          <w:rFonts w:ascii="Times New Roman" w:eastAsia="Times New Roman" w:hAnsi="Times New Roman" w:cs="Times New Roman"/>
          <w:sz w:val="24"/>
          <w:szCs w:val="24"/>
          <w:lang w:eastAsia="lv-LV"/>
        </w:rPr>
        <w:t>kontrolierus</w:t>
      </w:r>
      <w:r w:rsidR="00143188" w:rsidRPr="004236AE">
        <w:rPr>
          <w:rFonts w:ascii="Times New Roman" w:eastAsia="Times New Roman" w:hAnsi="Times New Roman" w:cs="Times New Roman"/>
          <w:sz w:val="24"/>
          <w:szCs w:val="24"/>
          <w:lang w:eastAsia="lv-LV"/>
        </w:rPr>
        <w:t>, moduļus</w:t>
      </w:r>
      <w:r w:rsidR="00143188" w:rsidRPr="00DB1B35">
        <w:rPr>
          <w:rFonts w:ascii="Times New Roman" w:eastAsia="Times New Roman" w:hAnsi="Times New Roman" w:cs="Times New Roman"/>
          <w:sz w:val="24"/>
          <w:szCs w:val="24"/>
          <w:lang w:eastAsia="lv-LV"/>
        </w:rPr>
        <w:t xml:space="preserve">, programmēšanas darbus u.c. </w:t>
      </w:r>
      <w:r w:rsidR="00143188">
        <w:rPr>
          <w:rFonts w:ascii="Times New Roman" w:eastAsia="Times New Roman" w:hAnsi="Times New Roman" w:cs="Times New Roman"/>
          <w:sz w:val="24"/>
          <w:szCs w:val="24"/>
          <w:lang w:eastAsia="lv-LV"/>
        </w:rPr>
        <w:t xml:space="preserve">nepieciešamos </w:t>
      </w:r>
      <w:r w:rsidR="00143188" w:rsidRPr="00DB1B35">
        <w:rPr>
          <w:rFonts w:ascii="Times New Roman" w:eastAsia="Times New Roman" w:hAnsi="Times New Roman" w:cs="Times New Roman"/>
          <w:sz w:val="24"/>
          <w:szCs w:val="24"/>
          <w:lang w:eastAsia="lv-LV"/>
        </w:rPr>
        <w:t>materiālus</w:t>
      </w:r>
      <w:r w:rsidR="00143188" w:rsidRPr="00143188">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DNS sistēmas integrēšanai BMS.</w:t>
      </w:r>
    </w:p>
    <w:p w14:paraId="3F9ABB01" w14:textId="7E5B3DB0" w:rsidR="000D54DF" w:rsidRPr="003B3FDB" w:rsidRDefault="000D54DF" w:rsidP="000D54DF">
      <w:pPr>
        <w:pStyle w:val="ListParagraph"/>
        <w:numPr>
          <w:ilvl w:val="1"/>
          <w:numId w:val="18"/>
        </w:numPr>
        <w:jc w:val="both"/>
        <w:rPr>
          <w:rFonts w:ascii="Times New Roman" w:hAnsi="Times New Roman" w:cs="Times New Roman"/>
          <w:sz w:val="24"/>
          <w:szCs w:val="24"/>
        </w:rPr>
      </w:pPr>
      <w:r w:rsidRPr="000D54DF">
        <w:rPr>
          <w:rFonts w:ascii="Times New Roman" w:eastAsia="Times New Roman" w:hAnsi="Times New Roman" w:cs="Times New Roman"/>
          <w:sz w:val="24"/>
          <w:szCs w:val="24"/>
          <w:lang w:eastAsia="lv-LV"/>
        </w:rPr>
        <w:t xml:space="preserve">Pielikumā pievienota </w:t>
      </w:r>
      <w:r w:rsidR="006D6B42">
        <w:rPr>
          <w:rFonts w:ascii="Times New Roman" w:eastAsia="Times New Roman" w:hAnsi="Times New Roman" w:cs="Times New Roman"/>
          <w:sz w:val="24"/>
          <w:szCs w:val="24"/>
          <w:lang w:eastAsia="lv-LV"/>
        </w:rPr>
        <w:t xml:space="preserve">SIA LAFIVENTS izstrādātā </w:t>
      </w:r>
      <w:r w:rsidRPr="000D54DF">
        <w:rPr>
          <w:rFonts w:ascii="Times New Roman" w:eastAsia="Times New Roman" w:hAnsi="Times New Roman" w:cs="Times New Roman"/>
          <w:sz w:val="24"/>
          <w:szCs w:val="24"/>
          <w:lang w:eastAsia="lv-LV"/>
        </w:rPr>
        <w:t>tehniskā dokumentācija</w:t>
      </w:r>
      <w:r>
        <w:rPr>
          <w:rStyle w:val="FootnoteReference"/>
          <w:rFonts w:ascii="Times New Roman" w:eastAsia="Times New Roman" w:hAnsi="Times New Roman" w:cs="Times New Roman"/>
          <w:sz w:val="24"/>
          <w:szCs w:val="24"/>
          <w:lang w:eastAsia="lv-LV"/>
        </w:rPr>
        <w:footnoteReference w:id="3"/>
      </w:r>
      <w:r w:rsidRPr="000D54DF">
        <w:rPr>
          <w:rFonts w:ascii="Times New Roman" w:eastAsia="Times New Roman" w:hAnsi="Times New Roman" w:cs="Times New Roman"/>
          <w:sz w:val="24"/>
          <w:szCs w:val="24"/>
          <w:lang w:eastAsia="lv-LV"/>
        </w:rPr>
        <w:t xml:space="preserve"> par A un B korpusa DNS, tostarp shēma “ESS-DNS sistēma B korpuss, </w:t>
      </w:r>
      <w:proofErr w:type="spellStart"/>
      <w:r w:rsidRPr="000D54DF">
        <w:rPr>
          <w:rFonts w:ascii="Times New Roman" w:eastAsia="Times New Roman" w:hAnsi="Times New Roman" w:cs="Times New Roman"/>
          <w:sz w:val="24"/>
          <w:szCs w:val="24"/>
          <w:lang w:eastAsia="lv-LV"/>
        </w:rPr>
        <w:t>Sadalne</w:t>
      </w:r>
      <w:proofErr w:type="spellEnd"/>
      <w:r w:rsidRPr="000D54DF">
        <w:rPr>
          <w:rFonts w:ascii="Times New Roman" w:eastAsia="Times New Roman" w:hAnsi="Times New Roman" w:cs="Times New Roman"/>
          <w:sz w:val="24"/>
          <w:szCs w:val="24"/>
          <w:lang w:eastAsia="lv-LV"/>
        </w:rPr>
        <w:t xml:space="preserve"> SS2/1-20” saslēgumam un esošā PLC kontroliera AL2-24MR-D aizvietošanai ar atbilstošu kontrolieri</w:t>
      </w:r>
      <w:r w:rsidRPr="000D54DF">
        <w:rPr>
          <w:rFonts w:ascii="Times New Roman" w:hAnsi="Times New Roman" w:cs="Times New Roman"/>
          <w:b/>
          <w:bCs/>
          <w:sz w:val="24"/>
          <w:szCs w:val="24"/>
        </w:rPr>
        <w:t xml:space="preserve"> </w:t>
      </w:r>
      <w:r w:rsidRPr="000D54DF">
        <w:rPr>
          <w:rFonts w:ascii="Times New Roman" w:hAnsi="Times New Roman" w:cs="Times New Roman"/>
          <w:sz w:val="24"/>
          <w:szCs w:val="24"/>
        </w:rPr>
        <w:t>un moduli</w:t>
      </w:r>
      <w:r w:rsidRPr="003B3FDB">
        <w:rPr>
          <w:rFonts w:ascii="Times New Roman" w:hAnsi="Times New Roman" w:cs="Times New Roman"/>
          <w:sz w:val="24"/>
          <w:szCs w:val="24"/>
        </w:rPr>
        <w:t xml:space="preserve">. </w:t>
      </w:r>
      <w:r w:rsidR="00AA51C2">
        <w:rPr>
          <w:rFonts w:ascii="Times New Roman" w:hAnsi="Times New Roman" w:cs="Times New Roman"/>
          <w:sz w:val="24"/>
          <w:szCs w:val="24"/>
        </w:rPr>
        <w:t>Pievienotajos darbu daudzumos norādītās iekārtas saskaņojot ar Pasūtītāju var aizvietot ar ekvivalentām.</w:t>
      </w:r>
    </w:p>
    <w:p w14:paraId="74BE0D65" w14:textId="682C76BA" w:rsidR="00143188" w:rsidRDefault="00143188" w:rsidP="00143188">
      <w:pPr>
        <w:pStyle w:val="ListParagraph"/>
        <w:numPr>
          <w:ilvl w:val="1"/>
          <w:numId w:val="18"/>
        </w:numPr>
        <w:jc w:val="both"/>
        <w:rPr>
          <w:rFonts w:ascii="Times New Roman" w:hAnsi="Times New Roman" w:cs="Times New Roman"/>
          <w:sz w:val="24"/>
          <w:szCs w:val="24"/>
        </w:rPr>
      </w:pPr>
      <w:r>
        <w:rPr>
          <w:rFonts w:ascii="Times New Roman" w:eastAsia="Times New Roman" w:hAnsi="Times New Roman" w:cs="Times New Roman"/>
          <w:sz w:val="24"/>
          <w:szCs w:val="24"/>
          <w:lang w:eastAsia="lv-LV"/>
        </w:rPr>
        <w:t xml:space="preserve">Paredzēt </w:t>
      </w:r>
      <w:r w:rsidR="00AA51C2">
        <w:rPr>
          <w:rFonts w:ascii="Times New Roman" w:eastAsia="Times New Roman" w:hAnsi="Times New Roman" w:cs="Times New Roman"/>
          <w:sz w:val="24"/>
          <w:szCs w:val="24"/>
          <w:lang w:eastAsia="lv-LV"/>
        </w:rPr>
        <w:t xml:space="preserve">CSN </w:t>
      </w:r>
      <w:r w:rsidRPr="00143188">
        <w:rPr>
          <w:rFonts w:ascii="Times New Roman" w:eastAsia="Times New Roman" w:hAnsi="Times New Roman" w:cs="Times New Roman"/>
          <w:sz w:val="24"/>
          <w:szCs w:val="24"/>
          <w:lang w:eastAsia="lv-LV"/>
        </w:rPr>
        <w:t xml:space="preserve">DNS vadības skapja saslēgumu ar </w:t>
      </w:r>
      <w:r w:rsidRPr="003B3FDB">
        <w:rPr>
          <w:rFonts w:ascii="Times New Roman" w:hAnsi="Times New Roman" w:cs="Times New Roman"/>
          <w:sz w:val="24"/>
          <w:szCs w:val="24"/>
        </w:rPr>
        <w:t xml:space="preserve">A korpusa </w:t>
      </w:r>
      <w:r w:rsidR="00686CE9" w:rsidRPr="007C4168">
        <w:rPr>
          <w:rFonts w:ascii="Times New Roman" w:hAnsi="Times New Roman" w:cs="Times New Roman"/>
          <w:sz w:val="24"/>
          <w:szCs w:val="24"/>
        </w:rPr>
        <w:t>(0.stāvs)</w:t>
      </w:r>
      <w:r w:rsidR="00686CE9">
        <w:rPr>
          <w:rFonts w:ascii="Times New Roman" w:hAnsi="Times New Roman" w:cs="Times New Roman"/>
          <w:sz w:val="24"/>
          <w:szCs w:val="24"/>
        </w:rPr>
        <w:t xml:space="preserve"> </w:t>
      </w:r>
      <w:r w:rsidRPr="003B3FDB">
        <w:rPr>
          <w:rFonts w:ascii="Times New Roman" w:hAnsi="Times New Roman" w:cs="Times New Roman"/>
          <w:sz w:val="24"/>
          <w:szCs w:val="24"/>
        </w:rPr>
        <w:t>DNS vadības skapi</w:t>
      </w:r>
      <w:r w:rsidR="00686CE9">
        <w:rPr>
          <w:rFonts w:ascii="Times New Roman" w:hAnsi="Times New Roman" w:cs="Times New Roman"/>
          <w:sz w:val="24"/>
          <w:szCs w:val="24"/>
        </w:rPr>
        <w:t xml:space="preserve"> (CC-DN3)</w:t>
      </w:r>
      <w:r w:rsidRPr="003B3FDB">
        <w:rPr>
          <w:rFonts w:ascii="Times New Roman" w:hAnsi="Times New Roman" w:cs="Times New Roman"/>
          <w:sz w:val="24"/>
          <w:szCs w:val="24"/>
        </w:rPr>
        <w:t xml:space="preserve"> </w:t>
      </w:r>
      <w:r>
        <w:rPr>
          <w:rFonts w:ascii="Times New Roman" w:hAnsi="Times New Roman" w:cs="Times New Roman"/>
          <w:sz w:val="24"/>
          <w:szCs w:val="24"/>
        </w:rPr>
        <w:t xml:space="preserve">ar </w:t>
      </w:r>
      <w:r w:rsidR="00686CE9">
        <w:rPr>
          <w:rFonts w:ascii="Times New Roman" w:hAnsi="Times New Roman" w:cs="Times New Roman"/>
          <w:sz w:val="24"/>
          <w:szCs w:val="24"/>
        </w:rPr>
        <w:t xml:space="preserve">atbilstošu tīkla kabeli. </w:t>
      </w:r>
    </w:p>
    <w:p w14:paraId="2185E115" w14:textId="7E6D7A32" w:rsidR="004147FB" w:rsidRPr="003B3FDB" w:rsidRDefault="004147FB" w:rsidP="003B3FDB">
      <w:pPr>
        <w:pStyle w:val="ListParagraph"/>
        <w:numPr>
          <w:ilvl w:val="1"/>
          <w:numId w:val="18"/>
        </w:numPr>
        <w:jc w:val="both"/>
        <w:rPr>
          <w:rFonts w:ascii="Times New Roman" w:hAnsi="Times New Roman" w:cs="Times New Roman"/>
          <w:sz w:val="24"/>
          <w:szCs w:val="24"/>
        </w:rPr>
      </w:pPr>
      <w:r>
        <w:rPr>
          <w:rFonts w:ascii="Times New Roman" w:hAnsi="Times New Roman" w:cs="Times New Roman"/>
          <w:sz w:val="24"/>
          <w:szCs w:val="24"/>
        </w:rPr>
        <w:t>DNS jāieslēdzas:</w:t>
      </w:r>
    </w:p>
    <w:p w14:paraId="4D84AC26" w14:textId="77777777" w:rsidR="004147FB" w:rsidRPr="003B3FDB" w:rsidRDefault="006C2691" w:rsidP="004147FB">
      <w:pPr>
        <w:pStyle w:val="ListParagraph"/>
        <w:numPr>
          <w:ilvl w:val="2"/>
          <w:numId w:val="18"/>
        </w:numPr>
        <w:jc w:val="both"/>
        <w:rPr>
          <w:rFonts w:ascii="Times New Roman" w:hAnsi="Times New Roman" w:cs="Times New Roman"/>
          <w:b/>
          <w:bCs/>
          <w:sz w:val="24"/>
          <w:szCs w:val="24"/>
        </w:rPr>
      </w:pPr>
      <w:r w:rsidRPr="003B3FDB">
        <w:rPr>
          <w:rFonts w:ascii="Times New Roman" w:eastAsia="Times New Roman" w:hAnsi="Times New Roman" w:cs="Times New Roman"/>
          <w:sz w:val="24"/>
          <w:szCs w:val="24"/>
          <w:lang w:eastAsia="lv-LV"/>
        </w:rPr>
        <w:t>kad sākās balss izziņošana par evakuāciju;</w:t>
      </w:r>
    </w:p>
    <w:p w14:paraId="23E1DEF9" w14:textId="77777777" w:rsidR="004147FB" w:rsidRPr="003B3FDB" w:rsidRDefault="006C2691" w:rsidP="004147FB">
      <w:pPr>
        <w:pStyle w:val="ListParagraph"/>
        <w:numPr>
          <w:ilvl w:val="2"/>
          <w:numId w:val="18"/>
        </w:numPr>
        <w:jc w:val="both"/>
        <w:rPr>
          <w:rFonts w:ascii="Times New Roman" w:hAnsi="Times New Roman" w:cs="Times New Roman"/>
          <w:b/>
          <w:bCs/>
          <w:sz w:val="24"/>
          <w:szCs w:val="24"/>
        </w:rPr>
      </w:pPr>
      <w:r w:rsidRPr="003B3FDB">
        <w:rPr>
          <w:rFonts w:ascii="Times New Roman" w:eastAsia="Times New Roman" w:hAnsi="Times New Roman" w:cs="Times New Roman"/>
          <w:sz w:val="24"/>
          <w:szCs w:val="24"/>
          <w:lang w:eastAsia="lv-LV"/>
        </w:rPr>
        <w:t>kad tiek nospiesta manuālā DNS trauksmes poga pie B korpusa gaiteņa izejām;</w:t>
      </w:r>
    </w:p>
    <w:p w14:paraId="2C8A4864" w14:textId="40BCBE6B" w:rsidR="006C2691" w:rsidRPr="003B3FDB" w:rsidRDefault="006C2691" w:rsidP="003B3FDB">
      <w:pPr>
        <w:pStyle w:val="ListParagraph"/>
        <w:numPr>
          <w:ilvl w:val="2"/>
          <w:numId w:val="18"/>
        </w:numPr>
        <w:jc w:val="both"/>
        <w:rPr>
          <w:rFonts w:ascii="Times New Roman" w:hAnsi="Times New Roman" w:cs="Times New Roman"/>
          <w:b/>
          <w:bCs/>
          <w:sz w:val="24"/>
          <w:szCs w:val="24"/>
        </w:rPr>
      </w:pPr>
      <w:r w:rsidRPr="003B3FDB">
        <w:rPr>
          <w:rFonts w:ascii="Times New Roman" w:eastAsia="Times New Roman" w:hAnsi="Times New Roman" w:cs="Times New Roman"/>
          <w:sz w:val="24"/>
          <w:szCs w:val="24"/>
          <w:lang w:eastAsia="lv-LV"/>
        </w:rPr>
        <w:t>kad manuāli nospiež pogu dūmu vadības skapī vai BMS.</w:t>
      </w:r>
    </w:p>
    <w:p w14:paraId="2988B621" w14:textId="7DA43887" w:rsidR="004147FB" w:rsidRPr="003B3FDB" w:rsidRDefault="006C2691" w:rsidP="00ED6DF5">
      <w:pPr>
        <w:pStyle w:val="ListParagraph"/>
        <w:numPr>
          <w:ilvl w:val="1"/>
          <w:numId w:val="18"/>
        </w:numPr>
        <w:jc w:val="both"/>
        <w:rPr>
          <w:rFonts w:ascii="Times New Roman" w:hAnsi="Times New Roman" w:cs="Times New Roman"/>
          <w:b/>
          <w:bCs/>
          <w:sz w:val="24"/>
          <w:szCs w:val="24"/>
        </w:rPr>
      </w:pPr>
      <w:r w:rsidRPr="00ED6DF5">
        <w:rPr>
          <w:rFonts w:ascii="Times New Roman" w:eastAsia="Times New Roman" w:hAnsi="Times New Roman" w:cs="Times New Roman"/>
          <w:sz w:val="24"/>
          <w:szCs w:val="24"/>
          <w:lang w:eastAsia="lv-LV"/>
        </w:rPr>
        <w:lastRenderedPageBreak/>
        <w:t>BMS jābūt redzamām DNS vadības s</w:t>
      </w:r>
      <w:r w:rsidR="004147FB" w:rsidRPr="00ED6DF5">
        <w:rPr>
          <w:rFonts w:ascii="Times New Roman" w:eastAsia="Times New Roman" w:hAnsi="Times New Roman" w:cs="Times New Roman"/>
          <w:sz w:val="24"/>
          <w:szCs w:val="24"/>
          <w:lang w:eastAsia="lv-LV"/>
        </w:rPr>
        <w:t>k</w:t>
      </w:r>
      <w:r w:rsidRPr="00ED6DF5">
        <w:rPr>
          <w:rFonts w:ascii="Times New Roman" w:eastAsia="Times New Roman" w:hAnsi="Times New Roman" w:cs="Times New Roman"/>
          <w:sz w:val="24"/>
          <w:szCs w:val="24"/>
          <w:lang w:eastAsia="lv-LV"/>
        </w:rPr>
        <w:t>apja indikācijām un durvju stāvoklim</w:t>
      </w:r>
      <w:r w:rsidR="00ED6DF5" w:rsidRPr="00ED6DF5">
        <w:rPr>
          <w:rFonts w:ascii="Times New Roman" w:eastAsia="Times New Roman" w:hAnsi="Times New Roman" w:cs="Times New Roman"/>
          <w:sz w:val="24"/>
          <w:szCs w:val="24"/>
          <w:lang w:eastAsia="lv-LV"/>
        </w:rPr>
        <w:t xml:space="preserve">, kā arī </w:t>
      </w:r>
      <w:r w:rsidRPr="003B3FDB">
        <w:rPr>
          <w:rFonts w:ascii="Times New Roman" w:eastAsia="Times New Roman" w:hAnsi="Times New Roman" w:cs="Times New Roman"/>
          <w:sz w:val="24"/>
          <w:szCs w:val="24"/>
          <w:lang w:eastAsia="lv-LV"/>
        </w:rPr>
        <w:t>jāparedz ie</w:t>
      </w:r>
      <w:r w:rsidR="004147FB" w:rsidRPr="00ED6DF5">
        <w:rPr>
          <w:rFonts w:ascii="Times New Roman" w:eastAsia="Times New Roman" w:hAnsi="Times New Roman" w:cs="Times New Roman"/>
          <w:sz w:val="24"/>
          <w:szCs w:val="24"/>
          <w:lang w:eastAsia="lv-LV"/>
        </w:rPr>
        <w:t>sp</w:t>
      </w:r>
      <w:r w:rsidRPr="003B3FDB">
        <w:rPr>
          <w:rFonts w:ascii="Times New Roman" w:eastAsia="Times New Roman" w:hAnsi="Times New Roman" w:cs="Times New Roman"/>
          <w:sz w:val="24"/>
          <w:szCs w:val="24"/>
          <w:lang w:eastAsia="lv-LV"/>
        </w:rPr>
        <w:t xml:space="preserve">ēja attālināti ieslēgt/izslēgt dūmu </w:t>
      </w:r>
      <w:proofErr w:type="spellStart"/>
      <w:r w:rsidRPr="003B3FDB">
        <w:rPr>
          <w:rFonts w:ascii="Times New Roman" w:eastAsia="Times New Roman" w:hAnsi="Times New Roman" w:cs="Times New Roman"/>
          <w:sz w:val="24"/>
          <w:szCs w:val="24"/>
          <w:lang w:eastAsia="lv-LV"/>
        </w:rPr>
        <w:t>nosūces</w:t>
      </w:r>
      <w:proofErr w:type="spellEnd"/>
      <w:r w:rsidRPr="003B3FDB">
        <w:rPr>
          <w:rFonts w:ascii="Times New Roman" w:eastAsia="Times New Roman" w:hAnsi="Times New Roman" w:cs="Times New Roman"/>
          <w:sz w:val="24"/>
          <w:szCs w:val="24"/>
          <w:lang w:eastAsia="lv-LV"/>
        </w:rPr>
        <w:t xml:space="preserve"> ventilatoru un atvērt/aizvērt svaigā gaisa kompensācijas durvis pagrabstāvā.</w:t>
      </w:r>
      <w:r w:rsidR="004147FB" w:rsidRPr="00ED6DF5">
        <w:rPr>
          <w:rFonts w:ascii="Times New Roman" w:eastAsia="Times New Roman" w:hAnsi="Times New Roman" w:cs="Times New Roman"/>
          <w:sz w:val="24"/>
          <w:szCs w:val="24"/>
          <w:lang w:eastAsia="lv-LV"/>
        </w:rPr>
        <w:t xml:space="preserve"> </w:t>
      </w:r>
    </w:p>
    <w:p w14:paraId="14C16274" w14:textId="61C621BC" w:rsidR="004147FB" w:rsidRPr="003B3FDB" w:rsidRDefault="004147FB" w:rsidP="00AA51C2">
      <w:pPr>
        <w:pStyle w:val="ListParagraph"/>
        <w:numPr>
          <w:ilvl w:val="1"/>
          <w:numId w:val="18"/>
        </w:numPr>
        <w:jc w:val="both"/>
        <w:rPr>
          <w:rFonts w:ascii="Times New Roman" w:hAnsi="Times New Roman" w:cs="Times New Roman"/>
          <w:sz w:val="24"/>
          <w:szCs w:val="24"/>
        </w:rPr>
      </w:pPr>
      <w:r>
        <w:rPr>
          <w:rFonts w:ascii="Times New Roman" w:eastAsia="Times New Roman" w:hAnsi="Times New Roman" w:cs="Times New Roman"/>
          <w:sz w:val="24"/>
          <w:szCs w:val="24"/>
          <w:lang w:eastAsia="lv-LV"/>
        </w:rPr>
        <w:t xml:space="preserve">Ieslēdzoties DNS </w:t>
      </w:r>
      <w:r w:rsidRPr="000D54DF">
        <w:rPr>
          <w:rFonts w:ascii="Times New Roman" w:eastAsia="Times New Roman" w:hAnsi="Times New Roman" w:cs="Times New Roman"/>
          <w:sz w:val="24"/>
          <w:szCs w:val="24"/>
          <w:lang w:eastAsia="lv-LV"/>
        </w:rPr>
        <w:t>B korpusa pagrabstāvā tiek atvērtas CSN durvis (uz gaiteni) un kāpņu telpas durvis (1 stāva līmenī)</w:t>
      </w:r>
      <w:r>
        <w:rPr>
          <w:rFonts w:ascii="Times New Roman" w:eastAsia="Times New Roman" w:hAnsi="Times New Roman" w:cs="Times New Roman"/>
          <w:sz w:val="24"/>
          <w:szCs w:val="24"/>
          <w:lang w:eastAsia="lv-LV"/>
        </w:rPr>
        <w:t>, kas nodrošina svaigā gaisa kompensāciju.</w:t>
      </w:r>
      <w:r w:rsidR="00ED6DF5">
        <w:rPr>
          <w:rFonts w:ascii="Times New Roman" w:eastAsia="Times New Roman" w:hAnsi="Times New Roman" w:cs="Times New Roman"/>
          <w:sz w:val="24"/>
          <w:szCs w:val="24"/>
          <w:lang w:eastAsia="lv-LV"/>
        </w:rPr>
        <w:t xml:space="preserve"> </w:t>
      </w:r>
      <w:r w:rsidR="006D6B42">
        <w:rPr>
          <w:rFonts w:ascii="Times New Roman" w:eastAsia="Times New Roman" w:hAnsi="Times New Roman" w:cs="Times New Roman"/>
          <w:sz w:val="24"/>
          <w:szCs w:val="24"/>
          <w:lang w:eastAsia="lv-LV"/>
        </w:rPr>
        <w:t>K</w:t>
      </w:r>
      <w:r w:rsidRPr="003B3FDB">
        <w:rPr>
          <w:rFonts w:ascii="Times New Roman" w:eastAsia="Times New Roman" w:hAnsi="Times New Roman" w:cs="Times New Roman"/>
          <w:sz w:val="24"/>
          <w:szCs w:val="24"/>
          <w:lang w:eastAsia="lv-LV"/>
        </w:rPr>
        <w:t xml:space="preserve">āpņu telpas durvis (1 stāva līmenī) </w:t>
      </w:r>
      <w:r w:rsidR="006D6B42">
        <w:rPr>
          <w:rFonts w:ascii="Times New Roman" w:eastAsia="Times New Roman" w:hAnsi="Times New Roman" w:cs="Times New Roman"/>
          <w:sz w:val="24"/>
          <w:szCs w:val="24"/>
          <w:lang w:eastAsia="lv-LV"/>
        </w:rPr>
        <w:t xml:space="preserve">nepieciešams aprīkot ar </w:t>
      </w:r>
      <w:r w:rsidRPr="003B3FDB">
        <w:rPr>
          <w:rFonts w:ascii="Times New Roman" w:eastAsia="Times New Roman" w:hAnsi="Times New Roman" w:cs="Times New Roman"/>
          <w:sz w:val="24"/>
          <w:szCs w:val="24"/>
          <w:lang w:eastAsia="lv-LV"/>
        </w:rPr>
        <w:t xml:space="preserve">durvju </w:t>
      </w:r>
      <w:proofErr w:type="spellStart"/>
      <w:r w:rsidRPr="003B3FDB">
        <w:rPr>
          <w:rFonts w:ascii="Times New Roman" w:eastAsia="Times New Roman" w:hAnsi="Times New Roman" w:cs="Times New Roman"/>
          <w:sz w:val="24"/>
          <w:szCs w:val="24"/>
          <w:lang w:eastAsia="lv-LV"/>
        </w:rPr>
        <w:t>atvērēju</w:t>
      </w:r>
      <w:proofErr w:type="spellEnd"/>
      <w:r w:rsidRPr="003B3FDB">
        <w:rPr>
          <w:rFonts w:ascii="Times New Roman" w:eastAsia="Times New Roman" w:hAnsi="Times New Roman" w:cs="Times New Roman"/>
          <w:sz w:val="24"/>
          <w:szCs w:val="24"/>
          <w:lang w:eastAsia="lv-LV"/>
        </w:rPr>
        <w:t>.</w:t>
      </w:r>
      <w:r w:rsidR="006D6B42" w:rsidRPr="003B3FDB">
        <w:rPr>
          <w:rFonts w:ascii="Times New Roman" w:hAnsi="Times New Roman" w:cs="Times New Roman"/>
          <w:sz w:val="24"/>
          <w:szCs w:val="24"/>
        </w:rPr>
        <w:t xml:space="preserve"> </w:t>
      </w:r>
      <w:r w:rsidR="00AA51C2">
        <w:rPr>
          <w:rFonts w:ascii="Times New Roman" w:hAnsi="Times New Roman" w:cs="Times New Roman"/>
          <w:sz w:val="24"/>
          <w:szCs w:val="24"/>
        </w:rPr>
        <w:t>Pielikumā d</w:t>
      </w:r>
      <w:r w:rsidR="006D6B42" w:rsidRPr="003B3FDB">
        <w:rPr>
          <w:rFonts w:ascii="Times New Roman" w:hAnsi="Times New Roman" w:cs="Times New Roman"/>
          <w:sz w:val="24"/>
          <w:szCs w:val="24"/>
        </w:rPr>
        <w:t xml:space="preserve">urvju automātikas un </w:t>
      </w:r>
      <w:proofErr w:type="spellStart"/>
      <w:r w:rsidR="006D6B42" w:rsidRPr="003B3FDB">
        <w:rPr>
          <w:rFonts w:ascii="Times New Roman" w:hAnsi="Times New Roman" w:cs="Times New Roman"/>
          <w:sz w:val="24"/>
          <w:szCs w:val="24"/>
        </w:rPr>
        <w:t>atvērēju</w:t>
      </w:r>
      <w:proofErr w:type="spellEnd"/>
      <w:r w:rsidR="006D6B42" w:rsidRPr="003B3FDB">
        <w:rPr>
          <w:rFonts w:ascii="Times New Roman" w:hAnsi="Times New Roman" w:cs="Times New Roman"/>
          <w:sz w:val="24"/>
          <w:szCs w:val="24"/>
        </w:rPr>
        <w:t xml:space="preserve"> saslēgum</w:t>
      </w:r>
      <w:r w:rsidR="006D6B42">
        <w:rPr>
          <w:rFonts w:ascii="Times New Roman" w:hAnsi="Times New Roman" w:cs="Times New Roman"/>
          <w:sz w:val="24"/>
          <w:szCs w:val="24"/>
        </w:rPr>
        <w:t xml:space="preserve">a </w:t>
      </w:r>
      <w:r w:rsidR="00545E44" w:rsidRPr="00B40B2F">
        <w:rPr>
          <w:rFonts w:ascii="Times New Roman" w:hAnsi="Times New Roman" w:cs="Times New Roman"/>
          <w:sz w:val="24"/>
          <w:szCs w:val="24"/>
        </w:rPr>
        <w:t xml:space="preserve">ar DNS </w:t>
      </w:r>
      <w:r w:rsidR="006D6B42">
        <w:rPr>
          <w:rFonts w:ascii="Times New Roman" w:hAnsi="Times New Roman" w:cs="Times New Roman"/>
          <w:sz w:val="24"/>
          <w:szCs w:val="24"/>
        </w:rPr>
        <w:t>risinājums</w:t>
      </w:r>
      <w:r w:rsidR="006D6B42" w:rsidRPr="003B3FDB">
        <w:rPr>
          <w:rFonts w:ascii="Times New Roman" w:hAnsi="Times New Roman" w:cs="Times New Roman"/>
          <w:sz w:val="24"/>
          <w:szCs w:val="24"/>
        </w:rPr>
        <w:t>.</w:t>
      </w:r>
      <w:r w:rsidR="00AA51C2" w:rsidRPr="00AA51C2">
        <w:rPr>
          <w:rFonts w:ascii="Times New Roman" w:hAnsi="Times New Roman" w:cs="Times New Roman"/>
          <w:sz w:val="24"/>
          <w:szCs w:val="24"/>
        </w:rPr>
        <w:t xml:space="preserve"> </w:t>
      </w:r>
      <w:r w:rsidR="00AA51C2">
        <w:rPr>
          <w:rFonts w:ascii="Times New Roman" w:hAnsi="Times New Roman" w:cs="Times New Roman"/>
          <w:sz w:val="24"/>
          <w:szCs w:val="24"/>
        </w:rPr>
        <w:t xml:space="preserve">Pievienotajos darbu daudzumos norādītos durvju </w:t>
      </w:r>
      <w:proofErr w:type="spellStart"/>
      <w:r w:rsidR="00AA51C2">
        <w:rPr>
          <w:rFonts w:ascii="Times New Roman" w:hAnsi="Times New Roman" w:cs="Times New Roman"/>
          <w:sz w:val="24"/>
          <w:szCs w:val="24"/>
        </w:rPr>
        <w:t>atvērējus</w:t>
      </w:r>
      <w:proofErr w:type="spellEnd"/>
      <w:r w:rsidR="00AA51C2">
        <w:rPr>
          <w:rFonts w:ascii="Times New Roman" w:hAnsi="Times New Roman" w:cs="Times New Roman"/>
          <w:sz w:val="24"/>
          <w:szCs w:val="24"/>
        </w:rPr>
        <w:t xml:space="preserve"> saskaņojot ar Pasūtītāju var aizvietot ar ekvivalentiem.</w:t>
      </w:r>
    </w:p>
    <w:p w14:paraId="319903CF" w14:textId="3ABA6EE3" w:rsidR="001679B1" w:rsidRPr="0067511C" w:rsidRDefault="001679B1" w:rsidP="00F04C11">
      <w:pPr>
        <w:pStyle w:val="ListParagraph"/>
        <w:numPr>
          <w:ilvl w:val="0"/>
          <w:numId w:val="18"/>
        </w:numPr>
        <w:spacing w:line="256" w:lineRule="auto"/>
        <w:jc w:val="both"/>
        <w:rPr>
          <w:rFonts w:ascii="Times New Roman" w:hAnsi="Times New Roman" w:cs="Times New Roman"/>
          <w:b/>
          <w:bCs/>
          <w:sz w:val="24"/>
          <w:szCs w:val="24"/>
        </w:rPr>
      </w:pPr>
      <w:r w:rsidRPr="0067511C">
        <w:rPr>
          <w:rFonts w:ascii="Times New Roman" w:hAnsi="Times New Roman" w:cs="Times New Roman"/>
          <w:b/>
          <w:bCs/>
          <w:sz w:val="24"/>
          <w:szCs w:val="24"/>
        </w:rPr>
        <w:t>Marķēšana un sistēmas apkope:</w:t>
      </w:r>
    </w:p>
    <w:p w14:paraId="5633DF55" w14:textId="77777777" w:rsidR="001679B1" w:rsidRPr="0067511C" w:rsidRDefault="001679B1"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Visu sistēmu cauruļvadi, iekārtas un vārsti uz sienas jāaprīko ar tehniskās informācijas plāksnītēm, piemēram: </w:t>
      </w:r>
    </w:p>
    <w:p w14:paraId="58E22B8C" w14:textId="77777777" w:rsidR="001679B1" w:rsidRPr="0067511C" w:rsidRDefault="001679B1"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Plūsmas virziens uz cauruļvadiem;</w:t>
      </w:r>
    </w:p>
    <w:p w14:paraId="52B52DB8" w14:textId="7164B5B1" w:rsidR="003D6A0E" w:rsidRPr="0067511C" w:rsidRDefault="001679B1" w:rsidP="003D6A0E">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Temperatūra;</w:t>
      </w:r>
    </w:p>
    <w:p w14:paraId="07AA950A" w14:textId="77777777" w:rsidR="001679B1" w:rsidRPr="0067511C" w:rsidRDefault="001679B1"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Siltumnesēja/</w:t>
      </w:r>
      <w:proofErr w:type="spellStart"/>
      <w:r w:rsidRPr="0067511C">
        <w:rPr>
          <w:rFonts w:ascii="Times New Roman" w:hAnsi="Times New Roman" w:cs="Times New Roman"/>
          <w:sz w:val="24"/>
          <w:szCs w:val="24"/>
        </w:rPr>
        <w:t>aukstumnesēja</w:t>
      </w:r>
      <w:proofErr w:type="spellEnd"/>
      <w:r w:rsidRPr="0067511C">
        <w:rPr>
          <w:rFonts w:ascii="Times New Roman" w:hAnsi="Times New Roman" w:cs="Times New Roman"/>
          <w:sz w:val="24"/>
          <w:szCs w:val="24"/>
        </w:rPr>
        <w:t xml:space="preserve"> daudzums, primārās/sekundārās plūsmas un tml.;</w:t>
      </w:r>
    </w:p>
    <w:p w14:paraId="64DD32D5" w14:textId="77777777" w:rsidR="001679B1" w:rsidRPr="0067511C" w:rsidRDefault="001679B1"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Balansēšanas vārstu marķēšana, norādot sistēmu, caurplūdi un </w:t>
      </w:r>
      <w:proofErr w:type="spellStart"/>
      <w:r w:rsidRPr="0067511C">
        <w:rPr>
          <w:rFonts w:ascii="Times New Roman" w:hAnsi="Times New Roman" w:cs="Times New Roman"/>
          <w:sz w:val="24"/>
          <w:szCs w:val="24"/>
        </w:rPr>
        <w:t>ieregulējumu</w:t>
      </w:r>
      <w:proofErr w:type="spellEnd"/>
      <w:r w:rsidRPr="0067511C">
        <w:rPr>
          <w:rFonts w:ascii="Times New Roman" w:hAnsi="Times New Roman" w:cs="Times New Roman"/>
          <w:sz w:val="24"/>
          <w:szCs w:val="24"/>
        </w:rPr>
        <w:t>;</w:t>
      </w:r>
    </w:p>
    <w:p w14:paraId="43691C4D" w14:textId="77777777" w:rsidR="001679B1" w:rsidRPr="0067511C" w:rsidRDefault="001679B1"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Sistēmas un iekārtas nr.</w:t>
      </w:r>
    </w:p>
    <w:p w14:paraId="0A06ABAD" w14:textId="77777777" w:rsidR="001679B1" w:rsidRPr="0067511C" w:rsidRDefault="001679B1"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Sistēmas shēmas jāievieto ierāmētā veidā aiz stikla (vai laminēta).</w:t>
      </w:r>
    </w:p>
    <w:p w14:paraId="7B49E9EB" w14:textId="02131E5E" w:rsidR="00552F36" w:rsidRPr="0067511C" w:rsidRDefault="001679B1"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Iekārtu tehnoloģiskā ventilācija un dzesēšana.</w:t>
      </w:r>
    </w:p>
    <w:p w14:paraId="78A98048" w14:textId="77777777" w:rsidR="00E7141D" w:rsidRPr="0067511C" w:rsidRDefault="00E7141D" w:rsidP="00F04C11">
      <w:pPr>
        <w:pStyle w:val="ListParagraph"/>
        <w:numPr>
          <w:ilvl w:val="0"/>
          <w:numId w:val="18"/>
        </w:numPr>
        <w:spacing w:line="256" w:lineRule="auto"/>
        <w:jc w:val="both"/>
        <w:rPr>
          <w:rFonts w:ascii="Times New Roman" w:eastAsia="Times New Roman" w:hAnsi="Times New Roman" w:cs="Times New Roman"/>
          <w:b/>
          <w:bCs/>
          <w:sz w:val="24"/>
          <w:szCs w:val="24"/>
          <w:lang w:eastAsia="lv-LV"/>
        </w:rPr>
      </w:pPr>
      <w:r w:rsidRPr="0067511C">
        <w:rPr>
          <w:rFonts w:ascii="Times New Roman" w:eastAsia="Times New Roman" w:hAnsi="Times New Roman" w:cs="Times New Roman"/>
          <w:b/>
          <w:bCs/>
          <w:sz w:val="24"/>
          <w:szCs w:val="24"/>
          <w:lang w:eastAsia="lv-LV"/>
        </w:rPr>
        <w:t>Vispārīgā informācija</w:t>
      </w:r>
    </w:p>
    <w:p w14:paraId="0090B19D" w14:textId="410419C9" w:rsidR="0094717D" w:rsidRPr="0008785D" w:rsidRDefault="00E7141D" w:rsidP="008D0CF6">
      <w:pPr>
        <w:pStyle w:val="ListParagraph"/>
        <w:numPr>
          <w:ilvl w:val="1"/>
          <w:numId w:val="18"/>
        </w:numPr>
        <w:spacing w:after="0" w:line="256" w:lineRule="auto"/>
        <w:jc w:val="both"/>
        <w:rPr>
          <w:rFonts w:ascii="Times New Roman" w:hAnsi="Times New Roman" w:cs="Times New Roman"/>
          <w:sz w:val="24"/>
          <w:szCs w:val="24"/>
        </w:rPr>
      </w:pPr>
      <w:bookmarkStart w:id="9" w:name="_Hlk61706506"/>
      <w:bookmarkStart w:id="10" w:name="_Hlk44927825"/>
      <w:r w:rsidRPr="0008785D">
        <w:rPr>
          <w:rFonts w:ascii="Times New Roman" w:hAnsi="Times New Roman" w:cs="Times New Roman"/>
          <w:sz w:val="24"/>
          <w:szCs w:val="24"/>
        </w:rPr>
        <w:t>Būvprojekta</w:t>
      </w:r>
      <w:bookmarkEnd w:id="9"/>
      <w:r w:rsidRPr="0008785D">
        <w:rPr>
          <w:rFonts w:ascii="Times New Roman" w:hAnsi="Times New Roman" w:cs="Times New Roman"/>
          <w:sz w:val="24"/>
          <w:szCs w:val="24"/>
        </w:rPr>
        <w:t xml:space="preserve"> izstrādē un objekta būvniecībā jāpielieto  spēkā esošie standarti un normatīvie dokumenti saistoši būvprojekta izstrādātajai sadaļai, t.sk.:</w:t>
      </w:r>
      <w:r w:rsidR="00E24373" w:rsidRPr="0008785D">
        <w:rPr>
          <w:rFonts w:ascii="Times New Roman" w:hAnsi="Times New Roman" w:cs="Times New Roman"/>
          <w:sz w:val="24"/>
          <w:szCs w:val="24"/>
        </w:rPr>
        <w:t xml:space="preserve"> </w:t>
      </w:r>
      <w:r w:rsidRPr="0008785D">
        <w:rPr>
          <w:rFonts w:ascii="Times New Roman" w:hAnsi="Times New Roman" w:cs="Times New Roman"/>
          <w:sz w:val="24"/>
          <w:szCs w:val="24"/>
        </w:rPr>
        <w:t>Ministru kabineta 2009. gada 20. janvāra noteikumi Nr. 60 "Noteikumi par obligātajām prasībām ārstniecības iestādēm un to struktūrvienībām</w:t>
      </w:r>
      <w:r w:rsidR="001229C0" w:rsidRPr="0008785D">
        <w:rPr>
          <w:rFonts w:ascii="Times New Roman" w:hAnsi="Times New Roman" w:cs="Times New Roman"/>
          <w:sz w:val="24"/>
          <w:szCs w:val="24"/>
        </w:rPr>
        <w:t>”</w:t>
      </w:r>
      <w:r w:rsidRPr="0008785D">
        <w:rPr>
          <w:rFonts w:ascii="Times New Roman" w:hAnsi="Times New Roman" w:cs="Times New Roman"/>
          <w:sz w:val="24"/>
          <w:szCs w:val="24"/>
        </w:rPr>
        <w:t xml:space="preserve">, Ministru kabineta 2018. gada 7. augusta noteikumi Nr. 104 „Noteikumi par higiēniskā un </w:t>
      </w:r>
      <w:r w:rsidR="00B91DE1" w:rsidRPr="0008785D">
        <w:rPr>
          <w:rFonts w:ascii="Times New Roman" w:hAnsi="Times New Roman" w:cs="Times New Roman"/>
          <w:sz w:val="24"/>
          <w:szCs w:val="24"/>
        </w:rPr>
        <w:t>pret epidēmiska</w:t>
      </w:r>
      <w:r w:rsidRPr="0008785D">
        <w:rPr>
          <w:rFonts w:ascii="Times New Roman" w:hAnsi="Times New Roman" w:cs="Times New Roman"/>
          <w:sz w:val="24"/>
          <w:szCs w:val="24"/>
        </w:rPr>
        <w:t xml:space="preserve"> režīma pamatprasībām ārstniecības iestādē”,  Ministru kabineta 2017.gada 20.jūnija noteikumi</w:t>
      </w:r>
      <w:r w:rsidRPr="0067511C">
        <w:rPr>
          <w:rFonts w:ascii="Times New Roman" w:hAnsi="Times New Roman" w:cs="Times New Roman"/>
          <w:sz w:val="24"/>
          <w:szCs w:val="24"/>
        </w:rPr>
        <w:t xml:space="preserve"> Nr.353 “Prasības zaļajam publiskajam iepirkumam un to piemērošanas kārtība”</w:t>
      </w:r>
      <w:bookmarkEnd w:id="10"/>
      <w:r w:rsidR="0047205B">
        <w:rPr>
          <w:rFonts w:ascii="Times New Roman" w:hAnsi="Times New Roman" w:cs="Times New Roman"/>
          <w:sz w:val="24"/>
          <w:szCs w:val="24"/>
        </w:rPr>
        <w:t>.</w:t>
      </w:r>
    </w:p>
    <w:p w14:paraId="141B88F0" w14:textId="2B42C1DF" w:rsidR="0008785D" w:rsidRPr="00ED6DF5" w:rsidRDefault="001229C0" w:rsidP="003B3FDB">
      <w:pPr>
        <w:pStyle w:val="ListParagraph"/>
        <w:numPr>
          <w:ilvl w:val="1"/>
          <w:numId w:val="18"/>
        </w:numPr>
        <w:spacing w:after="0" w:line="256" w:lineRule="auto"/>
        <w:jc w:val="both"/>
      </w:pPr>
      <w:r w:rsidRPr="0067511C">
        <w:rPr>
          <w:rFonts w:ascii="Times New Roman" w:hAnsi="Times New Roman" w:cs="Times New Roman"/>
          <w:sz w:val="24"/>
          <w:szCs w:val="24"/>
        </w:rPr>
        <w:t>BID</w:t>
      </w:r>
      <w:r w:rsidR="00E7141D" w:rsidRPr="0067511C">
        <w:rPr>
          <w:rFonts w:ascii="Times New Roman" w:hAnsi="Times New Roman" w:cs="Times New Roman"/>
          <w:sz w:val="24"/>
          <w:szCs w:val="24"/>
        </w:rPr>
        <w:t xml:space="preserve"> izstrādes ietvaros jāveic projekta principiālo risinājumu specificēšana, telpu programmas izstrāde un saskaņošana ar </w:t>
      </w:r>
      <w:r w:rsidR="000B542B">
        <w:rPr>
          <w:rFonts w:ascii="Times New Roman" w:hAnsi="Times New Roman" w:cs="Times New Roman"/>
          <w:sz w:val="24"/>
          <w:szCs w:val="24"/>
        </w:rPr>
        <w:t>P</w:t>
      </w:r>
      <w:r w:rsidR="000B542B" w:rsidRPr="0067511C">
        <w:rPr>
          <w:rFonts w:ascii="Times New Roman" w:hAnsi="Times New Roman" w:cs="Times New Roman"/>
          <w:sz w:val="24"/>
          <w:szCs w:val="24"/>
        </w:rPr>
        <w:t>asūtītāju</w:t>
      </w:r>
      <w:r w:rsidR="00E7141D" w:rsidRPr="0067511C">
        <w:rPr>
          <w:rFonts w:ascii="Times New Roman" w:hAnsi="Times New Roman" w:cs="Times New Roman"/>
          <w:sz w:val="24"/>
          <w:szCs w:val="24"/>
        </w:rPr>
        <w:t xml:space="preserve">. </w:t>
      </w:r>
    </w:p>
    <w:p w14:paraId="1DB432D5" w14:textId="77777777" w:rsidR="00A33CB7" w:rsidRPr="0067511C" w:rsidRDefault="00A33CB7" w:rsidP="00F04C11">
      <w:pPr>
        <w:pStyle w:val="ListParagraph"/>
        <w:numPr>
          <w:ilvl w:val="0"/>
          <w:numId w:val="18"/>
        </w:numPr>
        <w:spacing w:line="256" w:lineRule="auto"/>
        <w:jc w:val="both"/>
        <w:rPr>
          <w:rFonts w:ascii="Times New Roman" w:eastAsia="Calibri" w:hAnsi="Times New Roman" w:cs="Times New Roman"/>
          <w:b/>
          <w:sz w:val="24"/>
          <w:szCs w:val="24"/>
        </w:rPr>
      </w:pPr>
      <w:r w:rsidRPr="0067511C">
        <w:rPr>
          <w:rFonts w:ascii="Times New Roman" w:eastAsia="Times New Roman" w:hAnsi="Times New Roman" w:cs="Times New Roman"/>
          <w:b/>
          <w:sz w:val="24"/>
          <w:szCs w:val="24"/>
          <w:lang w:eastAsia="lv-LV"/>
        </w:rPr>
        <w:t>BID minimālais sastāvs:</w:t>
      </w:r>
    </w:p>
    <w:tbl>
      <w:tblPr>
        <w:tblW w:w="9034"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7"/>
        <w:gridCol w:w="1449"/>
        <w:gridCol w:w="6818"/>
      </w:tblGrid>
      <w:tr w:rsidR="00A33CB7" w:rsidRPr="0067511C" w14:paraId="08FB3090" w14:textId="77777777" w:rsidTr="0067511C">
        <w:trPr>
          <w:trHeight w:val="372"/>
        </w:trPr>
        <w:tc>
          <w:tcPr>
            <w:tcW w:w="767" w:type="dxa"/>
            <w:shd w:val="clear" w:color="000000" w:fill="FFFFFF"/>
            <w:vAlign w:val="center"/>
          </w:tcPr>
          <w:p w14:paraId="250EE0C2" w14:textId="77777777" w:rsidR="00A33CB7" w:rsidRPr="0067511C" w:rsidRDefault="00A33CB7" w:rsidP="00F04C11">
            <w:pPr>
              <w:spacing w:after="0" w:line="240" w:lineRule="auto"/>
              <w:contextualSpacing/>
              <w:jc w:val="both"/>
              <w:rPr>
                <w:rFonts w:ascii="Times New Roman" w:eastAsia="Times New Roman" w:hAnsi="Times New Roman" w:cs="Times New Roman"/>
                <w:b/>
                <w:bCs/>
                <w:sz w:val="24"/>
                <w:szCs w:val="24"/>
                <w:lang w:eastAsia="lv-LV"/>
              </w:rPr>
            </w:pPr>
            <w:bookmarkStart w:id="11" w:name="_Hlk50559563"/>
            <w:r w:rsidRPr="0067511C">
              <w:rPr>
                <w:rFonts w:ascii="Times New Roman" w:eastAsia="Times New Roman" w:hAnsi="Times New Roman" w:cs="Times New Roman"/>
                <w:b/>
                <w:bCs/>
                <w:sz w:val="24"/>
                <w:szCs w:val="24"/>
                <w:lang w:eastAsia="lv-LV"/>
              </w:rPr>
              <w:t>Nr.</w:t>
            </w:r>
          </w:p>
        </w:tc>
        <w:tc>
          <w:tcPr>
            <w:tcW w:w="1449" w:type="dxa"/>
            <w:shd w:val="clear" w:color="000000" w:fill="FFFFFF"/>
            <w:vAlign w:val="center"/>
          </w:tcPr>
          <w:p w14:paraId="46D141FA" w14:textId="77777777" w:rsidR="00A33CB7" w:rsidRPr="0067511C" w:rsidRDefault="00A33CB7" w:rsidP="00F04C11">
            <w:pPr>
              <w:spacing w:after="0" w:line="240" w:lineRule="auto"/>
              <w:contextualSpacing/>
              <w:jc w:val="both"/>
              <w:rPr>
                <w:rFonts w:ascii="Times New Roman" w:eastAsia="Times New Roman" w:hAnsi="Times New Roman" w:cs="Times New Roman"/>
                <w:b/>
                <w:bCs/>
                <w:sz w:val="24"/>
                <w:szCs w:val="24"/>
                <w:lang w:eastAsia="lv-LV"/>
              </w:rPr>
            </w:pPr>
            <w:r w:rsidRPr="0067511C">
              <w:rPr>
                <w:rFonts w:ascii="Times New Roman" w:eastAsia="Times New Roman" w:hAnsi="Times New Roman" w:cs="Times New Roman"/>
                <w:b/>
                <w:bCs/>
                <w:sz w:val="24"/>
                <w:szCs w:val="24"/>
                <w:lang w:eastAsia="lv-LV"/>
              </w:rPr>
              <w:t>Marka</w:t>
            </w:r>
          </w:p>
        </w:tc>
        <w:tc>
          <w:tcPr>
            <w:tcW w:w="6818" w:type="dxa"/>
            <w:shd w:val="clear" w:color="000000" w:fill="FFFFFF"/>
            <w:vAlign w:val="center"/>
          </w:tcPr>
          <w:p w14:paraId="64DCE2F1" w14:textId="77777777" w:rsidR="00A33CB7" w:rsidRPr="0067511C" w:rsidRDefault="00A33CB7" w:rsidP="00F04C11">
            <w:pPr>
              <w:spacing w:after="0" w:line="240" w:lineRule="auto"/>
              <w:contextualSpacing/>
              <w:jc w:val="both"/>
              <w:rPr>
                <w:rFonts w:ascii="Times New Roman" w:eastAsia="Times New Roman" w:hAnsi="Times New Roman" w:cs="Times New Roman"/>
                <w:b/>
                <w:bCs/>
                <w:sz w:val="24"/>
                <w:szCs w:val="24"/>
                <w:lang w:eastAsia="lv-LV"/>
              </w:rPr>
            </w:pPr>
            <w:r w:rsidRPr="0067511C">
              <w:rPr>
                <w:rFonts w:ascii="Times New Roman" w:eastAsia="Times New Roman" w:hAnsi="Times New Roman" w:cs="Times New Roman"/>
                <w:b/>
                <w:bCs/>
                <w:sz w:val="24"/>
                <w:szCs w:val="24"/>
                <w:lang w:eastAsia="lv-LV"/>
              </w:rPr>
              <w:t>Nosaukums</w:t>
            </w:r>
          </w:p>
        </w:tc>
      </w:tr>
      <w:tr w:rsidR="00A33CB7" w:rsidRPr="0067511C" w14:paraId="7D2AB6D6" w14:textId="77777777" w:rsidTr="0067511C">
        <w:trPr>
          <w:trHeight w:val="372"/>
        </w:trPr>
        <w:tc>
          <w:tcPr>
            <w:tcW w:w="767" w:type="dxa"/>
            <w:shd w:val="clear" w:color="000000" w:fill="FFFFFF"/>
            <w:vAlign w:val="center"/>
          </w:tcPr>
          <w:p w14:paraId="2782C534" w14:textId="77777777" w:rsidR="00A33CB7" w:rsidRPr="0067511C" w:rsidRDefault="00A33CB7" w:rsidP="00F04C11">
            <w:pPr>
              <w:numPr>
                <w:ilvl w:val="0"/>
                <w:numId w:val="2"/>
              </w:numPr>
              <w:spacing w:after="0" w:line="240" w:lineRule="auto"/>
              <w:contextualSpacing/>
              <w:jc w:val="both"/>
              <w:rPr>
                <w:rFonts w:ascii="Times New Roman" w:eastAsia="Times New Roman" w:hAnsi="Times New Roman" w:cs="Times New Roman"/>
                <w:sz w:val="24"/>
                <w:szCs w:val="24"/>
                <w:lang w:eastAsia="lv-LV"/>
              </w:rPr>
            </w:pPr>
          </w:p>
        </w:tc>
        <w:tc>
          <w:tcPr>
            <w:tcW w:w="1449" w:type="dxa"/>
            <w:shd w:val="clear" w:color="000000" w:fill="FFFFFF"/>
            <w:vAlign w:val="center"/>
          </w:tcPr>
          <w:p w14:paraId="5ED41AE7"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VD, AR, GP</w:t>
            </w:r>
          </w:p>
        </w:tc>
        <w:tc>
          <w:tcPr>
            <w:tcW w:w="6818" w:type="dxa"/>
            <w:shd w:val="clear" w:color="000000" w:fill="FFFFFF"/>
            <w:vAlign w:val="center"/>
          </w:tcPr>
          <w:p w14:paraId="0A1906E8" w14:textId="788A671E"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proofErr w:type="spellStart"/>
            <w:r w:rsidRPr="0067511C">
              <w:rPr>
                <w:rFonts w:ascii="Times New Roman" w:eastAsia="Times New Roman" w:hAnsi="Times New Roman" w:cs="Times New Roman"/>
                <w:sz w:val="24"/>
                <w:szCs w:val="24"/>
                <w:lang w:eastAsia="lv-LV"/>
              </w:rPr>
              <w:t>Vispārceltnieciskā</w:t>
            </w:r>
            <w:proofErr w:type="spellEnd"/>
            <w:r w:rsidRPr="0067511C">
              <w:rPr>
                <w:rFonts w:ascii="Times New Roman" w:eastAsia="Times New Roman" w:hAnsi="Times New Roman" w:cs="Times New Roman"/>
                <w:sz w:val="24"/>
                <w:szCs w:val="24"/>
                <w:lang w:eastAsia="lv-LV"/>
              </w:rPr>
              <w:t xml:space="preserve"> daļa, savietotais esošo un projektēto</w:t>
            </w:r>
            <w:r w:rsidR="00205A79" w:rsidRPr="0067511C">
              <w:rPr>
                <w:rFonts w:ascii="Times New Roman" w:eastAsia="Times New Roman" w:hAnsi="Times New Roman" w:cs="Times New Roman"/>
                <w:sz w:val="24"/>
                <w:szCs w:val="24"/>
                <w:lang w:eastAsia="lv-LV"/>
              </w:rPr>
              <w:t xml:space="preserve"> inženierkomunikāciju</w:t>
            </w:r>
            <w:r w:rsidRPr="0067511C">
              <w:rPr>
                <w:rFonts w:ascii="Times New Roman" w:eastAsia="Times New Roman" w:hAnsi="Times New Roman" w:cs="Times New Roman"/>
                <w:sz w:val="24"/>
                <w:szCs w:val="24"/>
                <w:lang w:eastAsia="lv-LV"/>
              </w:rPr>
              <w:t xml:space="preserve"> plāns atbilstošā vizuāli uztveramā mērogā, AR, GP </w:t>
            </w:r>
          </w:p>
        </w:tc>
      </w:tr>
      <w:tr w:rsidR="00A33CB7" w:rsidRPr="0067511C" w14:paraId="05E353FF" w14:textId="77777777" w:rsidTr="0067511C">
        <w:trPr>
          <w:trHeight w:val="233"/>
        </w:trPr>
        <w:tc>
          <w:tcPr>
            <w:tcW w:w="767" w:type="dxa"/>
            <w:shd w:val="clear" w:color="000000" w:fill="FFFFFF"/>
            <w:vAlign w:val="center"/>
          </w:tcPr>
          <w:p w14:paraId="6AB537A9" w14:textId="77777777" w:rsidR="00A33CB7" w:rsidRPr="0067511C" w:rsidRDefault="00A33CB7" w:rsidP="00F04C11">
            <w:pPr>
              <w:numPr>
                <w:ilvl w:val="1"/>
                <w:numId w:val="2"/>
              </w:numPr>
              <w:spacing w:after="0" w:line="240" w:lineRule="auto"/>
              <w:contextualSpacing/>
              <w:jc w:val="both"/>
              <w:rPr>
                <w:rFonts w:ascii="Times New Roman" w:eastAsia="Times New Roman" w:hAnsi="Times New Roman" w:cs="Times New Roman"/>
                <w:sz w:val="24"/>
                <w:szCs w:val="24"/>
                <w:lang w:eastAsia="lv-LV"/>
              </w:rPr>
            </w:pPr>
          </w:p>
        </w:tc>
        <w:tc>
          <w:tcPr>
            <w:tcW w:w="1449" w:type="dxa"/>
            <w:shd w:val="clear" w:color="000000" w:fill="FFFFFF"/>
            <w:vAlign w:val="center"/>
          </w:tcPr>
          <w:p w14:paraId="45253B6A"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BK</w:t>
            </w:r>
          </w:p>
        </w:tc>
        <w:tc>
          <w:tcPr>
            <w:tcW w:w="6818" w:type="dxa"/>
            <w:shd w:val="clear" w:color="000000" w:fill="FFFFFF"/>
            <w:vAlign w:val="center"/>
          </w:tcPr>
          <w:p w14:paraId="4065365D"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Būvkonstrukciju risinājumi</w:t>
            </w:r>
          </w:p>
        </w:tc>
      </w:tr>
      <w:tr w:rsidR="00A33CB7" w:rsidRPr="0067511C" w14:paraId="6913BD97" w14:textId="77777777" w:rsidTr="0067511C">
        <w:trPr>
          <w:trHeight w:val="372"/>
        </w:trPr>
        <w:tc>
          <w:tcPr>
            <w:tcW w:w="767" w:type="dxa"/>
            <w:shd w:val="clear" w:color="000000" w:fill="FFFFFF"/>
            <w:vAlign w:val="center"/>
          </w:tcPr>
          <w:p w14:paraId="7D1A18AD" w14:textId="77777777" w:rsidR="00A33CB7" w:rsidRPr="0067511C" w:rsidRDefault="00A33CB7" w:rsidP="00F04C11">
            <w:pPr>
              <w:numPr>
                <w:ilvl w:val="1"/>
                <w:numId w:val="2"/>
              </w:numPr>
              <w:spacing w:after="0" w:line="240" w:lineRule="auto"/>
              <w:contextualSpacing/>
              <w:jc w:val="both"/>
              <w:rPr>
                <w:rFonts w:ascii="Times New Roman" w:eastAsia="Times New Roman" w:hAnsi="Times New Roman" w:cs="Times New Roman"/>
                <w:sz w:val="24"/>
                <w:szCs w:val="24"/>
                <w:lang w:eastAsia="lv-LV"/>
              </w:rPr>
            </w:pPr>
          </w:p>
        </w:tc>
        <w:tc>
          <w:tcPr>
            <w:tcW w:w="1449" w:type="dxa"/>
            <w:shd w:val="clear" w:color="000000" w:fill="FFFFFF"/>
            <w:vAlign w:val="center"/>
          </w:tcPr>
          <w:p w14:paraId="6D31AA25"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ŪK</w:t>
            </w:r>
          </w:p>
        </w:tc>
        <w:tc>
          <w:tcPr>
            <w:tcW w:w="6818" w:type="dxa"/>
            <w:shd w:val="clear" w:color="000000" w:fill="FFFFFF"/>
            <w:vAlign w:val="center"/>
          </w:tcPr>
          <w:p w14:paraId="25592CAD"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Ūdensapgāde, sadzīves kanalizācija</w:t>
            </w:r>
          </w:p>
        </w:tc>
      </w:tr>
      <w:tr w:rsidR="00A33CB7" w:rsidRPr="0067511C" w14:paraId="4811DB4B" w14:textId="77777777" w:rsidTr="0067511C">
        <w:trPr>
          <w:trHeight w:val="372"/>
        </w:trPr>
        <w:tc>
          <w:tcPr>
            <w:tcW w:w="767" w:type="dxa"/>
            <w:shd w:val="clear" w:color="000000" w:fill="FFFFFF"/>
            <w:vAlign w:val="center"/>
          </w:tcPr>
          <w:p w14:paraId="355D3468" w14:textId="77777777" w:rsidR="00A33CB7" w:rsidRPr="0067511C" w:rsidRDefault="00A33CB7" w:rsidP="00F04C11">
            <w:pPr>
              <w:numPr>
                <w:ilvl w:val="1"/>
                <w:numId w:val="2"/>
              </w:numPr>
              <w:spacing w:after="0" w:line="240" w:lineRule="auto"/>
              <w:contextualSpacing/>
              <w:jc w:val="both"/>
              <w:rPr>
                <w:rFonts w:ascii="Times New Roman" w:eastAsia="Times New Roman" w:hAnsi="Times New Roman" w:cs="Times New Roman"/>
                <w:sz w:val="24"/>
                <w:szCs w:val="24"/>
                <w:lang w:eastAsia="lv-LV"/>
              </w:rPr>
            </w:pPr>
          </w:p>
        </w:tc>
        <w:tc>
          <w:tcPr>
            <w:tcW w:w="1449" w:type="dxa"/>
            <w:shd w:val="clear" w:color="000000" w:fill="FFFFFF"/>
            <w:vAlign w:val="center"/>
          </w:tcPr>
          <w:p w14:paraId="53B0387F"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EL</w:t>
            </w:r>
          </w:p>
        </w:tc>
        <w:tc>
          <w:tcPr>
            <w:tcW w:w="6818" w:type="dxa"/>
            <w:shd w:val="clear" w:color="000000" w:fill="FFFFFF"/>
            <w:vAlign w:val="center"/>
          </w:tcPr>
          <w:p w14:paraId="2A743B40"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Elektroapgāde</w:t>
            </w:r>
          </w:p>
        </w:tc>
      </w:tr>
      <w:tr w:rsidR="00A33CB7" w:rsidRPr="0067511C" w14:paraId="36428ABB" w14:textId="77777777" w:rsidTr="0067511C">
        <w:trPr>
          <w:trHeight w:val="372"/>
        </w:trPr>
        <w:tc>
          <w:tcPr>
            <w:tcW w:w="767" w:type="dxa"/>
            <w:shd w:val="clear" w:color="000000" w:fill="FFFFFF"/>
            <w:vAlign w:val="center"/>
          </w:tcPr>
          <w:p w14:paraId="7016AC4D" w14:textId="77777777" w:rsidR="00A33CB7" w:rsidRPr="0067511C" w:rsidRDefault="00A33CB7" w:rsidP="00F04C11">
            <w:pPr>
              <w:numPr>
                <w:ilvl w:val="1"/>
                <w:numId w:val="2"/>
              </w:numPr>
              <w:spacing w:after="0" w:line="240" w:lineRule="auto"/>
              <w:contextualSpacing/>
              <w:jc w:val="both"/>
              <w:rPr>
                <w:rFonts w:ascii="Times New Roman" w:eastAsia="Times New Roman" w:hAnsi="Times New Roman" w:cs="Times New Roman"/>
                <w:sz w:val="24"/>
                <w:szCs w:val="24"/>
                <w:lang w:eastAsia="lv-LV"/>
              </w:rPr>
            </w:pPr>
          </w:p>
        </w:tc>
        <w:tc>
          <w:tcPr>
            <w:tcW w:w="1449" w:type="dxa"/>
            <w:shd w:val="clear" w:color="000000" w:fill="FFFFFF"/>
            <w:vAlign w:val="center"/>
          </w:tcPr>
          <w:p w14:paraId="30DD00EE"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AVK</w:t>
            </w:r>
          </w:p>
        </w:tc>
        <w:tc>
          <w:tcPr>
            <w:tcW w:w="6818" w:type="dxa"/>
            <w:shd w:val="clear" w:color="000000" w:fill="FFFFFF"/>
            <w:vAlign w:val="center"/>
          </w:tcPr>
          <w:p w14:paraId="29798726"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Apkure, ventilācija un gaisa kondicionēšana</w:t>
            </w:r>
          </w:p>
        </w:tc>
      </w:tr>
      <w:tr w:rsidR="00A33CB7" w:rsidRPr="0067511C" w14:paraId="3887EABC" w14:textId="77777777" w:rsidTr="0067511C">
        <w:trPr>
          <w:trHeight w:val="372"/>
        </w:trPr>
        <w:tc>
          <w:tcPr>
            <w:tcW w:w="767" w:type="dxa"/>
            <w:shd w:val="clear" w:color="000000" w:fill="FFFFFF"/>
            <w:vAlign w:val="center"/>
          </w:tcPr>
          <w:p w14:paraId="31D0FE2D"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1.7.</w:t>
            </w:r>
          </w:p>
        </w:tc>
        <w:tc>
          <w:tcPr>
            <w:tcW w:w="1449" w:type="dxa"/>
            <w:shd w:val="clear" w:color="000000" w:fill="FFFFFF"/>
            <w:vAlign w:val="center"/>
          </w:tcPr>
          <w:p w14:paraId="39B3E0CF"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UAS, UATS</w:t>
            </w:r>
          </w:p>
        </w:tc>
        <w:tc>
          <w:tcPr>
            <w:tcW w:w="6818" w:type="dxa"/>
            <w:shd w:val="clear" w:color="000000" w:fill="FFFFFF"/>
            <w:vAlign w:val="center"/>
          </w:tcPr>
          <w:p w14:paraId="44C44495"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Ugunsdzēsības automātikas  sistēmas, ugunsgrēka atklāšanas un trauksmes signalizācijas sistēmas</w:t>
            </w:r>
          </w:p>
        </w:tc>
      </w:tr>
      <w:tr w:rsidR="00A33CB7" w:rsidRPr="0067511C" w14:paraId="75B10056" w14:textId="77777777" w:rsidTr="0067511C">
        <w:trPr>
          <w:trHeight w:val="372"/>
        </w:trPr>
        <w:tc>
          <w:tcPr>
            <w:tcW w:w="767" w:type="dxa"/>
            <w:shd w:val="clear" w:color="000000" w:fill="FFFFFF"/>
            <w:vAlign w:val="center"/>
          </w:tcPr>
          <w:p w14:paraId="514509A2"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1.8.</w:t>
            </w:r>
          </w:p>
        </w:tc>
        <w:tc>
          <w:tcPr>
            <w:tcW w:w="1449" w:type="dxa"/>
            <w:shd w:val="clear" w:color="000000" w:fill="FFFFFF"/>
            <w:vAlign w:val="center"/>
          </w:tcPr>
          <w:p w14:paraId="608F75CC"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ESS, t.sk:</w:t>
            </w:r>
          </w:p>
        </w:tc>
        <w:tc>
          <w:tcPr>
            <w:tcW w:w="6818" w:type="dxa"/>
            <w:shd w:val="clear" w:color="000000" w:fill="FFFFFF"/>
            <w:vAlign w:val="center"/>
          </w:tcPr>
          <w:p w14:paraId="7AA70D2A"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Elektronisko sakaru sistēmas</w:t>
            </w:r>
          </w:p>
        </w:tc>
      </w:tr>
      <w:tr w:rsidR="00A33CB7" w:rsidRPr="0067511C" w14:paraId="4A1C91A1" w14:textId="77777777" w:rsidTr="0067511C">
        <w:trPr>
          <w:trHeight w:val="372"/>
        </w:trPr>
        <w:tc>
          <w:tcPr>
            <w:tcW w:w="767" w:type="dxa"/>
            <w:shd w:val="clear" w:color="000000" w:fill="FFFFFF"/>
            <w:vAlign w:val="center"/>
          </w:tcPr>
          <w:p w14:paraId="2266DBA7"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1.8.1.</w:t>
            </w:r>
          </w:p>
        </w:tc>
        <w:tc>
          <w:tcPr>
            <w:tcW w:w="1449" w:type="dxa"/>
            <w:shd w:val="clear" w:color="000000" w:fill="FFFFFF"/>
            <w:vAlign w:val="center"/>
          </w:tcPr>
          <w:p w14:paraId="5F056B9C"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ESS-TK</w:t>
            </w:r>
          </w:p>
        </w:tc>
        <w:tc>
          <w:tcPr>
            <w:tcW w:w="6818" w:type="dxa"/>
            <w:shd w:val="clear" w:color="000000" w:fill="FFFFFF"/>
            <w:vAlign w:val="center"/>
          </w:tcPr>
          <w:p w14:paraId="6DFE269F"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Datu tīkli</w:t>
            </w:r>
          </w:p>
        </w:tc>
      </w:tr>
      <w:tr w:rsidR="00A33CB7" w:rsidRPr="0067511C" w14:paraId="6793D42F" w14:textId="77777777" w:rsidTr="0067511C">
        <w:trPr>
          <w:trHeight w:val="372"/>
        </w:trPr>
        <w:tc>
          <w:tcPr>
            <w:tcW w:w="767" w:type="dxa"/>
            <w:shd w:val="clear" w:color="000000" w:fill="FFFFFF"/>
            <w:vAlign w:val="center"/>
          </w:tcPr>
          <w:p w14:paraId="450BAEAC"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1.8.2.</w:t>
            </w:r>
          </w:p>
        </w:tc>
        <w:tc>
          <w:tcPr>
            <w:tcW w:w="1449" w:type="dxa"/>
            <w:shd w:val="clear" w:color="000000" w:fill="FFFFFF"/>
            <w:vAlign w:val="center"/>
          </w:tcPr>
          <w:p w14:paraId="6C38C683"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ESS-PK</w:t>
            </w:r>
          </w:p>
        </w:tc>
        <w:tc>
          <w:tcPr>
            <w:tcW w:w="6818" w:type="dxa"/>
            <w:shd w:val="clear" w:color="000000" w:fill="FFFFFF"/>
            <w:vAlign w:val="center"/>
          </w:tcPr>
          <w:p w14:paraId="59247B1C"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Piekļuves kontroles sistēma</w:t>
            </w:r>
          </w:p>
        </w:tc>
      </w:tr>
      <w:tr w:rsidR="00A33CB7" w:rsidRPr="0067511C" w14:paraId="5E874D82" w14:textId="77777777" w:rsidTr="0067511C">
        <w:trPr>
          <w:trHeight w:val="372"/>
        </w:trPr>
        <w:tc>
          <w:tcPr>
            <w:tcW w:w="767" w:type="dxa"/>
            <w:shd w:val="clear" w:color="000000" w:fill="FFFFFF"/>
            <w:vAlign w:val="center"/>
          </w:tcPr>
          <w:p w14:paraId="05C06D5D"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1.8.5.</w:t>
            </w:r>
          </w:p>
        </w:tc>
        <w:tc>
          <w:tcPr>
            <w:tcW w:w="1449" w:type="dxa"/>
            <w:shd w:val="clear" w:color="000000" w:fill="FFFFFF"/>
            <w:vAlign w:val="center"/>
          </w:tcPr>
          <w:p w14:paraId="423038D0"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ESS-VAS</w:t>
            </w:r>
          </w:p>
        </w:tc>
        <w:tc>
          <w:tcPr>
            <w:tcW w:w="6818" w:type="dxa"/>
            <w:shd w:val="clear" w:color="000000" w:fill="FFFFFF"/>
            <w:vAlign w:val="center"/>
          </w:tcPr>
          <w:p w14:paraId="4F006DF6"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Vadības un automatizācijas sistēmas</w:t>
            </w:r>
          </w:p>
        </w:tc>
      </w:tr>
      <w:tr w:rsidR="00A33CB7" w:rsidRPr="0067511C" w14:paraId="6893D3AE" w14:textId="77777777" w:rsidTr="0067511C">
        <w:trPr>
          <w:trHeight w:val="372"/>
        </w:trPr>
        <w:tc>
          <w:tcPr>
            <w:tcW w:w="767" w:type="dxa"/>
            <w:shd w:val="clear" w:color="000000" w:fill="FFFFFF"/>
            <w:vAlign w:val="center"/>
          </w:tcPr>
          <w:p w14:paraId="07B55796"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lastRenderedPageBreak/>
              <w:t>1.8.6.</w:t>
            </w:r>
          </w:p>
        </w:tc>
        <w:tc>
          <w:tcPr>
            <w:tcW w:w="1449" w:type="dxa"/>
            <w:shd w:val="clear" w:color="000000" w:fill="FFFFFF"/>
            <w:vAlign w:val="center"/>
          </w:tcPr>
          <w:p w14:paraId="52EDC36C"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ESS- CI</w:t>
            </w:r>
          </w:p>
        </w:tc>
        <w:tc>
          <w:tcPr>
            <w:tcW w:w="6818" w:type="dxa"/>
            <w:shd w:val="clear" w:color="000000" w:fill="FFFFFF"/>
            <w:vAlign w:val="center"/>
          </w:tcPr>
          <w:p w14:paraId="066EED57"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Centralizētā izziņošanas sistēma</w:t>
            </w:r>
          </w:p>
        </w:tc>
      </w:tr>
      <w:tr w:rsidR="00A33CB7" w:rsidRPr="0067511C" w14:paraId="6D2D9D08" w14:textId="77777777" w:rsidTr="0067511C">
        <w:trPr>
          <w:trHeight w:val="372"/>
        </w:trPr>
        <w:tc>
          <w:tcPr>
            <w:tcW w:w="767" w:type="dxa"/>
            <w:shd w:val="clear" w:color="000000" w:fill="FFFFFF"/>
            <w:vAlign w:val="center"/>
          </w:tcPr>
          <w:p w14:paraId="0A2CB971"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1.10.</w:t>
            </w:r>
          </w:p>
        </w:tc>
        <w:tc>
          <w:tcPr>
            <w:tcW w:w="1449" w:type="dxa"/>
            <w:shd w:val="clear" w:color="000000" w:fill="FFFFFF"/>
            <w:vAlign w:val="center"/>
          </w:tcPr>
          <w:p w14:paraId="70D2E7DC"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MG</w:t>
            </w:r>
          </w:p>
        </w:tc>
        <w:tc>
          <w:tcPr>
            <w:tcW w:w="6818" w:type="dxa"/>
            <w:shd w:val="clear" w:color="000000" w:fill="FFFFFF"/>
            <w:vAlign w:val="center"/>
          </w:tcPr>
          <w:p w14:paraId="6615CB85"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Medicīnisko gāzu sistēma</w:t>
            </w:r>
          </w:p>
        </w:tc>
      </w:tr>
      <w:tr w:rsidR="00A33CB7" w:rsidRPr="0067511C" w14:paraId="38E339E2" w14:textId="77777777" w:rsidTr="0067511C">
        <w:trPr>
          <w:trHeight w:val="372"/>
        </w:trPr>
        <w:tc>
          <w:tcPr>
            <w:tcW w:w="767" w:type="dxa"/>
            <w:shd w:val="clear" w:color="000000" w:fill="FFFFFF"/>
            <w:vAlign w:val="center"/>
          </w:tcPr>
          <w:p w14:paraId="09EE3572"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1.11.</w:t>
            </w:r>
          </w:p>
        </w:tc>
        <w:tc>
          <w:tcPr>
            <w:tcW w:w="1449" w:type="dxa"/>
            <w:shd w:val="clear" w:color="000000" w:fill="FFFFFF"/>
          </w:tcPr>
          <w:p w14:paraId="1284FB82"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UPP</w:t>
            </w:r>
          </w:p>
        </w:tc>
        <w:tc>
          <w:tcPr>
            <w:tcW w:w="6818" w:type="dxa"/>
            <w:shd w:val="clear" w:color="000000" w:fill="FFFFFF"/>
          </w:tcPr>
          <w:p w14:paraId="12B15A55"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Ugunsdrošības pasākumu pārskats</w:t>
            </w:r>
          </w:p>
        </w:tc>
      </w:tr>
      <w:tr w:rsidR="00A33CB7" w:rsidRPr="0067511C" w14:paraId="16BE303F" w14:textId="77777777" w:rsidTr="0067511C">
        <w:trPr>
          <w:trHeight w:val="372"/>
        </w:trPr>
        <w:tc>
          <w:tcPr>
            <w:tcW w:w="767" w:type="dxa"/>
            <w:shd w:val="clear" w:color="000000" w:fill="FFFFFF"/>
            <w:vAlign w:val="center"/>
          </w:tcPr>
          <w:p w14:paraId="00306620"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bookmarkStart w:id="12" w:name="_Hlk51144335"/>
            <w:r w:rsidRPr="0067511C">
              <w:rPr>
                <w:rFonts w:ascii="Times New Roman" w:eastAsia="Times New Roman" w:hAnsi="Times New Roman" w:cs="Times New Roman"/>
                <w:sz w:val="24"/>
                <w:szCs w:val="24"/>
                <w:lang w:eastAsia="lv-LV"/>
              </w:rPr>
              <w:t>1.12.</w:t>
            </w:r>
          </w:p>
        </w:tc>
        <w:tc>
          <w:tcPr>
            <w:tcW w:w="1449" w:type="dxa"/>
            <w:shd w:val="clear" w:color="000000" w:fill="FFFFFF"/>
            <w:vAlign w:val="center"/>
          </w:tcPr>
          <w:p w14:paraId="5BCA96FD"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TN</w:t>
            </w:r>
          </w:p>
        </w:tc>
        <w:tc>
          <w:tcPr>
            <w:tcW w:w="6818" w:type="dxa"/>
            <w:shd w:val="clear" w:color="000000" w:fill="FFFFFF"/>
            <w:vAlign w:val="center"/>
          </w:tcPr>
          <w:p w14:paraId="060F5F0D"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Tehnoloģiskā daļa </w:t>
            </w:r>
          </w:p>
        </w:tc>
      </w:tr>
      <w:tr w:rsidR="00A33CB7" w:rsidRPr="0067511C" w14:paraId="2B168B06" w14:textId="77777777" w:rsidTr="0067511C">
        <w:trPr>
          <w:trHeight w:val="372"/>
        </w:trPr>
        <w:tc>
          <w:tcPr>
            <w:tcW w:w="767" w:type="dxa"/>
            <w:shd w:val="clear" w:color="000000" w:fill="FFFFFF"/>
            <w:vAlign w:val="center"/>
          </w:tcPr>
          <w:p w14:paraId="194D8F0C"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1.13.</w:t>
            </w:r>
          </w:p>
        </w:tc>
        <w:tc>
          <w:tcPr>
            <w:tcW w:w="1449" w:type="dxa"/>
            <w:shd w:val="clear" w:color="000000" w:fill="FFFFFF"/>
            <w:vAlign w:val="center"/>
          </w:tcPr>
          <w:p w14:paraId="4F756EA3"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DOP</w:t>
            </w:r>
          </w:p>
        </w:tc>
        <w:tc>
          <w:tcPr>
            <w:tcW w:w="6818" w:type="dxa"/>
            <w:shd w:val="clear" w:color="000000" w:fill="FFFFFF"/>
            <w:vAlign w:val="center"/>
          </w:tcPr>
          <w:p w14:paraId="672254A7" w14:textId="08A6F4B9"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Darbu veikšanas projekts</w:t>
            </w:r>
            <w:r w:rsidR="000B542B">
              <w:rPr>
                <w:rStyle w:val="FootnoteReference"/>
                <w:rFonts w:ascii="Times New Roman" w:eastAsia="Times New Roman" w:hAnsi="Times New Roman" w:cs="Times New Roman"/>
                <w:sz w:val="24"/>
                <w:szCs w:val="24"/>
                <w:lang w:eastAsia="lv-LV"/>
              </w:rPr>
              <w:footnoteReference w:id="4"/>
            </w:r>
          </w:p>
        </w:tc>
      </w:tr>
      <w:tr w:rsidR="00A33CB7" w:rsidRPr="0067511C" w14:paraId="203D167F" w14:textId="77777777" w:rsidTr="0067511C">
        <w:trPr>
          <w:trHeight w:val="372"/>
        </w:trPr>
        <w:tc>
          <w:tcPr>
            <w:tcW w:w="767" w:type="dxa"/>
            <w:shd w:val="clear" w:color="000000" w:fill="FFFFFF"/>
            <w:vAlign w:val="center"/>
          </w:tcPr>
          <w:p w14:paraId="1AE01E6D"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1.14.</w:t>
            </w:r>
          </w:p>
        </w:tc>
        <w:tc>
          <w:tcPr>
            <w:tcW w:w="1449" w:type="dxa"/>
            <w:shd w:val="clear" w:color="000000" w:fill="FFFFFF"/>
            <w:vAlign w:val="center"/>
          </w:tcPr>
          <w:p w14:paraId="22FC0CBF"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T</w:t>
            </w:r>
          </w:p>
        </w:tc>
        <w:tc>
          <w:tcPr>
            <w:tcW w:w="6818" w:type="dxa"/>
            <w:shd w:val="clear" w:color="000000" w:fill="FFFFFF"/>
            <w:vAlign w:val="center"/>
          </w:tcPr>
          <w:p w14:paraId="3A81CA5D"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Izmaksu aprēķins</w:t>
            </w:r>
          </w:p>
        </w:tc>
      </w:tr>
    </w:tbl>
    <w:bookmarkEnd w:id="11"/>
    <w:bookmarkEnd w:id="12"/>
    <w:p w14:paraId="7FB34809" w14:textId="5FAA6E6D" w:rsidR="00FE540B" w:rsidRPr="003B3FDB" w:rsidRDefault="00A33CB7" w:rsidP="003B3FDB">
      <w:pPr>
        <w:pStyle w:val="ListParagraph"/>
        <w:spacing w:line="256" w:lineRule="auto"/>
        <w:ind w:left="786"/>
        <w:jc w:val="both"/>
        <w:rPr>
          <w:rFonts w:ascii="Times New Roman" w:hAnsi="Times New Roman" w:cs="Times New Roman"/>
          <w:b/>
          <w:bCs/>
          <w:sz w:val="24"/>
          <w:szCs w:val="24"/>
        </w:rPr>
      </w:pPr>
      <w:r w:rsidRPr="003B3FDB">
        <w:rPr>
          <w:rFonts w:ascii="Times New Roman" w:eastAsia="Times New Roman" w:hAnsi="Times New Roman" w:cs="Times New Roman"/>
          <w:sz w:val="24"/>
          <w:szCs w:val="24"/>
          <w:lang w:eastAsia="lv-LV"/>
        </w:rPr>
        <w:tab/>
      </w:r>
    </w:p>
    <w:p w14:paraId="34AB0AB7" w14:textId="77777777" w:rsidR="00FE540B" w:rsidRDefault="00FE540B" w:rsidP="00FE540B">
      <w:pPr>
        <w:spacing w:line="256" w:lineRule="auto"/>
        <w:jc w:val="both"/>
        <w:rPr>
          <w:rFonts w:ascii="Times New Roman" w:eastAsia="Times New Roman" w:hAnsi="Times New Roman" w:cs="Times New Roman"/>
          <w:sz w:val="24"/>
          <w:szCs w:val="24"/>
          <w:lang w:eastAsia="lv-LV"/>
        </w:rPr>
      </w:pPr>
    </w:p>
    <w:p w14:paraId="5BB040DE" w14:textId="77777777" w:rsidR="00FE540B" w:rsidRDefault="00FE540B" w:rsidP="00FE540B">
      <w:pPr>
        <w:spacing w:line="256" w:lineRule="auto"/>
        <w:jc w:val="both"/>
        <w:rPr>
          <w:rFonts w:ascii="Times New Roman" w:eastAsia="Times New Roman" w:hAnsi="Times New Roman" w:cs="Times New Roman"/>
          <w:sz w:val="24"/>
          <w:szCs w:val="24"/>
          <w:lang w:eastAsia="lv-LV"/>
        </w:rPr>
      </w:pPr>
    </w:p>
    <w:p w14:paraId="674FE70B" w14:textId="77777777" w:rsidR="00FE540B" w:rsidRDefault="00FE540B" w:rsidP="00FE540B">
      <w:pPr>
        <w:spacing w:line="256" w:lineRule="auto"/>
        <w:jc w:val="both"/>
        <w:rPr>
          <w:rFonts w:ascii="Times New Roman" w:eastAsia="Times New Roman" w:hAnsi="Times New Roman" w:cs="Times New Roman"/>
          <w:sz w:val="24"/>
          <w:szCs w:val="24"/>
          <w:lang w:eastAsia="lv-LV"/>
        </w:rPr>
      </w:pPr>
    </w:p>
    <w:p w14:paraId="3B1D5C29" w14:textId="77777777" w:rsidR="00FE540B" w:rsidRDefault="00FE540B" w:rsidP="00FE540B">
      <w:pPr>
        <w:spacing w:line="256" w:lineRule="auto"/>
        <w:jc w:val="both"/>
        <w:rPr>
          <w:rFonts w:ascii="Times New Roman" w:eastAsia="Times New Roman" w:hAnsi="Times New Roman" w:cs="Times New Roman"/>
          <w:sz w:val="24"/>
          <w:szCs w:val="24"/>
          <w:lang w:eastAsia="lv-LV"/>
        </w:rPr>
      </w:pPr>
    </w:p>
    <w:p w14:paraId="218F421F" w14:textId="77777777" w:rsidR="00FE540B" w:rsidRDefault="00FE540B" w:rsidP="00FE540B">
      <w:pPr>
        <w:spacing w:line="256" w:lineRule="auto"/>
        <w:jc w:val="both"/>
        <w:rPr>
          <w:rFonts w:ascii="Times New Roman" w:eastAsia="Times New Roman" w:hAnsi="Times New Roman" w:cs="Times New Roman"/>
          <w:sz w:val="24"/>
          <w:szCs w:val="24"/>
          <w:lang w:eastAsia="lv-LV"/>
        </w:rPr>
      </w:pPr>
    </w:p>
    <w:p w14:paraId="14105DC2" w14:textId="77777777" w:rsidR="00FE540B" w:rsidRDefault="00FE540B" w:rsidP="00FE540B">
      <w:pPr>
        <w:spacing w:line="256" w:lineRule="auto"/>
        <w:jc w:val="both"/>
        <w:rPr>
          <w:rFonts w:ascii="Times New Roman" w:eastAsia="Times New Roman" w:hAnsi="Times New Roman" w:cs="Times New Roman"/>
          <w:sz w:val="24"/>
          <w:szCs w:val="24"/>
          <w:lang w:eastAsia="lv-LV"/>
        </w:rPr>
      </w:pPr>
    </w:p>
    <w:p w14:paraId="30F34ED9" w14:textId="77777777" w:rsidR="00FE540B" w:rsidRDefault="00FE540B" w:rsidP="00FE540B">
      <w:pPr>
        <w:spacing w:line="256" w:lineRule="auto"/>
        <w:jc w:val="both"/>
        <w:rPr>
          <w:rFonts w:ascii="Times New Roman" w:eastAsia="Times New Roman" w:hAnsi="Times New Roman" w:cs="Times New Roman"/>
          <w:sz w:val="24"/>
          <w:szCs w:val="24"/>
          <w:lang w:eastAsia="lv-LV"/>
        </w:rPr>
      </w:pPr>
    </w:p>
    <w:p w14:paraId="451BE3F5" w14:textId="77777777" w:rsidR="00FE540B" w:rsidRDefault="00FE540B" w:rsidP="00FE540B">
      <w:pPr>
        <w:spacing w:line="256" w:lineRule="auto"/>
        <w:jc w:val="both"/>
        <w:rPr>
          <w:rFonts w:ascii="Times New Roman" w:eastAsia="Times New Roman" w:hAnsi="Times New Roman" w:cs="Times New Roman"/>
          <w:sz w:val="24"/>
          <w:szCs w:val="24"/>
          <w:lang w:eastAsia="lv-LV"/>
        </w:rPr>
      </w:pPr>
    </w:p>
    <w:p w14:paraId="56BE10CA" w14:textId="74B9348A" w:rsidR="00FE540B" w:rsidRDefault="00FE540B" w:rsidP="00FE540B">
      <w:pPr>
        <w:jc w:val="both"/>
        <w:rPr>
          <w:rFonts w:ascii="Times New Roman" w:eastAsia="Times New Roman" w:hAnsi="Times New Roman" w:cs="Times New Roman"/>
          <w:sz w:val="24"/>
          <w:szCs w:val="24"/>
          <w:lang w:eastAsia="lv-LV"/>
        </w:rPr>
      </w:pPr>
      <w:bookmarkStart w:id="13" w:name="_Hlk50015994"/>
      <w:bookmarkStart w:id="14" w:name="_Hlk51144382"/>
    </w:p>
    <w:p w14:paraId="7430B048" w14:textId="77777777" w:rsidR="00ED6DF5" w:rsidRDefault="00ED6DF5" w:rsidP="00FE540B">
      <w:pPr>
        <w:jc w:val="both"/>
        <w:rPr>
          <w:rFonts w:ascii="Times New Roman" w:eastAsia="Times New Roman" w:hAnsi="Times New Roman" w:cs="Times New Roman"/>
          <w:sz w:val="24"/>
          <w:szCs w:val="24"/>
          <w:lang w:eastAsia="lv-LV"/>
        </w:rPr>
      </w:pPr>
    </w:p>
    <w:p w14:paraId="5E355B6C" w14:textId="77777777" w:rsidR="00ED6DF5" w:rsidRDefault="00ED6DF5" w:rsidP="00FE540B">
      <w:pPr>
        <w:jc w:val="both"/>
        <w:rPr>
          <w:rFonts w:ascii="Times New Roman" w:eastAsia="Times New Roman" w:hAnsi="Times New Roman" w:cs="Times New Roman"/>
          <w:sz w:val="24"/>
          <w:szCs w:val="24"/>
          <w:lang w:eastAsia="lv-LV"/>
        </w:rPr>
      </w:pPr>
    </w:p>
    <w:p w14:paraId="6B763B2B" w14:textId="77777777" w:rsidR="00ED6DF5" w:rsidRDefault="00ED6DF5" w:rsidP="00FE540B">
      <w:pPr>
        <w:jc w:val="both"/>
        <w:rPr>
          <w:rFonts w:ascii="Times New Roman" w:eastAsia="Times New Roman" w:hAnsi="Times New Roman" w:cs="Times New Roman"/>
          <w:sz w:val="24"/>
          <w:szCs w:val="24"/>
          <w:lang w:eastAsia="lv-LV"/>
        </w:rPr>
      </w:pPr>
    </w:p>
    <w:p w14:paraId="6C5D245C" w14:textId="77777777" w:rsidR="00ED6DF5" w:rsidRDefault="00ED6DF5" w:rsidP="00FE540B">
      <w:pPr>
        <w:jc w:val="both"/>
        <w:rPr>
          <w:rFonts w:ascii="Times New Roman" w:eastAsia="Times New Roman" w:hAnsi="Times New Roman" w:cs="Times New Roman"/>
          <w:sz w:val="24"/>
          <w:szCs w:val="24"/>
          <w:lang w:eastAsia="lv-LV"/>
        </w:rPr>
      </w:pPr>
    </w:p>
    <w:p w14:paraId="22AD7718" w14:textId="77777777" w:rsidR="00ED6DF5" w:rsidRDefault="00ED6DF5" w:rsidP="00FE540B">
      <w:pPr>
        <w:jc w:val="both"/>
        <w:rPr>
          <w:rFonts w:ascii="Times New Roman" w:eastAsia="Times New Roman" w:hAnsi="Times New Roman" w:cs="Times New Roman"/>
          <w:sz w:val="24"/>
          <w:szCs w:val="24"/>
          <w:lang w:eastAsia="lv-LV"/>
        </w:rPr>
      </w:pPr>
    </w:p>
    <w:p w14:paraId="65BBF2B2" w14:textId="77777777" w:rsidR="00ED6DF5" w:rsidRDefault="00ED6DF5" w:rsidP="00FE540B">
      <w:pPr>
        <w:jc w:val="both"/>
        <w:rPr>
          <w:rFonts w:ascii="Times New Roman" w:eastAsia="Times New Roman" w:hAnsi="Times New Roman" w:cs="Times New Roman"/>
          <w:sz w:val="24"/>
          <w:szCs w:val="24"/>
          <w:lang w:eastAsia="lv-LV"/>
        </w:rPr>
      </w:pPr>
    </w:p>
    <w:p w14:paraId="6470FCCB" w14:textId="77777777" w:rsidR="00ED6DF5" w:rsidRDefault="00ED6DF5" w:rsidP="00FE540B">
      <w:pPr>
        <w:jc w:val="both"/>
        <w:rPr>
          <w:rFonts w:ascii="Times New Roman" w:eastAsia="Times New Roman" w:hAnsi="Times New Roman" w:cs="Times New Roman"/>
          <w:sz w:val="24"/>
          <w:szCs w:val="24"/>
          <w:lang w:eastAsia="lv-LV"/>
        </w:rPr>
      </w:pPr>
    </w:p>
    <w:p w14:paraId="057109D7" w14:textId="77777777" w:rsidR="00ED6DF5" w:rsidRDefault="00ED6DF5" w:rsidP="00FE540B">
      <w:pPr>
        <w:jc w:val="both"/>
        <w:rPr>
          <w:rFonts w:ascii="Times New Roman" w:eastAsia="Times New Roman" w:hAnsi="Times New Roman" w:cs="Times New Roman"/>
          <w:sz w:val="24"/>
          <w:szCs w:val="24"/>
          <w:lang w:eastAsia="lv-LV"/>
        </w:rPr>
      </w:pPr>
    </w:p>
    <w:p w14:paraId="00218CA5" w14:textId="02C8FF1F" w:rsidR="00FE540B" w:rsidRDefault="00FE540B" w:rsidP="00FE540B">
      <w:pPr>
        <w:jc w:val="both"/>
        <w:rPr>
          <w:rFonts w:ascii="Times New Roman" w:eastAsia="Times New Roman" w:hAnsi="Times New Roman" w:cs="Times New Roman"/>
          <w:kern w:val="1"/>
          <w:sz w:val="24"/>
          <w:szCs w:val="24"/>
          <w:lang w:eastAsia="ar-SA"/>
        </w:rPr>
      </w:pPr>
    </w:p>
    <w:p w14:paraId="73EFEB2D" w14:textId="77777777" w:rsidR="003B3FDB" w:rsidRPr="00FE540B" w:rsidRDefault="003B3FDB" w:rsidP="00FE540B">
      <w:pPr>
        <w:jc w:val="both"/>
        <w:rPr>
          <w:rFonts w:ascii="Times New Roman" w:eastAsia="Times New Roman" w:hAnsi="Times New Roman" w:cs="Times New Roman"/>
          <w:kern w:val="1"/>
          <w:sz w:val="24"/>
          <w:szCs w:val="24"/>
          <w:lang w:eastAsia="ar-SA"/>
        </w:rPr>
      </w:pPr>
    </w:p>
    <w:p w14:paraId="537FF90A" w14:textId="77777777" w:rsidR="00117BCC" w:rsidRDefault="00117BCC" w:rsidP="00FE540B">
      <w:pPr>
        <w:widowControl w:val="0"/>
        <w:suppressAutoHyphens/>
        <w:overflowPunct w:val="0"/>
        <w:autoSpaceDE w:val="0"/>
        <w:spacing w:after="0" w:line="240" w:lineRule="auto"/>
        <w:jc w:val="right"/>
        <w:rPr>
          <w:rFonts w:ascii="Times New Roman" w:eastAsia="Times New Roman" w:hAnsi="Times New Roman" w:cs="Times New Roman"/>
          <w:kern w:val="1"/>
          <w:sz w:val="24"/>
          <w:szCs w:val="24"/>
          <w:lang w:eastAsia="ar-SA"/>
        </w:rPr>
      </w:pPr>
      <w:bookmarkStart w:id="15" w:name="_Toc389149595"/>
    </w:p>
    <w:p w14:paraId="5496E75A" w14:textId="6D881D11" w:rsidR="00FE540B" w:rsidRPr="00FE540B" w:rsidRDefault="00FE540B" w:rsidP="00FE540B">
      <w:pPr>
        <w:widowControl w:val="0"/>
        <w:suppressAutoHyphens/>
        <w:overflowPunct w:val="0"/>
        <w:autoSpaceDE w:val="0"/>
        <w:spacing w:after="0" w:line="240" w:lineRule="auto"/>
        <w:jc w:val="right"/>
        <w:rPr>
          <w:rFonts w:ascii="Times New Roman" w:eastAsia="Times New Roman" w:hAnsi="Times New Roman" w:cs="Times New Roman"/>
          <w:i/>
          <w:kern w:val="1"/>
          <w:sz w:val="24"/>
          <w:szCs w:val="24"/>
          <w:lang w:eastAsia="ar-SA"/>
        </w:rPr>
      </w:pPr>
      <w:r w:rsidRPr="00FE540B">
        <w:rPr>
          <w:rFonts w:ascii="Times New Roman" w:eastAsia="Times New Roman" w:hAnsi="Times New Roman" w:cs="Times New Roman"/>
          <w:kern w:val="1"/>
          <w:sz w:val="24"/>
          <w:szCs w:val="24"/>
          <w:lang w:eastAsia="ar-SA"/>
        </w:rPr>
        <w:t>Tehniskās specifikācijas sagatavošanas datums: 16.05.2023.</w:t>
      </w:r>
    </w:p>
    <w:p w14:paraId="3C365CF5" w14:textId="77777777" w:rsidR="00FE540B" w:rsidRPr="00FE540B" w:rsidRDefault="00FE540B" w:rsidP="00FE540B">
      <w:pPr>
        <w:spacing w:after="0" w:line="240" w:lineRule="auto"/>
        <w:jc w:val="right"/>
        <w:rPr>
          <w:rFonts w:ascii="Times New Roman" w:eastAsia="Times New Roman" w:hAnsi="Times New Roman" w:cs="Times New Roman"/>
          <w:sz w:val="24"/>
          <w:szCs w:val="24"/>
        </w:rPr>
      </w:pPr>
    </w:p>
    <w:p w14:paraId="0C99071D" w14:textId="77777777" w:rsidR="00FE540B" w:rsidRPr="00FE540B" w:rsidRDefault="00FE540B" w:rsidP="00FE540B">
      <w:pPr>
        <w:widowControl w:val="0"/>
        <w:suppressAutoHyphens/>
        <w:overflowPunct w:val="0"/>
        <w:autoSpaceDE w:val="0"/>
        <w:spacing w:after="0" w:line="240" w:lineRule="auto"/>
        <w:ind w:right="-1"/>
        <w:jc w:val="center"/>
        <w:rPr>
          <w:rFonts w:ascii="Times New Roman" w:eastAsia="Times New Roman" w:hAnsi="Times New Roman" w:cs="Times New Roman"/>
          <w:b/>
          <w:kern w:val="1"/>
          <w:sz w:val="24"/>
          <w:szCs w:val="24"/>
          <w:lang w:eastAsia="ar-SA"/>
        </w:rPr>
      </w:pPr>
      <w:r w:rsidRPr="00FE540B">
        <w:rPr>
          <w:rFonts w:ascii="Times New Roman" w:eastAsia="Times New Roman" w:hAnsi="Times New Roman" w:cs="Times New Roman"/>
          <w:b/>
          <w:kern w:val="1"/>
          <w:sz w:val="24"/>
          <w:szCs w:val="24"/>
          <w:lang w:eastAsia="ar-SA"/>
        </w:rPr>
        <w:t>TEHNISKĀ SPECIFIKĀCIJA- BŪVDARBI</w:t>
      </w:r>
    </w:p>
    <w:p w14:paraId="65B28A6C" w14:textId="77777777" w:rsidR="00FE540B" w:rsidRPr="00FE540B" w:rsidRDefault="00FE540B" w:rsidP="00FE540B">
      <w:pPr>
        <w:widowControl w:val="0"/>
        <w:suppressAutoHyphens/>
        <w:overflowPunct w:val="0"/>
        <w:autoSpaceDE w:val="0"/>
        <w:spacing w:after="0" w:line="240" w:lineRule="auto"/>
        <w:ind w:left="360"/>
        <w:jc w:val="center"/>
        <w:rPr>
          <w:rFonts w:ascii="Times New Roman" w:eastAsia="Times New Roman" w:hAnsi="Times New Roman" w:cs="Times New Roman"/>
          <w:b/>
          <w:color w:val="000000"/>
          <w:kern w:val="1"/>
          <w:sz w:val="24"/>
          <w:szCs w:val="24"/>
          <w:lang w:eastAsia="ar-SA"/>
        </w:rPr>
      </w:pPr>
      <w:bookmarkStart w:id="16" w:name="_Hlk98329314"/>
      <w:r w:rsidRPr="00FE540B">
        <w:rPr>
          <w:rFonts w:ascii="Times New Roman" w:eastAsia="Times New Roman" w:hAnsi="Times New Roman" w:cs="Times New Roman"/>
          <w:b/>
          <w:color w:val="000000"/>
          <w:kern w:val="1"/>
          <w:sz w:val="24"/>
          <w:szCs w:val="24"/>
          <w:lang w:eastAsia="ar-SA"/>
        </w:rPr>
        <w:t xml:space="preserve">DARBA UZDEVUMS UN KVALITĀTES PRASĪBAS </w:t>
      </w:r>
    </w:p>
    <w:bookmarkEnd w:id="16"/>
    <w:p w14:paraId="0D75357E" w14:textId="77777777" w:rsidR="00FE540B" w:rsidRPr="00FE540B" w:rsidRDefault="00FE540B" w:rsidP="00FE540B">
      <w:pPr>
        <w:widowControl w:val="0"/>
        <w:suppressAutoHyphens/>
        <w:overflowPunct w:val="0"/>
        <w:autoSpaceDE w:val="0"/>
        <w:spacing w:after="0" w:line="240" w:lineRule="auto"/>
        <w:ind w:right="-1"/>
        <w:jc w:val="both"/>
        <w:rPr>
          <w:rFonts w:ascii="Times New Roman" w:eastAsia="Times New Roman" w:hAnsi="Times New Roman" w:cs="Times New Roman"/>
          <w:b/>
          <w:kern w:val="1"/>
          <w:sz w:val="24"/>
          <w:szCs w:val="24"/>
          <w:lang w:eastAsia="ar-SA"/>
        </w:rPr>
      </w:pPr>
    </w:p>
    <w:p w14:paraId="6491D799" w14:textId="77777777" w:rsidR="00FE540B" w:rsidRPr="00FE540B" w:rsidRDefault="00FE540B" w:rsidP="00FE540B">
      <w:pPr>
        <w:widowControl w:val="0"/>
        <w:numPr>
          <w:ilvl w:val="0"/>
          <w:numId w:val="25"/>
        </w:numPr>
        <w:suppressAutoHyphens/>
        <w:overflowPunct w:val="0"/>
        <w:autoSpaceDE w:val="0"/>
        <w:spacing w:after="0" w:line="240" w:lineRule="auto"/>
        <w:ind w:left="284" w:hanging="426"/>
        <w:jc w:val="both"/>
        <w:rPr>
          <w:rFonts w:ascii="Times New Roman" w:eastAsia="Calibri" w:hAnsi="Times New Roman" w:cs="Times New Roman"/>
          <w:sz w:val="24"/>
          <w:szCs w:val="24"/>
        </w:rPr>
      </w:pPr>
      <w:r w:rsidRPr="00FE540B">
        <w:rPr>
          <w:rFonts w:ascii="Times New Roman" w:eastAsia="Calibri" w:hAnsi="Times New Roman" w:cs="Times New Roman"/>
          <w:sz w:val="24"/>
          <w:szCs w:val="24"/>
        </w:rPr>
        <w:t xml:space="preserve">Pasūtītājs: Sabiedrība ar </w:t>
      </w:r>
      <w:r w:rsidRPr="00FE540B">
        <w:rPr>
          <w:rFonts w:ascii="Times New Roman" w:eastAsia="Times New Roman" w:hAnsi="Times New Roman" w:cs="Times New Roman"/>
          <w:sz w:val="24"/>
          <w:szCs w:val="24"/>
          <w:lang w:eastAsia="lv-LV"/>
        </w:rPr>
        <w:t>ierobežotu atbildību „</w:t>
      </w:r>
      <w:r w:rsidRPr="00FE540B">
        <w:rPr>
          <w:rFonts w:ascii="Times New Roman" w:eastAsia="Calibri" w:hAnsi="Times New Roman" w:cs="Times New Roman"/>
          <w:sz w:val="24"/>
          <w:szCs w:val="24"/>
        </w:rPr>
        <w:t>Vidzemes slimnīca”, reģistrācijas Nr.40003258333, juridiskā adrese: Jumaras iela 195, Valmiera, Valmieras novads, LV – 4201.</w:t>
      </w:r>
    </w:p>
    <w:p w14:paraId="4A08E498"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b/>
          <w:bCs/>
          <w:kern w:val="1"/>
          <w:sz w:val="24"/>
          <w:szCs w:val="24"/>
          <w:lang w:eastAsia="ar-SA"/>
        </w:rPr>
      </w:pPr>
      <w:r w:rsidRPr="00FE540B">
        <w:rPr>
          <w:rFonts w:ascii="Times New Roman" w:eastAsia="Calibri" w:hAnsi="Times New Roman" w:cs="Times New Roman"/>
          <w:sz w:val="24"/>
          <w:szCs w:val="24"/>
        </w:rPr>
        <w:t xml:space="preserve">Objekts: </w:t>
      </w:r>
      <w:proofErr w:type="spellStart"/>
      <w:r w:rsidRPr="00FE540B">
        <w:rPr>
          <w:rFonts w:ascii="Times New Roman" w:eastAsia="Times New Roman" w:hAnsi="Times New Roman" w:cs="Times New Roman"/>
          <w:bCs/>
          <w:kern w:val="2"/>
          <w:sz w:val="24"/>
          <w:szCs w:val="24"/>
          <w:lang w:val="en-GB" w:eastAsia="ar-SA"/>
        </w:rPr>
        <w:t>Vidzemes</w:t>
      </w:r>
      <w:proofErr w:type="spellEnd"/>
      <w:r w:rsidRPr="00FE540B">
        <w:rPr>
          <w:rFonts w:ascii="Times New Roman" w:eastAsia="Times New Roman" w:hAnsi="Times New Roman" w:cs="Times New Roman"/>
          <w:bCs/>
          <w:kern w:val="2"/>
          <w:sz w:val="24"/>
          <w:szCs w:val="24"/>
          <w:lang w:val="en-GB" w:eastAsia="ar-SA"/>
        </w:rPr>
        <w:t xml:space="preserve"> </w:t>
      </w:r>
      <w:proofErr w:type="spellStart"/>
      <w:r w:rsidRPr="00FE540B">
        <w:rPr>
          <w:rFonts w:ascii="Times New Roman" w:eastAsia="Times New Roman" w:hAnsi="Times New Roman" w:cs="Times New Roman"/>
          <w:bCs/>
          <w:kern w:val="2"/>
          <w:sz w:val="24"/>
          <w:szCs w:val="24"/>
          <w:lang w:val="en-GB" w:eastAsia="ar-SA"/>
        </w:rPr>
        <w:t>slimnīcas</w:t>
      </w:r>
      <w:proofErr w:type="spellEnd"/>
      <w:r w:rsidRPr="00FE540B">
        <w:rPr>
          <w:rFonts w:ascii="Times New Roman" w:eastAsia="Times New Roman" w:hAnsi="Times New Roman" w:cs="Times New Roman"/>
          <w:bCs/>
          <w:kern w:val="2"/>
          <w:sz w:val="24"/>
          <w:szCs w:val="24"/>
          <w:lang w:val="en-GB" w:eastAsia="ar-SA"/>
        </w:rPr>
        <w:t xml:space="preserve"> </w:t>
      </w:r>
      <w:proofErr w:type="spellStart"/>
      <w:r w:rsidRPr="00FE540B">
        <w:rPr>
          <w:rFonts w:ascii="Times New Roman" w:eastAsia="Times New Roman" w:hAnsi="Times New Roman" w:cs="Times New Roman"/>
          <w:bCs/>
          <w:kern w:val="2"/>
          <w:sz w:val="24"/>
          <w:szCs w:val="24"/>
          <w:lang w:val="en-GB" w:eastAsia="ar-SA"/>
        </w:rPr>
        <w:t>Centrālās</w:t>
      </w:r>
      <w:proofErr w:type="spellEnd"/>
      <w:r w:rsidRPr="00FE540B">
        <w:rPr>
          <w:rFonts w:ascii="Times New Roman" w:eastAsia="Times New Roman" w:hAnsi="Times New Roman" w:cs="Times New Roman"/>
          <w:bCs/>
          <w:kern w:val="2"/>
          <w:sz w:val="24"/>
          <w:szCs w:val="24"/>
          <w:lang w:val="en-GB" w:eastAsia="ar-SA"/>
        </w:rPr>
        <w:t xml:space="preserve"> </w:t>
      </w:r>
      <w:proofErr w:type="spellStart"/>
      <w:r w:rsidRPr="00FE540B">
        <w:rPr>
          <w:rFonts w:ascii="Times New Roman" w:eastAsia="Times New Roman" w:hAnsi="Times New Roman" w:cs="Times New Roman"/>
          <w:bCs/>
          <w:kern w:val="2"/>
          <w:sz w:val="24"/>
          <w:szCs w:val="24"/>
          <w:lang w:val="en-GB" w:eastAsia="ar-SA"/>
        </w:rPr>
        <w:t>sterilizācijas</w:t>
      </w:r>
      <w:proofErr w:type="spellEnd"/>
      <w:r w:rsidRPr="00FE540B">
        <w:rPr>
          <w:rFonts w:ascii="Times New Roman" w:eastAsia="Times New Roman" w:hAnsi="Times New Roman" w:cs="Times New Roman"/>
          <w:bCs/>
          <w:kern w:val="2"/>
          <w:sz w:val="24"/>
          <w:szCs w:val="24"/>
          <w:lang w:val="en-GB" w:eastAsia="ar-SA"/>
        </w:rPr>
        <w:t xml:space="preserve"> </w:t>
      </w:r>
      <w:proofErr w:type="spellStart"/>
      <w:r w:rsidRPr="00FE540B">
        <w:rPr>
          <w:rFonts w:ascii="Times New Roman" w:eastAsia="Times New Roman" w:hAnsi="Times New Roman" w:cs="Times New Roman"/>
          <w:bCs/>
          <w:kern w:val="2"/>
          <w:sz w:val="24"/>
          <w:szCs w:val="24"/>
          <w:lang w:val="en-GB" w:eastAsia="ar-SA"/>
        </w:rPr>
        <w:t>nodaļas</w:t>
      </w:r>
      <w:proofErr w:type="spellEnd"/>
      <w:r w:rsidRPr="00FE540B">
        <w:rPr>
          <w:rFonts w:ascii="Times New Roman" w:eastAsia="Times New Roman" w:hAnsi="Times New Roman" w:cs="Times New Roman"/>
          <w:bCs/>
          <w:kern w:val="2"/>
          <w:sz w:val="24"/>
          <w:szCs w:val="24"/>
          <w:lang w:val="en-GB" w:eastAsia="ar-SA"/>
        </w:rPr>
        <w:t xml:space="preserve"> (</w:t>
      </w:r>
      <w:proofErr w:type="spellStart"/>
      <w:r w:rsidRPr="00FE540B">
        <w:rPr>
          <w:rFonts w:ascii="Times New Roman" w:eastAsia="Times New Roman" w:hAnsi="Times New Roman" w:cs="Times New Roman"/>
          <w:bCs/>
          <w:kern w:val="2"/>
          <w:sz w:val="24"/>
          <w:szCs w:val="24"/>
          <w:lang w:val="en-GB" w:eastAsia="ar-SA"/>
        </w:rPr>
        <w:t>turpmāk</w:t>
      </w:r>
      <w:proofErr w:type="spellEnd"/>
      <w:r w:rsidRPr="00FE540B">
        <w:rPr>
          <w:rFonts w:ascii="Times New Roman" w:eastAsia="Times New Roman" w:hAnsi="Times New Roman" w:cs="Times New Roman"/>
          <w:bCs/>
          <w:kern w:val="2"/>
          <w:sz w:val="24"/>
          <w:szCs w:val="24"/>
          <w:lang w:val="en-GB" w:eastAsia="ar-SA"/>
        </w:rPr>
        <w:t xml:space="preserve"> – CSN) </w:t>
      </w:r>
      <w:proofErr w:type="spellStart"/>
      <w:r w:rsidRPr="00FE540B">
        <w:rPr>
          <w:rFonts w:ascii="Times New Roman" w:eastAsia="Times New Roman" w:hAnsi="Times New Roman" w:cs="Times New Roman"/>
          <w:bCs/>
          <w:kern w:val="2"/>
          <w:sz w:val="24"/>
          <w:szCs w:val="24"/>
          <w:lang w:val="en-GB" w:eastAsia="ar-SA"/>
        </w:rPr>
        <w:t>pārbūve</w:t>
      </w:r>
      <w:proofErr w:type="spellEnd"/>
      <w:r w:rsidRPr="00FE540B">
        <w:rPr>
          <w:rFonts w:ascii="Times New Roman" w:eastAsia="Times New Roman" w:hAnsi="Times New Roman" w:cs="Times New Roman"/>
          <w:color w:val="000000"/>
          <w:kern w:val="1"/>
          <w:sz w:val="24"/>
          <w:szCs w:val="24"/>
          <w:lang w:eastAsia="lv-LV"/>
        </w:rPr>
        <w:t>.</w:t>
      </w:r>
    </w:p>
    <w:p w14:paraId="52367728"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sz w:val="24"/>
          <w:szCs w:val="24"/>
          <w:lang w:eastAsia="ar-SA"/>
        </w:rPr>
      </w:pPr>
      <w:bookmarkStart w:id="17" w:name="_Hlk98331037"/>
      <w:r w:rsidRPr="00FE540B">
        <w:rPr>
          <w:rFonts w:ascii="Times New Roman" w:eastAsia="Times New Roman" w:hAnsi="Times New Roman" w:cs="Times New Roman"/>
          <w:sz w:val="24"/>
          <w:szCs w:val="24"/>
          <w:lang w:eastAsia="ar-SA"/>
        </w:rPr>
        <w:t xml:space="preserve">Objekta adrese: Jumaras iela 195, Valmiera, Valmieras novads, LV-4201. </w:t>
      </w:r>
    </w:p>
    <w:bookmarkEnd w:id="17"/>
    <w:p w14:paraId="0E860E81"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sz w:val="24"/>
          <w:szCs w:val="24"/>
          <w:lang w:eastAsia="ar-SA"/>
        </w:rPr>
      </w:pPr>
      <w:r w:rsidRPr="00FE540B">
        <w:rPr>
          <w:rFonts w:ascii="Times New Roman" w:eastAsia="Times New Roman" w:hAnsi="Times New Roman" w:cs="Times New Roman"/>
          <w:sz w:val="24"/>
          <w:szCs w:val="24"/>
          <w:lang w:eastAsia="ar-SA"/>
        </w:rPr>
        <w:t>Būvdarbus jāveic saskaņā ar Izpildītāj izstrādāto būvprojektu “</w:t>
      </w:r>
      <w:proofErr w:type="spellStart"/>
      <w:r w:rsidRPr="00FE540B">
        <w:rPr>
          <w:rFonts w:ascii="Times New Roman" w:eastAsia="Times New Roman" w:hAnsi="Times New Roman" w:cs="Times New Roman"/>
          <w:bCs/>
          <w:kern w:val="2"/>
          <w:sz w:val="24"/>
          <w:szCs w:val="24"/>
          <w:lang w:val="en-GB" w:eastAsia="ar-SA"/>
        </w:rPr>
        <w:t>Vidzemes</w:t>
      </w:r>
      <w:proofErr w:type="spellEnd"/>
      <w:r w:rsidRPr="00FE540B">
        <w:rPr>
          <w:rFonts w:ascii="Times New Roman" w:eastAsia="Times New Roman" w:hAnsi="Times New Roman" w:cs="Times New Roman"/>
          <w:bCs/>
          <w:kern w:val="2"/>
          <w:sz w:val="24"/>
          <w:szCs w:val="24"/>
          <w:lang w:val="en-GB" w:eastAsia="ar-SA"/>
        </w:rPr>
        <w:t xml:space="preserve"> </w:t>
      </w:r>
      <w:proofErr w:type="spellStart"/>
      <w:r w:rsidRPr="00FE540B">
        <w:rPr>
          <w:rFonts w:ascii="Times New Roman" w:eastAsia="Times New Roman" w:hAnsi="Times New Roman" w:cs="Times New Roman"/>
          <w:bCs/>
          <w:kern w:val="2"/>
          <w:sz w:val="24"/>
          <w:szCs w:val="24"/>
          <w:lang w:val="en-GB" w:eastAsia="ar-SA"/>
        </w:rPr>
        <w:t>slimnīcas</w:t>
      </w:r>
      <w:proofErr w:type="spellEnd"/>
      <w:r w:rsidRPr="00FE540B">
        <w:rPr>
          <w:rFonts w:ascii="Times New Roman" w:eastAsia="Times New Roman" w:hAnsi="Times New Roman" w:cs="Times New Roman"/>
          <w:bCs/>
          <w:kern w:val="2"/>
          <w:sz w:val="24"/>
          <w:szCs w:val="24"/>
          <w:lang w:val="en-GB" w:eastAsia="ar-SA"/>
        </w:rPr>
        <w:t xml:space="preserve"> </w:t>
      </w:r>
      <w:proofErr w:type="spellStart"/>
      <w:r w:rsidRPr="00FE540B">
        <w:rPr>
          <w:rFonts w:ascii="Times New Roman" w:eastAsia="Times New Roman" w:hAnsi="Times New Roman" w:cs="Times New Roman"/>
          <w:bCs/>
          <w:kern w:val="2"/>
          <w:sz w:val="24"/>
          <w:szCs w:val="24"/>
          <w:lang w:val="en-GB" w:eastAsia="ar-SA"/>
        </w:rPr>
        <w:t>Centrālās</w:t>
      </w:r>
      <w:proofErr w:type="spellEnd"/>
      <w:r w:rsidRPr="00FE540B">
        <w:rPr>
          <w:rFonts w:ascii="Times New Roman" w:eastAsia="Times New Roman" w:hAnsi="Times New Roman" w:cs="Times New Roman"/>
          <w:bCs/>
          <w:kern w:val="2"/>
          <w:sz w:val="24"/>
          <w:szCs w:val="24"/>
          <w:lang w:val="en-GB" w:eastAsia="ar-SA"/>
        </w:rPr>
        <w:t xml:space="preserve"> </w:t>
      </w:r>
      <w:proofErr w:type="spellStart"/>
      <w:r w:rsidRPr="00FE540B">
        <w:rPr>
          <w:rFonts w:ascii="Times New Roman" w:eastAsia="Times New Roman" w:hAnsi="Times New Roman" w:cs="Times New Roman"/>
          <w:bCs/>
          <w:kern w:val="2"/>
          <w:sz w:val="24"/>
          <w:szCs w:val="24"/>
          <w:lang w:val="en-GB" w:eastAsia="ar-SA"/>
        </w:rPr>
        <w:t>sterilizācijas</w:t>
      </w:r>
      <w:proofErr w:type="spellEnd"/>
      <w:r w:rsidRPr="00FE540B">
        <w:rPr>
          <w:rFonts w:ascii="Times New Roman" w:eastAsia="Times New Roman" w:hAnsi="Times New Roman" w:cs="Times New Roman"/>
          <w:bCs/>
          <w:kern w:val="2"/>
          <w:sz w:val="24"/>
          <w:szCs w:val="24"/>
          <w:lang w:val="en-GB" w:eastAsia="ar-SA"/>
        </w:rPr>
        <w:t xml:space="preserve"> </w:t>
      </w:r>
      <w:proofErr w:type="spellStart"/>
      <w:r w:rsidRPr="00FE540B">
        <w:rPr>
          <w:rFonts w:ascii="Times New Roman" w:eastAsia="Times New Roman" w:hAnsi="Times New Roman" w:cs="Times New Roman"/>
          <w:bCs/>
          <w:kern w:val="2"/>
          <w:sz w:val="24"/>
          <w:szCs w:val="24"/>
          <w:lang w:val="en-GB" w:eastAsia="ar-SA"/>
        </w:rPr>
        <w:t>nodaļas</w:t>
      </w:r>
      <w:proofErr w:type="spellEnd"/>
      <w:r w:rsidRPr="00FE540B">
        <w:rPr>
          <w:rFonts w:ascii="Times New Roman" w:eastAsia="Times New Roman" w:hAnsi="Times New Roman" w:cs="Times New Roman"/>
          <w:bCs/>
          <w:kern w:val="2"/>
          <w:sz w:val="24"/>
          <w:szCs w:val="24"/>
          <w:lang w:val="en-GB" w:eastAsia="ar-SA"/>
        </w:rPr>
        <w:t xml:space="preserve"> </w:t>
      </w:r>
      <w:proofErr w:type="spellStart"/>
      <w:r w:rsidRPr="00FE540B">
        <w:rPr>
          <w:rFonts w:ascii="Times New Roman" w:eastAsia="Times New Roman" w:hAnsi="Times New Roman" w:cs="Times New Roman"/>
          <w:bCs/>
          <w:kern w:val="2"/>
          <w:sz w:val="24"/>
          <w:szCs w:val="24"/>
          <w:lang w:val="en-GB" w:eastAsia="ar-SA"/>
        </w:rPr>
        <w:t>pārbūve</w:t>
      </w:r>
      <w:proofErr w:type="spellEnd"/>
      <w:r w:rsidRPr="00FE540B">
        <w:rPr>
          <w:rFonts w:ascii="Times New Roman" w:eastAsia="Times New Roman" w:hAnsi="Times New Roman" w:cs="Times New Roman"/>
          <w:sz w:val="24"/>
          <w:szCs w:val="24"/>
          <w:lang w:eastAsia="ar-SA"/>
        </w:rPr>
        <w:t>”, turpmāk – Tehniskā dokumentācija,</w:t>
      </w:r>
      <w:r w:rsidRPr="00FE540B">
        <w:rPr>
          <w:rFonts w:ascii="Times New Roman" w:eastAsia="Times New Roman" w:hAnsi="Times New Roman" w:cs="Times New Roman"/>
          <w:b/>
          <w:sz w:val="24"/>
          <w:szCs w:val="24"/>
          <w:lang w:eastAsia="ar-SA"/>
        </w:rPr>
        <w:t xml:space="preserve"> </w:t>
      </w:r>
      <w:r w:rsidRPr="00FE540B">
        <w:rPr>
          <w:rFonts w:ascii="Times New Roman" w:eastAsia="Times New Roman" w:hAnsi="Times New Roman" w:cs="Times New Roman"/>
          <w:sz w:val="24"/>
          <w:szCs w:val="24"/>
          <w:lang w:eastAsia="ar-SA"/>
        </w:rPr>
        <w:t xml:space="preserve">iepirkuma procedūras dokumentiem, t.sk., iepirkuma līgumu, ievērojot attiecīgos Latvijas Republikā spēkā esošos normatīvos aktus un noteikumus, turpmāk kopā – Būvdarbi. </w:t>
      </w:r>
    </w:p>
    <w:p w14:paraId="47E71D97"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sz w:val="24"/>
          <w:szCs w:val="24"/>
          <w:lang w:eastAsia="ar-SA"/>
        </w:rPr>
      </w:pPr>
      <w:r w:rsidRPr="00FE540B">
        <w:rPr>
          <w:rFonts w:ascii="Times New Roman" w:eastAsia="Times New Roman" w:hAnsi="Times New Roman" w:cs="Times New Roman"/>
          <w:sz w:val="24"/>
          <w:szCs w:val="24"/>
          <w:lang w:eastAsia="ar-SA"/>
        </w:rPr>
        <w:t>Objektu paredzēts realizēt vienā kārtā līdz būves nodošanai ekspluatācijā.</w:t>
      </w:r>
    </w:p>
    <w:p w14:paraId="08670293" w14:textId="264D7629"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sz w:val="24"/>
          <w:szCs w:val="24"/>
          <w:lang w:eastAsia="ar-SA"/>
        </w:rPr>
      </w:pPr>
      <w:r w:rsidRPr="00FE540B">
        <w:rPr>
          <w:rFonts w:ascii="Times New Roman" w:eastAsia="Times New Roman" w:hAnsi="Times New Roman" w:cs="Times New Roman"/>
          <w:b/>
          <w:bCs/>
          <w:sz w:val="24"/>
          <w:szCs w:val="24"/>
          <w:lang w:eastAsia="ar-SA"/>
        </w:rPr>
        <w:t xml:space="preserve">CSN telpu pārbūves darbi organizējami nodrošinot Vidzemes slimnīcas darbības </w:t>
      </w:r>
      <w:r w:rsidR="00BE3ACC" w:rsidRPr="00FE540B">
        <w:rPr>
          <w:rFonts w:ascii="Times New Roman" w:eastAsia="Times New Roman" w:hAnsi="Times New Roman" w:cs="Times New Roman"/>
          <w:b/>
          <w:bCs/>
          <w:sz w:val="24"/>
          <w:szCs w:val="24"/>
          <w:lang w:eastAsia="ar-SA"/>
        </w:rPr>
        <w:t>nepārtrauktīb</w:t>
      </w:r>
      <w:r w:rsidR="00BE3ACC">
        <w:rPr>
          <w:rFonts w:ascii="Times New Roman" w:eastAsia="Times New Roman" w:hAnsi="Times New Roman" w:cs="Times New Roman"/>
          <w:b/>
          <w:bCs/>
          <w:sz w:val="24"/>
          <w:szCs w:val="24"/>
          <w:lang w:eastAsia="ar-SA"/>
        </w:rPr>
        <w:t>u</w:t>
      </w:r>
      <w:r w:rsidRPr="00FE540B">
        <w:rPr>
          <w:rFonts w:ascii="Times New Roman" w:eastAsia="Times New Roman" w:hAnsi="Times New Roman" w:cs="Times New Roman"/>
          <w:sz w:val="24"/>
          <w:szCs w:val="24"/>
          <w:lang w:eastAsia="ar-SA"/>
        </w:rPr>
        <w:t xml:space="preserve">. </w:t>
      </w:r>
    </w:p>
    <w:p w14:paraId="72DA7746"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sz w:val="24"/>
          <w:szCs w:val="24"/>
          <w:lang w:eastAsia="ar-SA"/>
        </w:rPr>
      </w:pPr>
      <w:r w:rsidRPr="00FE540B">
        <w:rPr>
          <w:rFonts w:ascii="Times New Roman" w:eastAsia="Times New Roman" w:hAnsi="Times New Roman" w:cs="Times New Roman"/>
          <w:kern w:val="1"/>
          <w:sz w:val="24"/>
          <w:szCs w:val="24"/>
          <w:lang w:eastAsia="ar-SA"/>
        </w:rPr>
        <w:t xml:space="preserve">Izpildītājam Būvdarbi ir veicami paralēli </w:t>
      </w:r>
      <w:r w:rsidRPr="00FE540B">
        <w:rPr>
          <w:rFonts w:ascii="Times New Roman" w:eastAsia="Times New Roman" w:hAnsi="Times New Roman" w:cs="Times New Roman"/>
          <w:bCs/>
          <w:iCs/>
          <w:kern w:val="1"/>
          <w:sz w:val="24"/>
          <w:szCs w:val="24"/>
          <w:lang w:eastAsia="ar-SA"/>
        </w:rPr>
        <w:t xml:space="preserve">Pasūtītāja </w:t>
      </w:r>
      <w:r w:rsidRPr="00FE540B">
        <w:rPr>
          <w:rFonts w:ascii="Times New Roman" w:eastAsia="Times New Roman" w:hAnsi="Times New Roman" w:cs="Times New Roman"/>
          <w:kern w:val="1"/>
          <w:sz w:val="24"/>
          <w:szCs w:val="24"/>
          <w:lang w:eastAsia="ar-SA"/>
        </w:rPr>
        <w:t>darbībai, nodrošinot</w:t>
      </w:r>
      <w:r w:rsidRPr="00FE540B">
        <w:rPr>
          <w:rFonts w:ascii="Times New Roman" w:eastAsia="Times New Roman" w:hAnsi="Times New Roman" w:cs="Times New Roman"/>
          <w:bCs/>
          <w:iCs/>
          <w:kern w:val="1"/>
          <w:sz w:val="24"/>
          <w:szCs w:val="24"/>
          <w:lang w:eastAsia="ar-SA"/>
        </w:rPr>
        <w:t xml:space="preserve"> tā</w:t>
      </w:r>
      <w:r w:rsidRPr="00FE540B">
        <w:rPr>
          <w:rFonts w:ascii="Times New Roman" w:eastAsia="Times New Roman" w:hAnsi="Times New Roman" w:cs="Times New Roman"/>
          <w:kern w:val="1"/>
          <w:sz w:val="24"/>
          <w:szCs w:val="24"/>
          <w:lang w:eastAsia="ar-SA"/>
        </w:rPr>
        <w:t xml:space="preserve"> personālam un citiem iestādes apmeklētājiem drošu plūsmu Būvdarbu zonā.</w:t>
      </w:r>
    </w:p>
    <w:p w14:paraId="421EA946" w14:textId="65FB2E10"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sz w:val="24"/>
          <w:szCs w:val="24"/>
          <w:lang w:eastAsia="ar-SA"/>
        </w:rPr>
      </w:pPr>
      <w:r w:rsidRPr="00FE540B">
        <w:rPr>
          <w:rFonts w:ascii="Times New Roman" w:eastAsia="Times New Roman" w:hAnsi="Times New Roman" w:cs="Times New Roman"/>
          <w:sz w:val="24"/>
          <w:szCs w:val="24"/>
          <w:lang w:eastAsia="ar-SA"/>
        </w:rPr>
        <w:t>Autoruzraudzību Objektā nodrošina Izpildītāj</w:t>
      </w:r>
      <w:r w:rsidR="003B3FDB">
        <w:rPr>
          <w:rFonts w:ascii="Times New Roman" w:eastAsia="Times New Roman" w:hAnsi="Times New Roman" w:cs="Times New Roman"/>
          <w:sz w:val="24"/>
          <w:szCs w:val="24"/>
          <w:lang w:eastAsia="ar-SA"/>
        </w:rPr>
        <w:t>a</w:t>
      </w:r>
      <w:r w:rsidRPr="00FE540B">
        <w:rPr>
          <w:rFonts w:ascii="Times New Roman" w:eastAsia="Times New Roman" w:hAnsi="Times New Roman" w:cs="Times New Roman"/>
          <w:sz w:val="24"/>
          <w:szCs w:val="24"/>
          <w:lang w:eastAsia="ar-SA"/>
        </w:rPr>
        <w:t xml:space="preserve"> nominēts </w:t>
      </w:r>
      <w:proofErr w:type="spellStart"/>
      <w:r w:rsidRPr="00FE540B">
        <w:rPr>
          <w:rFonts w:ascii="Times New Roman" w:eastAsia="Times New Roman" w:hAnsi="Times New Roman" w:cs="Times New Roman"/>
          <w:sz w:val="24"/>
          <w:szCs w:val="24"/>
          <w:lang w:eastAsia="ar-SA"/>
        </w:rPr>
        <w:t>Autoruzraugs</w:t>
      </w:r>
      <w:proofErr w:type="spellEnd"/>
      <w:r w:rsidRPr="00FE540B">
        <w:rPr>
          <w:rFonts w:ascii="Times New Roman" w:eastAsia="Times New Roman" w:hAnsi="Times New Roman" w:cs="Times New Roman"/>
          <w:sz w:val="24"/>
          <w:szCs w:val="24"/>
          <w:lang w:eastAsia="ar-SA"/>
        </w:rPr>
        <w:t>.</w:t>
      </w:r>
    </w:p>
    <w:p w14:paraId="2D50AB30"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sz w:val="24"/>
          <w:szCs w:val="24"/>
          <w:lang w:eastAsia="ar-SA"/>
        </w:rPr>
      </w:pPr>
      <w:r w:rsidRPr="00FE540B">
        <w:rPr>
          <w:rFonts w:ascii="Times New Roman" w:eastAsia="Times New Roman" w:hAnsi="Times New Roman" w:cs="Times New Roman"/>
          <w:sz w:val="24"/>
          <w:szCs w:val="24"/>
          <w:lang w:eastAsia="ar-SA"/>
        </w:rPr>
        <w:t>Būvuzraudzību veic Pasūtītāja nominēts būvuzraugs.</w:t>
      </w:r>
    </w:p>
    <w:p w14:paraId="0AC4123A"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sz w:val="24"/>
          <w:szCs w:val="24"/>
          <w:lang w:eastAsia="ar-SA"/>
        </w:rPr>
      </w:pPr>
      <w:r w:rsidRPr="00FE540B">
        <w:rPr>
          <w:rFonts w:ascii="Times New Roman" w:eastAsia="Times New Roman" w:hAnsi="Times New Roman" w:cs="Times New Roman"/>
          <w:sz w:val="24"/>
          <w:szCs w:val="24"/>
          <w:lang w:eastAsia="ar-SA"/>
        </w:rPr>
        <w:t xml:space="preserve">Būvdarbi sevī ietver visus iepirkuma līgumā un Tehniskā dokumentācijā noteiktos Objekta pabeigšanai nepieciešamos Būvdarbus, Būvdarbiem nepieciešamo materiālu un iekārtu piegādi, sistēmu regulēšanu, palaišanu, </w:t>
      </w:r>
      <w:proofErr w:type="spellStart"/>
      <w:r w:rsidRPr="00FE540B">
        <w:rPr>
          <w:rFonts w:ascii="Times New Roman" w:eastAsia="Times New Roman" w:hAnsi="Times New Roman" w:cs="Times New Roman"/>
          <w:sz w:val="24"/>
          <w:szCs w:val="24"/>
          <w:lang w:eastAsia="ar-SA"/>
        </w:rPr>
        <w:t>izpilddokumentācijas</w:t>
      </w:r>
      <w:proofErr w:type="spellEnd"/>
      <w:r w:rsidRPr="00FE540B">
        <w:rPr>
          <w:rFonts w:ascii="Times New Roman" w:eastAsia="Times New Roman" w:hAnsi="Times New Roman" w:cs="Times New Roman"/>
          <w:sz w:val="24"/>
          <w:szCs w:val="24"/>
          <w:lang w:eastAsia="ar-SA"/>
        </w:rPr>
        <w:t xml:space="preserve"> un citas dokumentācijas sagatavošanu, Būvdarbu vadību un organizēšanu, visu atļauju, saskaņojumu saņemšana no valsts un pašvaldības institūcijām, kā arī citām kompetentām iestādēm, kā arī to reģistrācijas veikšana, ja tas ir nepieciešams saskaņā ar spēkā esošām Latvijas Republikas tiesību aktu normām Būvdarbu uzsākšanai, veikšanai un pabeigšanai, Objekta nodošanai ekspluatācijā, un citas darbības, kuras izriet no iepirkuma līguma vai Tehniskās dokumentācijas.</w:t>
      </w:r>
    </w:p>
    <w:p w14:paraId="1EFC00FB"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sz w:val="24"/>
          <w:szCs w:val="24"/>
          <w:lang w:eastAsia="ar-SA"/>
        </w:rPr>
      </w:pPr>
      <w:r w:rsidRPr="00FE540B">
        <w:rPr>
          <w:rFonts w:ascii="Times New Roman" w:eastAsia="Times New Roman" w:hAnsi="Times New Roman" w:cs="Times New Roman"/>
          <w:sz w:val="24"/>
          <w:szCs w:val="24"/>
          <w:lang w:eastAsia="ar-SA"/>
        </w:rPr>
        <w:t>Būvdarbus var uzsākt uzreiz pēc tam, kad būvvalde ir izdarījusi atzīmi būvatļaujā par visu tajā ietverto projektēšanas nosacījumu izpildi, būvdarbu uzsākšanas nosacījumu izpildi un būvatļauja kļuvusi neapstrīdama.</w:t>
      </w:r>
    </w:p>
    <w:p w14:paraId="44BE62B8" w14:textId="72FE28B2"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sz w:val="24"/>
          <w:szCs w:val="24"/>
          <w:lang w:eastAsia="ar-SA"/>
        </w:rPr>
      </w:pPr>
      <w:r w:rsidRPr="00FE540B">
        <w:rPr>
          <w:rFonts w:ascii="Times New Roman" w:eastAsia="Times New Roman" w:hAnsi="Times New Roman" w:cs="Times New Roman"/>
          <w:sz w:val="24"/>
          <w:szCs w:val="24"/>
          <w:lang w:eastAsia="ar-SA"/>
        </w:rPr>
        <w:t xml:space="preserve">Pirms Būvdarbu uzsākšanas Izpildītājam jāizstrādā Darbu veikšanas projekts (turpmāk – DVP), saskaņojot plānoto Darbu virzību ar Pasūtītāju. DVP jāsaskaņo ar Būvuzraugu un jāiesniedz Pasūtītāja pārstāvim. </w:t>
      </w:r>
    </w:p>
    <w:p w14:paraId="56DDF5E6"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sz w:val="24"/>
          <w:szCs w:val="24"/>
          <w:lang w:eastAsia="ar-SA"/>
        </w:rPr>
      </w:pPr>
      <w:r w:rsidRPr="00FE540B">
        <w:rPr>
          <w:rFonts w:ascii="Times New Roman" w:eastAsia="Times New Roman" w:hAnsi="Times New Roman" w:cs="Times New Roman"/>
          <w:sz w:val="24"/>
          <w:szCs w:val="24"/>
          <w:lang w:eastAsia="ar-SA"/>
        </w:rPr>
        <w:t xml:space="preserve">DVP jābūt sadaļai, kurā norāda novērošanas videokameru izvietošanas vietas būvlaukumā, sektori, kas tiek filmēti, apstrādes mērķi, video ierakstu uzglabāšanas ilgumu un uzņēmumu, kas uzstāda videonovērošanas kameras. </w:t>
      </w:r>
    </w:p>
    <w:p w14:paraId="1C2F5638" w14:textId="1B8E7709"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sz w:val="24"/>
          <w:szCs w:val="24"/>
          <w:lang w:eastAsia="ar-SA"/>
        </w:rPr>
      </w:pPr>
      <w:r w:rsidRPr="00FE540B">
        <w:rPr>
          <w:rFonts w:ascii="Times New Roman" w:eastAsia="Times New Roman" w:hAnsi="Times New Roman" w:cs="Times New Roman"/>
          <w:sz w:val="24"/>
          <w:szCs w:val="24"/>
          <w:lang w:eastAsia="ar-SA"/>
        </w:rPr>
        <w:t xml:space="preserve">DVP </w:t>
      </w:r>
      <w:proofErr w:type="spellStart"/>
      <w:r w:rsidRPr="00FE540B">
        <w:rPr>
          <w:rFonts w:ascii="Times New Roman" w:eastAsia="Times New Roman" w:hAnsi="Times New Roman" w:cs="Times New Roman"/>
          <w:sz w:val="24"/>
          <w:szCs w:val="24"/>
          <w:lang w:eastAsia="ar-SA"/>
        </w:rPr>
        <w:t>nosūta</w:t>
      </w:r>
      <w:proofErr w:type="spellEnd"/>
      <w:r w:rsidRPr="00FE540B">
        <w:rPr>
          <w:rFonts w:ascii="Times New Roman" w:eastAsia="Times New Roman" w:hAnsi="Times New Roman" w:cs="Times New Roman"/>
          <w:sz w:val="24"/>
          <w:szCs w:val="24"/>
          <w:lang w:eastAsia="ar-SA"/>
        </w:rPr>
        <w:t xml:space="preserve"> elektroniski saskaņošanai Būvuzraugam </w:t>
      </w:r>
      <w:r w:rsidR="00ED6DF5" w:rsidRPr="00FE540B">
        <w:rPr>
          <w:rFonts w:ascii="Times New Roman" w:eastAsia="Times New Roman" w:hAnsi="Times New Roman" w:cs="Times New Roman"/>
          <w:sz w:val="24"/>
          <w:szCs w:val="24"/>
          <w:lang w:eastAsia="ar-SA"/>
        </w:rPr>
        <w:t xml:space="preserve">un </w:t>
      </w:r>
      <w:r w:rsidRPr="00FE540B">
        <w:rPr>
          <w:rFonts w:ascii="Times New Roman" w:eastAsia="Times New Roman" w:hAnsi="Times New Roman" w:cs="Times New Roman"/>
          <w:sz w:val="24"/>
          <w:szCs w:val="24"/>
          <w:lang w:eastAsia="ar-SA"/>
        </w:rPr>
        <w:t>Pasūtītājam. Izpildītājam jāveic Darbu veikšanas grozījumu izstrāde, saskaņošana un iesniegšana Pasūtītājam, par jebkurām Darbu veikšanas projektā norādītās informācijas izmaiņām.</w:t>
      </w:r>
    </w:p>
    <w:p w14:paraId="5F0B57C4" w14:textId="5F607C13" w:rsid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sz w:val="24"/>
          <w:szCs w:val="24"/>
          <w:lang w:eastAsia="ar-SA"/>
        </w:rPr>
      </w:pPr>
      <w:r w:rsidRPr="00FE540B">
        <w:rPr>
          <w:rFonts w:ascii="Times New Roman" w:eastAsia="Times New Roman" w:hAnsi="Times New Roman" w:cs="Times New Roman"/>
          <w:sz w:val="24"/>
          <w:szCs w:val="24"/>
          <w:lang w:eastAsia="ar-SA"/>
        </w:rPr>
        <w:t xml:space="preserve">DVP jāiekļauj izpildes termiņi </w:t>
      </w:r>
      <w:r w:rsidR="00240827" w:rsidRPr="00FE540B">
        <w:rPr>
          <w:rFonts w:ascii="Times New Roman" w:eastAsia="Times New Roman" w:hAnsi="Times New Roman" w:cs="Times New Roman"/>
          <w:sz w:val="24"/>
          <w:szCs w:val="24"/>
          <w:lang w:eastAsia="ar-SA"/>
        </w:rPr>
        <w:t xml:space="preserve">un kārtība </w:t>
      </w:r>
      <w:r w:rsidRPr="00FE540B">
        <w:rPr>
          <w:rFonts w:ascii="Times New Roman" w:eastAsia="Times New Roman" w:hAnsi="Times New Roman" w:cs="Times New Roman"/>
          <w:sz w:val="24"/>
          <w:szCs w:val="24"/>
          <w:lang w:eastAsia="ar-SA"/>
        </w:rPr>
        <w:t xml:space="preserve">visām Darbu </w:t>
      </w:r>
      <w:proofErr w:type="spellStart"/>
      <w:r w:rsidRPr="00FE540B">
        <w:rPr>
          <w:rFonts w:ascii="Times New Roman" w:eastAsia="Times New Roman" w:hAnsi="Times New Roman" w:cs="Times New Roman"/>
          <w:sz w:val="24"/>
          <w:szCs w:val="24"/>
          <w:lang w:eastAsia="ar-SA"/>
        </w:rPr>
        <w:t>stadijāmapskašu</w:t>
      </w:r>
      <w:proofErr w:type="spellEnd"/>
      <w:r w:rsidRPr="00FE540B">
        <w:rPr>
          <w:rFonts w:ascii="Times New Roman" w:eastAsia="Times New Roman" w:hAnsi="Times New Roman" w:cs="Times New Roman"/>
          <w:sz w:val="24"/>
          <w:szCs w:val="24"/>
          <w:lang w:eastAsia="ar-SA"/>
        </w:rPr>
        <w:t xml:space="preserve"> un pārbaužu veikšanas secība un laiks, paredzēto metožu un Darbu izpildes stadiju apraksts, darbu veikšanas kalendārais un darba spēka plūsmas grafiks</w:t>
      </w:r>
      <w:r w:rsidR="00240827">
        <w:rPr>
          <w:rFonts w:ascii="Times New Roman" w:eastAsia="Times New Roman" w:hAnsi="Times New Roman" w:cs="Times New Roman"/>
          <w:sz w:val="24"/>
          <w:szCs w:val="24"/>
          <w:lang w:eastAsia="ar-SA"/>
        </w:rPr>
        <w:t xml:space="preserve">, </w:t>
      </w:r>
      <w:r w:rsidRPr="00FE540B">
        <w:rPr>
          <w:rFonts w:ascii="Times New Roman" w:eastAsia="Times New Roman" w:hAnsi="Times New Roman" w:cs="Times New Roman"/>
          <w:sz w:val="24"/>
          <w:szCs w:val="24"/>
          <w:lang w:eastAsia="ar-SA"/>
        </w:rPr>
        <w:t>Būvdarbu vadītāja dalītā laika uzskaite, kā arī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Izpildītājs paziņo par jebkurām minētās informācijas izmaiņām Līguma izpildes laikā, kā arī papildina sarakstu ar informāciju par apakšuzņēmēju, kas tiek vēlāk iesaistīts būvdarbu veikšanā.</w:t>
      </w:r>
    </w:p>
    <w:p w14:paraId="4CDC4112" w14:textId="13DE2AEC" w:rsidR="00240827" w:rsidRPr="003B3FDB" w:rsidRDefault="00240827" w:rsidP="00240827">
      <w:pPr>
        <w:widowControl w:val="0"/>
        <w:numPr>
          <w:ilvl w:val="0"/>
          <w:numId w:val="25"/>
        </w:numPr>
        <w:suppressAutoHyphens/>
        <w:overflowPunct w:val="0"/>
        <w:autoSpaceDE w:val="0"/>
        <w:spacing w:after="0" w:line="240" w:lineRule="auto"/>
        <w:ind w:left="284" w:hanging="358"/>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ar-SA"/>
        </w:rPr>
        <w:t xml:space="preserve">DVP pievieno kvalitātes kontroles </w:t>
      </w:r>
      <w:r>
        <w:rPr>
          <w:rFonts w:ascii="Times New Roman" w:hAnsi="Times New Roman" w:cs="Times New Roman"/>
          <w:sz w:val="24"/>
          <w:szCs w:val="24"/>
        </w:rPr>
        <w:t xml:space="preserve">sistēmu/plānu. </w:t>
      </w:r>
      <w:r w:rsidRPr="003B3FDB">
        <w:rPr>
          <w:rFonts w:ascii="Times New Roman" w:hAnsi="Times New Roman" w:cs="Times New Roman"/>
          <w:sz w:val="24"/>
          <w:szCs w:val="24"/>
        </w:rPr>
        <w:t>Kvalitātes nodrošināšanas plānā pa darbu veidiem Izpildītājs iekļauj vismaz šādu informāciju:</w:t>
      </w:r>
      <w:r>
        <w:rPr>
          <w:rFonts w:ascii="Times New Roman" w:hAnsi="Times New Roman" w:cs="Times New Roman"/>
          <w:sz w:val="24"/>
          <w:szCs w:val="24"/>
        </w:rPr>
        <w:t xml:space="preserve"> </w:t>
      </w:r>
      <w:r w:rsidRPr="003B3FDB">
        <w:rPr>
          <w:rFonts w:ascii="Times New Roman" w:hAnsi="Times New Roman" w:cs="Times New Roman"/>
          <w:sz w:val="24"/>
          <w:szCs w:val="24"/>
        </w:rPr>
        <w:t>vispārīgās prasības, kas ietekmē nesošās konstrukcijas un būves drošumu, visam</w:t>
      </w:r>
      <w:r>
        <w:rPr>
          <w:rFonts w:ascii="Times New Roman" w:hAnsi="Times New Roman" w:cs="Times New Roman"/>
          <w:sz w:val="24"/>
          <w:szCs w:val="24"/>
        </w:rPr>
        <w:t xml:space="preserve"> </w:t>
      </w:r>
      <w:r w:rsidRPr="003B3FDB">
        <w:rPr>
          <w:rFonts w:ascii="Times New Roman" w:hAnsi="Times New Roman" w:cs="Times New Roman"/>
          <w:sz w:val="24"/>
          <w:szCs w:val="24"/>
        </w:rPr>
        <w:t>objektam kopumā;</w:t>
      </w:r>
      <w:r>
        <w:rPr>
          <w:rFonts w:ascii="Times New Roman" w:hAnsi="Times New Roman" w:cs="Times New Roman"/>
          <w:sz w:val="24"/>
          <w:szCs w:val="24"/>
        </w:rPr>
        <w:t xml:space="preserve"> </w:t>
      </w:r>
      <w:r w:rsidRPr="003B3FDB">
        <w:rPr>
          <w:rFonts w:ascii="Times New Roman" w:hAnsi="Times New Roman" w:cs="Times New Roman"/>
          <w:sz w:val="24"/>
          <w:szCs w:val="24"/>
        </w:rPr>
        <w:t>prasības būvdarbiem, kas tieši neietekmē būves drošumu;</w:t>
      </w:r>
      <w:r>
        <w:rPr>
          <w:rFonts w:ascii="Times New Roman" w:hAnsi="Times New Roman" w:cs="Times New Roman"/>
          <w:sz w:val="24"/>
          <w:szCs w:val="24"/>
        </w:rPr>
        <w:t xml:space="preserve"> </w:t>
      </w:r>
      <w:r w:rsidRPr="003B3FDB">
        <w:rPr>
          <w:rFonts w:ascii="Times New Roman" w:hAnsi="Times New Roman" w:cs="Times New Roman"/>
          <w:sz w:val="24"/>
          <w:szCs w:val="24"/>
        </w:rPr>
        <w:t>par kvalitātes nodrošināšanas plāna īstenošanu atbildīgās personas;</w:t>
      </w:r>
      <w:r>
        <w:rPr>
          <w:rFonts w:ascii="Times New Roman" w:hAnsi="Times New Roman" w:cs="Times New Roman"/>
          <w:sz w:val="24"/>
          <w:szCs w:val="24"/>
        </w:rPr>
        <w:t xml:space="preserve"> </w:t>
      </w:r>
      <w:r w:rsidRPr="003B3FDB">
        <w:rPr>
          <w:rFonts w:ascii="Times New Roman" w:hAnsi="Times New Roman" w:cs="Times New Roman"/>
          <w:sz w:val="24"/>
          <w:szCs w:val="24"/>
        </w:rPr>
        <w:t>kvalitātes nodrošināšanas plāna īstenošanai nepieciešamās dokumentu formas;</w:t>
      </w:r>
      <w:r>
        <w:rPr>
          <w:rFonts w:ascii="Times New Roman" w:hAnsi="Times New Roman" w:cs="Times New Roman"/>
          <w:sz w:val="24"/>
          <w:szCs w:val="24"/>
        </w:rPr>
        <w:t xml:space="preserve"> </w:t>
      </w:r>
      <w:r w:rsidRPr="003B3FDB">
        <w:rPr>
          <w:rFonts w:ascii="Times New Roman" w:hAnsi="Times New Roman" w:cs="Times New Roman"/>
          <w:sz w:val="24"/>
          <w:szCs w:val="24"/>
        </w:rPr>
        <w:lastRenderedPageBreak/>
        <w:t>pārbaudāmos būvdarbu veidus un apjomu;</w:t>
      </w:r>
      <w:r>
        <w:rPr>
          <w:rFonts w:ascii="Times New Roman" w:hAnsi="Times New Roman" w:cs="Times New Roman"/>
          <w:sz w:val="24"/>
          <w:szCs w:val="24"/>
        </w:rPr>
        <w:t xml:space="preserve"> </w:t>
      </w:r>
      <w:r w:rsidRPr="003B3FDB">
        <w:rPr>
          <w:rFonts w:ascii="Times New Roman" w:hAnsi="Times New Roman" w:cs="Times New Roman"/>
          <w:sz w:val="24"/>
          <w:szCs w:val="24"/>
        </w:rPr>
        <w:t>būvizstrādājumu pārbaudes;</w:t>
      </w:r>
      <w:r>
        <w:rPr>
          <w:rFonts w:ascii="Times New Roman" w:hAnsi="Times New Roman" w:cs="Times New Roman"/>
          <w:sz w:val="24"/>
          <w:szCs w:val="24"/>
        </w:rPr>
        <w:t xml:space="preserve"> </w:t>
      </w:r>
      <w:r w:rsidRPr="003B3FDB">
        <w:rPr>
          <w:rFonts w:ascii="Times New Roman" w:hAnsi="Times New Roman" w:cs="Times New Roman"/>
          <w:sz w:val="24"/>
          <w:szCs w:val="24"/>
        </w:rPr>
        <w:t>instrumentu pārbaudes;</w:t>
      </w:r>
      <w:r>
        <w:rPr>
          <w:rFonts w:ascii="Times New Roman" w:hAnsi="Times New Roman" w:cs="Times New Roman"/>
          <w:sz w:val="24"/>
          <w:szCs w:val="24"/>
        </w:rPr>
        <w:t xml:space="preserve"> </w:t>
      </w:r>
      <w:r w:rsidRPr="003B3FDB">
        <w:rPr>
          <w:rFonts w:ascii="Times New Roman" w:hAnsi="Times New Roman" w:cs="Times New Roman"/>
          <w:sz w:val="24"/>
          <w:szCs w:val="24"/>
        </w:rPr>
        <w:t>personas, kurām nepieciešama īpaša kvalifikācija attiecīgo darbu vai pārbaužu veikšanai;</w:t>
      </w:r>
      <w:r>
        <w:rPr>
          <w:rFonts w:ascii="Times New Roman" w:hAnsi="Times New Roman" w:cs="Times New Roman"/>
          <w:sz w:val="24"/>
          <w:szCs w:val="24"/>
        </w:rPr>
        <w:t xml:space="preserve"> </w:t>
      </w:r>
      <w:r w:rsidRPr="003B3FDB">
        <w:rPr>
          <w:rFonts w:ascii="Times New Roman" w:hAnsi="Times New Roman" w:cs="Times New Roman"/>
          <w:sz w:val="24"/>
          <w:szCs w:val="24"/>
        </w:rPr>
        <w:t>piegādāto un samontēto materiālu/ konstrukciju ģeometriskās pārbaudes;</w:t>
      </w:r>
      <w:r>
        <w:rPr>
          <w:rFonts w:ascii="Times New Roman" w:hAnsi="Times New Roman" w:cs="Times New Roman"/>
          <w:sz w:val="24"/>
          <w:szCs w:val="24"/>
        </w:rPr>
        <w:t xml:space="preserve"> </w:t>
      </w:r>
      <w:r w:rsidRPr="003B3FDB">
        <w:rPr>
          <w:rFonts w:ascii="Times New Roman" w:hAnsi="Times New Roman" w:cs="Times New Roman"/>
          <w:sz w:val="24"/>
          <w:szCs w:val="24"/>
        </w:rPr>
        <w:t>darbu nobeiguma galīgā pārbaude.</w:t>
      </w:r>
    </w:p>
    <w:p w14:paraId="5132E799"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sz w:val="24"/>
          <w:szCs w:val="24"/>
          <w:lang w:eastAsia="ar-SA"/>
        </w:rPr>
      </w:pPr>
      <w:r w:rsidRPr="00FE540B">
        <w:rPr>
          <w:rFonts w:ascii="Times New Roman" w:eastAsia="Times New Roman" w:hAnsi="Times New Roman" w:cs="Times New Roman"/>
          <w:sz w:val="24"/>
          <w:szCs w:val="24"/>
          <w:lang w:eastAsia="ar-SA"/>
        </w:rPr>
        <w:t>Veicamo Būvdarbu sarakstā norādīto Būvdarbu izpilde, izstrādājumu uzstādīšana un iekārtu montāža ietver pilnu Būvdarba ciklu, līdz attiecīgās detaļas, mezgla, izstrādājuma vai iekārtas gatavībai pilnīgai ekspluatācijai, ietverot visus materiālus un izstrādājumus, kas tehnoloģiski nepieciešami attiecīgā būves elementa, vai iekārtas vai sistēmas drošai ekspluatācijai atbilstoši būvnormatīvu un ekspluatācijas noteikumu prasībām, ietverot visus nepieciešamos.</w:t>
      </w:r>
    </w:p>
    <w:p w14:paraId="28EBB9EA"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sz w:val="24"/>
          <w:szCs w:val="24"/>
          <w:lang w:eastAsia="ar-SA"/>
        </w:rPr>
      </w:pPr>
      <w:r w:rsidRPr="00FE540B">
        <w:rPr>
          <w:rFonts w:ascii="Times New Roman" w:eastAsia="Times New Roman" w:hAnsi="Times New Roman" w:cs="Times New Roman"/>
          <w:sz w:val="24"/>
          <w:szCs w:val="24"/>
          <w:lang w:eastAsia="ar-SA"/>
        </w:rPr>
        <w:t>Izpildītājam Būvdarbus jāveic pēc Tehniskās dokumentācijas un tai pievienotām tehniskām piezīmēm un specifikācijām, kas nosaka, kādu kvalitāti un standartus Pasūtītājs sagaida no gatavā Objekta. Tehniskās dokumentācijas piezīmes un specifikācijas var nebūt pilnīgas un tajās var nebūt detalizētu visu nepieciešamo elementu aprakstu katrā atsevišķā inženiertehniskā risinājuma sadaļā. Tādēļ katra izpildītāja pienākums ir pārliecināties, ka viņa piedāvājums, neatkarīgi no piezīmēm un specifikācijām, apmierina visas Pasūtītāja prasības, un ir saskaņā ar spēkā esošiem būvniecību regulējošiem normatīviem aktiem un iesaistīto atbildīgo valsts un pašvaldības institūciju prasībām.</w:t>
      </w:r>
    </w:p>
    <w:p w14:paraId="76481DF8"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sz w:val="24"/>
          <w:szCs w:val="24"/>
          <w:lang w:eastAsia="ar-SA"/>
        </w:rPr>
      </w:pPr>
      <w:r w:rsidRPr="00FE540B">
        <w:rPr>
          <w:rFonts w:ascii="Times New Roman" w:eastAsia="Times New Roman" w:hAnsi="Times New Roman" w:cs="Times New Roman"/>
          <w:sz w:val="24"/>
          <w:szCs w:val="24"/>
          <w:lang w:eastAsia="ar-SA"/>
        </w:rPr>
        <w:t xml:space="preserve">Objektā paredzēt būvizstrādājumus, tehnoloģiskās iekārtas atbilstoši būvprojektam vai to ekvivalentus, saskaņā ar Tehniskās dokumentācijas norādījumiem. Visas iekārtas un būvizstrādājumi, kurus plānots aizstāt ar ekvivalentiem jāsaskaņo ar </w:t>
      </w:r>
      <w:proofErr w:type="spellStart"/>
      <w:r w:rsidRPr="00FE540B">
        <w:rPr>
          <w:rFonts w:ascii="Times New Roman" w:eastAsia="Times New Roman" w:hAnsi="Times New Roman" w:cs="Times New Roman"/>
          <w:sz w:val="24"/>
          <w:szCs w:val="24"/>
          <w:lang w:eastAsia="ar-SA"/>
        </w:rPr>
        <w:t>Autoruzraugu</w:t>
      </w:r>
      <w:proofErr w:type="spellEnd"/>
      <w:r w:rsidRPr="00FE540B">
        <w:rPr>
          <w:rFonts w:ascii="Times New Roman" w:eastAsia="Times New Roman" w:hAnsi="Times New Roman" w:cs="Times New Roman"/>
          <w:sz w:val="24"/>
          <w:szCs w:val="24"/>
          <w:lang w:eastAsia="ar-SA"/>
        </w:rPr>
        <w:t xml:space="preserve"> un Būvuzraugu pirms to piegādes un iestrādes. Konstrukciju, izstrādājumu vai iekārtu pielietošana (</w:t>
      </w:r>
      <w:proofErr w:type="spellStart"/>
      <w:r w:rsidRPr="00FE540B">
        <w:rPr>
          <w:rFonts w:ascii="Times New Roman" w:eastAsia="Times New Roman" w:hAnsi="Times New Roman" w:cs="Times New Roman"/>
          <w:sz w:val="24"/>
          <w:szCs w:val="24"/>
          <w:lang w:eastAsia="ar-SA"/>
        </w:rPr>
        <w:t>iebūve</w:t>
      </w:r>
      <w:proofErr w:type="spellEnd"/>
      <w:r w:rsidRPr="00FE540B">
        <w:rPr>
          <w:rFonts w:ascii="Times New Roman" w:eastAsia="Times New Roman" w:hAnsi="Times New Roman" w:cs="Times New Roman"/>
          <w:sz w:val="24"/>
          <w:szCs w:val="24"/>
          <w:lang w:eastAsia="ar-SA"/>
        </w:rPr>
        <w:t xml:space="preserve"> Objektā) pieļaujama tikai ar </w:t>
      </w:r>
      <w:proofErr w:type="spellStart"/>
      <w:r w:rsidRPr="00FE540B">
        <w:rPr>
          <w:rFonts w:ascii="Times New Roman" w:eastAsia="Times New Roman" w:hAnsi="Times New Roman" w:cs="Times New Roman"/>
          <w:sz w:val="24"/>
          <w:szCs w:val="24"/>
          <w:lang w:eastAsia="ar-SA"/>
        </w:rPr>
        <w:t>Autoruzrauga</w:t>
      </w:r>
      <w:proofErr w:type="spellEnd"/>
      <w:r w:rsidRPr="00FE540B">
        <w:rPr>
          <w:rFonts w:ascii="Times New Roman" w:eastAsia="Times New Roman" w:hAnsi="Times New Roman" w:cs="Times New Roman"/>
          <w:sz w:val="24"/>
          <w:szCs w:val="24"/>
          <w:lang w:eastAsia="ar-SA"/>
        </w:rPr>
        <w:t xml:space="preserve"> un Būvuzrauga akceptu. </w:t>
      </w:r>
    </w:p>
    <w:p w14:paraId="47B2BCBD"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b/>
          <w:sz w:val="24"/>
          <w:szCs w:val="24"/>
          <w:lang w:eastAsia="ar-SA"/>
        </w:rPr>
      </w:pPr>
      <w:r w:rsidRPr="00FE540B">
        <w:rPr>
          <w:rFonts w:ascii="Times New Roman" w:eastAsia="Times New Roman" w:hAnsi="Times New Roman" w:cs="Times New Roman"/>
          <w:bCs/>
          <w:kern w:val="1"/>
          <w:sz w:val="24"/>
          <w:szCs w:val="24"/>
          <w:lang w:eastAsia="ar-SA"/>
        </w:rPr>
        <w:t xml:space="preserve">Iepirkuma līguma izpildes </w:t>
      </w:r>
      <w:r w:rsidRPr="00FE540B">
        <w:rPr>
          <w:rFonts w:ascii="Times New Roman" w:eastAsia="Times New Roman" w:hAnsi="Times New Roman" w:cs="Times New Roman"/>
          <w:kern w:val="1"/>
          <w:sz w:val="24"/>
          <w:szCs w:val="24"/>
          <w:lang w:eastAsia="ar-SA"/>
        </w:rPr>
        <w:t xml:space="preserve">laikā </w:t>
      </w:r>
      <w:bookmarkStart w:id="18" w:name="_Hlk98329511"/>
      <w:r w:rsidRPr="00FE540B">
        <w:rPr>
          <w:rFonts w:ascii="Times New Roman" w:eastAsia="Times New Roman" w:hAnsi="Times New Roman" w:cs="Times New Roman"/>
          <w:kern w:val="1"/>
          <w:sz w:val="24"/>
          <w:szCs w:val="24"/>
          <w:lang w:eastAsia="ar-SA"/>
        </w:rPr>
        <w:t>Tehniskā dokumentācijā uzrādītos materiālus vai iekārtas var aizstāt Tehniskās dokumentācijas norādījumiem atbilstošiem ekvivalentiem materiāliem un iekārtām</w:t>
      </w:r>
      <w:bookmarkEnd w:id="18"/>
      <w:r w:rsidRPr="00FE540B">
        <w:rPr>
          <w:rFonts w:ascii="Times New Roman" w:eastAsia="Times New Roman" w:hAnsi="Times New Roman" w:cs="Times New Roman"/>
          <w:kern w:val="1"/>
          <w:sz w:val="24"/>
          <w:szCs w:val="24"/>
          <w:lang w:eastAsia="ar-SA"/>
        </w:rPr>
        <w:t xml:space="preserve">. Ja Tehniskā dokumentācijā ir norādīta konkrēta ražotāja produkcija, Izpildītājs Būvdarbu veikšanas laikā drīkst piedāvāt tās </w:t>
      </w:r>
      <w:r w:rsidRPr="00FE540B">
        <w:rPr>
          <w:rFonts w:ascii="Times New Roman" w:eastAsia="Times New Roman" w:hAnsi="Times New Roman" w:cs="Times New Roman"/>
          <w:bCs/>
          <w:kern w:val="1"/>
          <w:sz w:val="24"/>
          <w:szCs w:val="24"/>
          <w:lang w:eastAsia="ar-SA"/>
        </w:rPr>
        <w:t>ekvivalentu</w:t>
      </w:r>
      <w:r w:rsidRPr="00FE540B">
        <w:rPr>
          <w:rFonts w:ascii="Times New Roman" w:eastAsia="Times New Roman" w:hAnsi="Times New Roman" w:cs="Times New Roman"/>
          <w:kern w:val="1"/>
          <w:sz w:val="24"/>
          <w:szCs w:val="24"/>
          <w:lang w:eastAsia="ar-SA"/>
        </w:rPr>
        <w:t xml:space="preserve">, iesniedzot pietiekamu informāciju, lai pierādītu piedāvātā </w:t>
      </w:r>
      <w:r w:rsidRPr="00FE540B">
        <w:rPr>
          <w:rFonts w:ascii="Times New Roman" w:eastAsia="Times New Roman" w:hAnsi="Times New Roman" w:cs="Times New Roman"/>
          <w:bCs/>
          <w:kern w:val="1"/>
          <w:sz w:val="24"/>
          <w:szCs w:val="24"/>
          <w:lang w:eastAsia="ar-SA"/>
        </w:rPr>
        <w:t xml:space="preserve">ekvivalentā </w:t>
      </w:r>
      <w:r w:rsidRPr="00FE540B">
        <w:rPr>
          <w:rFonts w:ascii="Times New Roman" w:eastAsia="Times New Roman" w:hAnsi="Times New Roman" w:cs="Times New Roman"/>
          <w:kern w:val="1"/>
          <w:sz w:val="24"/>
          <w:szCs w:val="24"/>
          <w:lang w:eastAsia="ar-SA"/>
        </w:rPr>
        <w:t>materiāla atbilstību Tehniskās dokumentācijas norādījumiem</w:t>
      </w:r>
      <w:r w:rsidRPr="00FE540B">
        <w:rPr>
          <w:rFonts w:ascii="Times New Roman" w:eastAsia="Times New Roman" w:hAnsi="Times New Roman" w:cs="Times New Roman"/>
          <w:bCs/>
          <w:kern w:val="1"/>
          <w:sz w:val="24"/>
          <w:szCs w:val="24"/>
          <w:lang w:eastAsia="ar-SA"/>
        </w:rPr>
        <w:t xml:space="preserve">. Ekvivalenta materiāla vai iekārtas </w:t>
      </w:r>
      <w:r w:rsidRPr="00FE540B">
        <w:rPr>
          <w:rFonts w:ascii="Times New Roman" w:eastAsia="Times New Roman" w:hAnsi="Times New Roman" w:cs="Times New Roman"/>
          <w:kern w:val="1"/>
          <w:sz w:val="24"/>
          <w:szCs w:val="24"/>
          <w:lang w:eastAsia="ar-SA"/>
        </w:rPr>
        <w:t xml:space="preserve">nomaiņa pieļaujama tikai ar </w:t>
      </w:r>
      <w:proofErr w:type="spellStart"/>
      <w:r w:rsidRPr="00FE540B">
        <w:rPr>
          <w:rFonts w:ascii="Times New Roman" w:eastAsia="Times New Roman" w:hAnsi="Times New Roman" w:cs="Times New Roman"/>
          <w:kern w:val="1"/>
          <w:sz w:val="24"/>
          <w:szCs w:val="24"/>
          <w:lang w:eastAsia="ar-SA"/>
        </w:rPr>
        <w:t>Autoruzrauga</w:t>
      </w:r>
      <w:proofErr w:type="spellEnd"/>
      <w:r w:rsidRPr="00FE540B">
        <w:rPr>
          <w:rFonts w:ascii="Times New Roman" w:eastAsia="Times New Roman" w:hAnsi="Times New Roman" w:cs="Times New Roman"/>
          <w:kern w:val="1"/>
          <w:sz w:val="24"/>
          <w:szCs w:val="24"/>
          <w:lang w:eastAsia="ar-SA"/>
        </w:rPr>
        <w:t xml:space="preserve"> un Būvuzrauga akceptu un apstiprinājumu, ka Tehniskā dokumentācijā uzrādītie materiāli vai iekārtas ir aizstātas ar Tehniskās dokumentācijas no</w:t>
      </w:r>
      <w:r w:rsidRPr="00FE540B">
        <w:rPr>
          <w:rFonts w:ascii="Times New Roman" w:eastAsia="Times New Roman" w:hAnsi="Times New Roman" w:cs="Times New Roman"/>
          <w:kern w:val="1"/>
          <w:sz w:val="24"/>
          <w:szCs w:val="24"/>
          <w:lang w:eastAsia="ar-SA"/>
        </w:rPr>
        <w:softHyphen/>
        <w:t>rādījumiem atbilstošiem ekvivalentiem materiāliem un iekārtām.</w:t>
      </w:r>
    </w:p>
    <w:p w14:paraId="2EFF6C10"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b/>
          <w:sz w:val="24"/>
          <w:szCs w:val="24"/>
          <w:lang w:eastAsia="ar-SA"/>
        </w:rPr>
      </w:pPr>
      <w:r w:rsidRPr="00FE540B">
        <w:rPr>
          <w:rFonts w:ascii="Times New Roman" w:eastAsia="Times New Roman" w:hAnsi="Times New Roman" w:cs="Times New Roman"/>
          <w:kern w:val="1"/>
          <w:sz w:val="24"/>
          <w:szCs w:val="24"/>
          <w:lang w:eastAsia="ar-SA"/>
        </w:rPr>
        <w:t>Pirms pielietošanas (</w:t>
      </w:r>
      <w:proofErr w:type="spellStart"/>
      <w:r w:rsidRPr="00FE540B">
        <w:rPr>
          <w:rFonts w:ascii="Times New Roman" w:eastAsia="Times New Roman" w:hAnsi="Times New Roman" w:cs="Times New Roman"/>
          <w:kern w:val="1"/>
          <w:sz w:val="24"/>
          <w:szCs w:val="24"/>
          <w:lang w:eastAsia="ar-SA"/>
        </w:rPr>
        <w:t>iebūves</w:t>
      </w:r>
      <w:proofErr w:type="spellEnd"/>
      <w:r w:rsidRPr="00FE540B">
        <w:rPr>
          <w:rFonts w:ascii="Times New Roman" w:eastAsia="Times New Roman" w:hAnsi="Times New Roman" w:cs="Times New Roman"/>
          <w:kern w:val="1"/>
          <w:sz w:val="24"/>
          <w:szCs w:val="24"/>
          <w:lang w:eastAsia="ar-SA"/>
        </w:rPr>
        <w:t xml:space="preserve"> Objektā) Izpildītājs saskaņo ar Pasūtītāju noslēguma apdares materiālu (flīzes, linolejs, sienu, mēbeļu u.c. krāsu toņi, mēbeļu, durvju u.c. furnitūra, u.c. materiāli) faktūru un krāsu. Pretenzijas par kāda konkrēta apdares materiāla vai furnitūras izmaksām netiek akceptētas, pēc piedāvājuma iesniegšanas. Visam piedāvātājam apdares materiālu un furnitūras klāstam jābūt no atbilstošas kvalitātes funkcionalitātes un ilglaicīgas kalpošanas principiem. Visiem apdares materiāliem un izvēlētām iekārtām un būvizstrādājumiem ir jābūt saskaņot ne vēlāk kā 5 mēneši no būvdarbu uzsākšanas.</w:t>
      </w:r>
    </w:p>
    <w:p w14:paraId="17E16DA5"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sz w:val="24"/>
          <w:szCs w:val="24"/>
          <w:lang w:eastAsia="ar-SA"/>
        </w:rPr>
      </w:pPr>
      <w:r w:rsidRPr="00FE540B">
        <w:rPr>
          <w:rFonts w:ascii="Times New Roman" w:eastAsia="Times New Roman" w:hAnsi="Times New Roman" w:cs="Times New Roman"/>
          <w:sz w:val="24"/>
          <w:szCs w:val="24"/>
          <w:lang w:eastAsia="ar-SA"/>
        </w:rPr>
        <w:t xml:space="preserve">Izpildītājs nodrošina, ka ar </w:t>
      </w:r>
      <w:r w:rsidRPr="00FE540B">
        <w:rPr>
          <w:rFonts w:ascii="Times New Roman" w:eastAsia="Times New Roman" w:hAnsi="Times New Roman" w:cs="Times New Roman"/>
          <w:kern w:val="1"/>
          <w:sz w:val="24"/>
          <w:szCs w:val="24"/>
          <w:lang w:eastAsia="ar-SA"/>
        </w:rPr>
        <w:t>Būvd</w:t>
      </w:r>
      <w:r w:rsidRPr="00FE540B">
        <w:rPr>
          <w:rFonts w:ascii="Times New Roman" w:eastAsia="Times New Roman" w:hAnsi="Times New Roman" w:cs="Times New Roman"/>
          <w:sz w:val="24"/>
          <w:szCs w:val="24"/>
          <w:lang w:eastAsia="ar-SA"/>
        </w:rPr>
        <w:t xml:space="preserve">arbiem netiktu bojātas saglabājamās inženierkomunikācijas un konstrukcijas ( t.sk., pazemes), izpildītie un izpildīšanā esošie </w:t>
      </w:r>
      <w:r w:rsidRPr="00FE540B">
        <w:rPr>
          <w:rFonts w:ascii="Times New Roman" w:eastAsia="Times New Roman" w:hAnsi="Times New Roman" w:cs="Times New Roman"/>
          <w:kern w:val="1"/>
          <w:sz w:val="24"/>
          <w:szCs w:val="24"/>
          <w:lang w:eastAsia="ar-SA"/>
        </w:rPr>
        <w:t>Būvd</w:t>
      </w:r>
      <w:r w:rsidRPr="00FE540B">
        <w:rPr>
          <w:rFonts w:ascii="Times New Roman" w:eastAsia="Times New Roman" w:hAnsi="Times New Roman" w:cs="Times New Roman"/>
          <w:sz w:val="24"/>
          <w:szCs w:val="24"/>
          <w:lang w:eastAsia="ar-SA"/>
        </w:rPr>
        <w:t>arbi, nokrautie materiāli un iekārtas, būvlaukuma apkārtnē esošie apstādījumi, citas ēkas vai teritorijas. To bojājuma gadījumā izpildītājs nekavējoties novērš defektu ar saviem spēkiem un par saviem līdzekļiem.</w:t>
      </w:r>
    </w:p>
    <w:p w14:paraId="3E37FF86"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b/>
          <w:sz w:val="24"/>
          <w:szCs w:val="24"/>
          <w:lang w:eastAsia="ar-SA"/>
        </w:rPr>
      </w:pPr>
      <w:r w:rsidRPr="00FE540B">
        <w:rPr>
          <w:rFonts w:ascii="Times New Roman" w:eastAsia="Times New Roman" w:hAnsi="Times New Roman" w:cs="Times New Roman"/>
          <w:kern w:val="1"/>
          <w:sz w:val="24"/>
          <w:szCs w:val="24"/>
          <w:lang w:eastAsia="ar-SA"/>
        </w:rPr>
        <w:t xml:space="preserve">Izpildītājs ir atbildīgs par Objektā Būvdarbu laikā Atgūstamo materiālu demontāžu, saglabāšanu un nodošanu Pasūtītāja rīcībā. Pirms demontāžas Izpildītājs vismaz 1 (vienu) dienu iepriekš uzaicina Pasūtītāja pārstāvi attiecīgo demontējamo materiālu, konstrukciju vai būvizstrādājumu novērtēšanai (ja novērtēšana nav jau veikta </w:t>
      </w:r>
      <w:proofErr w:type="spellStart"/>
      <w:r w:rsidRPr="00FE540B">
        <w:rPr>
          <w:rFonts w:ascii="Times New Roman" w:eastAsia="Times New Roman" w:hAnsi="Times New Roman" w:cs="Times New Roman"/>
          <w:kern w:val="1"/>
          <w:sz w:val="24"/>
          <w:szCs w:val="24"/>
          <w:lang w:eastAsia="ar-SA"/>
        </w:rPr>
        <w:t>būvsapulces</w:t>
      </w:r>
      <w:proofErr w:type="spellEnd"/>
      <w:r w:rsidRPr="00FE540B">
        <w:rPr>
          <w:rFonts w:ascii="Times New Roman" w:eastAsia="Times New Roman" w:hAnsi="Times New Roman" w:cs="Times New Roman"/>
          <w:kern w:val="1"/>
          <w:sz w:val="24"/>
          <w:szCs w:val="24"/>
          <w:lang w:eastAsia="ar-SA"/>
        </w:rPr>
        <w:t xml:space="preserve"> laikā). Gadījumā, ja demontējamie materiāli tiek novērtēti kā Atgūstamie materiāli, tad Atgūstamie materiāli jānodod un jāpieņem ar nodošanas - pieņemšanas aktu, novietojot Pasūtītāja norādītā novietnē (Pasūtītāja teritorijā).</w:t>
      </w:r>
    </w:p>
    <w:p w14:paraId="05529472"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b/>
          <w:sz w:val="24"/>
          <w:szCs w:val="24"/>
          <w:lang w:eastAsia="ar-SA"/>
        </w:rPr>
      </w:pPr>
      <w:r w:rsidRPr="00FE540B">
        <w:rPr>
          <w:rFonts w:ascii="Times New Roman" w:eastAsia="Times New Roman" w:hAnsi="Times New Roman" w:cs="Times New Roman"/>
          <w:kern w:val="1"/>
          <w:sz w:val="24"/>
          <w:szCs w:val="24"/>
          <w:lang w:eastAsia="ar-SA"/>
        </w:rPr>
        <w:lastRenderedPageBreak/>
        <w:t xml:space="preserve">Izpildītājam </w:t>
      </w:r>
      <w:r w:rsidRPr="00FE540B">
        <w:rPr>
          <w:rFonts w:ascii="Times New Roman" w:eastAsia="Times New Roman" w:hAnsi="Times New Roman" w:cs="Times New Roman"/>
          <w:sz w:val="24"/>
          <w:szCs w:val="24"/>
          <w:lang w:eastAsia="ar-SA"/>
        </w:rPr>
        <w:t xml:space="preserve">jāveic </w:t>
      </w:r>
      <w:r w:rsidRPr="00FE540B">
        <w:rPr>
          <w:rFonts w:ascii="Times New Roman" w:eastAsia="Times New Roman" w:hAnsi="Times New Roman" w:cs="Times New Roman"/>
          <w:kern w:val="1"/>
          <w:sz w:val="24"/>
          <w:szCs w:val="24"/>
          <w:lang w:eastAsia="ar-SA"/>
        </w:rPr>
        <w:t>Būvd</w:t>
      </w:r>
      <w:r w:rsidRPr="00FE540B">
        <w:rPr>
          <w:rFonts w:ascii="Times New Roman" w:eastAsia="Times New Roman" w:hAnsi="Times New Roman" w:cs="Times New Roman"/>
          <w:sz w:val="24"/>
          <w:szCs w:val="24"/>
          <w:lang w:eastAsia="ar-SA"/>
        </w:rPr>
        <w:t>arbi un jāpielieto tādi materiāli, kas atbilst Objekta funkcijai, nodrošinot kalpošanu bez defektiem visā garantijas laikā.</w:t>
      </w:r>
    </w:p>
    <w:p w14:paraId="4C1587F2"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b/>
          <w:sz w:val="24"/>
          <w:szCs w:val="24"/>
          <w:lang w:eastAsia="ar-SA"/>
        </w:rPr>
      </w:pPr>
      <w:r w:rsidRPr="00FE540B">
        <w:rPr>
          <w:rFonts w:ascii="Times New Roman" w:eastAsia="Times New Roman" w:hAnsi="Times New Roman" w:cs="Times New Roman"/>
          <w:kern w:val="1"/>
          <w:sz w:val="24"/>
          <w:szCs w:val="24"/>
          <w:lang w:eastAsia="ar-SA"/>
        </w:rPr>
        <w:t xml:space="preserve">Izpildītājs nedrīkst novietot būvmateriālus, transportu, kur tas varētu traucēt neatliekamās medicīnas palīdzības transportam. Visi satiksmes ierobežojumi, t.sk., daļēji un īslaicīgi, jāsaskaņo ar Pasūtītāja pārstāvi, 5 (piecas) dienas iepriekš iesniedzot transporta organizācijas shēmas. </w:t>
      </w:r>
    </w:p>
    <w:p w14:paraId="710D2108"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b/>
          <w:sz w:val="24"/>
          <w:szCs w:val="24"/>
          <w:lang w:eastAsia="ar-SA"/>
        </w:rPr>
      </w:pPr>
      <w:r w:rsidRPr="00FE540B">
        <w:rPr>
          <w:rFonts w:ascii="Times New Roman" w:eastAsia="Times New Roman" w:hAnsi="Times New Roman" w:cs="Times New Roman"/>
          <w:sz w:val="24"/>
          <w:szCs w:val="24"/>
          <w:lang w:eastAsia="ar-SA"/>
        </w:rPr>
        <w:t xml:space="preserve">Izpildītājam jāpārliecinās, ka tā izvēlētie piebraucamie ceļi ir piemēroti šai funkcijai un ir pieejami. Izpildītājs ir atbildīgs par piebraucamo ceļu apkopi un sakopšanu saskaņā ar normatīvajiem aktiem. Izpildītājs nokārto jebkuras atļaujas, bez kurām nav veicami kādi būvdarbi. </w:t>
      </w:r>
    </w:p>
    <w:p w14:paraId="1FB9331C"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b/>
          <w:sz w:val="24"/>
          <w:szCs w:val="24"/>
          <w:lang w:eastAsia="ar-SA"/>
        </w:rPr>
      </w:pPr>
      <w:r w:rsidRPr="00FE540B">
        <w:rPr>
          <w:rFonts w:ascii="Times New Roman" w:eastAsia="Times New Roman" w:hAnsi="Times New Roman" w:cs="Times New Roman"/>
          <w:kern w:val="1"/>
          <w:sz w:val="24"/>
          <w:szCs w:val="24"/>
          <w:lang w:eastAsia="ar-SA"/>
        </w:rPr>
        <w:t>Izpildītājam jāveic visi nepieciešamie pasākumi, lai novērstu kaitējumu vai jebkādu draudošu kaitējumu, kāds varētu rasties.</w:t>
      </w:r>
    </w:p>
    <w:p w14:paraId="1EEA6EBF"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 xml:space="preserve">Izpildītājam būvgružu uzkrāšana ir jāorganizē būvniecības konteineros, nodrošinot atsevišķi sadzīves, bīstamo atkritumu, kartona un polietilēna šķirošanu un nodošanu. Būvniecības konteineru uzstādīšanas vietas jāierīko saskaņā ar  darba organizācijas shēmu, kas iekļauta saskaņotajā DVP. </w:t>
      </w:r>
    </w:p>
    <w:p w14:paraId="22A76A5C" w14:textId="77777777" w:rsidR="00FE540B" w:rsidRPr="00FE540B" w:rsidRDefault="00FE540B" w:rsidP="00FE540B">
      <w:pPr>
        <w:widowControl w:val="0"/>
        <w:numPr>
          <w:ilvl w:val="1"/>
          <w:numId w:val="27"/>
        </w:numPr>
        <w:suppressAutoHyphens/>
        <w:overflowPunct w:val="0"/>
        <w:autoSpaceDE w:val="0"/>
        <w:spacing w:after="0" w:line="240" w:lineRule="auto"/>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 xml:space="preserve">Izpildītājs ir atbildīgs par būvgružu un atkritumu, tai skaitā rakšanas atkritumu likumīgu izvešanu un utilizāciju. </w:t>
      </w:r>
    </w:p>
    <w:p w14:paraId="0BA7FE27" w14:textId="77777777" w:rsidR="00FE540B" w:rsidRPr="00FE540B" w:rsidRDefault="00FE540B" w:rsidP="00FE540B">
      <w:pPr>
        <w:widowControl w:val="0"/>
        <w:numPr>
          <w:ilvl w:val="1"/>
          <w:numId w:val="27"/>
        </w:numPr>
        <w:suppressAutoHyphens/>
        <w:overflowPunct w:val="0"/>
        <w:autoSpaceDE w:val="0"/>
        <w:spacing w:after="0" w:line="240" w:lineRule="auto"/>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Atkritumi, kas rodas pārbūves darbos, izņemot nojaukšanas atkritumus, nepārsniedz 11 t uz 100 m2 no iekštelpu bruto platības.</w:t>
      </w:r>
    </w:p>
    <w:p w14:paraId="46CDD085" w14:textId="77777777" w:rsidR="00FE540B" w:rsidRPr="00FE540B" w:rsidRDefault="00FE540B" w:rsidP="00FE540B">
      <w:pPr>
        <w:widowControl w:val="0"/>
        <w:numPr>
          <w:ilvl w:val="1"/>
          <w:numId w:val="27"/>
        </w:numPr>
        <w:suppressAutoHyphens/>
        <w:overflowPunct w:val="0"/>
        <w:autoSpaceDE w:val="0"/>
        <w:spacing w:after="0" w:line="240" w:lineRule="auto"/>
        <w:contextualSpacing/>
        <w:jc w:val="both"/>
        <w:rPr>
          <w:rFonts w:ascii="Times New Roman" w:eastAsia="Times New Roman" w:hAnsi="Times New Roman" w:cs="Times New Roman"/>
          <w:kern w:val="1"/>
          <w:sz w:val="24"/>
          <w:szCs w:val="24"/>
          <w:lang w:eastAsia="ar-SA"/>
        </w:rPr>
      </w:pPr>
      <w:proofErr w:type="spellStart"/>
      <w:r w:rsidRPr="00FE540B">
        <w:rPr>
          <w:rFonts w:ascii="Times New Roman" w:eastAsia="Times New Roman" w:hAnsi="Times New Roman" w:cs="Times New Roman"/>
          <w:kern w:val="1"/>
          <w:sz w:val="24"/>
          <w:szCs w:val="24"/>
          <w:lang w:eastAsia="ar-SA"/>
        </w:rPr>
        <w:t>Izpilddokumentācijai</w:t>
      </w:r>
      <w:proofErr w:type="spellEnd"/>
      <w:r w:rsidRPr="00FE540B">
        <w:rPr>
          <w:rFonts w:ascii="Times New Roman" w:eastAsia="Times New Roman" w:hAnsi="Times New Roman" w:cs="Times New Roman"/>
          <w:kern w:val="1"/>
          <w:sz w:val="24"/>
          <w:szCs w:val="24"/>
          <w:lang w:eastAsia="ar-SA"/>
        </w:rPr>
        <w:t xml:space="preserve"> pievieno dokumentu, kas apliecina iepriekšminētās prasības.  </w:t>
      </w:r>
    </w:p>
    <w:p w14:paraId="60C55A8D"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 xml:space="preserve">Izpildītājs, 4 nedēļas pēc apdares darbu pabeigšanas,  lai pārliecinātos par izbūves un apdares materiālu ietekmi uz iekštelpu gaisa kvalitāti, veic mērījumus telpās atbilstoši piemērojamiem standartiem, lai konstatētu kopējo gaistošo organisko savienojumu un formaldehīdu saturu iekštelpu gaisā. </w:t>
      </w:r>
    </w:p>
    <w:p w14:paraId="0E2FC411" w14:textId="77777777" w:rsidR="00FE540B" w:rsidRPr="00FE540B" w:rsidRDefault="00FE540B" w:rsidP="00FE540B">
      <w:pPr>
        <w:widowControl w:val="0"/>
        <w:numPr>
          <w:ilvl w:val="1"/>
          <w:numId w:val="28"/>
        </w:numPr>
        <w:suppressAutoHyphens/>
        <w:overflowPunct w:val="0"/>
        <w:autoSpaceDE w:val="0"/>
        <w:spacing w:after="0" w:line="240" w:lineRule="auto"/>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Pieļaujamie materiālu un apdares materiālu emisiju limiti (</w:t>
      </w:r>
      <w:proofErr w:type="spellStart"/>
      <w:r w:rsidRPr="00FE540B">
        <w:rPr>
          <w:rFonts w:ascii="Times New Roman" w:eastAsia="Times New Roman" w:hAnsi="Times New Roman" w:cs="Times New Roman"/>
          <w:kern w:val="1"/>
          <w:sz w:val="24"/>
          <w:szCs w:val="24"/>
          <w:lang w:eastAsia="ar-SA"/>
        </w:rPr>
        <w:t>μg</w:t>
      </w:r>
      <w:proofErr w:type="spellEnd"/>
      <w:r w:rsidRPr="00FE540B">
        <w:rPr>
          <w:rFonts w:ascii="Times New Roman" w:eastAsia="Times New Roman" w:hAnsi="Times New Roman" w:cs="Times New Roman"/>
          <w:kern w:val="1"/>
          <w:sz w:val="24"/>
          <w:szCs w:val="24"/>
          <w:lang w:eastAsia="ar-SA"/>
        </w:rPr>
        <w:t>/m3):</w:t>
      </w:r>
    </w:p>
    <w:p w14:paraId="598188C8" w14:textId="77777777" w:rsidR="00FE540B" w:rsidRPr="00FE540B" w:rsidRDefault="00FE540B" w:rsidP="00FE540B">
      <w:pPr>
        <w:widowControl w:val="0"/>
        <w:numPr>
          <w:ilvl w:val="2"/>
          <w:numId w:val="28"/>
        </w:numPr>
        <w:suppressAutoHyphens/>
        <w:overflowPunct w:val="0"/>
        <w:autoSpaceDE w:val="0"/>
        <w:spacing w:after="0" w:line="240" w:lineRule="auto"/>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 xml:space="preserve">Kopējie gaistošie organiskie savienojumi. &lt; 300 </w:t>
      </w:r>
      <w:proofErr w:type="spellStart"/>
      <w:r w:rsidRPr="00FE540B">
        <w:rPr>
          <w:rFonts w:ascii="Times New Roman" w:eastAsia="Times New Roman" w:hAnsi="Times New Roman" w:cs="Times New Roman"/>
          <w:kern w:val="1"/>
          <w:sz w:val="24"/>
          <w:szCs w:val="24"/>
          <w:lang w:eastAsia="ar-SA"/>
        </w:rPr>
        <w:t>μg</w:t>
      </w:r>
      <w:proofErr w:type="spellEnd"/>
      <w:r w:rsidRPr="00FE540B">
        <w:rPr>
          <w:rFonts w:ascii="Times New Roman" w:eastAsia="Times New Roman" w:hAnsi="Times New Roman" w:cs="Times New Roman"/>
          <w:kern w:val="1"/>
          <w:sz w:val="24"/>
          <w:szCs w:val="24"/>
          <w:lang w:eastAsia="ar-SA"/>
        </w:rPr>
        <w:t xml:space="preserve">/m3 28 dienas pēc </w:t>
      </w:r>
      <w:proofErr w:type="spellStart"/>
      <w:r w:rsidRPr="00FE540B">
        <w:rPr>
          <w:rFonts w:ascii="Times New Roman" w:eastAsia="Times New Roman" w:hAnsi="Times New Roman" w:cs="Times New Roman"/>
          <w:kern w:val="1"/>
          <w:sz w:val="24"/>
          <w:szCs w:val="24"/>
          <w:lang w:eastAsia="ar-SA"/>
        </w:rPr>
        <w:t>iebūves</w:t>
      </w:r>
      <w:proofErr w:type="spellEnd"/>
      <w:r w:rsidRPr="00FE540B">
        <w:rPr>
          <w:rFonts w:ascii="Times New Roman" w:eastAsia="Times New Roman" w:hAnsi="Times New Roman" w:cs="Times New Roman"/>
          <w:kern w:val="1"/>
          <w:sz w:val="24"/>
          <w:szCs w:val="24"/>
          <w:lang w:eastAsia="ar-SA"/>
        </w:rPr>
        <w:t>/ieklāšanas.</w:t>
      </w:r>
    </w:p>
    <w:p w14:paraId="59693ADE" w14:textId="77777777" w:rsidR="00FE540B" w:rsidRPr="00FE540B" w:rsidRDefault="00FE540B" w:rsidP="00FE540B">
      <w:pPr>
        <w:widowControl w:val="0"/>
        <w:numPr>
          <w:ilvl w:val="2"/>
          <w:numId w:val="28"/>
        </w:numPr>
        <w:suppressAutoHyphens/>
        <w:overflowPunct w:val="0"/>
        <w:autoSpaceDE w:val="0"/>
        <w:spacing w:after="0" w:line="240" w:lineRule="auto"/>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 xml:space="preserve">II. Formaldehīds. &lt; 30 </w:t>
      </w:r>
      <w:proofErr w:type="spellStart"/>
      <w:r w:rsidRPr="00FE540B">
        <w:rPr>
          <w:rFonts w:ascii="Times New Roman" w:eastAsia="Times New Roman" w:hAnsi="Times New Roman" w:cs="Times New Roman"/>
          <w:kern w:val="1"/>
          <w:sz w:val="24"/>
          <w:szCs w:val="24"/>
          <w:lang w:eastAsia="ar-SA"/>
        </w:rPr>
        <w:t>μg</w:t>
      </w:r>
      <w:proofErr w:type="spellEnd"/>
      <w:r w:rsidRPr="00FE540B">
        <w:rPr>
          <w:rFonts w:ascii="Times New Roman" w:eastAsia="Times New Roman" w:hAnsi="Times New Roman" w:cs="Times New Roman"/>
          <w:kern w:val="1"/>
          <w:sz w:val="24"/>
          <w:szCs w:val="24"/>
          <w:lang w:eastAsia="ar-SA"/>
        </w:rPr>
        <w:t>/m3</w:t>
      </w:r>
    </w:p>
    <w:p w14:paraId="35044B2A" w14:textId="77777777" w:rsidR="00FE540B" w:rsidRPr="00FE540B" w:rsidRDefault="00FE540B" w:rsidP="00FE540B">
      <w:pPr>
        <w:widowControl w:val="0"/>
        <w:numPr>
          <w:ilvl w:val="1"/>
          <w:numId w:val="28"/>
        </w:numPr>
        <w:suppressAutoHyphens/>
        <w:overflowPunct w:val="0"/>
        <w:autoSpaceDE w:val="0"/>
        <w:spacing w:after="0" w:line="240" w:lineRule="auto"/>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 xml:space="preserve">Prasība attiecas uz griestu plātnēm, krāsām un lakām, grīdas un sienu </w:t>
      </w:r>
      <w:proofErr w:type="spellStart"/>
      <w:r w:rsidRPr="00FE540B">
        <w:rPr>
          <w:rFonts w:ascii="Times New Roman" w:eastAsia="Times New Roman" w:hAnsi="Times New Roman" w:cs="Times New Roman"/>
          <w:kern w:val="1"/>
          <w:sz w:val="24"/>
          <w:szCs w:val="24"/>
          <w:lang w:eastAsia="ar-SA"/>
        </w:rPr>
        <w:t>tekstilsegumiem</w:t>
      </w:r>
      <w:proofErr w:type="spellEnd"/>
      <w:r w:rsidRPr="00FE540B">
        <w:rPr>
          <w:rFonts w:ascii="Times New Roman" w:eastAsia="Times New Roman" w:hAnsi="Times New Roman" w:cs="Times New Roman"/>
          <w:kern w:val="1"/>
          <w:sz w:val="24"/>
          <w:szCs w:val="24"/>
          <w:lang w:eastAsia="ar-SA"/>
        </w:rPr>
        <w:t>, laminātu un elastīgo grīdas segumu, koka un kompozītmateriāla grīdas segumu.</w:t>
      </w:r>
    </w:p>
    <w:p w14:paraId="00C44F0C"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 xml:space="preserve">Izpildītājam demontāžas un atvērumu izveides/urbšanas laikā jānodrošina konstrukciju un būvgružu mitrināšana. </w:t>
      </w:r>
    </w:p>
    <w:p w14:paraId="06192919" w14:textId="7E7DB584" w:rsid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Izpildītājam jānovērš būvgružu, t.sk., celtniecības putekļu, iekļūšanu gaisa apmaiņas/ventilācijas sistēmā. Gadījumā, ja būvdarbu laikā tiek konstatēts, ka Izpildītājs nav novērsis būvgružu, t.sk., celtniecības putekļu, iekļūšanu gaisa apmaiņas/ventilācijas sistēmā, un Pasūtītājam nepieciešams veikt gaisa apmaiņas/ventilācijas agregāta filtru ārpuskārtas nomaiņu, tad par konstatēto tiek sastādīts apsekošanas akts. Izpildītājam  ir pienākums apmaksāt gaisa apmaiņas/ventilācijas agregāta filtru ārpuskārtas nomaiņas izdevumus.</w:t>
      </w:r>
    </w:p>
    <w:p w14:paraId="37A991C6" w14:textId="2DD44781" w:rsidR="00464DBD" w:rsidRDefault="00464DBD" w:rsidP="00464DBD">
      <w:pPr>
        <w:widowControl w:val="0"/>
        <w:suppressAutoHyphens/>
        <w:overflowPunct w:val="0"/>
        <w:autoSpaceDE w:val="0"/>
        <w:spacing w:after="0" w:line="240" w:lineRule="auto"/>
        <w:ind w:left="284"/>
        <w:contextualSpacing/>
        <w:jc w:val="both"/>
        <w:rPr>
          <w:rFonts w:ascii="Times New Roman" w:eastAsia="Times New Roman" w:hAnsi="Times New Roman" w:cs="Times New Roman"/>
          <w:kern w:val="1"/>
          <w:sz w:val="24"/>
          <w:szCs w:val="24"/>
          <w:lang w:eastAsia="ar-SA"/>
        </w:rPr>
      </w:pPr>
    </w:p>
    <w:p w14:paraId="43C7F296" w14:textId="7798EC1E" w:rsidR="00464DBD" w:rsidRDefault="00464DBD" w:rsidP="00464DBD">
      <w:pPr>
        <w:widowControl w:val="0"/>
        <w:suppressAutoHyphens/>
        <w:overflowPunct w:val="0"/>
        <w:autoSpaceDE w:val="0"/>
        <w:spacing w:after="0" w:line="240" w:lineRule="auto"/>
        <w:ind w:left="284"/>
        <w:contextualSpacing/>
        <w:jc w:val="both"/>
        <w:rPr>
          <w:rFonts w:ascii="Times New Roman" w:eastAsia="Times New Roman" w:hAnsi="Times New Roman" w:cs="Times New Roman"/>
          <w:kern w:val="1"/>
          <w:sz w:val="24"/>
          <w:szCs w:val="24"/>
          <w:lang w:eastAsia="ar-SA"/>
        </w:rPr>
      </w:pPr>
    </w:p>
    <w:p w14:paraId="40A72CA4" w14:textId="593D2EB0" w:rsidR="00464DBD" w:rsidRDefault="00464DBD" w:rsidP="00464DBD">
      <w:pPr>
        <w:widowControl w:val="0"/>
        <w:suppressAutoHyphens/>
        <w:overflowPunct w:val="0"/>
        <w:autoSpaceDE w:val="0"/>
        <w:spacing w:after="0" w:line="240" w:lineRule="auto"/>
        <w:ind w:left="284"/>
        <w:contextualSpacing/>
        <w:jc w:val="both"/>
        <w:rPr>
          <w:rFonts w:ascii="Times New Roman" w:eastAsia="Times New Roman" w:hAnsi="Times New Roman" w:cs="Times New Roman"/>
          <w:kern w:val="1"/>
          <w:sz w:val="24"/>
          <w:szCs w:val="24"/>
          <w:lang w:eastAsia="ar-SA"/>
        </w:rPr>
      </w:pPr>
    </w:p>
    <w:p w14:paraId="1B34FAA5" w14:textId="56DD2B03" w:rsidR="00464DBD" w:rsidRDefault="00464DBD" w:rsidP="00464DBD">
      <w:pPr>
        <w:widowControl w:val="0"/>
        <w:suppressAutoHyphens/>
        <w:overflowPunct w:val="0"/>
        <w:autoSpaceDE w:val="0"/>
        <w:spacing w:after="0" w:line="240" w:lineRule="auto"/>
        <w:ind w:left="284"/>
        <w:contextualSpacing/>
        <w:jc w:val="both"/>
        <w:rPr>
          <w:rFonts w:ascii="Times New Roman" w:eastAsia="Times New Roman" w:hAnsi="Times New Roman" w:cs="Times New Roman"/>
          <w:kern w:val="1"/>
          <w:sz w:val="24"/>
          <w:szCs w:val="24"/>
          <w:lang w:eastAsia="ar-SA"/>
        </w:rPr>
      </w:pPr>
    </w:p>
    <w:p w14:paraId="7DC7F97D" w14:textId="2FCE2B12" w:rsidR="00464DBD" w:rsidRDefault="00464DBD" w:rsidP="00464DBD">
      <w:pPr>
        <w:widowControl w:val="0"/>
        <w:suppressAutoHyphens/>
        <w:overflowPunct w:val="0"/>
        <w:autoSpaceDE w:val="0"/>
        <w:spacing w:after="0" w:line="240" w:lineRule="auto"/>
        <w:ind w:left="284"/>
        <w:contextualSpacing/>
        <w:jc w:val="both"/>
        <w:rPr>
          <w:rFonts w:ascii="Times New Roman" w:eastAsia="Times New Roman" w:hAnsi="Times New Roman" w:cs="Times New Roman"/>
          <w:kern w:val="1"/>
          <w:sz w:val="24"/>
          <w:szCs w:val="24"/>
          <w:lang w:eastAsia="ar-SA"/>
        </w:rPr>
      </w:pPr>
    </w:p>
    <w:p w14:paraId="135711FB" w14:textId="75D19863" w:rsidR="00464DBD" w:rsidRDefault="00464DBD" w:rsidP="00464DBD">
      <w:pPr>
        <w:widowControl w:val="0"/>
        <w:suppressAutoHyphens/>
        <w:overflowPunct w:val="0"/>
        <w:autoSpaceDE w:val="0"/>
        <w:spacing w:after="0" w:line="240" w:lineRule="auto"/>
        <w:ind w:left="284"/>
        <w:contextualSpacing/>
        <w:jc w:val="both"/>
        <w:rPr>
          <w:rFonts w:ascii="Times New Roman" w:eastAsia="Times New Roman" w:hAnsi="Times New Roman" w:cs="Times New Roman"/>
          <w:kern w:val="1"/>
          <w:sz w:val="24"/>
          <w:szCs w:val="24"/>
          <w:lang w:eastAsia="ar-SA"/>
        </w:rPr>
      </w:pPr>
    </w:p>
    <w:p w14:paraId="04D00435" w14:textId="10010DC7" w:rsidR="00464DBD" w:rsidRDefault="00464DBD" w:rsidP="00464DBD">
      <w:pPr>
        <w:widowControl w:val="0"/>
        <w:suppressAutoHyphens/>
        <w:overflowPunct w:val="0"/>
        <w:autoSpaceDE w:val="0"/>
        <w:spacing w:after="0" w:line="240" w:lineRule="auto"/>
        <w:ind w:left="284"/>
        <w:contextualSpacing/>
        <w:jc w:val="both"/>
        <w:rPr>
          <w:rFonts w:ascii="Times New Roman" w:eastAsia="Times New Roman" w:hAnsi="Times New Roman" w:cs="Times New Roman"/>
          <w:kern w:val="1"/>
          <w:sz w:val="24"/>
          <w:szCs w:val="24"/>
          <w:lang w:eastAsia="ar-SA"/>
        </w:rPr>
      </w:pPr>
    </w:p>
    <w:p w14:paraId="137A357B" w14:textId="77777777" w:rsidR="00464DBD" w:rsidRPr="00FE540B" w:rsidRDefault="00464DBD" w:rsidP="00464DBD">
      <w:pPr>
        <w:widowControl w:val="0"/>
        <w:suppressAutoHyphens/>
        <w:overflowPunct w:val="0"/>
        <w:autoSpaceDE w:val="0"/>
        <w:spacing w:after="0" w:line="240" w:lineRule="auto"/>
        <w:ind w:left="284"/>
        <w:contextualSpacing/>
        <w:jc w:val="both"/>
        <w:rPr>
          <w:rFonts w:ascii="Times New Roman" w:eastAsia="Times New Roman" w:hAnsi="Times New Roman" w:cs="Times New Roman"/>
          <w:kern w:val="1"/>
          <w:sz w:val="24"/>
          <w:szCs w:val="24"/>
          <w:lang w:eastAsia="ar-SA"/>
        </w:rPr>
      </w:pPr>
    </w:p>
    <w:p w14:paraId="0E4A5E3B"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Veicot būvdarbus jāņem vērā trokšņa robežlielums, kas noteikts MK noteikumu Nr.16 “Trokšņa novērtēšanas un pārvaldības kārtība” 2.pielikumā, pirms darbu sākuma tos saskaņot ar Pasūtītāju.</w:t>
      </w:r>
    </w:p>
    <w:tbl>
      <w:tblPr>
        <w:tblW w:w="4925" w:type="pct"/>
        <w:tblCellSpacing w:w="15" w:type="dxa"/>
        <w:tblInd w:w="64" w:type="dxa"/>
        <w:tblBorders>
          <w:top w:val="outset" w:sz="6" w:space="0" w:color="auto"/>
          <w:left w:val="outset" w:sz="6" w:space="0" w:color="auto"/>
          <w:bottom w:val="outset" w:sz="6" w:space="0" w:color="auto"/>
          <w:right w:val="outset" w:sz="6" w:space="0" w:color="auto"/>
        </w:tblBorders>
        <w:tblLayout w:type="fixed"/>
        <w:tblCellMar>
          <w:top w:w="30" w:type="dxa"/>
          <w:left w:w="30" w:type="dxa"/>
          <w:bottom w:w="30" w:type="dxa"/>
          <w:right w:w="30" w:type="dxa"/>
        </w:tblCellMar>
        <w:tblLook w:val="04A0" w:firstRow="1" w:lastRow="0" w:firstColumn="1" w:lastColumn="0" w:noHBand="0" w:noVBand="1"/>
      </w:tblPr>
      <w:tblGrid>
        <w:gridCol w:w="50"/>
        <w:gridCol w:w="750"/>
        <w:gridCol w:w="5320"/>
        <w:gridCol w:w="772"/>
        <w:gridCol w:w="910"/>
        <w:gridCol w:w="1118"/>
      </w:tblGrid>
      <w:tr w:rsidR="00FE540B" w:rsidRPr="00FE540B" w14:paraId="7B08C03A" w14:textId="77777777" w:rsidTr="008F7345">
        <w:trPr>
          <w:tblCellSpacing w:w="15" w:type="dxa"/>
        </w:trPr>
        <w:tc>
          <w:tcPr>
            <w:tcW w:w="411" w:type="pct"/>
            <w:gridSpan w:val="2"/>
            <w:vMerge w:val="restart"/>
            <w:tcBorders>
              <w:top w:val="outset" w:sz="6" w:space="0" w:color="auto"/>
              <w:left w:val="outset" w:sz="6" w:space="0" w:color="auto"/>
              <w:bottom w:val="outset" w:sz="6" w:space="0" w:color="auto"/>
              <w:right w:val="outset" w:sz="6" w:space="0" w:color="auto"/>
            </w:tcBorders>
            <w:vAlign w:val="center"/>
            <w:hideMark/>
          </w:tcPr>
          <w:p w14:paraId="560DBA9B" w14:textId="77777777" w:rsidR="00FE540B" w:rsidRPr="00FE540B" w:rsidRDefault="00FE540B" w:rsidP="00FE540B">
            <w:pPr>
              <w:suppressAutoHyphens/>
              <w:spacing w:after="0" w:line="240" w:lineRule="auto"/>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Nr.</w:t>
            </w:r>
            <w:r w:rsidRPr="00FE540B">
              <w:rPr>
                <w:rFonts w:ascii="Times New Roman" w:eastAsia="Times New Roman" w:hAnsi="Times New Roman" w:cs="Times New Roman"/>
                <w:kern w:val="1"/>
                <w:sz w:val="24"/>
                <w:szCs w:val="24"/>
                <w:lang w:eastAsia="ar-SA"/>
              </w:rPr>
              <w:br/>
              <w:t>p. k.</w:t>
            </w:r>
          </w:p>
        </w:tc>
        <w:tc>
          <w:tcPr>
            <w:tcW w:w="2996" w:type="pct"/>
            <w:vMerge w:val="restart"/>
            <w:tcBorders>
              <w:top w:val="outset" w:sz="6" w:space="0" w:color="auto"/>
              <w:left w:val="outset" w:sz="6" w:space="0" w:color="auto"/>
              <w:right w:val="outset" w:sz="6" w:space="0" w:color="auto"/>
            </w:tcBorders>
            <w:vAlign w:val="center"/>
          </w:tcPr>
          <w:p w14:paraId="67BCBD94" w14:textId="77777777" w:rsidR="00FE540B" w:rsidRPr="00FE540B" w:rsidRDefault="00FE540B" w:rsidP="00FE540B">
            <w:pPr>
              <w:spacing w:after="0" w:line="240" w:lineRule="auto"/>
              <w:rPr>
                <w:rFonts w:ascii="Times New Roman" w:eastAsia="Times New Roman" w:hAnsi="Times New Roman" w:cs="Times New Roman"/>
                <w:kern w:val="1"/>
                <w:sz w:val="24"/>
                <w:szCs w:val="24"/>
                <w:lang w:eastAsia="ar-SA"/>
              </w:rPr>
            </w:pPr>
          </w:p>
          <w:p w14:paraId="4EC1D10C" w14:textId="77777777" w:rsidR="00FE540B" w:rsidRPr="00FE540B" w:rsidRDefault="00FE540B" w:rsidP="00FE540B">
            <w:pPr>
              <w:suppressAutoHyphens/>
              <w:spacing w:after="0" w:line="240" w:lineRule="auto"/>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Apbūves teritorijas izmantošanas funkcija</w:t>
            </w:r>
          </w:p>
        </w:tc>
        <w:tc>
          <w:tcPr>
            <w:tcW w:w="1526" w:type="pct"/>
            <w:gridSpan w:val="3"/>
            <w:tcBorders>
              <w:top w:val="outset" w:sz="6" w:space="0" w:color="auto"/>
              <w:left w:val="outset" w:sz="6" w:space="0" w:color="auto"/>
              <w:bottom w:val="outset" w:sz="6" w:space="0" w:color="auto"/>
              <w:right w:val="outset" w:sz="6" w:space="0" w:color="auto"/>
            </w:tcBorders>
            <w:vAlign w:val="center"/>
            <w:hideMark/>
          </w:tcPr>
          <w:p w14:paraId="7C7DA3FB" w14:textId="77777777" w:rsidR="00FE540B" w:rsidRPr="00FE540B" w:rsidRDefault="00FE540B" w:rsidP="00FE540B">
            <w:pPr>
              <w:suppressAutoHyphens/>
              <w:spacing w:after="0" w:line="240" w:lineRule="auto"/>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Trokšņa robežlielumi</w:t>
            </w:r>
            <w:r w:rsidRPr="00FE540B">
              <w:rPr>
                <w:rFonts w:ascii="Times New Roman" w:eastAsia="Times New Roman" w:hAnsi="Times New Roman" w:cs="Times New Roman"/>
                <w:kern w:val="1"/>
                <w:sz w:val="24"/>
                <w:szCs w:val="24"/>
                <w:vertAlign w:val="superscript"/>
                <w:lang w:eastAsia="ar-SA"/>
              </w:rPr>
              <w:t>1</w:t>
            </w:r>
          </w:p>
        </w:tc>
      </w:tr>
      <w:tr w:rsidR="00FE540B" w:rsidRPr="00FE540B" w14:paraId="36DB7D54" w14:textId="77777777" w:rsidTr="008F7345">
        <w:trPr>
          <w:tblCellSpacing w:w="15" w:type="dxa"/>
        </w:trPr>
        <w:tc>
          <w:tcPr>
            <w:tcW w:w="411" w:type="pct"/>
            <w:gridSpan w:val="2"/>
            <w:vMerge/>
            <w:tcBorders>
              <w:top w:val="outset" w:sz="6" w:space="0" w:color="auto"/>
              <w:left w:val="outset" w:sz="6" w:space="0" w:color="auto"/>
              <w:bottom w:val="outset" w:sz="6" w:space="0" w:color="auto"/>
              <w:right w:val="outset" w:sz="6" w:space="0" w:color="auto"/>
            </w:tcBorders>
            <w:vAlign w:val="center"/>
            <w:hideMark/>
          </w:tcPr>
          <w:p w14:paraId="19C36E94" w14:textId="77777777" w:rsidR="00FE540B" w:rsidRPr="00FE540B" w:rsidRDefault="00FE540B" w:rsidP="00FE540B">
            <w:pPr>
              <w:suppressAutoHyphens/>
              <w:spacing w:after="0" w:line="240" w:lineRule="auto"/>
              <w:contextualSpacing/>
              <w:jc w:val="both"/>
              <w:rPr>
                <w:rFonts w:ascii="Times New Roman" w:eastAsia="Times New Roman" w:hAnsi="Times New Roman" w:cs="Times New Roman"/>
                <w:kern w:val="1"/>
                <w:sz w:val="24"/>
                <w:szCs w:val="24"/>
                <w:lang w:eastAsia="ar-SA"/>
              </w:rPr>
            </w:pPr>
          </w:p>
        </w:tc>
        <w:tc>
          <w:tcPr>
            <w:tcW w:w="2996" w:type="pct"/>
            <w:vMerge/>
            <w:tcBorders>
              <w:left w:val="outset" w:sz="6" w:space="0" w:color="auto"/>
              <w:bottom w:val="outset" w:sz="6" w:space="0" w:color="auto"/>
              <w:right w:val="outset" w:sz="6" w:space="0" w:color="auto"/>
            </w:tcBorders>
            <w:vAlign w:val="center"/>
          </w:tcPr>
          <w:p w14:paraId="7975E0D4" w14:textId="77777777" w:rsidR="00FE540B" w:rsidRPr="00FE540B" w:rsidRDefault="00FE540B" w:rsidP="00FE540B">
            <w:pPr>
              <w:suppressAutoHyphens/>
              <w:spacing w:after="0" w:line="240" w:lineRule="auto"/>
              <w:contextualSpacing/>
              <w:jc w:val="both"/>
              <w:rPr>
                <w:rFonts w:ascii="Times New Roman" w:eastAsia="Times New Roman" w:hAnsi="Times New Roman" w:cs="Times New Roman"/>
                <w:kern w:val="1"/>
                <w:sz w:val="24"/>
                <w:szCs w:val="24"/>
                <w:lang w:eastAsia="ar-SA"/>
              </w:rPr>
            </w:pPr>
          </w:p>
        </w:tc>
        <w:tc>
          <w:tcPr>
            <w:tcW w:w="420" w:type="pct"/>
            <w:tcBorders>
              <w:top w:val="outset" w:sz="6" w:space="0" w:color="auto"/>
              <w:left w:val="outset" w:sz="6" w:space="0" w:color="auto"/>
              <w:bottom w:val="outset" w:sz="6" w:space="0" w:color="auto"/>
              <w:right w:val="outset" w:sz="6" w:space="0" w:color="auto"/>
            </w:tcBorders>
            <w:hideMark/>
          </w:tcPr>
          <w:p w14:paraId="3A3F26A4" w14:textId="77777777" w:rsidR="00FE540B" w:rsidRPr="00FE540B" w:rsidRDefault="00FE540B" w:rsidP="00FE540B">
            <w:pPr>
              <w:suppressAutoHyphens/>
              <w:spacing w:after="0" w:line="240" w:lineRule="auto"/>
              <w:contextualSpacing/>
              <w:jc w:val="both"/>
              <w:rPr>
                <w:rFonts w:ascii="Times New Roman" w:eastAsia="Times New Roman" w:hAnsi="Times New Roman" w:cs="Times New Roman"/>
                <w:kern w:val="1"/>
                <w:lang w:eastAsia="ar-SA"/>
              </w:rPr>
            </w:pPr>
            <w:proofErr w:type="spellStart"/>
            <w:r w:rsidRPr="00FE540B">
              <w:rPr>
                <w:rFonts w:ascii="Times New Roman" w:eastAsia="Times New Roman" w:hAnsi="Times New Roman" w:cs="Times New Roman"/>
                <w:kern w:val="1"/>
                <w:lang w:eastAsia="ar-SA"/>
              </w:rPr>
              <w:t>L</w:t>
            </w:r>
            <w:r w:rsidRPr="00FE540B">
              <w:rPr>
                <w:rFonts w:ascii="Times New Roman" w:eastAsia="Times New Roman" w:hAnsi="Times New Roman" w:cs="Times New Roman"/>
                <w:kern w:val="1"/>
                <w:vertAlign w:val="subscript"/>
                <w:lang w:eastAsia="ar-SA"/>
              </w:rPr>
              <w:t>diena</w:t>
            </w:r>
            <w:proofErr w:type="spellEnd"/>
            <w:r w:rsidRPr="00FE540B">
              <w:rPr>
                <w:rFonts w:ascii="Times New Roman" w:eastAsia="Times New Roman" w:hAnsi="Times New Roman" w:cs="Times New Roman"/>
                <w:kern w:val="1"/>
                <w:lang w:eastAsia="ar-SA"/>
              </w:rPr>
              <w:br/>
            </w:r>
            <w:r w:rsidRPr="00FE540B">
              <w:rPr>
                <w:rFonts w:ascii="Times New Roman" w:eastAsia="Times New Roman" w:hAnsi="Times New Roman" w:cs="Times New Roman"/>
                <w:kern w:val="1"/>
                <w:sz w:val="20"/>
                <w:szCs w:val="20"/>
                <w:lang w:eastAsia="ar-SA"/>
              </w:rPr>
              <w:t>(</w:t>
            </w:r>
            <w:proofErr w:type="spellStart"/>
            <w:r w:rsidRPr="00FE540B">
              <w:rPr>
                <w:rFonts w:ascii="Times New Roman" w:eastAsia="Times New Roman" w:hAnsi="Times New Roman" w:cs="Times New Roman"/>
                <w:kern w:val="1"/>
                <w:sz w:val="20"/>
                <w:szCs w:val="20"/>
                <w:lang w:eastAsia="ar-SA"/>
              </w:rPr>
              <w:t>dB</w:t>
            </w:r>
            <w:proofErr w:type="spellEnd"/>
            <w:r w:rsidRPr="00FE540B">
              <w:rPr>
                <w:rFonts w:ascii="Times New Roman" w:eastAsia="Times New Roman" w:hAnsi="Times New Roman" w:cs="Times New Roman"/>
                <w:kern w:val="1"/>
                <w:sz w:val="20"/>
                <w:szCs w:val="20"/>
                <w:lang w:eastAsia="ar-SA"/>
              </w:rPr>
              <w:t>(A))</w:t>
            </w:r>
          </w:p>
        </w:tc>
        <w:tc>
          <w:tcPr>
            <w:tcW w:w="498" w:type="pct"/>
            <w:tcBorders>
              <w:top w:val="outset" w:sz="6" w:space="0" w:color="auto"/>
              <w:left w:val="outset" w:sz="6" w:space="0" w:color="auto"/>
              <w:bottom w:val="outset" w:sz="6" w:space="0" w:color="auto"/>
              <w:right w:val="outset" w:sz="6" w:space="0" w:color="auto"/>
            </w:tcBorders>
            <w:hideMark/>
          </w:tcPr>
          <w:p w14:paraId="23BA44B6" w14:textId="77777777" w:rsidR="00FE540B" w:rsidRPr="00FE540B" w:rsidRDefault="00FE540B" w:rsidP="00FE540B">
            <w:pPr>
              <w:suppressAutoHyphens/>
              <w:spacing w:after="0" w:line="240" w:lineRule="auto"/>
              <w:contextualSpacing/>
              <w:jc w:val="both"/>
              <w:rPr>
                <w:rFonts w:ascii="Times New Roman" w:eastAsia="Times New Roman" w:hAnsi="Times New Roman" w:cs="Times New Roman"/>
                <w:kern w:val="1"/>
                <w:lang w:eastAsia="ar-SA"/>
              </w:rPr>
            </w:pPr>
            <w:proofErr w:type="spellStart"/>
            <w:r w:rsidRPr="00FE540B">
              <w:rPr>
                <w:rFonts w:ascii="Times New Roman" w:eastAsia="Times New Roman" w:hAnsi="Times New Roman" w:cs="Times New Roman"/>
                <w:kern w:val="1"/>
                <w:lang w:eastAsia="ar-SA"/>
              </w:rPr>
              <w:t>L</w:t>
            </w:r>
            <w:r w:rsidRPr="00FE540B">
              <w:rPr>
                <w:rFonts w:ascii="Times New Roman" w:eastAsia="Times New Roman" w:hAnsi="Times New Roman" w:cs="Times New Roman"/>
                <w:kern w:val="1"/>
                <w:vertAlign w:val="subscript"/>
                <w:lang w:eastAsia="ar-SA"/>
              </w:rPr>
              <w:t>vakars</w:t>
            </w:r>
            <w:proofErr w:type="spellEnd"/>
            <w:r w:rsidRPr="00FE540B">
              <w:rPr>
                <w:rFonts w:ascii="Times New Roman" w:eastAsia="Times New Roman" w:hAnsi="Times New Roman" w:cs="Times New Roman"/>
                <w:kern w:val="1"/>
                <w:lang w:eastAsia="ar-SA"/>
              </w:rPr>
              <w:br/>
            </w:r>
            <w:r w:rsidRPr="00FE540B">
              <w:rPr>
                <w:rFonts w:ascii="Times New Roman" w:eastAsia="Times New Roman" w:hAnsi="Times New Roman" w:cs="Times New Roman"/>
                <w:kern w:val="1"/>
                <w:sz w:val="20"/>
                <w:szCs w:val="20"/>
                <w:lang w:eastAsia="ar-SA"/>
              </w:rPr>
              <w:t>(</w:t>
            </w:r>
            <w:proofErr w:type="spellStart"/>
            <w:r w:rsidRPr="00FE540B">
              <w:rPr>
                <w:rFonts w:ascii="Times New Roman" w:eastAsia="Times New Roman" w:hAnsi="Times New Roman" w:cs="Times New Roman"/>
                <w:kern w:val="1"/>
                <w:sz w:val="20"/>
                <w:szCs w:val="20"/>
                <w:lang w:eastAsia="ar-SA"/>
              </w:rPr>
              <w:t>dB</w:t>
            </w:r>
            <w:proofErr w:type="spellEnd"/>
            <w:r w:rsidRPr="00FE540B">
              <w:rPr>
                <w:rFonts w:ascii="Times New Roman" w:eastAsia="Times New Roman" w:hAnsi="Times New Roman" w:cs="Times New Roman"/>
                <w:kern w:val="1"/>
                <w:sz w:val="20"/>
                <w:szCs w:val="20"/>
                <w:lang w:eastAsia="ar-SA"/>
              </w:rPr>
              <w:t>(A))</w:t>
            </w:r>
          </w:p>
        </w:tc>
        <w:tc>
          <w:tcPr>
            <w:tcW w:w="575" w:type="pct"/>
            <w:tcBorders>
              <w:top w:val="outset" w:sz="6" w:space="0" w:color="auto"/>
              <w:left w:val="outset" w:sz="6" w:space="0" w:color="auto"/>
              <w:bottom w:val="outset" w:sz="6" w:space="0" w:color="auto"/>
              <w:right w:val="outset" w:sz="6" w:space="0" w:color="A0A0A0"/>
            </w:tcBorders>
          </w:tcPr>
          <w:p w14:paraId="3BEAB982" w14:textId="77777777" w:rsidR="00FE540B" w:rsidRPr="00FE540B" w:rsidRDefault="00FE540B" w:rsidP="00FE540B">
            <w:pPr>
              <w:suppressAutoHyphens/>
              <w:spacing w:after="0" w:line="240" w:lineRule="auto"/>
              <w:contextualSpacing/>
              <w:jc w:val="both"/>
              <w:rPr>
                <w:rFonts w:ascii="Times New Roman" w:eastAsia="Times New Roman" w:hAnsi="Times New Roman" w:cs="Times New Roman"/>
                <w:kern w:val="1"/>
                <w:lang w:eastAsia="ar-SA"/>
              </w:rPr>
            </w:pPr>
            <w:proofErr w:type="spellStart"/>
            <w:r w:rsidRPr="00FE540B">
              <w:rPr>
                <w:rFonts w:ascii="Times New Roman" w:eastAsia="Times New Roman" w:hAnsi="Times New Roman" w:cs="Times New Roman"/>
                <w:kern w:val="1"/>
                <w:lang w:eastAsia="ar-SA"/>
              </w:rPr>
              <w:t>L</w:t>
            </w:r>
            <w:r w:rsidRPr="00FE540B">
              <w:rPr>
                <w:rFonts w:ascii="Times New Roman" w:eastAsia="Times New Roman" w:hAnsi="Times New Roman" w:cs="Times New Roman"/>
                <w:kern w:val="1"/>
                <w:vertAlign w:val="subscript"/>
                <w:lang w:eastAsia="ar-SA"/>
              </w:rPr>
              <w:t>nakts</w:t>
            </w:r>
            <w:proofErr w:type="spellEnd"/>
            <w:r w:rsidRPr="00FE540B">
              <w:rPr>
                <w:rFonts w:ascii="Times New Roman" w:eastAsia="Times New Roman" w:hAnsi="Times New Roman" w:cs="Times New Roman"/>
                <w:kern w:val="1"/>
                <w:lang w:eastAsia="ar-SA"/>
              </w:rPr>
              <w:br/>
            </w:r>
            <w:r w:rsidRPr="00FE540B">
              <w:rPr>
                <w:rFonts w:ascii="Times New Roman" w:eastAsia="Times New Roman" w:hAnsi="Times New Roman" w:cs="Times New Roman"/>
                <w:kern w:val="1"/>
                <w:sz w:val="20"/>
                <w:szCs w:val="20"/>
                <w:lang w:eastAsia="ar-SA"/>
              </w:rPr>
              <w:t>(</w:t>
            </w:r>
            <w:proofErr w:type="spellStart"/>
            <w:r w:rsidRPr="00FE540B">
              <w:rPr>
                <w:rFonts w:ascii="Times New Roman" w:eastAsia="Times New Roman" w:hAnsi="Times New Roman" w:cs="Times New Roman"/>
                <w:kern w:val="1"/>
                <w:sz w:val="20"/>
                <w:szCs w:val="20"/>
                <w:lang w:eastAsia="ar-SA"/>
              </w:rPr>
              <w:t>dB</w:t>
            </w:r>
            <w:proofErr w:type="spellEnd"/>
            <w:r w:rsidRPr="00FE540B">
              <w:rPr>
                <w:rFonts w:ascii="Times New Roman" w:eastAsia="Times New Roman" w:hAnsi="Times New Roman" w:cs="Times New Roman"/>
                <w:kern w:val="1"/>
                <w:sz w:val="20"/>
                <w:szCs w:val="20"/>
                <w:lang w:eastAsia="ar-SA"/>
              </w:rPr>
              <w:t>(A))</w:t>
            </w:r>
          </w:p>
        </w:tc>
      </w:tr>
      <w:tr w:rsidR="00FE540B" w:rsidRPr="00FE540B" w14:paraId="02A4EAF4" w14:textId="77777777" w:rsidTr="008F7345">
        <w:trPr>
          <w:gridBefore w:val="1"/>
          <w:wBefore w:w="3" w:type="pct"/>
          <w:tblCellSpacing w:w="15" w:type="dxa"/>
        </w:trPr>
        <w:tc>
          <w:tcPr>
            <w:tcW w:w="392" w:type="pct"/>
            <w:tcBorders>
              <w:top w:val="outset" w:sz="6" w:space="0" w:color="auto"/>
              <w:left w:val="outset" w:sz="6" w:space="0" w:color="auto"/>
              <w:bottom w:val="outset" w:sz="6" w:space="0" w:color="auto"/>
              <w:right w:val="outset" w:sz="6" w:space="0" w:color="auto"/>
            </w:tcBorders>
            <w:hideMark/>
          </w:tcPr>
          <w:p w14:paraId="1D63D5D6" w14:textId="77777777" w:rsidR="00FE540B" w:rsidRPr="00FE540B" w:rsidRDefault="00FE540B" w:rsidP="00FE540B">
            <w:pPr>
              <w:suppressAutoHyphens/>
              <w:spacing w:after="0" w:line="240" w:lineRule="auto"/>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1.3.</w:t>
            </w:r>
          </w:p>
        </w:tc>
        <w:tc>
          <w:tcPr>
            <w:tcW w:w="2996" w:type="pct"/>
            <w:tcBorders>
              <w:top w:val="outset" w:sz="6" w:space="0" w:color="auto"/>
              <w:left w:val="outset" w:sz="6" w:space="0" w:color="auto"/>
              <w:bottom w:val="outset" w:sz="6" w:space="0" w:color="auto"/>
              <w:right w:val="outset" w:sz="6" w:space="0" w:color="auto"/>
            </w:tcBorders>
          </w:tcPr>
          <w:p w14:paraId="1A0F2FD0" w14:textId="77777777" w:rsidR="00FE540B" w:rsidRPr="00FE540B" w:rsidRDefault="00FE540B" w:rsidP="00FE540B">
            <w:pPr>
              <w:suppressAutoHyphens/>
              <w:spacing w:after="0" w:line="240" w:lineRule="auto"/>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Publiskās apbūves teritorija (sabiedrisko un pārvaldes objektu teritorija, tai skaitā kultūras iestāžu, izglītības un zinātnes iestāžu, valsts un pašvaldību pārvaldes iestāžu un viesnīcu teritorija) (ar dzīvojamo apbūvi)</w:t>
            </w:r>
          </w:p>
        </w:tc>
        <w:tc>
          <w:tcPr>
            <w:tcW w:w="420" w:type="pct"/>
            <w:tcBorders>
              <w:top w:val="outset" w:sz="6" w:space="0" w:color="auto"/>
              <w:left w:val="outset" w:sz="6" w:space="0" w:color="auto"/>
              <w:bottom w:val="outset" w:sz="6" w:space="0" w:color="auto"/>
              <w:right w:val="outset" w:sz="6" w:space="0" w:color="auto"/>
            </w:tcBorders>
            <w:hideMark/>
          </w:tcPr>
          <w:p w14:paraId="53A9F376" w14:textId="77777777" w:rsidR="00FE540B" w:rsidRPr="00FE540B" w:rsidRDefault="00FE540B" w:rsidP="00FE540B">
            <w:pPr>
              <w:suppressAutoHyphens/>
              <w:spacing w:after="0" w:line="240" w:lineRule="auto"/>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60</w:t>
            </w:r>
          </w:p>
        </w:tc>
        <w:tc>
          <w:tcPr>
            <w:tcW w:w="498" w:type="pct"/>
            <w:tcBorders>
              <w:top w:val="outset" w:sz="6" w:space="0" w:color="auto"/>
              <w:left w:val="outset" w:sz="6" w:space="0" w:color="auto"/>
              <w:bottom w:val="outset" w:sz="6" w:space="0" w:color="auto"/>
              <w:right w:val="outset" w:sz="6" w:space="0" w:color="auto"/>
            </w:tcBorders>
            <w:hideMark/>
          </w:tcPr>
          <w:p w14:paraId="39EDD8D9" w14:textId="77777777" w:rsidR="00FE540B" w:rsidRPr="00FE540B" w:rsidRDefault="00FE540B" w:rsidP="00FE540B">
            <w:pPr>
              <w:suppressAutoHyphens/>
              <w:spacing w:after="0" w:line="240" w:lineRule="auto"/>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55</w:t>
            </w:r>
          </w:p>
          <w:p w14:paraId="74A4D4A5" w14:textId="77777777" w:rsidR="00FE540B" w:rsidRPr="00FE540B" w:rsidRDefault="00FE540B" w:rsidP="00FE540B">
            <w:pPr>
              <w:suppressAutoHyphens/>
              <w:spacing w:after="0" w:line="240" w:lineRule="auto"/>
              <w:contextualSpacing/>
              <w:jc w:val="both"/>
              <w:rPr>
                <w:rFonts w:ascii="Times New Roman" w:eastAsia="Times New Roman" w:hAnsi="Times New Roman" w:cs="Times New Roman"/>
                <w:kern w:val="1"/>
                <w:sz w:val="24"/>
                <w:szCs w:val="24"/>
                <w:lang w:eastAsia="ar-SA"/>
              </w:rPr>
            </w:pPr>
          </w:p>
        </w:tc>
        <w:tc>
          <w:tcPr>
            <w:tcW w:w="575" w:type="pct"/>
            <w:tcBorders>
              <w:top w:val="outset" w:sz="6" w:space="0" w:color="auto"/>
              <w:left w:val="outset" w:sz="6" w:space="0" w:color="auto"/>
              <w:bottom w:val="outset" w:sz="6" w:space="0" w:color="auto"/>
              <w:right w:val="outset" w:sz="6" w:space="0" w:color="auto"/>
            </w:tcBorders>
          </w:tcPr>
          <w:p w14:paraId="727EB9A5" w14:textId="77777777" w:rsidR="00FE540B" w:rsidRPr="00FE540B" w:rsidRDefault="00FE540B" w:rsidP="00FE540B">
            <w:pPr>
              <w:suppressAutoHyphens/>
              <w:spacing w:after="0" w:line="240" w:lineRule="auto"/>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55</w:t>
            </w:r>
          </w:p>
        </w:tc>
      </w:tr>
    </w:tbl>
    <w:p w14:paraId="341957EC"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lastRenderedPageBreak/>
        <w:t xml:space="preserve">Ja veicamo būvdarbu tehnoloģiskais process vai pielietojamo iekārtu vai instrumentu paredzamais troksnis paredz maksimāli pieļaujamo trokšņa robežlielumu, paaugstināto trokšņu būvdarbu izpildes laikus ietver darbu grafikā un saskaņot ar Pasūtītāju. </w:t>
      </w:r>
    </w:p>
    <w:p w14:paraId="4B4EC4DA"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b/>
          <w:color w:val="00B050"/>
          <w:sz w:val="24"/>
          <w:szCs w:val="24"/>
          <w:lang w:eastAsia="ar-SA"/>
        </w:rPr>
      </w:pPr>
      <w:r w:rsidRPr="00FE540B">
        <w:rPr>
          <w:rFonts w:ascii="Times New Roman" w:eastAsia="Times New Roman" w:hAnsi="Times New Roman" w:cs="Times New Roman"/>
          <w:kern w:val="1"/>
          <w:sz w:val="24"/>
          <w:szCs w:val="24"/>
          <w:lang w:eastAsia="ar-SA"/>
        </w:rPr>
        <w:t xml:space="preserve">Būvdarbi, kas var traucēt </w:t>
      </w:r>
      <w:r w:rsidRPr="00FE540B">
        <w:rPr>
          <w:rFonts w:ascii="Times New Roman" w:eastAsia="Times New Roman" w:hAnsi="Times New Roman" w:cs="Times New Roman"/>
          <w:iCs/>
          <w:kern w:val="1"/>
          <w:sz w:val="24"/>
          <w:szCs w:val="24"/>
          <w:lang w:eastAsia="ar-SA"/>
        </w:rPr>
        <w:t>Pasūtītāja</w:t>
      </w:r>
      <w:r w:rsidRPr="00FE540B">
        <w:rPr>
          <w:rFonts w:ascii="Times New Roman" w:eastAsia="Times New Roman" w:hAnsi="Times New Roman" w:cs="Times New Roman"/>
          <w:kern w:val="1"/>
          <w:sz w:val="24"/>
          <w:szCs w:val="24"/>
          <w:lang w:eastAsia="ar-SA"/>
        </w:rPr>
        <w:t xml:space="preserve"> darbībai (troksnis, vibrācija, ūdens vai elektrības padeves traucējumi u.c.) jāsaskaņo ar Pasūtītāja pārstāvi 2 (divas) dienas iepriekš. Izpildītājam pēc Pasūtītāja pieprasījuma jāpārtrauc Būvdarbi (demontāža, atkritumu savākšana u.c.), kuri rada trokšņus un/vai putekļus Pasūtītāja noteiktajā “klusajā stundā” un/vai tiek traucēta Pasūtītāja darbība. </w:t>
      </w:r>
    </w:p>
    <w:p w14:paraId="27E2BEC5"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 xml:space="preserve">Ņemot vērā, ka Objekts atrodas ēkā, kura tiek ekspluatēta, pirms darbu uzsākšanas jāveic nesošo konstrukciju novērošana, lai nodrošinātu to vispārējo un vietējo stiprību un noturību. Izpildītājs ir atbildīgs par faktiskās situācijas izvērtēšanu un speciālistu pieaicināšanu nepieciešamības gadījumā, tostarp, plaisu monitoringam.  </w:t>
      </w:r>
    </w:p>
    <w:p w14:paraId="40BD4603"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b/>
          <w:color w:val="00B050"/>
          <w:sz w:val="24"/>
          <w:szCs w:val="24"/>
          <w:lang w:eastAsia="ar-SA"/>
        </w:rPr>
      </w:pPr>
      <w:r w:rsidRPr="00FE540B">
        <w:rPr>
          <w:rFonts w:ascii="Times New Roman" w:eastAsia="Times New Roman" w:hAnsi="Times New Roman" w:cs="Times New Roman"/>
          <w:color w:val="000000"/>
          <w:kern w:val="1"/>
          <w:sz w:val="24"/>
          <w:szCs w:val="24"/>
          <w:lang w:eastAsia="ar-SA"/>
        </w:rPr>
        <w:t xml:space="preserve">Telpās, kur griestus paredzēts atjaunot, špaktelēt un krāsot, vājstrāvu tīkla kabeļi signalizācijas detektoriem jāiestrādā pārseguma paneļu savienojuma vietās. </w:t>
      </w:r>
      <w:r w:rsidRPr="00FE540B">
        <w:rPr>
          <w:rFonts w:ascii="Times New Roman" w:eastAsia="Times New Roman" w:hAnsi="Times New Roman" w:cs="Times New Roman"/>
          <w:kern w:val="1"/>
          <w:sz w:val="24"/>
          <w:szCs w:val="24"/>
          <w:lang w:eastAsia="lv-LV"/>
        </w:rPr>
        <w:t xml:space="preserve">EL daļā kabeļu </w:t>
      </w:r>
      <w:proofErr w:type="spellStart"/>
      <w:r w:rsidRPr="00FE540B">
        <w:rPr>
          <w:rFonts w:ascii="Times New Roman" w:eastAsia="Times New Roman" w:hAnsi="Times New Roman" w:cs="Times New Roman"/>
          <w:kern w:val="1"/>
          <w:sz w:val="24"/>
          <w:szCs w:val="24"/>
          <w:lang w:eastAsia="lv-LV"/>
        </w:rPr>
        <w:t>štrobēšana</w:t>
      </w:r>
      <w:proofErr w:type="spellEnd"/>
      <w:r w:rsidRPr="00FE540B">
        <w:rPr>
          <w:rFonts w:ascii="Times New Roman" w:eastAsia="Times New Roman" w:hAnsi="Times New Roman" w:cs="Times New Roman"/>
          <w:kern w:val="1"/>
          <w:sz w:val="24"/>
          <w:szCs w:val="24"/>
          <w:lang w:eastAsia="lv-LV"/>
        </w:rPr>
        <w:t xml:space="preserve"> paredzēta esošās ķieģeļu mūrētās sienās un pārseguma paneļu savienojuma vietās vadiem un gaismekļiem, ja Tehniskā dokumentācijā nav paredzēti piekārtie griesti.</w:t>
      </w:r>
    </w:p>
    <w:p w14:paraId="3833AEA4"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b/>
          <w:color w:val="00B050"/>
          <w:sz w:val="24"/>
          <w:szCs w:val="24"/>
          <w:lang w:eastAsia="ar-SA"/>
        </w:rPr>
      </w:pPr>
      <w:proofErr w:type="spellStart"/>
      <w:r w:rsidRPr="003B3FDB">
        <w:rPr>
          <w:rFonts w:ascii="Times New Roman" w:eastAsia="Times New Roman" w:hAnsi="Times New Roman" w:cs="Times New Roman"/>
          <w:bCs/>
          <w:sz w:val="24"/>
          <w:szCs w:val="24"/>
          <w:lang w:eastAsia="ar-SA"/>
        </w:rPr>
        <w:t>I</w:t>
      </w:r>
      <w:r w:rsidRPr="00ED6DF5">
        <w:rPr>
          <w:rFonts w:ascii="Times New Roman" w:eastAsia="Times New Roman" w:hAnsi="Times New Roman" w:cs="Times New Roman"/>
          <w:bCs/>
          <w:kern w:val="1"/>
          <w:sz w:val="24"/>
          <w:szCs w:val="24"/>
          <w:lang w:eastAsia="lv-LV"/>
        </w:rPr>
        <w:t>z</w:t>
      </w:r>
      <w:r w:rsidRPr="00BE3ACC">
        <w:rPr>
          <w:rFonts w:ascii="Times New Roman" w:eastAsia="Times New Roman" w:hAnsi="Times New Roman" w:cs="Times New Roman"/>
          <w:kern w:val="1"/>
          <w:sz w:val="24"/>
          <w:szCs w:val="24"/>
          <w:lang w:eastAsia="lv-LV"/>
        </w:rPr>
        <w:t>p</w:t>
      </w:r>
      <w:r w:rsidRPr="00FE540B">
        <w:rPr>
          <w:rFonts w:ascii="Times New Roman" w:eastAsia="Times New Roman" w:hAnsi="Times New Roman" w:cs="Times New Roman"/>
          <w:kern w:val="1"/>
          <w:sz w:val="24"/>
          <w:szCs w:val="24"/>
          <w:lang w:eastAsia="lv-LV"/>
        </w:rPr>
        <w:t>ilddokumentācijai</w:t>
      </w:r>
      <w:proofErr w:type="spellEnd"/>
      <w:r w:rsidRPr="00FE540B">
        <w:rPr>
          <w:rFonts w:ascii="Times New Roman" w:eastAsia="Times New Roman" w:hAnsi="Times New Roman" w:cs="Times New Roman"/>
          <w:kern w:val="1"/>
          <w:sz w:val="24"/>
          <w:szCs w:val="24"/>
          <w:lang w:eastAsia="lv-LV"/>
        </w:rPr>
        <w:t xml:space="preserve"> pievieno </w:t>
      </w:r>
      <w:r w:rsidRPr="00FE540B">
        <w:rPr>
          <w:rFonts w:ascii="Times New Roman" w:eastAsia="Times New Roman" w:hAnsi="Times New Roman" w:cs="Times New Roman"/>
          <w:kern w:val="1"/>
          <w:sz w:val="24"/>
          <w:szCs w:val="24"/>
          <w:lang w:eastAsia="ar-SA"/>
        </w:rPr>
        <w:t xml:space="preserve">FSC vai PFSC sertifikātu </w:t>
      </w:r>
      <w:proofErr w:type="spellStart"/>
      <w:r w:rsidRPr="00FE540B">
        <w:rPr>
          <w:rFonts w:ascii="Times New Roman" w:eastAsia="Times New Roman" w:hAnsi="Times New Roman" w:cs="Times New Roman"/>
          <w:kern w:val="1"/>
          <w:sz w:val="24"/>
          <w:szCs w:val="24"/>
          <w:lang w:eastAsia="ar-SA"/>
        </w:rPr>
        <w:t>kokmteriāliem</w:t>
      </w:r>
      <w:proofErr w:type="spellEnd"/>
      <w:r w:rsidRPr="00FE540B">
        <w:rPr>
          <w:rFonts w:ascii="Times New Roman" w:eastAsia="Times New Roman" w:hAnsi="Times New Roman" w:cs="Times New Roman"/>
          <w:kern w:val="1"/>
          <w:sz w:val="24"/>
          <w:szCs w:val="24"/>
          <w:lang w:eastAsia="ar-SA"/>
        </w:rPr>
        <w:t xml:space="preserve"> un/vai koka izstrādājumiem vai ekvivalentu </w:t>
      </w:r>
      <w:proofErr w:type="spellStart"/>
      <w:r w:rsidRPr="00FE540B">
        <w:rPr>
          <w:rFonts w:ascii="Times New Roman" w:eastAsia="Times New Roman" w:hAnsi="Times New Roman" w:cs="Times New Roman"/>
          <w:kern w:val="1"/>
          <w:sz w:val="24"/>
          <w:szCs w:val="24"/>
          <w:lang w:eastAsia="ar-SA"/>
        </w:rPr>
        <w:t>notificētas</w:t>
      </w:r>
      <w:proofErr w:type="spellEnd"/>
      <w:r w:rsidRPr="00FE540B">
        <w:rPr>
          <w:rFonts w:ascii="Times New Roman" w:eastAsia="Times New Roman" w:hAnsi="Times New Roman" w:cs="Times New Roman"/>
          <w:kern w:val="1"/>
          <w:sz w:val="24"/>
          <w:szCs w:val="24"/>
          <w:lang w:eastAsia="ar-SA"/>
        </w:rPr>
        <w:t xml:space="preserve"> iestādes apliecinājums par kokmateriālu un koksnes produktu atbilstību Eiropas Parlamenta un Padomes Regulas (ES) Nr. 995/2010 (2010. gada 20. oktobris), ar ko nosaka pienākumus tirgus dalībniekiem, kas laiž tirgū kokmateriālus un koka izstrādājumus, prasībām.</w:t>
      </w:r>
    </w:p>
    <w:p w14:paraId="31BFA358"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rPr>
        <w:t xml:space="preserve">Demontētās lampas, apgaismes iekārtas un apgaismes vadības </w:t>
      </w:r>
      <w:proofErr w:type="spellStart"/>
      <w:r w:rsidRPr="00FE540B">
        <w:rPr>
          <w:rFonts w:ascii="Times New Roman" w:eastAsia="Times New Roman" w:hAnsi="Times New Roman" w:cs="Times New Roman"/>
          <w:kern w:val="1"/>
          <w:sz w:val="24"/>
          <w:szCs w:val="24"/>
        </w:rPr>
        <w:t>ierīces</w:t>
      </w:r>
      <w:proofErr w:type="spellEnd"/>
      <w:r w:rsidRPr="00FE540B">
        <w:rPr>
          <w:rFonts w:ascii="Times New Roman" w:eastAsia="Times New Roman" w:hAnsi="Times New Roman" w:cs="Times New Roman"/>
          <w:kern w:val="1"/>
          <w:sz w:val="24"/>
          <w:szCs w:val="24"/>
        </w:rPr>
        <w:t xml:space="preserve"> </w:t>
      </w:r>
      <w:proofErr w:type="spellStart"/>
      <w:r w:rsidRPr="00FE540B">
        <w:rPr>
          <w:rFonts w:ascii="Times New Roman" w:eastAsia="Times New Roman" w:hAnsi="Times New Roman" w:cs="Times New Roman"/>
          <w:kern w:val="1"/>
          <w:sz w:val="24"/>
          <w:szCs w:val="24"/>
        </w:rPr>
        <w:t>jāšķiro</w:t>
      </w:r>
      <w:proofErr w:type="spellEnd"/>
      <w:r w:rsidRPr="00FE540B">
        <w:rPr>
          <w:rFonts w:ascii="Times New Roman" w:eastAsia="Times New Roman" w:hAnsi="Times New Roman" w:cs="Times New Roman"/>
          <w:kern w:val="1"/>
          <w:sz w:val="24"/>
          <w:szCs w:val="24"/>
        </w:rPr>
        <w:t xml:space="preserve"> un </w:t>
      </w:r>
      <w:proofErr w:type="spellStart"/>
      <w:r w:rsidRPr="00FE540B">
        <w:rPr>
          <w:rFonts w:ascii="Times New Roman" w:eastAsia="Times New Roman" w:hAnsi="Times New Roman" w:cs="Times New Roman"/>
          <w:kern w:val="1"/>
          <w:sz w:val="24"/>
          <w:szCs w:val="24"/>
        </w:rPr>
        <w:t>jānosūta</w:t>
      </w:r>
      <w:proofErr w:type="spellEnd"/>
      <w:r w:rsidRPr="00FE540B">
        <w:rPr>
          <w:rFonts w:ascii="Times New Roman" w:eastAsia="Times New Roman" w:hAnsi="Times New Roman" w:cs="Times New Roman"/>
          <w:kern w:val="1"/>
          <w:sz w:val="24"/>
          <w:szCs w:val="24"/>
        </w:rPr>
        <w:t xml:space="preserve"> </w:t>
      </w:r>
      <w:proofErr w:type="spellStart"/>
      <w:r w:rsidRPr="00FE540B">
        <w:rPr>
          <w:rFonts w:ascii="Times New Roman" w:eastAsia="Times New Roman" w:hAnsi="Times New Roman" w:cs="Times New Roman"/>
          <w:kern w:val="1"/>
          <w:sz w:val="24"/>
          <w:szCs w:val="24"/>
        </w:rPr>
        <w:t>reģenerēšanai</w:t>
      </w:r>
      <w:proofErr w:type="spellEnd"/>
      <w:r w:rsidRPr="00FE540B">
        <w:rPr>
          <w:rFonts w:ascii="Times New Roman" w:eastAsia="Times New Roman" w:hAnsi="Times New Roman" w:cs="Times New Roman"/>
          <w:kern w:val="1"/>
          <w:sz w:val="24"/>
          <w:szCs w:val="24"/>
        </w:rPr>
        <w:t xml:space="preserve"> </w:t>
      </w:r>
      <w:proofErr w:type="spellStart"/>
      <w:r w:rsidRPr="00FE540B">
        <w:rPr>
          <w:rFonts w:ascii="Times New Roman" w:eastAsia="Times New Roman" w:hAnsi="Times New Roman" w:cs="Times New Roman"/>
          <w:kern w:val="1"/>
          <w:sz w:val="24"/>
          <w:szCs w:val="24"/>
        </w:rPr>
        <w:t>saskaņa</w:t>
      </w:r>
      <w:proofErr w:type="spellEnd"/>
      <w:r w:rsidRPr="00FE540B">
        <w:rPr>
          <w:rFonts w:ascii="Times New Roman" w:eastAsia="Times New Roman" w:hAnsi="Times New Roman" w:cs="Times New Roman"/>
          <w:kern w:val="1"/>
          <w:sz w:val="24"/>
          <w:szCs w:val="24"/>
        </w:rPr>
        <w:t xml:space="preserve">̄ ar </w:t>
      </w:r>
      <w:r w:rsidRPr="00FE540B">
        <w:rPr>
          <w:rFonts w:ascii="Times New Roman" w:eastAsia="Times New Roman" w:hAnsi="Times New Roman" w:cs="Times New Roman"/>
          <w:kern w:val="1"/>
          <w:sz w:val="24"/>
          <w:szCs w:val="24"/>
          <w:lang w:eastAsia="ar-SA"/>
        </w:rPr>
        <w:t xml:space="preserve">Ministru kabineta 2014.gada 8.jūlija noteikumiem Nr.388 "Elektrisko un elektronisko iekārtu kategorijas un marķēšanas prasības un šo iekārtu atkritumu apsaimniekošanas prasības un kārtība" vai citiem normatīvajiem aktiem, kas nosaka atbilstošus apkārtējās vides aizsardzības pasākumus, lai samazinātu un reģenerētu atkritumus, kas radusies jaunas apgaismojuma sistēmas </w:t>
      </w:r>
      <w:proofErr w:type="spellStart"/>
      <w:r w:rsidRPr="00FE540B">
        <w:rPr>
          <w:rFonts w:ascii="Times New Roman" w:eastAsia="Times New Roman" w:hAnsi="Times New Roman" w:cs="Times New Roman"/>
          <w:kern w:val="1"/>
          <w:sz w:val="24"/>
          <w:szCs w:val="24"/>
          <w:lang w:eastAsia="ar-SA"/>
        </w:rPr>
        <w:t>uzstādīšanas</w:t>
      </w:r>
      <w:proofErr w:type="spellEnd"/>
      <w:r w:rsidRPr="00FE540B">
        <w:rPr>
          <w:rFonts w:ascii="Times New Roman" w:eastAsia="Times New Roman" w:hAnsi="Times New Roman" w:cs="Times New Roman"/>
          <w:kern w:val="1"/>
          <w:sz w:val="24"/>
          <w:szCs w:val="24"/>
          <w:lang w:eastAsia="ar-SA"/>
        </w:rPr>
        <w:t xml:space="preserve"> laikā. </w:t>
      </w:r>
    </w:p>
    <w:p w14:paraId="1FEA31AD"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Izpildītājs nodrošina, uzstādītās apgaismojuma sistēmas un vadības iekārtas darbojas pareizi un neizmanto vairāk enerģijas, nekā tas ir nepieciešams. Ja pēc telpu lietošanas uzsākšanas apgaismes vadības ierīces neatbilst iepriekšminētajām prasībām, Izpildītājs noregulē un/vai atkārtoti kalibrē vadības ierīces, lai tās atbilstu:</w:t>
      </w:r>
    </w:p>
    <w:p w14:paraId="768070FE" w14:textId="77777777" w:rsidR="00FE540B" w:rsidRPr="00FE540B" w:rsidRDefault="00FE540B" w:rsidP="00FE540B">
      <w:pPr>
        <w:widowControl w:val="0"/>
        <w:numPr>
          <w:ilvl w:val="1"/>
          <w:numId w:val="26"/>
        </w:numPr>
        <w:suppressAutoHyphens/>
        <w:overflowPunct w:val="0"/>
        <w:autoSpaceDE w:val="0"/>
        <w:spacing w:after="0" w:line="240" w:lineRule="auto"/>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kustības sensoru jutību un laika aizturi iestata noteiktā līmenī, kas atbilst Pasūtītāja vajadzībām un nevajadzīgi nepatērē enerģiju;</w:t>
      </w:r>
    </w:p>
    <w:p w14:paraId="387BB47D" w14:textId="77777777" w:rsidR="00FE540B" w:rsidRPr="00FE540B" w:rsidRDefault="00FE540B" w:rsidP="00FE540B">
      <w:pPr>
        <w:widowControl w:val="0"/>
        <w:numPr>
          <w:ilvl w:val="1"/>
          <w:numId w:val="26"/>
        </w:numPr>
        <w:suppressAutoHyphens/>
        <w:overflowPunct w:val="0"/>
        <w:autoSpaceDE w:val="0"/>
        <w:spacing w:after="0" w:line="240" w:lineRule="auto"/>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pārbauda, vai kustības sensori darbojas pareizi un ir pietiekami jutīgi, lai uztvertu lietotāju parastu kustību;</w:t>
      </w:r>
    </w:p>
    <w:p w14:paraId="7CC7EEC1" w14:textId="77777777" w:rsidR="00FE540B" w:rsidRPr="00FE540B" w:rsidRDefault="00FE540B" w:rsidP="00FE540B">
      <w:pPr>
        <w:widowControl w:val="0"/>
        <w:numPr>
          <w:ilvl w:val="1"/>
          <w:numId w:val="26"/>
        </w:numPr>
        <w:suppressAutoHyphens/>
        <w:overflowPunct w:val="0"/>
        <w:autoSpaceDE w:val="0"/>
        <w:spacing w:after="0" w:line="240" w:lineRule="auto"/>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vadības ierīces, kas reaģē uz dienasgaismu, kalibrē tā, lai tās izslēdz apgaismojumu, kad dienasgaisma ir pietiekama;</w:t>
      </w:r>
    </w:p>
    <w:p w14:paraId="1D1F7008" w14:textId="77777777" w:rsidR="00FE540B" w:rsidRPr="00FE540B" w:rsidRDefault="00FE540B" w:rsidP="00FE540B">
      <w:pPr>
        <w:widowControl w:val="0"/>
        <w:numPr>
          <w:ilvl w:val="1"/>
          <w:numId w:val="26"/>
        </w:numPr>
        <w:suppressAutoHyphens/>
        <w:overflowPunct w:val="0"/>
        <w:autoSpaceDE w:val="0"/>
        <w:spacing w:after="0" w:line="240" w:lineRule="auto"/>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apgaismojuma intensitātes regulatoru kalibrē tā, lai tas uzturētu telpā nepieciešamā apgaismojuma dienasgaismas un elektriskās gaismas kombinētu līmeni;</w:t>
      </w:r>
    </w:p>
    <w:p w14:paraId="5A199794" w14:textId="77777777" w:rsidR="00FE540B" w:rsidRPr="00FE540B" w:rsidRDefault="00FE540B" w:rsidP="00FE540B">
      <w:pPr>
        <w:widowControl w:val="0"/>
        <w:numPr>
          <w:ilvl w:val="1"/>
          <w:numId w:val="26"/>
        </w:numPr>
        <w:suppressAutoHyphens/>
        <w:overflowPunct w:val="0"/>
        <w:autoSpaceDE w:val="0"/>
        <w:spacing w:after="0" w:line="240" w:lineRule="auto"/>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laika relejiem iestata atbilstošus izslēgšanās laikus, lai nodrošinātu lietotāju vajadzības bez pārmērīgas enerģijas patēriņa palielināšanas.</w:t>
      </w:r>
    </w:p>
    <w:p w14:paraId="22D8FD35"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Izpildītājs (ja tas ir arī projekta izstrādātājs) nodrošina, lai apgaismojuma aprīkojums (tostarp spuldzes, apgaismes iekārtas un apgaismes vadības ierīces) tiktu uzstādīts tieši tā, kā norādīts sākotnējā projektā. Ja projekta realizācijas laikā tiek konstatētas nepilnības, veic projektā nepieciešamos precizējumus.</w:t>
      </w:r>
    </w:p>
    <w:p w14:paraId="79769811"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Izpildītājam jānodrošina savlaicīga nepieciešamo mērījumu un instrumentālās pārbaudes Objektā, t.sk. pēc būvdarbu pabeigšanas jāveic visām ēkām elektroinstalācijas pretestības mērījumi, apkures sistēmas hidrauliskā pārbaude u.c., noformējot to ar sistēmas pārbaudes aktiem.</w:t>
      </w:r>
    </w:p>
    <w:p w14:paraId="55B4BEC2"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Būvuzņēmēja pienākums nodrošināt atbildīgo speciālistu klātbūtni un instruktāžas visām inženiertehniskām sistēmām.</w:t>
      </w:r>
    </w:p>
    <w:p w14:paraId="27FFE89B" w14:textId="72152878" w:rsidR="00ED6DF5"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lastRenderedPageBreak/>
        <w:t xml:space="preserve">Pēc Būvdarbu pabeigšanas Izpildītājs iesniedz </w:t>
      </w:r>
      <w:proofErr w:type="spellStart"/>
      <w:r w:rsidRPr="00FE540B">
        <w:rPr>
          <w:rFonts w:ascii="Times New Roman" w:eastAsia="Times New Roman" w:hAnsi="Times New Roman" w:cs="Times New Roman"/>
          <w:kern w:val="1"/>
          <w:sz w:val="24"/>
          <w:szCs w:val="24"/>
          <w:lang w:eastAsia="ar-SA"/>
        </w:rPr>
        <w:t>izpilddokumentāciju</w:t>
      </w:r>
      <w:proofErr w:type="spellEnd"/>
      <w:r w:rsidRPr="00FE540B">
        <w:rPr>
          <w:rFonts w:ascii="Times New Roman" w:eastAsia="Times New Roman" w:hAnsi="Times New Roman" w:cs="Times New Roman"/>
          <w:kern w:val="1"/>
          <w:sz w:val="24"/>
          <w:szCs w:val="24"/>
          <w:lang w:eastAsia="ar-SA"/>
        </w:rPr>
        <w:t xml:space="preserve">, tai skaitā, inženiertīkla novietojuma </w:t>
      </w:r>
      <w:proofErr w:type="spellStart"/>
      <w:r w:rsidRPr="00FE540B">
        <w:rPr>
          <w:rFonts w:ascii="Times New Roman" w:eastAsia="Times New Roman" w:hAnsi="Times New Roman" w:cs="Times New Roman"/>
          <w:kern w:val="1"/>
          <w:sz w:val="24"/>
          <w:szCs w:val="24"/>
          <w:lang w:eastAsia="ar-SA"/>
        </w:rPr>
        <w:t>izpilduzmērījuma</w:t>
      </w:r>
      <w:proofErr w:type="spellEnd"/>
      <w:r w:rsidRPr="00FE540B">
        <w:rPr>
          <w:rFonts w:ascii="Times New Roman" w:eastAsia="Times New Roman" w:hAnsi="Times New Roman" w:cs="Times New Roman"/>
          <w:kern w:val="1"/>
          <w:sz w:val="24"/>
          <w:szCs w:val="24"/>
          <w:lang w:eastAsia="ar-SA"/>
        </w:rPr>
        <w:t xml:space="preserve"> plānu digitāli (</w:t>
      </w:r>
      <w:proofErr w:type="spellStart"/>
      <w:r w:rsidRPr="00FE540B">
        <w:rPr>
          <w:rFonts w:ascii="Times New Roman" w:eastAsia="Times New Roman" w:hAnsi="Times New Roman" w:cs="Times New Roman"/>
          <w:kern w:val="1"/>
          <w:sz w:val="24"/>
          <w:szCs w:val="24"/>
          <w:lang w:eastAsia="ar-SA"/>
        </w:rPr>
        <w:t>dwg</w:t>
      </w:r>
      <w:proofErr w:type="spellEnd"/>
      <w:r w:rsidRPr="00FE540B">
        <w:rPr>
          <w:rFonts w:ascii="Times New Roman" w:eastAsia="Times New Roman" w:hAnsi="Times New Roman" w:cs="Times New Roman"/>
          <w:kern w:val="1"/>
          <w:sz w:val="24"/>
          <w:szCs w:val="24"/>
          <w:lang w:eastAsia="ar-SA"/>
        </w:rPr>
        <w:t xml:space="preserve">), objekta ekspluatācijas un apkopes instrukcijas, instalāciju, konstrukciju un funkciju aprakstu un norādījumus par to ekspluatāciju un izlietošanu. Apkopes instrukcijām jāsatur ikdienā veicamie pasākumi, lai uzturētu instalāciju tehnisko standartu un izturību un nodrošinātu ekspluatācijā nodarbināto personālu ar nepieciešamo materiālu, kas veido bāzi remontiem un daļu nomaiņai. </w:t>
      </w:r>
    </w:p>
    <w:p w14:paraId="1206F89D" w14:textId="77D60AED"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Papildus</w:t>
      </w:r>
      <w:r w:rsidR="00ED6DF5">
        <w:rPr>
          <w:rFonts w:ascii="Times New Roman" w:eastAsia="Times New Roman" w:hAnsi="Times New Roman" w:cs="Times New Roman"/>
          <w:kern w:val="1"/>
          <w:sz w:val="24"/>
          <w:szCs w:val="24"/>
          <w:lang w:eastAsia="ar-SA"/>
        </w:rPr>
        <w:t xml:space="preserve"> </w:t>
      </w:r>
      <w:proofErr w:type="spellStart"/>
      <w:r w:rsidR="00ED6DF5">
        <w:rPr>
          <w:rFonts w:ascii="Times New Roman" w:eastAsia="Times New Roman" w:hAnsi="Times New Roman" w:cs="Times New Roman"/>
          <w:kern w:val="1"/>
          <w:sz w:val="24"/>
          <w:szCs w:val="24"/>
          <w:lang w:eastAsia="ar-SA"/>
        </w:rPr>
        <w:t>Izpilddokumentācijai</w:t>
      </w:r>
      <w:proofErr w:type="spellEnd"/>
      <w:r w:rsidRPr="00FE540B">
        <w:rPr>
          <w:rFonts w:ascii="Times New Roman" w:eastAsia="Times New Roman" w:hAnsi="Times New Roman" w:cs="Times New Roman"/>
          <w:kern w:val="1"/>
          <w:sz w:val="24"/>
          <w:szCs w:val="24"/>
          <w:lang w:eastAsia="ar-SA"/>
        </w:rPr>
        <w:t xml:space="preserve"> jāpievieno </w:t>
      </w:r>
      <w:proofErr w:type="spellStart"/>
      <w:r w:rsidRPr="00FE540B">
        <w:rPr>
          <w:rFonts w:ascii="Times New Roman" w:eastAsia="Times New Roman" w:hAnsi="Times New Roman" w:cs="Times New Roman"/>
          <w:kern w:val="1"/>
          <w:sz w:val="24"/>
          <w:szCs w:val="24"/>
          <w:lang w:val="en-GB" w:eastAsia="ar-SA"/>
        </w:rPr>
        <w:t>instrukciju</w:t>
      </w:r>
      <w:proofErr w:type="spellEnd"/>
      <w:r w:rsidRPr="00FE540B">
        <w:rPr>
          <w:rFonts w:ascii="Times New Roman" w:eastAsia="Times New Roman" w:hAnsi="Times New Roman" w:cs="Times New Roman"/>
          <w:kern w:val="1"/>
          <w:sz w:val="24"/>
          <w:szCs w:val="24"/>
          <w:lang w:val="en-GB" w:eastAsia="ar-SA"/>
        </w:rPr>
        <w:t xml:space="preserve"> par </w:t>
      </w:r>
      <w:proofErr w:type="spellStart"/>
      <w:r w:rsidRPr="00FE540B">
        <w:rPr>
          <w:rFonts w:ascii="Times New Roman" w:eastAsia="Times New Roman" w:hAnsi="Times New Roman" w:cs="Times New Roman"/>
          <w:kern w:val="1"/>
          <w:sz w:val="24"/>
          <w:szCs w:val="24"/>
          <w:lang w:val="en-GB" w:eastAsia="ar-SA"/>
        </w:rPr>
        <w:t>izbūvētajām</w:t>
      </w:r>
      <w:proofErr w:type="spellEnd"/>
      <w:r w:rsidRPr="00FE540B">
        <w:rPr>
          <w:rFonts w:ascii="Times New Roman" w:eastAsia="Times New Roman" w:hAnsi="Times New Roman" w:cs="Times New Roman"/>
          <w:kern w:val="1"/>
          <w:sz w:val="24"/>
          <w:szCs w:val="24"/>
          <w:lang w:val="en-GB" w:eastAsia="ar-SA"/>
        </w:rPr>
        <w:t xml:space="preserve"> </w:t>
      </w:r>
      <w:proofErr w:type="spellStart"/>
      <w:r w:rsidRPr="00FE540B">
        <w:rPr>
          <w:rFonts w:ascii="Times New Roman" w:eastAsia="Times New Roman" w:hAnsi="Times New Roman" w:cs="Times New Roman"/>
          <w:kern w:val="1"/>
          <w:sz w:val="24"/>
          <w:szCs w:val="24"/>
          <w:lang w:val="en-GB" w:eastAsia="ar-SA"/>
        </w:rPr>
        <w:t>apgaismojuma</w:t>
      </w:r>
      <w:proofErr w:type="spellEnd"/>
      <w:r w:rsidRPr="00FE540B">
        <w:rPr>
          <w:rFonts w:ascii="Times New Roman" w:eastAsia="Times New Roman" w:hAnsi="Times New Roman" w:cs="Times New Roman"/>
          <w:kern w:val="1"/>
          <w:sz w:val="24"/>
          <w:szCs w:val="24"/>
          <w:lang w:val="en-GB" w:eastAsia="ar-SA"/>
        </w:rPr>
        <w:t xml:space="preserve"> </w:t>
      </w:r>
      <w:proofErr w:type="spellStart"/>
      <w:r w:rsidRPr="00FE540B">
        <w:rPr>
          <w:rFonts w:ascii="Times New Roman" w:eastAsia="Times New Roman" w:hAnsi="Times New Roman" w:cs="Times New Roman"/>
          <w:kern w:val="1"/>
          <w:sz w:val="24"/>
          <w:szCs w:val="24"/>
          <w:lang w:val="en-GB" w:eastAsia="ar-SA"/>
        </w:rPr>
        <w:t>sistēmām</w:t>
      </w:r>
      <w:proofErr w:type="spellEnd"/>
      <w:r w:rsidRPr="00FE540B">
        <w:rPr>
          <w:rFonts w:ascii="Times New Roman" w:eastAsia="Times New Roman" w:hAnsi="Times New Roman" w:cs="Times New Roman"/>
          <w:kern w:val="1"/>
          <w:sz w:val="24"/>
          <w:szCs w:val="24"/>
          <w:lang w:val="en-GB" w:eastAsia="ar-SA"/>
        </w:rPr>
        <w:t xml:space="preserve">, </w:t>
      </w:r>
      <w:proofErr w:type="spellStart"/>
      <w:r w:rsidRPr="00FE540B">
        <w:rPr>
          <w:rFonts w:ascii="Times New Roman" w:eastAsia="Times New Roman" w:hAnsi="Times New Roman" w:cs="Times New Roman"/>
          <w:kern w:val="1"/>
          <w:sz w:val="24"/>
          <w:szCs w:val="24"/>
          <w:lang w:val="en-GB" w:eastAsia="ar-SA"/>
        </w:rPr>
        <w:t>kas</w:t>
      </w:r>
      <w:proofErr w:type="spellEnd"/>
      <w:r w:rsidRPr="00FE540B">
        <w:rPr>
          <w:rFonts w:ascii="Times New Roman" w:eastAsia="Times New Roman" w:hAnsi="Times New Roman" w:cs="Times New Roman"/>
          <w:kern w:val="1"/>
          <w:sz w:val="24"/>
          <w:szCs w:val="24"/>
          <w:lang w:val="en-GB" w:eastAsia="ar-SA"/>
        </w:rPr>
        <w:t xml:space="preserve"> </w:t>
      </w:r>
      <w:proofErr w:type="spellStart"/>
      <w:r w:rsidRPr="00FE540B">
        <w:rPr>
          <w:rFonts w:ascii="Times New Roman" w:eastAsia="Times New Roman" w:hAnsi="Times New Roman" w:cs="Times New Roman"/>
          <w:kern w:val="1"/>
          <w:sz w:val="24"/>
          <w:szCs w:val="24"/>
          <w:lang w:val="en-GB" w:eastAsia="ar-SA"/>
        </w:rPr>
        <w:t>jāievēro</w:t>
      </w:r>
      <w:proofErr w:type="spellEnd"/>
      <w:r w:rsidRPr="00FE540B">
        <w:rPr>
          <w:rFonts w:ascii="Times New Roman" w:eastAsia="Times New Roman" w:hAnsi="Times New Roman" w:cs="Times New Roman"/>
          <w:kern w:val="1"/>
          <w:sz w:val="24"/>
          <w:szCs w:val="24"/>
          <w:lang w:val="en-GB" w:eastAsia="ar-SA"/>
        </w:rPr>
        <w:t xml:space="preserve"> </w:t>
      </w:r>
      <w:proofErr w:type="spellStart"/>
      <w:r w:rsidRPr="00FE540B">
        <w:rPr>
          <w:rFonts w:ascii="Times New Roman" w:eastAsia="Times New Roman" w:hAnsi="Times New Roman" w:cs="Times New Roman"/>
          <w:kern w:val="1"/>
          <w:sz w:val="24"/>
          <w:szCs w:val="24"/>
          <w:lang w:val="en-GB" w:eastAsia="ar-SA"/>
        </w:rPr>
        <w:t>Pasūtītājam</w:t>
      </w:r>
      <w:proofErr w:type="spellEnd"/>
      <w:r w:rsidRPr="00FE540B">
        <w:rPr>
          <w:rFonts w:ascii="Times New Roman" w:eastAsia="Times New Roman" w:hAnsi="Times New Roman" w:cs="Times New Roman"/>
          <w:kern w:val="1"/>
          <w:sz w:val="24"/>
          <w:szCs w:val="24"/>
          <w:lang w:val="en-GB" w:eastAsia="ar-SA"/>
        </w:rPr>
        <w:t xml:space="preserve"> </w:t>
      </w:r>
      <w:proofErr w:type="spellStart"/>
      <w:r w:rsidRPr="00FE540B">
        <w:rPr>
          <w:rFonts w:ascii="Times New Roman" w:eastAsia="Times New Roman" w:hAnsi="Times New Roman" w:cs="Times New Roman"/>
          <w:kern w:val="1"/>
          <w:sz w:val="24"/>
          <w:szCs w:val="24"/>
          <w:lang w:val="en-GB" w:eastAsia="ar-SA"/>
        </w:rPr>
        <w:t>iekārtu</w:t>
      </w:r>
      <w:proofErr w:type="spellEnd"/>
      <w:r w:rsidRPr="00FE540B">
        <w:rPr>
          <w:rFonts w:ascii="Times New Roman" w:eastAsia="Times New Roman" w:hAnsi="Times New Roman" w:cs="Times New Roman"/>
          <w:kern w:val="1"/>
          <w:sz w:val="24"/>
          <w:szCs w:val="24"/>
          <w:lang w:val="en-GB" w:eastAsia="ar-SA"/>
        </w:rPr>
        <w:t xml:space="preserve"> </w:t>
      </w:r>
      <w:proofErr w:type="spellStart"/>
      <w:r w:rsidRPr="00FE540B">
        <w:rPr>
          <w:rFonts w:ascii="Times New Roman" w:eastAsia="Times New Roman" w:hAnsi="Times New Roman" w:cs="Times New Roman"/>
          <w:kern w:val="1"/>
          <w:sz w:val="24"/>
          <w:szCs w:val="24"/>
          <w:lang w:val="en-GB" w:eastAsia="ar-SA"/>
        </w:rPr>
        <w:t>ekspluatācijas</w:t>
      </w:r>
      <w:proofErr w:type="spellEnd"/>
      <w:r w:rsidRPr="00FE540B">
        <w:rPr>
          <w:rFonts w:ascii="Times New Roman" w:eastAsia="Times New Roman" w:hAnsi="Times New Roman" w:cs="Times New Roman"/>
          <w:kern w:val="1"/>
          <w:sz w:val="24"/>
          <w:szCs w:val="24"/>
          <w:lang w:val="en-GB" w:eastAsia="ar-SA"/>
        </w:rPr>
        <w:t xml:space="preserve"> </w:t>
      </w:r>
      <w:proofErr w:type="spellStart"/>
      <w:r w:rsidRPr="00FE540B">
        <w:rPr>
          <w:rFonts w:ascii="Times New Roman" w:eastAsia="Times New Roman" w:hAnsi="Times New Roman" w:cs="Times New Roman"/>
          <w:kern w:val="1"/>
          <w:sz w:val="24"/>
          <w:szCs w:val="24"/>
          <w:lang w:val="en-GB" w:eastAsia="ar-SA"/>
        </w:rPr>
        <w:t>laikā</w:t>
      </w:r>
      <w:proofErr w:type="spellEnd"/>
      <w:r w:rsidRPr="00FE540B">
        <w:rPr>
          <w:rFonts w:ascii="Times New Roman" w:eastAsia="Times New Roman" w:hAnsi="Times New Roman" w:cs="Times New Roman"/>
          <w:kern w:val="1"/>
          <w:sz w:val="24"/>
          <w:szCs w:val="24"/>
          <w:lang w:val="en-GB" w:eastAsia="ar-SA"/>
        </w:rPr>
        <w:t xml:space="preserve">. </w:t>
      </w:r>
      <w:proofErr w:type="spellStart"/>
      <w:r w:rsidRPr="00FE540B">
        <w:rPr>
          <w:rFonts w:ascii="Times New Roman" w:eastAsia="Times New Roman" w:hAnsi="Times New Roman" w:cs="Times New Roman"/>
          <w:kern w:val="1"/>
          <w:sz w:val="24"/>
          <w:szCs w:val="24"/>
          <w:lang w:val="en-GB" w:eastAsia="ar-SA"/>
        </w:rPr>
        <w:t>Instrukcijai</w:t>
      </w:r>
      <w:proofErr w:type="spellEnd"/>
      <w:r w:rsidRPr="00FE540B">
        <w:rPr>
          <w:rFonts w:ascii="Times New Roman" w:eastAsia="Times New Roman" w:hAnsi="Times New Roman" w:cs="Times New Roman"/>
          <w:kern w:val="1"/>
          <w:sz w:val="24"/>
          <w:szCs w:val="24"/>
          <w:lang w:val="en-GB" w:eastAsia="ar-SA"/>
        </w:rPr>
        <w:t xml:space="preserve"> </w:t>
      </w:r>
      <w:proofErr w:type="spellStart"/>
      <w:r w:rsidRPr="00FE540B">
        <w:rPr>
          <w:rFonts w:ascii="Times New Roman" w:eastAsia="Times New Roman" w:hAnsi="Times New Roman" w:cs="Times New Roman"/>
          <w:kern w:val="1"/>
          <w:sz w:val="24"/>
          <w:szCs w:val="24"/>
          <w:lang w:val="en-GB" w:eastAsia="ar-SA"/>
        </w:rPr>
        <w:t>jāsatur</w:t>
      </w:r>
      <w:proofErr w:type="spellEnd"/>
      <w:r w:rsidRPr="00FE540B">
        <w:rPr>
          <w:rFonts w:ascii="Times New Roman" w:eastAsia="Times New Roman" w:hAnsi="Times New Roman" w:cs="Times New Roman"/>
          <w:kern w:val="1"/>
          <w:sz w:val="24"/>
          <w:szCs w:val="24"/>
          <w:lang w:val="en-GB" w:eastAsia="ar-SA"/>
        </w:rPr>
        <w:t xml:space="preserve"> </w:t>
      </w:r>
      <w:proofErr w:type="spellStart"/>
      <w:r w:rsidRPr="00FE540B">
        <w:rPr>
          <w:rFonts w:ascii="Times New Roman" w:eastAsia="Times New Roman" w:hAnsi="Times New Roman" w:cs="Times New Roman"/>
          <w:kern w:val="1"/>
          <w:sz w:val="24"/>
          <w:szCs w:val="24"/>
          <w:lang w:val="en-GB" w:eastAsia="ar-SA"/>
        </w:rPr>
        <w:t>vismaz</w:t>
      </w:r>
      <w:proofErr w:type="spellEnd"/>
      <w:r w:rsidRPr="00FE540B">
        <w:rPr>
          <w:rFonts w:ascii="Times New Roman" w:eastAsia="Times New Roman" w:hAnsi="Times New Roman" w:cs="Times New Roman"/>
          <w:kern w:val="1"/>
          <w:sz w:val="24"/>
          <w:szCs w:val="24"/>
          <w:lang w:val="en-GB" w:eastAsia="ar-SA"/>
        </w:rPr>
        <w:t xml:space="preserve"> </w:t>
      </w:r>
      <w:proofErr w:type="spellStart"/>
      <w:r w:rsidRPr="00FE540B">
        <w:rPr>
          <w:rFonts w:ascii="Times New Roman" w:eastAsia="Times New Roman" w:hAnsi="Times New Roman" w:cs="Times New Roman"/>
          <w:kern w:val="1"/>
          <w:sz w:val="24"/>
          <w:szCs w:val="24"/>
          <w:lang w:val="en-GB" w:eastAsia="ar-SA"/>
        </w:rPr>
        <w:t>šāda</w:t>
      </w:r>
      <w:proofErr w:type="spellEnd"/>
      <w:r w:rsidRPr="00FE540B">
        <w:rPr>
          <w:rFonts w:ascii="Times New Roman" w:eastAsia="Times New Roman" w:hAnsi="Times New Roman" w:cs="Times New Roman"/>
          <w:kern w:val="1"/>
          <w:sz w:val="24"/>
          <w:szCs w:val="24"/>
          <w:lang w:val="en-GB" w:eastAsia="ar-SA"/>
        </w:rPr>
        <w:t xml:space="preserve"> </w:t>
      </w:r>
      <w:proofErr w:type="spellStart"/>
      <w:r w:rsidRPr="00FE540B">
        <w:rPr>
          <w:rFonts w:ascii="Times New Roman" w:eastAsia="Times New Roman" w:hAnsi="Times New Roman" w:cs="Times New Roman"/>
          <w:kern w:val="1"/>
          <w:sz w:val="24"/>
          <w:szCs w:val="24"/>
          <w:lang w:val="en-GB" w:eastAsia="ar-SA"/>
        </w:rPr>
        <w:t>informācija</w:t>
      </w:r>
      <w:proofErr w:type="spellEnd"/>
      <w:r w:rsidRPr="00FE540B">
        <w:rPr>
          <w:rFonts w:ascii="Times New Roman" w:eastAsia="Times New Roman" w:hAnsi="Times New Roman" w:cs="Times New Roman"/>
          <w:kern w:val="1"/>
          <w:sz w:val="24"/>
          <w:szCs w:val="24"/>
          <w:lang w:val="en-GB" w:eastAsia="ar-SA"/>
        </w:rPr>
        <w:t xml:space="preserve">, </w:t>
      </w:r>
      <w:proofErr w:type="spellStart"/>
      <w:r w:rsidRPr="00FE540B">
        <w:rPr>
          <w:rFonts w:ascii="Times New Roman" w:eastAsia="Times New Roman" w:hAnsi="Times New Roman" w:cs="Times New Roman"/>
          <w:kern w:val="1"/>
          <w:sz w:val="24"/>
          <w:szCs w:val="24"/>
          <w:lang w:val="en-GB" w:eastAsia="ar-SA"/>
        </w:rPr>
        <w:t>ciktāl</w:t>
      </w:r>
      <w:proofErr w:type="spellEnd"/>
      <w:r w:rsidRPr="00FE540B">
        <w:rPr>
          <w:rFonts w:ascii="Times New Roman" w:eastAsia="Times New Roman" w:hAnsi="Times New Roman" w:cs="Times New Roman"/>
          <w:kern w:val="1"/>
          <w:sz w:val="24"/>
          <w:szCs w:val="24"/>
          <w:lang w:val="en-GB" w:eastAsia="ar-SA"/>
        </w:rPr>
        <w:t xml:space="preserve"> </w:t>
      </w:r>
      <w:proofErr w:type="spellStart"/>
      <w:r w:rsidRPr="00FE540B">
        <w:rPr>
          <w:rFonts w:ascii="Times New Roman" w:eastAsia="Times New Roman" w:hAnsi="Times New Roman" w:cs="Times New Roman"/>
          <w:kern w:val="1"/>
          <w:sz w:val="24"/>
          <w:szCs w:val="24"/>
          <w:lang w:val="en-GB" w:eastAsia="ar-SA"/>
        </w:rPr>
        <w:t>tas</w:t>
      </w:r>
      <w:proofErr w:type="spellEnd"/>
      <w:r w:rsidRPr="00FE540B">
        <w:rPr>
          <w:rFonts w:ascii="Times New Roman" w:eastAsia="Times New Roman" w:hAnsi="Times New Roman" w:cs="Times New Roman"/>
          <w:kern w:val="1"/>
          <w:sz w:val="24"/>
          <w:szCs w:val="24"/>
          <w:lang w:val="en-GB" w:eastAsia="ar-SA"/>
        </w:rPr>
        <w:t xml:space="preserve"> </w:t>
      </w:r>
      <w:proofErr w:type="spellStart"/>
      <w:r w:rsidRPr="00FE540B">
        <w:rPr>
          <w:rFonts w:ascii="Times New Roman" w:eastAsia="Times New Roman" w:hAnsi="Times New Roman" w:cs="Times New Roman"/>
          <w:kern w:val="1"/>
          <w:sz w:val="24"/>
          <w:szCs w:val="24"/>
          <w:lang w:val="en-GB" w:eastAsia="ar-SA"/>
        </w:rPr>
        <w:t>ir</w:t>
      </w:r>
      <w:proofErr w:type="spellEnd"/>
      <w:r w:rsidRPr="00FE540B">
        <w:rPr>
          <w:rFonts w:ascii="Times New Roman" w:eastAsia="Times New Roman" w:hAnsi="Times New Roman" w:cs="Times New Roman"/>
          <w:kern w:val="1"/>
          <w:sz w:val="24"/>
          <w:szCs w:val="24"/>
          <w:lang w:val="en-GB" w:eastAsia="ar-SA"/>
        </w:rPr>
        <w:t xml:space="preserve"> </w:t>
      </w:r>
      <w:proofErr w:type="spellStart"/>
      <w:r w:rsidRPr="00FE540B">
        <w:rPr>
          <w:rFonts w:ascii="Times New Roman" w:eastAsia="Times New Roman" w:hAnsi="Times New Roman" w:cs="Times New Roman"/>
          <w:kern w:val="1"/>
          <w:sz w:val="24"/>
          <w:szCs w:val="24"/>
          <w:lang w:val="en-GB" w:eastAsia="ar-SA"/>
        </w:rPr>
        <w:t>attiecināms</w:t>
      </w:r>
      <w:proofErr w:type="spellEnd"/>
      <w:r w:rsidRPr="00FE540B">
        <w:rPr>
          <w:rFonts w:ascii="Times New Roman" w:eastAsia="Times New Roman" w:hAnsi="Times New Roman" w:cs="Times New Roman"/>
          <w:kern w:val="1"/>
          <w:sz w:val="24"/>
          <w:szCs w:val="24"/>
          <w:lang w:val="en-GB" w:eastAsia="ar-SA"/>
        </w:rPr>
        <w:t xml:space="preserve"> </w:t>
      </w:r>
      <w:proofErr w:type="spellStart"/>
      <w:r w:rsidRPr="00FE540B">
        <w:rPr>
          <w:rFonts w:ascii="Times New Roman" w:eastAsia="Times New Roman" w:hAnsi="Times New Roman" w:cs="Times New Roman"/>
          <w:kern w:val="1"/>
          <w:sz w:val="24"/>
          <w:szCs w:val="24"/>
          <w:lang w:val="en-GB" w:eastAsia="ar-SA"/>
        </w:rPr>
        <w:t>uz</w:t>
      </w:r>
      <w:proofErr w:type="spellEnd"/>
      <w:r w:rsidRPr="00FE540B">
        <w:rPr>
          <w:rFonts w:ascii="Times New Roman" w:eastAsia="Times New Roman" w:hAnsi="Times New Roman" w:cs="Times New Roman"/>
          <w:kern w:val="1"/>
          <w:sz w:val="24"/>
          <w:szCs w:val="24"/>
          <w:lang w:val="en-GB" w:eastAsia="ar-SA"/>
        </w:rPr>
        <w:t xml:space="preserve"> </w:t>
      </w:r>
      <w:proofErr w:type="spellStart"/>
      <w:r w:rsidRPr="00FE540B">
        <w:rPr>
          <w:rFonts w:ascii="Times New Roman" w:eastAsia="Times New Roman" w:hAnsi="Times New Roman" w:cs="Times New Roman"/>
          <w:kern w:val="1"/>
          <w:sz w:val="24"/>
          <w:szCs w:val="24"/>
          <w:lang w:val="en-GB" w:eastAsia="ar-SA"/>
        </w:rPr>
        <w:t>konkrēto</w:t>
      </w:r>
      <w:proofErr w:type="spellEnd"/>
      <w:r w:rsidRPr="00FE540B">
        <w:rPr>
          <w:rFonts w:ascii="Times New Roman" w:eastAsia="Times New Roman" w:hAnsi="Times New Roman" w:cs="Times New Roman"/>
          <w:kern w:val="1"/>
          <w:sz w:val="24"/>
          <w:szCs w:val="24"/>
          <w:lang w:val="en-GB" w:eastAsia="ar-SA"/>
        </w:rPr>
        <w:t xml:space="preserve"> </w:t>
      </w:r>
      <w:proofErr w:type="spellStart"/>
      <w:r w:rsidRPr="00FE540B">
        <w:rPr>
          <w:rFonts w:ascii="Times New Roman" w:eastAsia="Times New Roman" w:hAnsi="Times New Roman" w:cs="Times New Roman"/>
          <w:kern w:val="1"/>
          <w:sz w:val="24"/>
          <w:szCs w:val="24"/>
          <w:lang w:val="en-GB" w:eastAsia="ar-SA"/>
        </w:rPr>
        <w:t>Objektu</w:t>
      </w:r>
      <w:proofErr w:type="spellEnd"/>
      <w:r w:rsidRPr="00FE540B">
        <w:rPr>
          <w:rFonts w:ascii="Times New Roman" w:eastAsia="Times New Roman" w:hAnsi="Times New Roman" w:cs="Times New Roman"/>
          <w:kern w:val="1"/>
          <w:sz w:val="24"/>
          <w:szCs w:val="24"/>
          <w:lang w:val="en-GB" w:eastAsia="ar-SA"/>
        </w:rPr>
        <w:t>:</w:t>
      </w:r>
    </w:p>
    <w:p w14:paraId="307C543C" w14:textId="100BBC55" w:rsidR="00FE540B" w:rsidRPr="003B3FDB" w:rsidRDefault="00FE540B" w:rsidP="003B3FDB">
      <w:pPr>
        <w:pStyle w:val="ListParagraph"/>
        <w:widowControl w:val="0"/>
        <w:numPr>
          <w:ilvl w:val="1"/>
          <w:numId w:val="32"/>
        </w:numPr>
        <w:suppressAutoHyphens/>
        <w:overflowPunct w:val="0"/>
        <w:autoSpaceDE w:val="0"/>
        <w:spacing w:after="0" w:line="240" w:lineRule="auto"/>
        <w:jc w:val="both"/>
        <w:rPr>
          <w:rFonts w:ascii="Times New Roman" w:eastAsia="Times New Roman" w:hAnsi="Times New Roman" w:cs="Times New Roman"/>
          <w:kern w:val="1"/>
          <w:sz w:val="24"/>
          <w:szCs w:val="24"/>
          <w:lang w:eastAsia="ar-SA"/>
        </w:rPr>
      </w:pPr>
      <w:r w:rsidRPr="003B3FDB">
        <w:rPr>
          <w:rFonts w:ascii="Times New Roman" w:eastAsia="Times New Roman" w:hAnsi="Times New Roman" w:cs="Times New Roman"/>
          <w:kern w:val="1"/>
          <w:sz w:val="24"/>
          <w:szCs w:val="24"/>
          <w:lang w:eastAsia="ar-SA"/>
        </w:rPr>
        <w:t>uzstādīto apgaismes iekārtu izjaukšanas norādījumus;</w:t>
      </w:r>
    </w:p>
    <w:p w14:paraId="2CB85A4A" w14:textId="77777777" w:rsidR="00FE540B" w:rsidRPr="003B3FDB" w:rsidRDefault="00FE540B" w:rsidP="003B3FDB">
      <w:pPr>
        <w:pStyle w:val="ListParagraph"/>
        <w:widowControl w:val="0"/>
        <w:numPr>
          <w:ilvl w:val="1"/>
          <w:numId w:val="32"/>
        </w:numPr>
        <w:suppressAutoHyphens/>
        <w:overflowPunct w:val="0"/>
        <w:autoSpaceDE w:val="0"/>
        <w:spacing w:after="0" w:line="240" w:lineRule="auto"/>
        <w:jc w:val="both"/>
        <w:rPr>
          <w:rFonts w:ascii="Times New Roman" w:eastAsia="Times New Roman" w:hAnsi="Times New Roman" w:cs="Times New Roman"/>
          <w:kern w:val="1"/>
          <w:sz w:val="24"/>
          <w:szCs w:val="24"/>
          <w:lang w:eastAsia="ar-SA"/>
        </w:rPr>
      </w:pPr>
      <w:r w:rsidRPr="003B3FDB">
        <w:rPr>
          <w:rFonts w:ascii="Times New Roman" w:eastAsia="Times New Roman" w:hAnsi="Times New Roman" w:cs="Times New Roman"/>
          <w:kern w:val="1"/>
          <w:sz w:val="24"/>
          <w:szCs w:val="24"/>
          <w:lang w:eastAsia="ar-SA"/>
        </w:rPr>
        <w:t xml:space="preserve">norādījumus lampu nomaiņai un norādījumus, kuras lampas var izmantot uzstādītajās apgaismes iekārtas, nepalielinot noradīto īpatnējo jaudu; </w:t>
      </w:r>
    </w:p>
    <w:p w14:paraId="376C9037" w14:textId="77777777" w:rsidR="00FE540B" w:rsidRPr="003B3FDB" w:rsidRDefault="00FE540B" w:rsidP="003B3FDB">
      <w:pPr>
        <w:pStyle w:val="ListParagraph"/>
        <w:widowControl w:val="0"/>
        <w:numPr>
          <w:ilvl w:val="1"/>
          <w:numId w:val="32"/>
        </w:numPr>
        <w:suppressAutoHyphens/>
        <w:overflowPunct w:val="0"/>
        <w:autoSpaceDE w:val="0"/>
        <w:spacing w:after="0" w:line="240" w:lineRule="auto"/>
        <w:jc w:val="both"/>
        <w:rPr>
          <w:rFonts w:ascii="Times New Roman" w:eastAsia="Times New Roman" w:hAnsi="Times New Roman" w:cs="Times New Roman"/>
          <w:kern w:val="1"/>
          <w:sz w:val="24"/>
          <w:szCs w:val="24"/>
          <w:lang w:eastAsia="ar-SA"/>
        </w:rPr>
      </w:pPr>
      <w:r w:rsidRPr="003B3FDB">
        <w:rPr>
          <w:rFonts w:ascii="Times New Roman" w:eastAsia="Times New Roman" w:hAnsi="Times New Roman" w:cs="Times New Roman"/>
          <w:kern w:val="1"/>
          <w:sz w:val="24"/>
          <w:szCs w:val="24"/>
          <w:lang w:eastAsia="ar-SA"/>
        </w:rPr>
        <w:t xml:space="preserve">norādījumus, kā lietot un uzturēt apgaismes vadības ierīces; </w:t>
      </w:r>
    </w:p>
    <w:p w14:paraId="5AE564D2" w14:textId="77777777" w:rsidR="00FE540B" w:rsidRPr="003B3FDB" w:rsidRDefault="00FE540B" w:rsidP="003B3FDB">
      <w:pPr>
        <w:pStyle w:val="ListParagraph"/>
        <w:widowControl w:val="0"/>
        <w:numPr>
          <w:ilvl w:val="1"/>
          <w:numId w:val="32"/>
        </w:numPr>
        <w:suppressAutoHyphens/>
        <w:overflowPunct w:val="0"/>
        <w:autoSpaceDE w:val="0"/>
        <w:spacing w:after="0" w:line="240" w:lineRule="auto"/>
        <w:jc w:val="both"/>
        <w:rPr>
          <w:rFonts w:ascii="Times New Roman" w:eastAsia="Times New Roman" w:hAnsi="Times New Roman" w:cs="Times New Roman"/>
          <w:kern w:val="1"/>
          <w:sz w:val="24"/>
          <w:szCs w:val="24"/>
          <w:lang w:eastAsia="ar-SA"/>
        </w:rPr>
      </w:pPr>
      <w:r w:rsidRPr="003B3FDB">
        <w:rPr>
          <w:rFonts w:ascii="Times New Roman" w:eastAsia="Times New Roman" w:hAnsi="Times New Roman" w:cs="Times New Roman"/>
          <w:kern w:val="1"/>
          <w:sz w:val="24"/>
          <w:szCs w:val="24"/>
          <w:lang w:eastAsia="ar-SA"/>
        </w:rPr>
        <w:t>norādījumus kustības sensoriem, kā regulēt to jutību un laika aizturi, ieteikumus, kā to labāk darīt, lai nodrošinātu vizuālas vajadzības bez liekas enerģijas patēriņa palielināšanas;</w:t>
      </w:r>
    </w:p>
    <w:p w14:paraId="2D59BA23" w14:textId="77777777" w:rsidR="00FE540B" w:rsidRPr="003B3FDB" w:rsidRDefault="00FE540B" w:rsidP="003B3FDB">
      <w:pPr>
        <w:pStyle w:val="ListParagraph"/>
        <w:widowControl w:val="0"/>
        <w:numPr>
          <w:ilvl w:val="1"/>
          <w:numId w:val="32"/>
        </w:numPr>
        <w:suppressAutoHyphens/>
        <w:overflowPunct w:val="0"/>
        <w:autoSpaceDE w:val="0"/>
        <w:spacing w:after="0" w:line="240" w:lineRule="auto"/>
        <w:jc w:val="both"/>
        <w:rPr>
          <w:rFonts w:ascii="Times New Roman" w:eastAsia="Times New Roman" w:hAnsi="Times New Roman" w:cs="Times New Roman"/>
          <w:kern w:val="1"/>
          <w:sz w:val="24"/>
          <w:szCs w:val="24"/>
          <w:lang w:eastAsia="ar-SA"/>
        </w:rPr>
      </w:pPr>
      <w:r w:rsidRPr="003B3FDB">
        <w:rPr>
          <w:rFonts w:ascii="Times New Roman" w:eastAsia="Times New Roman" w:hAnsi="Times New Roman" w:cs="Times New Roman"/>
          <w:kern w:val="1"/>
          <w:sz w:val="24"/>
          <w:szCs w:val="24"/>
          <w:lang w:eastAsia="ar-SA"/>
        </w:rPr>
        <w:t xml:space="preserve">norādījumus laika relejiem, kā regulēt izslēgšanas laiku, ieteikumus, kā to labāk darīt, lai nodrošinātu darbinieku vajadzības bez liekas enerģijas patēriņa palielināšanas. </w:t>
      </w:r>
    </w:p>
    <w:p w14:paraId="66468F21" w14:textId="77777777" w:rsidR="00FE540B" w:rsidRPr="003B3FDB" w:rsidRDefault="00FE540B" w:rsidP="003B3FDB">
      <w:pPr>
        <w:pStyle w:val="ListParagraph"/>
        <w:widowControl w:val="0"/>
        <w:numPr>
          <w:ilvl w:val="1"/>
          <w:numId w:val="32"/>
        </w:numPr>
        <w:suppressAutoHyphens/>
        <w:overflowPunct w:val="0"/>
        <w:autoSpaceDE w:val="0"/>
        <w:spacing w:after="0" w:line="240" w:lineRule="auto"/>
        <w:jc w:val="both"/>
        <w:rPr>
          <w:rFonts w:ascii="Times New Roman" w:eastAsia="Times New Roman" w:hAnsi="Times New Roman" w:cs="Times New Roman"/>
          <w:kern w:val="1"/>
          <w:sz w:val="24"/>
          <w:szCs w:val="24"/>
          <w:lang w:eastAsia="ar-SA"/>
        </w:rPr>
      </w:pPr>
      <w:r w:rsidRPr="003B3FDB">
        <w:rPr>
          <w:rFonts w:ascii="Times New Roman" w:eastAsia="Times New Roman" w:hAnsi="Times New Roman" w:cs="Times New Roman"/>
          <w:kern w:val="1"/>
          <w:sz w:val="24"/>
          <w:szCs w:val="24"/>
          <w:lang w:eastAsia="ar-SA"/>
        </w:rPr>
        <w:t>Izpildītājs apgaismojuma sistēmas lietošanas instrukcijā var iekļaut arī citu informāciju, kuru nepieciešams ievērot Pasūtītājam apgaismojuma sistēmas ekspluatācijas laikā.</w:t>
      </w:r>
    </w:p>
    <w:p w14:paraId="3BEDCA97"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kern w:val="1"/>
          <w:sz w:val="24"/>
          <w:szCs w:val="24"/>
          <w:lang w:eastAsia="ar-SA"/>
        </w:rPr>
      </w:pPr>
      <w:proofErr w:type="spellStart"/>
      <w:r w:rsidRPr="00FE540B">
        <w:rPr>
          <w:rFonts w:ascii="Times New Roman" w:eastAsia="Times New Roman" w:hAnsi="Times New Roman" w:cs="Times New Roman"/>
          <w:kern w:val="1"/>
          <w:sz w:val="24"/>
          <w:szCs w:val="24"/>
          <w:lang w:eastAsia="ar-SA"/>
        </w:rPr>
        <w:t>Izpilddokumentācija</w:t>
      </w:r>
      <w:proofErr w:type="spellEnd"/>
      <w:r w:rsidRPr="00FE540B">
        <w:rPr>
          <w:rFonts w:ascii="Times New Roman" w:eastAsia="Times New Roman" w:hAnsi="Times New Roman" w:cs="Times New Roman"/>
          <w:kern w:val="1"/>
          <w:sz w:val="24"/>
          <w:szCs w:val="24"/>
          <w:lang w:eastAsia="ar-SA"/>
        </w:rPr>
        <w:t xml:space="preserve"> jānoformē sējumā, ar titullapu (ar Būvuzrauga saskaņojumu), jāpievieno satura rādītājs (lapas secīgi numurētas). </w:t>
      </w:r>
    </w:p>
    <w:p w14:paraId="2C81E863" w14:textId="77777777" w:rsidR="00FE540B" w:rsidRPr="00FE540B" w:rsidRDefault="00FE540B" w:rsidP="00FE540B">
      <w:pPr>
        <w:widowControl w:val="0"/>
        <w:numPr>
          <w:ilvl w:val="0"/>
          <w:numId w:val="25"/>
        </w:numPr>
        <w:suppressAutoHyphens/>
        <w:overflowPunct w:val="0"/>
        <w:autoSpaceDE w:val="0"/>
        <w:spacing w:after="0" w:line="240" w:lineRule="auto"/>
        <w:ind w:left="284" w:hanging="358"/>
        <w:contextualSpacing/>
        <w:jc w:val="both"/>
        <w:rPr>
          <w:rFonts w:ascii="Times New Roman" w:eastAsia="Times New Roman" w:hAnsi="Times New Roman" w:cs="Times New Roman"/>
          <w:kern w:val="1"/>
          <w:sz w:val="24"/>
          <w:szCs w:val="24"/>
          <w:lang w:eastAsia="ar-SA"/>
        </w:rPr>
      </w:pPr>
      <w:r w:rsidRPr="00FE540B">
        <w:rPr>
          <w:rFonts w:ascii="Times New Roman" w:eastAsia="Times New Roman" w:hAnsi="Times New Roman" w:cs="Times New Roman"/>
          <w:kern w:val="1"/>
          <w:sz w:val="24"/>
          <w:szCs w:val="24"/>
          <w:lang w:eastAsia="ar-SA"/>
        </w:rPr>
        <w:t xml:space="preserve">Papildus </w:t>
      </w:r>
      <w:proofErr w:type="spellStart"/>
      <w:r w:rsidRPr="00FE540B">
        <w:rPr>
          <w:rFonts w:ascii="Times New Roman" w:eastAsia="Times New Roman" w:hAnsi="Times New Roman" w:cs="Times New Roman"/>
          <w:kern w:val="1"/>
          <w:sz w:val="24"/>
          <w:szCs w:val="24"/>
          <w:lang w:eastAsia="ar-SA"/>
        </w:rPr>
        <w:t>Izpilddokumentācijas</w:t>
      </w:r>
      <w:proofErr w:type="spellEnd"/>
      <w:r w:rsidRPr="00FE540B">
        <w:rPr>
          <w:rFonts w:ascii="Times New Roman" w:eastAsia="Times New Roman" w:hAnsi="Times New Roman" w:cs="Times New Roman"/>
          <w:kern w:val="1"/>
          <w:sz w:val="24"/>
          <w:szCs w:val="24"/>
          <w:lang w:eastAsia="ar-SA"/>
        </w:rPr>
        <w:t xml:space="preserve"> sējumam jānoformē un jāiesniedz atsevišķā sējumā elektroinstalācijas izolāciju pretestības mērījumi un </w:t>
      </w:r>
      <w:proofErr w:type="spellStart"/>
      <w:r w:rsidRPr="00FE540B">
        <w:rPr>
          <w:rFonts w:ascii="Times New Roman" w:eastAsia="Times New Roman" w:hAnsi="Times New Roman" w:cs="Times New Roman"/>
          <w:kern w:val="1"/>
          <w:sz w:val="24"/>
          <w:szCs w:val="24"/>
          <w:lang w:eastAsia="ar-SA"/>
        </w:rPr>
        <w:t>sadalņu</w:t>
      </w:r>
      <w:proofErr w:type="spellEnd"/>
      <w:r w:rsidRPr="00FE540B">
        <w:rPr>
          <w:rFonts w:ascii="Times New Roman" w:eastAsia="Times New Roman" w:hAnsi="Times New Roman" w:cs="Times New Roman"/>
          <w:kern w:val="1"/>
          <w:sz w:val="24"/>
          <w:szCs w:val="24"/>
          <w:lang w:eastAsia="ar-SA"/>
        </w:rPr>
        <w:t xml:space="preserve"> </w:t>
      </w:r>
      <w:proofErr w:type="spellStart"/>
      <w:r w:rsidRPr="00FE540B">
        <w:rPr>
          <w:rFonts w:ascii="Times New Roman" w:eastAsia="Times New Roman" w:hAnsi="Times New Roman" w:cs="Times New Roman"/>
          <w:kern w:val="1"/>
          <w:sz w:val="24"/>
          <w:szCs w:val="24"/>
          <w:lang w:eastAsia="ar-SA"/>
        </w:rPr>
        <w:t>termomērījumi</w:t>
      </w:r>
      <w:proofErr w:type="spellEnd"/>
      <w:r w:rsidRPr="00FE540B">
        <w:rPr>
          <w:rFonts w:ascii="Times New Roman" w:eastAsia="Times New Roman" w:hAnsi="Times New Roman" w:cs="Times New Roman"/>
          <w:kern w:val="1"/>
          <w:sz w:val="24"/>
          <w:szCs w:val="24"/>
          <w:lang w:eastAsia="ar-SA"/>
        </w:rPr>
        <w:t>.</w:t>
      </w:r>
      <w:bookmarkEnd w:id="15"/>
    </w:p>
    <w:p w14:paraId="333452F6" w14:textId="7A132A5B" w:rsidR="00E7141D" w:rsidRPr="00FE540B" w:rsidRDefault="00E7141D" w:rsidP="00FE540B">
      <w:pPr>
        <w:spacing w:line="256" w:lineRule="auto"/>
        <w:jc w:val="both"/>
        <w:rPr>
          <w:rFonts w:ascii="Times New Roman" w:hAnsi="Times New Roman" w:cs="Times New Roman"/>
          <w:b/>
          <w:bCs/>
          <w:sz w:val="24"/>
          <w:szCs w:val="24"/>
        </w:rPr>
      </w:pPr>
    </w:p>
    <w:bookmarkEnd w:id="13"/>
    <w:bookmarkEnd w:id="14"/>
    <w:sectPr w:rsidR="00E7141D" w:rsidRPr="00FE540B" w:rsidSect="003B3FDB">
      <w:footerReference w:type="default" r:id="rId9"/>
      <w:pgSz w:w="11906" w:h="16838"/>
      <w:pgMar w:top="1276" w:right="1558" w:bottom="1440" w:left="1276" w:header="851" w:footer="4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6104EF" w14:textId="77777777" w:rsidR="00117C62" w:rsidRDefault="00117C62" w:rsidP="00E7141D">
      <w:pPr>
        <w:spacing w:after="0" w:line="240" w:lineRule="auto"/>
      </w:pPr>
      <w:r>
        <w:separator/>
      </w:r>
    </w:p>
  </w:endnote>
  <w:endnote w:type="continuationSeparator" w:id="0">
    <w:p w14:paraId="4D47B2ED" w14:textId="77777777" w:rsidR="00117C62" w:rsidRDefault="00117C62" w:rsidP="00E71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MS ??">
    <w:altName w:val="Yu Gothic"/>
    <w:panose1 w:val="00000000000000000000"/>
    <w:charset w:val="80"/>
    <w:family w:val="auto"/>
    <w:notTrueType/>
    <w:pitch w:val="variable"/>
    <w:sig w:usb0="00000001"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 w:name="RimHelvetica">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546040"/>
      <w:docPartObj>
        <w:docPartGallery w:val="Page Numbers (Bottom of Page)"/>
        <w:docPartUnique/>
      </w:docPartObj>
    </w:sdtPr>
    <w:sdtEndPr>
      <w:rPr>
        <w:noProof/>
      </w:rPr>
    </w:sdtEndPr>
    <w:sdtContent>
      <w:p w14:paraId="4AEAC671" w14:textId="348C649E" w:rsidR="00E03584" w:rsidRDefault="00D66E0D">
        <w:pPr>
          <w:pStyle w:val="Footer"/>
          <w:jc w:val="center"/>
        </w:pPr>
        <w:r>
          <w:fldChar w:fldCharType="begin"/>
        </w:r>
        <w:r>
          <w:instrText xml:space="preserve"> PAGE   \* MERGEFORMAT </w:instrText>
        </w:r>
        <w:r>
          <w:fldChar w:fldCharType="separate"/>
        </w:r>
        <w:r w:rsidR="00464DBD">
          <w:rPr>
            <w:noProof/>
          </w:rPr>
          <w:t>17</w:t>
        </w:r>
        <w:r>
          <w:rPr>
            <w:noProof/>
          </w:rPr>
          <w:fldChar w:fldCharType="end"/>
        </w:r>
      </w:p>
    </w:sdtContent>
  </w:sdt>
  <w:p w14:paraId="2BCBC341" w14:textId="77777777" w:rsidR="00E03584" w:rsidRDefault="00E03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26D717" w14:textId="77777777" w:rsidR="00117C62" w:rsidRDefault="00117C62" w:rsidP="00E7141D">
      <w:pPr>
        <w:spacing w:after="0" w:line="240" w:lineRule="auto"/>
      </w:pPr>
      <w:r>
        <w:separator/>
      </w:r>
    </w:p>
  </w:footnote>
  <w:footnote w:type="continuationSeparator" w:id="0">
    <w:p w14:paraId="50271B0E" w14:textId="77777777" w:rsidR="00117C62" w:rsidRDefault="00117C62" w:rsidP="00E7141D">
      <w:pPr>
        <w:spacing w:after="0" w:line="240" w:lineRule="auto"/>
      </w:pPr>
      <w:r>
        <w:continuationSeparator/>
      </w:r>
    </w:p>
  </w:footnote>
  <w:footnote w:id="1">
    <w:p w14:paraId="2BF11CBF" w14:textId="77777777" w:rsidR="00364DBE" w:rsidRPr="00D96198" w:rsidRDefault="00364DBE" w:rsidP="00364DBE">
      <w:pPr>
        <w:pStyle w:val="ListParagraph"/>
        <w:ind w:left="567" w:hanging="141"/>
        <w:jc w:val="both"/>
        <w:rPr>
          <w:rFonts w:ascii="Times New Roman" w:hAnsi="Times New Roman" w:cs="Times New Roman"/>
          <w:b/>
          <w:bCs/>
          <w:sz w:val="24"/>
          <w:szCs w:val="24"/>
        </w:rPr>
      </w:pPr>
      <w:r>
        <w:rPr>
          <w:rStyle w:val="FootnoteReference"/>
        </w:rPr>
        <w:footnoteRef/>
      </w:r>
      <w:r>
        <w:t xml:space="preserve"> </w:t>
      </w:r>
      <w:r w:rsidRPr="00516647">
        <w:rPr>
          <w:rFonts w:ascii="Times New Roman" w:eastAsia="Times New Roman" w:hAnsi="Times New Roman" w:cs="Times New Roman"/>
          <w:b/>
          <w:bCs/>
          <w:sz w:val="24"/>
          <w:szCs w:val="24"/>
          <w:lang w:eastAsia="lv-LV"/>
        </w:rPr>
        <w:t>Izpildītājs no tehniskās dokumentācijas izmanto risinājumus, kas attiecināmi uz B korpusa CSN DNS risinājumiem.</w:t>
      </w:r>
    </w:p>
    <w:p w14:paraId="5BE8A466" w14:textId="77777777" w:rsidR="00364DBE" w:rsidRDefault="00364DBE" w:rsidP="00364DBE">
      <w:pPr>
        <w:pStyle w:val="FootnoteText"/>
      </w:pPr>
    </w:p>
  </w:footnote>
  <w:footnote w:id="2">
    <w:p w14:paraId="3F3A97BE" w14:textId="05BA0563" w:rsidR="003A5213" w:rsidRDefault="003A5213">
      <w:pPr>
        <w:pStyle w:val="FootnoteText"/>
      </w:pPr>
      <w:r>
        <w:rPr>
          <w:rStyle w:val="FootnoteReference"/>
        </w:rPr>
        <w:footnoteRef/>
      </w:r>
      <w:r>
        <w:t xml:space="preserve"> </w:t>
      </w:r>
      <w:r>
        <w:rPr>
          <w:i/>
          <w:iCs/>
        </w:rPr>
        <w:t>Piezīme</w:t>
      </w:r>
      <w:r>
        <w:t>. Jāizmanto jaunākā energoefektivitātes klases definīcija</w:t>
      </w:r>
    </w:p>
  </w:footnote>
  <w:footnote w:id="3">
    <w:p w14:paraId="2E04E071" w14:textId="77777777" w:rsidR="000D54DF" w:rsidRPr="00D96198" w:rsidRDefault="000D54DF" w:rsidP="000D54DF">
      <w:pPr>
        <w:pStyle w:val="ListParagraph"/>
        <w:ind w:left="786"/>
        <w:jc w:val="both"/>
        <w:rPr>
          <w:rFonts w:ascii="Times New Roman" w:hAnsi="Times New Roman" w:cs="Times New Roman"/>
          <w:b/>
          <w:bCs/>
          <w:sz w:val="24"/>
          <w:szCs w:val="24"/>
        </w:rPr>
      </w:pPr>
      <w:r>
        <w:rPr>
          <w:rStyle w:val="FootnoteReference"/>
        </w:rPr>
        <w:footnoteRef/>
      </w:r>
      <w:r>
        <w:t xml:space="preserve"> </w:t>
      </w:r>
      <w:r>
        <w:rPr>
          <w:rFonts w:ascii="Times New Roman" w:eastAsia="Times New Roman" w:hAnsi="Times New Roman" w:cs="Times New Roman"/>
          <w:sz w:val="24"/>
          <w:szCs w:val="24"/>
          <w:lang w:eastAsia="lv-LV"/>
        </w:rPr>
        <w:t>Izpildītājs no tehniskās dokumentācijas izmanto risinājumus, kas attiecināmi uz B korpusa CSN DNS risinājumiem.</w:t>
      </w:r>
    </w:p>
    <w:p w14:paraId="0C23290B" w14:textId="77777777" w:rsidR="000D54DF" w:rsidRDefault="000D54DF" w:rsidP="000D54DF">
      <w:pPr>
        <w:pStyle w:val="FootnoteText"/>
      </w:pPr>
    </w:p>
  </w:footnote>
  <w:footnote w:id="4">
    <w:p w14:paraId="7E4EFEA4" w14:textId="534D7A49" w:rsidR="00FE540B" w:rsidRPr="00FE540B" w:rsidRDefault="000B542B" w:rsidP="003B3FDB">
      <w:pPr>
        <w:widowControl w:val="0"/>
        <w:suppressAutoHyphens/>
        <w:overflowPunct w:val="0"/>
        <w:autoSpaceDE w:val="0"/>
        <w:spacing w:after="0" w:line="240" w:lineRule="auto"/>
        <w:ind w:left="567" w:hanging="141"/>
        <w:jc w:val="both"/>
        <w:rPr>
          <w:rFonts w:ascii="Times New Roman" w:eastAsia="Times New Roman" w:hAnsi="Times New Roman" w:cs="Times New Roman"/>
          <w:b/>
          <w:bCs/>
          <w:sz w:val="24"/>
          <w:szCs w:val="24"/>
          <w:lang w:eastAsia="lv-LV"/>
        </w:rPr>
      </w:pPr>
      <w:r w:rsidRPr="00B91DE1">
        <w:rPr>
          <w:rStyle w:val="FootnoteReference"/>
          <w:b/>
          <w:bCs/>
        </w:rPr>
        <w:footnoteRef/>
      </w:r>
      <w:r w:rsidRPr="00B91DE1">
        <w:rPr>
          <w:b/>
          <w:bCs/>
        </w:rPr>
        <w:t xml:space="preserve"> </w:t>
      </w:r>
      <w:r w:rsidRPr="00B91DE1">
        <w:rPr>
          <w:rFonts w:ascii="Times New Roman" w:eastAsia="Times New Roman" w:hAnsi="Times New Roman" w:cs="Times New Roman"/>
          <w:b/>
          <w:bCs/>
          <w:sz w:val="24"/>
          <w:szCs w:val="24"/>
          <w:lang w:eastAsia="lv-LV"/>
        </w:rPr>
        <w:t>CSN</w:t>
      </w:r>
      <w:r w:rsidR="000A1CF6" w:rsidRPr="00116455">
        <w:rPr>
          <w:rFonts w:ascii="Times New Roman" w:eastAsia="Times New Roman" w:hAnsi="Times New Roman" w:cs="Times New Roman"/>
          <w:b/>
          <w:bCs/>
          <w:sz w:val="24"/>
          <w:szCs w:val="24"/>
          <w:lang w:eastAsia="lv-LV"/>
        </w:rPr>
        <w:t xml:space="preserve"> telpu pārbūves darbi organizējami nodrošinot Vidzemes sl</w:t>
      </w:r>
      <w:r w:rsidR="00FE540B">
        <w:rPr>
          <w:rFonts w:ascii="Times New Roman" w:eastAsia="Times New Roman" w:hAnsi="Times New Roman" w:cs="Times New Roman"/>
          <w:b/>
          <w:bCs/>
          <w:sz w:val="24"/>
          <w:szCs w:val="24"/>
          <w:lang w:eastAsia="lv-LV"/>
        </w:rPr>
        <w:t>imnīcas darbības nepārtrauktību.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D0B33"/>
    <w:multiLevelType w:val="multilevel"/>
    <w:tmpl w:val="AF944D42"/>
    <w:lvl w:ilvl="0">
      <w:start w:val="42"/>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 w15:restartNumberingAfterBreak="0">
    <w:nsid w:val="081F402D"/>
    <w:multiLevelType w:val="hybridMultilevel"/>
    <w:tmpl w:val="9796E65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BF5912"/>
    <w:multiLevelType w:val="multilevel"/>
    <w:tmpl w:val="5CCEDE3A"/>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FF03014"/>
    <w:multiLevelType w:val="multilevel"/>
    <w:tmpl w:val="AF944D42"/>
    <w:lvl w:ilvl="0">
      <w:start w:val="28"/>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12B86385"/>
    <w:multiLevelType w:val="multilevel"/>
    <w:tmpl w:val="3E70D608"/>
    <w:lvl w:ilvl="0">
      <w:numFmt w:val="bullet"/>
      <w:lvlText w:val="•"/>
      <w:lvlJc w:val="left"/>
      <w:pPr>
        <w:tabs>
          <w:tab w:val="num" w:pos="0"/>
        </w:tabs>
        <w:ind w:left="1440" w:hanging="720"/>
      </w:pPr>
      <w:rPr>
        <w:rFonts w:ascii="Calibri" w:hAnsi="Calibri" w:cs="Calibri"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5" w15:restartNumberingAfterBreak="0">
    <w:nsid w:val="15E51C8D"/>
    <w:multiLevelType w:val="hybridMultilevel"/>
    <w:tmpl w:val="451467B0"/>
    <w:lvl w:ilvl="0" w:tplc="54A0D008">
      <w:start w:val="1"/>
      <w:numFmt w:val="bullet"/>
      <w:pStyle w:val="Style4"/>
      <w:lvlText w:val=""/>
      <w:lvlJc w:val="left"/>
      <w:pPr>
        <w:tabs>
          <w:tab w:val="num" w:pos="1854"/>
        </w:tabs>
        <w:ind w:left="1854" w:hanging="360"/>
      </w:pPr>
      <w:rPr>
        <w:rFonts w:ascii="Symbol" w:hAnsi="Symbol" w:hint="default"/>
        <w:color w:val="auto"/>
      </w:rPr>
    </w:lvl>
    <w:lvl w:ilvl="1" w:tplc="04260003">
      <w:start w:val="1"/>
      <w:numFmt w:val="bullet"/>
      <w:lvlText w:val="o"/>
      <w:lvlJc w:val="left"/>
      <w:pPr>
        <w:tabs>
          <w:tab w:val="num" w:pos="2574"/>
        </w:tabs>
        <w:ind w:left="2574" w:hanging="360"/>
      </w:pPr>
      <w:rPr>
        <w:rFonts w:ascii="Courier New" w:hAnsi="Courier New" w:hint="default"/>
      </w:rPr>
    </w:lvl>
    <w:lvl w:ilvl="2" w:tplc="04260005">
      <w:start w:val="1"/>
      <w:numFmt w:val="bullet"/>
      <w:lvlText w:val=""/>
      <w:lvlJc w:val="left"/>
      <w:pPr>
        <w:tabs>
          <w:tab w:val="num" w:pos="3294"/>
        </w:tabs>
        <w:ind w:left="3294" w:hanging="360"/>
      </w:pPr>
      <w:rPr>
        <w:rFonts w:ascii="Wingdings" w:hAnsi="Wingdings" w:hint="default"/>
      </w:rPr>
    </w:lvl>
    <w:lvl w:ilvl="3" w:tplc="04260001">
      <w:start w:val="1"/>
      <w:numFmt w:val="bullet"/>
      <w:lvlText w:val=""/>
      <w:lvlJc w:val="left"/>
      <w:pPr>
        <w:tabs>
          <w:tab w:val="num" w:pos="4014"/>
        </w:tabs>
        <w:ind w:left="4014" w:hanging="360"/>
      </w:pPr>
      <w:rPr>
        <w:rFonts w:ascii="Symbol" w:hAnsi="Symbol" w:hint="default"/>
      </w:rPr>
    </w:lvl>
    <w:lvl w:ilvl="4" w:tplc="04260003">
      <w:start w:val="1"/>
      <w:numFmt w:val="bullet"/>
      <w:lvlText w:val="o"/>
      <w:lvlJc w:val="left"/>
      <w:pPr>
        <w:tabs>
          <w:tab w:val="num" w:pos="4734"/>
        </w:tabs>
        <w:ind w:left="4734" w:hanging="360"/>
      </w:pPr>
      <w:rPr>
        <w:rFonts w:ascii="Courier New" w:hAnsi="Courier New" w:hint="default"/>
      </w:rPr>
    </w:lvl>
    <w:lvl w:ilvl="5" w:tplc="04260005">
      <w:start w:val="1"/>
      <w:numFmt w:val="bullet"/>
      <w:lvlText w:val=""/>
      <w:lvlJc w:val="left"/>
      <w:pPr>
        <w:tabs>
          <w:tab w:val="num" w:pos="5454"/>
        </w:tabs>
        <w:ind w:left="5454" w:hanging="360"/>
      </w:pPr>
      <w:rPr>
        <w:rFonts w:ascii="Wingdings" w:hAnsi="Wingdings" w:hint="default"/>
      </w:rPr>
    </w:lvl>
    <w:lvl w:ilvl="6" w:tplc="04260001">
      <w:start w:val="1"/>
      <w:numFmt w:val="bullet"/>
      <w:lvlText w:val=""/>
      <w:lvlJc w:val="left"/>
      <w:pPr>
        <w:tabs>
          <w:tab w:val="num" w:pos="6174"/>
        </w:tabs>
        <w:ind w:left="6174" w:hanging="360"/>
      </w:pPr>
      <w:rPr>
        <w:rFonts w:ascii="Symbol" w:hAnsi="Symbol" w:hint="default"/>
      </w:rPr>
    </w:lvl>
    <w:lvl w:ilvl="7" w:tplc="04260003">
      <w:start w:val="1"/>
      <w:numFmt w:val="bullet"/>
      <w:lvlText w:val="o"/>
      <w:lvlJc w:val="left"/>
      <w:pPr>
        <w:tabs>
          <w:tab w:val="num" w:pos="6894"/>
        </w:tabs>
        <w:ind w:left="6894" w:hanging="360"/>
      </w:pPr>
      <w:rPr>
        <w:rFonts w:ascii="Courier New" w:hAnsi="Courier New" w:hint="default"/>
      </w:rPr>
    </w:lvl>
    <w:lvl w:ilvl="8" w:tplc="04260005">
      <w:start w:val="1"/>
      <w:numFmt w:val="bullet"/>
      <w:lvlText w:val=""/>
      <w:lvlJc w:val="left"/>
      <w:pPr>
        <w:tabs>
          <w:tab w:val="num" w:pos="7614"/>
        </w:tabs>
        <w:ind w:left="7614" w:hanging="360"/>
      </w:pPr>
      <w:rPr>
        <w:rFonts w:ascii="Wingdings" w:hAnsi="Wingdings" w:hint="default"/>
      </w:rPr>
    </w:lvl>
  </w:abstractNum>
  <w:abstractNum w:abstractNumId="6" w15:restartNumberingAfterBreak="0">
    <w:nsid w:val="1DD34E02"/>
    <w:multiLevelType w:val="hybridMultilevel"/>
    <w:tmpl w:val="2716EEE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E217C8A"/>
    <w:multiLevelType w:val="multilevel"/>
    <w:tmpl w:val="FFD8899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D93B41"/>
    <w:multiLevelType w:val="multilevel"/>
    <w:tmpl w:val="E44859D0"/>
    <w:lvl w:ilvl="0">
      <w:start w:val="2"/>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29804F6B"/>
    <w:multiLevelType w:val="multilevel"/>
    <w:tmpl w:val="516889F6"/>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2E553321"/>
    <w:multiLevelType w:val="multilevel"/>
    <w:tmpl w:val="D1068094"/>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FA503F4"/>
    <w:multiLevelType w:val="hybridMultilevel"/>
    <w:tmpl w:val="18C47C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34058D4"/>
    <w:multiLevelType w:val="hybridMultilevel"/>
    <w:tmpl w:val="FDB8070C"/>
    <w:lvl w:ilvl="0" w:tplc="205CC7E2">
      <w:numFmt w:val="bullet"/>
      <w:lvlText w:val="•"/>
      <w:lvlJc w:val="left"/>
      <w:pPr>
        <w:ind w:left="1440" w:hanging="720"/>
      </w:pPr>
      <w:rPr>
        <w:rFonts w:ascii="Calibri" w:eastAsiaTheme="minorHAnsi" w:hAnsi="Calibri"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3" w15:restartNumberingAfterBreak="0">
    <w:nsid w:val="3C500982"/>
    <w:multiLevelType w:val="multilevel"/>
    <w:tmpl w:val="C298D84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CFD7253"/>
    <w:multiLevelType w:val="multilevel"/>
    <w:tmpl w:val="0EB6B580"/>
    <w:lvl w:ilvl="0">
      <w:start w:val="1"/>
      <w:numFmt w:val="decimal"/>
      <w:lvlText w:val="%1."/>
      <w:lvlJc w:val="left"/>
      <w:pPr>
        <w:ind w:left="502" w:hanging="360"/>
      </w:pPr>
      <w:rPr>
        <w:rFonts w:hint="default"/>
        <w:b/>
      </w:rPr>
    </w:lvl>
    <w:lvl w:ilvl="1">
      <w:start w:val="1"/>
      <w:numFmt w:val="decimal"/>
      <w:isLgl/>
      <w:lvlText w:val="%1.%2."/>
      <w:lvlJc w:val="left"/>
      <w:pPr>
        <w:ind w:left="107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27126C3"/>
    <w:multiLevelType w:val="multilevel"/>
    <w:tmpl w:val="568EE440"/>
    <w:lvl w:ilvl="0">
      <w:start w:val="1"/>
      <w:numFmt w:val="decimal"/>
      <w:lvlText w:val="%1."/>
      <w:lvlJc w:val="left"/>
      <w:pPr>
        <w:ind w:left="502" w:hanging="360"/>
      </w:pPr>
      <w:rPr>
        <w:rFonts w:ascii="Times New Roman" w:eastAsiaTheme="minorEastAsia" w:hAnsi="Times New Roman" w:cs="Times New Roman"/>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16" w15:restartNumberingAfterBreak="0">
    <w:nsid w:val="45435617"/>
    <w:multiLevelType w:val="multilevel"/>
    <w:tmpl w:val="F7D66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A0776C"/>
    <w:multiLevelType w:val="multilevel"/>
    <w:tmpl w:val="11AEB62A"/>
    <w:lvl w:ilvl="0">
      <w:start w:val="1"/>
      <w:numFmt w:val="decimal"/>
      <w:lvlText w:val="%1."/>
      <w:lvlJc w:val="left"/>
      <w:pPr>
        <w:ind w:left="786" w:hanging="360"/>
      </w:pPr>
      <w:rPr>
        <w:rFonts w:hint="default"/>
        <w:b/>
        <w:bCs/>
      </w:rPr>
    </w:lvl>
    <w:lvl w:ilvl="1">
      <w:start w:val="1"/>
      <w:numFmt w:val="decimal"/>
      <w:isLgl/>
      <w:lvlText w:val="%1.%2."/>
      <w:lvlJc w:val="left"/>
      <w:pPr>
        <w:ind w:left="786" w:hanging="360"/>
      </w:pPr>
      <w:rPr>
        <w:rFonts w:hint="default"/>
        <w:b w:val="0"/>
        <w:bCs w:val="0"/>
      </w:rPr>
    </w:lvl>
    <w:lvl w:ilvl="2">
      <w:start w:val="1"/>
      <w:numFmt w:val="decimal"/>
      <w:isLgl/>
      <w:lvlText w:val="%1.%2.%3."/>
      <w:lvlJc w:val="left"/>
      <w:pPr>
        <w:ind w:left="1146" w:hanging="720"/>
      </w:pPr>
      <w:rPr>
        <w:rFonts w:hint="default"/>
        <w:b w:val="0"/>
        <w:bCs w:val="0"/>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8" w15:restartNumberingAfterBreak="0">
    <w:nsid w:val="4A3D3A58"/>
    <w:multiLevelType w:val="multilevel"/>
    <w:tmpl w:val="0C685E0C"/>
    <w:lvl w:ilvl="0">
      <w:start w:val="16"/>
      <w:numFmt w:val="decimal"/>
      <w:lvlText w:val="%1."/>
      <w:lvlJc w:val="left"/>
      <w:pPr>
        <w:ind w:left="480" w:hanging="480"/>
      </w:pPr>
      <w:rPr>
        <w:rFonts w:eastAsia="Times New Roman" w:hint="default"/>
      </w:rPr>
    </w:lvl>
    <w:lvl w:ilvl="1">
      <w:start w:val="1"/>
      <w:numFmt w:val="decimal"/>
      <w:lvlText w:val="%1.%2."/>
      <w:lvlJc w:val="left"/>
      <w:pPr>
        <w:ind w:left="764" w:hanging="480"/>
      </w:pPr>
      <w:rPr>
        <w:rFonts w:eastAsia="Times New Roman" w:hint="default"/>
      </w:rPr>
    </w:lvl>
    <w:lvl w:ilvl="2">
      <w:start w:val="1"/>
      <w:numFmt w:val="decimal"/>
      <w:lvlText w:val="%1.%2.%3."/>
      <w:lvlJc w:val="left"/>
      <w:pPr>
        <w:ind w:left="1288" w:hanging="720"/>
      </w:pPr>
      <w:rPr>
        <w:rFonts w:eastAsia="Times New Roman" w:hint="default"/>
      </w:rPr>
    </w:lvl>
    <w:lvl w:ilvl="3">
      <w:start w:val="1"/>
      <w:numFmt w:val="decimal"/>
      <w:lvlText w:val="%1.%2.%3.%4."/>
      <w:lvlJc w:val="left"/>
      <w:pPr>
        <w:ind w:left="1572" w:hanging="720"/>
      </w:pPr>
      <w:rPr>
        <w:rFonts w:eastAsia="Times New Roman" w:hint="default"/>
      </w:rPr>
    </w:lvl>
    <w:lvl w:ilvl="4">
      <w:start w:val="1"/>
      <w:numFmt w:val="decimal"/>
      <w:lvlText w:val="%1.%2.%3.%4.%5."/>
      <w:lvlJc w:val="left"/>
      <w:pPr>
        <w:ind w:left="2216" w:hanging="1080"/>
      </w:pPr>
      <w:rPr>
        <w:rFonts w:eastAsia="Times New Roman" w:hint="default"/>
      </w:rPr>
    </w:lvl>
    <w:lvl w:ilvl="5">
      <w:start w:val="1"/>
      <w:numFmt w:val="decimal"/>
      <w:lvlText w:val="%1.%2.%3.%4.%5.%6."/>
      <w:lvlJc w:val="left"/>
      <w:pPr>
        <w:ind w:left="2500" w:hanging="1080"/>
      </w:pPr>
      <w:rPr>
        <w:rFonts w:eastAsia="Times New Roman" w:hint="default"/>
      </w:rPr>
    </w:lvl>
    <w:lvl w:ilvl="6">
      <w:start w:val="1"/>
      <w:numFmt w:val="decimal"/>
      <w:lvlText w:val="%1.%2.%3.%4.%5.%6.%7."/>
      <w:lvlJc w:val="left"/>
      <w:pPr>
        <w:ind w:left="3144" w:hanging="1440"/>
      </w:pPr>
      <w:rPr>
        <w:rFonts w:eastAsia="Times New Roman" w:hint="default"/>
      </w:rPr>
    </w:lvl>
    <w:lvl w:ilvl="7">
      <w:start w:val="1"/>
      <w:numFmt w:val="decimal"/>
      <w:lvlText w:val="%1.%2.%3.%4.%5.%6.%7.%8."/>
      <w:lvlJc w:val="left"/>
      <w:pPr>
        <w:ind w:left="3428" w:hanging="1440"/>
      </w:pPr>
      <w:rPr>
        <w:rFonts w:eastAsia="Times New Roman" w:hint="default"/>
      </w:rPr>
    </w:lvl>
    <w:lvl w:ilvl="8">
      <w:start w:val="1"/>
      <w:numFmt w:val="decimal"/>
      <w:lvlText w:val="%1.%2.%3.%4.%5.%6.%7.%8.%9."/>
      <w:lvlJc w:val="left"/>
      <w:pPr>
        <w:ind w:left="4072" w:hanging="1800"/>
      </w:pPr>
      <w:rPr>
        <w:rFonts w:eastAsia="Times New Roman" w:hint="default"/>
      </w:rPr>
    </w:lvl>
  </w:abstractNum>
  <w:abstractNum w:abstractNumId="19" w15:restartNumberingAfterBreak="0">
    <w:nsid w:val="4D23741B"/>
    <w:multiLevelType w:val="multilevel"/>
    <w:tmpl w:val="0FDCB16A"/>
    <w:lvl w:ilvl="0">
      <w:start w:val="36"/>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51B544E4"/>
    <w:multiLevelType w:val="multilevel"/>
    <w:tmpl w:val="AF944D42"/>
    <w:lvl w:ilvl="0">
      <w:start w:val="27"/>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575102D9"/>
    <w:multiLevelType w:val="hybridMultilevel"/>
    <w:tmpl w:val="572A62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A292820"/>
    <w:multiLevelType w:val="multilevel"/>
    <w:tmpl w:val="F6943432"/>
    <w:lvl w:ilvl="0">
      <w:start w:val="43"/>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5E3D09F8"/>
    <w:multiLevelType w:val="hybridMultilevel"/>
    <w:tmpl w:val="5C6C24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F6E4656"/>
    <w:multiLevelType w:val="multilevel"/>
    <w:tmpl w:val="234EE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947E5B"/>
    <w:multiLevelType w:val="multilevel"/>
    <w:tmpl w:val="0AFA87C4"/>
    <w:lvl w:ilvl="0">
      <w:start w:val="3"/>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ascii="Calibri" w:hAnsi="Calibri" w:cs="Times New Roman" w:hint="default"/>
        <w:b w:val="0"/>
      </w:rPr>
    </w:lvl>
    <w:lvl w:ilvl="5">
      <w:start w:val="1"/>
      <w:numFmt w:val="decimal"/>
      <w:lvlText w:val="%1.%2.%3.%4.%5.%6."/>
      <w:lvlJc w:val="left"/>
      <w:pPr>
        <w:ind w:left="1080" w:hanging="1080"/>
      </w:pPr>
      <w:rPr>
        <w:rFonts w:ascii="Calibri" w:hAnsi="Calibri" w:cs="Times New Roman" w:hint="default"/>
        <w:b w:val="0"/>
      </w:rPr>
    </w:lvl>
    <w:lvl w:ilvl="6">
      <w:start w:val="1"/>
      <w:numFmt w:val="decimal"/>
      <w:lvlText w:val="%1.%2.%3.%4.%5.%6.%7."/>
      <w:lvlJc w:val="left"/>
      <w:pPr>
        <w:ind w:left="1440" w:hanging="1440"/>
      </w:pPr>
      <w:rPr>
        <w:rFonts w:ascii="Calibri" w:hAnsi="Calibri" w:cs="Times New Roman" w:hint="default"/>
        <w:b w:val="0"/>
      </w:rPr>
    </w:lvl>
    <w:lvl w:ilvl="7">
      <w:start w:val="1"/>
      <w:numFmt w:val="decimal"/>
      <w:lvlText w:val="%1.%2.%3.%4.%5.%6.%7.%8."/>
      <w:lvlJc w:val="left"/>
      <w:pPr>
        <w:ind w:left="1440" w:hanging="1440"/>
      </w:pPr>
      <w:rPr>
        <w:rFonts w:ascii="Calibri" w:hAnsi="Calibri" w:cs="Times New Roman" w:hint="default"/>
        <w:b w:val="0"/>
      </w:rPr>
    </w:lvl>
    <w:lvl w:ilvl="8">
      <w:start w:val="1"/>
      <w:numFmt w:val="decimal"/>
      <w:lvlText w:val="%1.%2.%3.%4.%5.%6.%7.%8.%9."/>
      <w:lvlJc w:val="left"/>
      <w:pPr>
        <w:ind w:left="1800" w:hanging="1800"/>
      </w:pPr>
      <w:rPr>
        <w:rFonts w:ascii="Calibri" w:hAnsi="Calibri" w:cs="Times New Roman" w:hint="default"/>
        <w:b w:val="0"/>
      </w:rPr>
    </w:lvl>
  </w:abstractNum>
  <w:abstractNum w:abstractNumId="26" w15:restartNumberingAfterBreak="0">
    <w:nsid w:val="67B42BC6"/>
    <w:multiLevelType w:val="hybridMultilevel"/>
    <w:tmpl w:val="F5FECD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6D2C0C42"/>
    <w:multiLevelType w:val="multilevel"/>
    <w:tmpl w:val="FD9CD0F0"/>
    <w:lvl w:ilvl="0">
      <w:start w:val="1"/>
      <w:numFmt w:val="decimal"/>
      <w:lvlText w:val="%1."/>
      <w:lvlJc w:val="left"/>
      <w:pPr>
        <w:ind w:left="786" w:hanging="360"/>
      </w:pPr>
      <w:rPr>
        <w:b/>
      </w:rPr>
    </w:lvl>
    <w:lvl w:ilvl="1">
      <w:start w:val="1"/>
      <w:numFmt w:val="decimal"/>
      <w:isLgl/>
      <w:lvlText w:val="%1.%2."/>
      <w:lvlJc w:val="left"/>
      <w:pPr>
        <w:ind w:left="360" w:hanging="360"/>
      </w:pPr>
      <w:rPr>
        <w:b w:val="0"/>
        <w:i w:val="0"/>
      </w:rPr>
    </w:lvl>
    <w:lvl w:ilvl="2">
      <w:start w:val="1"/>
      <w:numFmt w:val="decimal"/>
      <w:isLgl/>
      <w:lvlText w:val="%1.%2.%3."/>
      <w:lvlJc w:val="left"/>
      <w:pPr>
        <w:ind w:left="1288" w:hanging="720"/>
      </w:pPr>
      <w:rPr>
        <w:b w:val="0"/>
      </w:rPr>
    </w:lvl>
    <w:lvl w:ilvl="3">
      <w:start w:val="1"/>
      <w:numFmt w:val="decimal"/>
      <w:isLgl/>
      <w:lvlText w:val="%1.%2.%3.%4."/>
      <w:lvlJc w:val="left"/>
      <w:pPr>
        <w:ind w:left="2226" w:hanging="720"/>
      </w:pPr>
    </w:lvl>
    <w:lvl w:ilvl="4">
      <w:start w:val="1"/>
      <w:numFmt w:val="decimal"/>
      <w:isLgl/>
      <w:lvlText w:val="%1.%2.%3.%4.%5."/>
      <w:lvlJc w:val="left"/>
      <w:pPr>
        <w:ind w:left="2946" w:hanging="1080"/>
      </w:pPr>
    </w:lvl>
    <w:lvl w:ilvl="5">
      <w:start w:val="1"/>
      <w:numFmt w:val="decimal"/>
      <w:isLgl/>
      <w:lvlText w:val="%1.%2.%3.%4.%5.%6."/>
      <w:lvlJc w:val="left"/>
      <w:pPr>
        <w:ind w:left="3306" w:hanging="1080"/>
      </w:pPr>
    </w:lvl>
    <w:lvl w:ilvl="6">
      <w:start w:val="1"/>
      <w:numFmt w:val="decimal"/>
      <w:isLgl/>
      <w:lvlText w:val="%1.%2.%3.%4.%5.%6.%7."/>
      <w:lvlJc w:val="left"/>
      <w:pPr>
        <w:ind w:left="4026" w:hanging="1440"/>
      </w:pPr>
    </w:lvl>
    <w:lvl w:ilvl="7">
      <w:start w:val="1"/>
      <w:numFmt w:val="decimal"/>
      <w:isLgl/>
      <w:lvlText w:val="%1.%2.%3.%4.%5.%6.%7.%8."/>
      <w:lvlJc w:val="left"/>
      <w:pPr>
        <w:ind w:left="4386" w:hanging="1440"/>
      </w:pPr>
    </w:lvl>
    <w:lvl w:ilvl="8">
      <w:start w:val="1"/>
      <w:numFmt w:val="decimal"/>
      <w:isLgl/>
      <w:lvlText w:val="%1.%2.%3.%4.%5.%6.%7.%8.%9."/>
      <w:lvlJc w:val="left"/>
      <w:pPr>
        <w:ind w:left="5106" w:hanging="1800"/>
      </w:pPr>
    </w:lvl>
  </w:abstractNum>
  <w:abstractNum w:abstractNumId="28" w15:restartNumberingAfterBreak="0">
    <w:nsid w:val="6DA40839"/>
    <w:multiLevelType w:val="hybridMultilevel"/>
    <w:tmpl w:val="131EB624"/>
    <w:lvl w:ilvl="0" w:tplc="2E04A888">
      <w:start w:val="1"/>
      <w:numFmt w:val="decimal"/>
      <w:lvlText w:val="%1."/>
      <w:lvlJc w:val="left"/>
      <w:pPr>
        <w:ind w:left="720" w:hanging="360"/>
      </w:pPr>
      <w:rPr>
        <w:rFonts w:ascii="Times New Roman" w:eastAsia="Times New Roman" w:hAnsi="Times New Roman" w:cs="Times New Roman"/>
        <w:b w:val="0"/>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E3E0FB8"/>
    <w:multiLevelType w:val="multilevel"/>
    <w:tmpl w:val="7CE62A94"/>
    <w:lvl w:ilvl="0">
      <w:start w:val="5"/>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73CC29FD"/>
    <w:multiLevelType w:val="multilevel"/>
    <w:tmpl w:val="FD9CD0F0"/>
    <w:lvl w:ilvl="0">
      <w:start w:val="1"/>
      <w:numFmt w:val="decimal"/>
      <w:lvlText w:val="%1."/>
      <w:lvlJc w:val="left"/>
      <w:pPr>
        <w:ind w:left="786" w:hanging="360"/>
      </w:pPr>
      <w:rPr>
        <w:b/>
      </w:rPr>
    </w:lvl>
    <w:lvl w:ilvl="1">
      <w:start w:val="1"/>
      <w:numFmt w:val="decimal"/>
      <w:isLgl/>
      <w:lvlText w:val="%1.%2."/>
      <w:lvlJc w:val="left"/>
      <w:pPr>
        <w:ind w:left="360" w:hanging="360"/>
      </w:pPr>
      <w:rPr>
        <w:b w:val="0"/>
        <w:i w:val="0"/>
      </w:rPr>
    </w:lvl>
    <w:lvl w:ilvl="2">
      <w:start w:val="1"/>
      <w:numFmt w:val="decimal"/>
      <w:isLgl/>
      <w:lvlText w:val="%1.%2.%3."/>
      <w:lvlJc w:val="left"/>
      <w:pPr>
        <w:ind w:left="1288" w:hanging="720"/>
      </w:pPr>
      <w:rPr>
        <w:b w:val="0"/>
      </w:rPr>
    </w:lvl>
    <w:lvl w:ilvl="3">
      <w:start w:val="1"/>
      <w:numFmt w:val="decimal"/>
      <w:isLgl/>
      <w:lvlText w:val="%1.%2.%3.%4."/>
      <w:lvlJc w:val="left"/>
      <w:pPr>
        <w:ind w:left="2226" w:hanging="720"/>
      </w:pPr>
    </w:lvl>
    <w:lvl w:ilvl="4">
      <w:start w:val="1"/>
      <w:numFmt w:val="decimal"/>
      <w:isLgl/>
      <w:lvlText w:val="%1.%2.%3.%4.%5."/>
      <w:lvlJc w:val="left"/>
      <w:pPr>
        <w:ind w:left="2946" w:hanging="1080"/>
      </w:pPr>
    </w:lvl>
    <w:lvl w:ilvl="5">
      <w:start w:val="1"/>
      <w:numFmt w:val="decimal"/>
      <w:isLgl/>
      <w:lvlText w:val="%1.%2.%3.%4.%5.%6."/>
      <w:lvlJc w:val="left"/>
      <w:pPr>
        <w:ind w:left="3306" w:hanging="1080"/>
      </w:pPr>
    </w:lvl>
    <w:lvl w:ilvl="6">
      <w:start w:val="1"/>
      <w:numFmt w:val="decimal"/>
      <w:isLgl/>
      <w:lvlText w:val="%1.%2.%3.%4.%5.%6.%7."/>
      <w:lvlJc w:val="left"/>
      <w:pPr>
        <w:ind w:left="4026" w:hanging="1440"/>
      </w:pPr>
    </w:lvl>
    <w:lvl w:ilvl="7">
      <w:start w:val="1"/>
      <w:numFmt w:val="decimal"/>
      <w:isLgl/>
      <w:lvlText w:val="%1.%2.%3.%4.%5.%6.%7.%8."/>
      <w:lvlJc w:val="left"/>
      <w:pPr>
        <w:ind w:left="4386" w:hanging="1440"/>
      </w:pPr>
    </w:lvl>
    <w:lvl w:ilvl="8">
      <w:start w:val="1"/>
      <w:numFmt w:val="decimal"/>
      <w:isLgl/>
      <w:lvlText w:val="%1.%2.%3.%4.%5.%6.%7.%8.%9."/>
      <w:lvlJc w:val="left"/>
      <w:pPr>
        <w:ind w:left="5106" w:hanging="1800"/>
      </w:pPr>
    </w:lvl>
  </w:abstractNum>
  <w:abstractNum w:abstractNumId="31" w15:restartNumberingAfterBreak="0">
    <w:nsid w:val="77886CEC"/>
    <w:multiLevelType w:val="multilevel"/>
    <w:tmpl w:val="B2145636"/>
    <w:lvl w:ilvl="0">
      <w:start w:val="1"/>
      <w:numFmt w:val="decimal"/>
      <w:lvlText w:val="%1."/>
      <w:lvlJc w:val="left"/>
      <w:pPr>
        <w:ind w:left="720" w:hanging="360"/>
      </w:pPr>
      <w:rPr>
        <w:rFonts w:hint="default"/>
      </w:rPr>
    </w:lvl>
    <w:lvl w:ilvl="1">
      <w:start w:val="16"/>
      <w:numFmt w:val="decimal"/>
      <w:isLgl/>
      <w:lvlText w:val="%1.%2."/>
      <w:lvlJc w:val="left"/>
      <w:pPr>
        <w:ind w:left="1429"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7930B93"/>
    <w:multiLevelType w:val="hybridMultilevel"/>
    <w:tmpl w:val="8A905C60"/>
    <w:lvl w:ilvl="0" w:tplc="4EF8EC9E">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C5C1AAD"/>
    <w:multiLevelType w:val="multilevel"/>
    <w:tmpl w:val="F7DEA4FA"/>
    <w:lvl w:ilvl="0">
      <w:start w:val="1"/>
      <w:numFmt w:val="decimal"/>
      <w:lvlText w:val="%1."/>
      <w:lvlJc w:val="left"/>
      <w:pPr>
        <w:ind w:left="786" w:hanging="360"/>
      </w:pPr>
      <w:rPr>
        <w:b w:val="0"/>
        <w:bCs w:val="0"/>
      </w:rPr>
    </w:lvl>
    <w:lvl w:ilvl="1">
      <w:start w:val="1"/>
      <w:numFmt w:val="decimal"/>
      <w:isLgl/>
      <w:lvlText w:val="%1.%2."/>
      <w:lvlJc w:val="left"/>
      <w:pPr>
        <w:ind w:left="360" w:hanging="360"/>
      </w:pPr>
      <w:rPr>
        <w:b w:val="0"/>
        <w:i w:val="0"/>
      </w:rPr>
    </w:lvl>
    <w:lvl w:ilvl="2">
      <w:start w:val="1"/>
      <w:numFmt w:val="decimal"/>
      <w:isLgl/>
      <w:lvlText w:val="%1.%2.%3."/>
      <w:lvlJc w:val="left"/>
      <w:pPr>
        <w:ind w:left="1288" w:hanging="720"/>
      </w:pPr>
      <w:rPr>
        <w:b w:val="0"/>
      </w:rPr>
    </w:lvl>
    <w:lvl w:ilvl="3">
      <w:start w:val="1"/>
      <w:numFmt w:val="decimal"/>
      <w:isLgl/>
      <w:lvlText w:val="%1.%2.%3.%4."/>
      <w:lvlJc w:val="left"/>
      <w:pPr>
        <w:ind w:left="2226" w:hanging="720"/>
      </w:pPr>
    </w:lvl>
    <w:lvl w:ilvl="4">
      <w:start w:val="1"/>
      <w:numFmt w:val="decimal"/>
      <w:isLgl/>
      <w:lvlText w:val="%1.%2.%3.%4.%5."/>
      <w:lvlJc w:val="left"/>
      <w:pPr>
        <w:ind w:left="2946" w:hanging="1080"/>
      </w:pPr>
    </w:lvl>
    <w:lvl w:ilvl="5">
      <w:start w:val="1"/>
      <w:numFmt w:val="decimal"/>
      <w:isLgl/>
      <w:lvlText w:val="%1.%2.%3.%4.%5.%6."/>
      <w:lvlJc w:val="left"/>
      <w:pPr>
        <w:ind w:left="3306" w:hanging="1080"/>
      </w:pPr>
    </w:lvl>
    <w:lvl w:ilvl="6">
      <w:start w:val="1"/>
      <w:numFmt w:val="decimal"/>
      <w:isLgl/>
      <w:lvlText w:val="%1.%2.%3.%4.%5.%6.%7."/>
      <w:lvlJc w:val="left"/>
      <w:pPr>
        <w:ind w:left="4026" w:hanging="1440"/>
      </w:pPr>
    </w:lvl>
    <w:lvl w:ilvl="7">
      <w:start w:val="1"/>
      <w:numFmt w:val="decimal"/>
      <w:isLgl/>
      <w:lvlText w:val="%1.%2.%3.%4.%5.%6.%7.%8."/>
      <w:lvlJc w:val="left"/>
      <w:pPr>
        <w:ind w:left="4386" w:hanging="1440"/>
      </w:pPr>
    </w:lvl>
    <w:lvl w:ilvl="8">
      <w:start w:val="1"/>
      <w:numFmt w:val="decimal"/>
      <w:isLgl/>
      <w:lvlText w:val="%1.%2.%3.%4.%5.%6.%7.%8.%9."/>
      <w:lvlJc w:val="left"/>
      <w:pPr>
        <w:ind w:left="5106" w:hanging="1800"/>
      </w:pPr>
    </w:lvl>
  </w:abstractNum>
  <w:num w:numId="1">
    <w:abstractNumId w:val="27"/>
  </w:num>
  <w:num w:numId="2">
    <w:abstractNumId w:val="2"/>
  </w:num>
  <w:num w:numId="3">
    <w:abstractNumId w:val="5"/>
  </w:num>
  <w:num w:numId="4">
    <w:abstractNumId w:val="10"/>
  </w:num>
  <w:num w:numId="5">
    <w:abstractNumId w:val="12"/>
  </w:num>
  <w:num w:numId="6">
    <w:abstractNumId w:val="4"/>
  </w:num>
  <w:num w:numId="7">
    <w:abstractNumId w:val="33"/>
  </w:num>
  <w:num w:numId="8">
    <w:abstractNumId w:val="7"/>
  </w:num>
  <w:num w:numId="9">
    <w:abstractNumId w:val="31"/>
  </w:num>
  <w:num w:numId="10">
    <w:abstractNumId w:val="23"/>
  </w:num>
  <w:num w:numId="11">
    <w:abstractNumId w:val="32"/>
  </w:num>
  <w:num w:numId="12">
    <w:abstractNumId w:val="29"/>
  </w:num>
  <w:num w:numId="13">
    <w:abstractNumId w:val="13"/>
  </w:num>
  <w:num w:numId="14">
    <w:abstractNumId w:val="8"/>
  </w:num>
  <w:num w:numId="15">
    <w:abstractNumId w:val="15"/>
  </w:num>
  <w:num w:numId="16">
    <w:abstractNumId w:val="11"/>
  </w:num>
  <w:num w:numId="17">
    <w:abstractNumId w:val="21"/>
  </w:num>
  <w:num w:numId="18">
    <w:abstractNumId w:val="17"/>
  </w:num>
  <w:num w:numId="19">
    <w:abstractNumId w:val="9"/>
  </w:num>
  <w:num w:numId="20">
    <w:abstractNumId w:val="14"/>
  </w:num>
  <w:num w:numId="21">
    <w:abstractNumId w:val="1"/>
  </w:num>
  <w:num w:numId="22">
    <w:abstractNumId w:val="26"/>
  </w:num>
  <w:num w:numId="23">
    <w:abstractNumId w:val="6"/>
  </w:num>
  <w:num w:numId="24">
    <w:abstractNumId w:val="30"/>
  </w:num>
  <w:num w:numId="25">
    <w:abstractNumId w:val="28"/>
  </w:num>
  <w:num w:numId="26">
    <w:abstractNumId w:val="19"/>
  </w:num>
  <w:num w:numId="27">
    <w:abstractNumId w:val="20"/>
  </w:num>
  <w:num w:numId="28">
    <w:abstractNumId w:val="3"/>
  </w:num>
  <w:num w:numId="29">
    <w:abstractNumId w:val="0"/>
  </w:num>
  <w:num w:numId="30">
    <w:abstractNumId w:val="16"/>
  </w:num>
  <w:num w:numId="31">
    <w:abstractNumId w:val="24"/>
  </w:num>
  <w:num w:numId="32">
    <w:abstractNumId w:val="22"/>
  </w:num>
  <w:num w:numId="33">
    <w:abstractNumId w:val="25"/>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41D"/>
    <w:rsid w:val="00007F26"/>
    <w:rsid w:val="00011C68"/>
    <w:rsid w:val="00057D5F"/>
    <w:rsid w:val="0008785D"/>
    <w:rsid w:val="000923B2"/>
    <w:rsid w:val="0009735A"/>
    <w:rsid w:val="000A1CF6"/>
    <w:rsid w:val="000B542B"/>
    <w:rsid w:val="000D4D14"/>
    <w:rsid w:val="000D54DF"/>
    <w:rsid w:val="000E43D1"/>
    <w:rsid w:val="001055EE"/>
    <w:rsid w:val="00116455"/>
    <w:rsid w:val="00117BCC"/>
    <w:rsid w:val="00117C62"/>
    <w:rsid w:val="001229C0"/>
    <w:rsid w:val="00127DDC"/>
    <w:rsid w:val="00131D8D"/>
    <w:rsid w:val="00143188"/>
    <w:rsid w:val="001679B1"/>
    <w:rsid w:val="00174172"/>
    <w:rsid w:val="00196A56"/>
    <w:rsid w:val="001D0EE3"/>
    <w:rsid w:val="001D2780"/>
    <w:rsid w:val="001E0C65"/>
    <w:rsid w:val="001E3534"/>
    <w:rsid w:val="00204BE6"/>
    <w:rsid w:val="00204DEF"/>
    <w:rsid w:val="00205A79"/>
    <w:rsid w:val="00206FF5"/>
    <w:rsid w:val="00213E64"/>
    <w:rsid w:val="00234242"/>
    <w:rsid w:val="00240827"/>
    <w:rsid w:val="00286B46"/>
    <w:rsid w:val="002921A7"/>
    <w:rsid w:val="002B5973"/>
    <w:rsid w:val="002B61A2"/>
    <w:rsid w:val="002E2CA8"/>
    <w:rsid w:val="002F7F4A"/>
    <w:rsid w:val="003216E6"/>
    <w:rsid w:val="003533DA"/>
    <w:rsid w:val="00364DBE"/>
    <w:rsid w:val="0036672B"/>
    <w:rsid w:val="00391FA6"/>
    <w:rsid w:val="003A0EDC"/>
    <w:rsid w:val="003A22D8"/>
    <w:rsid w:val="003A5213"/>
    <w:rsid w:val="003B11FE"/>
    <w:rsid w:val="003B1F94"/>
    <w:rsid w:val="003B3FDB"/>
    <w:rsid w:val="003B4CC8"/>
    <w:rsid w:val="003B5E33"/>
    <w:rsid w:val="003B7797"/>
    <w:rsid w:val="003C14E2"/>
    <w:rsid w:val="003D3607"/>
    <w:rsid w:val="003D6A0E"/>
    <w:rsid w:val="004035C9"/>
    <w:rsid w:val="004147FB"/>
    <w:rsid w:val="004236AE"/>
    <w:rsid w:val="0045611B"/>
    <w:rsid w:val="00464DBD"/>
    <w:rsid w:val="0047205B"/>
    <w:rsid w:val="0048236C"/>
    <w:rsid w:val="00487B56"/>
    <w:rsid w:val="004A277D"/>
    <w:rsid w:val="004C4C77"/>
    <w:rsid w:val="004E2B85"/>
    <w:rsid w:val="005113F8"/>
    <w:rsid w:val="00545E44"/>
    <w:rsid w:val="00552F36"/>
    <w:rsid w:val="00583D84"/>
    <w:rsid w:val="005A5B2F"/>
    <w:rsid w:val="00616599"/>
    <w:rsid w:val="00663B21"/>
    <w:rsid w:val="0067511C"/>
    <w:rsid w:val="00676F2A"/>
    <w:rsid w:val="00686CE9"/>
    <w:rsid w:val="006925E3"/>
    <w:rsid w:val="006C2691"/>
    <w:rsid w:val="006D4AED"/>
    <w:rsid w:val="006D6B42"/>
    <w:rsid w:val="007158A3"/>
    <w:rsid w:val="007317D6"/>
    <w:rsid w:val="007607BD"/>
    <w:rsid w:val="00783F78"/>
    <w:rsid w:val="007A6CA9"/>
    <w:rsid w:val="007C0DE7"/>
    <w:rsid w:val="007D11DB"/>
    <w:rsid w:val="007D4058"/>
    <w:rsid w:val="007D5372"/>
    <w:rsid w:val="007D5FE8"/>
    <w:rsid w:val="007E1913"/>
    <w:rsid w:val="007F01F5"/>
    <w:rsid w:val="007F2CD9"/>
    <w:rsid w:val="00804669"/>
    <w:rsid w:val="00821F3A"/>
    <w:rsid w:val="008251EE"/>
    <w:rsid w:val="00827F89"/>
    <w:rsid w:val="00843C5D"/>
    <w:rsid w:val="008520F1"/>
    <w:rsid w:val="008972A5"/>
    <w:rsid w:val="008A7337"/>
    <w:rsid w:val="008B08EA"/>
    <w:rsid w:val="008C5552"/>
    <w:rsid w:val="008D0CF6"/>
    <w:rsid w:val="008F3E18"/>
    <w:rsid w:val="0094717D"/>
    <w:rsid w:val="009B49E3"/>
    <w:rsid w:val="009B5BF9"/>
    <w:rsid w:val="009D3E61"/>
    <w:rsid w:val="009E2064"/>
    <w:rsid w:val="00A02D6C"/>
    <w:rsid w:val="00A16B98"/>
    <w:rsid w:val="00A23345"/>
    <w:rsid w:val="00A33CB7"/>
    <w:rsid w:val="00A43271"/>
    <w:rsid w:val="00A43673"/>
    <w:rsid w:val="00A83850"/>
    <w:rsid w:val="00A9409A"/>
    <w:rsid w:val="00AA51C2"/>
    <w:rsid w:val="00AD52B6"/>
    <w:rsid w:val="00AE6674"/>
    <w:rsid w:val="00AF01F8"/>
    <w:rsid w:val="00B462B8"/>
    <w:rsid w:val="00B56FBC"/>
    <w:rsid w:val="00B61610"/>
    <w:rsid w:val="00B65B12"/>
    <w:rsid w:val="00B67927"/>
    <w:rsid w:val="00B705B7"/>
    <w:rsid w:val="00B834FB"/>
    <w:rsid w:val="00B91DE1"/>
    <w:rsid w:val="00B94002"/>
    <w:rsid w:val="00BD0A9B"/>
    <w:rsid w:val="00BE111F"/>
    <w:rsid w:val="00BE3ACC"/>
    <w:rsid w:val="00C15C1B"/>
    <w:rsid w:val="00C30517"/>
    <w:rsid w:val="00C5205E"/>
    <w:rsid w:val="00CA6014"/>
    <w:rsid w:val="00CB7989"/>
    <w:rsid w:val="00CD4AC3"/>
    <w:rsid w:val="00CE008D"/>
    <w:rsid w:val="00CE0413"/>
    <w:rsid w:val="00D245F7"/>
    <w:rsid w:val="00D65329"/>
    <w:rsid w:val="00D66E0D"/>
    <w:rsid w:val="00D950DF"/>
    <w:rsid w:val="00DF49F4"/>
    <w:rsid w:val="00E03584"/>
    <w:rsid w:val="00E24373"/>
    <w:rsid w:val="00E579A0"/>
    <w:rsid w:val="00E60C3B"/>
    <w:rsid w:val="00E7141D"/>
    <w:rsid w:val="00E927C7"/>
    <w:rsid w:val="00EB309F"/>
    <w:rsid w:val="00EC17F0"/>
    <w:rsid w:val="00ED5598"/>
    <w:rsid w:val="00ED6DF5"/>
    <w:rsid w:val="00EE2E30"/>
    <w:rsid w:val="00EE3F50"/>
    <w:rsid w:val="00F04C11"/>
    <w:rsid w:val="00F10810"/>
    <w:rsid w:val="00F1246C"/>
    <w:rsid w:val="00F273F6"/>
    <w:rsid w:val="00F46CA2"/>
    <w:rsid w:val="00F653D4"/>
    <w:rsid w:val="00F830CA"/>
    <w:rsid w:val="00FD430E"/>
    <w:rsid w:val="00FE540B"/>
    <w:rsid w:val="00FF43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2E1990E4"/>
  <w15:chartTrackingRefBased/>
  <w15:docId w15:val="{B47EAC06-E8A6-4A0D-8B9E-F1A9E0373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7141D"/>
    <w:pPr>
      <w:keepNext/>
      <w:keepLines/>
      <w:spacing w:before="240" w:after="0" w:line="259" w:lineRule="auto"/>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E7141D"/>
    <w:pPr>
      <w:keepNext/>
      <w:keepLines/>
      <w:spacing w:before="40" w:after="0" w:line="259" w:lineRule="auto"/>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E7141D"/>
    <w:pPr>
      <w:keepNext/>
      <w:keepLines/>
      <w:spacing w:before="40" w:after="0" w:line="259" w:lineRule="auto"/>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E7141D"/>
    <w:pPr>
      <w:keepNext/>
      <w:keepLines/>
      <w:spacing w:before="40" w:after="0" w:line="259" w:lineRule="auto"/>
      <w:outlineLvl w:val="3"/>
    </w:pPr>
    <w:rPr>
      <w:rFonts w:eastAsiaTheme="minorEastAsia"/>
      <w:i/>
      <w:iCs/>
    </w:rPr>
  </w:style>
  <w:style w:type="paragraph" w:styleId="Heading5">
    <w:name w:val="heading 5"/>
    <w:basedOn w:val="Normal"/>
    <w:next w:val="Normal"/>
    <w:link w:val="Heading5Char"/>
    <w:uiPriority w:val="9"/>
    <w:semiHidden/>
    <w:unhideWhenUsed/>
    <w:qFormat/>
    <w:rsid w:val="00E7141D"/>
    <w:pPr>
      <w:keepNext/>
      <w:keepLines/>
      <w:spacing w:before="40" w:after="0" w:line="259" w:lineRule="auto"/>
      <w:outlineLvl w:val="4"/>
    </w:pPr>
    <w:rPr>
      <w:rFonts w:eastAsiaTheme="minorEastAsia"/>
      <w:color w:val="404040" w:themeColor="text1" w:themeTint="BF"/>
    </w:rPr>
  </w:style>
  <w:style w:type="paragraph" w:styleId="Heading6">
    <w:name w:val="heading 6"/>
    <w:basedOn w:val="Normal"/>
    <w:next w:val="Normal"/>
    <w:link w:val="Heading6Char"/>
    <w:uiPriority w:val="9"/>
    <w:semiHidden/>
    <w:unhideWhenUsed/>
    <w:qFormat/>
    <w:rsid w:val="00E7141D"/>
    <w:pPr>
      <w:keepNext/>
      <w:keepLines/>
      <w:spacing w:before="40" w:after="0" w:line="259" w:lineRule="auto"/>
      <w:outlineLvl w:val="5"/>
    </w:pPr>
    <w:rPr>
      <w:rFonts w:eastAsiaTheme="minorEastAsia"/>
    </w:rPr>
  </w:style>
  <w:style w:type="paragraph" w:styleId="Heading7">
    <w:name w:val="heading 7"/>
    <w:basedOn w:val="Normal"/>
    <w:next w:val="Normal"/>
    <w:link w:val="Heading7Char"/>
    <w:uiPriority w:val="9"/>
    <w:semiHidden/>
    <w:unhideWhenUsed/>
    <w:qFormat/>
    <w:rsid w:val="00E7141D"/>
    <w:pPr>
      <w:keepNext/>
      <w:keepLines/>
      <w:spacing w:before="40" w:after="0" w:line="259" w:lineRule="auto"/>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E7141D"/>
    <w:pPr>
      <w:keepNext/>
      <w:keepLines/>
      <w:spacing w:before="40" w:after="0" w:line="259" w:lineRule="auto"/>
      <w:outlineLvl w:val="7"/>
    </w:pPr>
    <w:rPr>
      <w:rFonts w:eastAsiaTheme="minorEastAsia"/>
      <w:color w:val="262626" w:themeColor="text1" w:themeTint="D9"/>
      <w:sz w:val="21"/>
      <w:szCs w:val="21"/>
    </w:rPr>
  </w:style>
  <w:style w:type="paragraph" w:styleId="Heading9">
    <w:name w:val="heading 9"/>
    <w:basedOn w:val="Normal"/>
    <w:next w:val="Normal"/>
    <w:link w:val="Heading9Char"/>
    <w:uiPriority w:val="9"/>
    <w:semiHidden/>
    <w:unhideWhenUsed/>
    <w:qFormat/>
    <w:rsid w:val="00E7141D"/>
    <w:pPr>
      <w:keepNext/>
      <w:keepLines/>
      <w:spacing w:before="40" w:after="0" w:line="259" w:lineRule="auto"/>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41D"/>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semiHidden/>
    <w:rsid w:val="00E7141D"/>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E7141D"/>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E7141D"/>
    <w:rPr>
      <w:rFonts w:eastAsiaTheme="minorEastAsia"/>
      <w:i/>
      <w:iCs/>
    </w:rPr>
  </w:style>
  <w:style w:type="character" w:customStyle="1" w:styleId="Heading5Char">
    <w:name w:val="Heading 5 Char"/>
    <w:basedOn w:val="DefaultParagraphFont"/>
    <w:link w:val="Heading5"/>
    <w:uiPriority w:val="9"/>
    <w:semiHidden/>
    <w:rsid w:val="00E7141D"/>
    <w:rPr>
      <w:rFonts w:eastAsiaTheme="minorEastAsia"/>
      <w:color w:val="404040" w:themeColor="text1" w:themeTint="BF"/>
    </w:rPr>
  </w:style>
  <w:style w:type="character" w:customStyle="1" w:styleId="Heading6Char">
    <w:name w:val="Heading 6 Char"/>
    <w:basedOn w:val="DefaultParagraphFont"/>
    <w:link w:val="Heading6"/>
    <w:uiPriority w:val="9"/>
    <w:semiHidden/>
    <w:rsid w:val="00E7141D"/>
    <w:rPr>
      <w:rFonts w:eastAsiaTheme="minorEastAsia"/>
    </w:rPr>
  </w:style>
  <w:style w:type="character" w:customStyle="1" w:styleId="Heading7Char">
    <w:name w:val="Heading 7 Char"/>
    <w:basedOn w:val="DefaultParagraphFont"/>
    <w:link w:val="Heading7"/>
    <w:uiPriority w:val="9"/>
    <w:semiHidden/>
    <w:rsid w:val="00E7141D"/>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E7141D"/>
    <w:rPr>
      <w:rFonts w:eastAsiaTheme="minorEastAsia"/>
      <w:color w:val="262626" w:themeColor="text1" w:themeTint="D9"/>
      <w:sz w:val="21"/>
      <w:szCs w:val="21"/>
    </w:rPr>
  </w:style>
  <w:style w:type="character" w:customStyle="1" w:styleId="Heading9Char">
    <w:name w:val="Heading 9 Char"/>
    <w:basedOn w:val="DefaultParagraphFont"/>
    <w:link w:val="Heading9"/>
    <w:uiPriority w:val="9"/>
    <w:semiHidden/>
    <w:rsid w:val="00E7141D"/>
    <w:rPr>
      <w:rFonts w:asciiTheme="majorHAnsi" w:eastAsiaTheme="majorEastAsia" w:hAnsiTheme="majorHAnsi" w:cstheme="majorBidi"/>
      <w:i/>
      <w:iCs/>
      <w:color w:val="262626" w:themeColor="text1" w:themeTint="D9"/>
      <w:sz w:val="21"/>
      <w:szCs w:val="21"/>
    </w:rPr>
  </w:style>
  <w:style w:type="character" w:styleId="Hyperlink">
    <w:name w:val="Hyperlink"/>
    <w:basedOn w:val="DefaultParagraphFont"/>
    <w:uiPriority w:val="99"/>
    <w:unhideWhenUsed/>
    <w:rsid w:val="00E7141D"/>
    <w:rPr>
      <w:color w:val="0000FF"/>
      <w:u w:val="single"/>
    </w:rPr>
  </w:style>
  <w:style w:type="paragraph" w:styleId="ListParagraph">
    <w:name w:val="List Paragraph"/>
    <w:aliases w:val="Strip,H&amp;P List Paragraph,2,Colorful List - Accent 12,Virsraksti,Normal bullet 2,Bullet list,List Paragraph1,Syle 1,Saistīto dokumentu saraksts,PPS_Bullet"/>
    <w:basedOn w:val="Normal"/>
    <w:link w:val="ListParagraphChar"/>
    <w:uiPriority w:val="34"/>
    <w:qFormat/>
    <w:rsid w:val="00E7141D"/>
    <w:pPr>
      <w:spacing w:after="160" w:line="259" w:lineRule="auto"/>
      <w:ind w:left="720"/>
      <w:contextualSpacing/>
    </w:pPr>
  </w:style>
  <w:style w:type="paragraph" w:styleId="Header">
    <w:name w:val="header"/>
    <w:basedOn w:val="Normal"/>
    <w:link w:val="HeaderChar"/>
    <w:uiPriority w:val="99"/>
    <w:unhideWhenUsed/>
    <w:rsid w:val="00E7141D"/>
    <w:pPr>
      <w:tabs>
        <w:tab w:val="center" w:pos="4153"/>
        <w:tab w:val="right" w:pos="8306"/>
      </w:tabs>
      <w:spacing w:after="0" w:line="240" w:lineRule="auto"/>
    </w:pPr>
  </w:style>
  <w:style w:type="character" w:customStyle="1" w:styleId="HeaderChar">
    <w:name w:val="Header Char"/>
    <w:basedOn w:val="DefaultParagraphFont"/>
    <w:link w:val="Header"/>
    <w:uiPriority w:val="99"/>
    <w:rsid w:val="00E7141D"/>
  </w:style>
  <w:style w:type="paragraph" w:styleId="Footer">
    <w:name w:val="footer"/>
    <w:basedOn w:val="Normal"/>
    <w:link w:val="FooterChar"/>
    <w:uiPriority w:val="99"/>
    <w:unhideWhenUsed/>
    <w:rsid w:val="00E7141D"/>
    <w:pPr>
      <w:tabs>
        <w:tab w:val="center" w:pos="4153"/>
        <w:tab w:val="right" w:pos="8306"/>
      </w:tabs>
      <w:spacing w:after="0" w:line="240" w:lineRule="auto"/>
    </w:pPr>
  </w:style>
  <w:style w:type="character" w:customStyle="1" w:styleId="FooterChar">
    <w:name w:val="Footer Char"/>
    <w:basedOn w:val="DefaultParagraphFont"/>
    <w:link w:val="Footer"/>
    <w:uiPriority w:val="99"/>
    <w:rsid w:val="00E7141D"/>
  </w:style>
  <w:style w:type="character" w:styleId="Strong">
    <w:name w:val="Strong"/>
    <w:basedOn w:val="DefaultParagraphFont"/>
    <w:uiPriority w:val="22"/>
    <w:qFormat/>
    <w:rsid w:val="00E7141D"/>
    <w:rPr>
      <w:b/>
      <w:bCs/>
    </w:rPr>
  </w:style>
  <w:style w:type="paragraph" w:customStyle="1" w:styleId="Style3">
    <w:name w:val="Style3"/>
    <w:basedOn w:val="Normal"/>
    <w:link w:val="Style3Char"/>
    <w:rsid w:val="00E7141D"/>
    <w:pPr>
      <w:spacing w:after="0" w:line="240" w:lineRule="auto"/>
      <w:ind w:firstLine="737"/>
      <w:jc w:val="both"/>
      <w:outlineLvl w:val="0"/>
    </w:pPr>
    <w:rPr>
      <w:rFonts w:ascii="Calibri" w:eastAsia="Times New Roman" w:hAnsi="Calibri" w:cs="Times New Roman"/>
      <w:sz w:val="24"/>
      <w:szCs w:val="24"/>
      <w:lang w:eastAsia="lv-LV"/>
    </w:rPr>
  </w:style>
  <w:style w:type="character" w:customStyle="1" w:styleId="Style3Char">
    <w:name w:val="Style3 Char"/>
    <w:link w:val="Style3"/>
    <w:rsid w:val="00E7141D"/>
    <w:rPr>
      <w:rFonts w:ascii="Calibri" w:eastAsia="Times New Roman" w:hAnsi="Calibri" w:cs="Times New Roman"/>
      <w:sz w:val="24"/>
      <w:szCs w:val="24"/>
      <w:lang w:eastAsia="lv-LV"/>
    </w:rPr>
  </w:style>
  <w:style w:type="paragraph" w:customStyle="1" w:styleId="Style4">
    <w:name w:val="Style4"/>
    <w:basedOn w:val="Normal"/>
    <w:link w:val="Style4Rakstz"/>
    <w:rsid w:val="00E7141D"/>
    <w:pPr>
      <w:numPr>
        <w:numId w:val="3"/>
      </w:numPr>
      <w:tabs>
        <w:tab w:val="clear" w:pos="1854"/>
        <w:tab w:val="left" w:pos="1134"/>
      </w:tabs>
      <w:suppressAutoHyphens/>
      <w:spacing w:after="0" w:line="240" w:lineRule="auto"/>
      <w:ind w:left="737" w:firstLine="0"/>
      <w:jc w:val="both"/>
      <w:outlineLvl w:val="0"/>
    </w:pPr>
    <w:rPr>
      <w:rFonts w:ascii="Calibri" w:eastAsia="Times New Roman" w:hAnsi="Calibri" w:cs="Times New Roman"/>
      <w:color w:val="000000"/>
      <w:sz w:val="24"/>
      <w:szCs w:val="24"/>
      <w:lang w:eastAsia="lv-LV"/>
    </w:rPr>
  </w:style>
  <w:style w:type="character" w:customStyle="1" w:styleId="Style4Rakstz">
    <w:name w:val="Style4 Rakstz."/>
    <w:link w:val="Style4"/>
    <w:rsid w:val="00E7141D"/>
    <w:rPr>
      <w:rFonts w:ascii="Calibri" w:eastAsia="Times New Roman" w:hAnsi="Calibri" w:cs="Times New Roman"/>
      <w:color w:val="000000"/>
      <w:sz w:val="24"/>
      <w:szCs w:val="24"/>
      <w:lang w:eastAsia="lv-LV"/>
    </w:rPr>
  </w:style>
  <w:style w:type="paragraph" w:customStyle="1" w:styleId="ColorfulList-Accent11">
    <w:name w:val="Colorful List - Accent 11"/>
    <w:basedOn w:val="Normal"/>
    <w:rsid w:val="00E7141D"/>
    <w:pPr>
      <w:spacing w:after="0" w:line="240" w:lineRule="auto"/>
      <w:ind w:left="720"/>
      <w:contextualSpacing/>
    </w:pPr>
    <w:rPr>
      <w:rFonts w:ascii="Cambria" w:eastAsia="MS ??" w:hAnsi="Cambria" w:cs="Times New Roman"/>
      <w:sz w:val="24"/>
      <w:szCs w:val="24"/>
    </w:rPr>
  </w:style>
  <w:style w:type="character" w:styleId="CommentReference">
    <w:name w:val="annotation reference"/>
    <w:basedOn w:val="DefaultParagraphFont"/>
    <w:uiPriority w:val="99"/>
    <w:semiHidden/>
    <w:unhideWhenUsed/>
    <w:rsid w:val="00E7141D"/>
    <w:rPr>
      <w:sz w:val="16"/>
      <w:szCs w:val="16"/>
    </w:rPr>
  </w:style>
  <w:style w:type="paragraph" w:styleId="CommentText">
    <w:name w:val="annotation text"/>
    <w:basedOn w:val="Normal"/>
    <w:link w:val="CommentTextChar"/>
    <w:uiPriority w:val="99"/>
    <w:unhideWhenUsed/>
    <w:rsid w:val="00E7141D"/>
    <w:pPr>
      <w:spacing w:after="160" w:line="240" w:lineRule="auto"/>
    </w:pPr>
    <w:rPr>
      <w:rFonts w:eastAsiaTheme="minorEastAsia"/>
      <w:sz w:val="20"/>
      <w:szCs w:val="20"/>
    </w:rPr>
  </w:style>
  <w:style w:type="character" w:customStyle="1" w:styleId="CommentTextChar">
    <w:name w:val="Comment Text Char"/>
    <w:basedOn w:val="DefaultParagraphFont"/>
    <w:link w:val="CommentText"/>
    <w:uiPriority w:val="99"/>
    <w:rsid w:val="00E7141D"/>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E7141D"/>
    <w:rPr>
      <w:b/>
      <w:bCs/>
    </w:rPr>
  </w:style>
  <w:style w:type="character" w:customStyle="1" w:styleId="CommentSubjectChar">
    <w:name w:val="Comment Subject Char"/>
    <w:basedOn w:val="CommentTextChar"/>
    <w:link w:val="CommentSubject"/>
    <w:uiPriority w:val="99"/>
    <w:semiHidden/>
    <w:rsid w:val="00E7141D"/>
    <w:rPr>
      <w:rFonts w:eastAsiaTheme="minorEastAsia"/>
      <w:b/>
      <w:bCs/>
      <w:sz w:val="20"/>
      <w:szCs w:val="20"/>
    </w:rPr>
  </w:style>
  <w:style w:type="paragraph" w:styleId="BalloonText">
    <w:name w:val="Balloon Text"/>
    <w:basedOn w:val="Normal"/>
    <w:link w:val="BalloonTextChar"/>
    <w:uiPriority w:val="99"/>
    <w:semiHidden/>
    <w:unhideWhenUsed/>
    <w:rsid w:val="00E7141D"/>
    <w:pPr>
      <w:spacing w:after="0" w:line="240" w:lineRule="auto"/>
    </w:pPr>
    <w:rPr>
      <w:rFonts w:ascii="Segoe UI" w:eastAsiaTheme="minorEastAsia" w:hAnsi="Segoe UI" w:cs="Segoe UI"/>
      <w:sz w:val="18"/>
      <w:szCs w:val="18"/>
    </w:rPr>
  </w:style>
  <w:style w:type="character" w:customStyle="1" w:styleId="BalloonTextChar">
    <w:name w:val="Balloon Text Char"/>
    <w:basedOn w:val="DefaultParagraphFont"/>
    <w:link w:val="BalloonText"/>
    <w:uiPriority w:val="99"/>
    <w:semiHidden/>
    <w:rsid w:val="00E7141D"/>
    <w:rPr>
      <w:rFonts w:ascii="Segoe UI" w:eastAsiaTheme="minorEastAsia" w:hAnsi="Segoe UI" w:cs="Segoe UI"/>
      <w:sz w:val="18"/>
      <w:szCs w:val="18"/>
    </w:rPr>
  </w:style>
  <w:style w:type="table" w:styleId="TableGrid">
    <w:name w:val="Table Grid"/>
    <w:basedOn w:val="TableNormal"/>
    <w:uiPriority w:val="59"/>
    <w:rsid w:val="00E7141D"/>
    <w:pPr>
      <w:spacing w:after="0" w:line="240" w:lineRule="auto"/>
    </w:pPr>
    <w:rPr>
      <w:rFonts w:ascii="Times New Roman" w:eastAsiaTheme="minorEastAsia"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7141D"/>
    <w:pPr>
      <w:spacing w:after="0" w:line="240" w:lineRule="auto"/>
    </w:pPr>
    <w:rPr>
      <w:rFonts w:eastAsiaTheme="minorEastAsia"/>
    </w:rPr>
  </w:style>
  <w:style w:type="paragraph" w:styleId="Caption">
    <w:name w:val="caption"/>
    <w:basedOn w:val="Normal"/>
    <w:next w:val="Normal"/>
    <w:uiPriority w:val="35"/>
    <w:semiHidden/>
    <w:unhideWhenUsed/>
    <w:qFormat/>
    <w:rsid w:val="00E7141D"/>
    <w:pPr>
      <w:spacing w:line="240" w:lineRule="auto"/>
    </w:pPr>
    <w:rPr>
      <w:rFonts w:eastAsiaTheme="minorEastAsia"/>
      <w:i/>
      <w:iCs/>
      <w:color w:val="1F497D" w:themeColor="text2"/>
      <w:sz w:val="18"/>
      <w:szCs w:val="18"/>
    </w:rPr>
  </w:style>
  <w:style w:type="paragraph" w:styleId="Title">
    <w:name w:val="Title"/>
    <w:basedOn w:val="Normal"/>
    <w:next w:val="Normal"/>
    <w:link w:val="TitleChar"/>
    <w:uiPriority w:val="10"/>
    <w:qFormat/>
    <w:rsid w:val="00E7141D"/>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E7141D"/>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E7141D"/>
    <w:pPr>
      <w:numPr>
        <w:ilvl w:val="1"/>
      </w:numPr>
      <w:spacing w:after="160" w:line="259"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7141D"/>
    <w:rPr>
      <w:rFonts w:eastAsiaTheme="minorEastAsia"/>
      <w:color w:val="5A5A5A" w:themeColor="text1" w:themeTint="A5"/>
      <w:spacing w:val="15"/>
    </w:rPr>
  </w:style>
  <w:style w:type="character" w:styleId="Emphasis">
    <w:name w:val="Emphasis"/>
    <w:basedOn w:val="DefaultParagraphFont"/>
    <w:uiPriority w:val="20"/>
    <w:qFormat/>
    <w:rsid w:val="00E7141D"/>
    <w:rPr>
      <w:i/>
      <w:iCs/>
      <w:color w:val="auto"/>
    </w:rPr>
  </w:style>
  <w:style w:type="paragraph" w:styleId="NoSpacing">
    <w:name w:val="No Spacing"/>
    <w:link w:val="NoSpacingChar"/>
    <w:qFormat/>
    <w:rsid w:val="00E7141D"/>
    <w:pPr>
      <w:spacing w:after="0" w:line="240" w:lineRule="auto"/>
    </w:pPr>
    <w:rPr>
      <w:rFonts w:eastAsiaTheme="minorEastAsia"/>
    </w:rPr>
  </w:style>
  <w:style w:type="paragraph" w:styleId="Quote">
    <w:name w:val="Quote"/>
    <w:basedOn w:val="Normal"/>
    <w:next w:val="Normal"/>
    <w:link w:val="QuoteChar"/>
    <w:uiPriority w:val="29"/>
    <w:qFormat/>
    <w:rsid w:val="00E7141D"/>
    <w:pPr>
      <w:spacing w:before="200" w:after="160" w:line="259" w:lineRule="auto"/>
      <w:ind w:left="864" w:right="864"/>
    </w:pPr>
    <w:rPr>
      <w:rFonts w:eastAsiaTheme="minorEastAsia"/>
      <w:i/>
      <w:iCs/>
      <w:color w:val="404040" w:themeColor="text1" w:themeTint="BF"/>
    </w:rPr>
  </w:style>
  <w:style w:type="character" w:customStyle="1" w:styleId="QuoteChar">
    <w:name w:val="Quote Char"/>
    <w:basedOn w:val="DefaultParagraphFont"/>
    <w:link w:val="Quote"/>
    <w:uiPriority w:val="29"/>
    <w:rsid w:val="00E7141D"/>
    <w:rPr>
      <w:rFonts w:eastAsiaTheme="minorEastAsia"/>
      <w:i/>
      <w:iCs/>
      <w:color w:val="404040" w:themeColor="text1" w:themeTint="BF"/>
    </w:rPr>
  </w:style>
  <w:style w:type="paragraph" w:styleId="IntenseQuote">
    <w:name w:val="Intense Quote"/>
    <w:basedOn w:val="Normal"/>
    <w:next w:val="Normal"/>
    <w:link w:val="IntenseQuoteChar"/>
    <w:uiPriority w:val="30"/>
    <w:qFormat/>
    <w:rsid w:val="00E7141D"/>
    <w:pPr>
      <w:pBdr>
        <w:top w:val="single" w:sz="4" w:space="10" w:color="404040" w:themeColor="text1" w:themeTint="BF"/>
        <w:bottom w:val="single" w:sz="4" w:space="10" w:color="404040" w:themeColor="text1" w:themeTint="BF"/>
      </w:pBdr>
      <w:spacing w:before="360" w:after="360" w:line="259" w:lineRule="auto"/>
      <w:ind w:left="864" w:right="864"/>
      <w:jc w:val="center"/>
    </w:pPr>
    <w:rPr>
      <w:rFonts w:eastAsiaTheme="minorEastAsia"/>
      <w:i/>
      <w:iCs/>
      <w:color w:val="404040" w:themeColor="text1" w:themeTint="BF"/>
    </w:rPr>
  </w:style>
  <w:style w:type="character" w:customStyle="1" w:styleId="IntenseQuoteChar">
    <w:name w:val="Intense Quote Char"/>
    <w:basedOn w:val="DefaultParagraphFont"/>
    <w:link w:val="IntenseQuote"/>
    <w:uiPriority w:val="30"/>
    <w:rsid w:val="00E7141D"/>
    <w:rPr>
      <w:rFonts w:eastAsiaTheme="minorEastAsia"/>
      <w:i/>
      <w:iCs/>
      <w:color w:val="404040" w:themeColor="text1" w:themeTint="BF"/>
    </w:rPr>
  </w:style>
  <w:style w:type="character" w:styleId="SubtleEmphasis">
    <w:name w:val="Subtle Emphasis"/>
    <w:basedOn w:val="DefaultParagraphFont"/>
    <w:uiPriority w:val="19"/>
    <w:qFormat/>
    <w:rsid w:val="00E7141D"/>
    <w:rPr>
      <w:i/>
      <w:iCs/>
      <w:color w:val="404040" w:themeColor="text1" w:themeTint="BF"/>
    </w:rPr>
  </w:style>
  <w:style w:type="character" w:styleId="IntenseEmphasis">
    <w:name w:val="Intense Emphasis"/>
    <w:basedOn w:val="DefaultParagraphFont"/>
    <w:uiPriority w:val="21"/>
    <w:qFormat/>
    <w:rsid w:val="00E7141D"/>
    <w:rPr>
      <w:b/>
      <w:bCs/>
      <w:i/>
      <w:iCs/>
      <w:color w:val="auto"/>
    </w:rPr>
  </w:style>
  <w:style w:type="character" w:styleId="SubtleReference">
    <w:name w:val="Subtle Reference"/>
    <w:basedOn w:val="DefaultParagraphFont"/>
    <w:uiPriority w:val="31"/>
    <w:qFormat/>
    <w:rsid w:val="00E7141D"/>
    <w:rPr>
      <w:smallCaps/>
      <w:color w:val="404040" w:themeColor="text1" w:themeTint="BF"/>
    </w:rPr>
  </w:style>
  <w:style w:type="character" w:styleId="IntenseReference">
    <w:name w:val="Intense Reference"/>
    <w:basedOn w:val="DefaultParagraphFont"/>
    <w:uiPriority w:val="32"/>
    <w:qFormat/>
    <w:rsid w:val="00E7141D"/>
    <w:rPr>
      <w:b/>
      <w:bCs/>
      <w:smallCaps/>
      <w:color w:val="404040" w:themeColor="text1" w:themeTint="BF"/>
      <w:spacing w:val="5"/>
    </w:rPr>
  </w:style>
  <w:style w:type="character" w:styleId="BookTitle">
    <w:name w:val="Book Title"/>
    <w:basedOn w:val="DefaultParagraphFont"/>
    <w:uiPriority w:val="33"/>
    <w:qFormat/>
    <w:rsid w:val="00E7141D"/>
    <w:rPr>
      <w:b/>
      <w:bCs/>
      <w:i/>
      <w:iCs/>
      <w:spacing w:val="5"/>
    </w:rPr>
  </w:style>
  <w:style w:type="paragraph" w:styleId="TOCHeading">
    <w:name w:val="TOC Heading"/>
    <w:basedOn w:val="Heading1"/>
    <w:next w:val="Normal"/>
    <w:uiPriority w:val="39"/>
    <w:semiHidden/>
    <w:unhideWhenUsed/>
    <w:qFormat/>
    <w:rsid w:val="00E7141D"/>
    <w:pPr>
      <w:outlineLvl w:val="9"/>
    </w:pPr>
  </w:style>
  <w:style w:type="character" w:customStyle="1" w:styleId="acopre">
    <w:name w:val="acopre"/>
    <w:basedOn w:val="DefaultParagraphFont"/>
    <w:rsid w:val="00E7141D"/>
  </w:style>
  <w:style w:type="character" w:customStyle="1" w:styleId="InternetLink">
    <w:name w:val="Internet Link"/>
    <w:rsid w:val="00E7141D"/>
    <w:rPr>
      <w:color w:val="000080"/>
      <w:u w:val="single"/>
    </w:rPr>
  </w:style>
  <w:style w:type="character" w:customStyle="1" w:styleId="Neatrisintapieminana1">
    <w:name w:val="Neatrisināta pieminēšana1"/>
    <w:basedOn w:val="DefaultParagraphFont"/>
    <w:uiPriority w:val="99"/>
    <w:semiHidden/>
    <w:unhideWhenUsed/>
    <w:rsid w:val="00E7141D"/>
    <w:rPr>
      <w:color w:val="605E5C"/>
      <w:shd w:val="clear" w:color="auto" w:fill="E1DFDD"/>
    </w:rPr>
  </w:style>
  <w:style w:type="paragraph" w:styleId="List2">
    <w:name w:val="List 2"/>
    <w:basedOn w:val="Normal"/>
    <w:rsid w:val="00E7141D"/>
    <w:pPr>
      <w:spacing w:after="0" w:line="240" w:lineRule="auto"/>
      <w:ind w:left="566" w:hanging="283"/>
    </w:pPr>
    <w:rPr>
      <w:rFonts w:ascii="RimHelvetica" w:eastAsia="Times New Roman" w:hAnsi="RimHelvetica" w:cs="Times New Roman"/>
      <w:sz w:val="24"/>
      <w:szCs w:val="20"/>
    </w:rPr>
  </w:style>
  <w:style w:type="character" w:customStyle="1" w:styleId="ListParagraphChar">
    <w:name w:val="List Paragraph Char"/>
    <w:aliases w:val="Strip Char,H&amp;P List Paragraph Char,2 Char,Colorful List - Accent 12 Char,Virsraksti Char,Normal bullet 2 Char,Bullet list Char,List Paragraph1 Char,Syle 1 Char,Saistīto dokumentu saraksts Char,PPS_Bullet Char"/>
    <w:link w:val="ListParagraph"/>
    <w:uiPriority w:val="34"/>
    <w:qFormat/>
    <w:rsid w:val="00E7141D"/>
  </w:style>
  <w:style w:type="character" w:customStyle="1" w:styleId="NoSpacingChar">
    <w:name w:val="No Spacing Char"/>
    <w:link w:val="NoSpacing"/>
    <w:qFormat/>
    <w:rsid w:val="00E7141D"/>
    <w:rPr>
      <w:rFonts w:eastAsiaTheme="minorEastAsia"/>
    </w:rPr>
  </w:style>
  <w:style w:type="paragraph" w:styleId="NormalWeb">
    <w:name w:val="Normal (Web)"/>
    <w:basedOn w:val="Normal"/>
    <w:uiPriority w:val="99"/>
    <w:unhideWhenUsed/>
    <w:rsid w:val="00552F3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FootnoteText">
    <w:name w:val="footnote text"/>
    <w:basedOn w:val="Normal"/>
    <w:link w:val="FootnoteTextChar"/>
    <w:uiPriority w:val="99"/>
    <w:semiHidden/>
    <w:unhideWhenUsed/>
    <w:rsid w:val="000B54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542B"/>
    <w:rPr>
      <w:sz w:val="20"/>
      <w:szCs w:val="20"/>
    </w:rPr>
  </w:style>
  <w:style w:type="character" w:styleId="FootnoteReference">
    <w:name w:val="footnote reference"/>
    <w:basedOn w:val="DefaultParagraphFont"/>
    <w:uiPriority w:val="99"/>
    <w:semiHidden/>
    <w:unhideWhenUsed/>
    <w:rsid w:val="000B54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238304">
      <w:bodyDiv w:val="1"/>
      <w:marLeft w:val="0"/>
      <w:marRight w:val="0"/>
      <w:marTop w:val="0"/>
      <w:marBottom w:val="0"/>
      <w:divBdr>
        <w:top w:val="none" w:sz="0" w:space="0" w:color="auto"/>
        <w:left w:val="none" w:sz="0" w:space="0" w:color="auto"/>
        <w:bottom w:val="none" w:sz="0" w:space="0" w:color="auto"/>
        <w:right w:val="none" w:sz="0" w:space="0" w:color="auto"/>
      </w:divBdr>
    </w:div>
    <w:div w:id="134794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kumi.lv/ta/id/258572-buvniecibas-likum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50E76-E142-497E-9E8A-C428E50E4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17</Pages>
  <Words>31193</Words>
  <Characters>17781</Characters>
  <Application>Microsoft Office Word</Application>
  <DocSecurity>0</DocSecurity>
  <Lines>148</Lines>
  <Paragraphs>97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Elita Staune</dc:creator>
  <cp:keywords/>
  <dc:description/>
  <cp:lastModifiedBy>Lauma Meldere-Zute</cp:lastModifiedBy>
  <cp:revision>11</cp:revision>
  <cp:lastPrinted>2022-03-09T13:22:00Z</cp:lastPrinted>
  <dcterms:created xsi:type="dcterms:W3CDTF">2024-05-16T09:06:00Z</dcterms:created>
  <dcterms:modified xsi:type="dcterms:W3CDTF">2024-05-31T10:48:00Z</dcterms:modified>
</cp:coreProperties>
</file>