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544AC"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 xml:space="preserve">Pētījums “Nekustamā īpašuma apgrūtinājumu </w:t>
      </w:r>
    </w:p>
    <w:p w14:paraId="5A88426A"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un kompensāciju kartēšana”</w:t>
      </w:r>
    </w:p>
    <w:p w14:paraId="3868C4BC" w14:textId="5A3B4BEC" w:rsidR="008F4245" w:rsidRPr="00FF5EF6" w:rsidRDefault="008F4245" w:rsidP="008F4245">
      <w:pPr>
        <w:pStyle w:val="NoSpacing"/>
        <w:jc w:val="right"/>
        <w:rPr>
          <w:rFonts w:asciiTheme="minorHAnsi" w:hAnsiTheme="minorHAnsi"/>
        </w:rPr>
      </w:pPr>
      <w:r w:rsidRPr="00FF107E">
        <w:rPr>
          <w:rFonts w:asciiTheme="minorHAnsi" w:hAnsiTheme="minorHAnsi"/>
        </w:rPr>
        <w:t>(ID Nr. TB 2024/0</w:t>
      </w:r>
      <w:r w:rsidR="00D830C9">
        <w:rPr>
          <w:rFonts w:asciiTheme="minorHAnsi" w:hAnsiTheme="minorHAnsi"/>
        </w:rPr>
        <w:t>3</w:t>
      </w:r>
      <w:r w:rsidRPr="00FF107E">
        <w:rPr>
          <w:rFonts w:asciiTheme="minorHAnsi" w:hAnsiTheme="minorHAnsi"/>
        </w:rPr>
        <w:t>)</w:t>
      </w:r>
    </w:p>
    <w:p w14:paraId="26502D2D" w14:textId="77777777" w:rsidR="008F4245" w:rsidRPr="00FF5EF6" w:rsidRDefault="008F4245" w:rsidP="008F4245">
      <w:pPr>
        <w:pStyle w:val="NoSpacing"/>
        <w:jc w:val="right"/>
        <w:rPr>
          <w:rFonts w:asciiTheme="minorHAnsi" w:hAnsiTheme="minorHAnsi"/>
        </w:rPr>
      </w:pPr>
      <w:r w:rsidRPr="00FF5EF6">
        <w:rPr>
          <w:rFonts w:asciiTheme="minorHAnsi" w:hAnsiTheme="minorHAnsi"/>
        </w:rPr>
        <w:t>Nolikuma 6.pielikums</w:t>
      </w:r>
    </w:p>
    <w:p w14:paraId="6CE1D8C2" w14:textId="77777777" w:rsidR="008F4245" w:rsidRPr="00FF5EF6" w:rsidRDefault="008F4245" w:rsidP="008F4245">
      <w:pPr>
        <w:jc w:val="center"/>
        <w:rPr>
          <w:rFonts w:asciiTheme="minorHAnsi" w:hAnsiTheme="minorHAnsi"/>
          <w:color w:val="000000"/>
          <w:sz w:val="18"/>
          <w:szCs w:val="18"/>
          <w:lang w:val="lv-LV"/>
        </w:rPr>
      </w:pPr>
    </w:p>
    <w:p w14:paraId="2F457A45" w14:textId="77777777" w:rsidR="008F4245" w:rsidRPr="00FF5EF6" w:rsidRDefault="008F4245" w:rsidP="008F4245">
      <w:pPr>
        <w:pStyle w:val="Heading1"/>
        <w:jc w:val="center"/>
        <w:rPr>
          <w:rFonts w:asciiTheme="minorHAnsi" w:hAnsiTheme="minorHAnsi"/>
          <w:szCs w:val="24"/>
          <w:lang w:val="lv-LV"/>
        </w:rPr>
      </w:pPr>
      <w:r w:rsidRPr="00FF5EF6">
        <w:rPr>
          <w:rFonts w:asciiTheme="minorHAnsi" w:hAnsiTheme="minorHAnsi"/>
          <w:szCs w:val="24"/>
          <w:lang w:val="lv-LV"/>
        </w:rPr>
        <w:t>Līguma projekts</w:t>
      </w:r>
    </w:p>
    <w:p w14:paraId="17708335" w14:textId="63260740" w:rsidR="008F4245" w:rsidRPr="00FF5EF6" w:rsidRDefault="008F4245" w:rsidP="008F4245">
      <w:pPr>
        <w:spacing w:after="120"/>
        <w:jc w:val="center"/>
        <w:rPr>
          <w:rFonts w:asciiTheme="minorHAnsi" w:hAnsiTheme="minorHAnsi"/>
          <w:b/>
          <w:bCs/>
          <w:sz w:val="24"/>
          <w:szCs w:val="24"/>
          <w:lang w:val="lv-LV"/>
        </w:rPr>
      </w:pPr>
      <w:r w:rsidRPr="00FF5EF6">
        <w:rPr>
          <w:rFonts w:asciiTheme="minorHAnsi" w:hAnsiTheme="minorHAnsi"/>
          <w:b/>
          <w:bCs/>
          <w:sz w:val="24"/>
          <w:szCs w:val="24"/>
          <w:lang w:val="lv-LV"/>
        </w:rPr>
        <w:t>par pētījuma  “Nekustamā īpašuma apgrūtinājumu un kompensāciju kartēšana” veikšanu</w:t>
      </w:r>
    </w:p>
    <w:tbl>
      <w:tblPr>
        <w:tblW w:w="4415" w:type="dxa"/>
        <w:tblLayout w:type="fixed"/>
        <w:tblLook w:val="0000" w:firstRow="0" w:lastRow="0" w:firstColumn="0" w:lastColumn="0" w:noHBand="0" w:noVBand="0"/>
      </w:tblPr>
      <w:tblGrid>
        <w:gridCol w:w="4415"/>
      </w:tblGrid>
      <w:tr w:rsidR="008F4245" w:rsidRPr="00FF5EF6" w14:paraId="040E4AF2" w14:textId="77777777" w:rsidTr="00181C6A">
        <w:trPr>
          <w:trHeight w:val="374"/>
        </w:trPr>
        <w:tc>
          <w:tcPr>
            <w:tcW w:w="4415" w:type="dxa"/>
            <w:shd w:val="clear" w:color="auto" w:fill="auto"/>
          </w:tcPr>
          <w:p w14:paraId="3A024498" w14:textId="77777777" w:rsidR="008F4245" w:rsidRPr="00FF5EF6" w:rsidRDefault="008F4245" w:rsidP="00181C6A">
            <w:pPr>
              <w:tabs>
                <w:tab w:val="left" w:pos="5760"/>
                <w:tab w:val="left" w:leader="underscore" w:pos="6600"/>
              </w:tabs>
              <w:rPr>
                <w:rFonts w:ascii="Aptos" w:hAnsi="Aptos"/>
                <w:sz w:val="24"/>
                <w:szCs w:val="24"/>
                <w:lang w:val="lv-LV"/>
              </w:rPr>
            </w:pPr>
          </w:p>
        </w:tc>
      </w:tr>
    </w:tbl>
    <w:p w14:paraId="335DE395" w14:textId="77777777" w:rsidR="008F4245" w:rsidRPr="00FF5EF6" w:rsidRDefault="008F4245" w:rsidP="008F4245">
      <w:pPr>
        <w:tabs>
          <w:tab w:val="left" w:pos="5387"/>
        </w:tabs>
        <w:jc w:val="right"/>
        <w:rPr>
          <w:rFonts w:ascii="Aptos" w:eastAsia="Calibri" w:hAnsi="Aptos"/>
          <w:sz w:val="24"/>
          <w:szCs w:val="24"/>
          <w:lang w:val="lv-LV"/>
        </w:rPr>
      </w:pPr>
      <w:r w:rsidRPr="00FF5EF6">
        <w:rPr>
          <w:rFonts w:ascii="Aptos" w:eastAsia="Calibri" w:hAnsi="Aptos"/>
          <w:sz w:val="24"/>
          <w:szCs w:val="24"/>
          <w:lang w:val="lv-LV"/>
        </w:rPr>
        <w:t>Elektroniskā dokumenta parakstīšanas datums</w:t>
      </w:r>
    </w:p>
    <w:p w14:paraId="33F0916A" w14:textId="729166A4" w:rsidR="008F4245" w:rsidRPr="00FF5EF6" w:rsidRDefault="008F4245" w:rsidP="008F4245">
      <w:pPr>
        <w:tabs>
          <w:tab w:val="left" w:pos="5387"/>
        </w:tabs>
        <w:jc w:val="right"/>
        <w:rPr>
          <w:rFonts w:ascii="Aptos" w:eastAsia="Calibri" w:hAnsi="Aptos"/>
          <w:b/>
          <w:bCs/>
          <w:sz w:val="24"/>
          <w:szCs w:val="24"/>
          <w:lang w:val="lv-LV"/>
        </w:rPr>
      </w:pPr>
      <w:r w:rsidRPr="00FF5EF6">
        <w:rPr>
          <w:rFonts w:ascii="Aptos" w:eastAsia="Calibri" w:hAnsi="Aptos"/>
          <w:sz w:val="24"/>
          <w:szCs w:val="24"/>
          <w:lang w:val="lv-LV"/>
        </w:rPr>
        <w:t>ir pēdējā pievienotā droša elektroniskā paraksta un laika zīmoga datums</w:t>
      </w:r>
    </w:p>
    <w:p w14:paraId="2F075185" w14:textId="77777777" w:rsidR="008F4245" w:rsidRPr="00FF5EF6" w:rsidRDefault="008F4245" w:rsidP="008F4245">
      <w:pPr>
        <w:rPr>
          <w:szCs w:val="22"/>
          <w:lang w:val="lv-LV"/>
        </w:rPr>
      </w:pPr>
    </w:p>
    <w:p w14:paraId="26230767" w14:textId="77777777" w:rsidR="009F6B73" w:rsidRPr="00FF5EF6" w:rsidRDefault="009F6B73" w:rsidP="009F6B73">
      <w:pPr>
        <w:rPr>
          <w:rFonts w:asciiTheme="minorHAnsi" w:hAnsiTheme="minorHAnsi"/>
          <w:sz w:val="24"/>
          <w:szCs w:val="24"/>
          <w:lang w:val="lv-LV"/>
        </w:rPr>
      </w:pPr>
    </w:p>
    <w:p w14:paraId="28DFB7C9" w14:textId="77777777" w:rsidR="00FE26F4" w:rsidRPr="00FF5EF6" w:rsidRDefault="008466C2" w:rsidP="009F6B73">
      <w:pPr>
        <w:jc w:val="both"/>
        <w:rPr>
          <w:rFonts w:asciiTheme="minorHAnsi" w:hAnsiTheme="minorHAnsi"/>
          <w:snapToGrid w:val="0"/>
          <w:sz w:val="24"/>
          <w:szCs w:val="24"/>
          <w:lang w:val="lv-LV"/>
        </w:rPr>
      </w:pPr>
      <w:r w:rsidRPr="00FF5EF6">
        <w:rPr>
          <w:rFonts w:asciiTheme="minorHAnsi" w:hAnsiTheme="minorHAnsi"/>
          <w:b/>
          <w:snapToGrid w:val="0"/>
          <w:sz w:val="24"/>
          <w:szCs w:val="24"/>
          <w:lang w:val="lv-LV"/>
        </w:rPr>
        <w:t>Latvijas Republikas Tiesībsarga birojs</w:t>
      </w:r>
      <w:r w:rsidRPr="00FF5EF6">
        <w:rPr>
          <w:rFonts w:asciiTheme="minorHAnsi" w:hAnsiTheme="minorHAnsi"/>
          <w:snapToGrid w:val="0"/>
          <w:sz w:val="24"/>
          <w:szCs w:val="24"/>
          <w:lang w:val="lv-LV"/>
        </w:rPr>
        <w:t xml:space="preserve">, reģistrācijas Nr.90000055101, juridiskā adrese: Baznīcas iela 25, Rīgā, LV 1010, (turpmāk tekstā – </w:t>
      </w:r>
      <w:r w:rsidR="00DE0583" w:rsidRPr="00FF5EF6">
        <w:rPr>
          <w:rFonts w:asciiTheme="minorHAnsi" w:hAnsiTheme="minorHAnsi"/>
          <w:snapToGrid w:val="0"/>
          <w:sz w:val="24"/>
          <w:szCs w:val="24"/>
          <w:lang w:val="lv-LV"/>
        </w:rPr>
        <w:t>Pasūtītājs</w:t>
      </w:r>
      <w:r w:rsidRPr="00FF5EF6">
        <w:rPr>
          <w:rFonts w:asciiTheme="minorHAnsi" w:hAnsiTheme="minorHAnsi"/>
          <w:snapToGrid w:val="0"/>
          <w:sz w:val="24"/>
          <w:szCs w:val="24"/>
          <w:lang w:val="lv-LV"/>
        </w:rPr>
        <w:t>) Latvijas Republikas tiesībsarga Jura Jansona personā, kurš rīkojas uz Tiesībsarga likuma pamata, no vienas puses</w:t>
      </w:r>
      <w:r w:rsidR="009F6B73" w:rsidRPr="00FF5EF6">
        <w:rPr>
          <w:rFonts w:asciiTheme="minorHAnsi" w:hAnsiTheme="minorHAnsi"/>
          <w:snapToGrid w:val="0"/>
          <w:sz w:val="24"/>
          <w:szCs w:val="24"/>
          <w:lang w:val="lv-LV"/>
        </w:rPr>
        <w:t>, un</w:t>
      </w:r>
      <w:r w:rsidR="006C4EA0" w:rsidRPr="00FF5EF6">
        <w:rPr>
          <w:rFonts w:asciiTheme="minorHAnsi" w:hAnsiTheme="minorHAnsi"/>
          <w:snapToGrid w:val="0"/>
          <w:sz w:val="24"/>
          <w:szCs w:val="24"/>
          <w:lang w:val="lv-LV"/>
        </w:rPr>
        <w:t xml:space="preserve"> </w:t>
      </w:r>
    </w:p>
    <w:p w14:paraId="2729A349" w14:textId="77777777" w:rsidR="008F4245" w:rsidRPr="00FF5EF6" w:rsidRDefault="008F4245" w:rsidP="008F4245">
      <w:pPr>
        <w:rPr>
          <w:rFonts w:asciiTheme="minorHAnsi" w:hAnsiTheme="minorHAnsi"/>
          <w:sz w:val="24"/>
          <w:szCs w:val="24"/>
          <w:lang w:val="lv-LV"/>
        </w:rPr>
      </w:pPr>
      <w:r w:rsidRPr="00FF5EF6">
        <w:rPr>
          <w:rFonts w:asciiTheme="minorHAnsi" w:hAnsiTheme="minorHAnsi"/>
          <w:b/>
          <w:bCs/>
          <w:sz w:val="24"/>
          <w:szCs w:val="24"/>
          <w:lang w:val="lv-LV"/>
        </w:rPr>
        <w:t>[</w:t>
      </w:r>
      <w:r w:rsidRPr="00FF5EF6">
        <w:rPr>
          <w:rFonts w:asciiTheme="minorHAnsi" w:hAnsiTheme="minorHAnsi"/>
          <w:b/>
          <w:bCs/>
          <w:smallCaps/>
          <w:kern w:val="22"/>
          <w:sz w:val="24"/>
          <w:szCs w:val="24"/>
          <w:lang w:val="lv-LV"/>
        </w:rPr>
        <w:t>U</w:t>
      </w:r>
      <w:r w:rsidRPr="00FF5EF6">
        <w:rPr>
          <w:rFonts w:asciiTheme="minorHAnsi" w:hAnsiTheme="minorHAnsi"/>
          <w:b/>
          <w:bCs/>
          <w:kern w:val="22"/>
          <w:sz w:val="24"/>
          <w:szCs w:val="24"/>
          <w:lang w:val="lv-LV"/>
        </w:rPr>
        <w:t>zņēmuma nosaukums</w:t>
      </w:r>
      <w:r w:rsidRPr="00FF5EF6">
        <w:rPr>
          <w:rFonts w:asciiTheme="minorHAnsi" w:hAnsiTheme="minorHAnsi"/>
          <w:b/>
          <w:bCs/>
          <w:sz w:val="24"/>
          <w:szCs w:val="24"/>
          <w:lang w:val="lv-LV"/>
        </w:rPr>
        <w:t>/</w:t>
      </w:r>
      <w:r w:rsidRPr="00FF5EF6">
        <w:rPr>
          <w:rFonts w:asciiTheme="minorHAnsi" w:hAnsiTheme="minorHAnsi"/>
          <w:sz w:val="24"/>
          <w:szCs w:val="24"/>
          <w:lang w:val="lv-LV"/>
        </w:rPr>
        <w:t xml:space="preserve"> </w:t>
      </w:r>
      <w:r w:rsidRPr="00FF5EF6">
        <w:rPr>
          <w:rFonts w:asciiTheme="minorHAnsi" w:hAnsiTheme="minorHAnsi"/>
          <w:b/>
          <w:bCs/>
          <w:sz w:val="24"/>
          <w:szCs w:val="24"/>
          <w:lang w:val="lv-LV"/>
        </w:rPr>
        <w:t>Fiziskas personas vārds, uzvārds]</w:t>
      </w:r>
      <w:r w:rsidRPr="00FF5EF6">
        <w:rPr>
          <w:rFonts w:asciiTheme="minorHAnsi" w:hAnsiTheme="minorHAnsi"/>
          <w:sz w:val="24"/>
          <w:szCs w:val="24"/>
          <w:lang w:val="lv-LV"/>
        </w:rPr>
        <w:t>,</w:t>
      </w:r>
      <w:r w:rsidRPr="00FF5EF6">
        <w:rPr>
          <w:rFonts w:asciiTheme="minorHAnsi" w:hAnsiTheme="minorHAnsi"/>
          <w:i/>
          <w:sz w:val="24"/>
          <w:szCs w:val="24"/>
          <w:lang w:val="lv-LV"/>
        </w:rPr>
        <w:t xml:space="preserve"> </w:t>
      </w:r>
      <w:r w:rsidRPr="00FF5EF6">
        <w:rPr>
          <w:rFonts w:asciiTheme="minorHAnsi" w:hAnsiTheme="minorHAnsi"/>
          <w:sz w:val="24"/>
          <w:szCs w:val="24"/>
          <w:lang w:val="lv-LV"/>
        </w:rPr>
        <w:t>[Reģ</w:t>
      </w:r>
      <w:r w:rsidRPr="00FF5EF6">
        <w:rPr>
          <w:rFonts w:asciiTheme="minorHAnsi" w:hAnsiTheme="minorHAnsi"/>
          <w:bCs/>
          <w:sz w:val="24"/>
          <w:szCs w:val="24"/>
          <w:lang w:val="lv-LV"/>
        </w:rPr>
        <w:t>. Nr.</w:t>
      </w:r>
      <w:r w:rsidRPr="00FF5EF6">
        <w:rPr>
          <w:rFonts w:asciiTheme="minorHAnsi" w:hAnsiTheme="minorHAnsi"/>
          <w:sz w:val="24"/>
          <w:szCs w:val="24"/>
          <w:lang w:val="lv-LV"/>
        </w:rPr>
        <w:t> </w:t>
      </w:r>
      <w:r w:rsidRPr="00FF5EF6">
        <w:rPr>
          <w:rFonts w:asciiTheme="minorHAnsi" w:hAnsiTheme="minorHAnsi"/>
          <w:bCs/>
          <w:sz w:val="24"/>
          <w:szCs w:val="24"/>
          <w:lang w:val="lv-LV"/>
        </w:rPr>
        <w:t>/ p.k.</w:t>
      </w:r>
      <w:r w:rsidRPr="00FF5EF6">
        <w:rPr>
          <w:rFonts w:asciiTheme="minorHAnsi" w:hAnsiTheme="minorHAnsi"/>
          <w:sz w:val="24"/>
          <w:szCs w:val="24"/>
          <w:lang w:val="lv-LV"/>
        </w:rPr>
        <w:t> ]</w:t>
      </w:r>
      <w:r w:rsidRPr="00FF5EF6">
        <w:rPr>
          <w:rFonts w:asciiTheme="minorHAnsi" w:hAnsiTheme="minorHAnsi"/>
          <w:bCs/>
          <w:sz w:val="24"/>
          <w:szCs w:val="24"/>
          <w:lang w:val="lv-LV"/>
        </w:rPr>
        <w:t>,</w:t>
      </w:r>
      <w:r w:rsidRPr="00FF5EF6">
        <w:rPr>
          <w:rFonts w:asciiTheme="minorHAnsi" w:eastAsia="Calibri" w:hAnsiTheme="minorHAnsi"/>
          <w:sz w:val="24"/>
          <w:szCs w:val="24"/>
          <w:lang w:val="lv-LV"/>
        </w:rPr>
        <w:t xml:space="preserve"> </w:t>
      </w:r>
      <w:r w:rsidRPr="00FF5EF6">
        <w:rPr>
          <w:rFonts w:asciiTheme="minorHAnsi" w:hAnsiTheme="minorHAnsi"/>
          <w:iCs/>
          <w:sz w:val="24"/>
          <w:szCs w:val="24"/>
          <w:lang w:val="lv-LV"/>
        </w:rPr>
        <w:t xml:space="preserve">(turpmāk </w:t>
      </w:r>
      <w:r w:rsidRPr="00FF5EF6">
        <w:rPr>
          <w:rFonts w:asciiTheme="minorHAnsi" w:eastAsia="Calibri" w:hAnsiTheme="minorHAnsi"/>
          <w:sz w:val="24"/>
          <w:szCs w:val="24"/>
          <w:lang w:val="lv-LV"/>
        </w:rPr>
        <w:t>− Izpildītājs), no otras</w:t>
      </w:r>
      <w:r w:rsidRPr="00FF5EF6">
        <w:rPr>
          <w:rFonts w:asciiTheme="minorHAnsi" w:hAnsiTheme="minorHAnsi"/>
          <w:sz w:val="24"/>
          <w:szCs w:val="24"/>
          <w:lang w:val="lv-LV"/>
        </w:rPr>
        <w:t xml:space="preserve"> puses,</w:t>
      </w:r>
    </w:p>
    <w:p w14:paraId="0369EAF6" w14:textId="30D72432"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abi turpmāk kopā saukti – Līdzēji. </w:t>
      </w:r>
    </w:p>
    <w:p w14:paraId="11677EC4" w14:textId="23800501" w:rsidR="008F4245" w:rsidRPr="00FF5EF6" w:rsidRDefault="008F4245" w:rsidP="008F4245">
      <w:pPr>
        <w:rPr>
          <w:rFonts w:asciiTheme="minorHAnsi" w:hAnsiTheme="minorHAnsi"/>
          <w:sz w:val="24"/>
          <w:szCs w:val="24"/>
          <w:lang w:val="lv-LV"/>
        </w:rPr>
      </w:pPr>
      <w:r w:rsidRPr="00FF5EF6">
        <w:rPr>
          <w:rFonts w:asciiTheme="minorHAnsi" w:hAnsiTheme="minorHAnsi"/>
          <w:sz w:val="24"/>
          <w:szCs w:val="24"/>
          <w:lang w:val="lv-LV"/>
        </w:rPr>
        <w:t xml:space="preserve">pamatojoties uz </w:t>
      </w:r>
      <w:r w:rsidRPr="00FF5EF6">
        <w:rPr>
          <w:rFonts w:asciiTheme="minorHAnsi" w:hAnsiTheme="minorHAnsi"/>
          <w:color w:val="000000"/>
          <w:sz w:val="24"/>
          <w:szCs w:val="24"/>
          <w:lang w:val="lv-LV" w:eastAsia="lv-LV"/>
        </w:rPr>
        <w:t xml:space="preserve">saskaņā ar Publisko iepirkumu likuma 9. panta kārtībā (CPV kods – </w:t>
      </w:r>
      <w:r w:rsidRPr="00FF5EF6">
        <w:rPr>
          <w:rFonts w:asciiTheme="minorHAnsi" w:hAnsiTheme="minorHAnsi"/>
          <w:sz w:val="24"/>
          <w:szCs w:val="24"/>
          <w:lang w:val="lv-LV"/>
        </w:rPr>
        <w:t>73300000-5 (Pētniecības un izstrādes plānošana un izpilde) veiktu iepirkumu (turpmāk – iepirkums), Pasūtītāja 2024. gada [datums, mēnesis] pieņemto lēmumu par līguma slēgšanas tiesību piešķiršanu, savstarpēji vienojoties bez maldības, viltus un spaidiem, noslēdz šādu līgumu (turpmāk – Līgums):</w:t>
      </w:r>
    </w:p>
    <w:p w14:paraId="744CF0AC" w14:textId="77777777" w:rsidR="008F4245" w:rsidRPr="00FF5EF6" w:rsidRDefault="008F4245" w:rsidP="009F6B73">
      <w:pPr>
        <w:jc w:val="both"/>
        <w:rPr>
          <w:rStyle w:val="contentpasted1"/>
          <w:rFonts w:asciiTheme="minorHAnsi" w:hAnsiTheme="minorHAnsi"/>
          <w:b/>
          <w:bCs/>
          <w:color w:val="000000"/>
          <w:sz w:val="24"/>
          <w:szCs w:val="24"/>
          <w:highlight w:val="yellow"/>
          <w:shd w:val="clear" w:color="auto" w:fill="FFFFFF"/>
          <w:lang w:val="lv-LV"/>
        </w:rPr>
      </w:pPr>
    </w:p>
    <w:p w14:paraId="257EE3D7" w14:textId="23C194CF" w:rsidR="009957B8" w:rsidRPr="00FF5EF6" w:rsidRDefault="009957B8" w:rsidP="009957B8">
      <w:pPr>
        <w:numPr>
          <w:ilvl w:val="0"/>
          <w:numId w:val="7"/>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priekšmets</w:t>
      </w:r>
      <w:r w:rsidR="00085B14" w:rsidRPr="00FF5EF6">
        <w:rPr>
          <w:rFonts w:asciiTheme="minorHAnsi" w:hAnsiTheme="minorHAnsi"/>
          <w:b/>
          <w:snapToGrid w:val="0"/>
          <w:sz w:val="24"/>
          <w:szCs w:val="24"/>
          <w:lang w:val="lv-LV"/>
        </w:rPr>
        <w:t xml:space="preserve"> </w:t>
      </w:r>
    </w:p>
    <w:p w14:paraId="5DA30ABC" w14:textId="77777777" w:rsidR="005B7A5F" w:rsidRPr="00FF5EF6" w:rsidRDefault="005B7A5F" w:rsidP="005B7A5F">
      <w:pPr>
        <w:ind w:left="675"/>
        <w:rPr>
          <w:rFonts w:asciiTheme="minorHAnsi" w:hAnsiTheme="minorHAnsi"/>
          <w:sz w:val="24"/>
          <w:szCs w:val="24"/>
          <w:lang w:val="lv-LV"/>
        </w:rPr>
      </w:pPr>
    </w:p>
    <w:p w14:paraId="38B71D33" w14:textId="4A722A9F" w:rsidR="008F4245" w:rsidRPr="00FF5EF6" w:rsidRDefault="008F4245" w:rsidP="00085B14">
      <w:p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Pasūtītājs uzdod un </w:t>
      </w:r>
      <w:r w:rsidRPr="00FF5EF6">
        <w:rPr>
          <w:rFonts w:asciiTheme="minorHAnsi" w:eastAsia="SimSun" w:hAnsiTheme="minorHAnsi"/>
          <w:sz w:val="24"/>
          <w:szCs w:val="24"/>
          <w:lang w:val="lv-LV" w:eastAsia="zh-CN"/>
        </w:rPr>
        <w:t>Izpildītājs</w:t>
      </w:r>
      <w:r w:rsidRPr="00FF5EF6">
        <w:rPr>
          <w:rFonts w:asciiTheme="minorHAnsi" w:hAnsiTheme="minorHAnsi"/>
          <w:sz w:val="24"/>
          <w:szCs w:val="24"/>
          <w:lang w:val="lv-LV"/>
        </w:rPr>
        <w:t xml:space="preserve"> ar saviem intelektuālajiem un materiāltehniskajiem līdzekļiem apņemas 6 (sešu) mēnešu laikā no Līguma noslēgšanas dienas veikt pētījumu “</w:t>
      </w:r>
      <w:r w:rsidR="00085B14" w:rsidRPr="00FF5EF6">
        <w:rPr>
          <w:rFonts w:asciiTheme="minorHAnsi" w:hAnsiTheme="minorHAnsi"/>
          <w:b/>
          <w:bCs/>
          <w:sz w:val="24"/>
          <w:szCs w:val="24"/>
          <w:lang w:val="lv-LV"/>
        </w:rPr>
        <w:t>Nekustamā īpašuma apgrūtinājumu un kompensāciju kartēšana</w:t>
      </w:r>
      <w:r w:rsidRPr="00FF5EF6">
        <w:rPr>
          <w:rFonts w:asciiTheme="minorHAnsi" w:hAnsiTheme="minorHAnsi"/>
          <w:sz w:val="24"/>
          <w:szCs w:val="24"/>
          <w:lang w:val="lv-LV"/>
        </w:rPr>
        <w:t>”</w:t>
      </w:r>
      <w:r w:rsidRPr="00FF5EF6">
        <w:rPr>
          <w:rFonts w:asciiTheme="minorHAnsi" w:hAnsiTheme="minorHAnsi"/>
          <w:sz w:val="24"/>
          <w:szCs w:val="24"/>
          <w:lang w:val="lv-LV" w:eastAsia="zh-CN"/>
        </w:rPr>
        <w:t xml:space="preserve">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Pētījums) saskaņā ar tehnisko specifikāciju (Līguma 1. pielikums) (turpmāk </w:t>
      </w:r>
      <w:r w:rsidRPr="00FF5EF6">
        <w:rPr>
          <w:rFonts w:ascii="Arial" w:hAnsi="Arial" w:cs="Arial"/>
          <w:sz w:val="24"/>
          <w:szCs w:val="24"/>
          <w:lang w:val="lv-LV" w:eastAsia="zh-CN"/>
        </w:rPr>
        <w:t>‒</w:t>
      </w:r>
      <w:r w:rsidRPr="00FF5EF6">
        <w:rPr>
          <w:rFonts w:asciiTheme="minorHAnsi" w:hAnsiTheme="minorHAnsi"/>
          <w:sz w:val="24"/>
          <w:szCs w:val="24"/>
          <w:lang w:val="lv-LV" w:eastAsia="zh-CN"/>
        </w:rPr>
        <w:t> Darba uzdevums) un tehnisko piedāvājumu (Līguma 2. pielikums) (turpmāk kopā – Pakalpojums).</w:t>
      </w:r>
    </w:p>
    <w:p w14:paraId="674B8EA2" w14:textId="77777777" w:rsidR="008F4245" w:rsidRPr="00FF5EF6" w:rsidRDefault="008F4245" w:rsidP="005B7A5F">
      <w:pPr>
        <w:ind w:left="675"/>
        <w:rPr>
          <w:rFonts w:asciiTheme="minorHAnsi" w:hAnsiTheme="minorHAnsi"/>
          <w:sz w:val="24"/>
          <w:szCs w:val="24"/>
          <w:lang w:val="lv-LV"/>
        </w:rPr>
      </w:pPr>
    </w:p>
    <w:p w14:paraId="52DFBE50" w14:textId="77777777" w:rsidR="00DE0583" w:rsidRPr="00FF5EF6" w:rsidRDefault="00DE0583" w:rsidP="00DE0583">
      <w:pPr>
        <w:jc w:val="center"/>
        <w:rPr>
          <w:rFonts w:asciiTheme="minorHAnsi" w:hAnsiTheme="minorHAnsi"/>
          <w:b/>
          <w:sz w:val="24"/>
          <w:szCs w:val="24"/>
          <w:lang w:val="lv-LV"/>
        </w:rPr>
      </w:pPr>
      <w:r w:rsidRPr="00FF5EF6">
        <w:rPr>
          <w:rFonts w:asciiTheme="minorHAnsi" w:hAnsiTheme="minorHAnsi"/>
          <w:b/>
          <w:sz w:val="24"/>
          <w:szCs w:val="24"/>
          <w:lang w:val="lv-LV"/>
        </w:rPr>
        <w:t>2.</w:t>
      </w:r>
      <w:r w:rsidRPr="00FF5EF6">
        <w:rPr>
          <w:rFonts w:asciiTheme="minorHAnsi" w:hAnsiTheme="minorHAnsi"/>
          <w:b/>
          <w:sz w:val="24"/>
          <w:szCs w:val="24"/>
          <w:lang w:val="lv-LV"/>
        </w:rPr>
        <w:tab/>
        <w:t>Līdzēju tiesības un pienākumi</w:t>
      </w:r>
    </w:p>
    <w:p w14:paraId="6C94F21B" w14:textId="3F34E823" w:rsidR="002B743B" w:rsidRPr="00FF5EF6" w:rsidRDefault="002B743B" w:rsidP="00DE0583">
      <w:pPr>
        <w:jc w:val="center"/>
        <w:rPr>
          <w:rFonts w:asciiTheme="minorHAnsi" w:hAnsiTheme="minorHAnsi"/>
          <w:b/>
          <w:sz w:val="24"/>
          <w:szCs w:val="24"/>
          <w:lang w:val="lv-LV"/>
        </w:rPr>
      </w:pPr>
    </w:p>
    <w:p w14:paraId="23B2C717" w14:textId="1C92FB55" w:rsidR="00085B14" w:rsidRPr="00FF5EF6" w:rsidRDefault="00085B14" w:rsidP="00085B14">
      <w:pPr>
        <w:pStyle w:val="ListParagraph"/>
        <w:numPr>
          <w:ilvl w:val="1"/>
          <w:numId w:val="43"/>
        </w:numPr>
        <w:tabs>
          <w:tab w:val="left" w:pos="-1903"/>
          <w:tab w:val="left" w:pos="709"/>
          <w:tab w:val="left" w:pos="1477"/>
        </w:tabs>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Pasūtītāja pienākumi:</w:t>
      </w:r>
    </w:p>
    <w:p w14:paraId="1C8C95C6" w14:textId="1F5CEB32"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 xml:space="preserve">nodrošināt Izpildītāju ar Pasūtītāja rīcībā esošo informāciju Darba uzdevuma izpildei, sūtot to </w:t>
      </w:r>
      <w:r w:rsidRPr="00FF5EF6">
        <w:rPr>
          <w:rFonts w:asciiTheme="minorHAnsi" w:hAnsiTheme="minorHAnsi"/>
          <w:bCs/>
          <w:iCs/>
          <w:sz w:val="24"/>
          <w:szCs w:val="24"/>
          <w:lang w:val="lv-LV"/>
        </w:rPr>
        <w:t>pa elektronisko pastu vai iesniedzot ārējā datu nesējā, vai izmantojot citus Pusēm pieņemamus elektronisko datu pārsūtīšanas pakalpojumus;</w:t>
      </w:r>
    </w:p>
    <w:p w14:paraId="585A8D4B"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sniegt organizatorisko atbalstu, lai nodrošinātu Līguma saistību izpildi;</w:t>
      </w:r>
    </w:p>
    <w:p w14:paraId="72974BB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Līgumā noteiktajā kārtībā un termiņos izskatīt Izpildītāja iesniegtā Pētījuma starpziņojumu un gala ziņojuma projekta atbilstību Līguma noteikumiem;</w:t>
      </w:r>
    </w:p>
    <w:p w14:paraId="3140E082"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lastRenderedPageBreak/>
        <w:t>Līgumā noteiktajā kārtībā samaksāt Izpildītājam par savlaicīgi, kvalitatīvi un atbilstoši Līguma noteikumiem un tā pielikumu prasībām sniegto Pakalpojumu.</w:t>
      </w:r>
    </w:p>
    <w:p w14:paraId="20F1AF13" w14:textId="77777777" w:rsidR="00085B14" w:rsidRPr="00FF5EF6" w:rsidRDefault="00085B14" w:rsidP="00085B14">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Pasūtītāja tiesības:</w:t>
      </w:r>
    </w:p>
    <w:p w14:paraId="72D62931"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dot Izpildītājam saistošus norādījumus attiecībā uz Līguma izpildi</w:t>
      </w:r>
      <w:r w:rsidRPr="00FF5EF6">
        <w:rPr>
          <w:rFonts w:asciiTheme="minorHAnsi" w:hAnsiTheme="minorHAnsi"/>
          <w:bCs/>
          <w:iCs/>
          <w:sz w:val="24"/>
          <w:szCs w:val="24"/>
          <w:lang w:val="lv-LV"/>
        </w:rPr>
        <w:t>;</w:t>
      </w:r>
    </w:p>
    <w:p w14:paraId="1CF72CF9"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pieprasīt no Izpildītāja informāciju un paskaidrojumus par Darba uzdevuma izpildes gaitu, tajā skaitā par Pētījuma izstrādes norisi un progresu (rezultātiem), un citiem Līguma izpildes jautājumiem;</w:t>
      </w:r>
    </w:p>
    <w:p w14:paraId="0EF8931F"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sz w:val="24"/>
          <w:szCs w:val="24"/>
          <w:lang w:val="lv-LV"/>
        </w:rPr>
        <w:t>uzdot pārstrādāt starpziņojumus un/vai gala nodevuma projektu, ja tie neatbilst Līguma noteikumiem;</w:t>
      </w:r>
    </w:p>
    <w:p w14:paraId="7130CAD3"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pieņemt gala nodevumu saskaņā ar Līguma noteikumiem;</w:t>
      </w:r>
    </w:p>
    <w:p w14:paraId="6ED7C01D"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sz w:val="24"/>
          <w:szCs w:val="24"/>
          <w:lang w:val="lv-LV"/>
        </w:rPr>
        <w:t>neapmaksāt nekvalitatīvi vai nepienācīgi sniegtu Pakalpojumu, ja tas neatbilst Līguma noteikumiem;</w:t>
      </w:r>
    </w:p>
    <w:p w14:paraId="13BFFB94" w14:textId="77777777" w:rsidR="00085B14" w:rsidRPr="00FF5EF6" w:rsidRDefault="00085B14" w:rsidP="00085B14">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eastAsia="Calibri" w:hAnsiTheme="minorHAnsi"/>
          <w:color w:val="000000"/>
          <w:sz w:val="24"/>
          <w:szCs w:val="24"/>
          <w:lang w:val="lv-LV"/>
        </w:rPr>
        <w:t xml:space="preserve">apturēt jebkādu no Līguma izrietošo maksājumu uz pārbaudes laiku gadījumā, ja Izpildītājs tiek pārbaudīts uz </w:t>
      </w:r>
      <w:r w:rsidRPr="00FF5EF6">
        <w:rPr>
          <w:rFonts w:asciiTheme="minorHAnsi" w:hAnsiTheme="minorHAnsi"/>
          <w:sz w:val="24"/>
          <w:szCs w:val="24"/>
          <w:lang w:val="lv-LV"/>
        </w:rPr>
        <w:t>starptautiskajām vai nacionālajām sankcijām vai būtiskām finanšu un kapitāla tirgus intereses ietekmējošām Eiropas Savienības vai Ziemeļatlantijas līguma organizācijas dalībvalsts noteiktajām sankcijām.</w:t>
      </w:r>
    </w:p>
    <w:p w14:paraId="6705E58B" w14:textId="77777777" w:rsidR="00085B14" w:rsidRPr="00FF5EF6" w:rsidRDefault="00085B14" w:rsidP="00DE0583">
      <w:pPr>
        <w:jc w:val="center"/>
        <w:rPr>
          <w:rFonts w:asciiTheme="minorHAnsi" w:hAnsiTheme="minorHAnsi"/>
          <w:b/>
          <w:sz w:val="24"/>
          <w:szCs w:val="24"/>
          <w:lang w:val="lv-LV"/>
        </w:rPr>
      </w:pPr>
    </w:p>
    <w:p w14:paraId="1E2DEC49" w14:textId="6EC86A63" w:rsidR="00B93B99" w:rsidRPr="00FF5EF6" w:rsidRDefault="00B93B99"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Izpildītāja pienākumi:</w:t>
      </w:r>
    </w:p>
    <w:p w14:paraId="62CE62E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sniegt Pakalpojumu atbilstoši Līguma prasībām;</w:t>
      </w:r>
    </w:p>
    <w:p w14:paraId="22B5A644"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izstrādāt Pētījumu rūpīgi, profesionāli, prasmīgi un kvalitatīvi Līgumā noteiktajos termiņos un saskaņā ar Līgumu;</w:t>
      </w:r>
    </w:p>
    <w:p w14:paraId="2DB850D3"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iCs/>
          <w:sz w:val="24"/>
          <w:szCs w:val="24"/>
          <w:lang w:val="lv-LV"/>
        </w:rPr>
        <w:t>piesaistīt Izpildītāja piedāvājumā norādītos un iepirkuma nolikuma prasībām atbilstošos speciālistus</w:t>
      </w:r>
      <w:r w:rsidRPr="00FF5EF6">
        <w:rPr>
          <w:rFonts w:asciiTheme="minorHAnsi" w:hAnsiTheme="minorHAnsi"/>
          <w:b/>
          <w:bCs/>
          <w:sz w:val="24"/>
          <w:szCs w:val="24"/>
          <w:lang w:val="lv-LV"/>
        </w:rPr>
        <w:t xml:space="preserve"> </w:t>
      </w:r>
      <w:r w:rsidRPr="00FF5EF6">
        <w:rPr>
          <w:rFonts w:asciiTheme="minorHAnsi" w:hAnsiTheme="minorHAnsi"/>
          <w:bCs/>
          <w:iCs/>
          <w:sz w:val="24"/>
          <w:szCs w:val="24"/>
          <w:lang w:val="lv-LV"/>
        </w:rPr>
        <w:t>Pētījuma izstrādāšanā;</w:t>
      </w:r>
    </w:p>
    <w:p w14:paraId="6AD0496E"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segt no saviem līdzekļiem izdevumus, kas Izpildītājam rodas Darba uzdevuma izpildes procesā;</w:t>
      </w:r>
    </w:p>
    <w:p w14:paraId="539DDE2C" w14:textId="5F2395A4" w:rsidR="00B93B99" w:rsidRPr="00FF5EF6" w:rsidRDefault="00B93B99" w:rsidP="003F18D0">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ņemt vērā Pasūtītāja komentārus, papildinājumus vai iebildumus Pētījuma izstrādes laikā </w:t>
      </w:r>
      <w:r w:rsidRPr="00FF5EF6">
        <w:rPr>
          <w:rFonts w:ascii="Arial" w:hAnsi="Arial" w:cs="Arial"/>
          <w:sz w:val="24"/>
          <w:szCs w:val="24"/>
          <w:lang w:val="lv-LV"/>
        </w:rPr>
        <w:t>‒</w:t>
      </w:r>
      <w:r w:rsidRPr="00FF5EF6">
        <w:rPr>
          <w:rFonts w:asciiTheme="minorHAnsi" w:hAnsiTheme="minorHAnsi"/>
          <w:sz w:val="24"/>
          <w:szCs w:val="24"/>
          <w:lang w:val="lv-LV"/>
        </w:rPr>
        <w:t xml:space="preserve"> neatkarīgi no tā, vai tie pausti mutvārdos vai rakstveidā (piemēram, atbildīgo personu savstarpējā elektroniskajā sarakstē), ciktāl tie nav pretrunā Līgumam;</w:t>
      </w:r>
    </w:p>
    <w:p w14:paraId="5293C2BA"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 xml:space="preserve">kopā ar Pētījuma </w:t>
      </w:r>
      <w:r w:rsidRPr="00FF5EF6">
        <w:rPr>
          <w:rFonts w:asciiTheme="minorHAnsi" w:hAnsiTheme="minorHAnsi"/>
          <w:sz w:val="24"/>
          <w:szCs w:val="24"/>
          <w:lang w:val="lv-LV" w:eastAsia="lv-LV"/>
        </w:rPr>
        <w:t xml:space="preserve">gala ziņojumu </w:t>
      </w:r>
      <w:r w:rsidRPr="00FF5EF6">
        <w:rPr>
          <w:rFonts w:asciiTheme="minorHAnsi" w:hAnsiTheme="minorHAnsi"/>
          <w:sz w:val="24"/>
          <w:szCs w:val="24"/>
          <w:lang w:val="lv-LV"/>
        </w:rPr>
        <w:t>iesniegt Pasūtītājam prezentāciju;</w:t>
      </w:r>
    </w:p>
    <w:p w14:paraId="317DD395"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bCs/>
          <w:sz w:val="24"/>
          <w:szCs w:val="24"/>
          <w:lang w:val="lv-LV"/>
        </w:rPr>
        <w:t>informēt Pasūtītāja pārstāvi</w:t>
      </w:r>
      <w:r w:rsidRPr="00FF5EF6">
        <w:rPr>
          <w:rFonts w:asciiTheme="minorHAnsi" w:hAnsiTheme="minorHAnsi"/>
          <w:b/>
          <w:bCs/>
          <w:sz w:val="24"/>
          <w:szCs w:val="24"/>
          <w:lang w:val="lv-LV"/>
        </w:rPr>
        <w:t xml:space="preserve"> </w:t>
      </w:r>
      <w:r w:rsidRPr="00FF5EF6">
        <w:rPr>
          <w:rFonts w:asciiTheme="minorHAnsi" w:hAnsiTheme="minorHAnsi"/>
          <w:sz w:val="24"/>
          <w:szCs w:val="24"/>
          <w:lang w:val="lv-LV"/>
        </w:rPr>
        <w:t>par Līguma saistību nepienācīgas izpildes vai neizpildes risku</w:t>
      </w:r>
      <w:r w:rsidRPr="00FF5EF6">
        <w:rPr>
          <w:rFonts w:asciiTheme="minorHAnsi" w:hAnsiTheme="minorHAnsi"/>
          <w:b/>
          <w:bCs/>
          <w:sz w:val="24"/>
          <w:szCs w:val="24"/>
          <w:lang w:val="lv-LV"/>
        </w:rPr>
        <w:t xml:space="preserve"> iespējami īsā laikā − ne vēlāk kā 2 (divu) darba dienu laikā</w:t>
      </w:r>
      <w:r w:rsidRPr="00FF5EF6">
        <w:rPr>
          <w:rFonts w:asciiTheme="minorHAnsi" w:hAnsiTheme="minorHAnsi"/>
          <w:sz w:val="24"/>
          <w:szCs w:val="24"/>
          <w:lang w:val="lv-LV"/>
        </w:rPr>
        <w:t xml:space="preserve"> </w:t>
      </w:r>
      <w:r w:rsidRPr="00FF5EF6">
        <w:rPr>
          <w:rFonts w:asciiTheme="minorHAnsi" w:hAnsiTheme="minorHAnsi"/>
          <w:b/>
          <w:sz w:val="24"/>
          <w:szCs w:val="24"/>
          <w:lang w:val="lv-LV"/>
        </w:rPr>
        <w:t>−</w:t>
      </w:r>
      <w:r w:rsidRPr="00FF5EF6">
        <w:rPr>
          <w:rFonts w:asciiTheme="minorHAnsi" w:hAnsiTheme="minorHAnsi"/>
          <w:bCs/>
          <w:sz w:val="24"/>
          <w:szCs w:val="24"/>
          <w:lang w:val="lv-LV"/>
        </w:rPr>
        <w:t xml:space="preserve"> pēc apstākļu konstatēšanas, kuri traucē vai rada šķēršļus Darba uzdevuma izpildei </w:t>
      </w:r>
      <w:r w:rsidRPr="00FF5EF6">
        <w:rPr>
          <w:rFonts w:asciiTheme="minorHAnsi" w:hAnsiTheme="minorHAnsi"/>
          <w:sz w:val="24"/>
          <w:szCs w:val="24"/>
          <w:lang w:val="lv-LV"/>
        </w:rPr>
        <w:t>noteiktajos termiņos un kārtībā;</w:t>
      </w:r>
    </w:p>
    <w:p w14:paraId="432ABD37"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sz w:val="24"/>
          <w:szCs w:val="24"/>
          <w:lang w:val="lv-LV"/>
        </w:rPr>
      </w:pPr>
      <w:r w:rsidRPr="00FF5EF6">
        <w:rPr>
          <w:rFonts w:asciiTheme="minorHAnsi" w:hAnsiTheme="minorHAnsi"/>
          <w:sz w:val="24"/>
          <w:szCs w:val="24"/>
          <w:lang w:val="lv-LV"/>
        </w:rPr>
        <w:t>nekavējoties un bez papildu samaksas novērst identificētās problēmas, kuras radušās Izpildītāja veiktu darbību vai bezdarbības rezultātā.</w:t>
      </w:r>
    </w:p>
    <w:p w14:paraId="6187BC4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Izpildītājam ir tiesības:</w:t>
      </w:r>
    </w:p>
    <w:p w14:paraId="2F4DD42B" w14:textId="65409F6E"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papildināt izmantojamās Pētījuma metodes, ja Pētījuma izstrādes laikā Izpildītājs identificē nepieciešamību papildināt izmantojamo metožu klāstu. Izvēlēto metodi Izpildītājs saskaņo ar Pasūtītāju, pamatojot tās piemērotību Pētījuma mērķa sasniegšanai un Darba uzdevuma izpildei</w:t>
      </w:r>
      <w:r w:rsidR="003F18D0" w:rsidRPr="00FF5EF6">
        <w:rPr>
          <w:rFonts w:asciiTheme="minorHAnsi" w:hAnsiTheme="minorHAnsi"/>
          <w:bCs/>
          <w:iCs/>
          <w:sz w:val="24"/>
          <w:szCs w:val="24"/>
          <w:lang w:val="lv-LV"/>
        </w:rPr>
        <w:t>;</w:t>
      </w:r>
    </w:p>
    <w:p w14:paraId="57D14532" w14:textId="77777777" w:rsidR="00B93B99" w:rsidRPr="00FF5EF6" w:rsidRDefault="00B93B99" w:rsidP="00B93B99">
      <w:pPr>
        <w:pStyle w:val="ListParagraph"/>
        <w:numPr>
          <w:ilvl w:val="2"/>
          <w:numId w:val="43"/>
        </w:numPr>
        <w:suppressAutoHyphens/>
        <w:autoSpaceDE w:val="0"/>
        <w:ind w:left="1560" w:hanging="851"/>
        <w:contextualSpacing/>
        <w:jc w:val="both"/>
        <w:rPr>
          <w:rFonts w:asciiTheme="minorHAnsi" w:hAnsiTheme="minorHAnsi"/>
          <w:bCs/>
          <w:iCs/>
          <w:sz w:val="24"/>
          <w:szCs w:val="24"/>
          <w:lang w:val="lv-LV"/>
        </w:rPr>
      </w:pPr>
      <w:r w:rsidRPr="00FF5EF6">
        <w:rPr>
          <w:rFonts w:asciiTheme="minorHAnsi" w:hAnsiTheme="minorHAnsi"/>
          <w:bCs/>
          <w:iCs/>
          <w:sz w:val="24"/>
          <w:szCs w:val="24"/>
          <w:lang w:val="lv-LV"/>
        </w:rPr>
        <w:t>saņemt samaksu par kvalitatīva un savlaicīga Pakalpojuma sniegšanu atbilstoši Līguma noteikumiem</w:t>
      </w:r>
      <w:r w:rsidRPr="00FF5EF6">
        <w:rPr>
          <w:rFonts w:asciiTheme="minorHAnsi" w:hAnsiTheme="minorHAnsi"/>
          <w:sz w:val="24"/>
          <w:szCs w:val="24"/>
          <w:lang w:val="lv-LV"/>
        </w:rPr>
        <w:t>.</w:t>
      </w:r>
    </w:p>
    <w:p w14:paraId="12586543"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Izpildītājs apņemas bez Pasūtītāja rakstiskas piekrišanas neizpaust informāciju un veikt visus nepieciešamos pasākumus informācijas neizpaušanai, ko </w:t>
      </w:r>
      <w:r w:rsidRPr="00FF5EF6">
        <w:rPr>
          <w:rFonts w:asciiTheme="minorHAnsi" w:hAnsiTheme="minorHAnsi"/>
          <w:sz w:val="24"/>
          <w:szCs w:val="24"/>
          <w:lang w:val="lv-LV"/>
        </w:rPr>
        <w:lastRenderedPageBreak/>
        <w:t>Izpildītājs ieguvis no Pasūtītāja Līguma izpildes gaitā, izņemot valsts institūcijas, kurām saskaņā ar likumu ir tiesības prasīt šādu informāciju.</w:t>
      </w:r>
    </w:p>
    <w:p w14:paraId="6431638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t>Parakstot Līgumu, Izpildītājs apliecina, ka viņa rīcībā ir pietiekoši kvalificēta personāla un materiālie resursi, kā arī citi līdzekļi, lai savlaicīgi un kvalitatīvi veiktu visas Līgumā noteiktās saistības.</w:t>
      </w:r>
    </w:p>
    <w:p w14:paraId="55C30D20"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eastAsia="Calibri" w:hAnsiTheme="minorHAnsi"/>
          <w:sz w:val="24"/>
          <w:szCs w:val="24"/>
          <w:lang w:val="lv-LV"/>
        </w:rPr>
        <w:t>Parakstot Līgumu, Puses apliecina, ka tās ir iepazinušās ar visiem Līguma noteikumiem un apliecina tos par saistošiem un izpildāmiem.</w:t>
      </w:r>
    </w:p>
    <w:p w14:paraId="6397FFDF" w14:textId="77777777" w:rsidR="00B93B99" w:rsidRPr="00FF5EF6" w:rsidRDefault="00B93B99" w:rsidP="00DE0583">
      <w:pPr>
        <w:jc w:val="center"/>
        <w:rPr>
          <w:rFonts w:asciiTheme="minorHAnsi" w:hAnsiTheme="minorHAnsi"/>
          <w:b/>
          <w:sz w:val="24"/>
          <w:szCs w:val="24"/>
          <w:lang w:val="lv-LV"/>
        </w:rPr>
      </w:pPr>
    </w:p>
    <w:p w14:paraId="7C7B1CF9" w14:textId="77777777" w:rsidR="005C4939" w:rsidRPr="00FF5EF6" w:rsidRDefault="005C4939" w:rsidP="005C4939">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bCs/>
          <w:sz w:val="24"/>
          <w:szCs w:val="24"/>
          <w:lang w:val="lv-LV"/>
        </w:rPr>
        <w:t>Pakalpojuma nodošanas kārtība</w:t>
      </w:r>
    </w:p>
    <w:p w14:paraId="3BB6B5DC" w14:textId="71B48206" w:rsidR="00BE142C" w:rsidRPr="00FF5EF6" w:rsidRDefault="00BE142C" w:rsidP="005C4939">
      <w:pPr>
        <w:pStyle w:val="ListParagraph"/>
        <w:ind w:left="408"/>
        <w:rPr>
          <w:rFonts w:asciiTheme="minorHAnsi" w:hAnsiTheme="minorHAnsi"/>
          <w:b/>
          <w:sz w:val="24"/>
          <w:szCs w:val="24"/>
          <w:lang w:val="lv-LV"/>
        </w:rPr>
      </w:pPr>
    </w:p>
    <w:p w14:paraId="5B2C9FEC" w14:textId="7279C652" w:rsidR="005C4939" w:rsidRPr="00FF5EF6" w:rsidRDefault="005C4939" w:rsidP="005C4939">
      <w:pPr>
        <w:pStyle w:val="ListParagraph"/>
        <w:numPr>
          <w:ilvl w:val="1"/>
          <w:numId w:val="43"/>
        </w:numPr>
        <w:suppressAutoHyphens/>
        <w:contextualSpacing/>
        <w:jc w:val="both"/>
        <w:rPr>
          <w:rFonts w:cs="Calibri"/>
          <w:sz w:val="24"/>
          <w:szCs w:val="24"/>
          <w:lang w:val="lv-LV"/>
        </w:rPr>
      </w:pPr>
      <w:bookmarkStart w:id="0" w:name="_Hlk100307825"/>
      <w:r w:rsidRPr="00FF5EF6">
        <w:rPr>
          <w:rFonts w:cs="Calibri"/>
          <w:sz w:val="24"/>
          <w:szCs w:val="24"/>
          <w:lang w:val="lv-LV"/>
        </w:rPr>
        <w:t xml:space="preserve">Izpildītājs kopā ar Pētījuma gala ziņojumu sagatavo Pētījuma gala ziņojuma nodošanas un pieņemšanas aktu </w:t>
      </w:r>
      <w:r w:rsidRPr="00FF5EF6">
        <w:rPr>
          <w:rFonts w:cs="Calibri"/>
          <w:bCs/>
          <w:iCs/>
          <w:sz w:val="24"/>
          <w:szCs w:val="24"/>
          <w:lang w:val="lv-LV"/>
        </w:rPr>
        <w:t xml:space="preserve">un parakstītu </w:t>
      </w:r>
      <w:r w:rsidRPr="00FF5EF6">
        <w:rPr>
          <w:rFonts w:cs="Calibri"/>
          <w:sz w:val="24"/>
          <w:szCs w:val="24"/>
          <w:lang w:val="lv-LV"/>
        </w:rPr>
        <w:t xml:space="preserve">iesniedz Pasūtītāja kontaktpersonai. Izpildītājs kopā ar Pētījuma gala ziņojuma nodošanas un pieņemšanas aktu iesniedz Pētījumu </w:t>
      </w:r>
      <w:r w:rsidRPr="00FF5EF6">
        <w:rPr>
          <w:rFonts w:cs="Calibri"/>
          <w:bCs/>
          <w:iCs/>
          <w:sz w:val="24"/>
          <w:szCs w:val="24"/>
          <w:lang w:val="lv-LV"/>
        </w:rPr>
        <w:t>elektroniskajā datu nesējā, kā arī prezentāciju atbilstoši tehniskajā specifikācijā noteiktajām prasībām</w:t>
      </w:r>
      <w:r w:rsidRPr="00FF5EF6">
        <w:rPr>
          <w:rFonts w:cs="Calibri"/>
          <w:sz w:val="24"/>
          <w:szCs w:val="24"/>
          <w:lang w:val="lv-LV"/>
        </w:rPr>
        <w:t xml:space="preserve">. </w:t>
      </w:r>
      <w:bookmarkEnd w:id="0"/>
      <w:r w:rsidRPr="00FF5EF6">
        <w:rPr>
          <w:rFonts w:cs="Calibri"/>
          <w:sz w:val="24"/>
          <w:szCs w:val="24"/>
          <w:lang w:val="lv-LV"/>
        </w:rPr>
        <w:t>Ar Pētījuma gala ziņojuma nodošanas un pieņemšanas akta iesniegšanu tiek apliecināts, ka Izpildītājs konkrētajā datumā ir iesniedzis Pētījuma gala ziņojumu (jeb Pētījumu galīgajā redakcijā) un Pasūtītājs to ir pieņēmis izskatīšanai. Izpildītāja parakstīts Pētījuma gala ziņojuma nodošanas un pieņemšanas akts nav pamats rēķina izrakstīšanai.</w:t>
      </w:r>
    </w:p>
    <w:p w14:paraId="1DC11F02" w14:textId="77777777" w:rsidR="005C4939"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Ja Pētījuma gala ziņojumā Pasūtītāja kontaktpersona konstatē trūkumus vai neatbilstības, to norāda Pētījuma gala ziņojuma nodošanas un pieņemšanas aktā, kurus uzdot Izpildītājam par saviem līdzekļiem novērst. Gadījumā, ja objektīvu apstākļu dēļ trūkumus vai neatbilstības nevar novērst, tad Pasūtītājs ir tiesīgs samazināt Līguma summu saskaņā ar Līguma noteikumiem (t.sk. piemērot līgumsodu).</w:t>
      </w:r>
    </w:p>
    <w:p w14:paraId="60E80586" w14:textId="739106DC"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Izpildītājs par saviem līdzekļiem sedz visas izmaksas, kas tam radušās saistībā ar papildinājumiem un labojumiem, kas veicami Pētījuma projektā saskaņā ar Pasūtītāja norādījumiem.</w:t>
      </w:r>
    </w:p>
    <w:p w14:paraId="4028C883" w14:textId="77777777" w:rsidR="00BE142C" w:rsidRPr="00FF5EF6" w:rsidRDefault="00BE142C" w:rsidP="005C4939">
      <w:pPr>
        <w:pStyle w:val="ListParagraph"/>
        <w:numPr>
          <w:ilvl w:val="1"/>
          <w:numId w:val="43"/>
        </w:numPr>
        <w:jc w:val="both"/>
        <w:rPr>
          <w:rFonts w:asciiTheme="minorHAnsi" w:hAnsiTheme="minorHAnsi"/>
          <w:bCs/>
          <w:sz w:val="24"/>
          <w:szCs w:val="24"/>
          <w:lang w:val="lv-LV"/>
        </w:rPr>
      </w:pPr>
      <w:r w:rsidRPr="00FF5EF6">
        <w:rPr>
          <w:sz w:val="24"/>
          <w:szCs w:val="24"/>
          <w:lang w:val="lv-LV"/>
        </w:rPr>
        <w:t>Pasūtītāja kontaktpersona koordinē Pētījuma projekta saskaņošanu un, ja nepieciešams, piesaista trešās personas (piemēram, ekspertus, speciālistus u.tml.).</w:t>
      </w:r>
    </w:p>
    <w:p w14:paraId="275FF029" w14:textId="0946BCC9"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
          <w:iCs/>
          <w:sz w:val="24"/>
          <w:szCs w:val="24"/>
          <w:lang w:val="lv-LV"/>
        </w:rPr>
        <w:t>10 (desmit) darba dienu laikā</w:t>
      </w:r>
      <w:r w:rsidRPr="00FF5EF6">
        <w:rPr>
          <w:rFonts w:asciiTheme="minorHAnsi" w:hAnsiTheme="minorHAnsi"/>
          <w:bCs/>
          <w:iCs/>
          <w:sz w:val="24"/>
          <w:szCs w:val="24"/>
          <w:lang w:val="lv-LV"/>
        </w:rPr>
        <w:t xml:space="preserve"> pēc Izpildītāja iesniegtā Pētījuma gala ziņojuma nodošanas un pieņemšanas akta saskaņošanas un </w:t>
      </w:r>
      <w:r w:rsidRPr="00FF5EF6">
        <w:rPr>
          <w:rFonts w:asciiTheme="minorHAnsi" w:hAnsiTheme="minorHAnsi"/>
          <w:iCs/>
          <w:sz w:val="24"/>
          <w:szCs w:val="24"/>
          <w:lang w:val="lv-LV"/>
        </w:rPr>
        <w:t>Izpildītāja prezentētā Pētījuma gala ziņojuma,</w:t>
      </w:r>
      <w:r w:rsidRPr="00FF5EF6">
        <w:rPr>
          <w:rFonts w:asciiTheme="minorHAnsi" w:hAnsiTheme="minorHAnsi"/>
          <w:bCs/>
          <w:iCs/>
          <w:sz w:val="24"/>
          <w:szCs w:val="24"/>
          <w:lang w:val="lv-LV"/>
        </w:rPr>
        <w:t xml:space="preserve"> Pasūtītāja kontaktpersona sagatavo Pakalpojuma nodošanas un pieņemšanas aktu, paraksta to un iesniedz parakstīšanai Izpildītājam.</w:t>
      </w:r>
    </w:p>
    <w:p w14:paraId="268D10C4" w14:textId="77777777" w:rsidR="005C4939" w:rsidRPr="00FF5EF6" w:rsidRDefault="005C4939" w:rsidP="005C4939">
      <w:pPr>
        <w:pStyle w:val="ListParagraph"/>
        <w:widowControl w:val="0"/>
        <w:numPr>
          <w:ilvl w:val="1"/>
          <w:numId w:val="43"/>
        </w:numPr>
        <w:tabs>
          <w:tab w:val="left" w:pos="0"/>
        </w:tabs>
        <w:suppressAutoHyphens/>
        <w:autoSpaceDE w:val="0"/>
        <w:contextualSpacing/>
        <w:jc w:val="both"/>
        <w:rPr>
          <w:rFonts w:asciiTheme="minorHAnsi" w:hAnsiTheme="minorHAnsi"/>
          <w:sz w:val="24"/>
          <w:szCs w:val="24"/>
          <w:lang w:val="lv-LV"/>
        </w:rPr>
      </w:pPr>
      <w:r w:rsidRPr="00FF5EF6">
        <w:rPr>
          <w:rFonts w:asciiTheme="minorHAnsi" w:hAnsiTheme="minorHAnsi"/>
          <w:bCs/>
          <w:iCs/>
          <w:sz w:val="24"/>
          <w:szCs w:val="24"/>
          <w:lang w:val="lv-LV"/>
        </w:rPr>
        <w:t xml:space="preserve">Pēc Pakalpojuma nodošanas un pieņemšanas akta abpusējas parakstīšanas </w:t>
      </w:r>
      <w:r w:rsidRPr="00FF5EF6">
        <w:rPr>
          <w:rFonts w:asciiTheme="minorHAnsi" w:hAnsiTheme="minorHAnsi"/>
          <w:sz w:val="24"/>
          <w:szCs w:val="24"/>
          <w:lang w:val="lv-LV"/>
        </w:rPr>
        <w:t>Izpildītājs izraksta rēķinu.</w:t>
      </w:r>
    </w:p>
    <w:p w14:paraId="13DCE597" w14:textId="77777777" w:rsidR="00B93B99" w:rsidRPr="00FF5EF6" w:rsidRDefault="00B93B99" w:rsidP="00DE0583">
      <w:pPr>
        <w:jc w:val="center"/>
        <w:rPr>
          <w:rFonts w:asciiTheme="minorHAnsi" w:hAnsiTheme="minorHAnsi"/>
          <w:b/>
          <w:sz w:val="24"/>
          <w:szCs w:val="24"/>
          <w:lang w:val="lv-LV"/>
        </w:rPr>
      </w:pPr>
    </w:p>
    <w:p w14:paraId="4A8AF505" w14:textId="67933171" w:rsidR="005F1491" w:rsidRPr="00FF5EF6" w:rsidRDefault="005F1491" w:rsidP="00B93B99">
      <w:pPr>
        <w:pStyle w:val="ListParagraph"/>
        <w:numPr>
          <w:ilvl w:val="0"/>
          <w:numId w:val="43"/>
        </w:numPr>
        <w:jc w:val="center"/>
        <w:rPr>
          <w:rFonts w:asciiTheme="minorHAnsi" w:hAnsiTheme="minorHAnsi"/>
          <w:b/>
          <w:sz w:val="24"/>
          <w:szCs w:val="24"/>
          <w:lang w:val="lv-LV"/>
        </w:rPr>
      </w:pPr>
      <w:r w:rsidRPr="00FF5EF6">
        <w:rPr>
          <w:rFonts w:asciiTheme="minorHAnsi" w:hAnsiTheme="minorHAnsi"/>
          <w:b/>
          <w:sz w:val="24"/>
          <w:szCs w:val="24"/>
          <w:lang w:val="lv-LV"/>
        </w:rPr>
        <w:t>Līguma summa un norēķinu kārtība</w:t>
      </w:r>
    </w:p>
    <w:p w14:paraId="296A217B" w14:textId="77777777" w:rsidR="00B93B99" w:rsidRPr="00FF5EF6" w:rsidRDefault="00B93B99" w:rsidP="00B93B99">
      <w:pPr>
        <w:jc w:val="center"/>
        <w:rPr>
          <w:rFonts w:asciiTheme="minorHAnsi" w:hAnsiTheme="minorHAnsi"/>
          <w:b/>
          <w:sz w:val="24"/>
          <w:szCs w:val="24"/>
          <w:lang w:val="lv-LV"/>
        </w:rPr>
      </w:pPr>
    </w:p>
    <w:p w14:paraId="2C401EF6"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Pakalpojuma cena ir </w:t>
      </w:r>
      <w:r w:rsidRPr="00FF5EF6">
        <w:rPr>
          <w:rFonts w:asciiTheme="minorHAnsi" w:hAnsiTheme="minorHAnsi"/>
          <w:b/>
          <w:sz w:val="24"/>
          <w:szCs w:val="24"/>
          <w:lang w:val="lv-LV"/>
        </w:rPr>
        <w:t>EUR</w:t>
      </w:r>
      <w:r w:rsidRPr="00FF5EF6">
        <w:rPr>
          <w:rFonts w:asciiTheme="minorHAnsi" w:hAnsiTheme="minorHAnsi"/>
          <w:sz w:val="24"/>
          <w:szCs w:val="24"/>
          <w:lang w:val="lv-LV"/>
        </w:rPr>
        <w:t xml:space="preserve">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kas sastāv no pamatsummas EUR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apmērā un pievienotās vērtības nodokļa 21 % apmērā − EUR _________ (_________</w:t>
      </w:r>
      <w:r w:rsidRPr="00FF5EF6">
        <w:rPr>
          <w:rFonts w:asciiTheme="minorHAnsi" w:hAnsiTheme="minorHAnsi"/>
          <w:i/>
          <w:sz w:val="24"/>
          <w:szCs w:val="24"/>
          <w:lang w:val="lv-LV"/>
        </w:rPr>
        <w:t>euro</w:t>
      </w:r>
      <w:r w:rsidRPr="00FF5EF6">
        <w:rPr>
          <w:rFonts w:asciiTheme="minorHAnsi" w:hAnsiTheme="minorHAnsi"/>
          <w:sz w:val="24"/>
          <w:szCs w:val="24"/>
          <w:lang w:val="lv-LV"/>
        </w:rPr>
        <w:t xml:space="preserve"> un _________ centi) (turpmāk – Līguma summa).</w:t>
      </w:r>
    </w:p>
    <w:p w14:paraId="32F0A021"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 xml:space="preserve">Līguma summa ietver visas izmaksas, kuras tieši un netieši saistītas ar Pakalpojuma sniegšanu pilnā apjomā, t.sk. darbu organizācijas un dokumentācijas drukāšanas izmaksas, transporta pakalpojuma izmaksas, personāla izmaksas, tulka izmaksas, ja attiecināmas, autoratlīdzība, visi </w:t>
      </w:r>
      <w:r w:rsidRPr="00FF5EF6">
        <w:rPr>
          <w:rFonts w:asciiTheme="minorHAnsi" w:hAnsiTheme="minorHAnsi"/>
          <w:sz w:val="24"/>
          <w:szCs w:val="24"/>
          <w:lang w:val="lv-LV"/>
        </w:rPr>
        <w:lastRenderedPageBreak/>
        <w:t>attiecināmie nodokļi un citas izmaksas (piemēram, tirgus cenu svārstības plānotajā iepirkuma līguma izpildes laikā).</w:t>
      </w:r>
    </w:p>
    <w:p w14:paraId="543BE6E2"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priekšmeta arī tad, ja tās nav tieši norādīts Līgumā.</w:t>
      </w:r>
    </w:p>
    <w:p w14:paraId="19153E3A" w14:textId="77777777" w:rsidR="00B93B99" w:rsidRPr="00FF5EF6" w:rsidRDefault="00B93B99" w:rsidP="00B93B99">
      <w:pPr>
        <w:pStyle w:val="ListParagraph"/>
        <w:numPr>
          <w:ilvl w:val="1"/>
          <w:numId w:val="43"/>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Risku par neparedzētiem darbiem uzņemas Pasūtītājs, ja:</w:t>
      </w:r>
    </w:p>
    <w:p w14:paraId="5F00ED8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neparedzēto darbu nepieciešamība ir radusies tādu no Pušu gribas neatkarīgu apstākļu dēļ, kurus Puses, slēdzot Līgumu, nevarēja paredzēt;</w:t>
      </w:r>
    </w:p>
    <w:p w14:paraId="41A5C95C"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neparedzētie darbi ir ierosināti pēc Pasūtītāja iniciatīvas, Pasūtītājam precizējot vai papildinot Līguma priekšmetu vai Līguma objektu;</w:t>
      </w:r>
    </w:p>
    <w:p w14:paraId="2C395A3B" w14:textId="77777777" w:rsidR="00B93B99" w:rsidRPr="00FF5EF6" w:rsidRDefault="00B93B99" w:rsidP="00B93B99">
      <w:pPr>
        <w:pStyle w:val="ListParagraph"/>
        <w:numPr>
          <w:ilvl w:val="2"/>
          <w:numId w:val="43"/>
        </w:numPr>
        <w:suppressAutoHyphens/>
        <w:autoSpaceDE w:val="0"/>
        <w:ind w:left="1560"/>
        <w:contextualSpacing/>
        <w:jc w:val="both"/>
        <w:rPr>
          <w:rFonts w:asciiTheme="minorHAnsi" w:hAnsiTheme="minorHAnsi"/>
          <w:sz w:val="24"/>
          <w:szCs w:val="24"/>
          <w:lang w:val="lv-LV"/>
        </w:rPr>
      </w:pPr>
      <w:r w:rsidRPr="00FF5EF6">
        <w:rPr>
          <w:rFonts w:asciiTheme="minorHAnsi" w:hAnsiTheme="minorHAnsi"/>
          <w:sz w:val="24"/>
          <w:szCs w:val="24"/>
          <w:lang w:val="lv-LV"/>
        </w:rPr>
        <w:t>Līgums objektīvu, no Izpildītāja gribas neatkarīgu iemeslu dēļ nav izpildāms, ja netiek veikti neparedzētie darbi.</w:t>
      </w:r>
    </w:p>
    <w:p w14:paraId="37290D27" w14:textId="77777777" w:rsidR="00B93B99" w:rsidRPr="00FF5EF6" w:rsidRDefault="008644D1"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Puses vienojas par avansu 20% apmērā</w:t>
      </w:r>
      <w:r w:rsidR="00142733" w:rsidRPr="00FF5EF6">
        <w:rPr>
          <w:rFonts w:asciiTheme="minorHAnsi" w:hAnsiTheme="minorHAnsi"/>
          <w:snapToGrid w:val="0"/>
          <w:sz w:val="24"/>
          <w:szCs w:val="24"/>
          <w:lang w:val="lv-LV"/>
        </w:rPr>
        <w:t xml:space="preserve"> no Līguma summas, tas ir </w:t>
      </w:r>
      <w:r w:rsidR="00B93B99" w:rsidRPr="00FF5EF6">
        <w:rPr>
          <w:rFonts w:asciiTheme="minorHAnsi" w:hAnsiTheme="minorHAnsi"/>
          <w:b/>
          <w:bCs/>
          <w:snapToGrid w:val="0"/>
          <w:sz w:val="24"/>
          <w:szCs w:val="24"/>
          <w:lang w:val="lv-LV"/>
        </w:rPr>
        <w:t>_____________</w:t>
      </w:r>
      <w:r w:rsidR="00142733" w:rsidRPr="00FF5EF6">
        <w:rPr>
          <w:rFonts w:asciiTheme="minorHAnsi" w:hAnsiTheme="minorHAnsi"/>
          <w:b/>
          <w:bCs/>
          <w:snapToGrid w:val="0"/>
          <w:sz w:val="24"/>
          <w:szCs w:val="24"/>
          <w:lang w:val="lv-LV"/>
        </w:rPr>
        <w:t>EUR</w:t>
      </w:r>
      <w:r w:rsidR="00142733" w:rsidRPr="00FF5EF6">
        <w:rPr>
          <w:rFonts w:asciiTheme="minorHAnsi" w:hAnsiTheme="minorHAnsi"/>
          <w:snapToGrid w:val="0"/>
          <w:sz w:val="24"/>
          <w:szCs w:val="24"/>
          <w:lang w:val="lv-LV"/>
        </w:rPr>
        <w:t xml:space="preserve"> (</w:t>
      </w:r>
      <w:r w:rsidR="00B93B99" w:rsidRPr="00FF5EF6">
        <w:rPr>
          <w:rFonts w:asciiTheme="minorHAnsi" w:hAnsiTheme="minorHAnsi"/>
          <w:snapToGrid w:val="0"/>
          <w:sz w:val="24"/>
          <w:szCs w:val="24"/>
          <w:lang w:val="lv-LV"/>
        </w:rPr>
        <w:t>_________________________-</w:t>
      </w:r>
      <w:r w:rsidR="00142733" w:rsidRPr="00FF5EF6">
        <w:rPr>
          <w:rFonts w:asciiTheme="minorHAnsi" w:hAnsiTheme="minorHAnsi"/>
          <w:snapToGrid w:val="0"/>
          <w:sz w:val="24"/>
          <w:szCs w:val="24"/>
          <w:lang w:val="lv-LV"/>
        </w:rPr>
        <w:t>), ko Pasūtītājs maksā Izpildītājam saskaņā ar Izpildītāja izrakstītu rēķinu, ne vēlāk kā līdz 202</w:t>
      </w:r>
      <w:r w:rsidR="004654B8" w:rsidRPr="00FF5EF6">
        <w:rPr>
          <w:rFonts w:asciiTheme="minorHAnsi" w:hAnsiTheme="minorHAnsi"/>
          <w:snapToGrid w:val="0"/>
          <w:sz w:val="24"/>
          <w:szCs w:val="24"/>
          <w:lang w:val="lv-LV"/>
        </w:rPr>
        <w:t>4</w:t>
      </w:r>
      <w:r w:rsidR="00142733" w:rsidRPr="00FF5EF6">
        <w:rPr>
          <w:rFonts w:asciiTheme="minorHAnsi" w:hAnsiTheme="minorHAnsi"/>
          <w:snapToGrid w:val="0"/>
          <w:sz w:val="24"/>
          <w:szCs w:val="24"/>
          <w:lang w:val="lv-LV"/>
        </w:rPr>
        <w:t xml:space="preserve">. gada </w:t>
      </w:r>
      <w:r w:rsidR="00B93B99" w:rsidRPr="00FF5EF6">
        <w:rPr>
          <w:rFonts w:asciiTheme="minorHAnsi" w:hAnsiTheme="minorHAnsi"/>
          <w:snapToGrid w:val="0"/>
          <w:sz w:val="24"/>
          <w:szCs w:val="24"/>
          <w:lang w:val="lv-LV"/>
        </w:rPr>
        <w:t>_____. _____________</w:t>
      </w:r>
    </w:p>
    <w:p w14:paraId="22E8A8F9" w14:textId="291C2966" w:rsidR="00173D7C" w:rsidRPr="00FF5EF6" w:rsidRDefault="00142733" w:rsidP="00B93B99">
      <w:pPr>
        <w:pStyle w:val="ListParagraph"/>
        <w:numPr>
          <w:ilvl w:val="1"/>
          <w:numId w:val="43"/>
        </w:numPr>
        <w:suppressAutoHyphens/>
        <w:autoSpaceDE w:val="0"/>
        <w:contextualSpacing/>
        <w:jc w:val="both"/>
        <w:rPr>
          <w:rFonts w:asciiTheme="minorHAnsi" w:hAnsiTheme="minorHAnsi"/>
          <w:sz w:val="24"/>
          <w:szCs w:val="24"/>
          <w:lang w:val="lv-LV"/>
        </w:rPr>
      </w:pPr>
      <w:r w:rsidRPr="00FF5EF6">
        <w:rPr>
          <w:rFonts w:asciiTheme="minorHAnsi" w:hAnsiTheme="minorHAnsi"/>
          <w:snapToGrid w:val="0"/>
          <w:sz w:val="24"/>
          <w:szCs w:val="24"/>
          <w:lang w:val="lv-LV"/>
        </w:rPr>
        <w:t>Kopējo s</w:t>
      </w:r>
      <w:r w:rsidR="00173D7C" w:rsidRPr="00FF5EF6">
        <w:rPr>
          <w:rFonts w:asciiTheme="minorHAnsi" w:hAnsiTheme="minorHAnsi"/>
          <w:snapToGrid w:val="0"/>
          <w:sz w:val="24"/>
          <w:szCs w:val="24"/>
          <w:lang w:val="lv-LV"/>
        </w:rPr>
        <w:t xml:space="preserve">amaksu par Pasūtījuma izpildi Pasūtītājs veic </w:t>
      </w:r>
      <w:r w:rsidR="005C4939"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xml:space="preserve"> (</w:t>
      </w:r>
      <w:r w:rsidR="005C4939" w:rsidRPr="00FF5EF6">
        <w:rPr>
          <w:rFonts w:asciiTheme="minorHAnsi" w:hAnsiTheme="minorHAnsi"/>
          <w:snapToGrid w:val="0"/>
          <w:sz w:val="24"/>
          <w:szCs w:val="24"/>
          <w:lang w:val="lv-LV"/>
        </w:rPr>
        <w:t>desmit</w:t>
      </w:r>
      <w:r w:rsidR="00173D7C" w:rsidRPr="00FF5EF6">
        <w:rPr>
          <w:rFonts w:asciiTheme="minorHAnsi" w:hAnsiTheme="minorHAnsi"/>
          <w:snapToGrid w:val="0"/>
          <w:sz w:val="24"/>
          <w:szCs w:val="24"/>
          <w:lang w:val="lv-LV"/>
        </w:rPr>
        <w:t>) darba dienu laikā saskaņā ar Izpildītāja izsniegtu rēķinu,</w:t>
      </w:r>
      <w:r w:rsidRPr="00FF5EF6">
        <w:rPr>
          <w:rFonts w:asciiTheme="minorHAnsi" w:hAnsiTheme="minorHAnsi"/>
          <w:snapToGrid w:val="0"/>
          <w:sz w:val="24"/>
          <w:szCs w:val="24"/>
          <w:lang w:val="lv-LV"/>
        </w:rPr>
        <w:t xml:space="preserve"> pēc </w:t>
      </w:r>
      <w:r w:rsidRPr="00FF5EF6">
        <w:rPr>
          <w:rFonts w:asciiTheme="minorHAnsi" w:hAnsiTheme="minorHAnsi"/>
          <w:sz w:val="24"/>
          <w:szCs w:val="24"/>
          <w:lang w:val="lv-LV"/>
        </w:rPr>
        <w:t>Pasūtījuma nodošanas – pieņemšanas akta parakstīšanas dienas,</w:t>
      </w:r>
      <w:r w:rsidR="00173D7C" w:rsidRPr="00FF5EF6">
        <w:rPr>
          <w:rFonts w:asciiTheme="minorHAnsi" w:hAnsiTheme="minorHAnsi"/>
          <w:snapToGrid w:val="0"/>
          <w:sz w:val="24"/>
          <w:szCs w:val="24"/>
          <w:lang w:val="lv-LV"/>
        </w:rPr>
        <w:t xml:space="preserve"> pārskaitot samaksu uz Līguma </w:t>
      </w:r>
      <w:r w:rsidR="00FF5EF6" w:rsidRPr="00FF5EF6">
        <w:rPr>
          <w:rFonts w:asciiTheme="minorHAnsi" w:hAnsiTheme="minorHAnsi"/>
          <w:snapToGrid w:val="0"/>
          <w:sz w:val="24"/>
          <w:szCs w:val="24"/>
          <w:lang w:val="lv-LV"/>
        </w:rPr>
        <w:t>10</w:t>
      </w:r>
      <w:r w:rsidR="00173D7C" w:rsidRPr="00FF5EF6">
        <w:rPr>
          <w:rFonts w:asciiTheme="minorHAnsi" w:hAnsiTheme="minorHAnsi"/>
          <w:snapToGrid w:val="0"/>
          <w:sz w:val="24"/>
          <w:szCs w:val="24"/>
          <w:lang w:val="lv-LV"/>
        </w:rPr>
        <w:t>. punktā norādīto Izpildītāja bankas kontu</w:t>
      </w:r>
      <w:r w:rsidR="004C6CF2" w:rsidRPr="00FF5EF6">
        <w:rPr>
          <w:rFonts w:asciiTheme="minorHAnsi" w:hAnsiTheme="minorHAnsi"/>
          <w:snapToGrid w:val="0"/>
          <w:sz w:val="24"/>
          <w:szCs w:val="24"/>
          <w:lang w:val="lv-LV"/>
        </w:rPr>
        <w:t>.</w:t>
      </w:r>
    </w:p>
    <w:p w14:paraId="52A7161F" w14:textId="77777777" w:rsidR="006C4EA0" w:rsidRPr="00FF5EF6" w:rsidRDefault="006C4EA0" w:rsidP="006C4EA0">
      <w:pPr>
        <w:widowControl w:val="0"/>
        <w:ind w:left="540"/>
        <w:rPr>
          <w:rFonts w:asciiTheme="minorHAnsi" w:hAnsiTheme="minorHAnsi"/>
          <w:b/>
          <w:snapToGrid w:val="0"/>
          <w:sz w:val="24"/>
          <w:szCs w:val="24"/>
          <w:lang w:val="lv-LV"/>
        </w:rPr>
      </w:pPr>
    </w:p>
    <w:p w14:paraId="3D34F1DF" w14:textId="6975D421" w:rsidR="00B93B99" w:rsidRPr="00FF5EF6" w:rsidRDefault="00B93B99" w:rsidP="00B93B99">
      <w:pPr>
        <w:pStyle w:val="ListParagraph"/>
        <w:widowControl w:val="0"/>
        <w:numPr>
          <w:ilvl w:val="0"/>
          <w:numId w:val="43"/>
        </w:numPr>
        <w:tabs>
          <w:tab w:val="left" w:pos="960"/>
          <w:tab w:val="left" w:pos="12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Intelektuālā īpašuma tiesības</w:t>
      </w:r>
    </w:p>
    <w:p w14:paraId="332FD573" w14:textId="0EA906F5"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Līguma izpratnē intelektuālais īpašums ir ne tikai autortiesības, preču zīmes, patenti, dizains, tirdzniecības zīmes, modeļi, bet arī visas citas intelektuālā īpašuma tiesības, kas ir attiecināmas uz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procesu vai tā laikā sagatavotajiem nodevumiem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kas ir intelektuālā īpašuma tiesību objekti</w:t>
      </w:r>
      <w:r w:rsidRPr="00FF5EF6">
        <w:rPr>
          <w:rFonts w:asciiTheme="minorHAnsi" w:eastAsia="Calibri" w:hAnsiTheme="minorHAnsi"/>
          <w:sz w:val="24"/>
          <w:szCs w:val="24"/>
          <w:lang w:val="lv-LV"/>
        </w:rPr>
        <w:t>.</w:t>
      </w:r>
    </w:p>
    <w:p w14:paraId="4D1C63A9" w14:textId="665640C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apliecina, ka ne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ne arī tā laikā sagatavotie nodevumi un citi rezultāti vai to atsevišķas daļas, kas ir intelektuālā īpašuma tiesību objekti, nepārkāpj vai neaizskar nekādas trešo personu intelektuālā īpašuma tiesības, ko attiecīgā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procesā vai tā laikā sagatavotais nodevums un citi darba rezultāti vai to atsevišķas daļas ietver vai varētu ietvert. Izpildītājs apliecina, ka tas ir ieguvis intelektuālā īpašuma tiesības, kas nepieciešamas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izstrādei un Līgumā noteikto nodevumu un citu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rezultātu sagatavošanai tādā apmērā, kas ir pietiekams Līgumā noteikto saistību izpildei, kā arī nodrošina Pasūtītājam pilnīgu rīcību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procesā radīto rezultātu to turpmākajā izmantošanā, ņemot vērā Līgumā noteiktos izņēmumus</w:t>
      </w:r>
      <w:r w:rsidRPr="00FF5EF6">
        <w:rPr>
          <w:rFonts w:asciiTheme="minorHAnsi" w:eastAsia="Calibri" w:hAnsiTheme="minorHAnsi"/>
          <w:sz w:val="24"/>
          <w:szCs w:val="24"/>
          <w:lang w:val="lv-LV"/>
        </w:rPr>
        <w:t>.</w:t>
      </w:r>
    </w:p>
    <w:p w14:paraId="55281DCA" w14:textId="7F55B5B0"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Ar Līgumu Pasūtītājs iegūst visas un jebkādas intelektuālā īpašuma tiesības,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radītie un saskaņā ar Līguma nosacījumiem pieņemtie nodevumi un citi Pasūtītājam nodotie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izstrādes laikā radītie un saskaņā ar Līguma nosacījumiem pieņemtie nodevumi un citi Pasūtītājam nodotie materiāli</w:t>
      </w:r>
      <w:r w:rsidRPr="00FF5EF6">
        <w:rPr>
          <w:rFonts w:asciiTheme="minorHAnsi" w:hAnsiTheme="minorHAnsi"/>
          <w:i/>
          <w:iCs/>
          <w:sz w:val="24"/>
          <w:szCs w:val="24"/>
          <w:lang w:val="lv-LV" w:eastAsia="lv-LV"/>
        </w:rPr>
        <w:t xml:space="preserve">. </w:t>
      </w:r>
      <w:r w:rsidRPr="00FF5EF6">
        <w:rPr>
          <w:rFonts w:asciiTheme="minorHAnsi" w:hAnsiTheme="minorHAnsi"/>
          <w:sz w:val="24"/>
          <w:szCs w:val="24"/>
          <w:lang w:val="lv-LV" w:eastAsia="lv-LV"/>
        </w:rPr>
        <w:t xml:space="preserve">Gadījumā, ja pret </w:t>
      </w:r>
      <w:r w:rsidRPr="00FF5EF6">
        <w:rPr>
          <w:rFonts w:asciiTheme="minorHAnsi" w:hAnsiTheme="minorHAnsi"/>
          <w:sz w:val="24"/>
          <w:szCs w:val="24"/>
          <w:lang w:val="lv-LV" w:eastAsia="lv-LV"/>
        </w:rPr>
        <w:lastRenderedPageBreak/>
        <w:t xml:space="preserve">Pasūtītāju tiks vērstas trešo personu prasības par intelektuālā īpašuma tiesību pārkāpumiem, kas tieši vai netieši saistītas ar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 xml:space="preserve">izstrādes laikā radīto nodevumu un citiem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rezultātiem vai to atsevišķām daļām, tad Izpildītājs ir atbildīgs par trešo personu prasībām un uzņemas visu atbildību šajā sakarā</w:t>
      </w:r>
      <w:r w:rsidRPr="00FF5EF6">
        <w:rPr>
          <w:rFonts w:asciiTheme="minorHAnsi" w:eastAsia="Calibri" w:hAnsiTheme="minorHAnsi"/>
          <w:sz w:val="24"/>
          <w:szCs w:val="24"/>
          <w:lang w:val="lv-LV"/>
        </w:rPr>
        <w:t>.</w:t>
      </w:r>
    </w:p>
    <w:p w14:paraId="7F0BAE96" w14:textId="2C28559F"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eastAsia="lv-LV"/>
        </w:rPr>
        <w:t xml:space="preserve">Izpildītājs garantē, ka </w:t>
      </w:r>
      <w:r w:rsidR="003F18D0" w:rsidRPr="00FF5EF6">
        <w:rPr>
          <w:rFonts w:asciiTheme="minorHAnsi" w:hAnsiTheme="minorHAnsi"/>
          <w:sz w:val="24"/>
          <w:szCs w:val="24"/>
          <w:lang w:val="lv-LV"/>
        </w:rPr>
        <w:t>Pētījuma</w:t>
      </w:r>
      <w:r w:rsidRPr="00FF5EF6">
        <w:rPr>
          <w:rFonts w:asciiTheme="minorHAnsi" w:hAnsiTheme="minorHAnsi"/>
          <w:sz w:val="24"/>
          <w:szCs w:val="24"/>
          <w:lang w:val="lv-LV"/>
        </w:rPr>
        <w:t xml:space="preserve"> </w:t>
      </w:r>
      <w:r w:rsidRPr="00FF5EF6">
        <w:rPr>
          <w:rFonts w:asciiTheme="minorHAnsi" w:hAnsiTheme="minorHAnsi"/>
          <w:sz w:val="24"/>
          <w:szCs w:val="24"/>
          <w:lang w:val="lv-LV" w:eastAsia="lv-LV"/>
        </w:rPr>
        <w:t>izstrādē nav pieļauti nekādi autortiesību pārkāpumi un uzņemas pilnu atbildību par trešo personu autortiesību ievērošanu Līguma izpildē</w:t>
      </w:r>
      <w:r w:rsidRPr="00FF5EF6">
        <w:rPr>
          <w:rFonts w:asciiTheme="minorHAnsi" w:eastAsia="Calibri" w:hAnsiTheme="minorHAnsi"/>
          <w:sz w:val="24"/>
          <w:szCs w:val="24"/>
          <w:lang w:val="lv-LV"/>
        </w:rPr>
        <w:t>.</w:t>
      </w:r>
    </w:p>
    <w:p w14:paraId="7E35B962" w14:textId="7BB52E9D" w:rsidR="00B93B99" w:rsidRPr="00FF5EF6" w:rsidRDefault="00B93B99" w:rsidP="00B93B99">
      <w:pPr>
        <w:pStyle w:val="ListParagraph"/>
        <w:widowControl w:val="0"/>
        <w:numPr>
          <w:ilvl w:val="1"/>
          <w:numId w:val="43"/>
        </w:numPr>
        <w:suppressAutoHyphens/>
        <w:ind w:left="709" w:hanging="709"/>
        <w:contextualSpacing/>
        <w:jc w:val="both"/>
        <w:rPr>
          <w:rFonts w:asciiTheme="minorHAnsi" w:eastAsia="Calibri" w:hAnsiTheme="minorHAnsi"/>
          <w:sz w:val="24"/>
          <w:szCs w:val="24"/>
          <w:lang w:val="lv-LV"/>
        </w:rPr>
      </w:pPr>
      <w:r w:rsidRPr="00FF5EF6">
        <w:rPr>
          <w:rFonts w:asciiTheme="minorHAnsi" w:hAnsiTheme="minorHAnsi"/>
          <w:sz w:val="24"/>
          <w:szCs w:val="24"/>
          <w:lang w:val="lv-LV"/>
        </w:rPr>
        <w:t xml:space="preserve">Visi </w:t>
      </w:r>
      <w:r w:rsidR="00BE142C" w:rsidRPr="00FF5EF6">
        <w:rPr>
          <w:rFonts w:asciiTheme="minorHAnsi" w:hAnsiTheme="minorHAnsi"/>
          <w:sz w:val="24"/>
          <w:szCs w:val="24"/>
          <w:lang w:val="lv-LV"/>
        </w:rPr>
        <w:t xml:space="preserve">Pētījuma </w:t>
      </w:r>
      <w:r w:rsidRPr="00FF5EF6">
        <w:rPr>
          <w:rFonts w:asciiTheme="minorHAnsi" w:hAnsiTheme="minorHAnsi"/>
          <w:sz w:val="24"/>
          <w:szCs w:val="24"/>
          <w:lang w:val="lv-LV"/>
        </w:rPr>
        <w:t>izstrādes rezultātā iegūtie dati visos to formātos ir Pasūtītāja ekskluzīvs īpašums bez laika termiņa un teritorijas ierobežojuma, un Pasūtītājs var brīvi rīkoties ar to, nesaskaņojot ar Izpildītāju</w:t>
      </w:r>
      <w:r w:rsidRPr="00FF5EF6">
        <w:rPr>
          <w:rFonts w:asciiTheme="minorHAnsi" w:eastAsia="Calibri" w:hAnsiTheme="minorHAnsi"/>
          <w:sz w:val="24"/>
          <w:szCs w:val="24"/>
          <w:lang w:val="lv-LV"/>
        </w:rPr>
        <w:t>.</w:t>
      </w:r>
    </w:p>
    <w:p w14:paraId="6E15DF68" w14:textId="77777777" w:rsidR="00B93B99" w:rsidRPr="00FF5EF6" w:rsidRDefault="00B93B99" w:rsidP="00B93B99">
      <w:pPr>
        <w:rPr>
          <w:rFonts w:asciiTheme="minorHAnsi" w:eastAsia="Calibri" w:hAnsiTheme="minorHAnsi"/>
          <w:sz w:val="24"/>
          <w:szCs w:val="24"/>
          <w:lang w:val="lv-LV"/>
        </w:rPr>
      </w:pPr>
    </w:p>
    <w:p w14:paraId="69D0619B" w14:textId="5ACF6186" w:rsidR="00B93B99" w:rsidRPr="00FF5EF6" w:rsidRDefault="00B93B99" w:rsidP="00B93B99">
      <w:pPr>
        <w:pStyle w:val="ListParagraph"/>
        <w:widowControl w:val="0"/>
        <w:ind w:left="408"/>
        <w:rPr>
          <w:rFonts w:asciiTheme="minorHAnsi" w:hAnsiTheme="minorHAnsi"/>
          <w:b/>
          <w:snapToGrid w:val="0"/>
          <w:sz w:val="24"/>
          <w:szCs w:val="24"/>
          <w:lang w:val="lv-LV"/>
        </w:rPr>
      </w:pPr>
    </w:p>
    <w:p w14:paraId="6F088FE8" w14:textId="4A006BEA" w:rsidR="006C4EA0" w:rsidRPr="00FF5EF6" w:rsidRDefault="006C4EA0" w:rsidP="00B93B99">
      <w:pPr>
        <w:pStyle w:val="ListParagraph"/>
        <w:widowControl w:val="0"/>
        <w:numPr>
          <w:ilvl w:val="0"/>
          <w:numId w:val="43"/>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Līdzēju civiltiesiskā atbildība</w:t>
      </w:r>
    </w:p>
    <w:p w14:paraId="36859FA8" w14:textId="77777777" w:rsidR="006C4EA0" w:rsidRPr="00FF5EF6" w:rsidRDefault="006C4EA0" w:rsidP="006C4EA0">
      <w:pPr>
        <w:widowControl w:val="0"/>
        <w:ind w:left="540"/>
        <w:rPr>
          <w:rFonts w:asciiTheme="minorHAnsi" w:hAnsiTheme="minorHAnsi"/>
          <w:b/>
          <w:snapToGrid w:val="0"/>
          <w:sz w:val="24"/>
          <w:szCs w:val="24"/>
          <w:lang w:val="lv-LV"/>
        </w:rPr>
      </w:pPr>
    </w:p>
    <w:p w14:paraId="6163B474" w14:textId="77777777"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0D019399" w14:textId="0F9D9F44" w:rsidR="00FF5EF6" w:rsidRPr="00FF5EF6" w:rsidRDefault="00FF5EF6" w:rsidP="00FF5EF6">
      <w:pPr>
        <w:pStyle w:val="ListParagraph"/>
        <w:numPr>
          <w:ilvl w:val="1"/>
          <w:numId w:val="43"/>
        </w:numPr>
        <w:suppressAutoHyphens/>
        <w:contextualSpacing/>
        <w:jc w:val="both"/>
        <w:rPr>
          <w:rFonts w:asciiTheme="minorHAnsi" w:hAnsiTheme="minorHAnsi"/>
          <w:sz w:val="24"/>
          <w:szCs w:val="24"/>
          <w:lang w:val="lv-LV"/>
        </w:rPr>
      </w:pPr>
      <w:r w:rsidRPr="00FF5EF6">
        <w:rPr>
          <w:rFonts w:asciiTheme="minorHAnsi" w:hAnsiTheme="minorHAnsi"/>
          <w:sz w:val="24"/>
          <w:szCs w:val="24"/>
          <w:lang w:val="lv-LV"/>
        </w:rPr>
        <w:t>Ja Izpildītājs Pakalpojumu nav sniedzis Līgumā noteiktajā apjomā un termiņā vai arī nav novērsis Pakalpojuma sniegšanas laikā Pasūtītāja konstatētos trūkumus vai neatbilstības, Pasūtītājs ir tiesīgs prasīt Izpildītājam līgumsodu 1 % (viena procenta) apmērā no Līguma 4.1. punktā noteiktās Līguma summas par katru kavējuma dienu vai trūkumu vai neatbilstību nenovēršanas gadījumu, bet ne vairāk kā 10 % (desmit procentus) no Līguma summas.</w:t>
      </w:r>
    </w:p>
    <w:p w14:paraId="10880CA2"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Ja Pasūtītājs Līgumā noteiktajā termiņā un kārtībā nesamaksā Izpildītājam par sniegto Pakalpojumu, Izpildītājam ir tiesības prasīt Pasūtītājam līgumsodu 1 % (viena procenta) apmērā no savlaicīgi nesamaksātās summas par katru kavējuma dienu, bet ne vairāk kā 10 % (desmit procentus) no nesamaksātās summas.</w:t>
      </w:r>
    </w:p>
    <w:p w14:paraId="4E59683A"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Pasūtītājs ir tiesīgs ieturēt līgumsodu no jebkura maksājuma, kas Izpildītājam pienākas, pamatojoties uz Līgumu, pirms tā izmaksas Izpildītājam.</w:t>
      </w:r>
    </w:p>
    <w:p w14:paraId="57004B4E" w14:textId="77777777" w:rsidR="00FF5EF6" w:rsidRPr="00FF5EF6" w:rsidRDefault="00FF5EF6" w:rsidP="00FF5EF6">
      <w:pPr>
        <w:pStyle w:val="ListParagraph"/>
        <w:numPr>
          <w:ilvl w:val="1"/>
          <w:numId w:val="43"/>
        </w:numPr>
        <w:suppressAutoHyphens/>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Līgumsoda samaksa neatbrīvo Puses no Līguma izpildes pienākuma un neizslēdz zaudējumu atlīdzināšanas pienākumu.</w:t>
      </w:r>
    </w:p>
    <w:p w14:paraId="5E20C3AC" w14:textId="77777777" w:rsidR="00FF5EF6" w:rsidRPr="00FF5EF6" w:rsidRDefault="00FF5EF6" w:rsidP="00FF5EF6">
      <w:pPr>
        <w:pStyle w:val="ListParagraph"/>
        <w:suppressAutoHyphens/>
        <w:ind w:left="709"/>
        <w:contextualSpacing/>
        <w:jc w:val="both"/>
        <w:rPr>
          <w:rFonts w:asciiTheme="minorHAnsi" w:hAnsiTheme="minorHAnsi"/>
          <w:sz w:val="24"/>
          <w:szCs w:val="24"/>
          <w:lang w:val="lv-LV"/>
        </w:rPr>
      </w:pPr>
    </w:p>
    <w:p w14:paraId="450B2D3D" w14:textId="77777777" w:rsidR="00FF5EF6" w:rsidRPr="00FF5EF6" w:rsidRDefault="00FF5EF6" w:rsidP="00FF5EF6">
      <w:pPr>
        <w:widowControl w:val="0"/>
        <w:numPr>
          <w:ilvl w:val="0"/>
          <w:numId w:val="43"/>
        </w:numPr>
        <w:tabs>
          <w:tab w:val="left" w:pos="600"/>
        </w:tabs>
        <w:suppressAutoHyphens/>
        <w:autoSpaceDE w:val="0"/>
        <w:jc w:val="center"/>
        <w:rPr>
          <w:rFonts w:asciiTheme="minorHAnsi" w:hAnsiTheme="minorHAnsi"/>
          <w:b/>
          <w:sz w:val="24"/>
          <w:szCs w:val="24"/>
          <w:lang w:val="lv-LV"/>
        </w:rPr>
      </w:pPr>
      <w:r w:rsidRPr="00FF5EF6">
        <w:rPr>
          <w:rFonts w:asciiTheme="minorHAnsi" w:hAnsiTheme="minorHAnsi"/>
          <w:b/>
          <w:sz w:val="24"/>
          <w:szCs w:val="24"/>
          <w:lang w:val="lv-LV"/>
        </w:rPr>
        <w:t>Nepārvarama vara (</w:t>
      </w:r>
      <w:r w:rsidRPr="00FF5EF6">
        <w:rPr>
          <w:rFonts w:asciiTheme="minorHAnsi" w:hAnsiTheme="minorHAnsi"/>
          <w:b/>
          <w:i/>
          <w:iCs/>
          <w:sz w:val="24"/>
          <w:szCs w:val="24"/>
          <w:lang w:val="lv-LV"/>
        </w:rPr>
        <w:t>Force Majeure</w:t>
      </w:r>
      <w:r w:rsidRPr="00FF5EF6">
        <w:rPr>
          <w:rFonts w:asciiTheme="minorHAnsi" w:hAnsiTheme="minorHAnsi"/>
          <w:b/>
          <w:sz w:val="24"/>
          <w:szCs w:val="24"/>
          <w:lang w:val="lv-LV"/>
        </w:rPr>
        <w:t>)</w:t>
      </w:r>
    </w:p>
    <w:p w14:paraId="34D2D5E7" w14:textId="77777777" w:rsidR="00FF5EF6" w:rsidRPr="00FF5EF6" w:rsidRDefault="00FF5EF6" w:rsidP="00FF5EF6">
      <w:pPr>
        <w:widowControl w:val="0"/>
        <w:tabs>
          <w:tab w:val="left" w:pos="600"/>
        </w:tabs>
        <w:suppressAutoHyphens/>
        <w:autoSpaceDE w:val="0"/>
        <w:ind w:left="408"/>
        <w:rPr>
          <w:rFonts w:asciiTheme="minorHAnsi" w:hAnsiTheme="minorHAnsi"/>
          <w:b/>
          <w:sz w:val="24"/>
          <w:szCs w:val="24"/>
          <w:lang w:val="lv-LV"/>
        </w:rPr>
      </w:pPr>
    </w:p>
    <w:p w14:paraId="58D35FFD" w14:textId="342826E0"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Puses ir atbrīvotas no atbildības par Līguma noteikumu pilnīgu neizpildi vai daļēju izpildi, ja tam par iemeslu ir notikumi vai apstākļi, kurus Puse nespēj kontrolēt, pret kuriem Puse nevarēja saprātīgi nodrošināties pirms Līguma noslēgšanas un kurus to rašanās gadījumā Puse nevar novērst vai pārvarēt (</w:t>
      </w:r>
      <w:r w:rsidRPr="00FF5EF6">
        <w:rPr>
          <w:rFonts w:asciiTheme="minorHAnsi" w:hAnsiTheme="minorHAnsi"/>
          <w:i/>
          <w:sz w:val="24"/>
          <w:szCs w:val="24"/>
          <w:lang w:val="lv-LV"/>
        </w:rPr>
        <w:t>Force Majeure</w:t>
      </w:r>
      <w:r w:rsidRPr="00FF5EF6">
        <w:rPr>
          <w:rFonts w:asciiTheme="minorHAnsi" w:hAnsiTheme="minorHAnsi"/>
          <w:sz w:val="24"/>
          <w:szCs w:val="24"/>
          <w:lang w:val="lv-LV"/>
        </w:rPr>
        <w:t>)</w:t>
      </w:r>
      <w:r w:rsidRPr="00FF5EF6">
        <w:rPr>
          <w:rFonts w:asciiTheme="minorHAnsi" w:hAnsiTheme="minorHAnsi"/>
          <w:bCs/>
          <w:sz w:val="24"/>
          <w:szCs w:val="24"/>
          <w:lang w:val="lv-LV"/>
        </w:rPr>
        <w:t>.</w:t>
      </w:r>
    </w:p>
    <w:p w14:paraId="40165D27" w14:textId="77777777"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Puse, kas nokļuvusi </w:t>
      </w:r>
      <w:r w:rsidRPr="00FF5EF6">
        <w:rPr>
          <w:rFonts w:asciiTheme="minorHAnsi" w:hAnsiTheme="minorHAnsi"/>
          <w:i/>
          <w:sz w:val="24"/>
          <w:szCs w:val="24"/>
          <w:lang w:val="lv-LV"/>
        </w:rPr>
        <w:t>Force Majeure</w:t>
      </w:r>
      <w:r w:rsidRPr="00FF5EF6">
        <w:rPr>
          <w:rFonts w:asciiTheme="minorHAnsi" w:hAnsiTheme="minorHAnsi"/>
          <w:sz w:val="24"/>
          <w:szCs w:val="24"/>
          <w:lang w:val="lv-LV"/>
        </w:rPr>
        <w:t xml:space="preserve"> apstākļos, nekavējoties, bet </w:t>
      </w:r>
      <w:r w:rsidRPr="00FF5EF6">
        <w:rPr>
          <w:rFonts w:asciiTheme="minorHAnsi" w:hAnsiTheme="minorHAnsi"/>
          <w:b/>
          <w:bCs/>
          <w:sz w:val="24"/>
          <w:szCs w:val="24"/>
          <w:lang w:val="lv-LV"/>
        </w:rPr>
        <w:t>ne vēlāk kā 3 (trīs) darba dienu laikā</w:t>
      </w:r>
      <w:r w:rsidRPr="00FF5EF6">
        <w:rPr>
          <w:rFonts w:asciiTheme="minorHAnsi" w:hAnsiTheme="minorHAnsi"/>
          <w:sz w:val="24"/>
          <w:szCs w:val="24"/>
          <w:lang w:val="lv-LV"/>
        </w:rPr>
        <w:t xml:space="preserve"> no </w:t>
      </w:r>
      <w:r w:rsidRPr="00FF5EF6">
        <w:rPr>
          <w:rFonts w:asciiTheme="minorHAnsi" w:hAnsiTheme="minorHAnsi"/>
          <w:i/>
          <w:sz w:val="24"/>
          <w:szCs w:val="24"/>
          <w:lang w:val="lv-LV"/>
        </w:rPr>
        <w:t>Force Majeure</w:t>
      </w:r>
      <w:r w:rsidRPr="00FF5EF6">
        <w:rPr>
          <w:rFonts w:asciiTheme="minorHAnsi" w:hAnsiTheme="minorHAnsi"/>
          <w:sz w:val="24"/>
          <w:szCs w:val="24"/>
          <w:lang w:val="lv-LV"/>
        </w:rPr>
        <w:t xml:space="preserve"> iestāšanās, paziņo par to otrai Pusei, norādot saistības, kuru izpilde nav vai nebūs iespējama.</w:t>
      </w:r>
    </w:p>
    <w:p w14:paraId="35007EC1" w14:textId="629E0D6D"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Pēc Līguma 7.2. punktā minētā paziņojuma saņemšanas Puses vienojas par Līguma izpildes termiņu pagarināšanu, nepieciešamajām izmaiņām Līgumā vai arī par Līguma izbeigšanu.</w:t>
      </w:r>
    </w:p>
    <w:p w14:paraId="6F0B86EE" w14:textId="4A1876E4" w:rsidR="00FF5EF6" w:rsidRPr="00FF5EF6" w:rsidRDefault="00FF5EF6" w:rsidP="00FF5EF6">
      <w:pPr>
        <w:pStyle w:val="ListParagraph"/>
        <w:numPr>
          <w:ilvl w:val="1"/>
          <w:numId w:val="44"/>
        </w:numPr>
        <w:tabs>
          <w:tab w:val="left" w:pos="-1603"/>
        </w:tabs>
        <w:suppressAutoHyphens/>
        <w:autoSpaceDE w:val="0"/>
        <w:contextualSpacing/>
        <w:jc w:val="both"/>
        <w:rPr>
          <w:rFonts w:asciiTheme="minorHAnsi" w:hAnsiTheme="minorHAnsi"/>
          <w:bCs/>
          <w:sz w:val="24"/>
          <w:szCs w:val="24"/>
          <w:lang w:val="lv-LV"/>
        </w:rPr>
      </w:pPr>
      <w:r w:rsidRPr="00FF5EF6">
        <w:rPr>
          <w:rFonts w:asciiTheme="minorHAnsi" w:hAnsiTheme="minorHAnsi"/>
          <w:sz w:val="24"/>
          <w:szCs w:val="24"/>
          <w:lang w:val="lv-LV"/>
        </w:rPr>
        <w:t xml:space="preserve">Ja Puse nokavē Līguma 7.2. punktā minēto paziņojuma termiņu, tai zūd pamats prasīt Līguma izpildes termiņa pagarināšanu vai Līguma izbeigšanu, pamatojoties uz </w:t>
      </w:r>
      <w:r w:rsidRPr="00FF5EF6">
        <w:rPr>
          <w:rFonts w:asciiTheme="minorHAnsi" w:hAnsiTheme="minorHAnsi"/>
          <w:i/>
          <w:sz w:val="24"/>
          <w:szCs w:val="24"/>
          <w:lang w:val="lv-LV"/>
        </w:rPr>
        <w:t>Force Majeure</w:t>
      </w:r>
      <w:r w:rsidRPr="00FF5EF6">
        <w:rPr>
          <w:rFonts w:asciiTheme="minorHAnsi" w:hAnsiTheme="minorHAnsi"/>
          <w:sz w:val="24"/>
          <w:szCs w:val="24"/>
          <w:lang w:val="lv-LV"/>
        </w:rPr>
        <w:t>.</w:t>
      </w:r>
    </w:p>
    <w:p w14:paraId="612928BA" w14:textId="77777777" w:rsidR="00FF5EF6" w:rsidRPr="00FF5EF6" w:rsidRDefault="00FF5EF6" w:rsidP="006C4EA0">
      <w:pPr>
        <w:widowControl w:val="0"/>
        <w:ind w:left="540"/>
        <w:rPr>
          <w:rFonts w:asciiTheme="minorHAnsi" w:hAnsiTheme="minorHAnsi"/>
          <w:b/>
          <w:snapToGrid w:val="0"/>
          <w:sz w:val="24"/>
          <w:szCs w:val="24"/>
          <w:lang w:val="lv-LV"/>
        </w:rPr>
      </w:pPr>
    </w:p>
    <w:p w14:paraId="3ED17A6F" w14:textId="0B073B75"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Līguma termiņš un izbeigšana</w:t>
      </w:r>
    </w:p>
    <w:p w14:paraId="0552C7CC" w14:textId="77777777" w:rsidR="006C4EA0" w:rsidRPr="00FF5EF6" w:rsidRDefault="006C4EA0" w:rsidP="006C4EA0">
      <w:pPr>
        <w:widowControl w:val="0"/>
        <w:ind w:left="540"/>
        <w:rPr>
          <w:rFonts w:asciiTheme="minorHAnsi" w:hAnsiTheme="minorHAnsi"/>
          <w:b/>
          <w:snapToGrid w:val="0"/>
          <w:sz w:val="24"/>
          <w:szCs w:val="24"/>
          <w:lang w:val="lv-LV"/>
        </w:rPr>
      </w:pPr>
    </w:p>
    <w:p w14:paraId="53C79DEC" w14:textId="24449EE5" w:rsidR="00F114BE"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Līgums stājas spēkā tā abpusējas parakstīšanas dienā un ir spēkā līdz no Līguma izrietošo saistību pilnīgai izpildei.</w:t>
      </w:r>
    </w:p>
    <w:p w14:paraId="2C024525" w14:textId="77777777" w:rsidR="00142733"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Līgums var tikt izbeigts pirms termiņa, Līdzējiem par to savstarpēji rakstiski vienojoties.</w:t>
      </w:r>
    </w:p>
    <w:p w14:paraId="70282239" w14:textId="77777777" w:rsidR="00B93B99" w:rsidRPr="00FF5EF6" w:rsidRDefault="00142733"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Pasūtītājam ir tiesības izbeigt Līgumu pirms termiņa, </w:t>
      </w:r>
      <w:r w:rsidRPr="00FF5EF6">
        <w:rPr>
          <w:rFonts w:asciiTheme="minorHAnsi" w:hAnsiTheme="minorHAnsi"/>
          <w:sz w:val="24"/>
          <w:szCs w:val="24"/>
          <w:lang w:val="lv-LV"/>
        </w:rPr>
        <w:t>ja pastāv pamatotas aizdomas un ir konstatējamas pazīmes par iespējamu cilvēku tirdzniecību vai darbaspēka ekspluatāciju.</w:t>
      </w:r>
    </w:p>
    <w:p w14:paraId="60BA029F" w14:textId="7EF09F9C"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Ja Līgums tiek izbeigts pirms termiņa, Līdzējiem ir pienākums nokārtot savstarpējās saistības, kas radušās līdz Līguma izbeigšanas brīdim. </w:t>
      </w:r>
    </w:p>
    <w:p w14:paraId="5B0372FD" w14:textId="77777777" w:rsidR="006C4EA0" w:rsidRPr="00FF5EF6" w:rsidRDefault="006C4EA0" w:rsidP="006C4EA0">
      <w:pPr>
        <w:widowControl w:val="0"/>
        <w:ind w:left="540"/>
        <w:rPr>
          <w:rFonts w:asciiTheme="minorHAnsi" w:hAnsiTheme="minorHAnsi"/>
          <w:snapToGrid w:val="0"/>
          <w:sz w:val="24"/>
          <w:szCs w:val="24"/>
          <w:lang w:val="lv-LV"/>
        </w:rPr>
      </w:pPr>
    </w:p>
    <w:p w14:paraId="2E5F3CF6" w14:textId="7F841794" w:rsidR="006C4EA0" w:rsidRPr="00FF5EF6" w:rsidRDefault="006C4EA0" w:rsidP="00FF5EF6">
      <w:pPr>
        <w:pStyle w:val="ListParagraph"/>
        <w:widowControl w:val="0"/>
        <w:numPr>
          <w:ilvl w:val="0"/>
          <w:numId w:val="44"/>
        </w:numPr>
        <w:jc w:val="center"/>
        <w:rPr>
          <w:rFonts w:asciiTheme="minorHAnsi" w:hAnsiTheme="minorHAnsi"/>
          <w:b/>
          <w:snapToGrid w:val="0"/>
          <w:sz w:val="24"/>
          <w:szCs w:val="24"/>
          <w:lang w:val="lv-LV"/>
        </w:rPr>
      </w:pPr>
      <w:r w:rsidRPr="00FF5EF6">
        <w:rPr>
          <w:rFonts w:asciiTheme="minorHAnsi" w:hAnsiTheme="minorHAnsi"/>
          <w:b/>
          <w:snapToGrid w:val="0"/>
          <w:sz w:val="24"/>
          <w:szCs w:val="24"/>
          <w:lang w:val="lv-LV"/>
        </w:rPr>
        <w:t>Citi noteikumi</w:t>
      </w:r>
    </w:p>
    <w:p w14:paraId="16B2762C" w14:textId="5937F375" w:rsidR="006C4EA0" w:rsidRPr="00FF5EF6" w:rsidRDefault="006C4EA0" w:rsidP="00FF5EF6">
      <w:pPr>
        <w:pStyle w:val="ListParagraph"/>
        <w:widowControl w:val="0"/>
        <w:numPr>
          <w:ilvl w:val="1"/>
          <w:numId w:val="44"/>
        </w:numPr>
        <w:jc w:val="both"/>
        <w:rPr>
          <w:rFonts w:asciiTheme="minorHAnsi" w:hAnsiTheme="minorHAnsi"/>
          <w:snapToGrid w:val="0"/>
          <w:sz w:val="24"/>
          <w:szCs w:val="24"/>
          <w:lang w:val="lv-LV"/>
        </w:rPr>
      </w:pPr>
      <w:r w:rsidRPr="00FF5EF6">
        <w:rPr>
          <w:rFonts w:asciiTheme="minorHAnsi" w:hAnsiTheme="minorHAnsi"/>
          <w:snapToGrid w:val="0"/>
          <w:sz w:val="24"/>
          <w:szCs w:val="24"/>
          <w:lang w:val="lv-LV"/>
        </w:rPr>
        <w:t>Līdzēji vienojas, ka visi paziņojumi, kas skar Līguma būtiskos noteikumus, jānoformē rakstiskā veidā un jānodod saņēmējam personīgi vai jānosūta uz šajā Līgumā norādītajām Līdzēju atrašanās vietas adresēm</w:t>
      </w:r>
      <w:r w:rsidR="00142733" w:rsidRPr="00FF5EF6">
        <w:rPr>
          <w:rFonts w:asciiTheme="minorHAnsi" w:hAnsiTheme="minorHAnsi"/>
          <w:snapToGrid w:val="0"/>
          <w:sz w:val="24"/>
          <w:szCs w:val="24"/>
          <w:lang w:val="lv-LV"/>
        </w:rPr>
        <w:t>.</w:t>
      </w:r>
    </w:p>
    <w:p w14:paraId="576C306D" w14:textId="77777777" w:rsidR="006C4EA0"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Domstarpības un strīdus sakarā ar Līgumu, tā izpildi un sekām Līdzēji risina sarunu ceļā. Ja Līdzēji nepanāk vienošanās sarunu ceļā, strīdus jautājums tiks risināts Latvijas Republikas normatīvajos aktos noteiktajā kārtībā.</w:t>
      </w:r>
    </w:p>
    <w:p w14:paraId="415C141F" w14:textId="77777777" w:rsidR="00FF5EF6" w:rsidRPr="00FF5EF6" w:rsidRDefault="006C4EA0"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napToGrid w:val="0"/>
          <w:sz w:val="24"/>
          <w:szCs w:val="24"/>
          <w:lang w:val="lv-LV"/>
        </w:rPr>
        <w:t xml:space="preserve">Grozījumi Līgumā ir jānoformē rakstiskā veidā, un tie stājas spēkā pēc tam, kad abi Līdzēji ir tos parakstījuši. Līguma pielikumi ir uzskatāmi par Līguma neatņemamām sastāvdaļām. </w:t>
      </w:r>
    </w:p>
    <w:p w14:paraId="43ED4CE8" w14:textId="5436E9A2" w:rsidR="00FF5EF6" w:rsidRPr="00FF5EF6" w:rsidRDefault="00FF5EF6" w:rsidP="00FF5EF6">
      <w:pPr>
        <w:widowControl w:val="0"/>
        <w:numPr>
          <w:ilvl w:val="1"/>
          <w:numId w:val="44"/>
        </w:numPr>
        <w:ind w:left="709" w:hanging="709"/>
        <w:jc w:val="both"/>
        <w:rPr>
          <w:rFonts w:asciiTheme="minorHAnsi" w:hAnsiTheme="minorHAnsi"/>
          <w:snapToGrid w:val="0"/>
          <w:sz w:val="24"/>
          <w:szCs w:val="24"/>
          <w:lang w:val="lv-LV"/>
        </w:rPr>
      </w:pPr>
      <w:r w:rsidRPr="00FF5EF6">
        <w:rPr>
          <w:rFonts w:asciiTheme="minorHAnsi" w:hAnsiTheme="minorHAnsi"/>
          <w:sz w:val="24"/>
          <w:szCs w:val="24"/>
          <w:lang w:val="lv-LV"/>
        </w:rPr>
        <w:t>Līgumam ir 2 (divi) pielikumi, kas ir Līguma neatņemamas sastāvdaļas:</w:t>
      </w:r>
    </w:p>
    <w:p w14:paraId="01AC32EE" w14:textId="34B208A6" w:rsidR="00FF5EF6" w:rsidRPr="00FF5EF6" w:rsidRDefault="00FF5EF6" w:rsidP="00FF5EF6">
      <w:pPr>
        <w:pStyle w:val="ListParagraph"/>
        <w:suppressAutoHyphens/>
        <w:autoSpaceDE w:val="0"/>
        <w:contextualSpacing/>
        <w:jc w:val="both"/>
        <w:rPr>
          <w:rFonts w:asciiTheme="minorHAnsi" w:hAnsiTheme="minorHAnsi"/>
          <w:sz w:val="24"/>
          <w:szCs w:val="24"/>
          <w:lang w:val="lv-LV"/>
        </w:rPr>
      </w:pPr>
      <w:r w:rsidRPr="00FF5EF6">
        <w:rPr>
          <w:rFonts w:asciiTheme="minorHAnsi" w:hAnsiTheme="minorHAnsi"/>
          <w:sz w:val="24"/>
          <w:szCs w:val="24"/>
          <w:lang w:val="lv-LV"/>
        </w:rPr>
        <w:t>1. pielikums “Tehniskā specifikācija”;</w:t>
      </w:r>
    </w:p>
    <w:p w14:paraId="462A9559" w14:textId="77777777" w:rsidR="00FF5EF6" w:rsidRPr="00FF5EF6" w:rsidRDefault="00FF5EF6" w:rsidP="00FF5EF6">
      <w:pPr>
        <w:suppressAutoHyphens/>
        <w:autoSpaceDE w:val="0"/>
        <w:ind w:firstLine="709"/>
        <w:contextualSpacing/>
        <w:jc w:val="both"/>
        <w:rPr>
          <w:rFonts w:asciiTheme="minorHAnsi" w:hAnsiTheme="minorHAnsi"/>
          <w:sz w:val="24"/>
          <w:szCs w:val="24"/>
          <w:lang w:val="lv-LV"/>
        </w:rPr>
      </w:pPr>
      <w:r w:rsidRPr="00FF5EF6">
        <w:rPr>
          <w:rFonts w:asciiTheme="minorHAnsi" w:hAnsiTheme="minorHAnsi"/>
          <w:sz w:val="24"/>
          <w:szCs w:val="24"/>
          <w:lang w:val="lv-LV"/>
        </w:rPr>
        <w:t>2. pielikums “Tehniskais piedāvājums”;</w:t>
      </w:r>
    </w:p>
    <w:p w14:paraId="5CA66D1E" w14:textId="77777777" w:rsidR="00FF5EF6" w:rsidRPr="00FF5EF6" w:rsidRDefault="00FF5EF6" w:rsidP="00FF5EF6">
      <w:pPr>
        <w:pStyle w:val="ListParagraph"/>
        <w:numPr>
          <w:ilvl w:val="1"/>
          <w:numId w:val="44"/>
        </w:numPr>
        <w:suppressAutoHyphens/>
        <w:autoSpaceDE w:val="0"/>
        <w:ind w:left="709" w:hanging="709"/>
        <w:contextualSpacing/>
        <w:jc w:val="both"/>
        <w:rPr>
          <w:rFonts w:asciiTheme="minorHAnsi" w:hAnsiTheme="minorHAnsi"/>
          <w:sz w:val="24"/>
          <w:szCs w:val="24"/>
          <w:lang w:val="lv-LV"/>
        </w:rPr>
      </w:pPr>
      <w:r w:rsidRPr="00FF5EF6">
        <w:rPr>
          <w:rFonts w:asciiTheme="minorHAnsi" w:hAnsiTheme="minorHAnsi"/>
          <w:sz w:val="24"/>
          <w:szCs w:val="24"/>
          <w:lang w:val="lv-LV"/>
        </w:rPr>
        <w:t>Līgums ir sastādīts latviešu valodā un parakstīts ar drošu elektronisko parakstu, kas satur laika zīmogu. Līguma abpusējas parakstīšanas datums ir pēdējā parakstītāja pievienotā droša elektroniskā paraksta un tā laika zīmoga pievienošanas datums.</w:t>
      </w:r>
    </w:p>
    <w:p w14:paraId="2A96C84E" w14:textId="77777777" w:rsidR="00FF5EF6" w:rsidRPr="00FF5EF6" w:rsidRDefault="00FF5EF6" w:rsidP="00FE26F4">
      <w:pPr>
        <w:widowControl w:val="0"/>
        <w:ind w:left="709"/>
        <w:jc w:val="both"/>
        <w:rPr>
          <w:rFonts w:asciiTheme="minorHAnsi" w:hAnsiTheme="minorHAnsi"/>
          <w:snapToGrid w:val="0"/>
          <w:sz w:val="24"/>
          <w:szCs w:val="24"/>
          <w:lang w:val="lv-LV"/>
        </w:rPr>
      </w:pPr>
    </w:p>
    <w:p w14:paraId="08D8217B" w14:textId="7BA4A992" w:rsidR="00173D7C" w:rsidRPr="00FF5EF6" w:rsidRDefault="00173D7C" w:rsidP="00FF5EF6">
      <w:pPr>
        <w:pStyle w:val="ListParagraph"/>
        <w:widowControl w:val="0"/>
        <w:numPr>
          <w:ilvl w:val="0"/>
          <w:numId w:val="44"/>
        </w:numPr>
        <w:jc w:val="center"/>
        <w:rPr>
          <w:rFonts w:asciiTheme="minorHAnsi" w:hAnsiTheme="minorHAnsi"/>
          <w:b/>
          <w:bCs/>
          <w:snapToGrid w:val="0"/>
          <w:sz w:val="24"/>
          <w:szCs w:val="24"/>
          <w:lang w:val="lv-LV"/>
        </w:rPr>
      </w:pPr>
      <w:r w:rsidRPr="00FF5EF6">
        <w:rPr>
          <w:rFonts w:asciiTheme="minorHAnsi" w:hAnsiTheme="minorHAnsi"/>
          <w:b/>
          <w:bCs/>
          <w:snapToGrid w:val="0"/>
          <w:sz w:val="24"/>
          <w:szCs w:val="24"/>
          <w:lang w:val="lv-LV"/>
        </w:rPr>
        <w:t>Līdzēju rekvizīti un paraksti</w:t>
      </w:r>
    </w:p>
    <w:tbl>
      <w:tblPr>
        <w:tblW w:w="9072" w:type="dxa"/>
        <w:tblLayout w:type="fixed"/>
        <w:tblLook w:val="0000" w:firstRow="0" w:lastRow="0" w:firstColumn="0" w:lastColumn="0" w:noHBand="0" w:noVBand="0"/>
      </w:tblPr>
      <w:tblGrid>
        <w:gridCol w:w="5070"/>
        <w:gridCol w:w="4002"/>
      </w:tblGrid>
      <w:tr w:rsidR="009F6B73" w:rsidRPr="00FF5EF6" w14:paraId="4DA29181" w14:textId="77777777" w:rsidTr="008F4245">
        <w:trPr>
          <w:cantSplit/>
        </w:trPr>
        <w:tc>
          <w:tcPr>
            <w:tcW w:w="5070" w:type="dxa"/>
          </w:tcPr>
          <w:p w14:paraId="66892347"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Pasūtītājs</w:t>
            </w:r>
            <w:r w:rsidR="00B5186E" w:rsidRPr="00FF5EF6">
              <w:rPr>
                <w:rFonts w:asciiTheme="minorHAnsi" w:hAnsiTheme="minorHAnsi"/>
                <w:sz w:val="24"/>
                <w:szCs w:val="24"/>
                <w:lang w:val="lv-LV"/>
              </w:rPr>
              <w:t>:</w:t>
            </w:r>
          </w:p>
          <w:p w14:paraId="361B5274" w14:textId="77777777" w:rsidR="00FE26F4"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Latvijas Republikas </w:t>
            </w:r>
          </w:p>
          <w:p w14:paraId="5137090D" w14:textId="77777777" w:rsidR="009F6B73" w:rsidRPr="00FF5EF6" w:rsidRDefault="009F6B73" w:rsidP="00B94564">
            <w:pPr>
              <w:tabs>
                <w:tab w:val="left" w:pos="4820"/>
              </w:tabs>
              <w:jc w:val="both"/>
              <w:rPr>
                <w:rFonts w:asciiTheme="minorHAnsi" w:hAnsiTheme="minorHAnsi"/>
                <w:b/>
                <w:sz w:val="24"/>
                <w:szCs w:val="24"/>
                <w:lang w:val="lv-LV"/>
              </w:rPr>
            </w:pPr>
            <w:r w:rsidRPr="00FF5EF6">
              <w:rPr>
                <w:rFonts w:asciiTheme="minorHAnsi" w:hAnsiTheme="minorHAnsi"/>
                <w:b/>
                <w:sz w:val="24"/>
                <w:szCs w:val="24"/>
                <w:lang w:val="lv-LV"/>
              </w:rPr>
              <w:t xml:space="preserve">Tiesībsarga birojs </w:t>
            </w:r>
          </w:p>
          <w:p w14:paraId="47631A8E"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Reģ</w:t>
            </w:r>
            <w:r w:rsidR="00FE26F4" w:rsidRPr="00FF5EF6">
              <w:rPr>
                <w:rFonts w:asciiTheme="minorHAnsi" w:hAnsiTheme="minorHAnsi"/>
                <w:sz w:val="24"/>
                <w:szCs w:val="24"/>
                <w:lang w:val="lv-LV"/>
              </w:rPr>
              <w:t>.</w:t>
            </w:r>
            <w:r w:rsidRPr="00FF5EF6">
              <w:rPr>
                <w:rFonts w:asciiTheme="minorHAnsi" w:hAnsiTheme="minorHAnsi"/>
                <w:sz w:val="24"/>
                <w:szCs w:val="24"/>
                <w:lang w:val="lv-LV"/>
              </w:rPr>
              <w:t xml:space="preserve"> Nr. 90000055101</w:t>
            </w:r>
          </w:p>
          <w:p w14:paraId="3FFE8377"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Baznīcas iela 25, Rīga, LV 1010</w:t>
            </w:r>
          </w:p>
          <w:p w14:paraId="220649D1" w14:textId="77777777" w:rsidR="009F6B73" w:rsidRPr="00FF5EF6" w:rsidRDefault="009F6B73" w:rsidP="00B94564">
            <w:pPr>
              <w:pStyle w:val="NormalWeb"/>
              <w:spacing w:before="0" w:beforeAutospacing="0" w:after="0" w:afterAutospacing="0"/>
              <w:jc w:val="both"/>
              <w:rPr>
                <w:rFonts w:asciiTheme="minorHAnsi" w:hAnsiTheme="minorHAnsi"/>
              </w:rPr>
            </w:pPr>
            <w:r w:rsidRPr="00FF5EF6">
              <w:rPr>
                <w:rFonts w:asciiTheme="minorHAnsi" w:hAnsiTheme="minorHAnsi"/>
              </w:rPr>
              <w:t>Konta Nr.</w:t>
            </w:r>
            <w:r w:rsidR="00B40A9A" w:rsidRPr="00FF5EF6">
              <w:rPr>
                <w:rFonts w:asciiTheme="minorHAnsi" w:hAnsiTheme="minorHAnsi"/>
                <w:bCs/>
              </w:rPr>
              <w:t xml:space="preserve"> </w:t>
            </w:r>
            <w:r w:rsidR="004C6CF2" w:rsidRPr="00FF5EF6">
              <w:rPr>
                <w:rFonts w:asciiTheme="minorHAnsi" w:hAnsiTheme="minorHAnsi"/>
                <w:bCs/>
              </w:rPr>
              <w:t>LV04TREL2050008003000</w:t>
            </w:r>
          </w:p>
          <w:p w14:paraId="664AABBE" w14:textId="77777777" w:rsidR="009F6B73" w:rsidRPr="00FF5EF6" w:rsidRDefault="009F6B73" w:rsidP="00B94564">
            <w:pPr>
              <w:tabs>
                <w:tab w:val="left" w:pos="4820"/>
              </w:tabs>
              <w:jc w:val="both"/>
              <w:rPr>
                <w:rFonts w:asciiTheme="minorHAnsi" w:hAnsiTheme="minorHAnsi"/>
                <w:bCs/>
                <w:sz w:val="24"/>
                <w:szCs w:val="24"/>
                <w:lang w:val="lv-LV"/>
              </w:rPr>
            </w:pPr>
            <w:r w:rsidRPr="00FF5EF6">
              <w:rPr>
                <w:rFonts w:asciiTheme="minorHAnsi" w:hAnsiTheme="minorHAnsi"/>
                <w:bCs/>
                <w:sz w:val="24"/>
                <w:szCs w:val="24"/>
                <w:lang w:val="lv-LV"/>
              </w:rPr>
              <w:t>Valsts kase, TRELLV22</w:t>
            </w:r>
          </w:p>
          <w:p w14:paraId="24C85418" w14:textId="56A3E2E5" w:rsidR="00A25C8D" w:rsidRPr="00FF5EF6" w:rsidRDefault="009F6B73" w:rsidP="008F4245">
            <w:pPr>
              <w:tabs>
                <w:tab w:val="left" w:pos="4820"/>
              </w:tabs>
              <w:rPr>
                <w:rFonts w:asciiTheme="minorHAnsi" w:hAnsiTheme="minorHAnsi"/>
                <w:sz w:val="24"/>
                <w:szCs w:val="24"/>
                <w:lang w:val="lv-LV"/>
              </w:rPr>
            </w:pPr>
            <w:r w:rsidRPr="00FF5EF6">
              <w:rPr>
                <w:rFonts w:asciiTheme="minorHAnsi" w:hAnsiTheme="minorHAnsi"/>
                <w:sz w:val="24"/>
                <w:szCs w:val="24"/>
                <w:lang w:val="lv-LV"/>
              </w:rPr>
              <w:t>Kont</w:t>
            </w:r>
            <w:r w:rsidR="00E946F3" w:rsidRPr="00FF5EF6">
              <w:rPr>
                <w:rFonts w:asciiTheme="minorHAnsi" w:hAnsiTheme="minorHAnsi"/>
                <w:sz w:val="24"/>
                <w:szCs w:val="24"/>
                <w:lang w:val="lv-LV"/>
              </w:rPr>
              <w:t>aktperso</w:t>
            </w:r>
            <w:r w:rsidR="00B5186E" w:rsidRPr="00FF5EF6">
              <w:rPr>
                <w:rFonts w:asciiTheme="minorHAnsi" w:hAnsiTheme="minorHAnsi"/>
                <w:sz w:val="24"/>
                <w:szCs w:val="24"/>
                <w:lang w:val="lv-LV"/>
              </w:rPr>
              <w:t>na:</w:t>
            </w:r>
            <w:r w:rsidR="00A84FF7" w:rsidRPr="00FF5EF6">
              <w:rPr>
                <w:rFonts w:asciiTheme="minorHAnsi" w:hAnsiTheme="minorHAnsi"/>
                <w:sz w:val="24"/>
                <w:szCs w:val="24"/>
                <w:lang w:val="lv-LV"/>
              </w:rPr>
              <w:t xml:space="preserve"> </w:t>
            </w:r>
          </w:p>
          <w:p w14:paraId="344ED1D8" w14:textId="68445164"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e-pasts </w:t>
            </w:r>
          </w:p>
          <w:p w14:paraId="4ED51CFD" w14:textId="77777777" w:rsidR="009F6B73" w:rsidRPr="00FF5EF6" w:rsidRDefault="00B40A9A"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 xml:space="preserve">Tel.: </w:t>
            </w:r>
            <w:r w:rsidR="00FE26F4" w:rsidRPr="00FF5EF6">
              <w:rPr>
                <w:rFonts w:asciiTheme="minorHAnsi" w:hAnsiTheme="minorHAnsi"/>
                <w:sz w:val="24"/>
                <w:szCs w:val="24"/>
                <w:lang w:val="lv-LV"/>
              </w:rPr>
              <w:t xml:space="preserve">+ 371 </w:t>
            </w:r>
            <w:r w:rsidRPr="00FF5EF6">
              <w:rPr>
                <w:rFonts w:asciiTheme="minorHAnsi" w:hAnsiTheme="minorHAnsi"/>
                <w:sz w:val="24"/>
                <w:szCs w:val="24"/>
                <w:lang w:val="lv-LV"/>
              </w:rPr>
              <w:t>67</w:t>
            </w:r>
            <w:r w:rsidR="00A25C8D" w:rsidRPr="00FF5EF6">
              <w:rPr>
                <w:rFonts w:asciiTheme="minorHAnsi" w:hAnsiTheme="minorHAnsi"/>
                <w:sz w:val="24"/>
                <w:szCs w:val="24"/>
                <w:lang w:val="lv-LV"/>
              </w:rPr>
              <w:t>686768</w:t>
            </w:r>
          </w:p>
          <w:p w14:paraId="60C607B9"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_________________________</w:t>
            </w:r>
          </w:p>
          <w:p w14:paraId="2823410A"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Juris Jansons</w:t>
            </w:r>
          </w:p>
          <w:p w14:paraId="6B82E7A2" w14:textId="77777777" w:rsidR="009F6B73" w:rsidRPr="00FF5EF6" w:rsidRDefault="009F6B73" w:rsidP="00B94564">
            <w:pPr>
              <w:tabs>
                <w:tab w:val="left" w:pos="4820"/>
              </w:tabs>
              <w:jc w:val="both"/>
              <w:rPr>
                <w:rFonts w:asciiTheme="minorHAnsi" w:hAnsiTheme="minorHAnsi"/>
                <w:sz w:val="24"/>
                <w:szCs w:val="24"/>
                <w:lang w:val="lv-LV"/>
              </w:rPr>
            </w:pPr>
            <w:r w:rsidRPr="00FF5EF6">
              <w:rPr>
                <w:rFonts w:asciiTheme="minorHAnsi" w:hAnsiTheme="minorHAnsi"/>
                <w:sz w:val="24"/>
                <w:szCs w:val="24"/>
                <w:lang w:val="lv-LV"/>
              </w:rPr>
              <w:t>Latvijas Republikas tiesībsargs</w:t>
            </w:r>
          </w:p>
        </w:tc>
        <w:tc>
          <w:tcPr>
            <w:tcW w:w="4002" w:type="dxa"/>
          </w:tcPr>
          <w:p w14:paraId="17FD2B3D" w14:textId="77777777" w:rsidR="009F6B73" w:rsidRPr="00FF5EF6" w:rsidRDefault="00B40A9A" w:rsidP="00B94564">
            <w:pPr>
              <w:rPr>
                <w:rFonts w:asciiTheme="minorHAnsi" w:hAnsiTheme="minorHAnsi"/>
                <w:sz w:val="24"/>
                <w:szCs w:val="24"/>
                <w:lang w:val="lv-LV"/>
              </w:rPr>
            </w:pPr>
            <w:r w:rsidRPr="00FF5EF6">
              <w:rPr>
                <w:rFonts w:asciiTheme="minorHAnsi" w:hAnsiTheme="minorHAnsi"/>
                <w:sz w:val="24"/>
                <w:szCs w:val="24"/>
                <w:lang w:val="lv-LV"/>
              </w:rPr>
              <w:t>Izpildītājs</w:t>
            </w:r>
            <w:r w:rsidR="00B5186E" w:rsidRPr="00FF5EF6">
              <w:rPr>
                <w:rFonts w:asciiTheme="minorHAnsi" w:hAnsiTheme="minorHAnsi"/>
                <w:sz w:val="24"/>
                <w:szCs w:val="24"/>
                <w:lang w:val="lv-LV"/>
              </w:rPr>
              <w:t>:</w:t>
            </w:r>
          </w:p>
          <w:p w14:paraId="66708086" w14:textId="7D22BC39" w:rsidR="00B40A9A" w:rsidRPr="00FF5EF6" w:rsidRDefault="00B40A9A" w:rsidP="00B94564">
            <w:pPr>
              <w:rPr>
                <w:rFonts w:asciiTheme="minorHAnsi" w:hAnsiTheme="minorHAnsi"/>
                <w:b/>
                <w:snapToGrid w:val="0"/>
                <w:sz w:val="24"/>
                <w:szCs w:val="24"/>
                <w:highlight w:val="yellow"/>
                <w:lang w:val="lv-LV"/>
              </w:rPr>
            </w:pPr>
          </w:p>
          <w:p w14:paraId="04FF8BD2" w14:textId="77777777" w:rsidR="00B40A9A" w:rsidRPr="00FF5EF6" w:rsidRDefault="009F6B73" w:rsidP="00B94564">
            <w:pPr>
              <w:rPr>
                <w:rFonts w:asciiTheme="minorHAnsi" w:hAnsiTheme="minorHAnsi"/>
                <w:sz w:val="24"/>
                <w:szCs w:val="24"/>
                <w:lang w:val="lv-LV"/>
              </w:rPr>
            </w:pPr>
            <w:r w:rsidRPr="00FF5EF6">
              <w:rPr>
                <w:rFonts w:asciiTheme="minorHAnsi" w:hAnsiTheme="minorHAnsi"/>
                <w:sz w:val="24"/>
                <w:szCs w:val="24"/>
                <w:lang w:val="lv-LV"/>
              </w:rPr>
              <w:t>Reģ.</w:t>
            </w:r>
            <w:r w:rsidR="00FE26F4" w:rsidRPr="00FF5EF6">
              <w:rPr>
                <w:rFonts w:asciiTheme="minorHAnsi" w:hAnsiTheme="minorHAnsi"/>
                <w:sz w:val="24"/>
                <w:szCs w:val="24"/>
                <w:lang w:val="lv-LV"/>
              </w:rPr>
              <w:t xml:space="preserve"> Nr.</w:t>
            </w:r>
            <w:r w:rsidRPr="00FF5EF6">
              <w:rPr>
                <w:rFonts w:asciiTheme="minorHAnsi" w:hAnsiTheme="minorHAnsi"/>
                <w:sz w:val="24"/>
                <w:szCs w:val="24"/>
                <w:lang w:val="lv-LV"/>
              </w:rPr>
              <w:t xml:space="preserve"> </w:t>
            </w:r>
          </w:p>
          <w:p w14:paraId="5AA3A36C" w14:textId="77777777" w:rsidR="009F6B73" w:rsidRPr="00FF5EF6" w:rsidRDefault="004654B8" w:rsidP="00B94564">
            <w:pPr>
              <w:rPr>
                <w:rFonts w:asciiTheme="minorHAnsi" w:hAnsiTheme="minorHAnsi"/>
                <w:sz w:val="24"/>
                <w:szCs w:val="24"/>
                <w:lang w:val="lv-LV"/>
              </w:rPr>
            </w:pPr>
            <w:r w:rsidRPr="00FF5EF6">
              <w:rPr>
                <w:rFonts w:asciiTheme="minorHAnsi" w:hAnsiTheme="minorHAnsi"/>
                <w:sz w:val="24"/>
                <w:szCs w:val="24"/>
                <w:lang w:val="lv-LV"/>
              </w:rPr>
              <w:t>Adrese:</w:t>
            </w:r>
          </w:p>
          <w:p w14:paraId="52C13F8C" w14:textId="77777777" w:rsidR="00FE26F4" w:rsidRPr="00FF5EF6" w:rsidRDefault="00F1413C" w:rsidP="004654B8">
            <w:pPr>
              <w:pStyle w:val="times"/>
              <w:rPr>
                <w:rFonts w:asciiTheme="minorHAnsi" w:hAnsiTheme="minorHAnsi"/>
                <w:color w:val="000000"/>
                <w:sz w:val="24"/>
                <w:szCs w:val="24"/>
              </w:rPr>
            </w:pPr>
            <w:r w:rsidRPr="00FF5EF6">
              <w:rPr>
                <w:rFonts w:asciiTheme="minorHAnsi" w:hAnsiTheme="minorHAnsi"/>
                <w:sz w:val="24"/>
                <w:szCs w:val="24"/>
              </w:rPr>
              <w:t xml:space="preserve">Konta Nr. </w:t>
            </w:r>
          </w:p>
          <w:p w14:paraId="5AAFCB7A" w14:textId="77777777" w:rsidR="00FE26F4" w:rsidRPr="00FF5EF6" w:rsidRDefault="009F6B73" w:rsidP="00B94564">
            <w:pPr>
              <w:pStyle w:val="times"/>
              <w:rPr>
                <w:rFonts w:asciiTheme="minorHAnsi" w:hAnsiTheme="minorHAnsi"/>
                <w:sz w:val="24"/>
                <w:szCs w:val="24"/>
              </w:rPr>
            </w:pPr>
            <w:r w:rsidRPr="00FF5EF6">
              <w:rPr>
                <w:rFonts w:asciiTheme="minorHAnsi" w:hAnsiTheme="minorHAnsi"/>
                <w:sz w:val="24"/>
                <w:szCs w:val="24"/>
              </w:rPr>
              <w:t>e-pasts:</w:t>
            </w:r>
            <w:r w:rsidR="00FE26F4" w:rsidRPr="00FF5EF6">
              <w:rPr>
                <w:rFonts w:asciiTheme="minorHAnsi" w:hAnsiTheme="minorHAnsi"/>
                <w:sz w:val="24"/>
                <w:szCs w:val="24"/>
              </w:rPr>
              <w:t xml:space="preserve"> </w:t>
            </w:r>
          </w:p>
          <w:p w14:paraId="251DFD8F" w14:textId="77777777" w:rsidR="00E20F64" w:rsidRPr="00FF5EF6" w:rsidRDefault="00FE26F4" w:rsidP="00B94564">
            <w:pPr>
              <w:pStyle w:val="times"/>
              <w:rPr>
                <w:rFonts w:asciiTheme="minorHAnsi" w:hAnsiTheme="minorHAnsi"/>
                <w:sz w:val="24"/>
                <w:szCs w:val="24"/>
              </w:rPr>
            </w:pPr>
            <w:r w:rsidRPr="00FF5EF6">
              <w:rPr>
                <w:rFonts w:asciiTheme="minorHAnsi" w:hAnsiTheme="minorHAnsi"/>
                <w:sz w:val="24"/>
                <w:szCs w:val="24"/>
              </w:rPr>
              <w:t xml:space="preserve">Tel.: </w:t>
            </w:r>
            <w:r w:rsidRPr="00FF5EF6">
              <w:rPr>
                <w:rStyle w:val="contentpasted1"/>
                <w:rFonts w:asciiTheme="minorHAnsi" w:hAnsiTheme="minorHAnsi"/>
                <w:color w:val="000000"/>
                <w:sz w:val="24"/>
                <w:szCs w:val="24"/>
              </w:rPr>
              <w:t>+371</w:t>
            </w:r>
          </w:p>
          <w:p w14:paraId="0A95228E" w14:textId="77777777" w:rsidR="00EE0FDB" w:rsidRPr="00FF5EF6" w:rsidRDefault="00EE0FDB" w:rsidP="00B94564">
            <w:pPr>
              <w:pStyle w:val="times"/>
              <w:rPr>
                <w:rFonts w:asciiTheme="minorHAnsi" w:hAnsiTheme="minorHAnsi"/>
                <w:sz w:val="24"/>
                <w:szCs w:val="24"/>
              </w:rPr>
            </w:pPr>
          </w:p>
          <w:p w14:paraId="12F59C72" w14:textId="77777777" w:rsidR="008F4245" w:rsidRPr="00FF5EF6" w:rsidRDefault="008F4245" w:rsidP="00B94564">
            <w:pPr>
              <w:pStyle w:val="times"/>
              <w:rPr>
                <w:rFonts w:asciiTheme="minorHAnsi" w:hAnsiTheme="minorHAnsi"/>
                <w:sz w:val="24"/>
                <w:szCs w:val="24"/>
              </w:rPr>
            </w:pPr>
          </w:p>
          <w:p w14:paraId="7BE7DE2B" w14:textId="77777777" w:rsidR="008F4245" w:rsidRPr="00FF5EF6" w:rsidRDefault="008F4245" w:rsidP="00B94564">
            <w:pPr>
              <w:pStyle w:val="times"/>
              <w:rPr>
                <w:rFonts w:asciiTheme="minorHAnsi" w:hAnsiTheme="minorHAnsi"/>
                <w:sz w:val="24"/>
                <w:szCs w:val="24"/>
              </w:rPr>
            </w:pPr>
          </w:p>
          <w:p w14:paraId="165B5FA1" w14:textId="77777777" w:rsidR="009F6B73" w:rsidRPr="00FF5EF6" w:rsidRDefault="009F6B73" w:rsidP="00B94564">
            <w:pPr>
              <w:rPr>
                <w:rFonts w:asciiTheme="minorHAnsi" w:hAnsiTheme="minorHAnsi"/>
                <w:sz w:val="24"/>
                <w:szCs w:val="24"/>
                <w:lang w:val="lv-LV"/>
              </w:rPr>
            </w:pPr>
            <w:r w:rsidRPr="00FF5EF6">
              <w:rPr>
                <w:rFonts w:asciiTheme="minorHAnsi" w:hAnsiTheme="minorHAnsi"/>
                <w:sz w:val="24"/>
                <w:szCs w:val="24"/>
                <w:lang w:val="lv-LV"/>
              </w:rPr>
              <w:t>_________________________</w:t>
            </w:r>
          </w:p>
          <w:p w14:paraId="550F7905" w14:textId="0D9712FA" w:rsidR="00211009" w:rsidRPr="00FF5EF6" w:rsidRDefault="00211009" w:rsidP="00B94564">
            <w:pPr>
              <w:tabs>
                <w:tab w:val="left" w:pos="4820"/>
              </w:tabs>
              <w:jc w:val="both"/>
              <w:rPr>
                <w:rFonts w:asciiTheme="minorHAnsi" w:hAnsiTheme="minorHAnsi"/>
                <w:sz w:val="24"/>
                <w:szCs w:val="24"/>
                <w:highlight w:val="yellow"/>
                <w:lang w:val="lv-LV"/>
              </w:rPr>
            </w:pPr>
          </w:p>
        </w:tc>
      </w:tr>
    </w:tbl>
    <w:p w14:paraId="70B4CFC9" w14:textId="77777777" w:rsidR="004C6CF2" w:rsidRPr="00FF5EF6" w:rsidRDefault="004C6CF2" w:rsidP="00FE26F4">
      <w:pPr>
        <w:pStyle w:val="Title"/>
        <w:rPr>
          <w:rFonts w:asciiTheme="minorHAnsi" w:hAnsiTheme="minorHAnsi"/>
          <w:b w:val="0"/>
          <w:sz w:val="24"/>
          <w:szCs w:val="24"/>
        </w:rPr>
      </w:pPr>
    </w:p>
    <w:p w14:paraId="4E5335BF" w14:textId="77777777" w:rsidR="00FE26F4" w:rsidRPr="00FF5EF6" w:rsidRDefault="00FE26F4" w:rsidP="00FE26F4">
      <w:pPr>
        <w:rPr>
          <w:rFonts w:asciiTheme="minorHAnsi" w:hAnsiTheme="minorHAnsi"/>
          <w:sz w:val="24"/>
          <w:szCs w:val="24"/>
          <w:lang w:val="lv-LV"/>
        </w:rPr>
      </w:pPr>
    </w:p>
    <w:sectPr w:rsidR="00FE26F4" w:rsidRPr="00FF5EF6" w:rsidSect="00614705">
      <w:footerReference w:type="even" r:id="rId8"/>
      <w:footerReference w:type="default" r:id="rId9"/>
      <w:pgSz w:w="11906" w:h="16838"/>
      <w:pgMar w:top="1078" w:right="110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828E6" w14:textId="77777777" w:rsidR="00614705" w:rsidRDefault="00614705">
      <w:r>
        <w:separator/>
      </w:r>
    </w:p>
  </w:endnote>
  <w:endnote w:type="continuationSeparator" w:id="0">
    <w:p w14:paraId="59983B65" w14:textId="77777777" w:rsidR="00614705" w:rsidRDefault="006147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23878"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3D4901" w14:textId="77777777" w:rsidR="00B94564" w:rsidRDefault="00B94564" w:rsidP="00B9456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163F1" w14:textId="77777777" w:rsidR="00B94564" w:rsidRDefault="00B94564" w:rsidP="00B9456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F6F">
      <w:rPr>
        <w:rStyle w:val="PageNumber"/>
        <w:noProof/>
      </w:rPr>
      <w:t>1</w:t>
    </w:r>
    <w:r>
      <w:rPr>
        <w:rStyle w:val="PageNumber"/>
      </w:rPr>
      <w:fldChar w:fldCharType="end"/>
    </w:r>
  </w:p>
  <w:p w14:paraId="4613E121" w14:textId="77777777" w:rsidR="00B94564" w:rsidRDefault="00B94564" w:rsidP="00B9456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444CBA" w14:textId="77777777" w:rsidR="00614705" w:rsidRDefault="00614705">
      <w:r>
        <w:separator/>
      </w:r>
    </w:p>
  </w:footnote>
  <w:footnote w:type="continuationSeparator" w:id="0">
    <w:p w14:paraId="403C9B4E" w14:textId="77777777" w:rsidR="00614705" w:rsidRDefault="006147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2E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13614E"/>
    <w:multiLevelType w:val="hybridMultilevel"/>
    <w:tmpl w:val="5142D09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84328A"/>
    <w:multiLevelType w:val="multilevel"/>
    <w:tmpl w:val="EDF8D7CE"/>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387AB4"/>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4302097"/>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4942D43"/>
    <w:multiLevelType w:val="multilevel"/>
    <w:tmpl w:val="60669D3E"/>
    <w:lvl w:ilvl="0">
      <w:start w:val="6"/>
      <w:numFmt w:val="decimal"/>
      <w:lvlText w:val="%1."/>
      <w:lvlJc w:val="left"/>
      <w:pPr>
        <w:tabs>
          <w:tab w:val="num" w:pos="540"/>
        </w:tabs>
        <w:ind w:left="540" w:hanging="540"/>
      </w:pPr>
      <w:rPr>
        <w:rFonts w:hint="default"/>
        <w:b/>
        <w:bCs/>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8BD2E63"/>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6F73E5"/>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B1A71B2"/>
    <w:multiLevelType w:val="multilevel"/>
    <w:tmpl w:val="34D8BA02"/>
    <w:lvl w:ilvl="0">
      <w:start w:val="5"/>
      <w:numFmt w:val="decimal"/>
      <w:lvlText w:val="%1.1."/>
      <w:lvlJc w:val="left"/>
      <w:pPr>
        <w:tabs>
          <w:tab w:val="num" w:pos="1080"/>
        </w:tabs>
        <w:ind w:left="108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620"/>
        </w:tabs>
        <w:ind w:left="162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1980"/>
        </w:tabs>
        <w:ind w:left="1980" w:hanging="1440"/>
      </w:pPr>
      <w:rPr>
        <w:rFonts w:hint="default"/>
      </w:rPr>
    </w:lvl>
    <w:lvl w:ilvl="8">
      <w:start w:val="1"/>
      <w:numFmt w:val="decimal"/>
      <w:lvlText w:val="%1.%2.%3.%4.%5.%6.%7.%8.%9."/>
      <w:lvlJc w:val="left"/>
      <w:pPr>
        <w:tabs>
          <w:tab w:val="num" w:pos="2340"/>
        </w:tabs>
        <w:ind w:left="2340" w:hanging="1800"/>
      </w:pPr>
      <w:rPr>
        <w:rFonts w:hint="default"/>
      </w:rPr>
    </w:lvl>
  </w:abstractNum>
  <w:abstractNum w:abstractNumId="9" w15:restartNumberingAfterBreak="0">
    <w:nsid w:val="1D98774B"/>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1C40DE1"/>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1B7A65"/>
    <w:multiLevelType w:val="hybridMultilevel"/>
    <w:tmpl w:val="932A24B6"/>
    <w:lvl w:ilvl="0" w:tplc="37ECBE7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272C6B23"/>
    <w:multiLevelType w:val="multilevel"/>
    <w:tmpl w:val="4F1AEE48"/>
    <w:lvl w:ilvl="0">
      <w:start w:val="1"/>
      <w:numFmt w:val="decimal"/>
      <w:lvlText w:val="%1."/>
      <w:lvlJc w:val="left"/>
      <w:pPr>
        <w:ind w:left="360" w:hanging="360"/>
      </w:pPr>
      <w:rPr>
        <w:rFonts w:hint="default"/>
      </w:rPr>
    </w:lvl>
    <w:lvl w:ilvl="1">
      <w:start w:val="1"/>
      <w:numFmt w:val="decimal"/>
      <w:lvlText w:val="%1.%2."/>
      <w:lvlJc w:val="left"/>
      <w:pPr>
        <w:ind w:left="5039" w:hanging="360"/>
      </w:pPr>
      <w:rPr>
        <w:rFonts w:hint="default"/>
        <w:i w:val="0"/>
      </w:rPr>
    </w:lvl>
    <w:lvl w:ilvl="2">
      <w:start w:val="1"/>
      <w:numFmt w:val="decimal"/>
      <w:lvlText w:val="%1.%2.%3."/>
      <w:lvlJc w:val="left"/>
      <w:pPr>
        <w:ind w:left="5115" w:hanging="720"/>
      </w:pPr>
      <w:rPr>
        <w:rFonts w:hint="default"/>
        <w:color w:val="auto"/>
        <w:sz w:val="22"/>
        <w:szCs w:val="22"/>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8E1B7B"/>
    <w:multiLevelType w:val="multilevel"/>
    <w:tmpl w:val="0688E0A6"/>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996FCF"/>
    <w:multiLevelType w:val="hybridMultilevel"/>
    <w:tmpl w:val="10BA2AEC"/>
    <w:lvl w:ilvl="0" w:tplc="48987744">
      <w:start w:val="1"/>
      <w:numFmt w:val="decimal"/>
      <w:lvlText w:val="(%1)"/>
      <w:lvlJc w:val="left"/>
      <w:pPr>
        <w:ind w:left="1176" w:hanging="456"/>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3EE35BA9"/>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FF7317F"/>
    <w:multiLevelType w:val="hybridMultilevel"/>
    <w:tmpl w:val="7D48C0EA"/>
    <w:lvl w:ilvl="0" w:tplc="2558012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43A730A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4772119B"/>
    <w:multiLevelType w:val="multilevel"/>
    <w:tmpl w:val="1274646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1307B1"/>
    <w:multiLevelType w:val="hybridMultilevel"/>
    <w:tmpl w:val="D256A88C"/>
    <w:lvl w:ilvl="0" w:tplc="7EBEE056">
      <w:numFmt w:val="bullet"/>
      <w:lvlText w:val="-"/>
      <w:lvlJc w:val="left"/>
      <w:pPr>
        <w:ind w:left="720" w:hanging="360"/>
      </w:pPr>
      <w:rPr>
        <w:rFonts w:ascii="Calibri" w:eastAsia="Times New Roman" w:hAnsi="Calibri" w:hint="default"/>
      </w:rPr>
    </w:lvl>
    <w:lvl w:ilvl="1" w:tplc="04260003">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hint="default"/>
      </w:rPr>
    </w:lvl>
    <w:lvl w:ilvl="8" w:tplc="04260005">
      <w:start w:val="1"/>
      <w:numFmt w:val="bullet"/>
      <w:lvlText w:val=""/>
      <w:lvlJc w:val="left"/>
      <w:pPr>
        <w:ind w:left="6480" w:hanging="360"/>
      </w:pPr>
      <w:rPr>
        <w:rFonts w:ascii="Wingdings" w:hAnsi="Wingdings" w:hint="default"/>
      </w:rPr>
    </w:lvl>
  </w:abstractNum>
  <w:abstractNum w:abstractNumId="20" w15:restartNumberingAfterBreak="0">
    <w:nsid w:val="4D1325D7"/>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DD519EE"/>
    <w:multiLevelType w:val="multilevel"/>
    <w:tmpl w:val="B3CC35F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E0444C3"/>
    <w:multiLevelType w:val="multilevel"/>
    <w:tmpl w:val="12B2BB86"/>
    <w:lvl w:ilvl="0">
      <w:start w:val="5"/>
      <w:numFmt w:val="decimal"/>
      <w:lvlText w:val="%1.1."/>
      <w:lvlJc w:val="left"/>
      <w:pPr>
        <w:tabs>
          <w:tab w:val="num" w:pos="540"/>
        </w:tabs>
        <w:ind w:left="540" w:hanging="540"/>
      </w:pPr>
      <w:rPr>
        <w:rFonts w:hint="default"/>
      </w:rPr>
    </w:lvl>
    <w:lvl w:ilvl="1">
      <w:start w:val="1"/>
      <w:numFmt w:val="none"/>
      <w:lvlText w:val="5.1."/>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0E52E5"/>
    <w:multiLevelType w:val="multilevel"/>
    <w:tmpl w:val="92E62ADA"/>
    <w:lvl w:ilvl="0">
      <w:start w:val="1"/>
      <w:numFmt w:val="decimal"/>
      <w:lvlText w:val="%1."/>
      <w:lvlJc w:val="left"/>
      <w:pPr>
        <w:tabs>
          <w:tab w:val="num" w:pos="675"/>
        </w:tabs>
        <w:ind w:left="675" w:hanging="675"/>
      </w:pPr>
      <w:rPr>
        <w:rFonts w:ascii="Bookman Old Style" w:hAnsi="Bookman Old Style" w:hint="default"/>
      </w:rPr>
    </w:lvl>
    <w:lvl w:ilvl="1">
      <w:start w:val="1"/>
      <w:numFmt w:val="none"/>
      <w:lvlText w:val="1.3."/>
      <w:lvlJc w:val="left"/>
      <w:pPr>
        <w:tabs>
          <w:tab w:val="num" w:pos="675"/>
        </w:tabs>
        <w:ind w:left="675" w:hanging="675"/>
      </w:pPr>
      <w:rPr>
        <w:rFonts w:ascii="Times New Roman" w:hAnsi="Times New Roman" w:cs="Times New Roman" w:hint="default"/>
      </w:rPr>
    </w:lvl>
    <w:lvl w:ilvl="2">
      <w:start w:val="3"/>
      <w:numFmt w:val="decimal"/>
      <w:lvlText w:val="%1.%2.%3."/>
      <w:lvlJc w:val="left"/>
      <w:pPr>
        <w:tabs>
          <w:tab w:val="num" w:pos="720"/>
        </w:tabs>
        <w:ind w:left="720" w:hanging="720"/>
      </w:pPr>
      <w:rPr>
        <w:rFonts w:ascii="Bookman Old Style" w:hAnsi="Bookman Old Style" w:hint="default"/>
      </w:rPr>
    </w:lvl>
    <w:lvl w:ilvl="3">
      <w:start w:val="1"/>
      <w:numFmt w:val="decimal"/>
      <w:lvlText w:val="%1.%2.%3.%4."/>
      <w:lvlJc w:val="left"/>
      <w:pPr>
        <w:tabs>
          <w:tab w:val="num" w:pos="720"/>
        </w:tabs>
        <w:ind w:left="720" w:hanging="720"/>
      </w:pPr>
      <w:rPr>
        <w:rFonts w:ascii="Bookman Old Style" w:hAnsi="Bookman Old Style" w:hint="default"/>
      </w:rPr>
    </w:lvl>
    <w:lvl w:ilvl="4">
      <w:start w:val="1"/>
      <w:numFmt w:val="decimal"/>
      <w:lvlText w:val="%1.%2.%3.%4.%5."/>
      <w:lvlJc w:val="left"/>
      <w:pPr>
        <w:tabs>
          <w:tab w:val="num" w:pos="1080"/>
        </w:tabs>
        <w:ind w:left="1080" w:hanging="1080"/>
      </w:pPr>
      <w:rPr>
        <w:rFonts w:ascii="Bookman Old Style" w:hAnsi="Bookman Old Style" w:hint="default"/>
      </w:rPr>
    </w:lvl>
    <w:lvl w:ilvl="5">
      <w:start w:val="1"/>
      <w:numFmt w:val="decimal"/>
      <w:lvlText w:val="%1.%2.%3.%4.%5.%6."/>
      <w:lvlJc w:val="left"/>
      <w:pPr>
        <w:tabs>
          <w:tab w:val="num" w:pos="1080"/>
        </w:tabs>
        <w:ind w:left="1080" w:hanging="1080"/>
      </w:pPr>
      <w:rPr>
        <w:rFonts w:ascii="Bookman Old Style" w:hAnsi="Bookman Old Style" w:hint="default"/>
      </w:rPr>
    </w:lvl>
    <w:lvl w:ilvl="6">
      <w:start w:val="1"/>
      <w:numFmt w:val="decimal"/>
      <w:lvlText w:val="%1.%2.%3.%4.%5.%6.%7."/>
      <w:lvlJc w:val="left"/>
      <w:pPr>
        <w:tabs>
          <w:tab w:val="num" w:pos="1440"/>
        </w:tabs>
        <w:ind w:left="1440" w:hanging="1440"/>
      </w:pPr>
      <w:rPr>
        <w:rFonts w:ascii="Bookman Old Style" w:hAnsi="Bookman Old Style" w:hint="default"/>
      </w:rPr>
    </w:lvl>
    <w:lvl w:ilvl="7">
      <w:start w:val="1"/>
      <w:numFmt w:val="decimal"/>
      <w:lvlText w:val="%1.%2.%3.%4.%5.%6.%7.%8."/>
      <w:lvlJc w:val="left"/>
      <w:pPr>
        <w:tabs>
          <w:tab w:val="num" w:pos="1440"/>
        </w:tabs>
        <w:ind w:left="1440" w:hanging="1440"/>
      </w:pPr>
      <w:rPr>
        <w:rFonts w:ascii="Bookman Old Style" w:hAnsi="Bookman Old Style" w:hint="default"/>
      </w:rPr>
    </w:lvl>
    <w:lvl w:ilvl="8">
      <w:start w:val="1"/>
      <w:numFmt w:val="decimal"/>
      <w:lvlText w:val="%1.%2.%3.%4.%5.%6.%7.%8.%9."/>
      <w:lvlJc w:val="left"/>
      <w:pPr>
        <w:tabs>
          <w:tab w:val="num" w:pos="1800"/>
        </w:tabs>
        <w:ind w:left="1800" w:hanging="1800"/>
      </w:pPr>
      <w:rPr>
        <w:rFonts w:ascii="Bookman Old Style" w:hAnsi="Bookman Old Style" w:hint="default"/>
      </w:rPr>
    </w:lvl>
  </w:abstractNum>
  <w:abstractNum w:abstractNumId="24" w15:restartNumberingAfterBreak="0">
    <w:nsid w:val="51C246BD"/>
    <w:multiLevelType w:val="multilevel"/>
    <w:tmpl w:val="34D8BA02"/>
    <w:lvl w:ilvl="0">
      <w:start w:val="5"/>
      <w:numFmt w:val="decimal"/>
      <w:lvlText w:val="%1.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7E779C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895090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97767F6"/>
    <w:multiLevelType w:val="multilevel"/>
    <w:tmpl w:val="45CC1264"/>
    <w:lvl w:ilvl="0">
      <w:start w:val="1"/>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5DD16A1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FBC68DE"/>
    <w:multiLevelType w:val="multilevel"/>
    <w:tmpl w:val="8E861012"/>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15:restartNumberingAfterBreak="0">
    <w:nsid w:val="6163638E"/>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8AD78CD"/>
    <w:multiLevelType w:val="multilevel"/>
    <w:tmpl w:val="0426001F"/>
    <w:numStyleLink w:val="Style1"/>
  </w:abstractNum>
  <w:abstractNum w:abstractNumId="32" w15:restartNumberingAfterBreak="0">
    <w:nsid w:val="68D75B58"/>
    <w:multiLevelType w:val="multilevel"/>
    <w:tmpl w:val="211A508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1346E3"/>
    <w:multiLevelType w:val="hybridMultilevel"/>
    <w:tmpl w:val="90E0873C"/>
    <w:lvl w:ilvl="0" w:tplc="23FCD9C2">
      <w:numFmt w:val="bullet"/>
      <w:lvlText w:val="-"/>
      <w:lvlJc w:val="left"/>
      <w:pPr>
        <w:ind w:left="405" w:hanging="360"/>
      </w:pPr>
      <w:rPr>
        <w:rFonts w:ascii="Calibri" w:eastAsia="Times New Roman" w:hAnsi="Calibri" w:cs="Calibri" w:hint="default"/>
      </w:rPr>
    </w:lvl>
    <w:lvl w:ilvl="1" w:tplc="04260003">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34" w15:restartNumberingAfterBreak="0">
    <w:nsid w:val="6AAB65C0"/>
    <w:multiLevelType w:val="multilevel"/>
    <w:tmpl w:val="4C56EC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B8801AA"/>
    <w:multiLevelType w:val="multilevel"/>
    <w:tmpl w:val="0A9C8776"/>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F2A71E0"/>
    <w:multiLevelType w:val="multilevel"/>
    <w:tmpl w:val="D688A0E2"/>
    <w:lvl w:ilvl="0">
      <w:start w:val="1"/>
      <w:numFmt w:val="decimal"/>
      <w:lvlText w:val="%1."/>
      <w:lvlJc w:val="left"/>
      <w:pPr>
        <w:ind w:left="540" w:hanging="540"/>
      </w:pPr>
      <w:rPr>
        <w:rFonts w:hint="default"/>
        <w:color w:val="242424"/>
      </w:rPr>
    </w:lvl>
    <w:lvl w:ilvl="1">
      <w:start w:val="1"/>
      <w:numFmt w:val="decimal"/>
      <w:lvlText w:val="%1.%2."/>
      <w:lvlJc w:val="left"/>
      <w:pPr>
        <w:ind w:left="540" w:hanging="540"/>
      </w:pPr>
      <w:rPr>
        <w:rFonts w:hint="default"/>
        <w:color w:val="242424"/>
      </w:rPr>
    </w:lvl>
    <w:lvl w:ilvl="2">
      <w:start w:val="4"/>
      <w:numFmt w:val="decimal"/>
      <w:lvlText w:val="%1.%2.%3."/>
      <w:lvlJc w:val="left"/>
      <w:pPr>
        <w:ind w:left="720" w:hanging="720"/>
      </w:pPr>
      <w:rPr>
        <w:rFonts w:hint="default"/>
        <w:color w:val="242424"/>
      </w:rPr>
    </w:lvl>
    <w:lvl w:ilvl="3">
      <w:start w:val="1"/>
      <w:numFmt w:val="decimal"/>
      <w:lvlText w:val="%1.%2.%3.%4."/>
      <w:lvlJc w:val="left"/>
      <w:pPr>
        <w:ind w:left="720" w:hanging="720"/>
      </w:pPr>
      <w:rPr>
        <w:rFonts w:hint="default"/>
        <w:color w:val="242424"/>
      </w:rPr>
    </w:lvl>
    <w:lvl w:ilvl="4">
      <w:start w:val="1"/>
      <w:numFmt w:val="decimal"/>
      <w:lvlText w:val="%1.%2.%3.%4.%5."/>
      <w:lvlJc w:val="left"/>
      <w:pPr>
        <w:ind w:left="1080" w:hanging="1080"/>
      </w:pPr>
      <w:rPr>
        <w:rFonts w:hint="default"/>
        <w:color w:val="242424"/>
      </w:rPr>
    </w:lvl>
    <w:lvl w:ilvl="5">
      <w:start w:val="1"/>
      <w:numFmt w:val="decimal"/>
      <w:lvlText w:val="%1.%2.%3.%4.%5.%6."/>
      <w:lvlJc w:val="left"/>
      <w:pPr>
        <w:ind w:left="1080" w:hanging="1080"/>
      </w:pPr>
      <w:rPr>
        <w:rFonts w:hint="default"/>
        <w:color w:val="242424"/>
      </w:rPr>
    </w:lvl>
    <w:lvl w:ilvl="6">
      <w:start w:val="1"/>
      <w:numFmt w:val="decimal"/>
      <w:lvlText w:val="%1.%2.%3.%4.%5.%6.%7."/>
      <w:lvlJc w:val="left"/>
      <w:pPr>
        <w:ind w:left="1440" w:hanging="1440"/>
      </w:pPr>
      <w:rPr>
        <w:rFonts w:hint="default"/>
        <w:color w:val="242424"/>
      </w:rPr>
    </w:lvl>
    <w:lvl w:ilvl="7">
      <w:start w:val="1"/>
      <w:numFmt w:val="decimal"/>
      <w:lvlText w:val="%1.%2.%3.%4.%5.%6.%7.%8."/>
      <w:lvlJc w:val="left"/>
      <w:pPr>
        <w:ind w:left="1440" w:hanging="1440"/>
      </w:pPr>
      <w:rPr>
        <w:rFonts w:hint="default"/>
        <w:color w:val="242424"/>
      </w:rPr>
    </w:lvl>
    <w:lvl w:ilvl="8">
      <w:start w:val="1"/>
      <w:numFmt w:val="decimal"/>
      <w:lvlText w:val="%1.%2.%3.%4.%5.%6.%7.%8.%9."/>
      <w:lvlJc w:val="left"/>
      <w:pPr>
        <w:ind w:left="1800" w:hanging="1800"/>
      </w:pPr>
      <w:rPr>
        <w:rFonts w:hint="default"/>
        <w:color w:val="242424"/>
      </w:rPr>
    </w:lvl>
  </w:abstractNum>
  <w:abstractNum w:abstractNumId="37" w15:restartNumberingAfterBreak="0">
    <w:nsid w:val="6F6C4373"/>
    <w:multiLevelType w:val="multilevel"/>
    <w:tmpl w:val="39608CF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00B2E79"/>
    <w:multiLevelType w:val="multilevel"/>
    <w:tmpl w:val="0426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CB77CD"/>
    <w:multiLevelType w:val="hybridMultilevel"/>
    <w:tmpl w:val="A008EBE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664615"/>
    <w:multiLevelType w:val="multilevel"/>
    <w:tmpl w:val="8EB8C89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79080C"/>
    <w:multiLevelType w:val="multilevel"/>
    <w:tmpl w:val="7BBEB59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8E95B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CD953D9"/>
    <w:multiLevelType w:val="hybridMultilevel"/>
    <w:tmpl w:val="E8DA952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31834190">
    <w:abstractNumId w:val="15"/>
  </w:num>
  <w:num w:numId="2" w16cid:durableId="6057611">
    <w:abstractNumId w:val="19"/>
  </w:num>
  <w:num w:numId="3" w16cid:durableId="115486881">
    <w:abstractNumId w:val="23"/>
  </w:num>
  <w:num w:numId="4" w16cid:durableId="1357002228">
    <w:abstractNumId w:val="10"/>
  </w:num>
  <w:num w:numId="5" w16cid:durableId="452789245">
    <w:abstractNumId w:val="7"/>
  </w:num>
  <w:num w:numId="6" w16cid:durableId="729885311">
    <w:abstractNumId w:val="30"/>
  </w:num>
  <w:num w:numId="7" w16cid:durableId="361981756">
    <w:abstractNumId w:val="9"/>
  </w:num>
  <w:num w:numId="8" w16cid:durableId="1013075546">
    <w:abstractNumId w:val="26"/>
  </w:num>
  <w:num w:numId="9" w16cid:durableId="274019572">
    <w:abstractNumId w:val="37"/>
  </w:num>
  <w:num w:numId="10" w16cid:durableId="867790676">
    <w:abstractNumId w:val="20"/>
  </w:num>
  <w:num w:numId="11" w16cid:durableId="1205367161">
    <w:abstractNumId w:val="43"/>
  </w:num>
  <w:num w:numId="12" w16cid:durableId="1980378503">
    <w:abstractNumId w:val="0"/>
  </w:num>
  <w:num w:numId="13" w16cid:durableId="1396120519">
    <w:abstractNumId w:val="2"/>
  </w:num>
  <w:num w:numId="14" w16cid:durableId="1389377097">
    <w:abstractNumId w:val="21"/>
  </w:num>
  <w:num w:numId="15" w16cid:durableId="1497258740">
    <w:abstractNumId w:val="3"/>
  </w:num>
  <w:num w:numId="16" w16cid:durableId="138230847">
    <w:abstractNumId w:val="24"/>
  </w:num>
  <w:num w:numId="17" w16cid:durableId="2038726160">
    <w:abstractNumId w:val="8"/>
  </w:num>
  <w:num w:numId="18" w16cid:durableId="164246285">
    <w:abstractNumId w:val="5"/>
  </w:num>
  <w:num w:numId="19" w16cid:durableId="684937395">
    <w:abstractNumId w:val="18"/>
  </w:num>
  <w:num w:numId="20" w16cid:durableId="951788608">
    <w:abstractNumId w:val="6"/>
  </w:num>
  <w:num w:numId="21" w16cid:durableId="1643806353">
    <w:abstractNumId w:val="22"/>
  </w:num>
  <w:num w:numId="22" w16cid:durableId="1375815076">
    <w:abstractNumId w:val="25"/>
  </w:num>
  <w:num w:numId="23" w16cid:durableId="1494297960">
    <w:abstractNumId w:val="4"/>
  </w:num>
  <w:num w:numId="24" w16cid:durableId="707878921">
    <w:abstractNumId w:val="41"/>
  </w:num>
  <w:num w:numId="25" w16cid:durableId="167984224">
    <w:abstractNumId w:val="31"/>
  </w:num>
  <w:num w:numId="26" w16cid:durableId="1807696054">
    <w:abstractNumId w:val="38"/>
  </w:num>
  <w:num w:numId="27" w16cid:durableId="912589349">
    <w:abstractNumId w:val="28"/>
  </w:num>
  <w:num w:numId="28" w16cid:durableId="3288670">
    <w:abstractNumId w:val="42"/>
  </w:num>
  <w:num w:numId="29" w16cid:durableId="377512402">
    <w:abstractNumId w:val="34"/>
  </w:num>
  <w:num w:numId="30" w16cid:durableId="14620851">
    <w:abstractNumId w:val="29"/>
  </w:num>
  <w:num w:numId="31" w16cid:durableId="966086599">
    <w:abstractNumId w:val="33"/>
  </w:num>
  <w:num w:numId="32" w16cid:durableId="1219363440">
    <w:abstractNumId w:val="14"/>
  </w:num>
  <w:num w:numId="33" w16cid:durableId="899634802">
    <w:abstractNumId w:val="36"/>
  </w:num>
  <w:num w:numId="34" w16cid:durableId="680351561">
    <w:abstractNumId w:val="11"/>
  </w:num>
  <w:num w:numId="35" w16cid:durableId="1263028065">
    <w:abstractNumId w:val="16"/>
  </w:num>
  <w:num w:numId="36" w16cid:durableId="122775544">
    <w:abstractNumId w:val="1"/>
  </w:num>
  <w:num w:numId="37" w16cid:durableId="1382898261">
    <w:abstractNumId w:val="39"/>
  </w:num>
  <w:num w:numId="38" w16cid:durableId="715130349">
    <w:abstractNumId w:val="40"/>
  </w:num>
  <w:num w:numId="39" w16cid:durableId="170871842">
    <w:abstractNumId w:val="27"/>
  </w:num>
  <w:num w:numId="40" w16cid:durableId="2087417484">
    <w:abstractNumId w:val="17"/>
  </w:num>
  <w:num w:numId="41" w16cid:durableId="1188133317">
    <w:abstractNumId w:val="12"/>
  </w:num>
  <w:num w:numId="42" w16cid:durableId="1434738246">
    <w:abstractNumId w:val="32"/>
  </w:num>
  <w:num w:numId="43" w16cid:durableId="1952275514">
    <w:abstractNumId w:val="13"/>
  </w:num>
  <w:num w:numId="44" w16cid:durableId="60562212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B73"/>
    <w:rsid w:val="000077CE"/>
    <w:rsid w:val="000222E9"/>
    <w:rsid w:val="00026F6F"/>
    <w:rsid w:val="00031FA3"/>
    <w:rsid w:val="00044BD9"/>
    <w:rsid w:val="000726F9"/>
    <w:rsid w:val="0008203D"/>
    <w:rsid w:val="00084450"/>
    <w:rsid w:val="00085B14"/>
    <w:rsid w:val="00130B1E"/>
    <w:rsid w:val="00142733"/>
    <w:rsid w:val="0015762E"/>
    <w:rsid w:val="00173D7C"/>
    <w:rsid w:val="001C37F9"/>
    <w:rsid w:val="001C7D6F"/>
    <w:rsid w:val="001D6669"/>
    <w:rsid w:val="001F337C"/>
    <w:rsid w:val="00211009"/>
    <w:rsid w:val="00213D88"/>
    <w:rsid w:val="00223FA4"/>
    <w:rsid w:val="0027440D"/>
    <w:rsid w:val="002748EA"/>
    <w:rsid w:val="002B743B"/>
    <w:rsid w:val="002D1558"/>
    <w:rsid w:val="002D7E91"/>
    <w:rsid w:val="003067B5"/>
    <w:rsid w:val="0032099B"/>
    <w:rsid w:val="00353F93"/>
    <w:rsid w:val="003614EE"/>
    <w:rsid w:val="0036211F"/>
    <w:rsid w:val="0039720D"/>
    <w:rsid w:val="003C7CAB"/>
    <w:rsid w:val="003E7455"/>
    <w:rsid w:val="003F18D0"/>
    <w:rsid w:val="004654B8"/>
    <w:rsid w:val="004832A6"/>
    <w:rsid w:val="004A1026"/>
    <w:rsid w:val="004C6CF2"/>
    <w:rsid w:val="00552AEC"/>
    <w:rsid w:val="00585AEB"/>
    <w:rsid w:val="005B7A5F"/>
    <w:rsid w:val="005C4939"/>
    <w:rsid w:val="005C615F"/>
    <w:rsid w:val="005F1491"/>
    <w:rsid w:val="00606225"/>
    <w:rsid w:val="00614705"/>
    <w:rsid w:val="00615CD5"/>
    <w:rsid w:val="00673909"/>
    <w:rsid w:val="00696C61"/>
    <w:rsid w:val="006C4EA0"/>
    <w:rsid w:val="006F7295"/>
    <w:rsid w:val="00736970"/>
    <w:rsid w:val="00757DD2"/>
    <w:rsid w:val="00766526"/>
    <w:rsid w:val="0077017E"/>
    <w:rsid w:val="00786AE0"/>
    <w:rsid w:val="0079228C"/>
    <w:rsid w:val="00795E14"/>
    <w:rsid w:val="007D50E7"/>
    <w:rsid w:val="007F69C7"/>
    <w:rsid w:val="008466C2"/>
    <w:rsid w:val="00853B2A"/>
    <w:rsid w:val="008644D1"/>
    <w:rsid w:val="00897584"/>
    <w:rsid w:val="008B5410"/>
    <w:rsid w:val="008F4245"/>
    <w:rsid w:val="0098168B"/>
    <w:rsid w:val="009957B8"/>
    <w:rsid w:val="009E07F3"/>
    <w:rsid w:val="009F2216"/>
    <w:rsid w:val="009F6B73"/>
    <w:rsid w:val="00A25C8D"/>
    <w:rsid w:val="00A51CF1"/>
    <w:rsid w:val="00A84FF7"/>
    <w:rsid w:val="00AC78E0"/>
    <w:rsid w:val="00B35AE8"/>
    <w:rsid w:val="00B40A9A"/>
    <w:rsid w:val="00B42B4D"/>
    <w:rsid w:val="00B5186E"/>
    <w:rsid w:val="00B644FD"/>
    <w:rsid w:val="00B93B99"/>
    <w:rsid w:val="00B94564"/>
    <w:rsid w:val="00BA67E1"/>
    <w:rsid w:val="00BB473E"/>
    <w:rsid w:val="00BD6463"/>
    <w:rsid w:val="00BE142C"/>
    <w:rsid w:val="00BE69E9"/>
    <w:rsid w:val="00BF5504"/>
    <w:rsid w:val="00C52951"/>
    <w:rsid w:val="00C7266F"/>
    <w:rsid w:val="00CC0847"/>
    <w:rsid w:val="00D17782"/>
    <w:rsid w:val="00D26957"/>
    <w:rsid w:val="00D47A4E"/>
    <w:rsid w:val="00D830C9"/>
    <w:rsid w:val="00D8422C"/>
    <w:rsid w:val="00D97FCB"/>
    <w:rsid w:val="00DE0583"/>
    <w:rsid w:val="00DF161D"/>
    <w:rsid w:val="00E20F64"/>
    <w:rsid w:val="00E21EF1"/>
    <w:rsid w:val="00E5709F"/>
    <w:rsid w:val="00E84045"/>
    <w:rsid w:val="00E878EE"/>
    <w:rsid w:val="00E946F3"/>
    <w:rsid w:val="00E957F7"/>
    <w:rsid w:val="00EE0FDB"/>
    <w:rsid w:val="00EF6295"/>
    <w:rsid w:val="00F114BE"/>
    <w:rsid w:val="00F1413C"/>
    <w:rsid w:val="00F3740C"/>
    <w:rsid w:val="00F44E87"/>
    <w:rsid w:val="00F57F34"/>
    <w:rsid w:val="00F92D8E"/>
    <w:rsid w:val="00FB0B12"/>
    <w:rsid w:val="00FE26F4"/>
    <w:rsid w:val="00FE2E6C"/>
    <w:rsid w:val="00FF107E"/>
    <w:rsid w:val="00FF3DB6"/>
    <w:rsid w:val="00FF5E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F4207"/>
  <w15:chartTrackingRefBased/>
  <w15:docId w15:val="{1E914F3B-113E-48CF-9518-6E7A7AF3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6B73"/>
    <w:rPr>
      <w:lang w:val="en-GB"/>
    </w:rPr>
  </w:style>
  <w:style w:type="paragraph" w:styleId="Heading1">
    <w:name w:val="heading 1"/>
    <w:basedOn w:val="Normal"/>
    <w:next w:val="Normal"/>
    <w:qFormat/>
    <w:rsid w:val="009F6B73"/>
    <w:pPr>
      <w:keepNext/>
      <w:widowControl w:val="0"/>
      <w:outlineLvl w:val="0"/>
    </w:pPr>
    <w:rPr>
      <w:snapToGrid w:val="0"/>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F6B73"/>
    <w:pPr>
      <w:jc w:val="both"/>
    </w:pPr>
    <w:rPr>
      <w:rFonts w:ascii="Bookman Old Style" w:hAnsi="Bookman Old Style"/>
      <w:sz w:val="24"/>
      <w:szCs w:val="24"/>
      <w:lang w:val="lv-LV"/>
    </w:rPr>
  </w:style>
  <w:style w:type="paragraph" w:styleId="Footer">
    <w:name w:val="footer"/>
    <w:basedOn w:val="Normal"/>
    <w:rsid w:val="009F6B73"/>
    <w:pPr>
      <w:tabs>
        <w:tab w:val="center" w:pos="4153"/>
        <w:tab w:val="right" w:pos="8306"/>
      </w:tabs>
    </w:pPr>
  </w:style>
  <w:style w:type="character" w:styleId="PageNumber">
    <w:name w:val="page number"/>
    <w:basedOn w:val="DefaultParagraphFont"/>
    <w:rsid w:val="009F6B73"/>
  </w:style>
  <w:style w:type="paragraph" w:customStyle="1" w:styleId="times">
    <w:name w:val="times"/>
    <w:basedOn w:val="Normal"/>
    <w:rsid w:val="009F6B73"/>
    <w:pPr>
      <w:jc w:val="both"/>
    </w:pPr>
    <w:rPr>
      <w:sz w:val="22"/>
      <w:szCs w:val="22"/>
      <w:lang w:val="lv-LV" w:eastAsia="lv-LV"/>
    </w:rPr>
  </w:style>
  <w:style w:type="paragraph" w:styleId="NormalWeb">
    <w:name w:val="Normal (Web)"/>
    <w:basedOn w:val="Normal"/>
    <w:uiPriority w:val="99"/>
    <w:unhideWhenUsed/>
    <w:rsid w:val="009F6B73"/>
    <w:pPr>
      <w:spacing w:before="100" w:beforeAutospacing="1" w:after="100" w:afterAutospacing="1"/>
    </w:pPr>
    <w:rPr>
      <w:sz w:val="24"/>
      <w:szCs w:val="24"/>
      <w:lang w:val="lv-LV" w:eastAsia="lv-LV"/>
    </w:rPr>
  </w:style>
  <w:style w:type="character" w:styleId="Hyperlink">
    <w:name w:val="Hyperlink"/>
    <w:rsid w:val="009F6B73"/>
    <w:rPr>
      <w:color w:val="0000FF"/>
      <w:u w:val="single"/>
    </w:rPr>
  </w:style>
  <w:style w:type="paragraph" w:styleId="ListParagraph">
    <w:name w:val="List Paragraph"/>
    <w:aliases w:val="2,Strip,Saistīto dokumentu saraksts,Syle 1,Numurets,Normal bullet 2,Bullet list,H&amp;P List Paragraph,Colorful List - Accent 11,PPS_Bullet,Colorful List - Accent 12,Virsraksti,Numbered Para 1,Dot pt,Indicator Text,Akapit z listą BS"/>
    <w:basedOn w:val="Normal"/>
    <w:link w:val="ListParagraphChar"/>
    <w:uiPriority w:val="34"/>
    <w:qFormat/>
    <w:rsid w:val="007F69C7"/>
    <w:pPr>
      <w:ind w:left="720"/>
    </w:pPr>
    <w:rPr>
      <w:rFonts w:ascii="Calibri" w:hAnsi="Calibri"/>
      <w:sz w:val="22"/>
      <w:szCs w:val="22"/>
    </w:rPr>
  </w:style>
  <w:style w:type="numbering" w:customStyle="1" w:styleId="Style1">
    <w:name w:val="Style1"/>
    <w:rsid w:val="00757DD2"/>
    <w:pPr>
      <w:numPr>
        <w:numId w:val="26"/>
      </w:numPr>
    </w:pPr>
  </w:style>
  <w:style w:type="character" w:styleId="Emphasis">
    <w:name w:val="Emphasis"/>
    <w:qFormat/>
    <w:rsid w:val="002B743B"/>
    <w:rPr>
      <w:i/>
      <w:iCs/>
    </w:rPr>
  </w:style>
  <w:style w:type="character" w:styleId="UnresolvedMention">
    <w:name w:val="Unresolved Mention"/>
    <w:uiPriority w:val="99"/>
    <w:semiHidden/>
    <w:unhideWhenUsed/>
    <w:rsid w:val="00AC78E0"/>
    <w:rPr>
      <w:color w:val="605E5C"/>
      <w:shd w:val="clear" w:color="auto" w:fill="E1DFDD"/>
    </w:rPr>
  </w:style>
  <w:style w:type="paragraph" w:styleId="BodyText3">
    <w:name w:val="Body Text 3"/>
    <w:basedOn w:val="Normal"/>
    <w:link w:val="BodyText3Char"/>
    <w:rsid w:val="00FE26F4"/>
    <w:pPr>
      <w:spacing w:after="120"/>
    </w:pPr>
    <w:rPr>
      <w:sz w:val="16"/>
      <w:szCs w:val="16"/>
    </w:rPr>
  </w:style>
  <w:style w:type="character" w:customStyle="1" w:styleId="BodyText3Char">
    <w:name w:val="Body Text 3 Char"/>
    <w:link w:val="BodyText3"/>
    <w:rsid w:val="00FE26F4"/>
    <w:rPr>
      <w:sz w:val="16"/>
      <w:szCs w:val="16"/>
      <w:lang w:val="en-GB" w:eastAsia="en-US"/>
    </w:rPr>
  </w:style>
  <w:style w:type="paragraph" w:styleId="Title">
    <w:name w:val="Title"/>
    <w:basedOn w:val="Normal"/>
    <w:link w:val="TitleChar"/>
    <w:qFormat/>
    <w:rsid w:val="00FE26F4"/>
    <w:pPr>
      <w:widowControl w:val="0"/>
      <w:adjustRightInd w:val="0"/>
      <w:jc w:val="center"/>
      <w:textAlignment w:val="baseline"/>
    </w:pPr>
    <w:rPr>
      <w:b/>
      <w:sz w:val="22"/>
      <w:lang w:val="lv-LV" w:eastAsia="lv-LV"/>
    </w:rPr>
  </w:style>
  <w:style w:type="character" w:customStyle="1" w:styleId="TitleChar">
    <w:name w:val="Title Char"/>
    <w:link w:val="Title"/>
    <w:rsid w:val="00FE26F4"/>
    <w:rPr>
      <w:b/>
      <w:sz w:val="22"/>
    </w:rPr>
  </w:style>
  <w:style w:type="character" w:customStyle="1" w:styleId="contentpasted1">
    <w:name w:val="contentpasted1"/>
    <w:basedOn w:val="DefaultParagraphFont"/>
    <w:rsid w:val="00FE26F4"/>
  </w:style>
  <w:style w:type="paragraph" w:styleId="Revision">
    <w:name w:val="Revision"/>
    <w:hidden/>
    <w:uiPriority w:val="99"/>
    <w:semiHidden/>
    <w:rsid w:val="00E878EE"/>
    <w:rPr>
      <w:lang w:val="en-GB"/>
    </w:rPr>
  </w:style>
  <w:style w:type="character" w:styleId="CommentReference">
    <w:name w:val="annotation reference"/>
    <w:rsid w:val="00E878EE"/>
    <w:rPr>
      <w:sz w:val="16"/>
      <w:szCs w:val="16"/>
    </w:rPr>
  </w:style>
  <w:style w:type="paragraph" w:styleId="CommentText">
    <w:name w:val="annotation text"/>
    <w:basedOn w:val="Normal"/>
    <w:link w:val="CommentTextChar"/>
    <w:rsid w:val="00E878EE"/>
  </w:style>
  <w:style w:type="character" w:customStyle="1" w:styleId="CommentTextChar">
    <w:name w:val="Comment Text Char"/>
    <w:link w:val="CommentText"/>
    <w:rsid w:val="00E878EE"/>
    <w:rPr>
      <w:lang w:val="en-GB" w:eastAsia="en-US"/>
    </w:rPr>
  </w:style>
  <w:style w:type="paragraph" w:styleId="CommentSubject">
    <w:name w:val="annotation subject"/>
    <w:basedOn w:val="CommentText"/>
    <w:next w:val="CommentText"/>
    <w:link w:val="CommentSubjectChar"/>
    <w:rsid w:val="00E878EE"/>
    <w:rPr>
      <w:b/>
      <w:bCs/>
    </w:rPr>
  </w:style>
  <w:style w:type="character" w:customStyle="1" w:styleId="CommentSubjectChar">
    <w:name w:val="Comment Subject Char"/>
    <w:link w:val="CommentSubject"/>
    <w:rsid w:val="00E878EE"/>
    <w:rPr>
      <w:b/>
      <w:bCs/>
      <w:lang w:val="en-GB" w:eastAsia="en-US"/>
    </w:rPr>
  </w:style>
  <w:style w:type="paragraph" w:styleId="NoSpacing">
    <w:name w:val="No Spacing"/>
    <w:basedOn w:val="Normal"/>
    <w:uiPriority w:val="1"/>
    <w:qFormat/>
    <w:rsid w:val="008F4245"/>
    <w:pPr>
      <w:suppressAutoHyphens/>
      <w:autoSpaceDN w:val="0"/>
      <w:textAlignment w:val="baseline"/>
    </w:pPr>
    <w:rPr>
      <w:rFonts w:eastAsia="Calibri"/>
      <w:sz w:val="24"/>
      <w:szCs w:val="22"/>
      <w:lang w:val="lv-LV"/>
    </w:rPr>
  </w:style>
  <w:style w:type="character" w:customStyle="1" w:styleId="ListParagraphChar">
    <w:name w:val="List Paragraph Char"/>
    <w:aliases w:val="2 Char,Strip Char,Saistīto dokumentu saraksts Char,Syle 1 Char,Numurets Char,Normal bullet 2 Char,Bullet list Char,H&amp;P List Paragraph Char,Colorful List - Accent 11 Char,PPS_Bullet Char,Colorful List - Accent 12 Char,Virsraksti Char"/>
    <w:link w:val="ListParagraph"/>
    <w:uiPriority w:val="34"/>
    <w:qFormat/>
    <w:locked/>
    <w:rsid w:val="008F4245"/>
    <w:rPr>
      <w:rFonts w:ascii="Calibri" w:hAnsi="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058429">
      <w:bodyDiv w:val="1"/>
      <w:marLeft w:val="0"/>
      <w:marRight w:val="0"/>
      <w:marTop w:val="0"/>
      <w:marBottom w:val="0"/>
      <w:divBdr>
        <w:top w:val="none" w:sz="0" w:space="0" w:color="auto"/>
        <w:left w:val="none" w:sz="0" w:space="0" w:color="auto"/>
        <w:bottom w:val="none" w:sz="0" w:space="0" w:color="auto"/>
        <w:right w:val="none" w:sz="0" w:space="0" w:color="auto"/>
      </w:divBdr>
    </w:div>
    <w:div w:id="760681596">
      <w:bodyDiv w:val="1"/>
      <w:marLeft w:val="0"/>
      <w:marRight w:val="0"/>
      <w:marTop w:val="0"/>
      <w:marBottom w:val="0"/>
      <w:divBdr>
        <w:top w:val="none" w:sz="0" w:space="0" w:color="auto"/>
        <w:left w:val="none" w:sz="0" w:space="0" w:color="auto"/>
        <w:bottom w:val="none" w:sz="0" w:space="0" w:color="auto"/>
        <w:right w:val="none" w:sz="0" w:space="0" w:color="auto"/>
      </w:divBdr>
    </w:div>
    <w:div w:id="1220365726">
      <w:bodyDiv w:val="1"/>
      <w:marLeft w:val="0"/>
      <w:marRight w:val="0"/>
      <w:marTop w:val="0"/>
      <w:marBottom w:val="0"/>
      <w:divBdr>
        <w:top w:val="none" w:sz="0" w:space="0" w:color="auto"/>
        <w:left w:val="none" w:sz="0" w:space="0" w:color="auto"/>
        <w:bottom w:val="none" w:sz="0" w:space="0" w:color="auto"/>
        <w:right w:val="none" w:sz="0" w:space="0" w:color="auto"/>
      </w:divBdr>
    </w:div>
    <w:div w:id="1495611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4F11D-FC53-4829-AF74-4898C55B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2084</Words>
  <Characters>13797</Characters>
  <Application>Microsoft Office Word</Application>
  <DocSecurity>0</DocSecurity>
  <Lines>114</Lines>
  <Paragraphs>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Uzņēmuma līgums Nr</vt:lpstr>
      <vt:lpstr>Uzņēmuma līgums Nr</vt:lpstr>
    </vt:vector>
  </TitlesOfParts>
  <Company>LT</Company>
  <LinksUpToDate>false</LinksUpToDate>
  <CharactersWithSpaces>15850</CharactersWithSpaces>
  <SharedDoc>false</SharedDoc>
  <HLinks>
    <vt:vector size="6" baseType="variant">
      <vt:variant>
        <vt:i4>5046335</vt:i4>
      </vt:variant>
      <vt:variant>
        <vt:i4>0</vt:i4>
      </vt:variant>
      <vt:variant>
        <vt:i4>0</vt:i4>
      </vt:variant>
      <vt:variant>
        <vt:i4>5</vt:i4>
      </vt:variant>
      <vt:variant>
        <vt:lpwstr>mailto:ruta.silina@tiesibsargs.lv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Uzņēmuma līgums Nr</dc:title>
  <dc:subject/>
  <dc:creator>Ineta.Luste</dc:creator>
  <cp:keywords/>
  <cp:lastModifiedBy>Ineta Luste</cp:lastModifiedBy>
  <cp:revision>6</cp:revision>
  <cp:lastPrinted>2020-06-10T11:42:00Z</cp:lastPrinted>
  <dcterms:created xsi:type="dcterms:W3CDTF">2024-05-02T13:12:00Z</dcterms:created>
  <dcterms:modified xsi:type="dcterms:W3CDTF">2024-06-05T05:31:00Z</dcterms:modified>
</cp:coreProperties>
</file>