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C9424" w14:textId="77777777" w:rsidR="0095661B" w:rsidRPr="009E644F" w:rsidRDefault="0095661B" w:rsidP="00956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9E644F">
        <w:rPr>
          <w:rFonts w:ascii="Times New Roman" w:hAnsi="Times New Roman" w:cs="Times New Roman"/>
          <w:sz w:val="24"/>
          <w:szCs w:val="24"/>
        </w:rPr>
        <w:t>Iepirkuma komisijas sagatavotā</w:t>
      </w:r>
      <w:r w:rsidR="0025695F">
        <w:rPr>
          <w:rFonts w:ascii="Times New Roman" w:hAnsi="Times New Roman" w:cs="Times New Roman"/>
          <w:sz w:val="24"/>
          <w:szCs w:val="24"/>
        </w:rPr>
        <w:t>s</w:t>
      </w:r>
      <w:r w:rsidRPr="009E644F">
        <w:rPr>
          <w:rFonts w:ascii="Times New Roman" w:hAnsi="Times New Roman" w:cs="Times New Roman"/>
          <w:sz w:val="24"/>
          <w:szCs w:val="24"/>
        </w:rPr>
        <w:t xml:space="preserve"> atbilde</w:t>
      </w:r>
      <w:r w:rsidR="0025695F">
        <w:rPr>
          <w:rFonts w:ascii="Times New Roman" w:hAnsi="Times New Roman" w:cs="Times New Roman"/>
          <w:sz w:val="24"/>
          <w:szCs w:val="24"/>
        </w:rPr>
        <w:t>s</w:t>
      </w:r>
      <w:r w:rsidRPr="009E644F">
        <w:rPr>
          <w:rFonts w:ascii="Times New Roman" w:hAnsi="Times New Roman" w:cs="Times New Roman"/>
          <w:sz w:val="24"/>
          <w:szCs w:val="24"/>
        </w:rPr>
        <w:t xml:space="preserve"> par</w:t>
      </w:r>
    </w:p>
    <w:p w14:paraId="5F7BE40C" w14:textId="7C24BB36" w:rsidR="001479BC" w:rsidRPr="009E644F" w:rsidRDefault="006E25BA" w:rsidP="009566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iepirkuma</w:t>
      </w:r>
    </w:p>
    <w:p w14:paraId="07EC454A" w14:textId="1B7A0F4D" w:rsidR="00C25FC1" w:rsidRPr="00C25FC1" w:rsidRDefault="009E644F" w:rsidP="00C25FC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27434881"/>
      <w:r w:rsidRPr="00C25FC1">
        <w:rPr>
          <w:rFonts w:ascii="Times New Roman" w:hAnsi="Times New Roman" w:cs="Times New Roman"/>
          <w:sz w:val="24"/>
          <w:szCs w:val="24"/>
        </w:rPr>
        <w:t>“</w:t>
      </w:r>
      <w:r w:rsidR="00C25FC1" w:rsidRPr="00C25FC1">
        <w:rPr>
          <w:rFonts w:ascii="Times New Roman" w:hAnsi="Times New Roman" w:cs="Times New Roman"/>
          <w:b/>
          <w:bCs/>
          <w:sz w:val="24"/>
          <w:szCs w:val="24"/>
        </w:rPr>
        <w:t>Tīraines sporta parka nojumes būvprojekta izstrāde un izbūve</w:t>
      </w:r>
      <w:r w:rsidR="00C25FC1" w:rsidRPr="00C25FC1">
        <w:rPr>
          <w:rFonts w:ascii="Times New Roman" w:hAnsi="Times New Roman" w:cs="Times New Roman"/>
          <w:sz w:val="24"/>
          <w:szCs w:val="24"/>
        </w:rPr>
        <w:t>”</w:t>
      </w:r>
    </w:p>
    <w:p w14:paraId="275CEB6F" w14:textId="7FE0627B" w:rsidR="009E644F" w:rsidRPr="009E644F" w:rsidRDefault="009E644F" w:rsidP="004C78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 Nr. MNP</w:t>
      </w:r>
      <w:r w:rsidR="000768F0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E25BA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D15F5">
        <w:rPr>
          <w:rFonts w:ascii="Times New Roman" w:hAnsi="Times New Roman" w:cs="Times New Roman"/>
          <w:b/>
          <w:bCs/>
          <w:sz w:val="24"/>
          <w:szCs w:val="24"/>
        </w:rPr>
        <w:t>67</w:t>
      </w:r>
    </w:p>
    <w:bookmarkEnd w:id="0"/>
    <w:p w14:paraId="32C0CEA7" w14:textId="77777777" w:rsidR="004C78A2" w:rsidRDefault="009E644F" w:rsidP="009E644F">
      <w:pPr>
        <w:jc w:val="center"/>
        <w:rPr>
          <w:rFonts w:ascii="Times New Roman" w:hAnsi="Times New Roman" w:cs="Times New Roman"/>
          <w:sz w:val="24"/>
          <w:szCs w:val="24"/>
        </w:rPr>
      </w:pPr>
      <w:r w:rsidRPr="009E644F">
        <w:rPr>
          <w:rFonts w:ascii="Times New Roman" w:hAnsi="Times New Roman" w:cs="Times New Roman"/>
          <w:sz w:val="24"/>
          <w:szCs w:val="24"/>
        </w:rPr>
        <w:t>nolikumu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5387"/>
        <w:gridCol w:w="4111"/>
      </w:tblGrid>
      <w:tr w:rsidR="00960D21" w14:paraId="7400018E" w14:textId="77777777" w:rsidTr="00B13CB1">
        <w:tc>
          <w:tcPr>
            <w:tcW w:w="5387" w:type="dxa"/>
          </w:tcPr>
          <w:p w14:paraId="29C4A187" w14:textId="77777777" w:rsidR="00960D21" w:rsidRPr="00960D21" w:rsidRDefault="00960D21" w:rsidP="009E6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D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4111" w:type="dxa"/>
          </w:tcPr>
          <w:p w14:paraId="77758F1B" w14:textId="77777777" w:rsidR="00960D21" w:rsidRPr="00960D21" w:rsidRDefault="00960D21" w:rsidP="009E6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D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960D21" w14:paraId="50BD09C9" w14:textId="77777777" w:rsidTr="00B13CB1">
        <w:tc>
          <w:tcPr>
            <w:tcW w:w="5387" w:type="dxa"/>
          </w:tcPr>
          <w:p w14:paraId="60B2ED75" w14:textId="65784436" w:rsidR="003C4010" w:rsidRPr="008D0E8E" w:rsidRDefault="00FD15F5" w:rsidP="003C40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Nav nepieciešams projektēt inženierkomunikācijas” – tas nozīmē, ka būvei nav jāparedz apgaismojums, lietus ūdens novadīšanu vai kaut kādas citas komunikācijas</w:t>
            </w:r>
            <w:r w:rsidR="004040B9" w:rsidRPr="008D0E8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 xml:space="preserve"> Minimāli tad būs zemējuma </w:t>
            </w:r>
            <w:proofErr w:type="spellStart"/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konturs</w:t>
            </w:r>
            <w:proofErr w:type="spellEnd"/>
            <w:r w:rsidRPr="008D0E8E">
              <w:rPr>
                <w:rFonts w:ascii="Times New Roman" w:hAnsi="Times New Roman" w:cs="Times New Roman"/>
                <w:sz w:val="24"/>
                <w:szCs w:val="24"/>
              </w:rPr>
              <w:t xml:space="preserve"> un ar to tad viss... Teknes un notekas līdz zemes virsmai tikai?</w:t>
            </w:r>
          </w:p>
        </w:tc>
        <w:tc>
          <w:tcPr>
            <w:tcW w:w="4111" w:type="dxa"/>
          </w:tcPr>
          <w:p w14:paraId="763FDC11" w14:textId="77777777" w:rsidR="004040B9" w:rsidRPr="008D0E8E" w:rsidRDefault="004040B9" w:rsidP="00292F4A">
            <w:pPr>
              <w:spacing w:after="160" w:line="259" w:lineRule="auto"/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Paredzamā līguma ietvaros nav plānota</w:t>
            </w:r>
            <w:r w:rsidR="00FD15F5" w:rsidRPr="008D0E8E">
              <w:rPr>
                <w:rFonts w:ascii="Times New Roman" w:hAnsi="Times New Roman" w:cs="Times New Roman"/>
                <w:sz w:val="24"/>
                <w:szCs w:val="24"/>
              </w:rPr>
              <w:t xml:space="preserve"> ūdens pievad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FD15F5" w:rsidRPr="008D0E8E">
              <w:rPr>
                <w:rFonts w:ascii="Times New Roman" w:hAnsi="Times New Roman" w:cs="Times New Roman"/>
                <w:sz w:val="24"/>
                <w:szCs w:val="24"/>
              </w:rPr>
              <w:t>, kanalizācija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D15F5" w:rsidRPr="008D0E8E">
              <w:rPr>
                <w:rFonts w:ascii="Times New Roman" w:hAnsi="Times New Roman" w:cs="Times New Roman"/>
                <w:sz w:val="24"/>
                <w:szCs w:val="24"/>
              </w:rPr>
              <w:t>, elektrība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D15F5" w:rsidRPr="008D0E8E">
              <w:rPr>
                <w:rFonts w:ascii="Times New Roman" w:hAnsi="Times New Roman" w:cs="Times New Roman"/>
                <w:sz w:val="24"/>
                <w:szCs w:val="24"/>
              </w:rPr>
              <w:t>, vājstrāvas, gāze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s, būves apgaismojuma projektēšana.</w:t>
            </w:r>
          </w:p>
          <w:p w14:paraId="4B4C7F50" w14:textId="50446A6C" w:rsidR="0093109B" w:rsidRPr="008D0E8E" w:rsidRDefault="00FD15F5" w:rsidP="00292F4A">
            <w:pPr>
              <w:spacing w:after="160" w:line="259" w:lineRule="auto"/>
              <w:ind w:left="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  <w:r w:rsidR="004040B9" w:rsidRPr="008D0E8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ietus ūdens novadīšan</w:t>
            </w:r>
            <w:r w:rsidR="004040B9" w:rsidRPr="008D0E8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 w:rsidR="004040B9" w:rsidRPr="008D0E8E">
              <w:rPr>
                <w:rFonts w:ascii="Times New Roman" w:hAnsi="Times New Roman" w:cs="Times New Roman"/>
                <w:sz w:val="24"/>
                <w:szCs w:val="24"/>
              </w:rPr>
              <w:t>jāprojektē.</w:t>
            </w: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 xml:space="preserve">   </w:t>
            </w:r>
          </w:p>
        </w:tc>
      </w:tr>
      <w:tr w:rsidR="00FD15F5" w14:paraId="129B43D8" w14:textId="77777777" w:rsidTr="008D0E8E">
        <w:trPr>
          <w:trHeight w:val="1402"/>
        </w:trPr>
        <w:tc>
          <w:tcPr>
            <w:tcW w:w="5387" w:type="dxa"/>
          </w:tcPr>
          <w:p w14:paraId="5E2D684A" w14:textId="1225DEC5" w:rsidR="00FD15F5" w:rsidRPr="008D0E8E" w:rsidRDefault="00FD15F5" w:rsidP="003C40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E">
              <w:rPr>
                <w:rFonts w:ascii="Times New Roman" w:hAnsi="Times New Roman" w:cs="Times New Roman"/>
                <w:sz w:val="24"/>
                <w:szCs w:val="24"/>
              </w:rPr>
              <w:t>Vēl specialisti brīdina, ka 1500 m2 liela publiskā būve jau skaitās 3.grupas būve.</w:t>
            </w:r>
          </w:p>
        </w:tc>
        <w:tc>
          <w:tcPr>
            <w:tcW w:w="4111" w:type="dxa"/>
          </w:tcPr>
          <w:p w14:paraId="0F06CAB5" w14:textId="0BEB14C6" w:rsidR="00B13CB1" w:rsidRPr="008D0E8E" w:rsidRDefault="008D0E8E" w:rsidP="008D0E8E">
            <w:pPr>
              <w:ind w:left="4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Nojumei nav paredzētas tribīnes. Atbilstoši Vispārīgajiem būvnoteikumiem tā ir II grupas inženierbūve.</w:t>
            </w:r>
          </w:p>
        </w:tc>
      </w:tr>
    </w:tbl>
    <w:p w14:paraId="4770ECCA" w14:textId="77777777" w:rsidR="009E644F" w:rsidRPr="009E644F" w:rsidRDefault="009E644F" w:rsidP="009E644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E644F" w:rsidRPr="009E644F" w:rsidSect="00C13F3A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46EFE"/>
    <w:multiLevelType w:val="hybridMultilevel"/>
    <w:tmpl w:val="BB0AF45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5A75523"/>
    <w:multiLevelType w:val="hybridMultilevel"/>
    <w:tmpl w:val="37761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90BA9"/>
    <w:multiLevelType w:val="hybridMultilevel"/>
    <w:tmpl w:val="9DD43F7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D1D4F"/>
    <w:multiLevelType w:val="hybridMultilevel"/>
    <w:tmpl w:val="0F16062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C302F"/>
    <w:multiLevelType w:val="hybridMultilevel"/>
    <w:tmpl w:val="4FD041D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B20874"/>
    <w:multiLevelType w:val="hybridMultilevel"/>
    <w:tmpl w:val="F9D04B9C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2A1BB5"/>
    <w:multiLevelType w:val="hybridMultilevel"/>
    <w:tmpl w:val="1B0615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31640080">
    <w:abstractNumId w:val="9"/>
  </w:num>
  <w:num w:numId="2" w16cid:durableId="1155142042">
    <w:abstractNumId w:val="9"/>
  </w:num>
  <w:num w:numId="3" w16cid:durableId="1210848186">
    <w:abstractNumId w:val="9"/>
  </w:num>
  <w:num w:numId="4" w16cid:durableId="469327833">
    <w:abstractNumId w:val="1"/>
  </w:num>
  <w:num w:numId="5" w16cid:durableId="1090590085">
    <w:abstractNumId w:val="1"/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 w16cid:durableId="239022491">
    <w:abstractNumId w:val="1"/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7" w16cid:durableId="42562121">
    <w:abstractNumId w:val="1"/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8" w16cid:durableId="1216430105">
    <w:abstractNumId w:val="1"/>
  </w:num>
  <w:num w:numId="9" w16cid:durableId="1536773707">
    <w:abstractNumId w:val="6"/>
  </w:num>
  <w:num w:numId="10" w16cid:durableId="589654928">
    <w:abstractNumId w:val="6"/>
  </w:num>
  <w:num w:numId="11" w16cid:durableId="560555201">
    <w:abstractNumId w:val="8"/>
  </w:num>
  <w:num w:numId="12" w16cid:durableId="11030151">
    <w:abstractNumId w:val="2"/>
  </w:num>
  <w:num w:numId="13" w16cid:durableId="313148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375725">
    <w:abstractNumId w:val="7"/>
  </w:num>
  <w:num w:numId="15" w16cid:durableId="1306812395">
    <w:abstractNumId w:val="0"/>
  </w:num>
  <w:num w:numId="16" w16cid:durableId="498427070">
    <w:abstractNumId w:val="5"/>
  </w:num>
  <w:num w:numId="17" w16cid:durableId="14802655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8A2"/>
    <w:rsid w:val="000768F0"/>
    <w:rsid w:val="00077F2D"/>
    <w:rsid w:val="00120099"/>
    <w:rsid w:val="00145DB5"/>
    <w:rsid w:val="001479BC"/>
    <w:rsid w:val="001519EA"/>
    <w:rsid w:val="00172F51"/>
    <w:rsid w:val="001C03AD"/>
    <w:rsid w:val="00234717"/>
    <w:rsid w:val="0025695F"/>
    <w:rsid w:val="00292F4A"/>
    <w:rsid w:val="00384E6F"/>
    <w:rsid w:val="003A5B0C"/>
    <w:rsid w:val="003C4010"/>
    <w:rsid w:val="003F3A62"/>
    <w:rsid w:val="004040B9"/>
    <w:rsid w:val="00442024"/>
    <w:rsid w:val="00463FCF"/>
    <w:rsid w:val="0046545F"/>
    <w:rsid w:val="004C78A2"/>
    <w:rsid w:val="004E13C2"/>
    <w:rsid w:val="0051564C"/>
    <w:rsid w:val="00602E97"/>
    <w:rsid w:val="0068142A"/>
    <w:rsid w:val="006832F8"/>
    <w:rsid w:val="006E25BA"/>
    <w:rsid w:val="0076556D"/>
    <w:rsid w:val="007A7794"/>
    <w:rsid w:val="0084457A"/>
    <w:rsid w:val="00844B80"/>
    <w:rsid w:val="0085221E"/>
    <w:rsid w:val="008568CD"/>
    <w:rsid w:val="008C3964"/>
    <w:rsid w:val="008D0E8E"/>
    <w:rsid w:val="008F3AF9"/>
    <w:rsid w:val="00902099"/>
    <w:rsid w:val="0090371B"/>
    <w:rsid w:val="0093109B"/>
    <w:rsid w:val="00954D79"/>
    <w:rsid w:val="0095661B"/>
    <w:rsid w:val="00960D21"/>
    <w:rsid w:val="00994D65"/>
    <w:rsid w:val="009E644F"/>
    <w:rsid w:val="00A91253"/>
    <w:rsid w:val="00AB4ABF"/>
    <w:rsid w:val="00AC1BCD"/>
    <w:rsid w:val="00B13CB1"/>
    <w:rsid w:val="00C03E41"/>
    <w:rsid w:val="00C13F3A"/>
    <w:rsid w:val="00C17E64"/>
    <w:rsid w:val="00C25FC1"/>
    <w:rsid w:val="00C54902"/>
    <w:rsid w:val="00C62A2B"/>
    <w:rsid w:val="00CA7586"/>
    <w:rsid w:val="00D3373A"/>
    <w:rsid w:val="00E626B7"/>
    <w:rsid w:val="00EC104F"/>
    <w:rsid w:val="00ED258D"/>
    <w:rsid w:val="00F55932"/>
    <w:rsid w:val="00FC091B"/>
    <w:rsid w:val="00FD15F5"/>
    <w:rsid w:val="00FF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A147B"/>
  <w15:chartTrackingRefBased/>
  <w15:docId w15:val="{B8DDC8CD-1055-4E45-8C72-C4D9FE16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TableGrid">
    <w:name w:val="Table Grid"/>
    <w:basedOn w:val="TableNormal"/>
    <w:uiPriority w:val="39"/>
    <w:rsid w:val="00960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4D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337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373A"/>
    <w:pPr>
      <w:spacing w:line="240" w:lineRule="auto"/>
    </w:pPr>
    <w:rPr>
      <w:kern w:val="2"/>
      <w:sz w:val="20"/>
      <w:szCs w:val="20"/>
      <w:lang w:val="en-GB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373A"/>
    <w:rPr>
      <w:kern w:val="2"/>
      <w:sz w:val="20"/>
      <w:szCs w:val="20"/>
      <w:lang w:val="en-GB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73A"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sid w:val="00077F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Strūģe</dc:creator>
  <cp:keywords/>
  <dc:description/>
  <cp:lastModifiedBy>Inga</cp:lastModifiedBy>
  <cp:revision>6</cp:revision>
  <dcterms:created xsi:type="dcterms:W3CDTF">2024-06-18T06:22:00Z</dcterms:created>
  <dcterms:modified xsi:type="dcterms:W3CDTF">2024-06-18T09:36:00Z</dcterms:modified>
</cp:coreProperties>
</file>