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D7241" w14:textId="77777777" w:rsidR="009F5CEC" w:rsidRDefault="009F5CEC" w:rsidP="005D25BD">
      <w:pPr>
        <w:keepNext/>
        <w:spacing w:before="240" w:after="120" w:line="240" w:lineRule="auto"/>
        <w:ind w:left="360"/>
        <w:jc w:val="right"/>
        <w:outlineLvl w:val="2"/>
        <w:rPr>
          <w:rFonts w:ascii="Times New Roman" w:eastAsia="Times New Roman" w:hAnsi="Times New Roman" w:cs="Times New Roman"/>
          <w:bCs/>
        </w:rPr>
      </w:pPr>
    </w:p>
    <w:p w14:paraId="36AED245" w14:textId="2E94EACC" w:rsidR="005D25BD" w:rsidRPr="00B019ED" w:rsidRDefault="001C0726" w:rsidP="005D25BD">
      <w:pPr>
        <w:keepNext/>
        <w:spacing w:before="240" w:after="120" w:line="240" w:lineRule="auto"/>
        <w:ind w:left="360"/>
        <w:jc w:val="right"/>
        <w:outlineLvl w:val="2"/>
        <w:rPr>
          <w:rFonts w:ascii="Times New Roman" w:eastAsia="Times New Roman" w:hAnsi="Times New Roman" w:cs="Times New Roman"/>
          <w:bCs/>
        </w:rPr>
      </w:pPr>
      <w:r w:rsidRPr="00B019ED">
        <w:rPr>
          <w:rFonts w:ascii="Times New Roman" w:eastAsia="Times New Roman" w:hAnsi="Times New Roman" w:cs="Times New Roman"/>
          <w:bCs/>
        </w:rPr>
        <w:t>1</w:t>
      </w:r>
      <w:r w:rsidR="005D25BD" w:rsidRPr="00B019ED">
        <w:rPr>
          <w:rFonts w:ascii="Times New Roman" w:eastAsia="Times New Roman" w:hAnsi="Times New Roman" w:cs="Times New Roman"/>
          <w:bCs/>
        </w:rPr>
        <w:t>.pielikums</w:t>
      </w:r>
    </w:p>
    <w:p w14:paraId="6BC57821" w14:textId="77777777" w:rsidR="005D25BD" w:rsidRPr="00B019ED" w:rsidRDefault="005D25BD" w:rsidP="005D25BD">
      <w:pPr>
        <w:pStyle w:val="Heading1"/>
        <w:ind w:left="360"/>
        <w:rPr>
          <w:rFonts w:ascii="Times New Roman" w:hAnsi="Times New Roman"/>
          <w:b/>
          <w:sz w:val="22"/>
          <w:szCs w:val="22"/>
        </w:rPr>
      </w:pPr>
    </w:p>
    <w:p w14:paraId="119E8CBE" w14:textId="77777777" w:rsidR="005D25BD" w:rsidRPr="00C25DB6" w:rsidRDefault="005D25BD" w:rsidP="005D25BD">
      <w:pPr>
        <w:pStyle w:val="Heading1"/>
        <w:rPr>
          <w:rFonts w:ascii="Times New Roman" w:hAnsi="Times New Roman"/>
          <w:sz w:val="22"/>
          <w:szCs w:val="22"/>
        </w:rPr>
      </w:pPr>
      <w:r w:rsidRPr="00C25DB6">
        <w:rPr>
          <w:rFonts w:ascii="Times New Roman" w:hAnsi="Times New Roman"/>
          <w:sz w:val="22"/>
          <w:szCs w:val="22"/>
        </w:rPr>
        <w:t>TEHNISKĀ SPECIFIKĀCIJA</w:t>
      </w:r>
    </w:p>
    <w:p w14:paraId="6C412A7F" w14:textId="18C2A968" w:rsidR="005D25BD" w:rsidRPr="00C25DB6" w:rsidRDefault="00562338" w:rsidP="00562338">
      <w:pPr>
        <w:pStyle w:val="Heading1"/>
        <w:rPr>
          <w:rFonts w:ascii="Times New Roman" w:eastAsia="Calibri" w:hAnsi="Times New Roman"/>
        </w:rPr>
      </w:pPr>
      <w:r w:rsidRPr="00C25DB6">
        <w:rPr>
          <w:rFonts w:ascii="Times New Roman" w:hAnsi="Times New Roman"/>
          <w:bCs/>
        </w:rPr>
        <w:t>Pludmales volejbola laukuma, labierīcību</w:t>
      </w:r>
      <w:r w:rsidR="009C0244" w:rsidRPr="00C25DB6">
        <w:rPr>
          <w:rFonts w:ascii="Times New Roman" w:hAnsi="Times New Roman"/>
          <w:bCs/>
        </w:rPr>
        <w:t xml:space="preserve"> un</w:t>
      </w:r>
      <w:r w:rsidRPr="00C25DB6">
        <w:rPr>
          <w:rFonts w:ascii="Times New Roman" w:hAnsi="Times New Roman"/>
          <w:bCs/>
        </w:rPr>
        <w:t xml:space="preserve"> ģērbtuvju izveide </w:t>
      </w:r>
      <w:r w:rsidR="00C25DB6">
        <w:rPr>
          <w:rFonts w:ascii="Times New Roman" w:hAnsi="Times New Roman"/>
          <w:bCs/>
        </w:rPr>
        <w:t xml:space="preserve">pie Baložu vidusskolas </w:t>
      </w:r>
      <w:r w:rsidRPr="00C25DB6">
        <w:rPr>
          <w:rFonts w:ascii="Times New Roman" w:hAnsi="Times New Roman"/>
          <w:bCs/>
        </w:rPr>
        <w:t>baložos</w:t>
      </w:r>
      <w:r w:rsidR="00C25DB6">
        <w:rPr>
          <w:rFonts w:ascii="Times New Roman" w:hAnsi="Times New Roman"/>
          <w:bCs/>
        </w:rPr>
        <w:t>, Ķekavas novadā</w:t>
      </w:r>
    </w:p>
    <w:p w14:paraId="1B084758" w14:textId="77777777" w:rsidR="005D25BD" w:rsidRPr="00C25DB6" w:rsidRDefault="005D25BD" w:rsidP="005D25BD">
      <w:pPr>
        <w:pStyle w:val="Standard"/>
        <w:spacing w:after="0" w:line="240" w:lineRule="auto"/>
        <w:jc w:val="both"/>
        <w:rPr>
          <w:rFonts w:ascii="Times New Roman" w:eastAsia="Calibri" w:hAnsi="Times New Roman" w:cs="Times New Roman"/>
          <w:u w:val="single"/>
        </w:rPr>
      </w:pPr>
    </w:p>
    <w:tbl>
      <w:tblPr>
        <w:tblW w:w="10915" w:type="dxa"/>
        <w:tblInd w:w="-1281" w:type="dxa"/>
        <w:tblLayout w:type="fixed"/>
        <w:tblCellMar>
          <w:left w:w="10" w:type="dxa"/>
          <w:right w:w="10" w:type="dxa"/>
        </w:tblCellMar>
        <w:tblLook w:val="04A0" w:firstRow="1" w:lastRow="0" w:firstColumn="1" w:lastColumn="0" w:noHBand="0" w:noVBand="1"/>
      </w:tblPr>
      <w:tblGrid>
        <w:gridCol w:w="1032"/>
        <w:gridCol w:w="3819"/>
        <w:gridCol w:w="6064"/>
      </w:tblGrid>
      <w:tr w:rsidR="005D25BD" w:rsidRPr="00C25DB6" w14:paraId="1B798915" w14:textId="77777777" w:rsidTr="00EE25ED">
        <w:tc>
          <w:tcPr>
            <w:tcW w:w="1032"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27A5C287" w14:textId="77777777" w:rsidR="005D25BD" w:rsidRPr="00C25DB6" w:rsidRDefault="005D25BD" w:rsidP="00EA40EC">
            <w:pPr>
              <w:pStyle w:val="Standard"/>
              <w:spacing w:after="0" w:line="240" w:lineRule="auto"/>
              <w:jc w:val="center"/>
              <w:rPr>
                <w:rFonts w:ascii="Times New Roman" w:eastAsia="Calibri" w:hAnsi="Times New Roman" w:cs="Times New Roman"/>
                <w:b/>
              </w:rPr>
            </w:pPr>
            <w:r w:rsidRPr="00C25DB6">
              <w:rPr>
                <w:rFonts w:ascii="Times New Roman" w:eastAsia="Calibri" w:hAnsi="Times New Roman" w:cs="Times New Roman"/>
                <w:b/>
              </w:rPr>
              <w:t>1.</w:t>
            </w:r>
          </w:p>
        </w:tc>
        <w:tc>
          <w:tcPr>
            <w:tcW w:w="9883" w:type="dxa"/>
            <w:gridSpan w:val="2"/>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1D247A6E" w14:textId="312CA26C" w:rsidR="005D25BD" w:rsidRPr="00C25DB6" w:rsidRDefault="005D25BD" w:rsidP="00EA40EC">
            <w:pPr>
              <w:pStyle w:val="Standard"/>
              <w:spacing w:after="0" w:line="240" w:lineRule="auto"/>
              <w:rPr>
                <w:rFonts w:ascii="Times New Roman" w:eastAsia="Calibri" w:hAnsi="Times New Roman" w:cs="Times New Roman"/>
              </w:rPr>
            </w:pPr>
            <w:r w:rsidRPr="00C25DB6">
              <w:rPr>
                <w:rFonts w:ascii="Times New Roman" w:eastAsia="Calibri" w:hAnsi="Times New Roman" w:cs="Times New Roman"/>
                <w:b/>
              </w:rPr>
              <w:t xml:space="preserve">Objekts – </w:t>
            </w:r>
            <w:r w:rsidR="009C0244" w:rsidRPr="00C25DB6">
              <w:rPr>
                <w:rFonts w:ascii="Times New Roman" w:eastAsia="Calibri" w:hAnsi="Times New Roman" w:cs="Times New Roman"/>
                <w:b/>
              </w:rPr>
              <w:t xml:space="preserve">Pludmales volejbola laukuma, labierīcību un ģērbtuvju izveide </w:t>
            </w:r>
            <w:r w:rsidR="00C25DB6">
              <w:rPr>
                <w:rFonts w:ascii="Times New Roman" w:eastAsia="Calibri" w:hAnsi="Times New Roman" w:cs="Times New Roman"/>
                <w:b/>
              </w:rPr>
              <w:t xml:space="preserve">pie Baložu vidusskolas, </w:t>
            </w:r>
            <w:r w:rsidR="009C0244" w:rsidRPr="00C25DB6">
              <w:rPr>
                <w:rFonts w:ascii="Times New Roman" w:eastAsia="Calibri" w:hAnsi="Times New Roman" w:cs="Times New Roman"/>
                <w:b/>
              </w:rPr>
              <w:t>Baložos</w:t>
            </w:r>
            <w:r w:rsidR="00C25DB6">
              <w:rPr>
                <w:rFonts w:ascii="Times New Roman" w:eastAsia="Calibri" w:hAnsi="Times New Roman" w:cs="Times New Roman"/>
                <w:b/>
              </w:rPr>
              <w:t>, Ķekavas novadā</w:t>
            </w:r>
          </w:p>
        </w:tc>
      </w:tr>
      <w:tr w:rsidR="005D25BD" w:rsidRPr="00C25DB6" w14:paraId="7BB0DAC5" w14:textId="77777777" w:rsidTr="00EE25ED">
        <w:tc>
          <w:tcPr>
            <w:tcW w:w="1032"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08CAA2C" w14:textId="77777777" w:rsidR="005D25BD" w:rsidRPr="00C25DB6" w:rsidRDefault="005D25BD" w:rsidP="00EA40EC">
            <w:pPr>
              <w:pStyle w:val="Standard"/>
              <w:spacing w:after="0" w:line="240" w:lineRule="auto"/>
              <w:jc w:val="center"/>
              <w:rPr>
                <w:rFonts w:ascii="Times New Roman" w:eastAsia="Calibri" w:hAnsi="Times New Roman" w:cs="Times New Roman"/>
                <w:b/>
              </w:rPr>
            </w:pPr>
            <w:r w:rsidRPr="00C25DB6">
              <w:rPr>
                <w:rFonts w:ascii="Times New Roman" w:eastAsia="Calibri" w:hAnsi="Times New Roman" w:cs="Times New Roman"/>
                <w:b/>
              </w:rPr>
              <w:t>2.</w:t>
            </w:r>
          </w:p>
        </w:tc>
        <w:tc>
          <w:tcPr>
            <w:tcW w:w="381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F690EA9" w14:textId="77777777" w:rsidR="005D25BD" w:rsidRPr="00C25DB6" w:rsidRDefault="005D25BD" w:rsidP="00EA40EC">
            <w:pPr>
              <w:pStyle w:val="Standard"/>
              <w:spacing w:after="0" w:line="240" w:lineRule="auto"/>
              <w:rPr>
                <w:rFonts w:ascii="Times New Roman" w:eastAsia="Calibri" w:hAnsi="Times New Roman" w:cs="Times New Roman"/>
                <w:b/>
              </w:rPr>
            </w:pPr>
            <w:r w:rsidRPr="00C25DB6">
              <w:rPr>
                <w:rFonts w:ascii="Times New Roman" w:eastAsia="Calibri" w:hAnsi="Times New Roman" w:cs="Times New Roman"/>
                <w:b/>
              </w:rPr>
              <w:t>Zemes vienības kadastra apzīmējums</w:t>
            </w:r>
          </w:p>
        </w:tc>
        <w:tc>
          <w:tcPr>
            <w:tcW w:w="6064"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C643779" w14:textId="4676DAFE" w:rsidR="005D25BD" w:rsidRPr="00C25DB6" w:rsidRDefault="00DB7072" w:rsidP="00EA40EC">
            <w:pPr>
              <w:pStyle w:val="Standard"/>
              <w:spacing w:after="0" w:line="240" w:lineRule="auto"/>
              <w:jc w:val="both"/>
              <w:rPr>
                <w:rFonts w:ascii="Times New Roman" w:eastAsia="Calibri" w:hAnsi="Times New Roman" w:cs="Times New Roman"/>
              </w:rPr>
            </w:pPr>
            <w:r w:rsidRPr="00C25DB6">
              <w:rPr>
                <w:rFonts w:ascii="Times New Roman" w:eastAsia="Times New Roman" w:hAnsi="Times New Roman" w:cs="Times New Roman"/>
              </w:rPr>
              <w:t>80070020005</w:t>
            </w:r>
          </w:p>
        </w:tc>
      </w:tr>
      <w:tr w:rsidR="005D25BD" w:rsidRPr="00C25DB6" w14:paraId="7F9F3B3D"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AC5B226" w14:textId="77777777" w:rsidR="005D25BD" w:rsidRPr="00C25DB6" w:rsidRDefault="005D25BD" w:rsidP="00EA40EC">
            <w:pPr>
              <w:pStyle w:val="Standard"/>
              <w:spacing w:after="0" w:line="240" w:lineRule="auto"/>
              <w:jc w:val="center"/>
              <w:rPr>
                <w:rFonts w:ascii="Times New Roman" w:eastAsia="Calibri" w:hAnsi="Times New Roman" w:cs="Times New Roman"/>
                <w:b/>
              </w:rPr>
            </w:pPr>
            <w:r w:rsidRPr="00C25DB6">
              <w:rPr>
                <w:rFonts w:ascii="Times New Roman" w:eastAsia="Calibri" w:hAnsi="Times New Roman" w:cs="Times New Roman"/>
                <w:b/>
              </w:rPr>
              <w:t>3.</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D503BF1" w14:textId="77777777" w:rsidR="005D25BD" w:rsidRPr="00C25DB6" w:rsidRDefault="005D25BD" w:rsidP="00EA40EC">
            <w:pPr>
              <w:pStyle w:val="Standard"/>
              <w:spacing w:after="0" w:line="240" w:lineRule="auto"/>
              <w:jc w:val="both"/>
              <w:rPr>
                <w:rFonts w:ascii="Times New Roman" w:eastAsia="Calibri" w:hAnsi="Times New Roman" w:cs="Times New Roman"/>
                <w:b/>
              </w:rPr>
            </w:pPr>
            <w:r w:rsidRPr="00C25DB6">
              <w:rPr>
                <w:rFonts w:ascii="Times New Roman" w:eastAsia="Calibri" w:hAnsi="Times New Roman" w:cs="Times New Roman"/>
                <w:b/>
              </w:rPr>
              <w:t>Objekta adrese</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A1841C0" w14:textId="563E8F54" w:rsidR="005D25BD" w:rsidRPr="00C25DB6" w:rsidRDefault="00DB7072" w:rsidP="00EA40EC">
            <w:pPr>
              <w:pStyle w:val="Standard"/>
              <w:spacing w:after="0" w:line="240" w:lineRule="auto"/>
              <w:jc w:val="both"/>
              <w:rPr>
                <w:rFonts w:ascii="Times New Roman" w:eastAsia="Calibri" w:hAnsi="Times New Roman" w:cs="Times New Roman"/>
              </w:rPr>
            </w:pPr>
            <w:r w:rsidRPr="00C25DB6">
              <w:rPr>
                <w:rFonts w:ascii="Times New Roman" w:eastAsia="Calibri" w:hAnsi="Times New Roman" w:cs="Times New Roman"/>
              </w:rPr>
              <w:t>Skolas iela 6, Baloži</w:t>
            </w:r>
            <w:r w:rsidR="005D25BD" w:rsidRPr="00C25DB6">
              <w:rPr>
                <w:rFonts w:ascii="Times New Roman" w:eastAsia="Calibri" w:hAnsi="Times New Roman" w:cs="Times New Roman"/>
              </w:rPr>
              <w:t>, Ķekavas novads</w:t>
            </w:r>
          </w:p>
        </w:tc>
      </w:tr>
      <w:tr w:rsidR="005D25BD" w:rsidRPr="00B019ED" w14:paraId="0E692F24"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AB080DC" w14:textId="77777777" w:rsidR="005D25BD" w:rsidRPr="00C25DB6" w:rsidRDefault="005D25BD" w:rsidP="00EA40EC">
            <w:pPr>
              <w:pStyle w:val="Standard"/>
              <w:spacing w:after="0" w:line="240" w:lineRule="auto"/>
              <w:jc w:val="center"/>
              <w:rPr>
                <w:rFonts w:ascii="Times New Roman" w:eastAsia="Calibri" w:hAnsi="Times New Roman" w:cs="Times New Roman"/>
                <w:b/>
              </w:rPr>
            </w:pPr>
          </w:p>
          <w:p w14:paraId="004C2868" w14:textId="77777777" w:rsidR="005D25BD" w:rsidRPr="00C25DB6" w:rsidRDefault="005D25BD" w:rsidP="00EA40EC">
            <w:pPr>
              <w:pStyle w:val="Standard"/>
              <w:spacing w:after="0" w:line="240" w:lineRule="auto"/>
              <w:jc w:val="center"/>
              <w:rPr>
                <w:rFonts w:ascii="Times New Roman" w:eastAsia="Calibri" w:hAnsi="Times New Roman" w:cs="Times New Roman"/>
                <w:b/>
              </w:rPr>
            </w:pPr>
            <w:r w:rsidRPr="00C25DB6">
              <w:rPr>
                <w:rFonts w:ascii="Times New Roman" w:eastAsia="Calibri" w:hAnsi="Times New Roman" w:cs="Times New Roman"/>
                <w:b/>
              </w:rPr>
              <w:t>4.</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B6BEE7" w14:textId="77777777" w:rsidR="005D25BD" w:rsidRPr="00C25DB6" w:rsidRDefault="005D25BD" w:rsidP="00EA40EC">
            <w:pPr>
              <w:pStyle w:val="Standard"/>
              <w:spacing w:after="0" w:line="240" w:lineRule="auto"/>
              <w:rPr>
                <w:rFonts w:ascii="Times New Roman" w:eastAsia="Calibri" w:hAnsi="Times New Roman" w:cs="Times New Roman"/>
                <w:b/>
              </w:rPr>
            </w:pPr>
          </w:p>
          <w:p w14:paraId="71C66255" w14:textId="77777777" w:rsidR="005D25BD" w:rsidRPr="00C25DB6" w:rsidRDefault="005D25BD" w:rsidP="00EA40EC">
            <w:pPr>
              <w:pStyle w:val="Standard"/>
              <w:spacing w:after="0" w:line="240" w:lineRule="auto"/>
              <w:rPr>
                <w:rFonts w:ascii="Times New Roman" w:eastAsia="Calibri" w:hAnsi="Times New Roman" w:cs="Times New Roman"/>
                <w:b/>
              </w:rPr>
            </w:pPr>
            <w:r w:rsidRPr="00C25DB6">
              <w:rPr>
                <w:rFonts w:ascii="Times New Roman" w:eastAsia="Calibri" w:hAnsi="Times New Roman" w:cs="Times New Roman"/>
                <w:b/>
              </w:rPr>
              <w:t>Pasūtītājs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2B74ADA" w14:textId="77777777" w:rsidR="005D25BD" w:rsidRPr="00C25DB6" w:rsidRDefault="005D25BD" w:rsidP="00EA40EC">
            <w:pPr>
              <w:pStyle w:val="Standard"/>
              <w:spacing w:after="0" w:line="240" w:lineRule="auto"/>
              <w:jc w:val="both"/>
              <w:rPr>
                <w:rFonts w:ascii="Times New Roman" w:hAnsi="Times New Roman" w:cs="Times New Roman"/>
              </w:rPr>
            </w:pPr>
            <w:r w:rsidRPr="00C25DB6">
              <w:rPr>
                <w:rFonts w:ascii="Times New Roman" w:hAnsi="Times New Roman" w:cs="Times New Roman"/>
              </w:rPr>
              <w:t>Ķekavas novada pašvaldība</w:t>
            </w:r>
          </w:p>
          <w:p w14:paraId="2CBF7D84" w14:textId="6B197D31" w:rsidR="005D25BD" w:rsidRPr="00C25DB6" w:rsidRDefault="005D25BD" w:rsidP="00EA40EC">
            <w:pPr>
              <w:pStyle w:val="Standard"/>
              <w:spacing w:after="0" w:line="240" w:lineRule="auto"/>
              <w:jc w:val="both"/>
              <w:rPr>
                <w:rFonts w:ascii="Times New Roman" w:hAnsi="Times New Roman" w:cs="Times New Roman"/>
              </w:rPr>
            </w:pPr>
            <w:r w:rsidRPr="00C25DB6">
              <w:rPr>
                <w:rFonts w:ascii="Times New Roman" w:hAnsi="Times New Roman" w:cs="Times New Roman"/>
              </w:rPr>
              <w:t xml:space="preserve">Gaismas iela 19 k-9-1, Ķekava, Ķekavas nov., </w:t>
            </w:r>
          </w:p>
          <w:p w14:paraId="493EEF25" w14:textId="77777777" w:rsidR="005D25BD" w:rsidRPr="00C25DB6" w:rsidRDefault="005D25BD" w:rsidP="00EA40EC">
            <w:pPr>
              <w:pStyle w:val="Standard"/>
              <w:spacing w:after="0" w:line="240" w:lineRule="auto"/>
              <w:jc w:val="both"/>
              <w:rPr>
                <w:rFonts w:ascii="Times New Roman" w:hAnsi="Times New Roman" w:cs="Times New Roman"/>
              </w:rPr>
            </w:pPr>
            <w:r w:rsidRPr="00C25DB6">
              <w:rPr>
                <w:rFonts w:ascii="Times New Roman" w:hAnsi="Times New Roman" w:cs="Times New Roman"/>
              </w:rPr>
              <w:t>LV-2123</w:t>
            </w:r>
          </w:p>
        </w:tc>
      </w:tr>
      <w:tr w:rsidR="005D25BD" w:rsidRPr="00B019ED" w14:paraId="79508594"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442439A"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2D286EBF" w14:textId="77777777"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t>5.</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32D5C59" w14:textId="77777777" w:rsidR="005D25BD" w:rsidRPr="00B019ED" w:rsidRDefault="005D25BD" w:rsidP="00EA40EC">
            <w:pPr>
              <w:pStyle w:val="Standard"/>
              <w:spacing w:after="0" w:line="240" w:lineRule="auto"/>
              <w:rPr>
                <w:rFonts w:ascii="Times New Roman" w:eastAsia="Calibri" w:hAnsi="Times New Roman" w:cs="Times New Roman"/>
                <w:b/>
              </w:rPr>
            </w:pPr>
            <w:r w:rsidRPr="00B019ED">
              <w:rPr>
                <w:rFonts w:ascii="Times New Roman" w:eastAsia="Calibri" w:hAnsi="Times New Roman" w:cs="Times New Roman"/>
                <w:b/>
              </w:rPr>
              <w:t>Būves galvenais</w:t>
            </w:r>
          </w:p>
          <w:p w14:paraId="7E3C7654" w14:textId="77777777" w:rsidR="005D25BD" w:rsidRPr="00B019ED" w:rsidRDefault="005D25BD" w:rsidP="00EA40EC">
            <w:pPr>
              <w:pStyle w:val="Standard"/>
              <w:spacing w:after="0" w:line="240" w:lineRule="auto"/>
              <w:rPr>
                <w:rFonts w:ascii="Times New Roman" w:eastAsia="Calibri" w:hAnsi="Times New Roman" w:cs="Times New Roman"/>
                <w:b/>
              </w:rPr>
            </w:pPr>
            <w:r w:rsidRPr="00B019ED">
              <w:rPr>
                <w:rFonts w:ascii="Times New Roman" w:eastAsia="Calibri" w:hAnsi="Times New Roman" w:cs="Times New Roman"/>
                <w:b/>
              </w:rPr>
              <w:t>izmantošanas veids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18AEA6F" w14:textId="0CCD202C" w:rsidR="005D25BD" w:rsidRPr="00EB458B" w:rsidRDefault="00CB7C83" w:rsidP="00EA40EC">
            <w:pPr>
              <w:pStyle w:val="Standard"/>
              <w:spacing w:after="0" w:line="240" w:lineRule="auto"/>
              <w:jc w:val="both"/>
              <w:rPr>
                <w:rFonts w:ascii="Times New Roman" w:eastAsia="Calibri" w:hAnsi="Times New Roman" w:cs="Times New Roman"/>
              </w:rPr>
            </w:pPr>
            <w:r w:rsidRPr="00EB458B">
              <w:rPr>
                <w:rFonts w:ascii="Times New Roman" w:eastAsia="Calibri" w:hAnsi="Times New Roman" w:cs="Times New Roman"/>
              </w:rPr>
              <w:t>24110102</w:t>
            </w:r>
            <w:r w:rsidR="005D25BD" w:rsidRPr="00EB458B">
              <w:rPr>
                <w:rFonts w:ascii="Times New Roman" w:eastAsia="Calibri" w:hAnsi="Times New Roman" w:cs="Times New Roman"/>
              </w:rPr>
              <w:t xml:space="preserve"> </w:t>
            </w:r>
            <w:r w:rsidRPr="00EB458B">
              <w:rPr>
                <w:rFonts w:ascii="Times New Roman" w:eastAsia="Calibri" w:hAnsi="Times New Roman" w:cs="Times New Roman"/>
              </w:rPr>
              <w:t>-</w:t>
            </w:r>
            <w:r w:rsidR="005D25BD" w:rsidRPr="00EB458B">
              <w:rPr>
                <w:rFonts w:ascii="Times New Roman" w:eastAsia="Calibri" w:hAnsi="Times New Roman" w:cs="Times New Roman"/>
              </w:rPr>
              <w:t xml:space="preserve"> </w:t>
            </w:r>
            <w:r w:rsidRPr="00EB458B">
              <w:rPr>
                <w:rFonts w:ascii="Times New Roman" w:hAnsi="Times New Roman" w:cs="Times New Roman"/>
                <w:color w:val="414142"/>
                <w:shd w:val="clear" w:color="auto" w:fill="FFFFFF"/>
              </w:rPr>
              <w:t xml:space="preserve">Sporta laukumi un trases ar smilts, speciālā maisījuma, tenisita u. tml. segumu. 127402 - Pie dzīvojamām mājām un nedzīvojamām ēkām uzbūvētas saimniecības ēkas, individuālās garāžas, siltumnīcas, pagrabi, nojumes, tualetes u. tml. ēkas </w:t>
            </w:r>
          </w:p>
        </w:tc>
      </w:tr>
      <w:tr w:rsidR="005D25BD" w:rsidRPr="00B019ED" w14:paraId="746C6AC4" w14:textId="77777777" w:rsidTr="005D16E1">
        <w:trPr>
          <w:trHeight w:val="1157"/>
        </w:trPr>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1217647"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1BC350D8" w14:textId="77777777"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t>6.</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F013A26" w14:textId="77777777" w:rsidR="005D25BD" w:rsidRPr="00B019ED" w:rsidRDefault="005D25BD" w:rsidP="00EA40EC">
            <w:pPr>
              <w:pStyle w:val="Standard"/>
              <w:spacing w:after="0" w:line="240" w:lineRule="auto"/>
              <w:rPr>
                <w:rFonts w:ascii="Times New Roman" w:eastAsia="Calibri" w:hAnsi="Times New Roman" w:cs="Times New Roman"/>
                <w:b/>
              </w:rPr>
            </w:pPr>
            <w:r w:rsidRPr="00B019ED">
              <w:rPr>
                <w:rFonts w:ascii="Times New Roman" w:eastAsia="Calibri" w:hAnsi="Times New Roman" w:cs="Times New Roman"/>
                <w:b/>
              </w:rPr>
              <w:t>Uzdevumam</w:t>
            </w:r>
          </w:p>
          <w:p w14:paraId="5D2088D0" w14:textId="77777777" w:rsidR="005D25BD" w:rsidRPr="00B019ED" w:rsidRDefault="005D25BD" w:rsidP="00EA40EC">
            <w:pPr>
              <w:pStyle w:val="Standard"/>
              <w:spacing w:after="0" w:line="240" w:lineRule="auto"/>
              <w:rPr>
                <w:rFonts w:ascii="Times New Roman" w:eastAsia="Calibri" w:hAnsi="Times New Roman" w:cs="Times New Roman"/>
                <w:b/>
              </w:rPr>
            </w:pPr>
            <w:r w:rsidRPr="00B019ED">
              <w:rPr>
                <w:rFonts w:ascii="Times New Roman" w:eastAsia="Calibri" w:hAnsi="Times New Roman" w:cs="Times New Roman"/>
                <w:b/>
              </w:rPr>
              <w:t>pievienotie dokumenti</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42D7891" w14:textId="77777777" w:rsidR="005D25BD" w:rsidRPr="00C25DB6" w:rsidRDefault="005D25BD" w:rsidP="005D25BD">
            <w:pPr>
              <w:pStyle w:val="Standard"/>
              <w:numPr>
                <w:ilvl w:val="0"/>
                <w:numId w:val="1"/>
              </w:numPr>
              <w:spacing w:after="0" w:line="240" w:lineRule="auto"/>
              <w:jc w:val="both"/>
              <w:rPr>
                <w:rFonts w:ascii="Times New Roman" w:eastAsia="Calibri" w:hAnsi="Times New Roman" w:cs="Times New Roman"/>
              </w:rPr>
            </w:pPr>
            <w:r w:rsidRPr="00C25DB6">
              <w:rPr>
                <w:rFonts w:ascii="Times New Roman" w:eastAsia="Calibri" w:hAnsi="Times New Roman" w:cs="Times New Roman"/>
              </w:rPr>
              <w:t>Zemesgrāmatu apliecība;</w:t>
            </w:r>
          </w:p>
          <w:p w14:paraId="1F7726D3" w14:textId="77777777" w:rsidR="005D25BD" w:rsidRPr="00C25DB6" w:rsidRDefault="005D25BD" w:rsidP="005D25BD">
            <w:pPr>
              <w:pStyle w:val="Standard"/>
              <w:numPr>
                <w:ilvl w:val="0"/>
                <w:numId w:val="1"/>
              </w:numPr>
              <w:spacing w:after="0" w:line="240" w:lineRule="auto"/>
              <w:jc w:val="both"/>
              <w:rPr>
                <w:rFonts w:ascii="Times New Roman" w:eastAsia="Calibri" w:hAnsi="Times New Roman" w:cs="Times New Roman"/>
              </w:rPr>
            </w:pPr>
            <w:r w:rsidRPr="00C25DB6">
              <w:rPr>
                <w:rFonts w:ascii="Times New Roman" w:eastAsia="Calibri" w:hAnsi="Times New Roman" w:cs="Times New Roman"/>
              </w:rPr>
              <w:t>Zemes robežu plāns;</w:t>
            </w:r>
          </w:p>
          <w:p w14:paraId="39191F74" w14:textId="1E7FE1AD" w:rsidR="005D25BD" w:rsidRPr="00C25DB6" w:rsidRDefault="005D25BD" w:rsidP="005D25BD">
            <w:pPr>
              <w:pStyle w:val="Standard"/>
              <w:numPr>
                <w:ilvl w:val="0"/>
                <w:numId w:val="1"/>
              </w:numPr>
              <w:spacing w:after="0" w:line="240" w:lineRule="auto"/>
              <w:jc w:val="both"/>
              <w:rPr>
                <w:rFonts w:ascii="Times New Roman" w:eastAsia="Calibri" w:hAnsi="Times New Roman" w:cs="Times New Roman"/>
              </w:rPr>
            </w:pPr>
            <w:r w:rsidRPr="00C25DB6">
              <w:rPr>
                <w:rFonts w:ascii="Times New Roman" w:eastAsia="Calibri" w:hAnsi="Times New Roman" w:cs="Times New Roman"/>
              </w:rPr>
              <w:t xml:space="preserve">Skice </w:t>
            </w:r>
            <w:r w:rsidR="00CB7C83" w:rsidRPr="00C25DB6">
              <w:rPr>
                <w:rFonts w:ascii="Times New Roman" w:eastAsia="Calibri" w:hAnsi="Times New Roman" w:cs="Times New Roman"/>
              </w:rPr>
              <w:t>ēkas</w:t>
            </w:r>
            <w:r w:rsidRPr="00C25DB6">
              <w:rPr>
                <w:rFonts w:ascii="Times New Roman" w:eastAsia="Calibri" w:hAnsi="Times New Roman" w:cs="Times New Roman"/>
              </w:rPr>
              <w:t xml:space="preserve"> un </w:t>
            </w:r>
            <w:r w:rsidR="00CB7C83" w:rsidRPr="00C25DB6">
              <w:rPr>
                <w:rFonts w:ascii="Times New Roman" w:eastAsia="Calibri" w:hAnsi="Times New Roman" w:cs="Times New Roman"/>
              </w:rPr>
              <w:t>volejbola</w:t>
            </w:r>
            <w:r w:rsidRPr="00C25DB6">
              <w:rPr>
                <w:rFonts w:ascii="Times New Roman" w:eastAsia="Calibri" w:hAnsi="Times New Roman" w:cs="Times New Roman"/>
              </w:rPr>
              <w:t xml:space="preserve"> laukuma plānotajai novietnei;</w:t>
            </w:r>
          </w:p>
          <w:p w14:paraId="12F94CCA" w14:textId="37637367" w:rsidR="00A82DF2" w:rsidRPr="00C25DB6" w:rsidRDefault="00377789" w:rsidP="005D25BD">
            <w:pPr>
              <w:pStyle w:val="Standard"/>
              <w:numPr>
                <w:ilvl w:val="0"/>
                <w:numId w:val="1"/>
              </w:numPr>
              <w:spacing w:after="0" w:line="240" w:lineRule="auto"/>
              <w:jc w:val="both"/>
              <w:rPr>
                <w:rFonts w:ascii="Times New Roman" w:eastAsia="Calibri" w:hAnsi="Times New Roman" w:cs="Times New Roman"/>
              </w:rPr>
            </w:pPr>
            <w:r w:rsidRPr="00C25DB6">
              <w:rPr>
                <w:rFonts w:ascii="Times New Roman" w:eastAsia="Calibri" w:hAnsi="Times New Roman" w:cs="Times New Roman"/>
              </w:rPr>
              <w:t>Publiski pieejamie</w:t>
            </w:r>
            <w:r w:rsidR="00A82DF2" w:rsidRPr="00C25DB6">
              <w:rPr>
                <w:rFonts w:ascii="Times New Roman" w:eastAsia="Calibri" w:hAnsi="Times New Roman" w:cs="Times New Roman"/>
              </w:rPr>
              <w:t xml:space="preserve"> topogrāfija</w:t>
            </w:r>
            <w:r w:rsidRPr="00C25DB6">
              <w:rPr>
                <w:rFonts w:ascii="Times New Roman" w:eastAsia="Calibri" w:hAnsi="Times New Roman" w:cs="Times New Roman"/>
              </w:rPr>
              <w:t>s dati</w:t>
            </w:r>
          </w:p>
          <w:p w14:paraId="13D884D4" w14:textId="6308E359" w:rsidR="005D25BD" w:rsidRPr="00C25DB6" w:rsidRDefault="005D25BD" w:rsidP="00CC31FF">
            <w:pPr>
              <w:pStyle w:val="Standard"/>
              <w:spacing w:after="0" w:line="240" w:lineRule="auto"/>
              <w:ind w:left="720"/>
              <w:jc w:val="both"/>
              <w:rPr>
                <w:rFonts w:ascii="Times New Roman" w:eastAsia="Calibri" w:hAnsi="Times New Roman" w:cs="Times New Roman"/>
              </w:rPr>
            </w:pPr>
          </w:p>
        </w:tc>
      </w:tr>
      <w:tr w:rsidR="005D25BD" w:rsidRPr="00B019ED" w14:paraId="0AC92C59"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E48D26B"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4ABD3E65" w14:textId="77777777"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t>7.</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0F7558" w14:textId="77777777" w:rsidR="005D25BD" w:rsidRPr="00C25DB6" w:rsidRDefault="005D25BD" w:rsidP="00EA40EC">
            <w:pPr>
              <w:pStyle w:val="Standard"/>
              <w:spacing w:after="0" w:line="240" w:lineRule="auto"/>
              <w:rPr>
                <w:rFonts w:ascii="Times New Roman" w:eastAsia="Calibri" w:hAnsi="Times New Roman" w:cs="Times New Roman"/>
                <w:b/>
              </w:rPr>
            </w:pPr>
            <w:r w:rsidRPr="00C25DB6">
              <w:rPr>
                <w:rFonts w:ascii="Times New Roman" w:eastAsia="Calibri" w:hAnsi="Times New Roman" w:cs="Times New Roman"/>
                <w:b/>
              </w:rPr>
              <w:t>Būvju iedalījums</w:t>
            </w:r>
          </w:p>
          <w:p w14:paraId="411583D7" w14:textId="77777777" w:rsidR="005D25BD" w:rsidRPr="00C25DB6" w:rsidRDefault="005D25BD" w:rsidP="00EA40EC">
            <w:pPr>
              <w:pStyle w:val="Standard"/>
              <w:spacing w:after="0" w:line="240" w:lineRule="auto"/>
              <w:rPr>
                <w:rFonts w:ascii="Times New Roman" w:eastAsia="Calibri" w:hAnsi="Times New Roman" w:cs="Times New Roman"/>
                <w:b/>
              </w:rPr>
            </w:pPr>
            <w:r w:rsidRPr="00C25DB6">
              <w:rPr>
                <w:rFonts w:ascii="Times New Roman" w:eastAsia="Calibri" w:hAnsi="Times New Roman" w:cs="Times New Roman"/>
                <w:b/>
              </w:rPr>
              <w:t>grupā atbilstoši</w:t>
            </w:r>
          </w:p>
          <w:p w14:paraId="716FA4E5" w14:textId="77777777" w:rsidR="005D25BD" w:rsidRPr="00C25DB6" w:rsidRDefault="005D25BD" w:rsidP="00EA40EC">
            <w:pPr>
              <w:pStyle w:val="Standard"/>
              <w:spacing w:after="0" w:line="240" w:lineRule="auto"/>
              <w:rPr>
                <w:rFonts w:ascii="Times New Roman" w:eastAsia="Calibri" w:hAnsi="Times New Roman" w:cs="Times New Roman"/>
                <w:b/>
              </w:rPr>
            </w:pPr>
            <w:r w:rsidRPr="00C25DB6">
              <w:rPr>
                <w:rFonts w:ascii="Times New Roman" w:eastAsia="Calibri" w:hAnsi="Times New Roman" w:cs="Times New Roman"/>
                <w:b/>
              </w:rPr>
              <w:t>būvniecības</w:t>
            </w:r>
          </w:p>
          <w:p w14:paraId="6315E491" w14:textId="3DC226F3" w:rsidR="005D25BD" w:rsidRPr="00C25DB6" w:rsidRDefault="005D25BD" w:rsidP="00EA40EC">
            <w:pPr>
              <w:pStyle w:val="Standard"/>
              <w:spacing w:after="0" w:line="240" w:lineRule="auto"/>
              <w:rPr>
                <w:rFonts w:ascii="Times New Roman" w:eastAsia="Calibri" w:hAnsi="Times New Roman" w:cs="Times New Roman"/>
                <w:b/>
              </w:rPr>
            </w:pPr>
            <w:r w:rsidRPr="00C25DB6">
              <w:rPr>
                <w:rFonts w:ascii="Times New Roman" w:eastAsia="Calibri" w:hAnsi="Times New Roman" w:cs="Times New Roman"/>
                <w:b/>
              </w:rPr>
              <w:t>procesam</w:t>
            </w:r>
            <w:r w:rsidR="00CB7C83" w:rsidRPr="00C25DB6">
              <w:rPr>
                <w:rFonts w:ascii="Times New Roman" w:eastAsia="Calibri" w:hAnsi="Times New Roman" w:cs="Times New Roman"/>
                <w:b/>
              </w:rPr>
              <w:t>.</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EE86C9" w14:textId="77777777" w:rsidR="005D25BD" w:rsidRPr="00C25DB6" w:rsidRDefault="005D25BD" w:rsidP="00EA40EC">
            <w:pPr>
              <w:pStyle w:val="Standard"/>
              <w:spacing w:after="0" w:line="240" w:lineRule="auto"/>
              <w:jc w:val="both"/>
              <w:rPr>
                <w:rFonts w:ascii="Times New Roman" w:eastAsia="Calibri" w:hAnsi="Times New Roman" w:cs="Times New Roman"/>
              </w:rPr>
            </w:pPr>
          </w:p>
          <w:p w14:paraId="2EB5AD61" w14:textId="664A1429" w:rsidR="005D25BD" w:rsidRPr="00C25DB6" w:rsidRDefault="005D25BD" w:rsidP="00EA40EC">
            <w:pPr>
              <w:pStyle w:val="Standard"/>
              <w:spacing w:after="0" w:line="240" w:lineRule="auto"/>
              <w:jc w:val="both"/>
              <w:rPr>
                <w:rFonts w:ascii="Times New Roman" w:eastAsia="Calibri" w:hAnsi="Times New Roman" w:cs="Times New Roman"/>
              </w:rPr>
            </w:pPr>
            <w:r w:rsidRPr="00C25DB6">
              <w:rPr>
                <w:rFonts w:ascii="Times New Roman" w:eastAsia="Calibri" w:hAnsi="Times New Roman" w:cs="Times New Roman"/>
              </w:rPr>
              <w:t>I grupa/ atbilstoši spēkā esošo normatīvo aktu prasībām</w:t>
            </w:r>
          </w:p>
        </w:tc>
      </w:tr>
      <w:tr w:rsidR="005D25BD" w:rsidRPr="00B019ED" w14:paraId="6259BB89" w14:textId="77777777" w:rsidTr="00EE25ED">
        <w:tc>
          <w:tcPr>
            <w:tcW w:w="10915"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2B6F818"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20589F8A" w14:textId="307837C2" w:rsidR="005D25BD" w:rsidRPr="00B019ED" w:rsidRDefault="00440432" w:rsidP="00EA40EC">
            <w:pPr>
              <w:pStyle w:val="Standard"/>
              <w:spacing w:after="0" w:line="240" w:lineRule="auto"/>
              <w:jc w:val="center"/>
              <w:rPr>
                <w:rFonts w:ascii="Times New Roman" w:eastAsia="Calibri" w:hAnsi="Times New Roman" w:cs="Times New Roman"/>
                <w:b/>
              </w:rPr>
            </w:pPr>
            <w:r>
              <w:rPr>
                <w:rFonts w:ascii="Times New Roman" w:eastAsia="Calibri" w:hAnsi="Times New Roman" w:cs="Times New Roman"/>
                <w:b/>
              </w:rPr>
              <w:t>P</w:t>
            </w:r>
            <w:r w:rsidRPr="00440432">
              <w:rPr>
                <w:rFonts w:ascii="Times New Roman" w:eastAsia="Calibri" w:hAnsi="Times New Roman" w:cs="Times New Roman"/>
                <w:b/>
              </w:rPr>
              <w:t>ludmales volejbola laukuma, labierīcību un ģērbtuvju izveide Baložos</w:t>
            </w:r>
          </w:p>
          <w:p w14:paraId="02ED3D6A" w14:textId="77777777" w:rsidR="005D25BD" w:rsidRPr="00B019ED" w:rsidRDefault="005D25BD" w:rsidP="00EA40EC">
            <w:pPr>
              <w:pStyle w:val="Standard"/>
              <w:spacing w:after="0" w:line="240" w:lineRule="auto"/>
              <w:jc w:val="center"/>
              <w:rPr>
                <w:rFonts w:ascii="Times New Roman" w:eastAsia="Calibri" w:hAnsi="Times New Roman" w:cs="Times New Roman"/>
                <w:b/>
              </w:rPr>
            </w:pPr>
          </w:p>
        </w:tc>
      </w:tr>
      <w:tr w:rsidR="005D25BD" w:rsidRPr="00B019ED" w14:paraId="127AE7E5"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77C612C" w14:textId="77777777"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t>8.</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9A89CC3" w14:textId="77777777" w:rsidR="005D25BD" w:rsidRPr="00B019ED" w:rsidRDefault="005D25BD" w:rsidP="00EA40EC">
            <w:pPr>
              <w:pStyle w:val="Standard"/>
              <w:spacing w:after="0" w:line="240" w:lineRule="auto"/>
              <w:rPr>
                <w:rFonts w:ascii="Times New Roman" w:eastAsia="Calibri" w:hAnsi="Times New Roman" w:cs="Times New Roman"/>
                <w:b/>
              </w:rPr>
            </w:pPr>
            <w:r w:rsidRPr="00B019ED">
              <w:rPr>
                <w:rFonts w:ascii="Times New Roman" w:eastAsia="Calibri" w:hAnsi="Times New Roman" w:cs="Times New Roman"/>
                <w:b/>
              </w:rPr>
              <w:t>Būvniecības veids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92E57F" w14:textId="2635F423" w:rsidR="005D25BD" w:rsidRPr="00B019ED" w:rsidRDefault="005D25BD" w:rsidP="00EA40EC">
            <w:pPr>
              <w:pStyle w:val="Standard"/>
              <w:spacing w:after="0" w:line="240" w:lineRule="auto"/>
              <w:jc w:val="both"/>
              <w:rPr>
                <w:rFonts w:ascii="Times New Roman" w:eastAsia="Calibri" w:hAnsi="Times New Roman" w:cs="Times New Roman"/>
              </w:rPr>
            </w:pPr>
            <w:r w:rsidRPr="00B019ED">
              <w:rPr>
                <w:rFonts w:ascii="Times New Roman" w:eastAsia="Calibri" w:hAnsi="Times New Roman" w:cs="Times New Roman"/>
              </w:rPr>
              <w:t xml:space="preserve"> Jaunbūve</w:t>
            </w:r>
          </w:p>
        </w:tc>
      </w:tr>
      <w:tr w:rsidR="005D25BD" w:rsidRPr="00B019ED" w14:paraId="0DC97038"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01EFCDC"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0FD72E09"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4D0DC5E4"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246DA5A1"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1D77D740"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198969D9"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47AE7B21"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0BB67DE7"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7308C362"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323C76D8"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54A81A34"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50021FA5"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7C84E636"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1180ADB1"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10940D63"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1AD23747" w14:textId="77777777"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t>9.</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D9F6DFF" w14:textId="77777777" w:rsidR="005D25BD" w:rsidRPr="00B019ED" w:rsidRDefault="005D25BD" w:rsidP="00EA40EC">
            <w:pPr>
              <w:pStyle w:val="Standard"/>
              <w:spacing w:after="0" w:line="240" w:lineRule="auto"/>
              <w:rPr>
                <w:rFonts w:ascii="Times New Roman" w:eastAsia="Calibri" w:hAnsi="Times New Roman" w:cs="Times New Roman"/>
                <w:b/>
              </w:rPr>
            </w:pPr>
          </w:p>
          <w:p w14:paraId="384B82E3" w14:textId="77777777" w:rsidR="005D25BD" w:rsidRPr="00B019ED" w:rsidRDefault="005D25BD" w:rsidP="00EA40EC">
            <w:pPr>
              <w:pStyle w:val="Standard"/>
              <w:spacing w:after="0" w:line="240" w:lineRule="auto"/>
              <w:rPr>
                <w:rFonts w:ascii="Times New Roman" w:eastAsia="Calibri" w:hAnsi="Times New Roman" w:cs="Times New Roman"/>
                <w:b/>
              </w:rPr>
            </w:pPr>
          </w:p>
          <w:p w14:paraId="43E92198" w14:textId="77777777" w:rsidR="005D25BD" w:rsidRPr="00B019ED" w:rsidRDefault="005D25BD" w:rsidP="00EA40EC">
            <w:pPr>
              <w:pStyle w:val="Standard"/>
              <w:spacing w:after="0" w:line="240" w:lineRule="auto"/>
              <w:rPr>
                <w:rFonts w:ascii="Times New Roman" w:eastAsia="Calibri" w:hAnsi="Times New Roman" w:cs="Times New Roman"/>
                <w:b/>
              </w:rPr>
            </w:pPr>
          </w:p>
          <w:p w14:paraId="61BAA9F8" w14:textId="77777777" w:rsidR="005D25BD" w:rsidRPr="00B019ED" w:rsidRDefault="005D25BD" w:rsidP="00EA40EC">
            <w:pPr>
              <w:pStyle w:val="Standard"/>
              <w:spacing w:after="0" w:line="240" w:lineRule="auto"/>
              <w:rPr>
                <w:rFonts w:ascii="Times New Roman" w:eastAsia="Calibri" w:hAnsi="Times New Roman" w:cs="Times New Roman"/>
                <w:b/>
              </w:rPr>
            </w:pPr>
          </w:p>
          <w:p w14:paraId="5117828F" w14:textId="77777777" w:rsidR="005D25BD" w:rsidRPr="00B019ED" w:rsidRDefault="005D25BD" w:rsidP="00EA40EC">
            <w:pPr>
              <w:pStyle w:val="Standard"/>
              <w:spacing w:after="0" w:line="240" w:lineRule="auto"/>
              <w:rPr>
                <w:rFonts w:ascii="Times New Roman" w:eastAsia="Calibri" w:hAnsi="Times New Roman" w:cs="Times New Roman"/>
                <w:b/>
              </w:rPr>
            </w:pPr>
          </w:p>
          <w:p w14:paraId="0DF87E45" w14:textId="77777777" w:rsidR="005D25BD" w:rsidRPr="00B019ED" w:rsidRDefault="005D25BD" w:rsidP="00EA40EC">
            <w:pPr>
              <w:pStyle w:val="Standard"/>
              <w:spacing w:after="0" w:line="240" w:lineRule="auto"/>
              <w:rPr>
                <w:rFonts w:ascii="Times New Roman" w:eastAsia="Calibri" w:hAnsi="Times New Roman" w:cs="Times New Roman"/>
                <w:b/>
              </w:rPr>
            </w:pPr>
          </w:p>
          <w:p w14:paraId="1110DA23" w14:textId="77777777" w:rsidR="005D25BD" w:rsidRPr="00B019ED" w:rsidRDefault="005D25BD" w:rsidP="00EA40EC">
            <w:pPr>
              <w:pStyle w:val="Standard"/>
              <w:spacing w:after="0" w:line="240" w:lineRule="auto"/>
              <w:rPr>
                <w:rFonts w:ascii="Times New Roman" w:eastAsia="Calibri" w:hAnsi="Times New Roman" w:cs="Times New Roman"/>
                <w:b/>
              </w:rPr>
            </w:pPr>
          </w:p>
          <w:p w14:paraId="4E8D259D" w14:textId="77777777" w:rsidR="005D25BD" w:rsidRPr="00B019ED" w:rsidRDefault="005D25BD" w:rsidP="00EA40EC">
            <w:pPr>
              <w:pStyle w:val="Standard"/>
              <w:spacing w:after="0" w:line="240" w:lineRule="auto"/>
              <w:rPr>
                <w:rFonts w:ascii="Times New Roman" w:eastAsia="Calibri" w:hAnsi="Times New Roman" w:cs="Times New Roman"/>
                <w:b/>
              </w:rPr>
            </w:pPr>
          </w:p>
          <w:p w14:paraId="17E8DB05" w14:textId="77777777" w:rsidR="005D25BD" w:rsidRPr="00B019ED" w:rsidRDefault="005D25BD" w:rsidP="00EA40EC">
            <w:pPr>
              <w:pStyle w:val="Standard"/>
              <w:spacing w:after="0" w:line="240" w:lineRule="auto"/>
              <w:rPr>
                <w:rFonts w:ascii="Times New Roman" w:eastAsia="Calibri" w:hAnsi="Times New Roman" w:cs="Times New Roman"/>
                <w:b/>
              </w:rPr>
            </w:pPr>
          </w:p>
          <w:p w14:paraId="5B270045" w14:textId="77777777" w:rsidR="005D25BD" w:rsidRPr="00B019ED" w:rsidRDefault="005D25BD" w:rsidP="00EA40EC">
            <w:pPr>
              <w:pStyle w:val="Standard"/>
              <w:spacing w:after="0" w:line="240" w:lineRule="auto"/>
              <w:rPr>
                <w:rFonts w:ascii="Times New Roman" w:eastAsia="Calibri" w:hAnsi="Times New Roman" w:cs="Times New Roman"/>
                <w:b/>
              </w:rPr>
            </w:pPr>
          </w:p>
          <w:p w14:paraId="02422C6A" w14:textId="77777777" w:rsidR="005D25BD" w:rsidRPr="00B019ED" w:rsidRDefault="005D25BD" w:rsidP="00EA40EC">
            <w:pPr>
              <w:pStyle w:val="Standard"/>
              <w:spacing w:after="0" w:line="240" w:lineRule="auto"/>
              <w:rPr>
                <w:rFonts w:ascii="Times New Roman" w:eastAsia="Calibri" w:hAnsi="Times New Roman" w:cs="Times New Roman"/>
                <w:b/>
              </w:rPr>
            </w:pPr>
          </w:p>
          <w:p w14:paraId="3FAE8DB7" w14:textId="77777777" w:rsidR="005D25BD" w:rsidRPr="00B019ED" w:rsidRDefault="005D25BD" w:rsidP="00EA40EC">
            <w:pPr>
              <w:pStyle w:val="Standard"/>
              <w:spacing w:after="0" w:line="240" w:lineRule="auto"/>
              <w:rPr>
                <w:rFonts w:ascii="Times New Roman" w:eastAsia="Calibri" w:hAnsi="Times New Roman" w:cs="Times New Roman"/>
                <w:b/>
              </w:rPr>
            </w:pPr>
          </w:p>
          <w:p w14:paraId="267F6998" w14:textId="77777777" w:rsidR="005D25BD" w:rsidRPr="00B019ED" w:rsidRDefault="005D25BD" w:rsidP="00EA40EC">
            <w:pPr>
              <w:pStyle w:val="Standard"/>
              <w:spacing w:after="0" w:line="240" w:lineRule="auto"/>
              <w:rPr>
                <w:rFonts w:ascii="Times New Roman" w:eastAsia="Calibri" w:hAnsi="Times New Roman" w:cs="Times New Roman"/>
                <w:b/>
              </w:rPr>
            </w:pPr>
          </w:p>
          <w:p w14:paraId="0102BAF9" w14:textId="77777777" w:rsidR="005D25BD" w:rsidRPr="00B019ED" w:rsidRDefault="005D25BD" w:rsidP="00EA40EC">
            <w:pPr>
              <w:pStyle w:val="Standard"/>
              <w:spacing w:after="0" w:line="240" w:lineRule="auto"/>
              <w:rPr>
                <w:rFonts w:ascii="Times New Roman" w:eastAsia="Calibri" w:hAnsi="Times New Roman" w:cs="Times New Roman"/>
                <w:b/>
              </w:rPr>
            </w:pPr>
          </w:p>
          <w:p w14:paraId="60CB9242" w14:textId="77777777" w:rsidR="005D25BD" w:rsidRPr="00B019ED" w:rsidRDefault="005D25BD" w:rsidP="00EA40EC">
            <w:pPr>
              <w:pStyle w:val="Standard"/>
              <w:spacing w:after="0" w:line="240" w:lineRule="auto"/>
              <w:rPr>
                <w:rFonts w:ascii="Times New Roman" w:eastAsia="Calibri" w:hAnsi="Times New Roman" w:cs="Times New Roman"/>
                <w:b/>
              </w:rPr>
            </w:pPr>
            <w:r w:rsidRPr="00B019ED">
              <w:rPr>
                <w:rFonts w:ascii="Times New Roman" w:eastAsia="Calibri" w:hAnsi="Times New Roman" w:cs="Times New Roman"/>
                <w:b/>
              </w:rPr>
              <w:t>Izpildītāja pamatuzdevumi</w:t>
            </w:r>
          </w:p>
          <w:p w14:paraId="7CB6E9D5" w14:textId="77777777" w:rsidR="005D25BD" w:rsidRPr="00B019ED" w:rsidRDefault="005D25BD" w:rsidP="00EA40EC">
            <w:pPr>
              <w:pStyle w:val="Standard"/>
              <w:spacing w:after="0" w:line="240" w:lineRule="auto"/>
              <w:rPr>
                <w:rFonts w:ascii="Times New Roman" w:eastAsia="Calibri" w:hAnsi="Times New Roman" w:cs="Times New Roman"/>
                <w:b/>
              </w:rPr>
            </w:pP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0357F5A" w14:textId="0DFFCECE" w:rsidR="005D25BD" w:rsidRPr="00DC39A2" w:rsidRDefault="005D25BD" w:rsidP="00B20615">
            <w:pPr>
              <w:pStyle w:val="Standard"/>
              <w:numPr>
                <w:ilvl w:val="0"/>
                <w:numId w:val="38"/>
              </w:numPr>
              <w:spacing w:after="0" w:line="240" w:lineRule="auto"/>
              <w:jc w:val="both"/>
              <w:rPr>
                <w:rFonts w:ascii="Times New Roman" w:eastAsia="Calibri" w:hAnsi="Times New Roman" w:cs="Times New Roman"/>
              </w:rPr>
            </w:pPr>
            <w:r w:rsidRPr="00DC39A2">
              <w:rPr>
                <w:rFonts w:ascii="Times New Roman" w:eastAsia="Calibri" w:hAnsi="Times New Roman" w:cs="Times New Roman"/>
              </w:rPr>
              <w:t>Izpildītājam jāpiedāvā optimāls risinājums, atbilstoši esošās teritorijas ierobežojumiem saskaņā ar spēkā esošo teritorijas plānojumu, apbūves noteikumiem un normatīvajiem aktiem</w:t>
            </w:r>
            <w:r w:rsidR="00242252" w:rsidRPr="00DC39A2">
              <w:rPr>
                <w:rFonts w:ascii="Times New Roman" w:eastAsia="Calibri" w:hAnsi="Times New Roman" w:cs="Times New Roman"/>
              </w:rPr>
              <w:t>. Projektēšanas laikā, izvairīties iespēju robežās no inženierkomunikāciju pārvietošanas</w:t>
            </w:r>
            <w:r w:rsidRPr="00DC39A2">
              <w:rPr>
                <w:rFonts w:ascii="Times New Roman" w:eastAsia="Calibri" w:hAnsi="Times New Roman" w:cs="Times New Roman"/>
              </w:rPr>
              <w:t xml:space="preserve"> Projektēšanas darbi izpildāmi atbilstoši līguma</w:t>
            </w:r>
            <w:r w:rsidR="00242252" w:rsidRPr="00DC39A2">
              <w:rPr>
                <w:rFonts w:ascii="Times New Roman" w:eastAsia="Calibri" w:hAnsi="Times New Roman" w:cs="Times New Roman"/>
              </w:rPr>
              <w:t xml:space="preserve"> nosacījumiem</w:t>
            </w:r>
            <w:r w:rsidRPr="00DC39A2">
              <w:rPr>
                <w:rFonts w:ascii="Times New Roman" w:eastAsia="Calibri" w:hAnsi="Times New Roman" w:cs="Times New Roman"/>
              </w:rPr>
              <w:t>, Latvijas būvnormatīviem, tehniskajiem noteikumiem, Latvijas valsts standartiem, kā arī citiem normatīvajiem aktiem;</w:t>
            </w:r>
          </w:p>
          <w:p w14:paraId="508BCFE1" w14:textId="5B3239C4" w:rsidR="005D25BD" w:rsidRPr="00DC39A2" w:rsidRDefault="00DC0C1A" w:rsidP="00B20615">
            <w:pPr>
              <w:pStyle w:val="Standard"/>
              <w:numPr>
                <w:ilvl w:val="0"/>
                <w:numId w:val="38"/>
              </w:numPr>
              <w:spacing w:after="0" w:line="240" w:lineRule="auto"/>
              <w:jc w:val="both"/>
              <w:rPr>
                <w:rFonts w:ascii="Times New Roman" w:eastAsia="Calibri" w:hAnsi="Times New Roman" w:cs="Times New Roman"/>
              </w:rPr>
            </w:pPr>
            <w:r w:rsidRPr="00DC39A2">
              <w:rPr>
                <w:rFonts w:ascii="Times New Roman" w:hAnsi="Times New Roman" w:cs="Times New Roman"/>
              </w:rPr>
              <w:t xml:space="preserve">Pēc nepieciešamības </w:t>
            </w:r>
            <w:r w:rsidR="005D25BD" w:rsidRPr="00DC39A2">
              <w:rPr>
                <w:rFonts w:ascii="Times New Roman" w:eastAsia="Calibri" w:hAnsi="Times New Roman" w:cs="Times New Roman"/>
              </w:rPr>
              <w:t>topogrāfijas</w:t>
            </w:r>
            <w:r w:rsidR="004B6CE1" w:rsidRPr="00DC39A2">
              <w:rPr>
                <w:rFonts w:ascii="Times New Roman" w:eastAsia="Calibri" w:hAnsi="Times New Roman" w:cs="Times New Roman"/>
              </w:rPr>
              <w:t xml:space="preserve"> plāna</w:t>
            </w:r>
            <w:r w:rsidR="005D25BD" w:rsidRPr="00DC39A2">
              <w:rPr>
                <w:rFonts w:ascii="Times New Roman" w:eastAsia="Calibri" w:hAnsi="Times New Roman" w:cs="Times New Roman"/>
              </w:rPr>
              <w:t xml:space="preserve"> izstrādi </w:t>
            </w:r>
            <w:r w:rsidR="004B6CE1" w:rsidRPr="00DC39A2">
              <w:rPr>
                <w:rFonts w:ascii="Times New Roman" w:eastAsia="Calibri" w:hAnsi="Times New Roman" w:cs="Times New Roman"/>
              </w:rPr>
              <w:t xml:space="preserve">nepieciešamā apjomā </w:t>
            </w:r>
            <w:r w:rsidR="005D25BD" w:rsidRPr="00DC39A2">
              <w:rPr>
                <w:rFonts w:ascii="Times New Roman" w:eastAsia="Calibri" w:hAnsi="Times New Roman" w:cs="Times New Roman"/>
              </w:rPr>
              <w:t xml:space="preserve">un </w:t>
            </w:r>
            <w:r w:rsidR="004B6CE1" w:rsidRPr="00DC39A2">
              <w:rPr>
                <w:rFonts w:ascii="Times New Roman" w:eastAsia="Calibri" w:hAnsi="Times New Roman" w:cs="Times New Roman"/>
              </w:rPr>
              <w:t xml:space="preserve">atbilstoši tam </w:t>
            </w:r>
            <w:r w:rsidR="005D25BD" w:rsidRPr="00DC39A2">
              <w:rPr>
                <w:rFonts w:ascii="Times New Roman" w:eastAsia="Calibri" w:hAnsi="Times New Roman" w:cs="Times New Roman"/>
              </w:rPr>
              <w:t xml:space="preserve">nodrošināt projekta </w:t>
            </w:r>
            <w:r w:rsidR="004B6CE1" w:rsidRPr="00DC39A2">
              <w:rPr>
                <w:rFonts w:ascii="Times New Roman" w:eastAsia="Calibri" w:hAnsi="Times New Roman" w:cs="Times New Roman"/>
              </w:rPr>
              <w:t>realizāciju</w:t>
            </w:r>
            <w:r w:rsidR="005D25BD" w:rsidRPr="00DC39A2">
              <w:rPr>
                <w:rFonts w:ascii="Times New Roman" w:eastAsia="Calibri" w:hAnsi="Times New Roman" w:cs="Times New Roman"/>
              </w:rPr>
              <w:t>;</w:t>
            </w:r>
          </w:p>
          <w:p w14:paraId="1EB2D1C4" w14:textId="298BC106" w:rsidR="005D25BD" w:rsidRPr="00DC39A2" w:rsidRDefault="005D25BD" w:rsidP="00B20615">
            <w:pPr>
              <w:pStyle w:val="Standard"/>
              <w:numPr>
                <w:ilvl w:val="0"/>
                <w:numId w:val="38"/>
              </w:numPr>
              <w:spacing w:after="0" w:line="240" w:lineRule="auto"/>
              <w:jc w:val="both"/>
              <w:rPr>
                <w:rFonts w:ascii="Times New Roman" w:eastAsia="Calibri" w:hAnsi="Times New Roman" w:cs="Times New Roman"/>
              </w:rPr>
            </w:pPr>
            <w:r w:rsidRPr="00DC39A2">
              <w:rPr>
                <w:rFonts w:ascii="Times New Roman" w:eastAsia="Calibri" w:hAnsi="Times New Roman" w:cs="Times New Roman"/>
              </w:rPr>
              <w:t xml:space="preserve">Veikt nepieciešamos izpētes darbus, lai nodrošinātu kvalitatīva </w:t>
            </w:r>
            <w:r w:rsidR="00BF3285">
              <w:rPr>
                <w:rFonts w:ascii="Times New Roman" w:eastAsia="Calibri" w:hAnsi="Times New Roman" w:cs="Times New Roman"/>
              </w:rPr>
              <w:t>būvniecības ieceres dokumentācijas (</w:t>
            </w:r>
            <w:r w:rsidR="000747E1" w:rsidRPr="00DC39A2">
              <w:rPr>
                <w:rFonts w:ascii="Times New Roman" w:eastAsia="Calibri" w:hAnsi="Times New Roman" w:cs="Times New Roman"/>
              </w:rPr>
              <w:t>paskaidrojuma raksta</w:t>
            </w:r>
            <w:r w:rsidR="00BF3285">
              <w:rPr>
                <w:rFonts w:ascii="Times New Roman" w:eastAsia="Calibri" w:hAnsi="Times New Roman" w:cs="Times New Roman"/>
              </w:rPr>
              <w:t>)</w:t>
            </w:r>
            <w:r w:rsidRPr="00DC39A2">
              <w:rPr>
                <w:rFonts w:ascii="Times New Roman" w:eastAsia="Calibri" w:hAnsi="Times New Roman" w:cs="Times New Roman"/>
              </w:rPr>
              <w:t xml:space="preserve"> izstrādi un iegūto informāciju izmantot tālākajā darbā; </w:t>
            </w:r>
          </w:p>
          <w:p w14:paraId="4D261CAD" w14:textId="53639D8E" w:rsidR="005D25BD" w:rsidRPr="00DC39A2" w:rsidRDefault="00242252" w:rsidP="00B20615">
            <w:pPr>
              <w:pStyle w:val="Standard"/>
              <w:numPr>
                <w:ilvl w:val="0"/>
                <w:numId w:val="38"/>
              </w:numPr>
              <w:spacing w:after="0" w:line="240" w:lineRule="auto"/>
              <w:jc w:val="both"/>
              <w:rPr>
                <w:rFonts w:ascii="Times New Roman" w:eastAsia="Calibri" w:hAnsi="Times New Roman" w:cs="Times New Roman"/>
              </w:rPr>
            </w:pPr>
            <w:r w:rsidRPr="00DC39A2">
              <w:rPr>
                <w:rFonts w:ascii="Times New Roman" w:eastAsia="Calibri" w:hAnsi="Times New Roman" w:cs="Times New Roman"/>
              </w:rPr>
              <w:t>Pieprasīt un saņemt tehniskos noteikumus no nepieciešamajām iestādēm.</w:t>
            </w:r>
            <w:r w:rsidR="005D25BD" w:rsidRPr="00DC39A2">
              <w:rPr>
                <w:rFonts w:ascii="Times New Roman" w:eastAsia="Calibri" w:hAnsi="Times New Roman" w:cs="Times New Roman"/>
              </w:rPr>
              <w:t xml:space="preserve"> </w:t>
            </w:r>
            <w:r w:rsidRPr="00DC39A2">
              <w:rPr>
                <w:rFonts w:ascii="Times New Roman" w:eastAsia="Calibri" w:hAnsi="Times New Roman" w:cs="Times New Roman"/>
              </w:rPr>
              <w:t>Ņ</w:t>
            </w:r>
            <w:r w:rsidR="005D25BD" w:rsidRPr="00DC39A2">
              <w:rPr>
                <w:rFonts w:ascii="Times New Roman" w:eastAsia="Calibri" w:hAnsi="Times New Roman" w:cs="Times New Roman"/>
              </w:rPr>
              <w:t>emt vērā būvatļaujā, tehniskajos un īpašajos noteikumos minētos nosacījumus;</w:t>
            </w:r>
          </w:p>
          <w:p w14:paraId="0777336B" w14:textId="4BC98AFA" w:rsidR="004B6CE1" w:rsidRPr="00BF3285" w:rsidRDefault="004B6CE1" w:rsidP="00B20615">
            <w:pPr>
              <w:pStyle w:val="Standard"/>
              <w:numPr>
                <w:ilvl w:val="0"/>
                <w:numId w:val="38"/>
              </w:numPr>
              <w:spacing w:after="0" w:line="240" w:lineRule="auto"/>
              <w:jc w:val="both"/>
              <w:rPr>
                <w:rFonts w:ascii="Times New Roman" w:eastAsia="Calibri" w:hAnsi="Times New Roman" w:cs="Times New Roman"/>
              </w:rPr>
            </w:pPr>
            <w:r w:rsidRPr="00BF3285">
              <w:rPr>
                <w:rFonts w:ascii="Times New Roman" w:hAnsi="Times New Roman" w:cs="Times New Roman"/>
                <w:lang w:eastAsia="lv-LV"/>
              </w:rPr>
              <w:t xml:space="preserve">Izpildītājam jāveic projektēšana, autoruzraudzība un būvniecība. Projektēšanas gaitā saskaņot ar Pasūtītāju risinājumu priekšlikumus, kas attiektos uz </w:t>
            </w:r>
            <w:r w:rsidR="00314D63" w:rsidRPr="00BF3285">
              <w:rPr>
                <w:rFonts w:ascii="Times New Roman" w:hAnsi="Times New Roman" w:cs="Times New Roman"/>
                <w:lang w:eastAsia="lv-LV"/>
              </w:rPr>
              <w:t>ēkas</w:t>
            </w:r>
            <w:r w:rsidR="00784B4A" w:rsidRPr="00BF3285">
              <w:rPr>
                <w:rFonts w:ascii="Times New Roman" w:hAnsi="Times New Roman" w:cs="Times New Roman"/>
                <w:lang w:eastAsia="lv-LV"/>
              </w:rPr>
              <w:t xml:space="preserve"> </w:t>
            </w:r>
            <w:r w:rsidR="00BF3285">
              <w:rPr>
                <w:rFonts w:ascii="Times New Roman" w:hAnsi="Times New Roman" w:cs="Times New Roman"/>
                <w:lang w:eastAsia="lv-LV"/>
              </w:rPr>
              <w:t xml:space="preserve">im </w:t>
            </w:r>
            <w:r w:rsidR="00784B4A" w:rsidRPr="00BF3285">
              <w:rPr>
                <w:rFonts w:ascii="Times New Roman" w:hAnsi="Times New Roman" w:cs="Times New Roman"/>
                <w:lang w:eastAsia="lv-LV"/>
              </w:rPr>
              <w:t>volejbola laukuma</w:t>
            </w:r>
            <w:r w:rsidR="00314D63" w:rsidRPr="00BF3285">
              <w:rPr>
                <w:rFonts w:ascii="Times New Roman" w:hAnsi="Times New Roman" w:cs="Times New Roman"/>
                <w:lang w:eastAsia="lv-LV"/>
              </w:rPr>
              <w:t xml:space="preserve"> </w:t>
            </w:r>
            <w:r w:rsidRPr="00BF3285">
              <w:rPr>
                <w:rFonts w:ascii="Times New Roman" w:hAnsi="Times New Roman" w:cs="Times New Roman"/>
                <w:lang w:eastAsia="lv-LV"/>
              </w:rPr>
              <w:t>ārējo</w:t>
            </w:r>
            <w:r w:rsidR="00314D63" w:rsidRPr="00BF3285">
              <w:rPr>
                <w:rFonts w:ascii="Times New Roman" w:hAnsi="Times New Roman" w:cs="Times New Roman"/>
                <w:lang w:eastAsia="lv-LV"/>
              </w:rPr>
              <w:t xml:space="preserve"> </w:t>
            </w:r>
            <w:r w:rsidRPr="00BF3285">
              <w:rPr>
                <w:rFonts w:ascii="Times New Roman" w:hAnsi="Times New Roman" w:cs="Times New Roman"/>
                <w:lang w:eastAsia="lv-LV"/>
              </w:rPr>
              <w:t xml:space="preserve">izskatu, </w:t>
            </w:r>
            <w:r w:rsidR="00784B4A" w:rsidRPr="00BF3285">
              <w:rPr>
                <w:rFonts w:ascii="Times New Roman" w:hAnsi="Times New Roman" w:cs="Times New Roman"/>
                <w:lang w:eastAsia="lv-LV"/>
              </w:rPr>
              <w:t xml:space="preserve">ēkas </w:t>
            </w:r>
            <w:r w:rsidRPr="00BF3285">
              <w:rPr>
                <w:rFonts w:ascii="Times New Roman" w:hAnsi="Times New Roman" w:cs="Times New Roman"/>
                <w:lang w:eastAsia="lv-LV"/>
              </w:rPr>
              <w:t>telpu plānojumu, tehnoloģiskos risinājumus</w:t>
            </w:r>
            <w:r w:rsidR="00242252" w:rsidRPr="00BF3285">
              <w:rPr>
                <w:rFonts w:ascii="Times New Roman" w:hAnsi="Times New Roman" w:cs="Times New Roman"/>
                <w:lang w:eastAsia="lv-LV"/>
              </w:rPr>
              <w:t>, izmantojamos materiālus</w:t>
            </w:r>
            <w:r w:rsidR="007E456A" w:rsidRPr="00BF3285">
              <w:rPr>
                <w:rFonts w:ascii="Times New Roman" w:hAnsi="Times New Roman" w:cs="Times New Roman"/>
                <w:lang w:eastAsia="lv-LV"/>
              </w:rPr>
              <w:t xml:space="preserve">, kā </w:t>
            </w:r>
            <w:r w:rsidR="00BF3285">
              <w:rPr>
                <w:rFonts w:ascii="Times New Roman" w:hAnsi="Times New Roman" w:cs="Times New Roman"/>
                <w:lang w:eastAsia="lv-LV"/>
              </w:rPr>
              <w:t xml:space="preserve">arī </w:t>
            </w:r>
            <w:r w:rsidRPr="00BF3285">
              <w:rPr>
                <w:rFonts w:ascii="Times New Roman" w:hAnsi="Times New Roman" w:cs="Times New Roman"/>
                <w:lang w:eastAsia="lv-LV"/>
              </w:rPr>
              <w:t>piegulošās teritorijas plānojumu;</w:t>
            </w:r>
          </w:p>
          <w:p w14:paraId="4A26F5D5" w14:textId="77777777" w:rsidR="005D25BD" w:rsidRPr="00B019ED" w:rsidRDefault="005D25BD" w:rsidP="00EA40EC">
            <w:pPr>
              <w:pStyle w:val="Standard"/>
              <w:spacing w:after="0" w:line="240" w:lineRule="auto"/>
              <w:ind w:left="399"/>
              <w:jc w:val="both"/>
              <w:rPr>
                <w:rFonts w:ascii="Times New Roman" w:eastAsia="Calibri" w:hAnsi="Times New Roman" w:cs="Times New Roman"/>
              </w:rPr>
            </w:pPr>
          </w:p>
          <w:p w14:paraId="53B1D62D" w14:textId="63D0C0D9" w:rsidR="005D25BD" w:rsidRPr="00B019ED" w:rsidRDefault="00764691" w:rsidP="00764691">
            <w:pPr>
              <w:pStyle w:val="Standard"/>
              <w:spacing w:after="0" w:line="240" w:lineRule="auto"/>
              <w:ind w:left="399"/>
              <w:jc w:val="both"/>
              <w:rPr>
                <w:rFonts w:ascii="Times New Roman" w:hAnsi="Times New Roman" w:cs="Times New Roman"/>
                <w:b/>
                <w:bCs/>
                <w:u w:val="single"/>
              </w:rPr>
            </w:pPr>
            <w:r w:rsidRPr="00B019ED">
              <w:rPr>
                <w:rFonts w:ascii="Times New Roman" w:eastAsia="Calibri" w:hAnsi="Times New Roman" w:cs="Times New Roman"/>
                <w:b/>
                <w:bCs/>
                <w:i/>
                <w:iCs/>
              </w:rPr>
              <w:lastRenderedPageBreak/>
              <w:t xml:space="preserve">      </w:t>
            </w:r>
            <w:r w:rsidR="005D25BD" w:rsidRPr="00B019ED">
              <w:rPr>
                <w:rFonts w:ascii="Times New Roman" w:eastAsia="Calibri" w:hAnsi="Times New Roman" w:cs="Times New Roman"/>
                <w:b/>
                <w:bCs/>
                <w:i/>
                <w:iCs/>
                <w:u w:val="single"/>
              </w:rPr>
              <w:t>Būves konstrukcijas</w:t>
            </w:r>
            <w:r w:rsidR="005D25BD" w:rsidRPr="00B019ED">
              <w:rPr>
                <w:rFonts w:ascii="Times New Roman" w:eastAsia="Calibri" w:hAnsi="Times New Roman" w:cs="Times New Roman"/>
                <w:b/>
                <w:bCs/>
                <w:u w:val="single"/>
              </w:rPr>
              <w:t xml:space="preserve"> </w:t>
            </w:r>
            <w:r w:rsidR="005D25BD" w:rsidRPr="00B019ED">
              <w:rPr>
                <w:rFonts w:ascii="Times New Roman" w:eastAsia="Calibri" w:hAnsi="Times New Roman" w:cs="Times New Roman"/>
                <w:b/>
                <w:bCs/>
                <w:i/>
                <w:u w:val="single"/>
              </w:rPr>
              <w:t>ieteicamie risinājumi:</w:t>
            </w:r>
          </w:p>
          <w:p w14:paraId="081EA18F" w14:textId="430C2A7D" w:rsidR="005D25BD" w:rsidRPr="007103A6" w:rsidRDefault="006A490E" w:rsidP="00B20615">
            <w:pPr>
              <w:pStyle w:val="Standard"/>
              <w:numPr>
                <w:ilvl w:val="0"/>
                <w:numId w:val="38"/>
              </w:numPr>
              <w:spacing w:after="0" w:line="240" w:lineRule="auto"/>
              <w:jc w:val="both"/>
              <w:rPr>
                <w:rFonts w:ascii="Times New Roman" w:hAnsi="Times New Roman" w:cs="Times New Roman"/>
              </w:rPr>
            </w:pPr>
            <w:r w:rsidRPr="007103A6">
              <w:rPr>
                <w:rFonts w:ascii="Times New Roman" w:eastAsia="Calibri" w:hAnsi="Times New Roman" w:cs="Times New Roman"/>
              </w:rPr>
              <w:t xml:space="preserve">Pludmales volejbola laukumam jāatbilst Latvijas volejbola federācijas noteiktajām vadlīnijām. </w:t>
            </w:r>
            <w:r w:rsidRPr="007103A6">
              <w:rPr>
                <w:rFonts w:ascii="Times New Roman" w:hAnsi="Times New Roman" w:cs="Times New Roman"/>
              </w:rPr>
              <w:t xml:space="preserve">Spēles laukums ir taisnstūra formas 16 x 8 m, ko ietver 3 m plata brīvā zona visos virzienos. Laukuma smilts segumam jābūt vismaz 40 cm biezā slānī. </w:t>
            </w:r>
            <w:r w:rsidR="00335D50" w:rsidRPr="007103A6">
              <w:rPr>
                <w:rFonts w:ascii="Times New Roman" w:hAnsi="Times New Roman" w:cs="Times New Roman"/>
              </w:rPr>
              <w:t xml:space="preserve">Laukumu aprīkot ar </w:t>
            </w:r>
            <w:r w:rsidR="00D95DB0">
              <w:rPr>
                <w:rFonts w:ascii="Times New Roman" w:hAnsi="Times New Roman" w:cs="Times New Roman"/>
              </w:rPr>
              <w:t xml:space="preserve">Pasūtītāja </w:t>
            </w:r>
            <w:r w:rsidR="00335D50" w:rsidRPr="007103A6">
              <w:rPr>
                <w:rFonts w:ascii="Times New Roman" w:hAnsi="Times New Roman" w:cs="Times New Roman"/>
              </w:rPr>
              <w:t>volejbola tīklu un diviem metāla vai stiklašķiedras</w:t>
            </w:r>
            <w:r w:rsidR="00C557CE" w:rsidRPr="007103A6">
              <w:rPr>
                <w:rFonts w:ascii="Times New Roman" w:hAnsi="Times New Roman" w:cs="Times New Roman"/>
              </w:rPr>
              <w:t xml:space="preserve"> stacionāriem</w:t>
            </w:r>
            <w:r w:rsidR="00335D50" w:rsidRPr="007103A6">
              <w:rPr>
                <w:rFonts w:ascii="Times New Roman" w:hAnsi="Times New Roman" w:cs="Times New Roman"/>
              </w:rPr>
              <w:t xml:space="preserve"> stabiem</w:t>
            </w:r>
            <w:r w:rsidR="00C557CE" w:rsidRPr="007103A6">
              <w:rPr>
                <w:rFonts w:ascii="Times New Roman" w:hAnsi="Times New Roman" w:cs="Times New Roman"/>
              </w:rPr>
              <w:t xml:space="preserve"> tīkla </w:t>
            </w:r>
            <w:r w:rsidR="000657A6" w:rsidRPr="007103A6">
              <w:rPr>
                <w:rFonts w:ascii="Times New Roman" w:hAnsi="Times New Roman" w:cs="Times New Roman"/>
              </w:rPr>
              <w:t>uzlikšanai</w:t>
            </w:r>
            <w:r w:rsidR="00D95DB0">
              <w:rPr>
                <w:rFonts w:ascii="Times New Roman" w:hAnsi="Times New Roman" w:cs="Times New Roman"/>
              </w:rPr>
              <w:t>, kapsulas stabiem ir ierīkotas (šo materiālu iegāde izmaksās nav jāiekļauj)</w:t>
            </w:r>
            <w:r w:rsidR="008C0D89" w:rsidRPr="007103A6">
              <w:rPr>
                <w:rFonts w:ascii="Times New Roman" w:hAnsi="Times New Roman" w:cs="Times New Roman"/>
              </w:rPr>
              <w:t xml:space="preserve">. </w:t>
            </w:r>
            <w:r w:rsidR="00D57B63">
              <w:rPr>
                <w:rFonts w:ascii="Times New Roman" w:hAnsi="Times New Roman" w:cs="Times New Roman"/>
              </w:rPr>
              <w:t>Pie laukuma paredzēt 4 koka dēļu soliņus katru 3 m garumā bez atzveltnēm un 2 atkritumu tvertnes, precīzus iznērus un dizainu saskaņojot ar pasūtītāju</w:t>
            </w:r>
            <w:r w:rsidR="005D25BD" w:rsidRPr="007103A6">
              <w:rPr>
                <w:rFonts w:ascii="Times New Roman" w:eastAsia="Calibri" w:hAnsi="Times New Roman" w:cs="Times New Roman"/>
              </w:rPr>
              <w:t>;</w:t>
            </w:r>
          </w:p>
          <w:p w14:paraId="70B139CC" w14:textId="113E9A9F" w:rsidR="00020B88" w:rsidRPr="007103A6" w:rsidRDefault="004F1C88" w:rsidP="00B20615">
            <w:pPr>
              <w:pStyle w:val="Standard"/>
              <w:numPr>
                <w:ilvl w:val="0"/>
                <w:numId w:val="38"/>
              </w:numPr>
              <w:spacing w:after="0" w:line="240" w:lineRule="auto"/>
              <w:jc w:val="both"/>
              <w:rPr>
                <w:rFonts w:ascii="Times New Roman" w:hAnsi="Times New Roman" w:cs="Times New Roman"/>
              </w:rPr>
            </w:pPr>
            <w:r w:rsidRPr="007103A6">
              <w:rPr>
                <w:rFonts w:ascii="Times New Roman" w:hAnsi="Times New Roman" w:cs="Times New Roman"/>
                <w:bCs/>
              </w:rPr>
              <w:t>Tualetes un ģērbtuvju ēkai jābūt izgatavotai no siltinātas koka</w:t>
            </w:r>
            <w:r w:rsidR="002553BA" w:rsidRPr="007103A6">
              <w:rPr>
                <w:rFonts w:ascii="Times New Roman" w:hAnsi="Times New Roman" w:cs="Times New Roman"/>
                <w:bCs/>
              </w:rPr>
              <w:t xml:space="preserve"> vai metāla</w:t>
            </w:r>
            <w:r w:rsidRPr="007103A6">
              <w:rPr>
                <w:rFonts w:ascii="Times New Roman" w:hAnsi="Times New Roman" w:cs="Times New Roman"/>
                <w:bCs/>
              </w:rPr>
              <w:t xml:space="preserve"> konstrukcijas ar kompozītmateriāla - </w:t>
            </w:r>
            <w:r w:rsidRPr="007103A6">
              <w:rPr>
                <w:rFonts w:ascii="Times New Roman" w:hAnsi="Times New Roman" w:cs="Times New Roman"/>
              </w:rPr>
              <w:t xml:space="preserve">GRP (stikla šķiedras armēta poliestera) pārklājumu. Ar GRP pārklātās ēkas iekšējās virsmas (sienas, grīda) ir jābūt iespējai tīrīt ar ūdens strūklu. Virsmām ir jābūt ķimikāliju izturīgām un </w:t>
            </w:r>
            <w:r w:rsidRPr="007103A6">
              <w:rPr>
                <w:rFonts w:ascii="Times New Roman" w:hAnsi="Times New Roman" w:cs="Times New Roman"/>
                <w:bCs/>
              </w:rPr>
              <w:t>viegli kopjamām</w:t>
            </w:r>
            <w:r w:rsidR="00020B88" w:rsidRPr="007103A6">
              <w:rPr>
                <w:rFonts w:ascii="Times New Roman" w:eastAsia="Calibri" w:hAnsi="Times New Roman" w:cs="Times New Roman"/>
              </w:rPr>
              <w:t>;</w:t>
            </w:r>
          </w:p>
          <w:p w14:paraId="5C106778" w14:textId="5A72A18C" w:rsidR="004F1C88" w:rsidRPr="007103A6" w:rsidRDefault="004F1C88" w:rsidP="00B20615">
            <w:pPr>
              <w:pStyle w:val="Standard"/>
              <w:numPr>
                <w:ilvl w:val="0"/>
                <w:numId w:val="38"/>
              </w:numPr>
              <w:spacing w:after="0" w:line="240" w:lineRule="auto"/>
              <w:jc w:val="both"/>
              <w:rPr>
                <w:rFonts w:ascii="Times New Roman" w:hAnsi="Times New Roman" w:cs="Times New Roman"/>
              </w:rPr>
            </w:pPr>
            <w:r w:rsidRPr="007103A6">
              <w:rPr>
                <w:rFonts w:ascii="Times New Roman" w:hAnsi="Times New Roman" w:cs="Times New Roman"/>
              </w:rPr>
              <w:t xml:space="preserve">Tualetes </w:t>
            </w:r>
            <w:r w:rsidR="0088304B" w:rsidRPr="007103A6">
              <w:rPr>
                <w:rFonts w:ascii="Times New Roman" w:hAnsi="Times New Roman" w:cs="Times New Roman"/>
              </w:rPr>
              <w:t xml:space="preserve">un ģērbtuves </w:t>
            </w:r>
            <w:r w:rsidRPr="007103A6">
              <w:rPr>
                <w:rFonts w:ascii="Times New Roman" w:hAnsi="Times New Roman" w:cs="Times New Roman"/>
              </w:rPr>
              <w:t>ēkas izmēri (ārējie). Izmēri var atšķirties 50 mm robežās:</w:t>
            </w:r>
          </w:p>
          <w:p w14:paraId="7C5E48AC" w14:textId="3DE6D103" w:rsidR="004F1C88" w:rsidRPr="007103A6" w:rsidRDefault="007103A6" w:rsidP="007103A6">
            <w:pPr>
              <w:pStyle w:val="Standard"/>
              <w:spacing w:after="0" w:line="240" w:lineRule="auto"/>
              <w:ind w:left="480"/>
              <w:jc w:val="both"/>
              <w:rPr>
                <w:rFonts w:ascii="Times New Roman" w:hAnsi="Times New Roman" w:cs="Times New Roman"/>
              </w:rPr>
            </w:pPr>
            <w:r>
              <w:rPr>
                <w:rFonts w:ascii="Times New Roman" w:hAnsi="Times New Roman" w:cs="Times New Roman"/>
              </w:rPr>
              <w:t xml:space="preserve">- </w:t>
            </w:r>
            <w:r w:rsidR="004F1C88" w:rsidRPr="007103A6">
              <w:rPr>
                <w:rFonts w:ascii="Times New Roman" w:hAnsi="Times New Roman" w:cs="Times New Roman"/>
              </w:rPr>
              <w:t>Garums - 8000 mm (ar fasādes dēļu apšuvumu);</w:t>
            </w:r>
          </w:p>
          <w:p w14:paraId="4816E5C5" w14:textId="5938F81D" w:rsidR="004F1C88" w:rsidRPr="007103A6" w:rsidRDefault="007103A6" w:rsidP="007103A6">
            <w:pPr>
              <w:pStyle w:val="Standard"/>
              <w:spacing w:after="0" w:line="240" w:lineRule="auto"/>
              <w:ind w:left="480"/>
              <w:jc w:val="both"/>
              <w:rPr>
                <w:rFonts w:ascii="Times New Roman" w:hAnsi="Times New Roman" w:cs="Times New Roman"/>
              </w:rPr>
            </w:pPr>
            <w:r>
              <w:rPr>
                <w:rFonts w:ascii="Times New Roman" w:hAnsi="Times New Roman" w:cs="Times New Roman"/>
              </w:rPr>
              <w:t xml:space="preserve">- </w:t>
            </w:r>
            <w:r w:rsidR="004F1C88" w:rsidRPr="007103A6">
              <w:rPr>
                <w:rFonts w:ascii="Times New Roman" w:hAnsi="Times New Roman" w:cs="Times New Roman"/>
              </w:rPr>
              <w:t>Platums – 2750 mm (ar fasādes dēļu apšuvumu);</w:t>
            </w:r>
          </w:p>
          <w:p w14:paraId="29902232" w14:textId="2722624D" w:rsidR="00A9178F" w:rsidRPr="007103A6" w:rsidRDefault="007103A6" w:rsidP="007103A6">
            <w:pPr>
              <w:pStyle w:val="Standard"/>
              <w:spacing w:after="0" w:line="240" w:lineRule="auto"/>
              <w:ind w:left="480"/>
              <w:jc w:val="both"/>
              <w:rPr>
                <w:rFonts w:ascii="Times New Roman" w:hAnsi="Times New Roman" w:cs="Times New Roman"/>
              </w:rPr>
            </w:pPr>
            <w:r>
              <w:rPr>
                <w:rFonts w:ascii="Times New Roman" w:hAnsi="Times New Roman" w:cs="Times New Roman"/>
              </w:rPr>
              <w:t xml:space="preserve">- </w:t>
            </w:r>
            <w:r w:rsidR="004F1C88" w:rsidRPr="007103A6">
              <w:rPr>
                <w:rFonts w:ascii="Times New Roman" w:hAnsi="Times New Roman" w:cs="Times New Roman"/>
              </w:rPr>
              <w:t>Augstums – 2495</w:t>
            </w:r>
            <w:r>
              <w:rPr>
                <w:rFonts w:ascii="Times New Roman" w:hAnsi="Times New Roman" w:cs="Times New Roman"/>
              </w:rPr>
              <w:t xml:space="preserve"> </w:t>
            </w:r>
            <w:r w:rsidR="004F1C88" w:rsidRPr="007103A6">
              <w:rPr>
                <w:rFonts w:ascii="Times New Roman" w:hAnsi="Times New Roman" w:cs="Times New Roman"/>
              </w:rPr>
              <w:t>mm (zemākajā pusē)</w:t>
            </w:r>
            <w:r>
              <w:rPr>
                <w:rFonts w:ascii="Times New Roman" w:hAnsi="Times New Roman" w:cs="Times New Roman"/>
              </w:rPr>
              <w:t>;</w:t>
            </w:r>
            <w:r w:rsidR="00A9178F" w:rsidRPr="007103A6">
              <w:rPr>
                <w:rFonts w:ascii="Times New Roman" w:hAnsi="Times New Roman" w:cs="Times New Roman"/>
              </w:rPr>
              <w:t xml:space="preserve"> </w:t>
            </w:r>
          </w:p>
          <w:p w14:paraId="78F0F3C0" w14:textId="754BA879" w:rsidR="004F1C88" w:rsidRPr="007103A6" w:rsidRDefault="004F1C88" w:rsidP="00B20615">
            <w:pPr>
              <w:pStyle w:val="Header"/>
              <w:numPr>
                <w:ilvl w:val="0"/>
                <w:numId w:val="38"/>
              </w:numPr>
              <w:jc w:val="both"/>
              <w:rPr>
                <w:rFonts w:ascii="Times New Roman" w:hAnsi="Times New Roman" w:cs="Times New Roman"/>
                <w:bCs/>
              </w:rPr>
            </w:pPr>
            <w:r w:rsidRPr="007103A6">
              <w:rPr>
                <w:rFonts w:ascii="Times New Roman" w:hAnsi="Times New Roman" w:cs="Times New Roman"/>
                <w:bCs/>
              </w:rPr>
              <w:t>Tualetes</w:t>
            </w:r>
            <w:r w:rsidR="0088304B" w:rsidRPr="007103A6">
              <w:rPr>
                <w:rFonts w:ascii="Times New Roman" w:hAnsi="Times New Roman" w:cs="Times New Roman"/>
                <w:bCs/>
              </w:rPr>
              <w:t xml:space="preserve"> un ģērbtuves</w:t>
            </w:r>
            <w:r w:rsidRPr="007103A6">
              <w:rPr>
                <w:rFonts w:ascii="Times New Roman" w:hAnsi="Times New Roman" w:cs="Times New Roman"/>
                <w:bCs/>
              </w:rPr>
              <w:t xml:space="preserve"> ēka sastāv no:</w:t>
            </w:r>
          </w:p>
          <w:p w14:paraId="4EC3F49A" w14:textId="76F3D849" w:rsidR="004F1C88" w:rsidRPr="007103A6" w:rsidRDefault="007103A6" w:rsidP="007103A6">
            <w:pPr>
              <w:pStyle w:val="Header"/>
              <w:widowControl/>
              <w:tabs>
                <w:tab w:val="clear" w:pos="4153"/>
                <w:tab w:val="clear" w:pos="8306"/>
                <w:tab w:val="center" w:pos="709"/>
                <w:tab w:val="right" w:pos="9638"/>
              </w:tabs>
              <w:autoSpaceDN/>
              <w:ind w:left="480"/>
              <w:jc w:val="both"/>
              <w:textAlignment w:val="auto"/>
              <w:rPr>
                <w:rFonts w:ascii="Times New Roman" w:hAnsi="Times New Roman" w:cs="Times New Roman"/>
                <w:bCs/>
              </w:rPr>
            </w:pPr>
            <w:r w:rsidRPr="007103A6">
              <w:rPr>
                <w:rFonts w:ascii="Times New Roman" w:hAnsi="Times New Roman" w:cs="Times New Roman"/>
                <w:bCs/>
              </w:rPr>
              <w:t xml:space="preserve">- </w:t>
            </w:r>
            <w:r w:rsidR="0088304B" w:rsidRPr="007103A6">
              <w:rPr>
                <w:rFonts w:ascii="Times New Roman" w:hAnsi="Times New Roman" w:cs="Times New Roman"/>
                <w:bCs/>
              </w:rPr>
              <w:t>T</w:t>
            </w:r>
            <w:r w:rsidR="004F1C88" w:rsidRPr="007103A6">
              <w:rPr>
                <w:rFonts w:ascii="Times New Roman" w:hAnsi="Times New Roman" w:cs="Times New Roman"/>
                <w:bCs/>
              </w:rPr>
              <w:t xml:space="preserve">ualetes telpa </w:t>
            </w:r>
            <w:r w:rsidR="00734DA4">
              <w:rPr>
                <w:rFonts w:ascii="Times New Roman" w:hAnsi="Times New Roman" w:cs="Times New Roman"/>
                <w:bCs/>
              </w:rPr>
              <w:t>sievietēm</w:t>
            </w:r>
            <w:r w:rsidR="004F1C88" w:rsidRPr="007103A6">
              <w:rPr>
                <w:rFonts w:ascii="Times New Roman" w:hAnsi="Times New Roman" w:cs="Times New Roman"/>
                <w:bCs/>
              </w:rPr>
              <w:t xml:space="preserve"> / cilvēkiem ar īpašām vajadzībām;</w:t>
            </w:r>
          </w:p>
          <w:p w14:paraId="4E8B887E" w14:textId="2BF066BF" w:rsidR="004F1C88" w:rsidRPr="007103A6" w:rsidRDefault="007103A6" w:rsidP="007103A6">
            <w:pPr>
              <w:pStyle w:val="Header"/>
              <w:widowControl/>
              <w:tabs>
                <w:tab w:val="clear" w:pos="4153"/>
                <w:tab w:val="clear" w:pos="8306"/>
                <w:tab w:val="center" w:pos="709"/>
                <w:tab w:val="right" w:pos="9638"/>
              </w:tabs>
              <w:autoSpaceDN/>
              <w:ind w:left="480"/>
              <w:jc w:val="both"/>
              <w:textAlignment w:val="auto"/>
              <w:rPr>
                <w:rFonts w:ascii="Times New Roman" w:hAnsi="Times New Roman" w:cs="Times New Roman"/>
                <w:bCs/>
              </w:rPr>
            </w:pPr>
            <w:r w:rsidRPr="007103A6">
              <w:rPr>
                <w:rFonts w:ascii="Times New Roman" w:hAnsi="Times New Roman" w:cs="Times New Roman"/>
                <w:bCs/>
              </w:rPr>
              <w:t xml:space="preserve">- </w:t>
            </w:r>
            <w:r w:rsidR="00B734D8" w:rsidRPr="007103A6">
              <w:rPr>
                <w:rFonts w:ascii="Times New Roman" w:hAnsi="Times New Roman" w:cs="Times New Roman"/>
                <w:bCs/>
              </w:rPr>
              <w:t>T</w:t>
            </w:r>
            <w:r w:rsidR="004F1C88" w:rsidRPr="007103A6">
              <w:rPr>
                <w:rFonts w:ascii="Times New Roman" w:hAnsi="Times New Roman" w:cs="Times New Roman"/>
                <w:bCs/>
              </w:rPr>
              <w:t xml:space="preserve">ualetes telpa </w:t>
            </w:r>
            <w:r w:rsidR="00734DA4">
              <w:rPr>
                <w:rFonts w:ascii="Times New Roman" w:hAnsi="Times New Roman" w:cs="Times New Roman"/>
                <w:bCs/>
              </w:rPr>
              <w:t>vīriešiem;</w:t>
            </w:r>
            <w:r w:rsidR="004F1C88" w:rsidRPr="007103A6">
              <w:rPr>
                <w:rFonts w:ascii="Times New Roman" w:hAnsi="Times New Roman" w:cs="Times New Roman"/>
                <w:bCs/>
              </w:rPr>
              <w:t xml:space="preserve"> </w:t>
            </w:r>
          </w:p>
          <w:p w14:paraId="5A002DBA" w14:textId="77D005FE" w:rsidR="004F1C88" w:rsidRPr="007103A6" w:rsidRDefault="007103A6" w:rsidP="007103A6">
            <w:pPr>
              <w:pStyle w:val="Header"/>
              <w:widowControl/>
              <w:tabs>
                <w:tab w:val="clear" w:pos="4153"/>
                <w:tab w:val="clear" w:pos="8306"/>
                <w:tab w:val="center" w:pos="709"/>
                <w:tab w:val="right" w:pos="9638"/>
              </w:tabs>
              <w:autoSpaceDN/>
              <w:ind w:left="480"/>
              <w:jc w:val="both"/>
              <w:textAlignment w:val="auto"/>
              <w:rPr>
                <w:rFonts w:ascii="Times New Roman" w:hAnsi="Times New Roman" w:cs="Times New Roman"/>
                <w:bCs/>
              </w:rPr>
            </w:pPr>
            <w:r w:rsidRPr="007103A6">
              <w:rPr>
                <w:rFonts w:ascii="Times New Roman" w:hAnsi="Times New Roman" w:cs="Times New Roman"/>
                <w:bCs/>
              </w:rPr>
              <w:t xml:space="preserve">- </w:t>
            </w:r>
            <w:r w:rsidR="0088304B" w:rsidRPr="007103A6">
              <w:rPr>
                <w:rFonts w:ascii="Times New Roman" w:hAnsi="Times New Roman" w:cs="Times New Roman"/>
                <w:bCs/>
              </w:rPr>
              <w:t>Ģērbtuves</w:t>
            </w:r>
            <w:r w:rsidR="004F1C88" w:rsidRPr="007103A6">
              <w:rPr>
                <w:rFonts w:ascii="Times New Roman" w:hAnsi="Times New Roman" w:cs="Times New Roman"/>
                <w:bCs/>
              </w:rPr>
              <w:t xml:space="preserve"> telpa</w:t>
            </w:r>
            <w:r w:rsidR="00B734D8" w:rsidRPr="007103A6">
              <w:rPr>
                <w:rFonts w:ascii="Times New Roman" w:hAnsi="Times New Roman" w:cs="Times New Roman"/>
                <w:bCs/>
              </w:rPr>
              <w:t xml:space="preserve"> (ģērbtuves platība ori</w:t>
            </w:r>
            <w:r w:rsidR="00542890">
              <w:rPr>
                <w:rFonts w:ascii="Times New Roman" w:hAnsi="Times New Roman" w:cs="Times New Roman"/>
                <w:bCs/>
              </w:rPr>
              <w:t>e</w:t>
            </w:r>
            <w:r w:rsidR="00B734D8" w:rsidRPr="007103A6">
              <w:rPr>
                <w:rFonts w:ascii="Times New Roman" w:hAnsi="Times New Roman" w:cs="Times New Roman"/>
                <w:bCs/>
              </w:rPr>
              <w:t>ntējoši no 30% -40 % no ēkas kopplatības)</w:t>
            </w:r>
            <w:r w:rsidR="00D95DB0">
              <w:rPr>
                <w:rFonts w:ascii="Times New Roman" w:hAnsi="Times New Roman" w:cs="Times New Roman"/>
                <w:bCs/>
              </w:rPr>
              <w:t>;</w:t>
            </w:r>
          </w:p>
          <w:p w14:paraId="17AB832B" w14:textId="59C28DF6" w:rsidR="008E3B94" w:rsidRPr="009B688D" w:rsidRDefault="004154A4" w:rsidP="00B20615">
            <w:pPr>
              <w:pStyle w:val="Standard"/>
              <w:numPr>
                <w:ilvl w:val="0"/>
                <w:numId w:val="38"/>
              </w:numPr>
              <w:spacing w:after="0" w:line="240" w:lineRule="auto"/>
              <w:jc w:val="both"/>
              <w:rPr>
                <w:rFonts w:ascii="Times New Roman" w:hAnsi="Times New Roman" w:cs="Times New Roman"/>
              </w:rPr>
            </w:pPr>
            <w:r w:rsidRPr="009B688D">
              <w:rPr>
                <w:rFonts w:ascii="Times New Roman" w:hAnsi="Times New Roman" w:cs="Times New Roman"/>
              </w:rPr>
              <w:t>Tualetes</w:t>
            </w:r>
            <w:r w:rsidR="00D750B0" w:rsidRPr="009B688D">
              <w:rPr>
                <w:rFonts w:ascii="Times New Roman" w:hAnsi="Times New Roman" w:cs="Times New Roman"/>
              </w:rPr>
              <w:t xml:space="preserve"> un ģērbtuves </w:t>
            </w:r>
            <w:r w:rsidRPr="009B688D">
              <w:rPr>
                <w:rFonts w:ascii="Times New Roman" w:hAnsi="Times New Roman" w:cs="Times New Roman"/>
              </w:rPr>
              <w:t>ēka</w:t>
            </w:r>
            <w:r w:rsidR="00D750B0" w:rsidRPr="009B688D">
              <w:rPr>
                <w:rFonts w:ascii="Times New Roman" w:hAnsi="Times New Roman" w:cs="Times New Roman"/>
              </w:rPr>
              <w:t xml:space="preserve"> ir jābūt</w:t>
            </w:r>
            <w:r w:rsidRPr="009B688D">
              <w:rPr>
                <w:rFonts w:ascii="Times New Roman" w:hAnsi="Times New Roman" w:cs="Times New Roman"/>
              </w:rPr>
              <w:t xml:space="preserve"> </w:t>
            </w:r>
            <w:r w:rsidR="00D750B0" w:rsidRPr="009B688D">
              <w:rPr>
                <w:rFonts w:ascii="Times New Roman" w:hAnsi="Times New Roman" w:cs="Times New Roman"/>
              </w:rPr>
              <w:t>pārvietojamai</w:t>
            </w:r>
            <w:r w:rsidRPr="009B688D">
              <w:rPr>
                <w:rFonts w:ascii="Times New Roman" w:hAnsi="Times New Roman" w:cs="Times New Roman"/>
              </w:rPr>
              <w:t xml:space="preserve">, paredzēta uzstādīšanai uz betona </w:t>
            </w:r>
            <w:r w:rsidR="00D750B0" w:rsidRPr="009B688D">
              <w:rPr>
                <w:rFonts w:ascii="Times New Roman" w:hAnsi="Times New Roman" w:cs="Times New Roman"/>
              </w:rPr>
              <w:t>stabveida pamatiem</w:t>
            </w:r>
            <w:r w:rsidRPr="009B688D">
              <w:rPr>
                <w:rFonts w:ascii="Times New Roman" w:hAnsi="Times New Roman" w:cs="Times New Roman"/>
              </w:rPr>
              <w:t xml:space="preserve"> ar pievienojumiem pie pazemes komunikācijām</w:t>
            </w:r>
            <w:r w:rsidR="008E3B94" w:rsidRPr="009B688D">
              <w:rPr>
                <w:rFonts w:ascii="Times New Roman" w:eastAsia="Calibri" w:hAnsi="Times New Roman" w:cs="Times New Roman"/>
              </w:rPr>
              <w:t>;</w:t>
            </w:r>
          </w:p>
          <w:p w14:paraId="42E4F301" w14:textId="77DC7BF8" w:rsidR="00B028BD" w:rsidRPr="009B688D" w:rsidRDefault="009B22D3" w:rsidP="00B20615">
            <w:pPr>
              <w:pStyle w:val="Standard"/>
              <w:numPr>
                <w:ilvl w:val="0"/>
                <w:numId w:val="38"/>
              </w:numPr>
              <w:tabs>
                <w:tab w:val="left" w:pos="-2720"/>
              </w:tabs>
              <w:spacing w:after="0" w:line="0" w:lineRule="atLeast"/>
              <w:jc w:val="both"/>
              <w:rPr>
                <w:rFonts w:ascii="Times New Roman" w:hAnsi="Times New Roman" w:cs="Times New Roman"/>
              </w:rPr>
            </w:pPr>
            <w:r w:rsidRPr="009B688D">
              <w:rPr>
                <w:rFonts w:ascii="Times New Roman" w:eastAsia="Times New Roman" w:hAnsi="Times New Roman" w:cs="Times New Roman"/>
              </w:rPr>
              <w:t>Jumts -plakanais ar slīpu</w:t>
            </w:r>
            <w:r w:rsidR="009B688D">
              <w:rPr>
                <w:rFonts w:ascii="Times New Roman" w:eastAsia="Times New Roman" w:hAnsi="Times New Roman" w:cs="Times New Roman"/>
              </w:rPr>
              <w:t>mu</w:t>
            </w:r>
            <w:r w:rsidRPr="009B688D">
              <w:rPr>
                <w:rFonts w:ascii="Times New Roman" w:eastAsia="Times New Roman" w:hAnsi="Times New Roman" w:cs="Times New Roman"/>
              </w:rPr>
              <w:t>, siltināts ar vismaz 1</w:t>
            </w:r>
            <w:r w:rsidR="00D95DB0">
              <w:rPr>
                <w:rFonts w:ascii="Times New Roman" w:eastAsia="Times New Roman" w:hAnsi="Times New Roman" w:cs="Times New Roman"/>
              </w:rPr>
              <w:t>5</w:t>
            </w:r>
            <w:r w:rsidRPr="009B688D">
              <w:rPr>
                <w:rFonts w:ascii="Times New Roman" w:eastAsia="Times New Roman" w:hAnsi="Times New Roman" w:cs="Times New Roman"/>
              </w:rPr>
              <w:t>0 mm vati, segums metāla vai sintētiskais materiāls. Aprīkot</w:t>
            </w:r>
            <w:r w:rsidR="009B688D">
              <w:rPr>
                <w:rFonts w:ascii="Times New Roman" w:eastAsia="Times New Roman" w:hAnsi="Times New Roman" w:cs="Times New Roman"/>
              </w:rPr>
              <w:t>s</w:t>
            </w:r>
            <w:r w:rsidRPr="009B688D">
              <w:rPr>
                <w:rFonts w:ascii="Times New Roman" w:eastAsia="Times New Roman" w:hAnsi="Times New Roman" w:cs="Times New Roman"/>
              </w:rPr>
              <w:t xml:space="preserve"> ar nokrišņu radītā ūdens savākšanas un novadīšanas sistēmu, l</w:t>
            </w:r>
            <w:r w:rsidR="009B688D">
              <w:rPr>
                <w:rFonts w:ascii="Times New Roman" w:eastAsia="Times New Roman" w:hAnsi="Times New Roman" w:cs="Times New Roman"/>
              </w:rPr>
              <w:t>ie</w:t>
            </w:r>
            <w:r w:rsidRPr="009B688D">
              <w:rPr>
                <w:rFonts w:ascii="Times New Roman" w:eastAsia="Times New Roman" w:hAnsi="Times New Roman" w:cs="Times New Roman"/>
              </w:rPr>
              <w:t>tus ūdeni novadīt uz apkārtējā laukuma teritorij</w:t>
            </w:r>
            <w:r w:rsidR="009B688D">
              <w:rPr>
                <w:rFonts w:ascii="Times New Roman" w:eastAsia="Times New Roman" w:hAnsi="Times New Roman" w:cs="Times New Roman"/>
              </w:rPr>
              <w:t>u</w:t>
            </w:r>
            <w:r w:rsidR="00D95DB0">
              <w:rPr>
                <w:rFonts w:ascii="Times New Roman" w:eastAsia="Times New Roman" w:hAnsi="Times New Roman" w:cs="Times New Roman"/>
              </w:rPr>
              <w:t>;</w:t>
            </w:r>
          </w:p>
          <w:p w14:paraId="7FF1A9D5" w14:textId="0B897B48" w:rsidR="009B22D3" w:rsidRPr="009B688D" w:rsidRDefault="009B22D3" w:rsidP="00B20615">
            <w:pPr>
              <w:pStyle w:val="Standard"/>
              <w:numPr>
                <w:ilvl w:val="0"/>
                <w:numId w:val="38"/>
              </w:numPr>
              <w:tabs>
                <w:tab w:val="left" w:pos="-2720"/>
              </w:tabs>
              <w:spacing w:after="0" w:line="0" w:lineRule="atLeast"/>
              <w:rPr>
                <w:rFonts w:ascii="Times New Roman" w:hAnsi="Times New Roman" w:cs="Times New Roman"/>
              </w:rPr>
            </w:pPr>
            <w:r w:rsidRPr="009B688D">
              <w:rPr>
                <w:rFonts w:ascii="Times New Roman" w:eastAsia="Times New Roman" w:hAnsi="Times New Roman" w:cs="Times New Roman"/>
              </w:rPr>
              <w:t>Ārsienas – siltinātas ar vismaz 1</w:t>
            </w:r>
            <w:r w:rsidR="00A2212D">
              <w:rPr>
                <w:rFonts w:ascii="Times New Roman" w:eastAsia="Times New Roman" w:hAnsi="Times New Roman" w:cs="Times New Roman"/>
              </w:rPr>
              <w:t>0</w:t>
            </w:r>
            <w:r w:rsidRPr="009B688D">
              <w:rPr>
                <w:rFonts w:ascii="Times New Roman" w:eastAsia="Times New Roman" w:hAnsi="Times New Roman" w:cs="Times New Roman"/>
              </w:rPr>
              <w:t>0 mm vati</w:t>
            </w:r>
            <w:r w:rsidR="007B4AD3" w:rsidRPr="009B688D">
              <w:rPr>
                <w:rFonts w:ascii="Times New Roman" w:eastAsia="Times New Roman" w:hAnsi="Times New Roman" w:cs="Times New Roman"/>
              </w:rPr>
              <w:t xml:space="preserve"> un iestrādāta pretvēja membrāna</w:t>
            </w:r>
            <w:r w:rsidRPr="009B688D">
              <w:rPr>
                <w:rFonts w:ascii="Times New Roman" w:eastAsia="Times New Roman" w:hAnsi="Times New Roman" w:cs="Times New Roman"/>
              </w:rPr>
              <w:t xml:space="preserve">, karkasu var veidot no kokmateriāla vai metāla. </w:t>
            </w:r>
            <w:r w:rsidR="007B4AD3" w:rsidRPr="009B688D">
              <w:rPr>
                <w:rFonts w:ascii="Times New Roman" w:hAnsi="Times New Roman" w:cs="Times New Roman"/>
              </w:rPr>
              <w:t>Fasāde ir apšūta ar impregnētiem zem spiediena, neēvelētiem koka dēļiem, krāsoti</w:t>
            </w:r>
            <w:r w:rsidR="00D95DB0">
              <w:rPr>
                <w:rFonts w:ascii="Times New Roman" w:hAnsi="Times New Roman" w:cs="Times New Roman"/>
              </w:rPr>
              <w:t>;</w:t>
            </w:r>
          </w:p>
          <w:p w14:paraId="1047E5D5" w14:textId="152AED7E" w:rsidR="00040FE5" w:rsidRPr="009B688D" w:rsidRDefault="003F514B" w:rsidP="00B20615">
            <w:pPr>
              <w:pStyle w:val="Header"/>
              <w:numPr>
                <w:ilvl w:val="0"/>
                <w:numId w:val="38"/>
              </w:numPr>
              <w:tabs>
                <w:tab w:val="left" w:pos="2190"/>
              </w:tabs>
              <w:jc w:val="both"/>
              <w:rPr>
                <w:rFonts w:ascii="Times New Roman" w:eastAsia="Times New Roman" w:hAnsi="Times New Roman" w:cs="Times New Roman"/>
                <w:kern w:val="0"/>
                <w:lang w:eastAsia="zh-CN"/>
              </w:rPr>
            </w:pPr>
            <w:r w:rsidRPr="009B688D">
              <w:rPr>
                <w:rFonts w:ascii="Times New Roman" w:hAnsi="Times New Roman" w:cs="Times New Roman"/>
              </w:rPr>
              <w:t>Grīda – siltināta ar vismaz 1</w:t>
            </w:r>
            <w:r w:rsidR="00D95DB0">
              <w:rPr>
                <w:rFonts w:ascii="Times New Roman" w:hAnsi="Times New Roman" w:cs="Times New Roman"/>
              </w:rPr>
              <w:t>5</w:t>
            </w:r>
            <w:r w:rsidRPr="009B688D">
              <w:rPr>
                <w:rFonts w:ascii="Times New Roman" w:hAnsi="Times New Roman" w:cs="Times New Roman"/>
              </w:rPr>
              <w:t>0m</w:t>
            </w:r>
            <w:r w:rsidR="00D95DB0">
              <w:rPr>
                <w:rFonts w:ascii="Times New Roman" w:hAnsi="Times New Roman" w:cs="Times New Roman"/>
              </w:rPr>
              <w:t>m</w:t>
            </w:r>
            <w:r w:rsidRPr="009B688D">
              <w:rPr>
                <w:rFonts w:ascii="Times New Roman" w:hAnsi="Times New Roman" w:cs="Times New Roman"/>
              </w:rPr>
              <w:t xml:space="preserve"> vati, </w:t>
            </w:r>
            <w:r w:rsidR="00040FE5" w:rsidRPr="009B688D">
              <w:rPr>
                <w:rFonts w:ascii="Times New Roman" w:hAnsi="Times New Roman" w:cs="Times New Roman"/>
              </w:rPr>
              <w:t xml:space="preserve">grīdas virsmas pārklājums GRP. </w:t>
            </w:r>
            <w:r w:rsidR="00040FE5" w:rsidRPr="009B688D">
              <w:rPr>
                <w:rFonts w:ascii="Times New Roman" w:eastAsia="Times New Roman" w:hAnsi="Times New Roman" w:cs="Times New Roman"/>
                <w:kern w:val="0"/>
                <w:lang w:eastAsia="zh-CN"/>
              </w:rPr>
              <w:t>Grīda ir vienlaidus bez savienojuma šuvēm. Grīdas un iekšējo sienu savienojuma vietām ir jābūt vienlaidus bez savienojuma šuvēm (savienojuma vietās nedrīkst būt asu stūru, spraugu), lai neveidotos nogulsnes, nosēdumi, baktērijas u.tml.) un tās būtu viegli kopjamas</w:t>
            </w:r>
            <w:r w:rsidR="00D95DB0">
              <w:rPr>
                <w:rFonts w:ascii="Times New Roman" w:eastAsia="Times New Roman" w:hAnsi="Times New Roman" w:cs="Times New Roman"/>
                <w:kern w:val="0"/>
                <w:lang w:eastAsia="zh-CN"/>
              </w:rPr>
              <w:t>;</w:t>
            </w:r>
          </w:p>
          <w:p w14:paraId="03D7A921" w14:textId="4A06EBA7" w:rsidR="00E70456" w:rsidRPr="00B576AC" w:rsidRDefault="00E70456" w:rsidP="00B20615">
            <w:pPr>
              <w:pStyle w:val="Header"/>
              <w:numPr>
                <w:ilvl w:val="0"/>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Sienas - Strukturēts GRP pārklājums. Savienojuma vietas vienlaidus bez savienojuma šuvēm. Iekšējo virsmu  segums stiprināts bez skrūvēm, bez naglām vai citiem mehāniskiem stiprinājumiem. Ir jābūt iespējai tīrīt virsmas (sienas, griestus) ar ūdens strūklu, izņemot tiešu strūklas virzīšanu uz elektroaprīkojumu un iekārtām (kā kontaktligzdas, slēdži, lampas, elektrības sadales skapji u.c.). Virsmām ir jābūt ķimikāliju noturīgām un viegli kopjamām. Sienas  krāsas tonis (pelēks/balts) vai analogs tonis</w:t>
            </w:r>
            <w:r w:rsidR="00D95DB0">
              <w:rPr>
                <w:rFonts w:ascii="Times New Roman" w:eastAsia="Times New Roman" w:hAnsi="Times New Roman" w:cs="Times New Roman"/>
                <w:kern w:val="0"/>
                <w:lang w:eastAsia="zh-CN"/>
              </w:rPr>
              <w:t>;</w:t>
            </w:r>
          </w:p>
          <w:p w14:paraId="73B4941E" w14:textId="4A10FC75" w:rsidR="005E6763" w:rsidRPr="00B576AC" w:rsidRDefault="005E6763" w:rsidP="00B20615">
            <w:pPr>
              <w:pStyle w:val="Header"/>
              <w:numPr>
                <w:ilvl w:val="0"/>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 xml:space="preserve">Tualetes telpa </w:t>
            </w:r>
            <w:r w:rsidR="00B576AC" w:rsidRPr="00B576AC">
              <w:rPr>
                <w:rFonts w:ascii="Times New Roman" w:eastAsia="Times New Roman" w:hAnsi="Times New Roman" w:cs="Times New Roman"/>
                <w:kern w:val="0"/>
                <w:lang w:eastAsia="zh-CN"/>
              </w:rPr>
              <w:t>vīriešiem</w:t>
            </w:r>
            <w:r w:rsidRPr="00B576AC">
              <w:rPr>
                <w:rFonts w:ascii="Times New Roman" w:eastAsia="Times New Roman" w:hAnsi="Times New Roman" w:cs="Times New Roman"/>
                <w:kern w:val="0"/>
                <w:lang w:eastAsia="zh-CN"/>
              </w:rPr>
              <w:t>:</w:t>
            </w:r>
          </w:p>
          <w:p w14:paraId="34F8E8CB" w14:textId="068B3ED6" w:rsidR="005E6763" w:rsidRPr="00B576AC" w:rsidRDefault="005E6763"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Tualetes pods (WC)-  nerūsējošā tērauda matēts</w:t>
            </w:r>
            <w:r w:rsidR="00D95DB0">
              <w:rPr>
                <w:rFonts w:ascii="Times New Roman" w:eastAsia="Times New Roman" w:hAnsi="Times New Roman" w:cs="Times New Roman"/>
                <w:kern w:val="0"/>
                <w:lang w:eastAsia="zh-CN"/>
              </w:rPr>
              <w:t>;</w:t>
            </w:r>
          </w:p>
          <w:p w14:paraId="56F7557C" w14:textId="5290AAED" w:rsidR="005E6763" w:rsidRPr="00B576AC" w:rsidRDefault="00E661B0"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Pisuārs - nerūsējošā tērauda matēts ar ūdens pieslēgumu</w:t>
            </w:r>
            <w:r w:rsidR="00D95DB0">
              <w:rPr>
                <w:rFonts w:ascii="Times New Roman" w:eastAsia="Times New Roman" w:hAnsi="Times New Roman" w:cs="Times New Roman"/>
                <w:kern w:val="0"/>
                <w:lang w:eastAsia="zh-CN"/>
              </w:rPr>
              <w:t>;</w:t>
            </w:r>
          </w:p>
          <w:p w14:paraId="1AD991F4" w14:textId="2428E383" w:rsidR="00E661B0" w:rsidRPr="00B576AC" w:rsidRDefault="00E661B0"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lastRenderedPageBreak/>
              <w:t>Izlietne - nerūsējošā tērauda matēts  ar pašnoslēdzošo ūdens armatūru</w:t>
            </w:r>
            <w:r w:rsidR="00D95DB0">
              <w:rPr>
                <w:rFonts w:ascii="Times New Roman" w:eastAsia="Times New Roman" w:hAnsi="Times New Roman" w:cs="Times New Roman"/>
                <w:kern w:val="0"/>
                <w:lang w:eastAsia="zh-CN"/>
              </w:rPr>
              <w:t>;</w:t>
            </w:r>
          </w:p>
          <w:p w14:paraId="25E52171" w14:textId="35D51A8D" w:rsidR="00E661B0" w:rsidRPr="00B576AC" w:rsidRDefault="00E661B0"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 xml:space="preserve">Ūdens armatūra </w:t>
            </w:r>
            <w:r w:rsidR="00B20615" w:rsidRPr="00B576AC">
              <w:rPr>
                <w:rFonts w:ascii="Times New Roman" w:eastAsia="Times New Roman" w:hAnsi="Times New Roman" w:cs="Times New Roman"/>
                <w:kern w:val="0"/>
                <w:lang w:eastAsia="zh-CN"/>
              </w:rPr>
              <w:t>–</w:t>
            </w:r>
            <w:r w:rsidRPr="00B576AC">
              <w:rPr>
                <w:rFonts w:ascii="Times New Roman" w:eastAsia="Times New Roman" w:hAnsi="Times New Roman" w:cs="Times New Roman"/>
                <w:kern w:val="0"/>
                <w:lang w:eastAsia="zh-CN"/>
              </w:rPr>
              <w:t xml:space="preserve"> pašnoslēdzoša</w:t>
            </w:r>
            <w:r w:rsidR="00D95DB0">
              <w:rPr>
                <w:rFonts w:ascii="Times New Roman" w:eastAsia="Times New Roman" w:hAnsi="Times New Roman" w:cs="Times New Roman"/>
                <w:kern w:val="0"/>
                <w:lang w:eastAsia="zh-CN"/>
              </w:rPr>
              <w:t>;</w:t>
            </w:r>
          </w:p>
          <w:p w14:paraId="7A8CF87D" w14:textId="00215102" w:rsidR="00E661B0" w:rsidRPr="00B576AC" w:rsidRDefault="00E661B0"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Apgaismojuma līmenis ne mazāk kā100lx, iekštelpu apgaismojuma vadība ar kustības sensoru, gaismas avots LED diodes, minimālā gaismas atdeve 100 lm/W, spriegums 230V</w:t>
            </w:r>
            <w:r w:rsidR="00D95DB0">
              <w:rPr>
                <w:rFonts w:ascii="Times New Roman" w:eastAsia="Times New Roman" w:hAnsi="Times New Roman" w:cs="Times New Roman"/>
                <w:kern w:val="0"/>
                <w:lang w:eastAsia="zh-CN"/>
              </w:rPr>
              <w:t>;</w:t>
            </w:r>
          </w:p>
          <w:p w14:paraId="1B720F88" w14:textId="4D992211" w:rsidR="00E661B0" w:rsidRPr="00D95DB0" w:rsidRDefault="001A1052"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El. ventilators (ventilācijas sistēma), ieslēdzas/ izslēdzas ar kustības sensoru un ar iekšējo apgaismojumu</w:t>
            </w:r>
            <w:r w:rsidR="00D95DB0">
              <w:rPr>
                <w:rFonts w:ascii="Times New Roman" w:eastAsia="Times New Roman" w:hAnsi="Times New Roman" w:cs="Times New Roman"/>
                <w:kern w:val="0"/>
                <w:lang w:eastAsia="zh-CN"/>
              </w:rPr>
              <w:t>.</w:t>
            </w:r>
            <w:r w:rsidR="00D95DB0" w:rsidRPr="00B75F1A">
              <w:rPr>
                <w:rFonts w:ascii="Times New Roman" w:eastAsia="Times New Roman" w:hAnsi="Times New Roman" w:cs="Times New Roman"/>
                <w:color w:val="FF0000"/>
                <w:kern w:val="0"/>
                <w:lang w:eastAsia="zh-CN"/>
              </w:rPr>
              <w:t xml:space="preserve"> </w:t>
            </w:r>
            <w:r w:rsidR="00D95DB0" w:rsidRPr="00D95DB0">
              <w:rPr>
                <w:rFonts w:ascii="Times New Roman" w:eastAsia="Times New Roman" w:hAnsi="Times New Roman" w:cs="Times New Roman"/>
                <w:kern w:val="0"/>
                <w:lang w:eastAsia="zh-CN"/>
              </w:rPr>
              <w:t>Vent</w:t>
            </w:r>
            <w:r w:rsidR="00D95DB0">
              <w:rPr>
                <w:rFonts w:ascii="Times New Roman" w:eastAsia="Times New Roman" w:hAnsi="Times New Roman" w:cs="Times New Roman"/>
                <w:kern w:val="0"/>
                <w:lang w:eastAsia="zh-CN"/>
              </w:rPr>
              <w:t>i</w:t>
            </w:r>
            <w:r w:rsidR="00D95DB0" w:rsidRPr="00D95DB0">
              <w:rPr>
                <w:rFonts w:ascii="Times New Roman" w:eastAsia="Times New Roman" w:hAnsi="Times New Roman" w:cs="Times New Roman"/>
                <w:kern w:val="0"/>
                <w:lang w:eastAsia="zh-CN"/>
              </w:rPr>
              <w:t>latoram jāstrādā 2-3min pēc apgaismojuma izslēgšanas;</w:t>
            </w:r>
          </w:p>
          <w:p w14:paraId="07E6892E" w14:textId="6E8ED069" w:rsidR="001A1052" w:rsidRPr="00B576AC" w:rsidRDefault="001A1052"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Spogulis vismaz 400 x 500 mm, akrila, neplīstošs, iestrādāts stiklplasta rāmī</w:t>
            </w:r>
            <w:r w:rsidR="00D95DB0">
              <w:rPr>
                <w:rFonts w:ascii="Times New Roman" w:eastAsia="Times New Roman" w:hAnsi="Times New Roman" w:cs="Times New Roman"/>
                <w:kern w:val="0"/>
                <w:lang w:eastAsia="zh-CN"/>
              </w:rPr>
              <w:t>;</w:t>
            </w:r>
          </w:p>
          <w:p w14:paraId="7A80A9B6" w14:textId="22E50988" w:rsidR="001A1052" w:rsidRPr="00B576AC" w:rsidRDefault="001A1052"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Šķidro ziepju dozators - Nerūsējošā tērauda matēts</w:t>
            </w:r>
            <w:r w:rsidR="00D95DB0">
              <w:rPr>
                <w:rFonts w:ascii="Times New Roman" w:eastAsia="Times New Roman" w:hAnsi="Times New Roman" w:cs="Times New Roman"/>
                <w:kern w:val="0"/>
                <w:lang w:eastAsia="zh-CN"/>
              </w:rPr>
              <w:t>;</w:t>
            </w:r>
          </w:p>
          <w:p w14:paraId="10929732" w14:textId="74FBCE27" w:rsidR="001A1052" w:rsidRPr="00B576AC" w:rsidRDefault="001A1052"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Tualetes papīra ruļļu dozators ar vienas loksnes dozēšanas funkciju, nerūsējošā tērauda matēts</w:t>
            </w:r>
            <w:r w:rsidR="00D95DB0">
              <w:rPr>
                <w:rFonts w:ascii="Times New Roman" w:eastAsia="Times New Roman" w:hAnsi="Times New Roman" w:cs="Times New Roman"/>
                <w:kern w:val="0"/>
                <w:lang w:eastAsia="zh-CN"/>
              </w:rPr>
              <w:t>;</w:t>
            </w:r>
          </w:p>
          <w:p w14:paraId="61E40DB5" w14:textId="2FFF21FD" w:rsidR="001A1052" w:rsidRPr="00B576AC" w:rsidRDefault="001A1052" w:rsidP="00B20615">
            <w:pPr>
              <w:pStyle w:val="Header"/>
              <w:numPr>
                <w:ilvl w:val="1"/>
                <w:numId w:val="38"/>
              </w:numPr>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Ārdurvis Karsti cinkots metāla rāmis ar GRP apšuvumu, slēdzamas, 960 x 2050 mm, ar durvju slotiņu, bez sliekšņa. Uz durvīm vai blakus tām jāizvieto piktogrammu attēli baltā krāsas tonī. Durvju pašaizvēršanas mehānisms</w:t>
            </w:r>
            <w:r w:rsidR="00D95DB0">
              <w:rPr>
                <w:rFonts w:ascii="Times New Roman" w:eastAsia="Times New Roman" w:hAnsi="Times New Roman" w:cs="Times New Roman"/>
                <w:kern w:val="0"/>
                <w:lang w:eastAsia="zh-CN"/>
              </w:rPr>
              <w:t>;</w:t>
            </w:r>
            <w:r w:rsidRPr="00B576AC">
              <w:rPr>
                <w:rFonts w:ascii="Times New Roman" w:eastAsia="Times New Roman" w:hAnsi="Times New Roman" w:cs="Times New Roman"/>
                <w:kern w:val="0"/>
                <w:lang w:eastAsia="zh-CN"/>
              </w:rPr>
              <w:t xml:space="preserve"> </w:t>
            </w:r>
          </w:p>
          <w:p w14:paraId="58E3ADBD" w14:textId="12CB4D23" w:rsidR="001A1052" w:rsidRPr="00B576AC" w:rsidRDefault="00627E68" w:rsidP="00B20615">
            <w:pPr>
              <w:pStyle w:val="Header"/>
              <w:numPr>
                <w:ilvl w:val="0"/>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 xml:space="preserve">Tualetes telpa </w:t>
            </w:r>
            <w:r w:rsidR="00B576AC" w:rsidRPr="00B576AC">
              <w:rPr>
                <w:rFonts w:ascii="Times New Roman" w:eastAsia="Times New Roman" w:hAnsi="Times New Roman" w:cs="Times New Roman"/>
                <w:kern w:val="0"/>
                <w:lang w:eastAsia="zh-CN"/>
              </w:rPr>
              <w:t>sievietēm</w:t>
            </w:r>
            <w:r w:rsidRPr="00B576AC">
              <w:rPr>
                <w:rFonts w:ascii="Times New Roman" w:eastAsia="Times New Roman" w:hAnsi="Times New Roman" w:cs="Times New Roman"/>
                <w:kern w:val="0"/>
                <w:lang w:eastAsia="zh-CN"/>
              </w:rPr>
              <w:t xml:space="preserve"> / cilvēkiem ar īpašām vajadzībām:</w:t>
            </w:r>
          </w:p>
          <w:p w14:paraId="3016FA91" w14:textId="41D5D263" w:rsidR="00627E68" w:rsidRPr="00B576AC" w:rsidRDefault="00627E68" w:rsidP="00B20615">
            <w:pPr>
              <w:pStyle w:val="ListParagraph"/>
              <w:numPr>
                <w:ilvl w:val="1"/>
                <w:numId w:val="38"/>
              </w:numPr>
              <w:tabs>
                <w:tab w:val="left" w:pos="2190"/>
                <w:tab w:val="center" w:pos="4153"/>
                <w:tab w:val="right" w:pos="8306"/>
              </w:tabs>
              <w:spacing w:after="0" w:line="240" w:lineRule="auto"/>
              <w:jc w:val="both"/>
              <w:rPr>
                <w:rFonts w:ascii="Times New Roman" w:eastAsia="Times New Roman" w:hAnsi="Times New Roman" w:cs="Times New Roman"/>
                <w:vanish/>
                <w:kern w:val="0"/>
                <w:lang w:eastAsia="zh-CN"/>
              </w:rPr>
            </w:pPr>
            <w:r w:rsidRPr="00B576AC">
              <w:rPr>
                <w:rFonts w:ascii="Times New Roman" w:eastAsia="Times New Roman" w:hAnsi="Times New Roman" w:cs="Times New Roman"/>
                <w:kern w:val="0"/>
                <w:lang w:eastAsia="zh-CN"/>
              </w:rPr>
              <w:t>Tualetes pods (WC) nerūsējošā tērauda matēts H: 470 mm, ar paceļamiem nerūsējošā tērauda roku atbalstiem, no kuriem viens ir aprīkots ar tualetes papīra turētāju (piemērots cilvēkiem ar īpašām vajadzībām).</w:t>
            </w:r>
          </w:p>
          <w:p w14:paraId="1012D012" w14:textId="2A6C0EC6" w:rsidR="00627E68" w:rsidRPr="00B576AC" w:rsidRDefault="00627E68"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Izlietne - nerūsējošā tērauda matēts  ar pašnoslēdzošo ūdens armatūru.</w:t>
            </w:r>
            <w:r w:rsidR="00C20F46" w:rsidRPr="00B576AC">
              <w:rPr>
                <w:rFonts w:ascii="Times New Roman" w:eastAsia="Times New Roman" w:hAnsi="Times New Roman" w:cs="Times New Roman"/>
                <w:kern w:val="0"/>
                <w:lang w:eastAsia="zh-CN"/>
              </w:rPr>
              <w:t xml:space="preserve"> Izlietne un tās aprīkojums piemērots cilvēkiem ar īpašām vajadzībām</w:t>
            </w:r>
            <w:r w:rsidR="00D95DB0">
              <w:rPr>
                <w:rFonts w:ascii="Times New Roman" w:eastAsia="Times New Roman" w:hAnsi="Times New Roman" w:cs="Times New Roman"/>
                <w:kern w:val="0"/>
                <w:lang w:eastAsia="zh-CN"/>
              </w:rPr>
              <w:t>;</w:t>
            </w:r>
          </w:p>
          <w:p w14:paraId="57CDA4B1" w14:textId="5053E891" w:rsidR="00B20615" w:rsidRPr="00B576AC" w:rsidRDefault="00B20615"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Ūdens armatūra – pašnoslēdzoša, piemērots cilvēkiem ar īpašām vajadzībām</w:t>
            </w:r>
            <w:r w:rsidR="00D95DB0">
              <w:rPr>
                <w:rFonts w:ascii="Times New Roman" w:eastAsia="Times New Roman" w:hAnsi="Times New Roman" w:cs="Times New Roman"/>
                <w:kern w:val="0"/>
                <w:lang w:eastAsia="zh-CN"/>
              </w:rPr>
              <w:t>;</w:t>
            </w:r>
          </w:p>
          <w:p w14:paraId="72FFAE03" w14:textId="345E8ACD" w:rsidR="00B20615" w:rsidRPr="00B576AC" w:rsidRDefault="00B20615"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Apgaismojuma līmenis ne mazāk kā100lx, iekštelpu apgaismojuma vadība ar kustības sensoru, gaismas avots LED diodes, minimālā gaismas atdeve 100 lm/W, spriegums 230V</w:t>
            </w:r>
            <w:r w:rsidR="00D95DB0">
              <w:rPr>
                <w:rFonts w:ascii="Times New Roman" w:eastAsia="Times New Roman" w:hAnsi="Times New Roman" w:cs="Times New Roman"/>
                <w:kern w:val="0"/>
                <w:lang w:eastAsia="zh-CN"/>
              </w:rPr>
              <w:t>;</w:t>
            </w:r>
          </w:p>
          <w:p w14:paraId="65EF4678" w14:textId="29FF98E4" w:rsidR="00D95DB0" w:rsidRPr="00D95DB0" w:rsidRDefault="00D95DB0" w:rsidP="00D95DB0">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El. ventilators (ventilācijas sistēma), ieslēdzas/ izslēdzas ar kustības sensoru un ar iekšējo apgaismojumu</w:t>
            </w:r>
            <w:r>
              <w:rPr>
                <w:rFonts w:ascii="Times New Roman" w:eastAsia="Times New Roman" w:hAnsi="Times New Roman" w:cs="Times New Roman"/>
                <w:kern w:val="0"/>
                <w:lang w:eastAsia="zh-CN"/>
              </w:rPr>
              <w:t>.</w:t>
            </w:r>
            <w:r w:rsidRPr="00B75F1A">
              <w:rPr>
                <w:rFonts w:ascii="Times New Roman" w:eastAsia="Times New Roman" w:hAnsi="Times New Roman" w:cs="Times New Roman"/>
                <w:color w:val="FF0000"/>
                <w:kern w:val="0"/>
                <w:lang w:eastAsia="zh-CN"/>
              </w:rPr>
              <w:t xml:space="preserve"> </w:t>
            </w:r>
            <w:r w:rsidRPr="00D95DB0">
              <w:rPr>
                <w:rFonts w:ascii="Times New Roman" w:eastAsia="Times New Roman" w:hAnsi="Times New Roman" w:cs="Times New Roman"/>
                <w:kern w:val="0"/>
                <w:lang w:eastAsia="zh-CN"/>
              </w:rPr>
              <w:t>Vent</w:t>
            </w:r>
            <w:r>
              <w:rPr>
                <w:rFonts w:ascii="Times New Roman" w:eastAsia="Times New Roman" w:hAnsi="Times New Roman" w:cs="Times New Roman"/>
                <w:kern w:val="0"/>
                <w:lang w:eastAsia="zh-CN"/>
              </w:rPr>
              <w:t>i</w:t>
            </w:r>
            <w:r w:rsidRPr="00D95DB0">
              <w:rPr>
                <w:rFonts w:ascii="Times New Roman" w:eastAsia="Times New Roman" w:hAnsi="Times New Roman" w:cs="Times New Roman"/>
                <w:kern w:val="0"/>
                <w:lang w:eastAsia="zh-CN"/>
              </w:rPr>
              <w:t>latoram jāstrādā 2-3min pēc apgaismojuma izslēgšanas;</w:t>
            </w:r>
          </w:p>
          <w:p w14:paraId="37CF2F0A" w14:textId="13DF96F4" w:rsidR="00B20615" w:rsidRPr="00B576AC" w:rsidRDefault="00B20615"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Spogulis vismaz 400 x 500 mm, akrila, neplīstošs, iestrādāts stiklplasta rāmī</w:t>
            </w:r>
            <w:r w:rsidR="00D95DB0">
              <w:rPr>
                <w:rFonts w:ascii="Times New Roman" w:eastAsia="Times New Roman" w:hAnsi="Times New Roman" w:cs="Times New Roman"/>
                <w:kern w:val="0"/>
                <w:lang w:eastAsia="zh-CN"/>
              </w:rPr>
              <w:t>;</w:t>
            </w:r>
          </w:p>
          <w:p w14:paraId="1C470FEE" w14:textId="63ACFB4F" w:rsidR="00B20615" w:rsidRPr="00B576AC" w:rsidRDefault="00AA2BC4"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Šķidro ziepju dozators - Nerūsējošā tērauda matēts</w:t>
            </w:r>
            <w:r w:rsidR="00D95DB0">
              <w:rPr>
                <w:rFonts w:ascii="Times New Roman" w:eastAsia="Times New Roman" w:hAnsi="Times New Roman" w:cs="Times New Roman"/>
                <w:kern w:val="0"/>
                <w:lang w:eastAsia="zh-CN"/>
              </w:rPr>
              <w:t>;</w:t>
            </w:r>
          </w:p>
          <w:p w14:paraId="02B22703" w14:textId="5C256E1C" w:rsidR="00AA2BC4" w:rsidRPr="00B576AC" w:rsidRDefault="00AA2BC4" w:rsidP="00B20615">
            <w:pPr>
              <w:pStyle w:val="Header"/>
              <w:numPr>
                <w:ilvl w:val="1"/>
                <w:numId w:val="38"/>
              </w:numPr>
              <w:tabs>
                <w:tab w:val="left" w:pos="2190"/>
              </w:tabs>
              <w:jc w:val="both"/>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Tualetes papīra ruļļu dozators ar vienas loksnes dozēšanas funkciju, nerūsējošā tērauda matēts</w:t>
            </w:r>
            <w:r w:rsidR="00D95DB0">
              <w:rPr>
                <w:rFonts w:ascii="Times New Roman" w:eastAsia="Times New Roman" w:hAnsi="Times New Roman" w:cs="Times New Roman"/>
                <w:kern w:val="0"/>
                <w:lang w:eastAsia="zh-CN"/>
              </w:rPr>
              <w:t>;</w:t>
            </w:r>
          </w:p>
          <w:p w14:paraId="42D7B776" w14:textId="0A40497C" w:rsidR="00AA2BC4" w:rsidRPr="00B576AC" w:rsidRDefault="00AA2BC4" w:rsidP="00AA2BC4">
            <w:pPr>
              <w:pStyle w:val="ListParagraph"/>
              <w:numPr>
                <w:ilvl w:val="1"/>
                <w:numId w:val="38"/>
              </w:numPr>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Ārdurvis Karsti cinkots metāla rāmis ar GRP apšuvumu, slēdzamas, 960 x 2050 mm, ar durvju slotiņu, bez sliekšņa. Uz durvīm vai blakus tām jāizvieto piktogrammu attēli baltā krāsas tonī. Durvju pašaizvēršanas mehānisms</w:t>
            </w:r>
            <w:r w:rsidR="00D95DB0">
              <w:rPr>
                <w:rFonts w:ascii="Times New Roman" w:eastAsia="Times New Roman" w:hAnsi="Times New Roman" w:cs="Times New Roman"/>
                <w:kern w:val="0"/>
                <w:lang w:eastAsia="zh-CN"/>
              </w:rPr>
              <w:t>;</w:t>
            </w:r>
          </w:p>
          <w:p w14:paraId="1CFA38B9" w14:textId="2DE39C4E" w:rsidR="00AA2BC4" w:rsidRPr="00B576AC" w:rsidRDefault="00FC5AD2" w:rsidP="00AA2BC4">
            <w:pPr>
              <w:pStyle w:val="ListParagraph"/>
              <w:numPr>
                <w:ilvl w:val="0"/>
                <w:numId w:val="38"/>
              </w:numPr>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Ģērbtuves telpa:</w:t>
            </w:r>
          </w:p>
          <w:p w14:paraId="0D556E48" w14:textId="11FFB134" w:rsidR="00FC5AD2" w:rsidRPr="00B576AC" w:rsidRDefault="00FC5AD2" w:rsidP="00FC5AD2">
            <w:pPr>
              <w:pStyle w:val="ListParagraph"/>
              <w:numPr>
                <w:ilvl w:val="1"/>
                <w:numId w:val="38"/>
              </w:numPr>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Ģērbtuvju telpa pa visu iekšsienu perimetru</w:t>
            </w:r>
            <w:r w:rsidR="002E4303" w:rsidRPr="00B576AC">
              <w:rPr>
                <w:rFonts w:ascii="Times New Roman" w:eastAsia="Times New Roman" w:hAnsi="Times New Roman" w:cs="Times New Roman"/>
                <w:kern w:val="0"/>
                <w:lang w:eastAsia="zh-CN"/>
              </w:rPr>
              <w:t xml:space="preserve"> (izņemot durvju vērtnes zonu)</w:t>
            </w:r>
            <w:r w:rsidRPr="00B576AC">
              <w:rPr>
                <w:rFonts w:ascii="Times New Roman" w:eastAsia="Times New Roman" w:hAnsi="Times New Roman" w:cs="Times New Roman"/>
                <w:kern w:val="0"/>
                <w:lang w:eastAsia="zh-CN"/>
              </w:rPr>
              <w:t xml:space="preserve"> aprīkot ar solu statīva </w:t>
            </w:r>
            <w:r w:rsidRPr="00B576AC">
              <w:rPr>
                <w:rFonts w:ascii="Times New Roman" w:eastAsia="Times New Roman" w:hAnsi="Times New Roman" w:cs="Times New Roman"/>
                <w:kern w:val="0"/>
                <w:lang w:eastAsia="zh-CN"/>
              </w:rPr>
              <w:lastRenderedPageBreak/>
              <w:t>sistēmu, tai skaitā ar āķiem (somu un drēbju pakāršanai)</w:t>
            </w:r>
            <w:r w:rsidR="00D95DB0">
              <w:rPr>
                <w:rFonts w:ascii="Times New Roman" w:eastAsia="Times New Roman" w:hAnsi="Times New Roman" w:cs="Times New Roman"/>
                <w:kern w:val="0"/>
                <w:lang w:eastAsia="zh-CN"/>
              </w:rPr>
              <w:t>;</w:t>
            </w:r>
          </w:p>
          <w:p w14:paraId="1721BE80" w14:textId="719BB33C" w:rsidR="00FC5AD2" w:rsidRPr="00B576AC" w:rsidRDefault="00FC5AD2" w:rsidP="00FC5AD2">
            <w:pPr>
              <w:pStyle w:val="ListParagraph"/>
              <w:numPr>
                <w:ilvl w:val="1"/>
                <w:numId w:val="38"/>
              </w:numPr>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Apgaismojuma līmenis ne mazāk kā100lx, iekštelpu apgaismojuma vadība ar kustības sensoru, gaismas avots LED diodes, minimālā gaismas atdeve 100 lm/W, spriegums 230V</w:t>
            </w:r>
            <w:r w:rsidR="00D95DB0">
              <w:rPr>
                <w:rFonts w:ascii="Times New Roman" w:eastAsia="Times New Roman" w:hAnsi="Times New Roman" w:cs="Times New Roman"/>
                <w:kern w:val="0"/>
                <w:lang w:eastAsia="zh-CN"/>
              </w:rPr>
              <w:t>;</w:t>
            </w:r>
          </w:p>
          <w:p w14:paraId="4906326E" w14:textId="0AE1F550" w:rsidR="005D25BD" w:rsidRPr="00B576AC" w:rsidRDefault="00FC5AD2" w:rsidP="00B576AC">
            <w:pPr>
              <w:pStyle w:val="ListParagraph"/>
              <w:numPr>
                <w:ilvl w:val="1"/>
                <w:numId w:val="38"/>
              </w:numPr>
              <w:rPr>
                <w:rFonts w:ascii="Times New Roman" w:eastAsia="Times New Roman" w:hAnsi="Times New Roman" w:cs="Times New Roman"/>
                <w:kern w:val="0"/>
                <w:lang w:eastAsia="zh-CN"/>
              </w:rPr>
            </w:pPr>
            <w:r w:rsidRPr="00B576AC">
              <w:rPr>
                <w:rFonts w:ascii="Times New Roman" w:eastAsia="Times New Roman" w:hAnsi="Times New Roman" w:cs="Times New Roman"/>
                <w:kern w:val="0"/>
                <w:lang w:eastAsia="zh-CN"/>
              </w:rPr>
              <w:t>Ārdurvis Karsti cinkots metāla rāmis ar GRP apšuvumu, slēdzamas, 960 x 2050 mm, ar durvju slotiņu, bez sliekšņa. Uz durvīm vai blakus tām jāizvieto piktogrammu attēli baltā</w:t>
            </w:r>
            <w:r w:rsidR="00B576AC">
              <w:rPr>
                <w:rFonts w:ascii="Times New Roman" w:eastAsia="Times New Roman" w:hAnsi="Times New Roman" w:cs="Times New Roman"/>
                <w:kern w:val="0"/>
                <w:lang w:eastAsia="zh-CN"/>
              </w:rPr>
              <w:t xml:space="preserve"> krāsā</w:t>
            </w:r>
            <w:r w:rsidR="002E4303" w:rsidRPr="00B576AC">
              <w:rPr>
                <w:rFonts w:ascii="Times New Roman" w:eastAsia="Times New Roman" w:hAnsi="Times New Roman" w:cs="Times New Roman"/>
                <w:kern w:val="0"/>
                <w:lang w:eastAsia="zh-CN"/>
              </w:rPr>
              <w:t>.</w:t>
            </w:r>
          </w:p>
        </w:tc>
      </w:tr>
      <w:tr w:rsidR="005D25BD" w:rsidRPr="00B019ED" w14:paraId="3201754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3E2C80C" w14:textId="77777777"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lastRenderedPageBreak/>
              <w:t>10.</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E213493" w14:textId="77777777" w:rsidR="005D25BD" w:rsidRPr="00B019ED" w:rsidRDefault="005D25BD" w:rsidP="00EA40EC">
            <w:pPr>
              <w:pStyle w:val="Standard"/>
              <w:spacing w:line="244" w:lineRule="auto"/>
              <w:rPr>
                <w:rFonts w:ascii="Times New Roman" w:eastAsia="Calibri" w:hAnsi="Times New Roman" w:cs="Times New Roman"/>
                <w:b/>
              </w:rPr>
            </w:pPr>
            <w:r w:rsidRPr="00B019ED">
              <w:rPr>
                <w:rFonts w:ascii="Times New Roman" w:eastAsia="Calibri" w:hAnsi="Times New Roman" w:cs="Times New Roman"/>
                <w:b/>
              </w:rPr>
              <w:t>Kvalitātes prasības, garantija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4AEAB86E" w14:textId="198CB164" w:rsidR="005D25BD" w:rsidRPr="00B019ED" w:rsidRDefault="0014524E" w:rsidP="00EA40EC">
            <w:pPr>
              <w:pStyle w:val="Standard"/>
              <w:spacing w:after="0" w:line="240" w:lineRule="auto"/>
              <w:jc w:val="both"/>
              <w:rPr>
                <w:rFonts w:ascii="Times New Roman" w:hAnsi="Times New Roman" w:cs="Times New Roman"/>
              </w:rPr>
            </w:pPr>
            <w:r w:rsidRPr="00B019ED">
              <w:rPr>
                <w:rFonts w:ascii="Times New Roman" w:eastAsia="Calibri" w:hAnsi="Times New Roman" w:cs="Times New Roman"/>
              </w:rPr>
              <w:t>Būvdarbiem, materiāliem, iekārtām un aprīkojumam</w:t>
            </w:r>
            <w:r w:rsidR="005D25BD" w:rsidRPr="00B019ED">
              <w:rPr>
                <w:rFonts w:ascii="Times New Roman" w:eastAsia="Calibri" w:hAnsi="Times New Roman" w:cs="Times New Roman"/>
              </w:rPr>
              <w:t xml:space="preserve"> </w:t>
            </w:r>
            <w:r w:rsidR="003D6F1A" w:rsidRPr="00B019ED">
              <w:rPr>
                <w:rFonts w:ascii="Times New Roman" w:eastAsia="Calibri" w:hAnsi="Times New Roman" w:cs="Times New Roman"/>
              </w:rPr>
              <w:t>tiek nodrošināta</w:t>
            </w:r>
            <w:r w:rsidR="005D25BD" w:rsidRPr="00B019ED">
              <w:rPr>
                <w:rFonts w:ascii="Times New Roman" w:eastAsia="Calibri" w:hAnsi="Times New Roman" w:cs="Times New Roman"/>
              </w:rPr>
              <w:t xml:space="preserve"> 5 gadu garantija, </w:t>
            </w:r>
            <w:r w:rsidR="00E04917" w:rsidRPr="00B019ED">
              <w:rPr>
                <w:rFonts w:ascii="Times New Roman" w:eastAsia="Calibri" w:hAnsi="Times New Roman" w:cs="Times New Roman"/>
              </w:rPr>
              <w:t xml:space="preserve">tai skaitā </w:t>
            </w:r>
            <w:r w:rsidR="001B6CD1" w:rsidRPr="00B019ED">
              <w:rPr>
                <w:rFonts w:ascii="Times New Roman" w:eastAsia="Calibri" w:hAnsi="Times New Roman" w:cs="Times New Roman"/>
              </w:rPr>
              <w:t xml:space="preserve">iebūvētām </w:t>
            </w:r>
            <w:r w:rsidRPr="00B019ED">
              <w:rPr>
                <w:rFonts w:ascii="Times New Roman" w:eastAsia="Calibri" w:hAnsi="Times New Roman" w:cs="Times New Roman"/>
              </w:rPr>
              <w:t xml:space="preserve">un atsevišķi uzstādītām </w:t>
            </w:r>
            <w:r w:rsidR="001B6CD1" w:rsidRPr="00B019ED">
              <w:rPr>
                <w:rFonts w:ascii="Times New Roman" w:eastAsia="Calibri" w:hAnsi="Times New Roman" w:cs="Times New Roman"/>
              </w:rPr>
              <w:t>iekārtām un sistēmām</w:t>
            </w:r>
            <w:r w:rsidR="00E04917" w:rsidRPr="00B019ED">
              <w:rPr>
                <w:rFonts w:ascii="Times New Roman" w:eastAsia="Calibri" w:hAnsi="Times New Roman" w:cs="Times New Roman"/>
              </w:rPr>
              <w:t>.</w:t>
            </w:r>
          </w:p>
          <w:p w14:paraId="29B22350" w14:textId="77777777" w:rsidR="005D25BD" w:rsidRPr="00B019ED" w:rsidRDefault="005D25BD" w:rsidP="00EA40EC">
            <w:pPr>
              <w:pStyle w:val="Standard"/>
              <w:spacing w:after="0" w:line="240" w:lineRule="auto"/>
              <w:ind w:left="360"/>
              <w:jc w:val="both"/>
              <w:rPr>
                <w:rFonts w:ascii="Times New Roman" w:eastAsia="Calibri" w:hAnsi="Times New Roman" w:cs="Times New Roman"/>
                <w:shd w:val="clear" w:color="auto" w:fill="FFFF00"/>
              </w:rPr>
            </w:pPr>
          </w:p>
        </w:tc>
      </w:tr>
      <w:tr w:rsidR="005D25BD" w:rsidRPr="00B019ED" w14:paraId="56CEAFFA"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CFBF322"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68AB6C37"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13636668"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675C50E3"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5B97FBA4"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709DA0FC"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6A35DEA7"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2FAB974B"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64D7DDED"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4869CA74"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1D889990"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1C77DF7D"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3DC57E66"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5C8EED8A"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723BA2D8"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74E31EE5"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48251CB8"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52CB9D7A"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68653AF8"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0E941A48" w14:textId="77777777"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t>11.</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2C0FBFE" w14:textId="77777777" w:rsidR="005D25BD" w:rsidRPr="00B019ED" w:rsidRDefault="005D25BD" w:rsidP="00EA40EC">
            <w:pPr>
              <w:pStyle w:val="Standard"/>
              <w:spacing w:after="0" w:line="240" w:lineRule="auto"/>
              <w:rPr>
                <w:rFonts w:ascii="Times New Roman" w:eastAsia="Calibri" w:hAnsi="Times New Roman" w:cs="Times New Roman"/>
                <w:b/>
              </w:rPr>
            </w:pPr>
          </w:p>
          <w:p w14:paraId="20903630" w14:textId="77777777" w:rsidR="005D25BD" w:rsidRPr="00B019ED" w:rsidRDefault="005D25BD" w:rsidP="00EA40EC">
            <w:pPr>
              <w:pStyle w:val="Standard"/>
              <w:spacing w:after="0" w:line="240" w:lineRule="auto"/>
              <w:rPr>
                <w:rFonts w:ascii="Times New Roman" w:eastAsia="Calibri" w:hAnsi="Times New Roman" w:cs="Times New Roman"/>
                <w:b/>
              </w:rPr>
            </w:pPr>
          </w:p>
          <w:p w14:paraId="577B8D07" w14:textId="77777777" w:rsidR="005D25BD" w:rsidRPr="00B019ED" w:rsidRDefault="005D25BD" w:rsidP="00EA40EC">
            <w:pPr>
              <w:pStyle w:val="Standard"/>
              <w:spacing w:after="0" w:line="240" w:lineRule="auto"/>
              <w:rPr>
                <w:rFonts w:ascii="Times New Roman" w:eastAsia="Calibri" w:hAnsi="Times New Roman" w:cs="Times New Roman"/>
                <w:b/>
              </w:rPr>
            </w:pPr>
          </w:p>
          <w:p w14:paraId="39DE2B39" w14:textId="77777777" w:rsidR="005D25BD" w:rsidRPr="00B019ED" w:rsidRDefault="005D25BD" w:rsidP="00EA40EC">
            <w:pPr>
              <w:pStyle w:val="Standard"/>
              <w:spacing w:after="0" w:line="240" w:lineRule="auto"/>
              <w:rPr>
                <w:rFonts w:ascii="Times New Roman" w:eastAsia="Calibri" w:hAnsi="Times New Roman" w:cs="Times New Roman"/>
                <w:b/>
              </w:rPr>
            </w:pPr>
          </w:p>
          <w:p w14:paraId="1B2CEFD8" w14:textId="77777777" w:rsidR="005D25BD" w:rsidRPr="00B019ED" w:rsidRDefault="005D25BD" w:rsidP="00EA40EC">
            <w:pPr>
              <w:pStyle w:val="Standard"/>
              <w:spacing w:after="0" w:line="240" w:lineRule="auto"/>
              <w:rPr>
                <w:rFonts w:ascii="Times New Roman" w:eastAsia="Calibri" w:hAnsi="Times New Roman" w:cs="Times New Roman"/>
                <w:b/>
              </w:rPr>
            </w:pPr>
          </w:p>
          <w:p w14:paraId="25F9E58C" w14:textId="77777777" w:rsidR="005D25BD" w:rsidRPr="00B019ED" w:rsidRDefault="005D25BD" w:rsidP="00EA40EC">
            <w:pPr>
              <w:pStyle w:val="Standard"/>
              <w:spacing w:after="0" w:line="240" w:lineRule="auto"/>
              <w:rPr>
                <w:rFonts w:ascii="Times New Roman" w:eastAsia="Calibri" w:hAnsi="Times New Roman" w:cs="Times New Roman"/>
                <w:b/>
              </w:rPr>
            </w:pPr>
          </w:p>
          <w:p w14:paraId="7EE7E88C" w14:textId="77777777" w:rsidR="005D25BD" w:rsidRPr="00B019ED" w:rsidRDefault="005D25BD" w:rsidP="00EA40EC">
            <w:pPr>
              <w:pStyle w:val="Standard"/>
              <w:spacing w:after="0" w:line="240" w:lineRule="auto"/>
              <w:rPr>
                <w:rFonts w:ascii="Times New Roman" w:eastAsia="Calibri" w:hAnsi="Times New Roman" w:cs="Times New Roman"/>
                <w:b/>
              </w:rPr>
            </w:pPr>
          </w:p>
          <w:p w14:paraId="21D14802" w14:textId="77777777" w:rsidR="005D25BD" w:rsidRPr="00B019ED" w:rsidRDefault="005D25BD" w:rsidP="00EA40EC">
            <w:pPr>
              <w:pStyle w:val="Standard"/>
              <w:spacing w:after="0" w:line="240" w:lineRule="auto"/>
              <w:rPr>
                <w:rFonts w:ascii="Times New Roman" w:eastAsia="Calibri" w:hAnsi="Times New Roman" w:cs="Times New Roman"/>
                <w:b/>
              </w:rPr>
            </w:pPr>
          </w:p>
          <w:p w14:paraId="74C44605" w14:textId="77777777" w:rsidR="005D25BD" w:rsidRPr="00B019ED" w:rsidRDefault="005D25BD" w:rsidP="00EA40EC">
            <w:pPr>
              <w:pStyle w:val="Standard"/>
              <w:spacing w:after="0" w:line="240" w:lineRule="auto"/>
              <w:rPr>
                <w:rFonts w:ascii="Times New Roman" w:eastAsia="Calibri" w:hAnsi="Times New Roman" w:cs="Times New Roman"/>
                <w:b/>
              </w:rPr>
            </w:pPr>
          </w:p>
          <w:p w14:paraId="28BF3118" w14:textId="77777777" w:rsidR="005D25BD" w:rsidRPr="00B019ED" w:rsidRDefault="005D25BD" w:rsidP="00EA40EC">
            <w:pPr>
              <w:pStyle w:val="Standard"/>
              <w:spacing w:after="0" w:line="240" w:lineRule="auto"/>
              <w:rPr>
                <w:rFonts w:ascii="Times New Roman" w:eastAsia="Calibri" w:hAnsi="Times New Roman" w:cs="Times New Roman"/>
                <w:b/>
              </w:rPr>
            </w:pPr>
          </w:p>
          <w:p w14:paraId="49CB2230" w14:textId="77777777" w:rsidR="005D25BD" w:rsidRPr="00B019ED" w:rsidRDefault="005D25BD" w:rsidP="00EA40EC">
            <w:pPr>
              <w:pStyle w:val="Standard"/>
              <w:spacing w:after="0" w:line="240" w:lineRule="auto"/>
              <w:rPr>
                <w:rFonts w:ascii="Times New Roman" w:eastAsia="Calibri" w:hAnsi="Times New Roman" w:cs="Times New Roman"/>
                <w:b/>
              </w:rPr>
            </w:pPr>
          </w:p>
          <w:p w14:paraId="10EB5552" w14:textId="77777777" w:rsidR="005D25BD" w:rsidRPr="00B019ED" w:rsidRDefault="005D25BD" w:rsidP="00EA40EC">
            <w:pPr>
              <w:pStyle w:val="Standard"/>
              <w:spacing w:after="0" w:line="240" w:lineRule="auto"/>
              <w:rPr>
                <w:rFonts w:ascii="Times New Roman" w:eastAsia="Calibri" w:hAnsi="Times New Roman" w:cs="Times New Roman"/>
                <w:b/>
              </w:rPr>
            </w:pPr>
          </w:p>
          <w:p w14:paraId="2F34E203" w14:textId="77777777" w:rsidR="005D25BD" w:rsidRPr="00B019ED" w:rsidRDefault="005D25BD" w:rsidP="00EA40EC">
            <w:pPr>
              <w:pStyle w:val="Standard"/>
              <w:spacing w:after="0" w:line="240" w:lineRule="auto"/>
              <w:rPr>
                <w:rFonts w:ascii="Times New Roman" w:eastAsia="Calibri" w:hAnsi="Times New Roman" w:cs="Times New Roman"/>
                <w:b/>
              </w:rPr>
            </w:pPr>
          </w:p>
          <w:p w14:paraId="1ACF61E9" w14:textId="77777777" w:rsidR="005D25BD" w:rsidRPr="00B019ED" w:rsidRDefault="005D25BD" w:rsidP="00EA40EC">
            <w:pPr>
              <w:pStyle w:val="Standard"/>
              <w:spacing w:after="0" w:line="240" w:lineRule="auto"/>
              <w:rPr>
                <w:rFonts w:ascii="Times New Roman" w:eastAsia="Calibri" w:hAnsi="Times New Roman" w:cs="Times New Roman"/>
                <w:b/>
              </w:rPr>
            </w:pPr>
          </w:p>
          <w:p w14:paraId="20EBF2CD" w14:textId="77777777" w:rsidR="005D25BD" w:rsidRPr="00B019ED" w:rsidRDefault="005D25BD" w:rsidP="00EA40EC">
            <w:pPr>
              <w:pStyle w:val="Standard"/>
              <w:spacing w:after="0" w:line="240" w:lineRule="auto"/>
              <w:rPr>
                <w:rFonts w:ascii="Times New Roman" w:eastAsia="Calibri" w:hAnsi="Times New Roman" w:cs="Times New Roman"/>
                <w:b/>
              </w:rPr>
            </w:pPr>
          </w:p>
          <w:p w14:paraId="16CE5D12" w14:textId="77777777" w:rsidR="005D25BD" w:rsidRPr="00B019ED" w:rsidRDefault="005D25BD" w:rsidP="00EA40EC">
            <w:pPr>
              <w:pStyle w:val="Standard"/>
              <w:spacing w:after="0" w:line="240" w:lineRule="auto"/>
              <w:rPr>
                <w:rFonts w:ascii="Times New Roman" w:eastAsia="Calibri" w:hAnsi="Times New Roman" w:cs="Times New Roman"/>
                <w:b/>
              </w:rPr>
            </w:pPr>
          </w:p>
          <w:p w14:paraId="05D530AB" w14:textId="77777777" w:rsidR="005D25BD" w:rsidRPr="00B019ED" w:rsidRDefault="005D25BD" w:rsidP="00EA40EC">
            <w:pPr>
              <w:pStyle w:val="Standard"/>
              <w:spacing w:after="0" w:line="240" w:lineRule="auto"/>
              <w:rPr>
                <w:rFonts w:ascii="Times New Roman" w:eastAsia="Calibri" w:hAnsi="Times New Roman" w:cs="Times New Roman"/>
                <w:b/>
              </w:rPr>
            </w:pPr>
          </w:p>
          <w:p w14:paraId="5EB8BB47" w14:textId="77777777" w:rsidR="005D25BD" w:rsidRPr="00B019ED" w:rsidRDefault="005D25BD" w:rsidP="00EA40EC">
            <w:pPr>
              <w:pStyle w:val="Standard"/>
              <w:spacing w:after="0" w:line="240" w:lineRule="auto"/>
              <w:rPr>
                <w:rFonts w:ascii="Times New Roman" w:eastAsia="Calibri" w:hAnsi="Times New Roman" w:cs="Times New Roman"/>
                <w:b/>
              </w:rPr>
            </w:pPr>
          </w:p>
          <w:p w14:paraId="6FF5849B" w14:textId="43A518B4" w:rsidR="005D25BD" w:rsidRPr="00B019ED" w:rsidRDefault="00553269" w:rsidP="00EA40EC">
            <w:pPr>
              <w:pStyle w:val="Standard"/>
              <w:spacing w:after="0" w:line="240" w:lineRule="auto"/>
              <w:rPr>
                <w:rFonts w:ascii="Times New Roman" w:eastAsia="Calibri" w:hAnsi="Times New Roman" w:cs="Times New Roman"/>
                <w:b/>
              </w:rPr>
            </w:pPr>
            <w:r>
              <w:rPr>
                <w:rFonts w:ascii="Times New Roman" w:eastAsia="Calibri" w:hAnsi="Times New Roman" w:cs="Times New Roman"/>
                <w:b/>
              </w:rPr>
              <w:t>Būvniecības dokumentācijā</w:t>
            </w:r>
          </w:p>
          <w:p w14:paraId="38ED2B24" w14:textId="77777777" w:rsidR="005D25BD" w:rsidRPr="00B019ED" w:rsidRDefault="005D25BD" w:rsidP="00EA40EC">
            <w:pPr>
              <w:pStyle w:val="Standard"/>
              <w:spacing w:after="0" w:line="240" w:lineRule="auto"/>
              <w:rPr>
                <w:rFonts w:ascii="Times New Roman" w:eastAsia="Calibri" w:hAnsi="Times New Roman" w:cs="Times New Roman"/>
                <w:b/>
              </w:rPr>
            </w:pPr>
            <w:r w:rsidRPr="00B019ED">
              <w:rPr>
                <w:rFonts w:ascii="Times New Roman" w:eastAsia="Calibri" w:hAnsi="Times New Roman" w:cs="Times New Roman"/>
                <w:b/>
              </w:rPr>
              <w:t>paredzēt sekojošu prasību izpildi</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7D9CCF3A" w14:textId="551574CC" w:rsidR="005D25BD" w:rsidRPr="00B019ED" w:rsidRDefault="005D25BD" w:rsidP="005D25BD">
            <w:pPr>
              <w:pStyle w:val="Standard"/>
              <w:numPr>
                <w:ilvl w:val="0"/>
                <w:numId w:val="2"/>
              </w:numPr>
              <w:spacing w:after="0" w:line="240" w:lineRule="auto"/>
              <w:ind w:left="399" w:hanging="399"/>
              <w:jc w:val="both"/>
              <w:rPr>
                <w:rFonts w:ascii="Times New Roman" w:eastAsia="Calibri" w:hAnsi="Times New Roman" w:cs="Times New Roman"/>
              </w:rPr>
            </w:pPr>
            <w:r w:rsidRPr="00B019ED">
              <w:rPr>
                <w:rFonts w:ascii="Times New Roman" w:eastAsia="Calibri" w:hAnsi="Times New Roman" w:cs="Times New Roman"/>
              </w:rPr>
              <w:t xml:space="preserve">Pēc līguma noslēgšanas, Izpildītājs izstrādā </w:t>
            </w:r>
            <w:r w:rsidR="00A956AA" w:rsidRPr="00B019ED">
              <w:rPr>
                <w:rFonts w:ascii="Times New Roman" w:eastAsia="Calibri" w:hAnsi="Times New Roman" w:cs="Times New Roman"/>
              </w:rPr>
              <w:t>būv</w:t>
            </w:r>
            <w:r w:rsidR="00B576AC">
              <w:rPr>
                <w:rFonts w:ascii="Times New Roman" w:eastAsia="Calibri" w:hAnsi="Times New Roman" w:cs="Times New Roman"/>
              </w:rPr>
              <w:t>niecības dokumentāciju</w:t>
            </w:r>
            <w:r w:rsidR="00A956AA" w:rsidRPr="00B019ED">
              <w:rPr>
                <w:rFonts w:ascii="Times New Roman" w:eastAsia="Calibri" w:hAnsi="Times New Roman" w:cs="Times New Roman"/>
              </w:rPr>
              <w:t>, kuru</w:t>
            </w:r>
            <w:r w:rsidR="00BD6096" w:rsidRPr="00B019ED">
              <w:rPr>
                <w:rFonts w:ascii="Times New Roman" w:eastAsia="Calibri" w:hAnsi="Times New Roman" w:cs="Times New Roman"/>
              </w:rPr>
              <w:t xml:space="preserve"> saskaņo ar pasūtītāju</w:t>
            </w:r>
            <w:r w:rsidRPr="00B019ED">
              <w:rPr>
                <w:rFonts w:ascii="Times New Roman" w:eastAsia="Calibri" w:hAnsi="Times New Roman" w:cs="Times New Roman"/>
              </w:rPr>
              <w:t>;</w:t>
            </w:r>
          </w:p>
          <w:p w14:paraId="4EF6F803" w14:textId="5638C818" w:rsidR="005D25BD" w:rsidRPr="00B019ED" w:rsidRDefault="005D25BD" w:rsidP="005D25BD">
            <w:pPr>
              <w:pStyle w:val="Standard"/>
              <w:numPr>
                <w:ilvl w:val="0"/>
                <w:numId w:val="2"/>
              </w:numPr>
              <w:spacing w:after="0" w:line="240" w:lineRule="auto"/>
              <w:ind w:left="399" w:hanging="399"/>
              <w:jc w:val="both"/>
              <w:rPr>
                <w:rFonts w:ascii="Times New Roman" w:eastAsia="Calibri" w:hAnsi="Times New Roman" w:cs="Times New Roman"/>
              </w:rPr>
            </w:pPr>
            <w:r w:rsidRPr="00B019ED">
              <w:rPr>
                <w:rFonts w:ascii="Times New Roman" w:eastAsia="Calibri" w:hAnsi="Times New Roman" w:cs="Times New Roman"/>
              </w:rPr>
              <w:t>paredzēt lietus ūdens novadīšanu pašteces veidā</w:t>
            </w:r>
            <w:r w:rsidR="00B576AC">
              <w:rPr>
                <w:rFonts w:ascii="Times New Roman" w:eastAsia="Calibri" w:hAnsi="Times New Roman" w:cs="Times New Roman"/>
              </w:rPr>
              <w:t xml:space="preserve"> uz piegulošo teritoriju</w:t>
            </w:r>
            <w:r w:rsidRPr="00B019ED">
              <w:rPr>
                <w:rFonts w:ascii="Times New Roman" w:eastAsia="Calibri" w:hAnsi="Times New Roman" w:cs="Times New Roman"/>
              </w:rPr>
              <w:t>;</w:t>
            </w:r>
          </w:p>
          <w:p w14:paraId="29AB50D7" w14:textId="2DB52790" w:rsidR="005D25BD" w:rsidRPr="00D95DB0" w:rsidRDefault="005D25BD" w:rsidP="005D25BD">
            <w:pPr>
              <w:pStyle w:val="Standard"/>
              <w:numPr>
                <w:ilvl w:val="0"/>
                <w:numId w:val="2"/>
              </w:numPr>
              <w:spacing w:after="0" w:line="240" w:lineRule="auto"/>
              <w:ind w:left="399" w:hanging="399"/>
              <w:jc w:val="both"/>
              <w:rPr>
                <w:rFonts w:ascii="Times New Roman" w:eastAsia="Calibri" w:hAnsi="Times New Roman" w:cs="Times New Roman"/>
              </w:rPr>
            </w:pPr>
            <w:r w:rsidRPr="00D95DB0">
              <w:rPr>
                <w:rFonts w:ascii="Times New Roman" w:eastAsia="Calibri" w:hAnsi="Times New Roman" w:cs="Times New Roman"/>
              </w:rPr>
              <w:t>paredzēt apkures sistēmas izbūvi</w:t>
            </w:r>
            <w:r w:rsidR="00B576AC" w:rsidRPr="00D95DB0">
              <w:rPr>
                <w:rFonts w:ascii="Times New Roman" w:eastAsia="Calibri" w:hAnsi="Times New Roman" w:cs="Times New Roman"/>
              </w:rPr>
              <w:t xml:space="preserve"> ar elektriskajiem radiatoriem</w:t>
            </w:r>
            <w:r w:rsidR="00D95DB0" w:rsidRPr="00D95DB0">
              <w:rPr>
                <w:rFonts w:ascii="Times New Roman" w:eastAsia="Calibri" w:hAnsi="Times New Roman" w:cs="Times New Roman"/>
              </w:rPr>
              <w:t>;</w:t>
            </w:r>
            <w:r w:rsidR="00A956AA" w:rsidRPr="00D95DB0">
              <w:rPr>
                <w:rFonts w:ascii="Times New Roman" w:eastAsia="Calibri" w:hAnsi="Times New Roman" w:cs="Times New Roman"/>
              </w:rPr>
              <w:t xml:space="preserve"> </w:t>
            </w:r>
          </w:p>
          <w:p w14:paraId="2C491C2D" w14:textId="1BB88735" w:rsidR="005D25BD" w:rsidRPr="00B019ED" w:rsidRDefault="005D25BD" w:rsidP="005D25BD">
            <w:pPr>
              <w:pStyle w:val="Standard"/>
              <w:numPr>
                <w:ilvl w:val="0"/>
                <w:numId w:val="2"/>
              </w:numPr>
              <w:spacing w:after="0" w:line="240" w:lineRule="auto"/>
              <w:ind w:left="399" w:hanging="399"/>
              <w:jc w:val="both"/>
              <w:rPr>
                <w:rFonts w:ascii="Times New Roman" w:eastAsia="Calibri" w:hAnsi="Times New Roman" w:cs="Times New Roman"/>
              </w:rPr>
            </w:pPr>
            <w:r w:rsidRPr="00B019ED">
              <w:rPr>
                <w:rFonts w:ascii="Times New Roman" w:eastAsia="Calibri" w:hAnsi="Times New Roman" w:cs="Times New Roman"/>
              </w:rPr>
              <w:t>paredzēt ārējo un iekšējo ūdensvada un kanalizācijas tīklu izbūvi, atbilstoši novietojumam un projektētajam telpu plānojumam un būvnormatīviem;</w:t>
            </w:r>
          </w:p>
          <w:p w14:paraId="0BCABC8C" w14:textId="3A0C106D" w:rsidR="005D25BD" w:rsidRPr="00B019ED" w:rsidRDefault="005D25BD" w:rsidP="005D25BD">
            <w:pPr>
              <w:pStyle w:val="Standard"/>
              <w:numPr>
                <w:ilvl w:val="0"/>
                <w:numId w:val="2"/>
              </w:numPr>
              <w:spacing w:after="0" w:line="240" w:lineRule="auto"/>
              <w:ind w:left="399" w:hanging="399"/>
              <w:jc w:val="both"/>
              <w:rPr>
                <w:rFonts w:ascii="Times New Roman" w:eastAsia="Calibri" w:hAnsi="Times New Roman" w:cs="Times New Roman"/>
              </w:rPr>
            </w:pPr>
            <w:r w:rsidRPr="00B019ED">
              <w:rPr>
                <w:rFonts w:ascii="Times New Roman" w:eastAsia="Calibri" w:hAnsi="Times New Roman" w:cs="Times New Roman"/>
              </w:rPr>
              <w:t xml:space="preserve">paredzēt </w:t>
            </w:r>
            <w:r w:rsidR="0014524E" w:rsidRPr="00B019ED">
              <w:rPr>
                <w:rFonts w:ascii="Times New Roman" w:eastAsia="Calibri" w:hAnsi="Times New Roman" w:cs="Times New Roman"/>
              </w:rPr>
              <w:t xml:space="preserve">piespiedu </w:t>
            </w:r>
            <w:r w:rsidRPr="00B019ED">
              <w:rPr>
                <w:rFonts w:ascii="Times New Roman" w:eastAsia="Calibri" w:hAnsi="Times New Roman" w:cs="Times New Roman"/>
              </w:rPr>
              <w:t>ventilācijas sistēmas izbūvi atbilstoši projektētajam telpu plānojumam un būvnormatīviem;</w:t>
            </w:r>
          </w:p>
          <w:p w14:paraId="7BB0044C" w14:textId="23773769" w:rsidR="005D25BD" w:rsidRPr="00B019ED" w:rsidRDefault="005D25BD" w:rsidP="00EF27B5">
            <w:pPr>
              <w:pStyle w:val="Standard"/>
              <w:numPr>
                <w:ilvl w:val="0"/>
                <w:numId w:val="2"/>
              </w:numPr>
              <w:spacing w:after="0" w:line="240" w:lineRule="auto"/>
              <w:ind w:left="384" w:hanging="384"/>
              <w:jc w:val="both"/>
              <w:rPr>
                <w:rFonts w:ascii="Times New Roman" w:eastAsia="Calibri" w:hAnsi="Times New Roman" w:cs="Times New Roman"/>
              </w:rPr>
            </w:pPr>
            <w:r w:rsidRPr="00B019ED">
              <w:rPr>
                <w:rFonts w:ascii="Times New Roman" w:eastAsia="Calibri" w:hAnsi="Times New Roman" w:cs="Times New Roman"/>
              </w:rPr>
              <w:t>paredzēt ārējo un iekšējo elektroapgādes tīklu izbūvi atbilstoši projektētajam telpu plānojumam un būvnormatīviem.</w:t>
            </w:r>
            <w:r w:rsidR="00EF27B5" w:rsidRPr="00B019ED">
              <w:rPr>
                <w:rFonts w:ascii="Times New Roman" w:eastAsia="Calibri" w:hAnsi="Times New Roman" w:cs="Times New Roman"/>
              </w:rPr>
              <w:t xml:space="preserve"> Paredzēt iekštelpās katrā koplietošanas telpā, palīgtelpā, kabinetā elektrības kontaktrozešu izvietojumu pēc aprēķina 1 rozete uz katriem sienas garuma 1,5 metriem. Sanitārajā mezglā jāparedz vismaz </w:t>
            </w:r>
            <w:r w:rsidR="00B576AC">
              <w:rPr>
                <w:rFonts w:ascii="Times New Roman" w:eastAsia="Calibri" w:hAnsi="Times New Roman" w:cs="Times New Roman"/>
              </w:rPr>
              <w:t>2</w:t>
            </w:r>
            <w:r w:rsidR="00EF27B5" w:rsidRPr="00B019ED">
              <w:rPr>
                <w:rFonts w:ascii="Times New Roman" w:eastAsia="Calibri" w:hAnsi="Times New Roman" w:cs="Times New Roman"/>
              </w:rPr>
              <w:t xml:space="preserve"> elektrības kontaktrozetes ar attiecīgu aizsardzības klasi pret mitrumu</w:t>
            </w:r>
            <w:r w:rsidRPr="00B019ED">
              <w:rPr>
                <w:rFonts w:ascii="Times New Roman" w:eastAsia="Calibri" w:hAnsi="Times New Roman" w:cs="Times New Roman"/>
              </w:rPr>
              <w:t>;</w:t>
            </w:r>
          </w:p>
          <w:p w14:paraId="1D909BEF" w14:textId="29A9F8D2" w:rsidR="005D25BD" w:rsidRPr="00B019ED" w:rsidRDefault="005D25BD" w:rsidP="005D25BD">
            <w:pPr>
              <w:pStyle w:val="Standard"/>
              <w:numPr>
                <w:ilvl w:val="0"/>
                <w:numId w:val="2"/>
              </w:numPr>
              <w:spacing w:after="0" w:line="240" w:lineRule="auto"/>
              <w:ind w:left="399" w:hanging="399"/>
              <w:jc w:val="both"/>
              <w:rPr>
                <w:rFonts w:ascii="Times New Roman" w:eastAsia="Calibri" w:hAnsi="Times New Roman" w:cs="Times New Roman"/>
              </w:rPr>
            </w:pPr>
            <w:r w:rsidRPr="00B019ED">
              <w:rPr>
                <w:rFonts w:ascii="Times New Roman" w:eastAsia="Calibri" w:hAnsi="Times New Roman" w:cs="Times New Roman"/>
              </w:rPr>
              <w:t xml:space="preserve">paredzēt </w:t>
            </w:r>
            <w:r w:rsidR="00521525" w:rsidRPr="00B019ED">
              <w:rPr>
                <w:rFonts w:ascii="Times New Roman" w:eastAsia="Calibri" w:hAnsi="Times New Roman" w:cs="Times New Roman"/>
              </w:rPr>
              <w:t xml:space="preserve">vājstrāvu tīkla izbūvi, </w:t>
            </w:r>
            <w:r w:rsidR="00B576AC">
              <w:rPr>
                <w:rFonts w:ascii="Times New Roman" w:eastAsia="Calibri" w:hAnsi="Times New Roman" w:cs="Times New Roman"/>
              </w:rPr>
              <w:t xml:space="preserve">videonovērošanas </w:t>
            </w:r>
            <w:r w:rsidR="00B576AC" w:rsidRPr="00B019ED">
              <w:rPr>
                <w:rFonts w:ascii="Times New Roman" w:eastAsia="Calibri" w:hAnsi="Times New Roman" w:cs="Times New Roman"/>
              </w:rPr>
              <w:t>ar ierakstīšanas režīmu, kas būtu savienojam</w:t>
            </w:r>
            <w:r w:rsidR="00B576AC">
              <w:rPr>
                <w:rFonts w:ascii="Times New Roman" w:eastAsia="Calibri" w:hAnsi="Times New Roman" w:cs="Times New Roman"/>
              </w:rPr>
              <w:t>a</w:t>
            </w:r>
            <w:r w:rsidR="00B576AC" w:rsidRPr="00B019ED">
              <w:rPr>
                <w:rFonts w:ascii="Times New Roman" w:eastAsia="Calibri" w:hAnsi="Times New Roman" w:cs="Times New Roman"/>
              </w:rPr>
              <w:t xml:space="preserve"> </w:t>
            </w:r>
            <w:r w:rsidR="00B576AC">
              <w:rPr>
                <w:rFonts w:ascii="Times New Roman" w:eastAsia="Calibri" w:hAnsi="Times New Roman" w:cs="Times New Roman"/>
              </w:rPr>
              <w:t>ar</w:t>
            </w:r>
            <w:r w:rsidR="00B576AC" w:rsidRPr="00B019ED">
              <w:rPr>
                <w:rFonts w:ascii="Times New Roman" w:eastAsia="Calibri" w:hAnsi="Times New Roman" w:cs="Times New Roman"/>
              </w:rPr>
              <w:t xml:space="preserve"> Ķekavas pašvaldības municipālās policijas videonovērošanas iekārtām un centrālo pulti</w:t>
            </w:r>
            <w:r w:rsidR="00B576AC">
              <w:rPr>
                <w:rFonts w:ascii="Times New Roman" w:eastAsia="Calibri" w:hAnsi="Times New Roman" w:cs="Times New Roman"/>
              </w:rPr>
              <w:t xml:space="preserve">, ierīkošanu pie pludmales volejbola laukuma </w:t>
            </w:r>
            <w:r w:rsidRPr="00B019ED">
              <w:rPr>
                <w:rFonts w:ascii="Times New Roman" w:eastAsia="Calibri" w:hAnsi="Times New Roman" w:cs="Times New Roman"/>
              </w:rPr>
              <w:t>;</w:t>
            </w:r>
          </w:p>
          <w:p w14:paraId="4FBADA1E" w14:textId="651A70D0" w:rsidR="005D25BD" w:rsidRPr="009B4A37" w:rsidRDefault="00753D33" w:rsidP="005D25BD">
            <w:pPr>
              <w:pStyle w:val="Standard"/>
              <w:numPr>
                <w:ilvl w:val="0"/>
                <w:numId w:val="2"/>
              </w:numPr>
              <w:spacing w:after="0" w:line="240" w:lineRule="auto"/>
              <w:ind w:left="399" w:hanging="399"/>
              <w:jc w:val="both"/>
              <w:rPr>
                <w:rFonts w:ascii="Times New Roman" w:eastAsia="Calibri" w:hAnsi="Times New Roman" w:cs="Times New Roman"/>
              </w:rPr>
            </w:pPr>
            <w:r w:rsidRPr="009B4A37">
              <w:rPr>
                <w:rFonts w:ascii="Times New Roman" w:eastAsia="Calibri" w:hAnsi="Times New Roman" w:cs="Times New Roman"/>
              </w:rPr>
              <w:t>paredzēt ēkas ārējā perimetra, iekštelpu gaiteņu</w:t>
            </w:r>
            <w:r w:rsidR="00600123">
              <w:rPr>
                <w:rFonts w:ascii="Times New Roman" w:eastAsia="Calibri" w:hAnsi="Times New Roman" w:cs="Times New Roman"/>
              </w:rPr>
              <w:t xml:space="preserve"> </w:t>
            </w:r>
            <w:r w:rsidRPr="009B4A37">
              <w:rPr>
                <w:rFonts w:ascii="Times New Roman" w:eastAsia="Calibri" w:hAnsi="Times New Roman" w:cs="Times New Roman"/>
              </w:rPr>
              <w:t xml:space="preserve">un </w:t>
            </w:r>
            <w:r w:rsidR="00600123">
              <w:rPr>
                <w:rFonts w:ascii="Times New Roman" w:eastAsia="Calibri" w:hAnsi="Times New Roman" w:cs="Times New Roman"/>
              </w:rPr>
              <w:t>volejbola laukuma</w:t>
            </w:r>
            <w:r w:rsidRPr="009B4A37">
              <w:rPr>
                <w:rFonts w:ascii="Times New Roman" w:eastAsia="Calibri" w:hAnsi="Times New Roman" w:cs="Times New Roman"/>
              </w:rPr>
              <w:t xml:space="preserve"> videonovērošanu ar ierakstīšanas režīmu un, kas būtu savienojams un Ķekavas pašvaldības municipālās policijas videonovērošanas iekārtām un centrālo pulti, atbilstoši pievienotajai iekārtu un sistēmas specifikācijai</w:t>
            </w:r>
            <w:r w:rsidR="005D25BD" w:rsidRPr="009B4A37">
              <w:rPr>
                <w:rFonts w:ascii="Times New Roman" w:eastAsia="Calibri" w:hAnsi="Times New Roman" w:cs="Times New Roman"/>
              </w:rPr>
              <w:t>;</w:t>
            </w:r>
            <w:r w:rsidR="00553269" w:rsidRPr="009B4A37">
              <w:rPr>
                <w:rFonts w:ascii="Times New Roman" w:eastAsia="Calibri" w:hAnsi="Times New Roman" w:cs="Times New Roman"/>
              </w:rPr>
              <w:t xml:space="preserve"> </w:t>
            </w:r>
          </w:p>
          <w:p w14:paraId="4E4E96E0" w14:textId="1CAE3A56" w:rsidR="005D25BD" w:rsidRPr="00B019ED" w:rsidRDefault="00553269" w:rsidP="005D25BD">
            <w:pPr>
              <w:pStyle w:val="Standard"/>
              <w:numPr>
                <w:ilvl w:val="0"/>
                <w:numId w:val="2"/>
              </w:numPr>
              <w:spacing w:after="0" w:line="240" w:lineRule="auto"/>
              <w:ind w:left="399" w:hanging="399"/>
              <w:jc w:val="both"/>
              <w:rPr>
                <w:rFonts w:ascii="Times New Roman" w:eastAsia="Calibri" w:hAnsi="Times New Roman" w:cs="Times New Roman"/>
              </w:rPr>
            </w:pPr>
            <w:r>
              <w:rPr>
                <w:rFonts w:ascii="Times New Roman" w:eastAsia="Calibri" w:hAnsi="Times New Roman" w:cs="Times New Roman"/>
              </w:rPr>
              <w:t>būvniecības dokumentācija</w:t>
            </w:r>
            <w:r w:rsidR="005D25BD" w:rsidRPr="00B019ED">
              <w:rPr>
                <w:rFonts w:ascii="Times New Roman" w:eastAsia="Calibri" w:hAnsi="Times New Roman" w:cs="Times New Roman"/>
              </w:rPr>
              <w:t xml:space="preserve"> jāizstrādā, ievērojot vides pieejamības prasības;</w:t>
            </w:r>
          </w:p>
          <w:p w14:paraId="4A7F068E" w14:textId="46B219F8" w:rsidR="005D25BD" w:rsidRPr="00B019ED" w:rsidRDefault="00E2484B" w:rsidP="005D25BD">
            <w:pPr>
              <w:pStyle w:val="Standard"/>
              <w:numPr>
                <w:ilvl w:val="0"/>
                <w:numId w:val="2"/>
              </w:numPr>
              <w:spacing w:after="0" w:line="240" w:lineRule="auto"/>
              <w:ind w:left="399" w:hanging="399"/>
              <w:jc w:val="both"/>
              <w:rPr>
                <w:rFonts w:ascii="Times New Roman" w:eastAsia="Calibri" w:hAnsi="Times New Roman" w:cs="Times New Roman"/>
              </w:rPr>
            </w:pPr>
            <w:r w:rsidRPr="00B019ED">
              <w:rPr>
                <w:rFonts w:ascii="Times New Roman" w:eastAsia="Calibri" w:hAnsi="Times New Roman" w:cs="Times New Roman"/>
              </w:rPr>
              <w:t xml:space="preserve">paredzēt </w:t>
            </w:r>
            <w:r w:rsidR="005D25BD" w:rsidRPr="00B019ED">
              <w:rPr>
                <w:rFonts w:ascii="Times New Roman" w:eastAsia="Calibri" w:hAnsi="Times New Roman" w:cs="Times New Roman"/>
              </w:rPr>
              <w:t>zibens aizsardzīb</w:t>
            </w:r>
            <w:r w:rsidRPr="00B019ED">
              <w:rPr>
                <w:rFonts w:ascii="Times New Roman" w:eastAsia="Calibri" w:hAnsi="Times New Roman" w:cs="Times New Roman"/>
              </w:rPr>
              <w:t>u</w:t>
            </w:r>
            <w:r w:rsidR="005D25BD" w:rsidRPr="00B019ED">
              <w:rPr>
                <w:rFonts w:ascii="Times New Roman" w:eastAsia="Calibri" w:hAnsi="Times New Roman" w:cs="Times New Roman"/>
              </w:rPr>
              <w:t xml:space="preserve"> un zemējum</w:t>
            </w:r>
            <w:r w:rsidRPr="00B019ED">
              <w:rPr>
                <w:rFonts w:ascii="Times New Roman" w:eastAsia="Calibri" w:hAnsi="Times New Roman" w:cs="Times New Roman"/>
              </w:rPr>
              <w:t>u</w:t>
            </w:r>
            <w:r w:rsidR="005D25BD" w:rsidRPr="00B019ED">
              <w:rPr>
                <w:rFonts w:ascii="Times New Roman" w:eastAsia="Calibri" w:hAnsi="Times New Roman" w:cs="Times New Roman"/>
              </w:rPr>
              <w:t xml:space="preserve"> atbilstoši normatīvo aktu prasībām;</w:t>
            </w:r>
          </w:p>
          <w:p w14:paraId="062B5A25" w14:textId="5F0EE5BB" w:rsidR="005D25BD" w:rsidRPr="00B019ED" w:rsidRDefault="00553269" w:rsidP="005D25BD">
            <w:pPr>
              <w:pStyle w:val="Standard"/>
              <w:numPr>
                <w:ilvl w:val="0"/>
                <w:numId w:val="2"/>
              </w:numPr>
              <w:spacing w:after="0" w:line="240" w:lineRule="auto"/>
              <w:ind w:left="399" w:hanging="399"/>
              <w:jc w:val="both"/>
              <w:rPr>
                <w:rFonts w:ascii="Times New Roman" w:eastAsia="Calibri" w:hAnsi="Times New Roman" w:cs="Times New Roman"/>
              </w:rPr>
            </w:pPr>
            <w:r>
              <w:rPr>
                <w:rFonts w:ascii="Times New Roman" w:eastAsia="Calibri" w:hAnsi="Times New Roman" w:cs="Times New Roman"/>
              </w:rPr>
              <w:t>būvniecības dokumentāciju</w:t>
            </w:r>
            <w:r w:rsidRPr="00B019ED">
              <w:rPr>
                <w:rFonts w:ascii="Times New Roman" w:eastAsia="Calibri" w:hAnsi="Times New Roman" w:cs="Times New Roman"/>
              </w:rPr>
              <w:t xml:space="preserve"> </w:t>
            </w:r>
            <w:r w:rsidR="005D25BD" w:rsidRPr="00B019ED">
              <w:rPr>
                <w:rFonts w:ascii="Times New Roman" w:eastAsia="Calibri" w:hAnsi="Times New Roman" w:cs="Times New Roman"/>
              </w:rPr>
              <w:t>izstrādā atbilstoši labai profesionālajai praksei tādā apjomā, lai ir iespējams noteikt izbūvējamās būves atbilstību normatīvajiem aktiem un citām izvirzītajām prasībām;</w:t>
            </w:r>
          </w:p>
          <w:p w14:paraId="482DE7C7" w14:textId="03C57FC8" w:rsidR="005D25BD" w:rsidRPr="00B019ED" w:rsidRDefault="005D25BD" w:rsidP="005D25BD">
            <w:pPr>
              <w:pStyle w:val="Standard"/>
              <w:numPr>
                <w:ilvl w:val="0"/>
                <w:numId w:val="2"/>
              </w:numPr>
              <w:spacing w:after="0" w:line="240" w:lineRule="auto"/>
              <w:ind w:left="399" w:hanging="399"/>
              <w:jc w:val="both"/>
              <w:rPr>
                <w:rFonts w:ascii="Times New Roman" w:eastAsia="Calibri" w:hAnsi="Times New Roman" w:cs="Times New Roman"/>
              </w:rPr>
            </w:pPr>
            <w:r w:rsidRPr="00B019ED">
              <w:rPr>
                <w:rFonts w:ascii="Times New Roman" w:eastAsia="Calibri" w:hAnsi="Times New Roman" w:cs="Times New Roman"/>
              </w:rPr>
              <w:t xml:space="preserve">izstrādāt ēkas </w:t>
            </w:r>
            <w:r w:rsidR="008E3B94" w:rsidRPr="00B019ED">
              <w:rPr>
                <w:rFonts w:ascii="Times New Roman" w:eastAsia="Calibri" w:hAnsi="Times New Roman" w:cs="Times New Roman"/>
              </w:rPr>
              <w:t xml:space="preserve">inženiertīklu </w:t>
            </w:r>
            <w:r w:rsidRPr="00B019ED">
              <w:rPr>
                <w:rFonts w:ascii="Times New Roman" w:eastAsia="Calibri" w:hAnsi="Times New Roman" w:cs="Times New Roman"/>
              </w:rPr>
              <w:t>uzturēšanas un ekspluatācijas pamatnosacījumus;</w:t>
            </w:r>
          </w:p>
          <w:p w14:paraId="269D4F74" w14:textId="1D4D00E3" w:rsidR="005D25BD" w:rsidRPr="00B019ED" w:rsidRDefault="00553269" w:rsidP="005D25BD">
            <w:pPr>
              <w:pStyle w:val="Standard"/>
              <w:numPr>
                <w:ilvl w:val="0"/>
                <w:numId w:val="2"/>
              </w:numPr>
              <w:spacing w:after="0" w:line="240" w:lineRule="auto"/>
              <w:ind w:left="399" w:hanging="399"/>
              <w:jc w:val="both"/>
              <w:rPr>
                <w:rFonts w:ascii="Times New Roman" w:eastAsia="Calibri" w:hAnsi="Times New Roman" w:cs="Times New Roman"/>
              </w:rPr>
            </w:pPr>
            <w:r>
              <w:rPr>
                <w:rFonts w:ascii="Times New Roman" w:eastAsia="Calibri" w:hAnsi="Times New Roman" w:cs="Times New Roman"/>
              </w:rPr>
              <w:t>būvniecības dokumentācijā</w:t>
            </w:r>
            <w:r w:rsidRPr="00B019ED">
              <w:rPr>
                <w:rFonts w:ascii="Times New Roman" w:eastAsia="Calibri" w:hAnsi="Times New Roman" w:cs="Times New Roman"/>
              </w:rPr>
              <w:t xml:space="preserve"> </w:t>
            </w:r>
            <w:r w:rsidR="005D25BD" w:rsidRPr="00B019ED">
              <w:rPr>
                <w:rFonts w:ascii="Times New Roman" w:eastAsia="Calibri" w:hAnsi="Times New Roman" w:cs="Times New Roman"/>
              </w:rPr>
              <w:t>ietver ekonomisko daļu.</w:t>
            </w:r>
            <w:r w:rsidR="00F149C4" w:rsidRPr="00B019ED">
              <w:rPr>
                <w:rFonts w:ascii="Times New Roman" w:eastAsia="Calibri" w:hAnsi="Times New Roman" w:cs="Times New Roman"/>
              </w:rPr>
              <w:t xml:space="preserve"> Ekonomikas daļā iekļaut provizorisko aprēķinu būves ekspluatācijas izdevumiem.</w:t>
            </w:r>
          </w:p>
          <w:p w14:paraId="7BFDE888" w14:textId="77777777" w:rsidR="005D25BD" w:rsidRPr="00B019ED" w:rsidRDefault="005D25BD" w:rsidP="00EA40EC">
            <w:pPr>
              <w:pStyle w:val="Standard"/>
              <w:spacing w:after="0" w:line="240" w:lineRule="auto"/>
              <w:jc w:val="both"/>
              <w:rPr>
                <w:rFonts w:ascii="Times New Roman" w:eastAsia="Calibri" w:hAnsi="Times New Roman" w:cs="Times New Roman"/>
              </w:rPr>
            </w:pPr>
          </w:p>
        </w:tc>
      </w:tr>
      <w:tr w:rsidR="005D25BD" w:rsidRPr="00B019ED" w14:paraId="3C5F6AF9"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241EC5A"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46150D11"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30A30CE2"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7A320D6B"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6D39C179"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5BC025AF"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7572859C"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457CA61C" w14:textId="77777777" w:rsidR="005D25BD" w:rsidRPr="00B019ED" w:rsidRDefault="005D25BD" w:rsidP="00EA40EC">
            <w:pPr>
              <w:pStyle w:val="Standard"/>
              <w:spacing w:after="0" w:line="240" w:lineRule="auto"/>
              <w:jc w:val="center"/>
              <w:rPr>
                <w:rFonts w:ascii="Times New Roman" w:eastAsia="Calibri" w:hAnsi="Times New Roman" w:cs="Times New Roman"/>
                <w:b/>
              </w:rPr>
            </w:pPr>
          </w:p>
          <w:p w14:paraId="59FD6480" w14:textId="77777777"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t>12.</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90564A7" w14:textId="77777777" w:rsidR="005D25BD" w:rsidRPr="00B019ED" w:rsidRDefault="005D25BD" w:rsidP="00EA40EC">
            <w:pPr>
              <w:pStyle w:val="Standard"/>
              <w:spacing w:after="0" w:line="240" w:lineRule="auto"/>
              <w:rPr>
                <w:rFonts w:ascii="Times New Roman" w:eastAsia="Calibri" w:hAnsi="Times New Roman" w:cs="Times New Roman"/>
                <w:b/>
              </w:rPr>
            </w:pPr>
          </w:p>
          <w:p w14:paraId="0EF358ED" w14:textId="77777777" w:rsidR="005D25BD" w:rsidRPr="00B019ED" w:rsidRDefault="005D25BD" w:rsidP="00EA40EC">
            <w:pPr>
              <w:pStyle w:val="Standard"/>
              <w:spacing w:after="0" w:line="240" w:lineRule="auto"/>
              <w:rPr>
                <w:rFonts w:ascii="Times New Roman" w:eastAsia="Calibri" w:hAnsi="Times New Roman" w:cs="Times New Roman"/>
                <w:b/>
              </w:rPr>
            </w:pPr>
          </w:p>
          <w:p w14:paraId="28A7320C" w14:textId="77777777" w:rsidR="005D25BD" w:rsidRPr="00B019ED" w:rsidRDefault="005D25BD" w:rsidP="00EA40EC">
            <w:pPr>
              <w:pStyle w:val="Standard"/>
              <w:spacing w:after="0" w:line="240" w:lineRule="auto"/>
              <w:rPr>
                <w:rFonts w:ascii="Times New Roman" w:eastAsia="Calibri" w:hAnsi="Times New Roman" w:cs="Times New Roman"/>
                <w:b/>
              </w:rPr>
            </w:pPr>
          </w:p>
          <w:p w14:paraId="3137C7CF" w14:textId="77777777" w:rsidR="005D25BD" w:rsidRPr="00B019ED" w:rsidRDefault="005D25BD" w:rsidP="00EA40EC">
            <w:pPr>
              <w:pStyle w:val="Standard"/>
              <w:spacing w:after="0" w:line="240" w:lineRule="auto"/>
              <w:rPr>
                <w:rFonts w:ascii="Times New Roman" w:eastAsia="Calibri" w:hAnsi="Times New Roman" w:cs="Times New Roman"/>
                <w:b/>
              </w:rPr>
            </w:pPr>
          </w:p>
          <w:p w14:paraId="43F914AF" w14:textId="77777777" w:rsidR="005D25BD" w:rsidRPr="00B019ED" w:rsidRDefault="005D25BD" w:rsidP="00EA40EC">
            <w:pPr>
              <w:pStyle w:val="Standard"/>
              <w:spacing w:after="0" w:line="240" w:lineRule="auto"/>
              <w:rPr>
                <w:rFonts w:ascii="Times New Roman" w:eastAsia="Calibri" w:hAnsi="Times New Roman" w:cs="Times New Roman"/>
                <w:b/>
              </w:rPr>
            </w:pPr>
          </w:p>
          <w:p w14:paraId="459B582A" w14:textId="77777777" w:rsidR="005D25BD" w:rsidRPr="00B019ED" w:rsidRDefault="005D25BD" w:rsidP="00EA40EC">
            <w:pPr>
              <w:pStyle w:val="Standard"/>
              <w:spacing w:after="0" w:line="240" w:lineRule="auto"/>
              <w:rPr>
                <w:rFonts w:ascii="Times New Roman" w:eastAsia="Calibri" w:hAnsi="Times New Roman" w:cs="Times New Roman"/>
                <w:b/>
              </w:rPr>
            </w:pPr>
          </w:p>
          <w:p w14:paraId="73920DE2" w14:textId="77777777" w:rsidR="005D25BD" w:rsidRPr="00B019ED" w:rsidRDefault="005D25BD" w:rsidP="00EA40EC">
            <w:pPr>
              <w:pStyle w:val="Standard"/>
              <w:spacing w:after="0" w:line="240" w:lineRule="auto"/>
              <w:rPr>
                <w:rFonts w:ascii="Times New Roman" w:eastAsia="Calibri" w:hAnsi="Times New Roman" w:cs="Times New Roman"/>
                <w:b/>
              </w:rPr>
            </w:pPr>
          </w:p>
          <w:p w14:paraId="452B9402" w14:textId="77777777" w:rsidR="005D25BD" w:rsidRPr="00B019ED" w:rsidRDefault="005D25BD" w:rsidP="00EA40EC">
            <w:pPr>
              <w:pStyle w:val="Standard"/>
              <w:spacing w:after="0" w:line="240" w:lineRule="auto"/>
              <w:rPr>
                <w:rFonts w:ascii="Times New Roman" w:eastAsia="Calibri" w:hAnsi="Times New Roman" w:cs="Times New Roman"/>
                <w:b/>
              </w:rPr>
            </w:pPr>
          </w:p>
          <w:p w14:paraId="33D9E2C6" w14:textId="33343F47" w:rsidR="005D25BD" w:rsidRPr="00B019ED" w:rsidRDefault="00194C52" w:rsidP="00EA40EC">
            <w:pPr>
              <w:pStyle w:val="Standard"/>
              <w:spacing w:after="0" w:line="240" w:lineRule="auto"/>
              <w:rPr>
                <w:rFonts w:ascii="Times New Roman" w:eastAsia="Calibri" w:hAnsi="Times New Roman" w:cs="Times New Roman"/>
                <w:b/>
              </w:rPr>
            </w:pPr>
            <w:r>
              <w:rPr>
                <w:rFonts w:ascii="Times New Roman" w:eastAsia="Calibri" w:hAnsi="Times New Roman" w:cs="Times New Roman"/>
                <w:b/>
              </w:rPr>
              <w:t>B</w:t>
            </w:r>
            <w:r w:rsidRPr="00194C52">
              <w:rPr>
                <w:rFonts w:ascii="Times New Roman" w:eastAsia="Calibri" w:hAnsi="Times New Roman" w:cs="Times New Roman"/>
                <w:b/>
              </w:rPr>
              <w:t xml:space="preserve">ūvniecības dokumentācija </w:t>
            </w:r>
            <w:r w:rsidR="005D25BD" w:rsidRPr="00B019ED">
              <w:rPr>
                <w:rFonts w:ascii="Times New Roman" w:eastAsia="Calibri" w:hAnsi="Times New Roman" w:cs="Times New Roman"/>
                <w:b/>
              </w:rPr>
              <w:t>sastāvs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8DD9BCC" w14:textId="77777777" w:rsidR="005D25BD" w:rsidRPr="00B019ED" w:rsidRDefault="005D25BD" w:rsidP="00EA40EC">
            <w:pPr>
              <w:pStyle w:val="Standard"/>
              <w:spacing w:after="0" w:line="240" w:lineRule="auto"/>
              <w:jc w:val="both"/>
              <w:rPr>
                <w:rFonts w:ascii="Times New Roman" w:eastAsia="Calibri" w:hAnsi="Times New Roman" w:cs="Times New Roman"/>
                <w:b/>
              </w:rPr>
            </w:pPr>
            <w:r w:rsidRPr="00B019ED">
              <w:rPr>
                <w:rFonts w:ascii="Times New Roman" w:eastAsia="Calibri" w:hAnsi="Times New Roman" w:cs="Times New Roman"/>
                <w:b/>
              </w:rPr>
              <w:t xml:space="preserve">Pasūtītājam nododami: </w:t>
            </w:r>
          </w:p>
          <w:p w14:paraId="78AEC117" w14:textId="0732A0BA" w:rsidR="005D25BD" w:rsidRPr="00B019ED" w:rsidRDefault="005D25BD" w:rsidP="005D25BD">
            <w:pPr>
              <w:pStyle w:val="Standard"/>
              <w:numPr>
                <w:ilvl w:val="0"/>
                <w:numId w:val="3"/>
              </w:numPr>
              <w:spacing w:after="0" w:line="240" w:lineRule="auto"/>
              <w:ind w:left="399" w:hanging="399"/>
              <w:jc w:val="both"/>
              <w:rPr>
                <w:rFonts w:ascii="Times New Roman" w:eastAsia="Calibri" w:hAnsi="Times New Roman" w:cs="Times New Roman"/>
              </w:rPr>
            </w:pPr>
            <w:r w:rsidRPr="00B019ED">
              <w:rPr>
                <w:rFonts w:ascii="Times New Roman" w:eastAsia="Calibri" w:hAnsi="Times New Roman" w:cs="Times New Roman"/>
              </w:rPr>
              <w:t xml:space="preserve">elektroniskā formā uz </w:t>
            </w:r>
            <w:r w:rsidR="00753D33" w:rsidRPr="00B019ED">
              <w:rPr>
                <w:rFonts w:ascii="Times New Roman" w:eastAsia="Calibri" w:hAnsi="Times New Roman" w:cs="Times New Roman"/>
              </w:rPr>
              <w:t xml:space="preserve">USB </w:t>
            </w:r>
            <w:r w:rsidRPr="00B019ED">
              <w:rPr>
                <w:rFonts w:ascii="Times New Roman" w:eastAsia="Calibri" w:hAnsi="Times New Roman" w:cs="Times New Roman"/>
              </w:rPr>
              <w:t xml:space="preserve">elektroniskā datu nesēja pilna </w:t>
            </w:r>
            <w:r w:rsidR="00194C52">
              <w:rPr>
                <w:rFonts w:ascii="Times New Roman" w:eastAsia="Calibri" w:hAnsi="Times New Roman" w:cs="Times New Roman"/>
              </w:rPr>
              <w:t xml:space="preserve">būvniecības dokumentācija </w:t>
            </w:r>
            <w:r w:rsidRPr="00B019ED">
              <w:rPr>
                <w:rFonts w:ascii="Times New Roman" w:eastAsia="Calibri" w:hAnsi="Times New Roman" w:cs="Times New Roman"/>
              </w:rPr>
              <w:t>– 1 (vienā) eksemplārā, kur</w:t>
            </w:r>
            <w:r w:rsidR="00753D33" w:rsidRPr="00B019ED">
              <w:rPr>
                <w:rFonts w:ascii="Times New Roman" w:eastAsia="Calibri" w:hAnsi="Times New Roman" w:cs="Times New Roman"/>
              </w:rPr>
              <w:t xml:space="preserve"> pievienoti</w:t>
            </w:r>
            <w:r w:rsidRPr="00B019ED">
              <w:rPr>
                <w:rFonts w:ascii="Times New Roman" w:eastAsia="Calibri" w:hAnsi="Times New Roman" w:cs="Times New Roman"/>
              </w:rPr>
              <w:t xml:space="preserve"> rasējumi DWG formātā un PDF formātā; projektam, projektam jābūt sadalītam pa sējumiem, kuros ieskanēti visi tehniskie noteikumi, sertifikāti, pielikumi un tml.;</w:t>
            </w:r>
          </w:p>
          <w:p w14:paraId="63328358" w14:textId="2EE948DB" w:rsidR="005D25BD" w:rsidRPr="00B019ED" w:rsidRDefault="00241505" w:rsidP="005D25BD">
            <w:pPr>
              <w:pStyle w:val="Standard"/>
              <w:numPr>
                <w:ilvl w:val="0"/>
                <w:numId w:val="3"/>
              </w:numPr>
              <w:spacing w:after="0" w:line="240" w:lineRule="auto"/>
              <w:ind w:left="399" w:hanging="399"/>
              <w:jc w:val="both"/>
              <w:rPr>
                <w:rFonts w:ascii="Times New Roman" w:eastAsia="Calibri" w:hAnsi="Times New Roman" w:cs="Times New Roman"/>
              </w:rPr>
            </w:pPr>
            <w:r w:rsidRPr="00B019ED">
              <w:rPr>
                <w:rFonts w:ascii="Times New Roman" w:eastAsia="Calibri" w:hAnsi="Times New Roman" w:cs="Times New Roman"/>
              </w:rPr>
              <w:t xml:space="preserve">veikt </w:t>
            </w:r>
            <w:r w:rsidR="003E22EB" w:rsidRPr="00D57B63">
              <w:rPr>
                <w:rFonts w:ascii="Times New Roman" w:hAnsi="Times New Roman" w:cs="Times New Roman"/>
                <w:sz w:val="24"/>
                <w:szCs w:val="24"/>
              </w:rPr>
              <w:t>būvn</w:t>
            </w:r>
            <w:r w:rsidR="003E22EB">
              <w:rPr>
                <w:rFonts w:ascii="Times New Roman" w:hAnsi="Times New Roman" w:cs="Times New Roman"/>
                <w:sz w:val="24"/>
                <w:szCs w:val="24"/>
              </w:rPr>
              <w:t>i</w:t>
            </w:r>
            <w:r w:rsidR="003E22EB" w:rsidRPr="00D57B63">
              <w:rPr>
                <w:rFonts w:ascii="Times New Roman" w:hAnsi="Times New Roman" w:cs="Times New Roman"/>
                <w:sz w:val="24"/>
                <w:szCs w:val="24"/>
              </w:rPr>
              <w:t xml:space="preserve">ecības dokumentācijas </w:t>
            </w:r>
            <w:r w:rsidRPr="00B019ED">
              <w:rPr>
                <w:rFonts w:ascii="Times New Roman" w:eastAsia="Calibri" w:hAnsi="Times New Roman" w:cs="Times New Roman"/>
              </w:rPr>
              <w:t>skaņošanu</w:t>
            </w:r>
            <w:r w:rsidR="005D25BD" w:rsidRPr="00B019ED">
              <w:rPr>
                <w:rFonts w:ascii="Times New Roman" w:eastAsia="Calibri" w:hAnsi="Times New Roman" w:cs="Times New Roman"/>
              </w:rPr>
              <w:t>, lap</w:t>
            </w:r>
            <w:r w:rsidRPr="00B019ED">
              <w:rPr>
                <w:rFonts w:ascii="Times New Roman" w:eastAsia="Calibri" w:hAnsi="Times New Roman" w:cs="Times New Roman"/>
              </w:rPr>
              <w:t>ām jābūt</w:t>
            </w:r>
            <w:r w:rsidR="005D25BD" w:rsidRPr="00B019ED">
              <w:rPr>
                <w:rFonts w:ascii="Times New Roman" w:eastAsia="Calibri" w:hAnsi="Times New Roman" w:cs="Times New Roman"/>
              </w:rPr>
              <w:t xml:space="preserve"> sanumurēt</w:t>
            </w:r>
            <w:r w:rsidRPr="00B019ED">
              <w:rPr>
                <w:rFonts w:ascii="Times New Roman" w:eastAsia="Calibri" w:hAnsi="Times New Roman" w:cs="Times New Roman"/>
              </w:rPr>
              <w:t>ām</w:t>
            </w:r>
            <w:r w:rsidR="005D25BD" w:rsidRPr="00B019ED">
              <w:rPr>
                <w:rFonts w:ascii="Times New Roman" w:eastAsia="Calibri" w:hAnsi="Times New Roman" w:cs="Times New Roman"/>
              </w:rPr>
              <w:t>,  noformētas atbilstoši normatīvo aktu prasībām;</w:t>
            </w:r>
          </w:p>
          <w:p w14:paraId="23E5A7B4" w14:textId="4C409DDA" w:rsidR="005D25BD" w:rsidRPr="00B019ED" w:rsidRDefault="005D25BD" w:rsidP="00FF72D3">
            <w:pPr>
              <w:pStyle w:val="Standard"/>
              <w:numPr>
                <w:ilvl w:val="0"/>
                <w:numId w:val="3"/>
              </w:numPr>
              <w:spacing w:after="0" w:line="240" w:lineRule="auto"/>
              <w:ind w:left="399" w:hanging="399"/>
              <w:jc w:val="both"/>
              <w:rPr>
                <w:rFonts w:ascii="Times New Roman" w:eastAsia="Calibri" w:hAnsi="Times New Roman" w:cs="Times New Roman"/>
              </w:rPr>
            </w:pPr>
            <w:r w:rsidRPr="00B019ED">
              <w:rPr>
                <w:rFonts w:ascii="Times New Roman" w:eastAsia="Calibri" w:hAnsi="Times New Roman" w:cs="Times New Roman"/>
              </w:rPr>
              <w:t>būvizmaksu tāmes</w:t>
            </w:r>
            <w:r w:rsidR="00241505" w:rsidRPr="00B019ED">
              <w:rPr>
                <w:rFonts w:ascii="Times New Roman" w:eastAsia="Calibri" w:hAnsi="Times New Roman" w:cs="Times New Roman"/>
              </w:rPr>
              <w:t xml:space="preserve"> </w:t>
            </w:r>
            <w:r w:rsidRPr="00B019ED">
              <w:rPr>
                <w:rFonts w:ascii="Times New Roman" w:eastAsia="Calibri" w:hAnsi="Times New Roman" w:cs="Times New Roman"/>
              </w:rPr>
              <w:t>noformētas atbilstoši normatīvo aktu prasībām</w:t>
            </w:r>
            <w:r w:rsidR="00FF72D3" w:rsidRPr="00B019ED">
              <w:rPr>
                <w:rFonts w:ascii="Times New Roman" w:eastAsia="Calibri" w:hAnsi="Times New Roman" w:cs="Times New Roman"/>
              </w:rPr>
              <w:t>.</w:t>
            </w:r>
            <w:r w:rsidRPr="00B019ED">
              <w:rPr>
                <w:rFonts w:ascii="Times New Roman" w:eastAsia="Calibri" w:hAnsi="Times New Roman" w:cs="Times New Roman"/>
              </w:rPr>
              <w:t xml:space="preserve"> Projektam pievieno būvniecības tāmes, atbilstoši LBN un aktuālajām 20</w:t>
            </w:r>
            <w:r w:rsidR="00FF72D3" w:rsidRPr="00B019ED">
              <w:rPr>
                <w:rFonts w:ascii="Times New Roman" w:eastAsia="Calibri" w:hAnsi="Times New Roman" w:cs="Times New Roman"/>
              </w:rPr>
              <w:t>23</w:t>
            </w:r>
            <w:r w:rsidRPr="00B019ED">
              <w:rPr>
                <w:rFonts w:ascii="Times New Roman" w:eastAsia="Calibri" w:hAnsi="Times New Roman" w:cs="Times New Roman"/>
              </w:rPr>
              <w:t>.gada būvniecības izmaksām. Izmaksu aprēķins (tāme) noformējams atbilstoši 2017.gada 3.maija Ministru kabineta noteikumu Nr.239 Noteikumi par Latvijas būvnormatīvu LBN 501-17 "Būvizmaksu noteikšanas kārtība" prasībām.</w:t>
            </w:r>
          </w:p>
        </w:tc>
      </w:tr>
      <w:tr w:rsidR="005D25BD" w:rsidRPr="00B019ED" w14:paraId="6028ED97"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6C47564" w14:textId="6E365C7C"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t>1</w:t>
            </w:r>
            <w:r w:rsidR="00194C52">
              <w:rPr>
                <w:rFonts w:ascii="Times New Roman" w:eastAsia="Calibri" w:hAnsi="Times New Roman" w:cs="Times New Roman"/>
                <w:b/>
              </w:rPr>
              <w:t>3</w:t>
            </w:r>
            <w:r w:rsidRPr="00B019E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9D83DD7" w14:textId="77777777" w:rsidR="005D25BD" w:rsidRPr="00B019ED" w:rsidRDefault="005D25BD" w:rsidP="00EA40EC">
            <w:pPr>
              <w:pStyle w:val="Standard"/>
              <w:spacing w:after="0" w:line="240" w:lineRule="auto"/>
              <w:rPr>
                <w:rFonts w:ascii="Times New Roman" w:eastAsia="Calibri" w:hAnsi="Times New Roman" w:cs="Times New Roman"/>
                <w:b/>
              </w:rPr>
            </w:pPr>
            <w:r w:rsidRPr="00B019ED">
              <w:rPr>
                <w:rFonts w:ascii="Times New Roman" w:eastAsia="Calibri" w:hAnsi="Times New Roman" w:cs="Times New Roman"/>
                <w:b/>
              </w:rPr>
              <w:t>Būvniecība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57C94A01" w14:textId="0720C669" w:rsidR="005D25BD" w:rsidRPr="00B019ED" w:rsidRDefault="005D25BD" w:rsidP="00B416CC">
            <w:pPr>
              <w:pStyle w:val="Standard"/>
              <w:spacing w:line="244" w:lineRule="auto"/>
              <w:ind w:left="243"/>
              <w:rPr>
                <w:rFonts w:ascii="Times New Roman" w:eastAsia="Calibri" w:hAnsi="Times New Roman" w:cs="Times New Roman"/>
                <w:color w:val="FF0000"/>
              </w:rPr>
            </w:pPr>
            <w:r w:rsidRPr="00B019ED">
              <w:rPr>
                <w:rFonts w:ascii="Times New Roman" w:eastAsia="Calibri" w:hAnsi="Times New Roman" w:cs="Times New Roman"/>
              </w:rPr>
              <w:t>Kvalitatīvi un līgumā paredzētajā termiņā veikt būvdarbus atbilstoši akceptēta</w:t>
            </w:r>
            <w:r w:rsidR="00194C52">
              <w:rPr>
                <w:rFonts w:ascii="Times New Roman" w:eastAsia="Calibri" w:hAnsi="Times New Roman" w:cs="Times New Roman"/>
              </w:rPr>
              <w:t>i</w:t>
            </w:r>
            <w:r w:rsidRPr="00B019ED">
              <w:rPr>
                <w:rFonts w:ascii="Times New Roman" w:eastAsia="Calibri" w:hAnsi="Times New Roman" w:cs="Times New Roman"/>
              </w:rPr>
              <w:t xml:space="preserve"> </w:t>
            </w:r>
            <w:r w:rsidR="00194C52">
              <w:rPr>
                <w:rFonts w:ascii="Times New Roman" w:eastAsia="Calibri" w:hAnsi="Times New Roman" w:cs="Times New Roman"/>
              </w:rPr>
              <w:t>būvniecības dokumentācijai</w:t>
            </w:r>
            <w:r w:rsidR="00194C52" w:rsidRPr="00B019ED">
              <w:rPr>
                <w:rFonts w:ascii="Times New Roman" w:eastAsia="Calibri" w:hAnsi="Times New Roman" w:cs="Times New Roman"/>
              </w:rPr>
              <w:t xml:space="preserve"> </w:t>
            </w:r>
            <w:r w:rsidRPr="00B019ED">
              <w:rPr>
                <w:rFonts w:ascii="Times New Roman" w:eastAsia="Calibri" w:hAnsi="Times New Roman" w:cs="Times New Roman"/>
              </w:rPr>
              <w:t>un līgumam.</w:t>
            </w:r>
            <w:r w:rsidR="00F24252" w:rsidRPr="00B019ED">
              <w:rPr>
                <w:rFonts w:ascii="Times New Roman" w:eastAsia="Calibri" w:hAnsi="Times New Roman" w:cs="Times New Roman"/>
              </w:rPr>
              <w:t xml:space="preserve"> Līdz objekta pieņemšanai ekspluatācijā jānovērš visi defekti, kas radušies būvdarbu veikšanai izmantotajiem piebraucamajiem ceļiem un ielām</w:t>
            </w:r>
            <w:r w:rsidR="00D15BC5" w:rsidRPr="00B019ED">
              <w:rPr>
                <w:rFonts w:ascii="Times New Roman" w:eastAsia="Calibri" w:hAnsi="Times New Roman" w:cs="Times New Roman"/>
              </w:rPr>
              <w:t>.</w:t>
            </w:r>
          </w:p>
        </w:tc>
      </w:tr>
      <w:tr w:rsidR="005D25BD" w:rsidRPr="00B019ED" w14:paraId="48ADDDE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D2FA2E8" w14:textId="737BAF1A"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t>1</w:t>
            </w:r>
            <w:r w:rsidR="00194C52">
              <w:rPr>
                <w:rFonts w:ascii="Times New Roman" w:eastAsia="Calibri" w:hAnsi="Times New Roman" w:cs="Times New Roman"/>
                <w:b/>
              </w:rPr>
              <w:t>4</w:t>
            </w:r>
            <w:r w:rsidRPr="00B019E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7896B15" w14:textId="77777777" w:rsidR="005D25BD" w:rsidRPr="00B019ED" w:rsidRDefault="005D25BD" w:rsidP="00EA40EC">
            <w:pPr>
              <w:pStyle w:val="Standard"/>
              <w:spacing w:after="0" w:line="240" w:lineRule="auto"/>
              <w:rPr>
                <w:rFonts w:ascii="Times New Roman" w:eastAsia="Calibri" w:hAnsi="Times New Roman" w:cs="Times New Roman"/>
                <w:b/>
              </w:rPr>
            </w:pPr>
            <w:r w:rsidRPr="00B019ED">
              <w:rPr>
                <w:rFonts w:ascii="Times New Roman" w:eastAsia="Calibri" w:hAnsi="Times New Roman" w:cs="Times New Roman"/>
                <w:b/>
              </w:rPr>
              <w:t>Kvalitātes prasības, garantija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7DDDE56F" w14:textId="6A91FD1C" w:rsidR="005D25BD" w:rsidRPr="00B019ED" w:rsidRDefault="00F74FC9" w:rsidP="005D25BD">
            <w:pPr>
              <w:pStyle w:val="Standard"/>
              <w:numPr>
                <w:ilvl w:val="0"/>
                <w:numId w:val="8"/>
              </w:numPr>
              <w:spacing w:line="244" w:lineRule="auto"/>
              <w:ind w:left="399" w:hanging="283"/>
              <w:rPr>
                <w:rFonts w:ascii="Times New Roman" w:eastAsia="Calibri" w:hAnsi="Times New Roman" w:cs="Times New Roman"/>
              </w:rPr>
            </w:pPr>
            <w:r w:rsidRPr="00B019ED">
              <w:rPr>
                <w:rFonts w:ascii="Times New Roman" w:eastAsia="Calibri" w:hAnsi="Times New Roman" w:cs="Times New Roman"/>
              </w:rPr>
              <w:t>Visai ēkai</w:t>
            </w:r>
            <w:r w:rsidR="00D15BC5" w:rsidRPr="00B019ED">
              <w:rPr>
                <w:rFonts w:ascii="Times New Roman" w:eastAsia="Calibri" w:hAnsi="Times New Roman" w:cs="Times New Roman"/>
              </w:rPr>
              <w:t>, kā arī visām sistēmām</w:t>
            </w:r>
            <w:r w:rsidRPr="00B019ED">
              <w:rPr>
                <w:rFonts w:ascii="Times New Roman" w:eastAsia="Calibri" w:hAnsi="Times New Roman" w:cs="Times New Roman"/>
              </w:rPr>
              <w:t>,</w:t>
            </w:r>
            <w:r w:rsidR="00D15BC5" w:rsidRPr="00B019ED">
              <w:rPr>
                <w:rFonts w:ascii="Times New Roman" w:eastAsia="Calibri" w:hAnsi="Times New Roman" w:cs="Times New Roman"/>
              </w:rPr>
              <w:t xml:space="preserve"> iekārtām</w:t>
            </w:r>
            <w:r w:rsidR="005D25BD" w:rsidRPr="00B019ED">
              <w:rPr>
                <w:rFonts w:ascii="Times New Roman" w:eastAsia="Calibri" w:hAnsi="Times New Roman" w:cs="Times New Roman"/>
              </w:rPr>
              <w:t xml:space="preserve"> </w:t>
            </w:r>
            <w:r w:rsidRPr="00B019ED">
              <w:rPr>
                <w:rFonts w:ascii="Times New Roman" w:eastAsia="Calibri" w:hAnsi="Times New Roman" w:cs="Times New Roman"/>
              </w:rPr>
              <w:t>un aprīkojumam</w:t>
            </w:r>
            <w:r w:rsidR="00194C52">
              <w:rPr>
                <w:rFonts w:ascii="Times New Roman" w:eastAsia="Calibri" w:hAnsi="Times New Roman" w:cs="Times New Roman"/>
              </w:rPr>
              <w:t xml:space="preserve"> un pludmales volejbola laukumam</w:t>
            </w:r>
            <w:r w:rsidRPr="00B019ED">
              <w:rPr>
                <w:rFonts w:ascii="Times New Roman" w:eastAsia="Calibri" w:hAnsi="Times New Roman" w:cs="Times New Roman"/>
              </w:rPr>
              <w:t xml:space="preserve"> </w:t>
            </w:r>
            <w:r w:rsidR="005D25BD" w:rsidRPr="00B019ED">
              <w:rPr>
                <w:rFonts w:ascii="Times New Roman" w:eastAsia="Calibri" w:hAnsi="Times New Roman" w:cs="Times New Roman"/>
              </w:rPr>
              <w:t>jānodrošina 5 gadu garantija.</w:t>
            </w:r>
          </w:p>
          <w:p w14:paraId="596348FF" w14:textId="206D8227" w:rsidR="005D25BD" w:rsidRPr="00B019ED" w:rsidRDefault="00D15BC5" w:rsidP="005D25BD">
            <w:pPr>
              <w:pStyle w:val="Standard"/>
              <w:numPr>
                <w:ilvl w:val="0"/>
                <w:numId w:val="8"/>
              </w:numPr>
              <w:spacing w:line="244" w:lineRule="auto"/>
              <w:ind w:left="399" w:hanging="283"/>
              <w:rPr>
                <w:rFonts w:ascii="Times New Roman" w:eastAsia="Calibri" w:hAnsi="Times New Roman" w:cs="Times New Roman"/>
              </w:rPr>
            </w:pPr>
            <w:r w:rsidRPr="00B019ED">
              <w:rPr>
                <w:rFonts w:ascii="Times New Roman" w:eastAsia="Calibri" w:hAnsi="Times New Roman" w:cs="Times New Roman"/>
              </w:rPr>
              <w:t>Iestrādātajiem materiāliem jābūt noturīgiem pret palielinātu ekspluatācijas intensitāti</w:t>
            </w:r>
            <w:r w:rsidR="005D25BD" w:rsidRPr="00B019ED">
              <w:rPr>
                <w:rFonts w:ascii="Times New Roman" w:eastAsia="Calibri" w:hAnsi="Times New Roman" w:cs="Times New Roman"/>
              </w:rPr>
              <w:t>.</w:t>
            </w:r>
            <w:r w:rsidRPr="00B019ED">
              <w:rPr>
                <w:rFonts w:ascii="Times New Roman" w:eastAsia="Calibri" w:hAnsi="Times New Roman" w:cs="Times New Roman"/>
              </w:rPr>
              <w:t xml:space="preserve"> </w:t>
            </w:r>
          </w:p>
          <w:p w14:paraId="50F456AC" w14:textId="59ADD19C" w:rsidR="005D25BD" w:rsidRPr="00B019ED" w:rsidRDefault="00F65145" w:rsidP="00F74FC9">
            <w:pPr>
              <w:pStyle w:val="Standard"/>
              <w:numPr>
                <w:ilvl w:val="0"/>
                <w:numId w:val="8"/>
              </w:numPr>
              <w:spacing w:line="244" w:lineRule="auto"/>
              <w:ind w:left="399" w:hanging="283"/>
              <w:rPr>
                <w:rFonts w:ascii="Times New Roman" w:eastAsia="Calibri" w:hAnsi="Times New Roman" w:cs="Times New Roman"/>
              </w:rPr>
            </w:pPr>
            <w:r w:rsidRPr="00B019ED">
              <w:rPr>
                <w:rFonts w:ascii="Times New Roman" w:eastAsia="Calibri" w:hAnsi="Times New Roman" w:cs="Times New Roman"/>
              </w:rPr>
              <w:t>Paredzēt iekārtu un sistēmu izvēli, lai būtu iespējama to kvalitatīva apkalpošana ar pieejamām rezerves daļām arī pēcgarantijas periodā.</w:t>
            </w:r>
          </w:p>
        </w:tc>
      </w:tr>
      <w:tr w:rsidR="005D25BD" w:rsidRPr="00B019ED" w14:paraId="7ED5293E"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125A899" w14:textId="31101303"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t>1</w:t>
            </w:r>
            <w:r w:rsidR="00194C52">
              <w:rPr>
                <w:rFonts w:ascii="Times New Roman" w:eastAsia="Calibri" w:hAnsi="Times New Roman" w:cs="Times New Roman"/>
                <w:b/>
              </w:rPr>
              <w:t>5</w:t>
            </w:r>
            <w:r w:rsidRPr="00B019E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CC1E7B3" w14:textId="77777777" w:rsidR="005D25BD" w:rsidRPr="00B019ED" w:rsidRDefault="005D25BD" w:rsidP="00EA40EC">
            <w:pPr>
              <w:pStyle w:val="Standard"/>
              <w:spacing w:line="244" w:lineRule="auto"/>
              <w:rPr>
                <w:rFonts w:ascii="Times New Roman" w:eastAsia="Calibri" w:hAnsi="Times New Roman" w:cs="Times New Roman"/>
                <w:b/>
              </w:rPr>
            </w:pPr>
            <w:r w:rsidRPr="00B019ED">
              <w:rPr>
                <w:rFonts w:ascii="Times New Roman" w:eastAsia="Calibri" w:hAnsi="Times New Roman" w:cs="Times New Roman"/>
                <w:b/>
              </w:rPr>
              <w:t>Līguma izpildītājam jānodrošina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25E28A02" w14:textId="498A4CB7" w:rsidR="005D25BD" w:rsidRPr="00B019ED" w:rsidRDefault="005D25BD" w:rsidP="00EA40EC">
            <w:pPr>
              <w:pStyle w:val="Standard"/>
              <w:spacing w:line="244" w:lineRule="auto"/>
              <w:jc w:val="both"/>
              <w:rPr>
                <w:rFonts w:ascii="Times New Roman" w:eastAsia="Calibri" w:hAnsi="Times New Roman" w:cs="Times New Roman"/>
              </w:rPr>
            </w:pPr>
            <w:r w:rsidRPr="00B019ED">
              <w:rPr>
                <w:rFonts w:ascii="Times New Roman" w:eastAsia="Calibri" w:hAnsi="Times New Roman" w:cs="Times New Roman"/>
              </w:rPr>
              <w:t xml:space="preserve">Darbaspēks, montāžas iekārtas, transports, uzstādīšana, garantijas remonts, apmācības, uzstādīto iekārtu lietošanas instrukcijas </w:t>
            </w:r>
            <w:r w:rsidR="00F74FC9" w:rsidRPr="00B019ED">
              <w:rPr>
                <w:rFonts w:ascii="Times New Roman" w:eastAsia="Calibri" w:hAnsi="Times New Roman" w:cs="Times New Roman"/>
              </w:rPr>
              <w:t xml:space="preserve">jānodrošina </w:t>
            </w:r>
            <w:r w:rsidRPr="00B019ED">
              <w:rPr>
                <w:rFonts w:ascii="Times New Roman" w:eastAsia="Calibri" w:hAnsi="Times New Roman" w:cs="Times New Roman"/>
              </w:rPr>
              <w:t>valsts valodā.</w:t>
            </w:r>
          </w:p>
        </w:tc>
      </w:tr>
      <w:tr w:rsidR="005D25BD" w:rsidRPr="00B019ED" w14:paraId="1CA73BD7"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29C2A68" w14:textId="7594A9ED"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t>1</w:t>
            </w:r>
            <w:r w:rsidR="00194C52">
              <w:rPr>
                <w:rFonts w:ascii="Times New Roman" w:eastAsia="Calibri" w:hAnsi="Times New Roman" w:cs="Times New Roman"/>
                <w:b/>
              </w:rPr>
              <w:t>6</w:t>
            </w:r>
            <w:r w:rsidRPr="00B019E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C13AD6D" w14:textId="77777777" w:rsidR="005D25BD" w:rsidRPr="00B019ED" w:rsidRDefault="005D25BD" w:rsidP="00EA40EC">
            <w:pPr>
              <w:pStyle w:val="Standard"/>
              <w:spacing w:line="244" w:lineRule="auto"/>
              <w:rPr>
                <w:rFonts w:ascii="Times New Roman" w:eastAsia="Calibri" w:hAnsi="Times New Roman" w:cs="Times New Roman"/>
                <w:b/>
              </w:rPr>
            </w:pPr>
            <w:r w:rsidRPr="00B019ED">
              <w:rPr>
                <w:rFonts w:ascii="Times New Roman" w:eastAsia="Calibri" w:hAnsi="Times New Roman" w:cs="Times New Roman"/>
                <w:b/>
              </w:rPr>
              <w:t>Kopšanas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29F0F9AD" w14:textId="45B7A95D" w:rsidR="005D25BD" w:rsidRPr="00B019ED" w:rsidRDefault="00194C52" w:rsidP="00EA40EC">
            <w:pPr>
              <w:pStyle w:val="Standard"/>
              <w:spacing w:line="244" w:lineRule="auto"/>
              <w:rPr>
                <w:rFonts w:ascii="Times New Roman" w:eastAsia="Calibri" w:hAnsi="Times New Roman" w:cs="Times New Roman"/>
              </w:rPr>
            </w:pPr>
            <w:r>
              <w:rPr>
                <w:rFonts w:ascii="Times New Roman" w:eastAsia="Calibri" w:hAnsi="Times New Roman" w:cs="Times New Roman"/>
              </w:rPr>
              <w:t>Iesniegt u</w:t>
            </w:r>
            <w:r w:rsidR="005D25BD" w:rsidRPr="00B019ED">
              <w:rPr>
                <w:rFonts w:ascii="Times New Roman" w:eastAsia="Calibri" w:hAnsi="Times New Roman" w:cs="Times New Roman"/>
              </w:rPr>
              <w:t>zturēšanas un ekspluatācijas noteikumus.</w:t>
            </w:r>
          </w:p>
        </w:tc>
      </w:tr>
      <w:tr w:rsidR="005D25BD" w:rsidRPr="00B019ED" w14:paraId="2921882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6AF605A" w14:textId="5A0A327E" w:rsidR="005D25BD" w:rsidRPr="00B019ED" w:rsidRDefault="005D25BD" w:rsidP="00EA40EC">
            <w:pPr>
              <w:pStyle w:val="Standard"/>
              <w:spacing w:after="0" w:line="240" w:lineRule="auto"/>
              <w:jc w:val="center"/>
              <w:rPr>
                <w:rFonts w:ascii="Times New Roman" w:eastAsia="Calibri" w:hAnsi="Times New Roman" w:cs="Times New Roman"/>
                <w:b/>
              </w:rPr>
            </w:pPr>
            <w:r w:rsidRPr="00B019ED">
              <w:rPr>
                <w:rFonts w:ascii="Times New Roman" w:eastAsia="Calibri" w:hAnsi="Times New Roman" w:cs="Times New Roman"/>
                <w:b/>
              </w:rPr>
              <w:t>1</w:t>
            </w:r>
            <w:r w:rsidR="00194C52">
              <w:rPr>
                <w:rFonts w:ascii="Times New Roman" w:eastAsia="Calibri" w:hAnsi="Times New Roman" w:cs="Times New Roman"/>
                <w:b/>
              </w:rPr>
              <w:t>7</w:t>
            </w:r>
            <w:r w:rsidRPr="00B019E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1102DD8" w14:textId="77777777" w:rsidR="005D25BD" w:rsidRPr="00B019ED" w:rsidRDefault="005D25BD" w:rsidP="00EA40EC">
            <w:pPr>
              <w:pStyle w:val="Standard"/>
              <w:spacing w:line="244" w:lineRule="auto"/>
              <w:rPr>
                <w:rFonts w:ascii="Times New Roman" w:eastAsia="Calibri" w:hAnsi="Times New Roman" w:cs="Times New Roman"/>
                <w:b/>
              </w:rPr>
            </w:pPr>
            <w:r w:rsidRPr="00B019ED">
              <w:rPr>
                <w:rFonts w:ascii="Times New Roman" w:eastAsia="Calibri" w:hAnsi="Times New Roman" w:cs="Times New Roman"/>
                <w:b/>
              </w:rPr>
              <w:t>Lietošanas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BB8672" w14:textId="39A4A8D6" w:rsidR="005D25BD" w:rsidRPr="00B019ED" w:rsidRDefault="00194C52" w:rsidP="00EA40EC">
            <w:pPr>
              <w:pStyle w:val="Standard"/>
              <w:spacing w:line="244" w:lineRule="auto"/>
              <w:rPr>
                <w:rFonts w:ascii="Times New Roman" w:eastAsia="Calibri" w:hAnsi="Times New Roman" w:cs="Times New Roman"/>
              </w:rPr>
            </w:pPr>
            <w:r>
              <w:rPr>
                <w:rFonts w:ascii="Times New Roman" w:eastAsia="Calibri" w:hAnsi="Times New Roman" w:cs="Times New Roman"/>
              </w:rPr>
              <w:t>Iesniegt u</w:t>
            </w:r>
            <w:r w:rsidRPr="00B019ED">
              <w:rPr>
                <w:rFonts w:ascii="Times New Roman" w:eastAsia="Calibri" w:hAnsi="Times New Roman" w:cs="Times New Roman"/>
              </w:rPr>
              <w:t>zturēšanas un ekspluatācijas noteikumus.</w:t>
            </w:r>
          </w:p>
        </w:tc>
      </w:tr>
      <w:tr w:rsidR="005D25BD" w:rsidRPr="00B019ED" w14:paraId="4E7D99B5"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66FFCC2" w14:textId="01709C5C" w:rsidR="005D25BD" w:rsidRPr="00B019ED" w:rsidRDefault="00194C52" w:rsidP="00EA40EC">
            <w:pPr>
              <w:pStyle w:val="Standard"/>
              <w:spacing w:after="0" w:line="240" w:lineRule="auto"/>
              <w:jc w:val="center"/>
              <w:rPr>
                <w:rFonts w:ascii="Times New Roman" w:eastAsia="Calibri" w:hAnsi="Times New Roman" w:cs="Times New Roman"/>
                <w:b/>
              </w:rPr>
            </w:pPr>
            <w:r>
              <w:rPr>
                <w:rFonts w:ascii="Times New Roman" w:eastAsia="Calibri" w:hAnsi="Times New Roman" w:cs="Times New Roman"/>
                <w:b/>
              </w:rPr>
              <w:t>18</w:t>
            </w:r>
            <w:r w:rsidR="005D25BD" w:rsidRPr="00B019E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1405CBF" w14:textId="77777777" w:rsidR="005D25BD" w:rsidRPr="00B019ED" w:rsidRDefault="005D25BD" w:rsidP="00EA40EC">
            <w:pPr>
              <w:pStyle w:val="Standard"/>
              <w:spacing w:line="244" w:lineRule="auto"/>
              <w:rPr>
                <w:rFonts w:ascii="Times New Roman" w:eastAsia="Calibri" w:hAnsi="Times New Roman" w:cs="Times New Roman"/>
                <w:b/>
              </w:rPr>
            </w:pPr>
            <w:r w:rsidRPr="00B019ED">
              <w:rPr>
                <w:rFonts w:ascii="Times New Roman" w:eastAsia="Calibri" w:hAnsi="Times New Roman" w:cs="Times New Roman"/>
                <w:b/>
              </w:rPr>
              <w:t>Uzturēšanas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6D32BCB0" w14:textId="4FE2CA16" w:rsidR="005D25BD" w:rsidRPr="00B019ED" w:rsidRDefault="00194C52" w:rsidP="00EA40EC">
            <w:pPr>
              <w:pStyle w:val="Standard"/>
              <w:spacing w:line="244" w:lineRule="auto"/>
              <w:rPr>
                <w:rFonts w:ascii="Times New Roman" w:eastAsia="Calibri" w:hAnsi="Times New Roman" w:cs="Times New Roman"/>
              </w:rPr>
            </w:pPr>
            <w:r>
              <w:rPr>
                <w:rFonts w:ascii="Times New Roman" w:eastAsia="Calibri" w:hAnsi="Times New Roman" w:cs="Times New Roman"/>
              </w:rPr>
              <w:t>Iesniegt u</w:t>
            </w:r>
            <w:r w:rsidRPr="00B019ED">
              <w:rPr>
                <w:rFonts w:ascii="Times New Roman" w:eastAsia="Calibri" w:hAnsi="Times New Roman" w:cs="Times New Roman"/>
              </w:rPr>
              <w:t>zturēšanas un ekspluatācijas noteikumus.</w:t>
            </w:r>
          </w:p>
        </w:tc>
      </w:tr>
    </w:tbl>
    <w:p w14:paraId="0B220A96" w14:textId="77777777" w:rsidR="005D25BD" w:rsidRPr="00B019ED" w:rsidRDefault="005D25BD" w:rsidP="005D25BD">
      <w:pPr>
        <w:tabs>
          <w:tab w:val="center" w:pos="4535"/>
          <w:tab w:val="right" w:pos="9071"/>
        </w:tabs>
        <w:rPr>
          <w:rFonts w:ascii="Times New Roman" w:hAnsi="Times New Roman" w:cs="Times New Roman"/>
          <w:b/>
        </w:rPr>
      </w:pPr>
    </w:p>
    <w:p w14:paraId="33FCD613" w14:textId="77777777" w:rsidR="005D25BD" w:rsidRPr="00B019ED" w:rsidRDefault="005D25BD" w:rsidP="005D25BD">
      <w:pPr>
        <w:pStyle w:val="Standard"/>
        <w:spacing w:after="0" w:line="240" w:lineRule="auto"/>
        <w:jc w:val="both"/>
        <w:rPr>
          <w:rFonts w:ascii="Times New Roman" w:eastAsia="Calibri" w:hAnsi="Times New Roman" w:cs="Times New Roman"/>
          <w:u w:val="single"/>
        </w:rPr>
      </w:pPr>
      <w:r w:rsidRPr="00B019ED">
        <w:rPr>
          <w:rFonts w:ascii="Times New Roman" w:hAnsi="Times New Roman" w:cs="Times New Roman"/>
          <w:b/>
        </w:rPr>
        <w:tab/>
      </w:r>
    </w:p>
    <w:p w14:paraId="2EB200EF" w14:textId="77777777" w:rsidR="00176C5D" w:rsidRPr="00B019ED" w:rsidRDefault="00176C5D" w:rsidP="00176C5D">
      <w:pPr>
        <w:pStyle w:val="TextBody"/>
        <w:ind w:left="360"/>
        <w:rPr>
          <w:rFonts w:eastAsia="Arial Unicode MS"/>
          <w:b/>
          <w:bCs/>
          <w:sz w:val="24"/>
          <w:szCs w:val="24"/>
        </w:rPr>
      </w:pPr>
      <w:r w:rsidRPr="00B019ED">
        <w:rPr>
          <w:rFonts w:eastAsia="Arial Unicode MS"/>
          <w:b/>
          <w:bCs/>
          <w:sz w:val="24"/>
          <w:szCs w:val="24"/>
        </w:rPr>
        <w:t>Tehniskās specifikācijas noteikumi:</w:t>
      </w:r>
    </w:p>
    <w:p w14:paraId="7DDAA51D" w14:textId="77777777" w:rsidR="00176C5D" w:rsidRPr="00B019ED" w:rsidRDefault="00176C5D" w:rsidP="00176C5D">
      <w:pPr>
        <w:pStyle w:val="TextBody"/>
        <w:ind w:left="720"/>
        <w:jc w:val="both"/>
        <w:rPr>
          <w:b/>
          <w:bCs/>
          <w:sz w:val="24"/>
          <w:szCs w:val="24"/>
        </w:rPr>
      </w:pPr>
    </w:p>
    <w:p w14:paraId="47FD5700" w14:textId="14D59604"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b/>
          <w:bCs/>
          <w:sz w:val="24"/>
          <w:szCs w:val="24"/>
        </w:rPr>
        <w:t>Prasības projektētājam (</w:t>
      </w:r>
      <w:r w:rsidR="003E22EB" w:rsidRPr="003E22EB">
        <w:rPr>
          <w:rFonts w:ascii="Times New Roman" w:hAnsi="Times New Roman" w:cs="Times New Roman"/>
          <w:b/>
          <w:bCs/>
          <w:sz w:val="24"/>
          <w:szCs w:val="24"/>
        </w:rPr>
        <w:t xml:space="preserve">būvniecības dokumentācijas </w:t>
      </w:r>
      <w:r w:rsidRPr="00B019ED">
        <w:rPr>
          <w:rFonts w:ascii="Times New Roman" w:hAnsi="Times New Roman" w:cs="Times New Roman"/>
          <w:b/>
          <w:bCs/>
          <w:sz w:val="24"/>
          <w:szCs w:val="24"/>
        </w:rPr>
        <w:t xml:space="preserve">izstrādātājam) </w:t>
      </w:r>
      <w:r w:rsidRPr="00B019ED">
        <w:rPr>
          <w:rFonts w:ascii="Times New Roman" w:hAnsi="Times New Roman" w:cs="Times New Roman"/>
          <w:sz w:val="24"/>
          <w:szCs w:val="24"/>
        </w:rPr>
        <w:t xml:space="preserve">Projektētājam jāuzņemas pilna atbildība par </w:t>
      </w:r>
      <w:r w:rsidR="00D57B63">
        <w:rPr>
          <w:rFonts w:ascii="Times New Roman" w:hAnsi="Times New Roman" w:cs="Times New Roman"/>
          <w:sz w:val="24"/>
          <w:szCs w:val="24"/>
        </w:rPr>
        <w:t>būvniecības ieceres</w:t>
      </w:r>
      <w:r w:rsidRPr="00B019ED">
        <w:rPr>
          <w:rFonts w:ascii="Times New Roman" w:hAnsi="Times New Roman" w:cs="Times New Roman"/>
          <w:sz w:val="24"/>
          <w:szCs w:val="24"/>
        </w:rPr>
        <w:t xml:space="preserve"> risinājumu atbilstību spēka esošajiem normatīviem. Pasūtītāja paraksts uz rasējumiem nozīmē apstiprinājumu tajos ietvertās informācijas atbilstību pasūtītāja vēlmēm un prasībām. </w:t>
      </w:r>
    </w:p>
    <w:p w14:paraId="5CFF7271" w14:textId="4386197A"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sz w:val="24"/>
          <w:szCs w:val="24"/>
        </w:rPr>
        <w:t xml:space="preserve">Projektētājam, gatavojot </w:t>
      </w:r>
      <w:r w:rsidR="00D57B63">
        <w:rPr>
          <w:rFonts w:ascii="Times New Roman" w:hAnsi="Times New Roman" w:cs="Times New Roman"/>
          <w:sz w:val="24"/>
          <w:szCs w:val="24"/>
        </w:rPr>
        <w:t>būvniecības dokumentāciju</w:t>
      </w:r>
      <w:r w:rsidRPr="00B019ED">
        <w:rPr>
          <w:rFonts w:ascii="Times New Roman" w:hAnsi="Times New Roman" w:cs="Times New Roman"/>
          <w:sz w:val="24"/>
          <w:szCs w:val="24"/>
        </w:rPr>
        <w:t xml:space="preserve">, jāveic nepieciešamie aprēķini, jāsagatavo specifikācijas un apraksti par pielietotajiem materiāliem un iekārtām, lai Pasūtītājs vai Pasūtītāja izvēlētie konsultanti, eksperti varētu pārliecināties par to pareizību un </w:t>
      </w:r>
      <w:r w:rsidR="00D57B63">
        <w:rPr>
          <w:rFonts w:ascii="Times New Roman" w:hAnsi="Times New Roman" w:cs="Times New Roman"/>
          <w:sz w:val="24"/>
          <w:szCs w:val="24"/>
        </w:rPr>
        <w:t>būvniecības dokumentācijas</w:t>
      </w:r>
      <w:r w:rsidR="00D57B63" w:rsidRPr="00B019ED">
        <w:rPr>
          <w:rFonts w:ascii="Times New Roman" w:hAnsi="Times New Roman" w:cs="Times New Roman"/>
          <w:sz w:val="24"/>
          <w:szCs w:val="24"/>
        </w:rPr>
        <w:t xml:space="preserve"> </w:t>
      </w:r>
      <w:r w:rsidRPr="00B019ED">
        <w:rPr>
          <w:rFonts w:ascii="Times New Roman" w:hAnsi="Times New Roman" w:cs="Times New Roman"/>
          <w:sz w:val="24"/>
          <w:szCs w:val="24"/>
        </w:rPr>
        <w:t xml:space="preserve">kvalitāti, ekspluatācijas izdevumu aprēķinu. </w:t>
      </w:r>
    </w:p>
    <w:p w14:paraId="4ED631EA" w14:textId="77777777"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b/>
          <w:bCs/>
          <w:sz w:val="24"/>
          <w:szCs w:val="24"/>
        </w:rPr>
        <w:t>Prasības arhitektūras risinājumiem</w:t>
      </w:r>
      <w:r w:rsidRPr="00B019ED">
        <w:rPr>
          <w:rFonts w:ascii="Times New Roman" w:hAnsi="Times New Roman" w:cs="Times New Roman"/>
          <w:sz w:val="24"/>
          <w:szCs w:val="24"/>
        </w:rPr>
        <w:t xml:space="preserve">. Projektējamo būvapjomu vēlams veidot mūsdienu arhitektūras formās, ievērojot apbūves mērogu, vienkāršu un skaidru veidolu.  </w:t>
      </w:r>
    </w:p>
    <w:p w14:paraId="0A45C82F" w14:textId="3D7DF07A"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b/>
          <w:bCs/>
          <w:sz w:val="24"/>
          <w:szCs w:val="24"/>
        </w:rPr>
        <w:t>Prasības inženierrisinājumu sadaļām –</w:t>
      </w:r>
      <w:r w:rsidRPr="00B019ED">
        <w:rPr>
          <w:rFonts w:ascii="Times New Roman" w:hAnsi="Times New Roman" w:cs="Times New Roman"/>
          <w:sz w:val="24"/>
          <w:szCs w:val="24"/>
        </w:rPr>
        <w:t xml:space="preserve"> Projektā jāparedz būves pieslēgums esošajiem pilsētas inženiertīkliem, inženiertīklu pieslēgumi un iekšējo inženiertīklu </w:t>
      </w:r>
      <w:r w:rsidRPr="00B019ED">
        <w:rPr>
          <w:rFonts w:ascii="Times New Roman" w:hAnsi="Times New Roman" w:cs="Times New Roman"/>
          <w:sz w:val="24"/>
          <w:szCs w:val="24"/>
        </w:rPr>
        <w:lastRenderedPageBreak/>
        <w:t>risinājumi izstrādājami atbilstoši Ķekavas novada inženiertīklu turētāju izsniegtajām tehniskajām prasībām.</w:t>
      </w:r>
    </w:p>
    <w:p w14:paraId="321D7550" w14:textId="77777777"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sz w:val="24"/>
          <w:szCs w:val="24"/>
        </w:rPr>
        <w:t xml:space="preserve">Pretendentam jāparedz izmaksas par visiem nepieciešamajiem saskaņojumiem, atļaujām būvdarbu uzsākšanai un objekta nodošanai ekspluatācijā. </w:t>
      </w:r>
    </w:p>
    <w:p w14:paraId="2F2A476B" w14:textId="77777777"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sz w:val="24"/>
          <w:szCs w:val="24"/>
        </w:rPr>
        <w:t xml:space="preserve">Pretendentam ir pienākums pārbaudīt visu dokumentācijas pareizību un nesaistes gadījumā nekavējoties paziņot pasūtītājam. </w:t>
      </w:r>
    </w:p>
    <w:p w14:paraId="0402A70C" w14:textId="77777777"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u w:val="single"/>
        </w:rPr>
      </w:pPr>
      <w:r w:rsidRPr="00B019ED">
        <w:rPr>
          <w:rFonts w:ascii="Times New Roman" w:hAnsi="Times New Roman" w:cs="Times New Roman"/>
          <w:sz w:val="24"/>
          <w:szCs w:val="24"/>
        </w:rPr>
        <w:t xml:space="preserve">Pretendenta pienākums ir iepazīties ar Pasūtītāja Tehniskajā specifikācijā izvirzītajām prasībām un paredzēt visu nepieciešamo. Pretendentam, sagatavojot piedāvājumu, jāņem vērā iepirkuma specifika – izpildītājam jāveic darbi, kas ietver projektēšanu, būvdarbus un autoruzraudzību. Gadījumā, ja izpētes, projektēšanas vai kādā citā procesā tiek precizēti risinājumi un attiecīgi mainās tāmes un lokālās tāmes – </w:t>
      </w:r>
      <w:r w:rsidRPr="00B019ED">
        <w:rPr>
          <w:rFonts w:ascii="Times New Roman" w:hAnsi="Times New Roman" w:cs="Times New Roman"/>
          <w:sz w:val="24"/>
          <w:szCs w:val="24"/>
          <w:u w:val="single"/>
        </w:rPr>
        <w:t>tas nav pamats papildus līdzekļu piešķiršanai noslēgtā līguma ietvaros.</w:t>
      </w:r>
    </w:p>
    <w:p w14:paraId="74CF1C4C" w14:textId="77777777"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sz w:val="24"/>
          <w:szCs w:val="24"/>
        </w:rPr>
        <w:t xml:space="preserve">Vienības cenā ir jāņem vērā jebkādi citi darbi, kuri ietver visus darbus, kuri ietverti sekojošos aprakstos un/vai ir nepieciešami darbu nodrošināšanai. Ja arī kāds darbs nav īpaši uzsvērts, tad pretendentam, ņemot vērā tā profesionālo pieredzi, ir jāievērtē visi darbi, kas vajadzīgi būvlaukuma funkcionēšanai, būvniecībai un būves pilnīgai nodošanai ekspluatācijā, kā arī defektu novēršanai garantijas periodā. Nekāda papildus maksa par neuzskaitītiem darbiem netiek atzīta. </w:t>
      </w:r>
    </w:p>
    <w:p w14:paraId="487D7E81" w14:textId="77777777"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sz w:val="24"/>
          <w:szCs w:val="24"/>
        </w:rPr>
        <w:t xml:space="preserve">Pretendentam ir jāsagatavo lokālās tāmes un koptāme latviešu valodā datordrukā, atbilstoši </w:t>
      </w:r>
      <w:r w:rsidRPr="00B019ED">
        <w:rPr>
          <w:rFonts w:ascii="Times New Roman" w:hAnsi="Times New Roman" w:cs="Times New Roman"/>
          <w:bCs/>
          <w:sz w:val="24"/>
          <w:szCs w:val="24"/>
          <w:shd w:val="clear" w:color="auto" w:fill="FFFFFF"/>
        </w:rPr>
        <w:t>LBN 501-17 "Būvizmaksu noteikšanas kārtība"</w:t>
      </w:r>
      <w:r w:rsidRPr="00B019ED">
        <w:rPr>
          <w:rFonts w:ascii="Times New Roman" w:hAnsi="Times New Roman" w:cs="Times New Roman"/>
          <w:sz w:val="24"/>
          <w:szCs w:val="24"/>
        </w:rPr>
        <w:t xml:space="preserve"> prasībām. Pretendents ir atbildīgs par pareizu formulu izmantošanu. </w:t>
      </w:r>
    </w:p>
    <w:p w14:paraId="116AEE1D" w14:textId="77777777"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sz w:val="24"/>
          <w:szCs w:val="24"/>
        </w:rPr>
        <w:t>Izvēloties ekvivalentu materiālu vai izstrādājumu tas ir skaidri jānorāda tāmes attiecīgajā rindā. Visi lokālajās tāmēs minētie materiāli vai izstrādājumi ir uzrādīti ar mērķi sagatavot pietiekami precīzu un skaidru līguma priekšmeta aprakstu, kas ir jālieto kopā ar vārdiem “vai ekvivalents”, pat ja tas kādā no vietām nav šādi norādīts.</w:t>
      </w:r>
    </w:p>
    <w:p w14:paraId="4E3D7A71" w14:textId="77777777"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b/>
          <w:bCs/>
          <w:sz w:val="24"/>
          <w:szCs w:val="24"/>
        </w:rPr>
        <w:t>Darbi</w:t>
      </w:r>
      <w:r w:rsidRPr="00B019ED">
        <w:rPr>
          <w:rFonts w:ascii="Times New Roman" w:hAnsi="Times New Roman" w:cs="Times New Roman"/>
          <w:sz w:val="24"/>
          <w:szCs w:val="24"/>
        </w:rPr>
        <w:t xml:space="preserve"> - Visi un jebkādi pastāvīgi, sagatavošanās un pagaidu darbi (projektēšana (tai skaitā visās stadijās, skices, dokumentācija, veidlapas, būvatļaujas pieprasījums, starpsaskaņojumi, atzinumi, saskaņošana gala redakcijā un visu būvatļaujas nosacījumu izpilde, nodevu samaksāšana pēc procesa nepieciešamības), dokumentācijas saskaņošana ar visām instancēm, pasūtītāju un trešajām personām, būvniecība, būvdarbu sagatavošana, izpēte (tai skaitā bet ne tikai apsekojumi, uzmērījumi, dokumentu analīze, jaunu trūkstošo dokumentu pasūtīšana, ja tas nepieciešams), dokumentu komplektēšana u.c. darbības).</w:t>
      </w:r>
    </w:p>
    <w:p w14:paraId="278F2BD3" w14:textId="77777777"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sz w:val="24"/>
          <w:szCs w:val="24"/>
        </w:rPr>
        <w:t>Izpildītāja pienākums ir organizēt ieskaitot projektēšanas, būvniecības, autoruzraudzības, materiālu piegādes un citus darbus, kas nepieciešami Projekta pilnīgai, savlaicīgai un pienācīgai realizācijai, Objekta nodošanai ekspluatācijā (jāietver visi darbi, visu dokumentu pieprasījums (piemēram, bet ne tikai – inventarizācijas lietas pasūtīšana (ja nepieciešams), jaunu zemes robežu plānu pasūtīšana (ja nepieciešams), atzinumi no instancēm, nodevas (ja nepieciešams)) un nodošanai Pasūtītājam, ievērojot iepirkuma līguma noteikumus, Latvijas Republikā spēkā esošos normatīvos aktus, būvuzrauga un autoruzrauga prasības, kā arī Pasūtītāja norādījumus. Darbi ietver iebūvēto aprīkojumu, kā arī neiebūvētā aprīkojuma un mēbeļu daļas un palīgelementus, ko nepieciešamas iestrādāt būvdarbu laikā pirms mēbeļu un iekārtu montāžas. Garantijas uzturēšana atbilstoši normatīvu un konkursa nolikuma prasībām.</w:t>
      </w:r>
    </w:p>
    <w:p w14:paraId="3A911146" w14:textId="77777777"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sz w:val="24"/>
          <w:szCs w:val="24"/>
        </w:rPr>
        <w:t xml:space="preserve">Izpildītāja pienākums ir veikt visus darbus un nodrošināt visus procesus un darbības, veikt nepieciešamos maksājumus tai skaitā nodevu maksājumus, izstrādāt tehnisko dokumentāciju un pēc darbu veikšanas veikt izpilduzmērījumus un sagatavot izpilddokumentāciju, saņemt skaņojumus un atzinumus (ja nepieciešams), un veikt citas aktivitātes, lai nodotu Pasūtītājam pilnībā pabeigtu pielikumā norādīto objektu atbilstoši Iepirkuma nolikumam, Tehniskajai specifikācijai un tās pielikumiem un līgumam. Jāapseko, jāizprojektē un jāuzbūvē Objekts pielikumos norādītā apjomā un kvalitātē, </w:t>
      </w:r>
      <w:r w:rsidRPr="00B019ED">
        <w:rPr>
          <w:rFonts w:ascii="Times New Roman" w:hAnsi="Times New Roman" w:cs="Times New Roman"/>
          <w:sz w:val="24"/>
          <w:szCs w:val="24"/>
        </w:rPr>
        <w:lastRenderedPageBreak/>
        <w:t>iekļaujot piegulošo labiekārtojumu, inženierkomunikācijas un citas saistītās objekta daļas pēc nepieciešamības.</w:t>
      </w:r>
    </w:p>
    <w:p w14:paraId="6A50792D" w14:textId="77777777" w:rsidR="00176C5D" w:rsidRPr="00B019ED" w:rsidRDefault="00176C5D" w:rsidP="00176C5D">
      <w:pPr>
        <w:pStyle w:val="BodyText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019ED">
        <w:rPr>
          <w:rFonts w:ascii="Times New Roman" w:hAnsi="Times New Roman" w:cs="Times New Roman"/>
          <w:sz w:val="24"/>
          <w:szCs w:val="24"/>
        </w:rPr>
        <w:t>Ja projektēšanas vai būvniecības laikā rodas nepieciešamība veikt izmaiņas risinājumos, kam ir ietekme uz energoefektivitāti, tās nedrīkst pasliktināt kopējo ēkas energoefektivitātes līmeni un izvirzītos energoefektivitātes kritērijus.</w:t>
      </w:r>
    </w:p>
    <w:p w14:paraId="35CC5986" w14:textId="77777777" w:rsidR="00176C5D" w:rsidRPr="00B019ED" w:rsidRDefault="00176C5D" w:rsidP="00176C5D">
      <w:pPr>
        <w:pStyle w:val="ListParagraph"/>
        <w:numPr>
          <w:ilvl w:val="0"/>
          <w:numId w:val="26"/>
        </w:numPr>
        <w:pBdr>
          <w:top w:val="nil"/>
          <w:left w:val="nil"/>
          <w:bottom w:val="nil"/>
          <w:right w:val="nil"/>
        </w:pBdr>
        <w:autoSpaceDN/>
        <w:spacing w:after="0" w:line="240" w:lineRule="auto"/>
        <w:ind w:hanging="720"/>
        <w:jc w:val="both"/>
        <w:textAlignment w:val="auto"/>
        <w:rPr>
          <w:rFonts w:ascii="Times New Roman" w:hAnsi="Times New Roman" w:cs="Times New Roman"/>
          <w:sz w:val="24"/>
          <w:szCs w:val="24"/>
        </w:rPr>
      </w:pPr>
      <w:r w:rsidRPr="00B019ED">
        <w:rPr>
          <w:rFonts w:ascii="Times New Roman" w:hAnsi="Times New Roman" w:cs="Times New Roman"/>
          <w:b/>
          <w:bCs/>
          <w:sz w:val="24"/>
          <w:szCs w:val="24"/>
        </w:rPr>
        <w:t xml:space="preserve">Darbu izpildes grafiks </w:t>
      </w:r>
      <w:r w:rsidRPr="00B019ED">
        <w:rPr>
          <w:rFonts w:ascii="Times New Roman" w:hAnsi="Times New Roman" w:cs="Times New Roman"/>
          <w:sz w:val="24"/>
          <w:szCs w:val="24"/>
        </w:rPr>
        <w:t xml:space="preserve">- Izpildītāja izstrādāts un ar Pasūtītāju saskaņots grafiks, kurā atspoguļota detalizēta Darbu izpildes gaita posmos un izpildes termiņi. Izpildes grafiks Izpildītājam ir saistošs. </w:t>
      </w:r>
    </w:p>
    <w:p w14:paraId="7B93319C" w14:textId="77777777" w:rsidR="00176C5D" w:rsidRPr="00B019ED" w:rsidRDefault="00176C5D" w:rsidP="00176C5D">
      <w:pPr>
        <w:pStyle w:val="ListParagraph"/>
        <w:tabs>
          <w:tab w:val="left" w:pos="142"/>
        </w:tabs>
        <w:spacing w:after="0" w:line="240" w:lineRule="auto"/>
        <w:ind w:left="0"/>
        <w:jc w:val="both"/>
        <w:rPr>
          <w:rFonts w:ascii="Times New Roman" w:hAnsi="Times New Roman" w:cs="Times New Roman"/>
          <w:b/>
          <w:bCs/>
          <w:sz w:val="24"/>
          <w:szCs w:val="24"/>
        </w:rPr>
      </w:pPr>
      <w:r w:rsidRPr="00B019ED">
        <w:rPr>
          <w:rFonts w:ascii="Times New Roman" w:hAnsi="Times New Roman" w:cs="Times New Roman"/>
          <w:b/>
          <w:bCs/>
          <w:sz w:val="24"/>
          <w:szCs w:val="24"/>
        </w:rPr>
        <w:t>Darbi tiek veikti posmos:</w:t>
      </w:r>
    </w:p>
    <w:p w14:paraId="58E315E5" w14:textId="77777777" w:rsidR="00176C5D" w:rsidRPr="00B019ED" w:rsidRDefault="00176C5D" w:rsidP="00176C5D">
      <w:pPr>
        <w:pStyle w:val="NoSpacing"/>
        <w:numPr>
          <w:ilvl w:val="0"/>
          <w:numId w:val="27"/>
        </w:numPr>
        <w:pBdr>
          <w:top w:val="nil"/>
          <w:left w:val="nil"/>
          <w:bottom w:val="nil"/>
          <w:right w:val="nil"/>
        </w:pBdr>
        <w:suppressAutoHyphens w:val="0"/>
        <w:jc w:val="both"/>
      </w:pPr>
      <w:r w:rsidRPr="00B019ED">
        <w:rPr>
          <w:b/>
          <w:bCs/>
        </w:rPr>
        <w:t>Pirmais posms.</w:t>
      </w:r>
      <w:r w:rsidRPr="00B019ED">
        <w:t xml:space="preserve"> Esošās fiziskās situācijas, dokumentācijas un visu citu esošo apstākļu un lietu detalizēta </w:t>
      </w:r>
      <w:r w:rsidRPr="00B019ED">
        <w:rPr>
          <w:u w:val="single"/>
        </w:rPr>
        <w:t>izpēte</w:t>
      </w:r>
      <w:r w:rsidRPr="00B019ED">
        <w:t xml:space="preserve"> (tai skaitā pirms konkursa piedāvājuma iesniegšanas, piedāvājumā ietverot visu nepieciešamo).</w:t>
      </w:r>
    </w:p>
    <w:p w14:paraId="1ACBE582" w14:textId="77777777" w:rsidR="00176C5D" w:rsidRPr="00B019ED" w:rsidRDefault="00176C5D" w:rsidP="00176C5D">
      <w:pPr>
        <w:pStyle w:val="NoSpacing"/>
        <w:numPr>
          <w:ilvl w:val="0"/>
          <w:numId w:val="27"/>
        </w:numPr>
        <w:pBdr>
          <w:top w:val="nil"/>
          <w:left w:val="nil"/>
          <w:bottom w:val="nil"/>
          <w:right w:val="nil"/>
        </w:pBdr>
        <w:suppressAutoHyphens w:val="0"/>
        <w:jc w:val="both"/>
      </w:pPr>
      <w:r w:rsidRPr="00B019ED">
        <w:rPr>
          <w:b/>
          <w:bCs/>
        </w:rPr>
        <w:t>Otrais posms.</w:t>
      </w:r>
      <w:r w:rsidRPr="00B019ED">
        <w:t xml:space="preserve"> </w:t>
      </w:r>
      <w:r w:rsidRPr="00B019ED">
        <w:rPr>
          <w:u w:val="single"/>
        </w:rPr>
        <w:t>Projektēšanas uzdevuma precizēšana</w:t>
      </w:r>
      <w:r w:rsidRPr="00B019ED">
        <w:t xml:space="preserve"> nesamazinot darba apjomu un pozitīvās vērtības.</w:t>
      </w:r>
    </w:p>
    <w:p w14:paraId="1B30749C" w14:textId="60E8DE2F" w:rsidR="00176C5D" w:rsidRPr="00B019ED" w:rsidRDefault="00176C5D" w:rsidP="00176C5D">
      <w:pPr>
        <w:pStyle w:val="NoSpacing"/>
        <w:numPr>
          <w:ilvl w:val="0"/>
          <w:numId w:val="27"/>
        </w:numPr>
        <w:pBdr>
          <w:top w:val="nil"/>
          <w:left w:val="nil"/>
          <w:bottom w:val="nil"/>
          <w:right w:val="nil"/>
        </w:pBdr>
        <w:suppressAutoHyphens w:val="0"/>
        <w:jc w:val="both"/>
      </w:pPr>
      <w:r w:rsidRPr="00B019ED">
        <w:rPr>
          <w:b/>
          <w:bCs/>
        </w:rPr>
        <w:t>Trešais posms.</w:t>
      </w:r>
      <w:r w:rsidRPr="00B019ED">
        <w:t xml:space="preserve"> </w:t>
      </w:r>
      <w:r w:rsidR="00D57B63">
        <w:rPr>
          <w:u w:val="single"/>
        </w:rPr>
        <w:t>B</w:t>
      </w:r>
      <w:r w:rsidR="00D57B63" w:rsidRPr="00D57B63">
        <w:rPr>
          <w:u w:val="single"/>
        </w:rPr>
        <w:t>ūvniecības dokumentācij</w:t>
      </w:r>
      <w:r w:rsidR="00D57B63">
        <w:rPr>
          <w:u w:val="single"/>
        </w:rPr>
        <w:t>as</w:t>
      </w:r>
      <w:r w:rsidR="00D57B63" w:rsidRPr="00D57B63">
        <w:rPr>
          <w:u w:val="single"/>
        </w:rPr>
        <w:t xml:space="preserve"> </w:t>
      </w:r>
      <w:r w:rsidRPr="00B019ED">
        <w:rPr>
          <w:u w:val="single"/>
        </w:rPr>
        <w:t>izstrāde</w:t>
      </w:r>
      <w:r w:rsidRPr="00B019ED">
        <w:t xml:space="preserve"> (ņemot vērā normatīvajos aktos, Iepirkuma procedūrā, nolikumā un tā pielikumos norādīto, tai skaitā ja nepieciešams – būvatļaujas un tehnisko noteikumu pieprasījums). </w:t>
      </w:r>
      <w:r w:rsidRPr="00B019ED">
        <w:rPr>
          <w:bCs/>
        </w:rPr>
        <w:t>Pasūtītāja</w:t>
      </w:r>
      <w:r w:rsidR="00D57B63">
        <w:rPr>
          <w:bCs/>
        </w:rPr>
        <w:t>m</w:t>
      </w:r>
      <w:r w:rsidRPr="00B019ED">
        <w:rPr>
          <w:bCs/>
        </w:rPr>
        <w:t xml:space="preserve"> ir tiesības veikt neatkarīgu ekspertīzi</w:t>
      </w:r>
      <w:r w:rsidRPr="00B019ED">
        <w:t xml:space="preserve">. </w:t>
      </w:r>
    </w:p>
    <w:p w14:paraId="2CF649FB" w14:textId="6A6A1530" w:rsidR="00176C5D" w:rsidRPr="00B019ED" w:rsidRDefault="00176C5D" w:rsidP="00176C5D">
      <w:pPr>
        <w:pStyle w:val="NoSpacing"/>
        <w:numPr>
          <w:ilvl w:val="0"/>
          <w:numId w:val="27"/>
        </w:numPr>
        <w:pBdr>
          <w:top w:val="nil"/>
          <w:left w:val="nil"/>
          <w:bottom w:val="nil"/>
          <w:right w:val="nil"/>
        </w:pBdr>
        <w:suppressAutoHyphens w:val="0"/>
        <w:jc w:val="both"/>
      </w:pPr>
      <w:r w:rsidRPr="00B019ED">
        <w:rPr>
          <w:b/>
          <w:bCs/>
        </w:rPr>
        <w:t>Ceturtais posms.</w:t>
      </w:r>
      <w:r w:rsidRPr="00B019ED">
        <w:t xml:space="preserve"> </w:t>
      </w:r>
      <w:r w:rsidR="00D57B63">
        <w:rPr>
          <w:u w:val="single"/>
        </w:rPr>
        <w:t>B</w:t>
      </w:r>
      <w:r w:rsidR="00D57B63" w:rsidRPr="00D57B63">
        <w:rPr>
          <w:u w:val="single"/>
        </w:rPr>
        <w:t>ūvniecības dokumentācij</w:t>
      </w:r>
      <w:r w:rsidR="00D57B63">
        <w:rPr>
          <w:u w:val="single"/>
        </w:rPr>
        <w:t>as</w:t>
      </w:r>
      <w:r w:rsidR="00D57B63" w:rsidRPr="00D57B63">
        <w:rPr>
          <w:u w:val="single"/>
        </w:rPr>
        <w:t xml:space="preserve"> </w:t>
      </w:r>
      <w:r w:rsidRPr="00B019ED">
        <w:rPr>
          <w:u w:val="single"/>
        </w:rPr>
        <w:t>saskaņošana</w:t>
      </w:r>
      <w:r w:rsidRPr="00B019ED">
        <w:t xml:space="preserve"> – veic Izpildītājs pēc nepieciešamības atbilstoši spēkā esošajiem normatīvajiem aktiem – ar Pasūtītāju, nepieciešamajām valsts vai pašvaldības iestādēm un citām trešajām personām, kuru intereses var tikt skartas.</w:t>
      </w:r>
    </w:p>
    <w:p w14:paraId="7F80FCB2" w14:textId="02BBD44B" w:rsidR="00176C5D" w:rsidRPr="00B019ED" w:rsidRDefault="00176C5D" w:rsidP="00176C5D">
      <w:pPr>
        <w:pStyle w:val="NoSpacing"/>
        <w:numPr>
          <w:ilvl w:val="0"/>
          <w:numId w:val="28"/>
        </w:numPr>
        <w:pBdr>
          <w:top w:val="nil"/>
          <w:left w:val="nil"/>
          <w:bottom w:val="nil"/>
          <w:right w:val="nil"/>
        </w:pBdr>
        <w:suppressAutoHyphens w:val="0"/>
        <w:jc w:val="both"/>
      </w:pPr>
      <w:r w:rsidRPr="00B019ED">
        <w:rPr>
          <w:b/>
          <w:bCs/>
        </w:rPr>
        <w:t xml:space="preserve">Piektais posms. </w:t>
      </w:r>
      <w:r w:rsidRPr="00B019ED">
        <w:rPr>
          <w:u w:val="single"/>
        </w:rPr>
        <w:t>Būvdarbu veikšana</w:t>
      </w:r>
      <w:r w:rsidRPr="00B019ED">
        <w:t xml:space="preserve"> ieskaitot visus etapus un visus Darbus (skatīt definējumus) un visus nepieciešamos saistītos darbus, tai skaitā, bet ne tikai- sagatavošanās darbi, visa veida dokumentācija, izziņas, atļaujas, materiālu un iekārtu piegādes, iestrāde, montāža, kārtības uzturēšana, tīrīšana, atkritumu utilizācija, testēšana, darbu vadīšana, izpilddokumentācijas veikšana u.c. darbi. Ja kādi no dokumentiem procesa laikā ir nederīgi vai kļūst nederīgi – Izpildītājam tie nepieciešamības gadījumā jāaktualizē. </w:t>
      </w:r>
    </w:p>
    <w:p w14:paraId="126B22B1" w14:textId="427D821E" w:rsidR="00176C5D" w:rsidRPr="00B019ED" w:rsidRDefault="00176C5D" w:rsidP="00176C5D">
      <w:pPr>
        <w:pStyle w:val="NoSpacing"/>
        <w:numPr>
          <w:ilvl w:val="0"/>
          <w:numId w:val="28"/>
        </w:numPr>
        <w:pBdr>
          <w:top w:val="nil"/>
          <w:left w:val="nil"/>
          <w:bottom w:val="nil"/>
          <w:right w:val="nil"/>
        </w:pBdr>
        <w:suppressAutoHyphens w:val="0"/>
        <w:jc w:val="both"/>
      </w:pPr>
      <w:r w:rsidRPr="00B019ED">
        <w:rPr>
          <w:b/>
          <w:bCs/>
        </w:rPr>
        <w:t>Sestais posms</w:t>
      </w:r>
      <w:r w:rsidRPr="00B019ED">
        <w:t xml:space="preserve">. </w:t>
      </w:r>
      <w:r w:rsidRPr="00B019ED">
        <w:rPr>
          <w:u w:val="single"/>
        </w:rPr>
        <w:t>Autoruzraudzība</w:t>
      </w:r>
      <w:r w:rsidRPr="00B019ED">
        <w:t xml:space="preserve"> (</w:t>
      </w:r>
      <w:r w:rsidR="00D57B63">
        <w:t>ja nepieciešams</w:t>
      </w:r>
      <w:r w:rsidRPr="00B019ED">
        <w:t>).</w:t>
      </w:r>
    </w:p>
    <w:p w14:paraId="331E94AD" w14:textId="77777777" w:rsidR="00176C5D" w:rsidRPr="00B019ED" w:rsidRDefault="00176C5D" w:rsidP="00176C5D">
      <w:pPr>
        <w:pStyle w:val="NoSpacing"/>
        <w:numPr>
          <w:ilvl w:val="0"/>
          <w:numId w:val="28"/>
        </w:numPr>
        <w:pBdr>
          <w:top w:val="nil"/>
          <w:left w:val="nil"/>
          <w:bottom w:val="nil"/>
          <w:right w:val="nil"/>
        </w:pBdr>
        <w:suppressAutoHyphens w:val="0"/>
        <w:jc w:val="both"/>
      </w:pPr>
      <w:r w:rsidRPr="00B019ED">
        <w:rPr>
          <w:b/>
          <w:bCs/>
        </w:rPr>
        <w:t>Septītais posms.</w:t>
      </w:r>
      <w:r w:rsidRPr="00B019ED">
        <w:t xml:space="preserve"> </w:t>
      </w:r>
      <w:r w:rsidRPr="00B019ED">
        <w:rPr>
          <w:u w:val="single"/>
        </w:rPr>
        <w:t>Būvobjekta nodošana</w:t>
      </w:r>
      <w:r w:rsidRPr="00B019ED">
        <w:t xml:space="preserve"> Pasūtītājam un ja nepieciešams atbilstoši normatīviem – arī attiecīgajām atbildīgajām instancēm. Visi darbi un etapi, tai skaitā, bet ne tikai atbilstošas dokumentācijas sagatavošana un iesniegšana nepieciešamajiem adresātiem un instancēm, objekta ģenerāltīrīšanas darbi, instruktāžas, līdzdalība komisijās u.c.</w:t>
      </w:r>
    </w:p>
    <w:p w14:paraId="373A896A" w14:textId="77777777" w:rsidR="00176C5D" w:rsidRPr="00B019ED" w:rsidRDefault="00176C5D" w:rsidP="00176C5D">
      <w:pPr>
        <w:pStyle w:val="NoSpacing"/>
        <w:numPr>
          <w:ilvl w:val="0"/>
          <w:numId w:val="28"/>
        </w:numPr>
        <w:pBdr>
          <w:top w:val="nil"/>
          <w:left w:val="nil"/>
          <w:bottom w:val="nil"/>
          <w:right w:val="nil"/>
        </w:pBdr>
        <w:suppressAutoHyphens w:val="0"/>
        <w:jc w:val="both"/>
      </w:pPr>
      <w:r w:rsidRPr="00B019ED">
        <w:rPr>
          <w:b/>
          <w:bCs/>
        </w:rPr>
        <w:t xml:space="preserve">Astotais posms. </w:t>
      </w:r>
      <w:r w:rsidRPr="00B019ED">
        <w:rPr>
          <w:u w:val="single"/>
        </w:rPr>
        <w:t>Garantijas darbu nodrošināšana</w:t>
      </w:r>
      <w:r w:rsidRPr="00B019ED">
        <w:t>.</w:t>
      </w:r>
    </w:p>
    <w:p w14:paraId="5BB675CE" w14:textId="4846ADE5" w:rsidR="00176C5D" w:rsidRPr="00B019ED" w:rsidRDefault="00176C5D" w:rsidP="00176C5D">
      <w:pPr>
        <w:pStyle w:val="NoSpacing"/>
        <w:numPr>
          <w:ilvl w:val="0"/>
          <w:numId w:val="26"/>
        </w:numPr>
        <w:pBdr>
          <w:top w:val="nil"/>
          <w:left w:val="nil"/>
          <w:bottom w:val="nil"/>
          <w:right w:val="nil"/>
        </w:pBdr>
        <w:suppressAutoHyphens w:val="0"/>
        <w:jc w:val="both"/>
      </w:pPr>
      <w:r w:rsidRPr="00B019ED">
        <w:t xml:space="preserve">Ja Pasūtītāja Darba uzdevumā </w:t>
      </w:r>
      <w:r w:rsidR="00D57B63">
        <w:t xml:space="preserve">(PDU) </w:t>
      </w:r>
      <w:r w:rsidRPr="00B019ED">
        <w:t>ir kādas nesaistes vai kā citādi uzlabojamas norādes, paredzētie risinājumi un iekārtas – Izpildītājam jānorāda un jālabo uz normatīviem atbilstošu risinājumu. Pretendentam jānodrošina vizuāli iespējami labākais risinājums – sabalansēti krāsu un materiālu risinājumi (atbilstoši Ķekavas novada būvvaldes ieteikumiem). Pretendenta piedāvātā tehniskā risinājuma ietvaros jānodrošina iespējami labākais telpiskais risinājums (piemēram, bet ne tikai – savietojot inženierkomunikācijas jānodrošina to ērta apkalpošana un iespējami labākais, ērtākais, lielākais, racionālākais, estētiskākais telpiskais risinājums.</w:t>
      </w:r>
      <w:r w:rsidR="00D57B63">
        <w:t xml:space="preserve"> </w:t>
      </w:r>
      <w:r w:rsidRPr="00B019ED">
        <w:t>Risinājumiem jābūt iespējami saprātīgi loģiskiem, kvalitatīviem, ekonomiski pamatotiem. Jāpapildina ar Būvobjekta realizācijai nepieciešamajiem darbiem un apjomiem.</w:t>
      </w:r>
    </w:p>
    <w:p w14:paraId="01D258ED" w14:textId="77777777" w:rsidR="00176C5D" w:rsidRPr="00B019ED" w:rsidRDefault="00176C5D" w:rsidP="00176C5D">
      <w:pPr>
        <w:pStyle w:val="NoSpacing"/>
        <w:numPr>
          <w:ilvl w:val="0"/>
          <w:numId w:val="26"/>
        </w:numPr>
        <w:pBdr>
          <w:top w:val="nil"/>
          <w:left w:val="nil"/>
          <w:bottom w:val="nil"/>
          <w:right w:val="nil"/>
        </w:pBdr>
        <w:suppressAutoHyphens w:val="0"/>
        <w:jc w:val="both"/>
      </w:pPr>
      <w:r w:rsidRPr="00B019ED">
        <w:t xml:space="preserve">Izpildītājs, ja nepieciešams, koriģējot projektu un risinājumu, kopumā nodrošina PDU noteiktā sasniegšanu, nepasliktinot visas pozitīvās vērtības (tajā skaitā, bet ne tikai – nepasliktinot definēto materiālu un iekārtu kvalitāti, rādītājus, kalpošanas garantijas laiku, telpu un iekārtu lietošanas ērtību, energoefektivitātes kritērijus, ergonomiskumu, vizuālo izskatu un citas vērtības). Izpildītājam ir tiesības piedāvāt labāku tehnisko risinājumu nekā tas noteikts PDU. Risinājumam jāatbilst normatīviem. Risinājums var </w:t>
      </w:r>
      <w:r w:rsidRPr="00B019ED">
        <w:lastRenderedPageBreak/>
        <w:t>pārsniegt normatīvu pozitīvajā virzienā (drošāks, izturīgāks, energoefektīvāks utt.), ja izvērtējot būvizmaksas, un garantijas laiku, risinājums ir saimnieciski izdevīgākais.</w:t>
      </w:r>
    </w:p>
    <w:p w14:paraId="7DAA1D96" w14:textId="77777777" w:rsidR="00176C5D" w:rsidRPr="00B019ED" w:rsidRDefault="00176C5D" w:rsidP="00176C5D">
      <w:pPr>
        <w:pStyle w:val="NoSpacing"/>
        <w:numPr>
          <w:ilvl w:val="0"/>
          <w:numId w:val="26"/>
        </w:numPr>
        <w:pBdr>
          <w:top w:val="nil"/>
          <w:left w:val="nil"/>
          <w:bottom w:val="nil"/>
          <w:right w:val="nil"/>
        </w:pBdr>
        <w:suppressAutoHyphens w:val="0"/>
        <w:jc w:val="both"/>
      </w:pPr>
      <w:r w:rsidRPr="00B019ED">
        <w:t>Izpildītājs šī Objekta realizācijas nolūkos var izmantot Pasūtītāja rīcībā esošo dokumentāciju. Izpildītāja pienākums ir iepazīties ar šo dokumentāciju.</w:t>
      </w:r>
    </w:p>
    <w:p w14:paraId="023E0B1E" w14:textId="7D90E9AA" w:rsidR="00176C5D" w:rsidRPr="00B019ED" w:rsidRDefault="00176C5D" w:rsidP="00176C5D">
      <w:pPr>
        <w:pStyle w:val="NoSpacing"/>
        <w:numPr>
          <w:ilvl w:val="0"/>
          <w:numId w:val="26"/>
        </w:numPr>
        <w:pBdr>
          <w:top w:val="nil"/>
          <w:left w:val="nil"/>
          <w:bottom w:val="nil"/>
          <w:right w:val="nil"/>
        </w:pBdr>
        <w:suppressAutoHyphens w:val="0"/>
        <w:jc w:val="both"/>
      </w:pPr>
      <w:r w:rsidRPr="00B019ED">
        <w:t>Izpildītājs izstrādā projektu un darbu etapu veikšanas kalendāro grafiku, kuru saskaņo ar Pasūtītāju. Pēc būv</w:t>
      </w:r>
      <w:r w:rsidR="00D57B63">
        <w:t>niecības dokumentācijas</w:t>
      </w:r>
      <w:r w:rsidRPr="00B019ED">
        <w:t xml:space="preserve"> izstrādes un saskaņošanas ar Pasūtītāju, Izpildītājs ir atbildīgs par risinājumiem un </w:t>
      </w:r>
      <w:r w:rsidR="00D57B63">
        <w:t>to</w:t>
      </w:r>
      <w:r w:rsidRPr="00B019ED">
        <w:t xml:space="preserve"> sekām. Pēc </w:t>
      </w:r>
      <w:r w:rsidR="00D57B63" w:rsidRPr="00B019ED">
        <w:t>būv</w:t>
      </w:r>
      <w:r w:rsidR="00D57B63">
        <w:t>niecības dokumentācijas</w:t>
      </w:r>
      <w:r w:rsidR="00D57B63" w:rsidRPr="00B019ED">
        <w:t xml:space="preserve"> </w:t>
      </w:r>
      <w:r w:rsidRPr="00B019ED">
        <w:t xml:space="preserve">saskaņošanas darbu kalendārais grafiks un </w:t>
      </w:r>
      <w:r w:rsidR="00D57B63" w:rsidRPr="00B019ED">
        <w:t>būv</w:t>
      </w:r>
      <w:r w:rsidR="00D57B63">
        <w:t>niecības dokumentācijas</w:t>
      </w:r>
      <w:r w:rsidR="00D57B63" w:rsidRPr="00B019ED">
        <w:t xml:space="preserve"> </w:t>
      </w:r>
      <w:r w:rsidRPr="00B019ED">
        <w:t>Izpildītājam ir saistošs.</w:t>
      </w:r>
      <w:r w:rsidR="00D57B63">
        <w:t xml:space="preserve"> B</w:t>
      </w:r>
      <w:r w:rsidR="00D57B63" w:rsidRPr="00B019ED">
        <w:t>ūv</w:t>
      </w:r>
      <w:r w:rsidR="00D57B63">
        <w:t>niecības dokumentāciju</w:t>
      </w:r>
      <w:r w:rsidRPr="00B019ED">
        <w:t xml:space="preserve"> var labot ar Pasūtītāja piekrišanu, ja risinājumi ir līdzvērtīgi vai labāki.</w:t>
      </w:r>
    </w:p>
    <w:p w14:paraId="213D3F9D" w14:textId="77777777" w:rsidR="00176C5D" w:rsidRPr="00B019ED" w:rsidRDefault="00176C5D" w:rsidP="00176C5D">
      <w:pPr>
        <w:pStyle w:val="NoSpacing"/>
        <w:numPr>
          <w:ilvl w:val="0"/>
          <w:numId w:val="26"/>
        </w:numPr>
        <w:pBdr>
          <w:top w:val="nil"/>
          <w:left w:val="nil"/>
          <w:bottom w:val="nil"/>
          <w:right w:val="nil"/>
        </w:pBdr>
        <w:suppressAutoHyphens w:val="0"/>
        <w:jc w:val="both"/>
      </w:pPr>
      <w:r w:rsidRPr="00B019ED">
        <w:t>Visa izstrādātā dokumentācija ir Pasūtītāja īpašums. Autortiesības uz jebkuru izstrādāto dokumentāciju un/vai risinājumu pieder Pasūtītājam bez jebkādām Izpildītāja papildus prasībām un bez papildus samaksas. Pasūtītājs ir tiesīgs bez ierobežojuma pēc savām vēlmēm rīkoties ar izstrādāto dokumentāciju un tās daļām, tai skaitā, bet ne tikai to brīvi publicēt, pārstrādāt, mainīt, nodot trešajām personām. Izpildītājam nav tiesību publiskot, izplatīt dokumentāciju vai tās daļu un/vai nodot to trešajām personām bez Pasūtītāja rakstiskas atļaujas saņemšanas.</w:t>
      </w:r>
    </w:p>
    <w:p w14:paraId="45BE28FA" w14:textId="77777777" w:rsidR="00176C5D" w:rsidRPr="00B019ED" w:rsidRDefault="00176C5D" w:rsidP="00176C5D">
      <w:pPr>
        <w:pStyle w:val="NoSpacing"/>
        <w:numPr>
          <w:ilvl w:val="0"/>
          <w:numId w:val="26"/>
        </w:numPr>
        <w:pBdr>
          <w:top w:val="nil"/>
          <w:left w:val="nil"/>
          <w:bottom w:val="nil"/>
          <w:right w:val="nil"/>
        </w:pBdr>
        <w:suppressAutoHyphens w:val="0"/>
        <w:jc w:val="both"/>
      </w:pPr>
      <w:r w:rsidRPr="00B019ED">
        <w:t>Visi materiāli, iekārtas, mezgli un risinājumi ir jāsaskaņo iepriekš ar Pasūtītāju, pirms materiālu un iekārtu pasūtīšanas un darbu veikšanas. Ja Izpildītājs neveic saskaņošanu un pasūta materiālus, iekārtas un/vai veic darbus, pirms ir pieņemts attiecīgs lēmums, Izpildītājs piekrīt, ka Pasūtītājs var prasīt pirkt citus materiālus un/vai iekārtas, veikt šos darbus vēlreiz, turklāt papildus izpildes laika termiņš netiek pagarināts un papildus izmaksas netiek atzītas.</w:t>
      </w:r>
    </w:p>
    <w:p w14:paraId="2B36DF7B" w14:textId="77777777" w:rsidR="00176C5D" w:rsidRPr="00B019ED" w:rsidRDefault="00176C5D" w:rsidP="00176C5D">
      <w:pPr>
        <w:pStyle w:val="NoSpacing"/>
        <w:numPr>
          <w:ilvl w:val="0"/>
          <w:numId w:val="26"/>
        </w:numPr>
        <w:pBdr>
          <w:top w:val="nil"/>
          <w:left w:val="nil"/>
          <w:bottom w:val="nil"/>
          <w:right w:val="nil"/>
        </w:pBdr>
        <w:suppressAutoHyphens w:val="0"/>
        <w:jc w:val="both"/>
      </w:pPr>
      <w:r w:rsidRPr="00B019ED">
        <w:t>Izpildīto darbu garantijas laiks būvdarbiem un tajos izmantotajiem materiāliem jānodrošina ne mazāk kā normatīvos noteikts. Materiāliem un izstrādājumiem pēc izturības ir jābūt paredzētiem publiskai funkcijai, ņemot vērā būves specifiku.</w:t>
      </w:r>
    </w:p>
    <w:p w14:paraId="7328314B" w14:textId="77777777" w:rsidR="00176C5D" w:rsidRPr="00B019ED" w:rsidRDefault="00176C5D" w:rsidP="00176C5D">
      <w:pPr>
        <w:pStyle w:val="NoSpacing"/>
        <w:numPr>
          <w:ilvl w:val="0"/>
          <w:numId w:val="26"/>
        </w:numPr>
        <w:pBdr>
          <w:top w:val="nil"/>
          <w:left w:val="nil"/>
          <w:bottom w:val="nil"/>
          <w:right w:val="nil"/>
        </w:pBdr>
        <w:suppressAutoHyphens w:val="0"/>
        <w:jc w:val="both"/>
      </w:pPr>
      <w:r w:rsidRPr="00B019ED">
        <w:t>Pasūtītājs var sasaukt darba progresa sanāksmes jebkurā darbu procesu posmā (projektēšana, būvniecība, dokumentācijas sakārtošana). Izpildītāja pienākums ir ierasties uz šīm sapulcēm un sniegt detalizētas un precīzas atbildes uz pieprasīto informāciju, tai skaitā, bet ne tikai bez maksas iesniegt aktuālo dokumentāciju (tai skaitā xls un dwg formātā), plānoto materiālu paraugus (būvniecības fāzē).</w:t>
      </w:r>
    </w:p>
    <w:p w14:paraId="67F8129D" w14:textId="77777777" w:rsidR="00176C5D" w:rsidRPr="00B019ED" w:rsidRDefault="00176C5D" w:rsidP="00176C5D">
      <w:pPr>
        <w:pStyle w:val="NoSpacing"/>
        <w:numPr>
          <w:ilvl w:val="0"/>
          <w:numId w:val="26"/>
        </w:numPr>
        <w:pBdr>
          <w:top w:val="nil"/>
          <w:left w:val="nil"/>
          <w:bottom w:val="nil"/>
          <w:right w:val="nil"/>
        </w:pBdr>
        <w:suppressAutoHyphens w:val="0"/>
        <w:jc w:val="both"/>
      </w:pPr>
      <w:r w:rsidRPr="00B019ED">
        <w:t>Sagatavošanās darbi ietver visus nepieciešamos darbus, kuri ir nepieciešami Objekta darbu nodrošināšanai. Ja arī kāds darbs nav īpaši uzsvērts, tad Izpildītājam ir jāievērtē visi darbi, kas vajadzīgi būvlaukuma funkcionēšanai. Ar sagatavošanās darbiem ir jāsaprot arī laika posmu pirms jebkuru atsevišķu darbu uzsākšanas.</w:t>
      </w:r>
    </w:p>
    <w:p w14:paraId="32EF015B" w14:textId="60A09CE5" w:rsidR="00176C5D" w:rsidRPr="00B019ED" w:rsidRDefault="00176C5D" w:rsidP="00176C5D">
      <w:pPr>
        <w:pStyle w:val="ListParagraph"/>
        <w:numPr>
          <w:ilvl w:val="1"/>
          <w:numId w:val="26"/>
        </w:numPr>
        <w:pBdr>
          <w:top w:val="nil"/>
          <w:left w:val="nil"/>
          <w:bottom w:val="nil"/>
          <w:right w:val="nil"/>
        </w:pBdr>
        <w:autoSpaceDN/>
        <w:spacing w:after="0" w:line="240" w:lineRule="auto"/>
        <w:ind w:left="540"/>
        <w:jc w:val="both"/>
        <w:textAlignment w:val="auto"/>
        <w:rPr>
          <w:rFonts w:ascii="Times New Roman" w:hAnsi="Times New Roman" w:cs="Times New Roman"/>
          <w:sz w:val="24"/>
          <w:szCs w:val="24"/>
        </w:rPr>
      </w:pPr>
      <w:r w:rsidRPr="00B019ED">
        <w:rPr>
          <w:rFonts w:ascii="Times New Roman" w:hAnsi="Times New Roman" w:cs="Times New Roman"/>
          <w:sz w:val="24"/>
          <w:szCs w:val="24"/>
        </w:rPr>
        <w:t xml:space="preserve">Veikt izpētes, būvatļaujas pieprasījumu (ja nepieciešams) un </w:t>
      </w:r>
      <w:r w:rsidR="00D57B63" w:rsidRPr="00D57B63">
        <w:rPr>
          <w:rFonts w:ascii="Times New Roman" w:hAnsi="Times New Roman" w:cs="Times New Roman"/>
          <w:sz w:val="24"/>
          <w:szCs w:val="24"/>
        </w:rPr>
        <w:t xml:space="preserve">būvnecības dokumentācijas </w:t>
      </w:r>
      <w:r w:rsidRPr="00B019ED">
        <w:rPr>
          <w:rFonts w:ascii="Times New Roman" w:hAnsi="Times New Roman" w:cs="Times New Roman"/>
          <w:sz w:val="24"/>
          <w:szCs w:val="24"/>
        </w:rPr>
        <w:t xml:space="preserve">izstrādi un saskaņošanu atbilstoši uzdevumam un normatīvu prasībām. Risinājumu veidot atbilstoši pielikumā pievienotām meta skicēm, aprakstiem, kvalitātes definējumiem, tos iespējami optimizējot atbilstoši </w:t>
      </w:r>
      <w:r w:rsidR="00D57B63">
        <w:rPr>
          <w:rFonts w:ascii="Times New Roman" w:hAnsi="Times New Roman" w:cs="Times New Roman"/>
          <w:sz w:val="24"/>
          <w:szCs w:val="24"/>
        </w:rPr>
        <w:t>iepirkuma</w:t>
      </w:r>
      <w:r w:rsidRPr="00B019ED">
        <w:rPr>
          <w:rFonts w:ascii="Times New Roman" w:hAnsi="Times New Roman" w:cs="Times New Roman"/>
          <w:sz w:val="24"/>
          <w:szCs w:val="24"/>
        </w:rPr>
        <w:t xml:space="preserve"> nolikumam. Ietvert darba apjomā visas izpētes un izejmateriālu sagatavošanu. Veikt </w:t>
      </w:r>
      <w:bookmarkStart w:id="0" w:name="_Hlk167972389"/>
      <w:r w:rsidR="00D57B63" w:rsidRPr="00D57B63">
        <w:rPr>
          <w:rFonts w:ascii="Times New Roman" w:hAnsi="Times New Roman" w:cs="Times New Roman"/>
          <w:sz w:val="24"/>
          <w:szCs w:val="24"/>
        </w:rPr>
        <w:t>būvn</w:t>
      </w:r>
      <w:r w:rsidR="00D57B63">
        <w:rPr>
          <w:rFonts w:ascii="Times New Roman" w:hAnsi="Times New Roman" w:cs="Times New Roman"/>
          <w:sz w:val="24"/>
          <w:szCs w:val="24"/>
        </w:rPr>
        <w:t>i</w:t>
      </w:r>
      <w:r w:rsidR="00D57B63" w:rsidRPr="00D57B63">
        <w:rPr>
          <w:rFonts w:ascii="Times New Roman" w:hAnsi="Times New Roman" w:cs="Times New Roman"/>
          <w:sz w:val="24"/>
          <w:szCs w:val="24"/>
        </w:rPr>
        <w:t xml:space="preserve">ecības dokumentācijas </w:t>
      </w:r>
      <w:bookmarkEnd w:id="0"/>
      <w:r w:rsidRPr="00B019ED">
        <w:rPr>
          <w:rFonts w:ascii="Times New Roman" w:hAnsi="Times New Roman" w:cs="Times New Roman"/>
          <w:sz w:val="24"/>
          <w:szCs w:val="24"/>
        </w:rPr>
        <w:t xml:space="preserve">saskaņošanu. </w:t>
      </w:r>
      <w:r w:rsidR="00D57B63">
        <w:rPr>
          <w:rFonts w:ascii="Times New Roman" w:hAnsi="Times New Roman" w:cs="Times New Roman"/>
          <w:sz w:val="24"/>
          <w:szCs w:val="24"/>
        </w:rPr>
        <w:t>B</w:t>
      </w:r>
      <w:r w:rsidR="00D57B63" w:rsidRPr="00D57B63">
        <w:rPr>
          <w:rFonts w:ascii="Times New Roman" w:hAnsi="Times New Roman" w:cs="Times New Roman"/>
          <w:sz w:val="24"/>
          <w:szCs w:val="24"/>
        </w:rPr>
        <w:t>ūvn</w:t>
      </w:r>
      <w:r w:rsidR="00D57B63">
        <w:rPr>
          <w:rFonts w:ascii="Times New Roman" w:hAnsi="Times New Roman" w:cs="Times New Roman"/>
          <w:sz w:val="24"/>
          <w:szCs w:val="24"/>
        </w:rPr>
        <w:t>i</w:t>
      </w:r>
      <w:r w:rsidR="00D57B63" w:rsidRPr="00D57B63">
        <w:rPr>
          <w:rFonts w:ascii="Times New Roman" w:hAnsi="Times New Roman" w:cs="Times New Roman"/>
          <w:sz w:val="24"/>
          <w:szCs w:val="24"/>
        </w:rPr>
        <w:t xml:space="preserve">ecības dokumentācijas </w:t>
      </w:r>
      <w:r w:rsidRPr="00B019ED">
        <w:rPr>
          <w:rFonts w:ascii="Times New Roman" w:hAnsi="Times New Roman" w:cs="Times New Roman"/>
          <w:sz w:val="24"/>
          <w:szCs w:val="24"/>
        </w:rPr>
        <w:t>sastāvā jāiekļauj visas loģiskās un nepieciešamās sadaļas. Nosacījumi – ievērojot labākos prakses piemērus un ievērojot spēkā esošo normatīvu prasības un konkursa nolikuma prasības.</w:t>
      </w:r>
    </w:p>
    <w:p w14:paraId="1613BE41" w14:textId="77777777" w:rsidR="00176C5D" w:rsidRPr="00B019ED" w:rsidRDefault="00176C5D" w:rsidP="00176C5D">
      <w:pPr>
        <w:pStyle w:val="ListParagraph"/>
        <w:numPr>
          <w:ilvl w:val="1"/>
          <w:numId w:val="26"/>
        </w:numPr>
        <w:pBdr>
          <w:top w:val="nil"/>
          <w:left w:val="nil"/>
          <w:bottom w:val="nil"/>
          <w:right w:val="nil"/>
        </w:pBdr>
        <w:autoSpaceDN/>
        <w:spacing w:after="0" w:line="240" w:lineRule="auto"/>
        <w:ind w:left="540"/>
        <w:jc w:val="both"/>
        <w:textAlignment w:val="auto"/>
        <w:rPr>
          <w:rFonts w:ascii="Times New Roman" w:hAnsi="Times New Roman" w:cs="Times New Roman"/>
          <w:sz w:val="24"/>
          <w:szCs w:val="24"/>
        </w:rPr>
      </w:pPr>
      <w:r w:rsidRPr="00B019ED">
        <w:rPr>
          <w:rFonts w:ascii="Times New Roman" w:hAnsi="Times New Roman" w:cs="Times New Roman"/>
          <w:sz w:val="24"/>
          <w:szCs w:val="24"/>
        </w:rPr>
        <w:t>Detalizētu darba uzdevumu atbilstoši normatīviem sastāda kopā pasūtītājs un projektētājs. Projektētājam ir pienākums papildināt darba uzdevumu ar visu trūkstošo kā arī koriģēt to, ja ir pretrunas uzdevumam un atkāpes no normatīviem. Projektētājs precizē uzdevumu, bet uzdevums un gala produkts un darba apjoms nav mazāks kā iepirkumā pieprasīts un sastāv no:</w:t>
      </w:r>
    </w:p>
    <w:p w14:paraId="648316D9" w14:textId="77777777" w:rsidR="00176C5D" w:rsidRPr="00B019ED" w:rsidRDefault="00176C5D" w:rsidP="00176C5D">
      <w:pPr>
        <w:widowControl/>
        <w:numPr>
          <w:ilvl w:val="1"/>
          <w:numId w:val="26"/>
        </w:numPr>
        <w:pBdr>
          <w:top w:val="nil"/>
          <w:left w:val="nil"/>
          <w:bottom w:val="nil"/>
          <w:right w:val="nil"/>
        </w:pBdr>
        <w:autoSpaceDN/>
        <w:spacing w:after="0" w:line="240" w:lineRule="auto"/>
        <w:ind w:left="720"/>
        <w:jc w:val="both"/>
        <w:textAlignment w:val="auto"/>
        <w:rPr>
          <w:rFonts w:ascii="Times New Roman" w:hAnsi="Times New Roman" w:cs="Times New Roman"/>
          <w:sz w:val="24"/>
          <w:szCs w:val="24"/>
        </w:rPr>
      </w:pPr>
      <w:r w:rsidRPr="00B019ED">
        <w:rPr>
          <w:rFonts w:ascii="Times New Roman" w:hAnsi="Times New Roman" w:cs="Times New Roman"/>
          <w:sz w:val="24"/>
          <w:szCs w:val="24"/>
        </w:rPr>
        <w:t xml:space="preserve">Drukas darbi, transports, kurjera pakalpojumi (tai skaitā skaņošana – dokumentācijas nogādāšana un saņemšana attiecīgās instancēs, pie pasūtītāja un citām saistītajām pusēm). Atbilstoši prasībām un vajadzībai. Plānošanas sanāksmes un dokumentācijas apmaiņa notiek </w:t>
      </w:r>
      <w:r w:rsidRPr="00B019ED">
        <w:rPr>
          <w:rFonts w:ascii="Times New Roman" w:hAnsi="Times New Roman" w:cs="Times New Roman"/>
        </w:rPr>
        <w:t>Gaismas iela 19 k-9-1, Ķekavā</w:t>
      </w:r>
      <w:r w:rsidRPr="00B019ED">
        <w:rPr>
          <w:rFonts w:ascii="Times New Roman" w:hAnsi="Times New Roman" w:cs="Times New Roman"/>
          <w:sz w:val="24"/>
          <w:szCs w:val="24"/>
        </w:rPr>
        <w:t>.</w:t>
      </w:r>
    </w:p>
    <w:p w14:paraId="14107A0C" w14:textId="44486AB4" w:rsidR="00176C5D" w:rsidRPr="00B019ED" w:rsidRDefault="00176C5D" w:rsidP="00176C5D">
      <w:pPr>
        <w:widowControl/>
        <w:numPr>
          <w:ilvl w:val="1"/>
          <w:numId w:val="26"/>
        </w:numPr>
        <w:pBdr>
          <w:top w:val="nil"/>
          <w:left w:val="nil"/>
          <w:bottom w:val="nil"/>
          <w:right w:val="nil"/>
        </w:pBdr>
        <w:autoSpaceDN/>
        <w:spacing w:after="0" w:line="240" w:lineRule="auto"/>
        <w:ind w:left="720"/>
        <w:jc w:val="both"/>
        <w:textAlignment w:val="auto"/>
        <w:rPr>
          <w:rFonts w:ascii="Times New Roman" w:hAnsi="Times New Roman" w:cs="Times New Roman"/>
          <w:sz w:val="24"/>
          <w:szCs w:val="24"/>
        </w:rPr>
      </w:pPr>
      <w:r w:rsidRPr="00B019ED">
        <w:rPr>
          <w:rFonts w:ascii="Times New Roman" w:hAnsi="Times New Roman" w:cs="Times New Roman"/>
          <w:sz w:val="24"/>
          <w:szCs w:val="24"/>
        </w:rPr>
        <w:lastRenderedPageBreak/>
        <w:t xml:space="preserve">Būvprojekta vadība, saskaņošana ar visām instancēm un trešajām personām, pasūtītāju un telpu lietotājiem. Atbilstoši prasībām un vajadzībai. Būvprojekta vadība nodrošinot galveno atbildīgo </w:t>
      </w:r>
      <w:r w:rsidR="00AC2080">
        <w:rPr>
          <w:rFonts w:ascii="Times New Roman" w:hAnsi="Times New Roman" w:cs="Times New Roman"/>
          <w:sz w:val="24"/>
          <w:szCs w:val="24"/>
        </w:rPr>
        <w:t xml:space="preserve">būvdarbu </w:t>
      </w:r>
      <w:r w:rsidRPr="00B019ED">
        <w:rPr>
          <w:rFonts w:ascii="Times New Roman" w:hAnsi="Times New Roman" w:cs="Times New Roman"/>
          <w:sz w:val="24"/>
          <w:szCs w:val="24"/>
        </w:rPr>
        <w:t>vadītāju (sertificēts speciālists).</w:t>
      </w:r>
    </w:p>
    <w:p w14:paraId="073E7110" w14:textId="77777777" w:rsidR="00176C5D" w:rsidRPr="00B019ED" w:rsidRDefault="00176C5D" w:rsidP="00176C5D">
      <w:pPr>
        <w:widowControl/>
        <w:numPr>
          <w:ilvl w:val="1"/>
          <w:numId w:val="26"/>
        </w:numPr>
        <w:pBdr>
          <w:top w:val="nil"/>
          <w:left w:val="nil"/>
          <w:bottom w:val="nil"/>
          <w:right w:val="nil"/>
        </w:pBdr>
        <w:autoSpaceDN/>
        <w:spacing w:after="0" w:line="240" w:lineRule="auto"/>
        <w:ind w:left="720"/>
        <w:jc w:val="both"/>
        <w:textAlignment w:val="auto"/>
        <w:rPr>
          <w:rFonts w:ascii="Times New Roman" w:hAnsi="Times New Roman" w:cs="Times New Roman"/>
          <w:sz w:val="24"/>
          <w:szCs w:val="24"/>
        </w:rPr>
      </w:pPr>
      <w:r w:rsidRPr="00B019ED">
        <w:rPr>
          <w:rFonts w:ascii="Times New Roman" w:hAnsi="Times New Roman" w:cs="Times New Roman"/>
          <w:sz w:val="24"/>
          <w:szCs w:val="24"/>
        </w:rPr>
        <w:t>Uzraudzība un konsultācijas ekspluatācijas garantijas periodā. Projektētājam un autoruzraugam jānodrošina speciālisti būvdarbu garantijas periodā, kas pēc pasūtītāja pieprasījuma 3 darba dienu laikā ierodas Objektā un sniedz rakstisku atskaiti par pasūtītāja pieprasīto iespējamo defektu attiecībā uz būvobjektu. Atskaitē jānorāda vai defekts ir būvnieka brāķis un novēršams garantijas darbu ietvaros vai arī brāķis radies kļūdaina projekta risinājuma dēļ. Ja ir konstatēti citi gadījumi (piemēram, lietotājs pārkāpis ekspluatācijas noteikumus un pats izveidojis defektu vai arī cits gadījums, tad tas iespējami jāpamato un detalizēti jāargumentē).</w:t>
      </w:r>
    </w:p>
    <w:p w14:paraId="01843A73" w14:textId="77777777" w:rsidR="00176C5D" w:rsidRPr="00B019ED" w:rsidRDefault="00176C5D" w:rsidP="00176C5D">
      <w:pPr>
        <w:widowControl/>
        <w:numPr>
          <w:ilvl w:val="1"/>
          <w:numId w:val="26"/>
        </w:numPr>
        <w:pBdr>
          <w:top w:val="nil"/>
          <w:left w:val="nil"/>
          <w:bottom w:val="nil"/>
          <w:right w:val="nil"/>
        </w:pBdr>
        <w:autoSpaceDN/>
        <w:spacing w:after="0" w:line="240" w:lineRule="auto"/>
        <w:ind w:left="720"/>
        <w:jc w:val="both"/>
        <w:textAlignment w:val="auto"/>
        <w:rPr>
          <w:rFonts w:ascii="Times New Roman" w:hAnsi="Times New Roman" w:cs="Times New Roman"/>
          <w:bCs/>
          <w:sz w:val="24"/>
          <w:szCs w:val="24"/>
        </w:rPr>
      </w:pPr>
      <w:r w:rsidRPr="00B019ED">
        <w:rPr>
          <w:rFonts w:ascii="Times New Roman" w:hAnsi="Times New Roman" w:cs="Times New Roman"/>
          <w:sz w:val="24"/>
          <w:szCs w:val="24"/>
        </w:rPr>
        <w:t xml:space="preserve">Ja nepieciešams remonts / korekcijas, pieslēgumi – norādāmi darbi un risinājumi arī tranzīta un ārējo komunikāciju darbiem. Tai skaitā jādod risinājumi, ja saimnieciski izdevīgi un rekomendējami kādi pagaidu risinājumi. </w:t>
      </w:r>
      <w:r w:rsidRPr="00B019ED">
        <w:rPr>
          <w:rFonts w:ascii="Times New Roman" w:hAnsi="Times New Roman" w:cs="Times New Roman"/>
          <w:bCs/>
          <w:sz w:val="24"/>
          <w:szCs w:val="24"/>
        </w:rPr>
        <w:t xml:space="preserve">Dokumentācijas izstrādes laikā visus risinājumus tehniski-ekonomiski jāpamato. </w:t>
      </w:r>
    </w:p>
    <w:p w14:paraId="48C2F3C4" w14:textId="77777777" w:rsidR="00176C5D" w:rsidRPr="00B019ED" w:rsidRDefault="00176C5D" w:rsidP="00176C5D">
      <w:pPr>
        <w:widowControl/>
        <w:numPr>
          <w:ilvl w:val="1"/>
          <w:numId w:val="26"/>
        </w:numPr>
        <w:pBdr>
          <w:top w:val="nil"/>
          <w:left w:val="nil"/>
          <w:bottom w:val="nil"/>
          <w:right w:val="nil"/>
        </w:pBdr>
        <w:autoSpaceDN/>
        <w:spacing w:after="0" w:line="240" w:lineRule="auto"/>
        <w:ind w:left="720"/>
        <w:jc w:val="both"/>
        <w:textAlignment w:val="auto"/>
        <w:rPr>
          <w:rFonts w:ascii="Times New Roman" w:hAnsi="Times New Roman" w:cs="Times New Roman"/>
          <w:sz w:val="24"/>
          <w:szCs w:val="24"/>
        </w:rPr>
      </w:pPr>
      <w:r w:rsidRPr="00B019ED">
        <w:rPr>
          <w:rFonts w:ascii="Times New Roman" w:hAnsi="Times New Roman" w:cs="Times New Roman"/>
          <w:sz w:val="24"/>
          <w:szCs w:val="24"/>
        </w:rPr>
        <w:t>Izpildītājam jākomunicē un  Pasūtītāja pārstāvjiem izdevīgā vietā un laikā jāprezentē un jāsaskaņo risinājumi. Pasūtītāja pārstāvju kontaktinformācija tiks izsniegta tikai uzvarētājam.</w:t>
      </w:r>
    </w:p>
    <w:p w14:paraId="7A0E8390" w14:textId="2932639E" w:rsidR="00176C5D" w:rsidRPr="00B019ED" w:rsidRDefault="00176C5D" w:rsidP="00176C5D">
      <w:pPr>
        <w:widowControl/>
        <w:numPr>
          <w:ilvl w:val="1"/>
          <w:numId w:val="26"/>
        </w:numPr>
        <w:pBdr>
          <w:top w:val="nil"/>
          <w:left w:val="nil"/>
          <w:bottom w:val="nil"/>
          <w:right w:val="nil"/>
        </w:pBdr>
        <w:autoSpaceDN/>
        <w:spacing w:after="0" w:line="240" w:lineRule="auto"/>
        <w:ind w:left="720"/>
        <w:jc w:val="both"/>
        <w:textAlignment w:val="auto"/>
        <w:rPr>
          <w:rFonts w:ascii="Times New Roman" w:hAnsi="Times New Roman" w:cs="Times New Roman"/>
          <w:sz w:val="24"/>
          <w:szCs w:val="24"/>
        </w:rPr>
      </w:pPr>
      <w:r w:rsidRPr="00B019ED">
        <w:rPr>
          <w:rFonts w:ascii="Times New Roman" w:hAnsi="Times New Roman" w:cs="Times New Roman"/>
          <w:sz w:val="24"/>
          <w:szCs w:val="24"/>
        </w:rPr>
        <w:t>Izpildītājs pasūtītājam nodod 1 (vienu) oriģinālu digitālā datu nesējā gan pdf formātā, gan rediģējamā formātā atbilstoši faila tipam, kur fails attiecīgi savietojams ar *.dwg vektorgrafiku, *.doc un *.xls formātiem un līdzīgi.</w:t>
      </w:r>
    </w:p>
    <w:p w14:paraId="19DA1D0E" w14:textId="77777777" w:rsidR="00176C5D" w:rsidRPr="00B019ED" w:rsidRDefault="00176C5D" w:rsidP="00176C5D">
      <w:pPr>
        <w:widowControl/>
        <w:numPr>
          <w:ilvl w:val="1"/>
          <w:numId w:val="26"/>
        </w:numPr>
        <w:pBdr>
          <w:top w:val="nil"/>
          <w:left w:val="nil"/>
          <w:bottom w:val="nil"/>
          <w:right w:val="nil"/>
        </w:pBdr>
        <w:autoSpaceDN/>
        <w:spacing w:after="0" w:line="240" w:lineRule="auto"/>
        <w:ind w:left="720"/>
        <w:jc w:val="both"/>
        <w:textAlignment w:val="auto"/>
        <w:rPr>
          <w:rFonts w:ascii="Times New Roman" w:hAnsi="Times New Roman" w:cs="Times New Roman"/>
          <w:sz w:val="24"/>
          <w:szCs w:val="24"/>
        </w:rPr>
      </w:pPr>
      <w:r w:rsidRPr="00B019ED">
        <w:rPr>
          <w:rFonts w:ascii="Times New Roman" w:hAnsi="Times New Roman" w:cs="Times New Roman"/>
          <w:sz w:val="24"/>
          <w:szCs w:val="24"/>
        </w:rPr>
        <w:t>Izpildītājam jāsagatavo viņam nepieciešamie darba rasējumi visiem veicamajiem darbiem saskaņā ar līguma noteikumiem un PDU. Šie rasējumi jāpiegādā visām būvniecībā iesaistītajām pusēm pēc iespējas ātrākā laikā pēc būvniecības pakalpojuma pasūtījuma no Pasūtītāja saņemšanas, lai dotu pietiekami daudz laika tām iepazīties ar materiālu un sniegt komentārus pirms plānoto darbu uzsākšanas.</w:t>
      </w:r>
    </w:p>
    <w:p w14:paraId="5F9971BC" w14:textId="77777777" w:rsidR="00176C5D" w:rsidRPr="00B019ED" w:rsidRDefault="00176C5D" w:rsidP="00176C5D">
      <w:pPr>
        <w:widowControl/>
        <w:numPr>
          <w:ilvl w:val="1"/>
          <w:numId w:val="26"/>
        </w:numPr>
        <w:pBdr>
          <w:top w:val="nil"/>
          <w:left w:val="nil"/>
          <w:bottom w:val="nil"/>
          <w:right w:val="nil"/>
        </w:pBdr>
        <w:autoSpaceDN/>
        <w:spacing w:after="0" w:line="240" w:lineRule="auto"/>
        <w:ind w:left="720"/>
        <w:jc w:val="both"/>
        <w:textAlignment w:val="auto"/>
        <w:rPr>
          <w:rFonts w:ascii="Times New Roman" w:hAnsi="Times New Roman" w:cs="Times New Roman"/>
          <w:sz w:val="24"/>
          <w:szCs w:val="24"/>
        </w:rPr>
      </w:pPr>
      <w:r w:rsidRPr="00B019ED">
        <w:rPr>
          <w:rFonts w:ascii="Times New Roman" w:hAnsi="Times New Roman" w:cs="Times New Roman"/>
          <w:sz w:val="24"/>
          <w:szCs w:val="24"/>
        </w:rPr>
        <w:t>Ja būvdarbi tiek veikti bez saskaņotiem materiāliem un darba zīmējumiem, Izpildītājs piekrīt, ka šie darbi, pēc Pasūtītāja, autoruzrauga vai būvuzrauga pieprasījuma, var būt jāpārstrādā, un materiāli jāpasūta no jauna, turklāt papildus maksa un papildus termiņš netiks paredzēts.</w:t>
      </w:r>
    </w:p>
    <w:p w14:paraId="1CAD165C" w14:textId="77777777" w:rsidR="00176C5D" w:rsidRPr="00B019ED" w:rsidRDefault="00176C5D" w:rsidP="00176C5D">
      <w:pPr>
        <w:widowControl/>
        <w:numPr>
          <w:ilvl w:val="1"/>
          <w:numId w:val="26"/>
        </w:numPr>
        <w:pBdr>
          <w:top w:val="nil"/>
          <w:left w:val="nil"/>
          <w:bottom w:val="nil"/>
          <w:right w:val="nil"/>
        </w:pBdr>
        <w:autoSpaceDN/>
        <w:spacing w:after="0" w:line="240" w:lineRule="auto"/>
        <w:ind w:left="720"/>
        <w:jc w:val="both"/>
        <w:textAlignment w:val="auto"/>
        <w:rPr>
          <w:rFonts w:ascii="Times New Roman" w:hAnsi="Times New Roman" w:cs="Times New Roman"/>
          <w:sz w:val="24"/>
          <w:szCs w:val="24"/>
        </w:rPr>
      </w:pPr>
      <w:r w:rsidRPr="00B019ED">
        <w:rPr>
          <w:rFonts w:ascii="Times New Roman" w:hAnsi="Times New Roman" w:cs="Times New Roman"/>
          <w:sz w:val="24"/>
          <w:szCs w:val="24"/>
        </w:rPr>
        <w:t>Visiem rasējumiem, kas nodoti izskatīšanai, jābūt noformētiem drukātā veidā, atbilstoši normatīvu prasībām un tiem jābūt ar Izpildītāja parakstu.</w:t>
      </w:r>
    </w:p>
    <w:p w14:paraId="373F91D4" w14:textId="77777777" w:rsidR="00176C5D" w:rsidRPr="00B019ED" w:rsidRDefault="00176C5D" w:rsidP="00176C5D">
      <w:pPr>
        <w:widowControl/>
        <w:numPr>
          <w:ilvl w:val="1"/>
          <w:numId w:val="26"/>
        </w:numPr>
        <w:pBdr>
          <w:top w:val="nil"/>
          <w:left w:val="nil"/>
          <w:bottom w:val="nil"/>
          <w:right w:val="nil"/>
        </w:pBdr>
        <w:autoSpaceDN/>
        <w:spacing w:after="0" w:line="240" w:lineRule="auto"/>
        <w:ind w:left="720"/>
        <w:jc w:val="both"/>
        <w:textAlignment w:val="auto"/>
        <w:rPr>
          <w:rFonts w:ascii="Times New Roman" w:hAnsi="Times New Roman" w:cs="Times New Roman"/>
          <w:sz w:val="24"/>
          <w:szCs w:val="24"/>
        </w:rPr>
      </w:pPr>
      <w:r w:rsidRPr="00B019ED">
        <w:rPr>
          <w:rFonts w:ascii="Times New Roman" w:hAnsi="Times New Roman" w:cs="Times New Roman"/>
          <w:sz w:val="24"/>
          <w:szCs w:val="24"/>
        </w:rPr>
        <w:t>Parakstītie un apstiprinātie rasējumi nedrīkst tikt izmainīti citādi, kā tikai ar Pasūtītāja rakstisku rīkojumu. Rasējumi, kas iesniegti atpakaļ dažādu labojumu veikšanai arī jāiesniedz Pasūtītājam pārbaudei un parakstīšanai.</w:t>
      </w:r>
    </w:p>
    <w:p w14:paraId="1CCA33A8" w14:textId="77777777" w:rsidR="00176C5D" w:rsidRPr="00B019ED" w:rsidRDefault="00176C5D" w:rsidP="00176C5D">
      <w:pPr>
        <w:widowControl/>
        <w:numPr>
          <w:ilvl w:val="1"/>
          <w:numId w:val="26"/>
        </w:numPr>
        <w:pBdr>
          <w:top w:val="nil"/>
          <w:left w:val="nil"/>
          <w:bottom w:val="nil"/>
          <w:right w:val="nil"/>
        </w:pBdr>
        <w:autoSpaceDN/>
        <w:spacing w:after="0" w:line="240" w:lineRule="auto"/>
        <w:ind w:left="720"/>
        <w:jc w:val="both"/>
        <w:textAlignment w:val="auto"/>
        <w:rPr>
          <w:rFonts w:ascii="Times New Roman" w:hAnsi="Times New Roman" w:cs="Times New Roman"/>
          <w:sz w:val="24"/>
          <w:szCs w:val="24"/>
        </w:rPr>
      </w:pPr>
      <w:r w:rsidRPr="00B019ED">
        <w:rPr>
          <w:rFonts w:ascii="Times New Roman" w:hAnsi="Times New Roman" w:cs="Times New Roman"/>
          <w:sz w:val="24"/>
          <w:szCs w:val="24"/>
        </w:rPr>
        <w:t>Rasējumu labojumiem jābūt veiktiem norādot labojumus rasējumu labojumu laukumā, un tiem jābūt iesniegtiem kopā ar revīzijas Nr. vai vēstuli, uz pavaddokumentiem obligāti jābūt revīzijas datumam.</w:t>
      </w:r>
    </w:p>
    <w:p w14:paraId="142C6C01" w14:textId="768DC579" w:rsidR="00176C5D" w:rsidRPr="00B019ED" w:rsidRDefault="00176C5D" w:rsidP="00176C5D">
      <w:pPr>
        <w:widowControl/>
        <w:numPr>
          <w:ilvl w:val="1"/>
          <w:numId w:val="26"/>
        </w:numPr>
        <w:pBdr>
          <w:top w:val="nil"/>
          <w:left w:val="nil"/>
          <w:bottom w:val="nil"/>
          <w:right w:val="nil"/>
        </w:pBdr>
        <w:autoSpaceDN/>
        <w:spacing w:after="0" w:line="240" w:lineRule="auto"/>
        <w:ind w:left="720"/>
        <w:jc w:val="both"/>
        <w:textAlignment w:val="auto"/>
        <w:rPr>
          <w:rFonts w:ascii="Times New Roman" w:hAnsi="Times New Roman" w:cs="Times New Roman"/>
          <w:sz w:val="24"/>
          <w:szCs w:val="24"/>
        </w:rPr>
      </w:pPr>
      <w:r w:rsidRPr="00B019ED">
        <w:rPr>
          <w:rFonts w:ascii="Times New Roman" w:hAnsi="Times New Roman" w:cs="Times New Roman"/>
          <w:sz w:val="24"/>
          <w:szCs w:val="24"/>
        </w:rPr>
        <w:t xml:space="preserve">Autoruzrauga un Pasūtītāja akcepts atsevišķām darba detaļām vai tehniskajiem rasējumiem vai pasūtījumiem neatbrīvo Izpildītāju no atbildības par kļūmēm vai nepareizu darbu izpildi. Pasūtītāja parakstam ir vispārējs raksturs un tas nenodrošina nekādu īpašu pārbaudi un neatbrīvo Izpildītāju no darbu izpildes atbilstoši normatīviem, materiālu pārbaudes un aprīkojuma nodrošināšanas un darbu veikšanas atbilstoši </w:t>
      </w:r>
      <w:r w:rsidR="003E22EB" w:rsidRPr="00D57B63">
        <w:rPr>
          <w:rFonts w:ascii="Times New Roman" w:hAnsi="Times New Roman" w:cs="Times New Roman"/>
          <w:sz w:val="24"/>
          <w:szCs w:val="24"/>
        </w:rPr>
        <w:t>būvn</w:t>
      </w:r>
      <w:r w:rsidR="003E22EB">
        <w:rPr>
          <w:rFonts w:ascii="Times New Roman" w:hAnsi="Times New Roman" w:cs="Times New Roman"/>
          <w:sz w:val="24"/>
          <w:szCs w:val="24"/>
        </w:rPr>
        <w:t>i</w:t>
      </w:r>
      <w:r w:rsidR="003E22EB" w:rsidRPr="00D57B63">
        <w:rPr>
          <w:rFonts w:ascii="Times New Roman" w:hAnsi="Times New Roman" w:cs="Times New Roman"/>
          <w:sz w:val="24"/>
          <w:szCs w:val="24"/>
        </w:rPr>
        <w:t>ecības dokumentācija</w:t>
      </w:r>
      <w:r w:rsidR="003E22EB">
        <w:rPr>
          <w:rFonts w:ascii="Times New Roman" w:hAnsi="Times New Roman" w:cs="Times New Roman"/>
          <w:sz w:val="24"/>
          <w:szCs w:val="24"/>
        </w:rPr>
        <w:t>i</w:t>
      </w:r>
      <w:r w:rsidRPr="00B019ED">
        <w:rPr>
          <w:rFonts w:ascii="Times New Roman" w:hAnsi="Times New Roman" w:cs="Times New Roman"/>
          <w:sz w:val="24"/>
          <w:szCs w:val="24"/>
        </w:rPr>
        <w:t xml:space="preserve">, rasējumiem, specifikācijai un ražotāja dotajām instrukcijām, nepieciešamajiem tehnoloģiskajiem procesiem. Izpildītājam ir jānodrošina gala risinājuma (un/vai iekārtas) garantija neatkarīgi no saņemtajiem norādījumiem. Gadījumā, ja Izpildītājs nevar nodrošināt Pasūtītāja vai būvuzrauga iniciētās izmaiņas risinājuma atbilstību normatīviem un garantijas periodam, Izpildītājam pirms materiālu un iekārtu pasūtīšanas un pirms darbu veikšanas rakstiski jāinformē par to Pasūtītājs detalizēti argumentējot un pierādot iemeslus, kāpēc risinājums neatbilst normatīviem un/vai nevar tikt nodrošināta garantija, kā arī jāiesniedz savs alternatīvs risinājums, kas normatīvus un garantiju nodrošina vienlaicīgi </w:t>
      </w:r>
      <w:r w:rsidRPr="00B019ED">
        <w:rPr>
          <w:rFonts w:ascii="Times New Roman" w:hAnsi="Times New Roman" w:cs="Times New Roman"/>
          <w:sz w:val="24"/>
          <w:szCs w:val="24"/>
        </w:rPr>
        <w:lastRenderedPageBreak/>
        <w:t xml:space="preserve">piedāvājot ne sliktāku kvalitātes, dizaina, ilgmūžības, energoefektivitātes un citas pozitīvās vērtības, kā noraidītais risinājums. </w:t>
      </w:r>
    </w:p>
    <w:p w14:paraId="07383025" w14:textId="77777777" w:rsidR="00176C5D" w:rsidRPr="00B019ED" w:rsidRDefault="00176C5D" w:rsidP="00176C5D">
      <w:pPr>
        <w:pStyle w:val="NoSpacing"/>
        <w:numPr>
          <w:ilvl w:val="0"/>
          <w:numId w:val="26"/>
        </w:numPr>
        <w:pBdr>
          <w:top w:val="nil"/>
          <w:left w:val="nil"/>
          <w:bottom w:val="nil"/>
          <w:right w:val="nil"/>
        </w:pBdr>
        <w:suppressAutoHyphens w:val="0"/>
        <w:ind w:left="786"/>
        <w:jc w:val="both"/>
        <w:rPr>
          <w:b/>
          <w:bCs/>
        </w:rPr>
      </w:pPr>
      <w:r w:rsidRPr="00B019ED">
        <w:rPr>
          <w:b/>
          <w:bCs/>
        </w:rPr>
        <w:t>Pārbaude un testēšana.</w:t>
      </w:r>
    </w:p>
    <w:p w14:paraId="119B9D63"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019ED">
        <w:rPr>
          <w:sz w:val="24"/>
          <w:szCs w:val="24"/>
        </w:rPr>
        <w:t>Jebkurā brīdī, kad Pasūtītājs, būvuzraugs vai autoruzraugs uzskata par nepieciešamu, viņš var apmeklēt Objektu vai attiecīgā materiāla un iekārtu ražošanas uzņēmumu, lai pārliecinātos par ražošanas kvalitāti. Materiāliem un iekārtām jābūt pārbaudītiem pirms tie atstāj ražotāja un piegādātāja teritoriju, kā arī pēc to saņemšanas Objektā.</w:t>
      </w:r>
    </w:p>
    <w:p w14:paraId="19F19D4F"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rFonts w:eastAsia="Arial Unicode MS"/>
          <w:sz w:val="24"/>
          <w:szCs w:val="24"/>
        </w:rPr>
      </w:pPr>
      <w:r w:rsidRPr="00B019ED">
        <w:rPr>
          <w:rFonts w:eastAsia="Arial Unicode MS"/>
          <w:sz w:val="24"/>
          <w:szCs w:val="24"/>
        </w:rPr>
        <w:t>Izpildītājam jādod laiks Pasūtītājam, lai veiktu visu nepieciešamo dokumentu un materiālu un iekārtu novērtēšanu un dotu atļauju tā uzglabāšanai Objektā. Darbu kavējumi, kas radušies laikā nenovērtēta vai nepiegādāta materiāla vai dokumentācijas dēļ, netiks uzskatīti par objektīviem iemesliem Objekta nodošanas ekspluatācijā beigu termiņa neievērošanā.</w:t>
      </w:r>
    </w:p>
    <w:p w14:paraId="652C97F8"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rFonts w:eastAsia="Arial Unicode MS"/>
          <w:sz w:val="24"/>
          <w:szCs w:val="24"/>
        </w:rPr>
      </w:pPr>
      <w:r w:rsidRPr="00B019ED">
        <w:rPr>
          <w:rFonts w:eastAsia="Arial Unicode MS"/>
          <w:sz w:val="24"/>
          <w:szCs w:val="24"/>
        </w:rPr>
        <w:t>Visi ar Objektu saistītie dokumenti un materiālu un iekārtu ražotāja dokumenti - kvalitātes sertifikāti, pārbaudes lapas, atbilstības deklarācijas un izziņas utt., kas apliecina, ka materiāls ir ticis pārbaudīts atbilstoši vispārējiem standartiem un atbilst tiem, - pēc Pasūtītāja pieprasījuma, Izpildītājam jāpiegādā Objektā bez maksas.</w:t>
      </w:r>
    </w:p>
    <w:p w14:paraId="7ACEEEBD" w14:textId="77777777" w:rsidR="00176C5D" w:rsidRPr="00B019ED" w:rsidRDefault="00176C5D" w:rsidP="00176C5D">
      <w:pPr>
        <w:pStyle w:val="NoSpacing"/>
        <w:numPr>
          <w:ilvl w:val="0"/>
          <w:numId w:val="26"/>
        </w:numPr>
        <w:pBdr>
          <w:top w:val="nil"/>
          <w:left w:val="nil"/>
          <w:bottom w:val="nil"/>
          <w:right w:val="nil"/>
        </w:pBdr>
        <w:suppressAutoHyphens w:val="0"/>
        <w:ind w:left="786"/>
        <w:jc w:val="both"/>
        <w:rPr>
          <w:b/>
          <w:bCs/>
        </w:rPr>
      </w:pPr>
      <w:r w:rsidRPr="00B019ED">
        <w:rPr>
          <w:b/>
          <w:bCs/>
        </w:rPr>
        <w:t>Materiāli, iekārtas.</w:t>
      </w:r>
    </w:p>
    <w:p w14:paraId="6FA9CD35"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019ED">
        <w:rPr>
          <w:sz w:val="24"/>
          <w:szCs w:val="24"/>
        </w:rPr>
        <w:t>Uzturēšana. Konteineri un cits būvniecības pagaidu aprīkojums, kas jāuztur Izpildītājam, var būt lietoti, ja konkursa materiālos nav noteikts citādi.</w:t>
      </w:r>
    </w:p>
    <w:p w14:paraId="60325088"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019ED">
        <w:rPr>
          <w:sz w:val="24"/>
          <w:szCs w:val="24"/>
        </w:rPr>
        <w:t>Piegāde. Materiāliem, kas paliek Pasūtītājam īpašumā, jābūt nelietotiem, ja Iepirkuma procedūras materiālos nav noteikts citādi.</w:t>
      </w:r>
    </w:p>
    <w:p w14:paraId="05484900"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019ED">
        <w:rPr>
          <w:sz w:val="24"/>
          <w:szCs w:val="24"/>
        </w:rPr>
        <w:t>Materiālu paraugiem jābūt nelietotiem, kas paliek Būvobjektā līdz Pasūtītāja atļaujai par to izlietošanu vai iestrādāšanu, ja Iepirkuma procedūras materiālos nav noteikts citādi.</w:t>
      </w:r>
    </w:p>
    <w:p w14:paraId="41254570"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019ED">
        <w:rPr>
          <w:sz w:val="24"/>
          <w:szCs w:val="24"/>
        </w:rPr>
        <w:t>Būvobjektā pielietojamiem materiāliem jāatbilst ekspluatācijas un visu spēkā esošo obligāto normatīvu prasībām un jābūt sertificētiem.</w:t>
      </w:r>
    </w:p>
    <w:p w14:paraId="4DE5BB9E" w14:textId="77777777" w:rsidR="00176C5D" w:rsidRPr="00B019ED" w:rsidRDefault="00176C5D" w:rsidP="00176C5D">
      <w:pPr>
        <w:pStyle w:val="NoSpacing"/>
        <w:numPr>
          <w:ilvl w:val="0"/>
          <w:numId w:val="26"/>
        </w:numPr>
        <w:pBdr>
          <w:top w:val="nil"/>
          <w:left w:val="nil"/>
          <w:bottom w:val="nil"/>
          <w:right w:val="nil"/>
        </w:pBdr>
        <w:suppressAutoHyphens w:val="0"/>
        <w:ind w:left="786"/>
        <w:jc w:val="both"/>
        <w:rPr>
          <w:b/>
          <w:bCs/>
        </w:rPr>
      </w:pPr>
      <w:r w:rsidRPr="00B019ED">
        <w:rPr>
          <w:b/>
          <w:bCs/>
        </w:rPr>
        <w:t>Blakus darbi.</w:t>
      </w:r>
    </w:p>
    <w:p w14:paraId="015B85C0"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019ED">
        <w:rPr>
          <w:sz w:val="24"/>
          <w:szCs w:val="24"/>
        </w:rPr>
        <w:t xml:space="preserve">Visi darbi, kas nepieciešami, lai pabeigtu kādu pozīciju, jāievērtē vienības cenā, ja arī tas nav īpaši izdalīts. Papildus izmaksas netiek atzītas. </w:t>
      </w:r>
    </w:p>
    <w:p w14:paraId="2F26D910"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019ED">
        <w:rPr>
          <w:sz w:val="24"/>
          <w:szCs w:val="24"/>
        </w:rPr>
        <w:t>Gadalaiku un temperatūras maiņas būvniecības laikā, kā arī nepieciešamā apsilde ir jāievērtē vienību cenās. Tai skaitā jāņem vērā atsevišķu laika periodu novirze no vidējās statistikas par klimatiskajiem apstākļiem. Papildus izmaksas un izpildes laiks netiek atzīts.</w:t>
      </w:r>
    </w:p>
    <w:p w14:paraId="00620B24" w14:textId="77777777" w:rsidR="00176C5D" w:rsidRPr="00B019ED" w:rsidRDefault="00176C5D" w:rsidP="00176C5D">
      <w:pPr>
        <w:pStyle w:val="NoSpacing"/>
        <w:numPr>
          <w:ilvl w:val="0"/>
          <w:numId w:val="26"/>
        </w:numPr>
        <w:pBdr>
          <w:top w:val="nil"/>
          <w:left w:val="nil"/>
          <w:bottom w:val="nil"/>
          <w:right w:val="nil"/>
        </w:pBdr>
        <w:suppressAutoHyphens w:val="0"/>
        <w:ind w:left="786"/>
        <w:jc w:val="both"/>
        <w:rPr>
          <w:b/>
          <w:bCs/>
        </w:rPr>
      </w:pPr>
      <w:r w:rsidRPr="00B019ED">
        <w:rPr>
          <w:b/>
          <w:bCs/>
        </w:rPr>
        <w:t>Papildus nosacījumi Cenas (Atlīdzības) veidošanās mehānismam.</w:t>
      </w:r>
    </w:p>
    <w:p w14:paraId="4C521844" w14:textId="77777777" w:rsidR="00176C5D" w:rsidRPr="00B019ED" w:rsidRDefault="00176C5D" w:rsidP="00176C5D">
      <w:pPr>
        <w:pStyle w:val="NoSpacing"/>
        <w:jc w:val="both"/>
        <w:rPr>
          <w:u w:val="single"/>
        </w:rPr>
      </w:pPr>
      <w:r w:rsidRPr="00B019ED">
        <w:rPr>
          <w:u w:val="single"/>
        </w:rPr>
        <w:t>Atbilstoši iepriekš definētajam, Izpildītāja piedāvātā līgumcena (Atlīdzība) iekļauj atlīdzību par visiem Darbiem, materiāliem, iekārtām. Izpildītājam ir jāiekļauj visas izmaksas, nodevas un maksājumi pilnīgai darbu realizācijai un nodošanai pēc kā Pasūtītājs bez jebkādiem papildus darbiem un bez papildus izmaksām var nekavējoties lietot telpas (tās ir tīras, sakoptas, sakārtotas bez atstātiem būvgružiem). Papildus skaidrībai Pasūtītājs norāda, ka izmaksās jābūt iekļautiem tai skaitā, bet ne tikai šādām pozīcijām:</w:t>
      </w:r>
    </w:p>
    <w:p w14:paraId="0479C309"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019ED">
        <w:rPr>
          <w:sz w:val="24"/>
          <w:szCs w:val="24"/>
        </w:rPr>
        <w:t>Būvmateriālu un daļu piegāde būvlaukuma robežās no piegādes mašīnas līdz iebūves vietai. Šis punkts attiecināms arī uz tiem materiāliem un daļām, ko piegādā Pasūtītājs un citi tā uzņēmēji;</w:t>
      </w:r>
    </w:p>
    <w:p w14:paraId="4E3BDDAD"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019ED">
        <w:rPr>
          <w:sz w:val="24"/>
          <w:szCs w:val="24"/>
        </w:rPr>
        <w:t>Iespējamā virsūdeņu un gruntsūdeņu novadīšana, ja nepieciešams;</w:t>
      </w:r>
    </w:p>
    <w:p w14:paraId="69B41288"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019ED">
        <w:rPr>
          <w:sz w:val="24"/>
          <w:szCs w:val="24"/>
        </w:rPr>
        <w:t>Izdevumi par elektroenerģiju, ūdeni u.c. komunālie un saistītie ar būvdarbu veikšanu vispār-obligātie maksājumi būvdarbu veikšanas laikā. Darba procesā Izpildītājam uz sava rēķina jāveic pasākumi, kas nepieļauj telpu applūšanu, izmantojot ūdensnecaurlaidīgus pagaidu nosedzošos materiālus, putekļu izplatīšanos, nodrošinot to savākšanu darba procesā un norobežojošo pagaidu sienu izbūvi; būvgružus un atkritumus uzglabāt un izvest tikai speciālos konteineros, kas nepieļauj apkārtējās vides piesārņošanu. Konteinerus Pasūtītāja teritorijā novietot tikai ar Pasūtītāju saskaņotajās vietās un izvest pēc nepieciešamības darba dienās, netraucējot apkārtējos iedzīvotājus;</w:t>
      </w:r>
    </w:p>
    <w:p w14:paraId="3C37DFB2"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019ED">
        <w:rPr>
          <w:sz w:val="24"/>
          <w:szCs w:val="24"/>
        </w:rPr>
        <w:t>Iestāžu saskaņojumu un atļauju saņemšana, tai skaitā nodevu un nomas samaksa, ja nepieciešama;</w:t>
      </w:r>
    </w:p>
    <w:p w14:paraId="468D85E8"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lastRenderedPageBreak/>
        <w:t>Būvgružu un citu būvniecības atlikumu aizvākšana;</w:t>
      </w:r>
    </w:p>
    <w:p w14:paraId="3E56F1BE"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Piebraucamo ceļu tiešā būvlaukuma tuvumā tīrīšana pēc nepieciešamības, bet ne retāk kā reizi nedēļā; sakārtotas un tīras piegulošās teritorijas un telpas no būvniecības atkritumiem un būvniecības putekļiem;</w:t>
      </w:r>
    </w:p>
    <w:p w14:paraId="2884E569"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Darba aizsardzības pasākumu, norobežojumu, uzrakstu u.c. izveidošana un uzturēšana darba kārtībā;</w:t>
      </w:r>
    </w:p>
    <w:p w14:paraId="0D61A964"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Nepieciešamo aprēķinu veikšana, kas pierādītu būvlaukuma sagatavošanas darbu veikšanas drošību;</w:t>
      </w:r>
    </w:p>
    <w:p w14:paraId="76AC164D"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Būvlaukuma pārorganizēšana būvniecības laikā, ja to prasa darbu tehnoloģija;</w:t>
      </w:r>
    </w:p>
    <w:p w14:paraId="42E071EC"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Ja nepieciešams, šķēršļu, vadu, kabeļu, kanālu un cauruļvadu demontāža;</w:t>
      </w:r>
    </w:p>
    <w:p w14:paraId="377F3E94"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rFonts w:eastAsia="Arial Unicode MS"/>
          <w:sz w:val="24"/>
          <w:szCs w:val="24"/>
        </w:rPr>
      </w:pPr>
      <w:r w:rsidRPr="00B019ED">
        <w:rPr>
          <w:rFonts w:eastAsia="Arial Unicode MS"/>
          <w:sz w:val="24"/>
          <w:szCs w:val="24"/>
        </w:rPr>
        <w:t>Būvlaukuma apgaismojums un apsardze;</w:t>
      </w:r>
    </w:p>
    <w:p w14:paraId="2790976C"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rFonts w:eastAsia="Arial Unicode MS"/>
          <w:sz w:val="24"/>
          <w:szCs w:val="24"/>
        </w:rPr>
      </w:pPr>
      <w:r w:rsidRPr="00B019ED">
        <w:rPr>
          <w:rFonts w:eastAsia="Arial Unicode MS"/>
          <w:sz w:val="24"/>
          <w:szCs w:val="24"/>
        </w:rPr>
        <w:t>Visas skartās un izmantotās teritorijas tīrīšana, sakārtošana un būvniecības laika bojājumu novēršana, t. sk. zālājs, piebraucamie ceļi u.c., telpu ģenerāla tīrīšana pirms nodošanas Pasūtītājam. Darbu izpildes gaitā ir jāveic visi nepieciešamie drošības pasākumi, lai nepieļautu iespējamos bojājumus esošajām būvēm, komunikāciju tīkliem, labiekārtojumam, augiem, iekārtām, aprīkojumam utt. Izpildītājs uzņemas atbildību par jebkādiem nodarītiem bojājumiem, kas radušies Izpildītāja darbības vai bezdarbības rezultātā.</w:t>
      </w:r>
    </w:p>
    <w:p w14:paraId="710DD409" w14:textId="77777777" w:rsidR="00176C5D" w:rsidRPr="00B019ED" w:rsidRDefault="00176C5D" w:rsidP="00176C5D">
      <w:pPr>
        <w:pStyle w:val="NoSpacing"/>
        <w:numPr>
          <w:ilvl w:val="0"/>
          <w:numId w:val="26"/>
        </w:numPr>
        <w:pBdr>
          <w:top w:val="nil"/>
          <w:left w:val="nil"/>
          <w:bottom w:val="nil"/>
          <w:right w:val="nil"/>
        </w:pBdr>
        <w:suppressAutoHyphens w:val="0"/>
        <w:ind w:left="786"/>
        <w:jc w:val="both"/>
        <w:rPr>
          <w:b/>
          <w:bCs/>
        </w:rPr>
      </w:pPr>
      <w:r w:rsidRPr="00B019ED">
        <w:rPr>
          <w:b/>
          <w:bCs/>
        </w:rPr>
        <w:t>Citi noteikumi.</w:t>
      </w:r>
    </w:p>
    <w:p w14:paraId="3A8C5A40"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Pēc darbu pabeigšanas atjaunojami iespējamie bojājumi, kas radušies darbu veikšanas gaitā.</w:t>
      </w:r>
    </w:p>
    <w:p w14:paraId="356F2231"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Ja Pasūtītājs vēlas veikt papildus darbus, kas iepriekš nebija paredzēti, taču būtiski nepieciešami noslēgtā līguma izpildei, to izcenojumi un pabeigšanas termiņi tiek noteikti un saskaņoti atsevišķi ar pušu parakstītiem pielikumiem pie līguma.</w:t>
      </w:r>
    </w:p>
    <w:p w14:paraId="037F7C95"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Pēc rakstiskā uzdevuma saņemšanas Izpildītājs sagatavo izmaksu aprēķinu un saskaņo to ar Pasūtītāju.</w:t>
      </w:r>
    </w:p>
    <w:p w14:paraId="4CDB1E3E"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Pēc aprēķina saskaņošanas tiek noformēts atbilstošs līguma pielikums.</w:t>
      </w:r>
    </w:p>
    <w:p w14:paraId="0D24209F"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Ja pamatotu papildus darbu izmaiņas, ko iepriekš nevarēja paredzēt un kuras atzinis Pasūtītājs ir saistītas ar darbu izpildes termiņu korekciju, tad kopā ar izmaksu aprēķinu Izpildītājam ir jāiesniedz rakstiskā veidā piedāvājums par paredzamajām izmaiņām termiņos. Ja darbu izpildes termiņu izmaiņas netiek iesniegtas, tiek uzskatīts, ka neparedzētie vai papildus darbi neietekmē kopējo darbu termiņu.</w:t>
      </w:r>
    </w:p>
    <w:p w14:paraId="3E041D0C"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Par tādu darbu izpildi, kas nebija paredzēts uzdevumā un netika saskaņots ar Pasūtītāju, Izpildītājs atlīdzību nesaņem.</w:t>
      </w:r>
    </w:p>
    <w:p w14:paraId="3EDB326C"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Par jebkurām atkāpēm no normatīviem, jebkuras rupjas neuzmanības vai ļauna nolūka sekām Izpildītājs ir atbildīgs arī pēc garantijas perioda beigām.</w:t>
      </w:r>
    </w:p>
    <w:p w14:paraId="7A2A23A3" w14:textId="77777777" w:rsidR="00176C5D" w:rsidRPr="00B019ED" w:rsidRDefault="00176C5D" w:rsidP="00176C5D">
      <w:pPr>
        <w:pStyle w:val="NoSpacing"/>
        <w:numPr>
          <w:ilvl w:val="0"/>
          <w:numId w:val="26"/>
        </w:numPr>
        <w:pBdr>
          <w:top w:val="nil"/>
          <w:left w:val="nil"/>
          <w:bottom w:val="nil"/>
          <w:right w:val="nil"/>
        </w:pBdr>
        <w:suppressAutoHyphens w:val="0"/>
        <w:ind w:left="786"/>
        <w:jc w:val="both"/>
        <w:rPr>
          <w:b/>
          <w:bCs/>
        </w:rPr>
      </w:pPr>
      <w:r w:rsidRPr="00B019ED">
        <w:rPr>
          <w:b/>
          <w:bCs/>
        </w:rPr>
        <w:t>Projekta dokumentēšana un izpilddokumentācija.</w:t>
      </w:r>
    </w:p>
    <w:p w14:paraId="3DA60C37"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Visa veida informācija, dokumenti, aprēķini, rasējumi, grafiki, programmas, plāni utt., izpildītājam jāiesniedz paredzētajos termiņos, tā, lai to iesniegšana nekavētu projekta darbu izpildi paredzētajā termiņā.</w:t>
      </w:r>
    </w:p>
    <w:p w14:paraId="262F7851"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Izpildītājam ir jāiesniedz izbūvēto inženiertīklu izpildrasējumi papīra formā 1 (vienu) eksemplāru un arī kopijas elektroniskā formātā (rasējumi – dwg formātā).</w:t>
      </w:r>
    </w:p>
    <w:p w14:paraId="06278935" w14:textId="77777777" w:rsidR="00176C5D" w:rsidRPr="00B019E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019ED">
        <w:rPr>
          <w:sz w:val="24"/>
          <w:szCs w:val="24"/>
        </w:rPr>
        <w:t>Izpildītājam ir jāveic Pasūtītāja personāla (objekta lietotāja pārstāvja nozīmēta personāla) apmācība un instruktāža, jāiepazīstina ar ekspluatācijas instrukcijām.</w:t>
      </w:r>
    </w:p>
    <w:p w14:paraId="3B8F5ADE" w14:textId="77777777" w:rsidR="00176C5D" w:rsidRPr="00AC2080" w:rsidRDefault="00176C5D" w:rsidP="00176C5D">
      <w:pPr>
        <w:pStyle w:val="TextBody"/>
        <w:widowControl w:val="0"/>
        <w:numPr>
          <w:ilvl w:val="0"/>
          <w:numId w:val="26"/>
        </w:numPr>
        <w:pBdr>
          <w:top w:val="nil"/>
          <w:left w:val="nil"/>
          <w:bottom w:val="nil"/>
          <w:right w:val="nil"/>
        </w:pBdr>
        <w:suppressAutoHyphens w:val="0"/>
        <w:jc w:val="both"/>
        <w:rPr>
          <w:bCs/>
          <w:sz w:val="24"/>
          <w:szCs w:val="24"/>
        </w:rPr>
      </w:pPr>
      <w:r w:rsidRPr="00AC2080">
        <w:rPr>
          <w:bCs/>
          <w:iCs/>
          <w:sz w:val="24"/>
          <w:szCs w:val="24"/>
        </w:rPr>
        <w:t>Piedāvātās projektējamās un būvējamās jaunbūves krāsainas fasādes attēlus vai skices un telpu izvietojuma plānus,  balstoties uz tehniskajā specifikācijā noteikto un saskaņā ar LR būvnormatīviem, mērogā 1:100; Jaunbūves novietojuma skices, kā arī ārtelpas risinājumus, ceļi, ietves stāvvietas, labiekārtojums, mērogā</w:t>
      </w:r>
      <w:r w:rsidRPr="00AC2080">
        <w:rPr>
          <w:bCs/>
          <w:sz w:val="24"/>
          <w:szCs w:val="24"/>
        </w:rPr>
        <w:t xml:space="preserve"> 1:500.</w:t>
      </w:r>
    </w:p>
    <w:p w14:paraId="05AD743B" w14:textId="3A13F145" w:rsidR="005D25BD" w:rsidRPr="00B019ED" w:rsidRDefault="005D25BD" w:rsidP="005D25BD">
      <w:pPr>
        <w:pStyle w:val="Standard"/>
        <w:rPr>
          <w:rFonts w:ascii="Times New Roman" w:hAnsi="Times New Roman" w:cs="Times New Roman"/>
        </w:rPr>
      </w:pPr>
    </w:p>
    <w:p w14:paraId="2A1BB909" w14:textId="787BE0D8" w:rsidR="00261BE3" w:rsidRPr="00B019ED" w:rsidRDefault="00261BE3" w:rsidP="005D25BD">
      <w:pPr>
        <w:pStyle w:val="Standard"/>
        <w:rPr>
          <w:rFonts w:ascii="Times New Roman" w:hAnsi="Times New Roman" w:cs="Times New Roman"/>
        </w:rPr>
      </w:pPr>
      <w:r w:rsidRPr="00B019ED">
        <w:rPr>
          <w:rFonts w:ascii="Times New Roman" w:hAnsi="Times New Roman" w:cs="Times New Roman"/>
        </w:rPr>
        <w:t xml:space="preserve">Pielikums Nr.1. Objekta </w:t>
      </w:r>
      <w:r w:rsidR="00AC2080">
        <w:rPr>
          <w:rFonts w:ascii="Times New Roman" w:hAnsi="Times New Roman" w:cs="Times New Roman"/>
        </w:rPr>
        <w:t>skices</w:t>
      </w:r>
    </w:p>
    <w:p w14:paraId="13584168" w14:textId="10481031" w:rsidR="005D04D5" w:rsidRPr="00335C7E" w:rsidRDefault="00F47B72" w:rsidP="006A13CE">
      <w:pPr>
        <w:pStyle w:val="Standard"/>
        <w:rPr>
          <w:rFonts w:ascii="Times New Roman" w:hAnsi="Times New Roman" w:cs="Times New Roman"/>
        </w:rPr>
      </w:pPr>
      <w:r w:rsidRPr="00B019ED">
        <w:rPr>
          <w:rFonts w:ascii="Times New Roman" w:hAnsi="Times New Roman" w:cs="Times New Roman"/>
        </w:rPr>
        <w:t xml:space="preserve">Aktualizācijas datums </w:t>
      </w:r>
      <w:r w:rsidR="00054C0B">
        <w:rPr>
          <w:rFonts w:ascii="Times New Roman" w:hAnsi="Times New Roman" w:cs="Times New Roman"/>
        </w:rPr>
        <w:t>04</w:t>
      </w:r>
      <w:r w:rsidRPr="00B019ED">
        <w:rPr>
          <w:rFonts w:ascii="Times New Roman" w:hAnsi="Times New Roman" w:cs="Times New Roman"/>
        </w:rPr>
        <w:t>.0</w:t>
      </w:r>
      <w:r w:rsidR="00054C0B">
        <w:rPr>
          <w:rFonts w:ascii="Times New Roman" w:hAnsi="Times New Roman" w:cs="Times New Roman"/>
        </w:rPr>
        <w:t>6</w:t>
      </w:r>
      <w:r w:rsidRPr="00B019ED">
        <w:rPr>
          <w:rFonts w:ascii="Times New Roman" w:hAnsi="Times New Roman" w:cs="Times New Roman"/>
        </w:rPr>
        <w:t>.202</w:t>
      </w:r>
      <w:r w:rsidR="00194C52">
        <w:rPr>
          <w:rFonts w:ascii="Times New Roman" w:hAnsi="Times New Roman" w:cs="Times New Roman"/>
        </w:rPr>
        <w:t>4</w:t>
      </w:r>
      <w:r w:rsidRPr="00B019ED">
        <w:rPr>
          <w:rFonts w:ascii="Times New Roman" w:hAnsi="Times New Roman" w:cs="Times New Roman"/>
        </w:rPr>
        <w:t>.</w:t>
      </w:r>
    </w:p>
    <w:sectPr w:rsidR="005D04D5" w:rsidRPr="00335C7E" w:rsidSect="00EA40EC">
      <w:footerReference w:type="default" r:id="rId8"/>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171FF" w14:textId="77777777" w:rsidR="000F5660" w:rsidRDefault="000F5660">
      <w:pPr>
        <w:spacing w:after="0" w:line="240" w:lineRule="auto"/>
      </w:pPr>
      <w:r>
        <w:separator/>
      </w:r>
    </w:p>
  </w:endnote>
  <w:endnote w:type="continuationSeparator" w:id="0">
    <w:p w14:paraId="06CD3653" w14:textId="77777777" w:rsidR="000F5660" w:rsidRDefault="000F5660">
      <w:pPr>
        <w:spacing w:after="0" w:line="240" w:lineRule="auto"/>
      </w:pPr>
      <w:r>
        <w:continuationSeparator/>
      </w:r>
    </w:p>
  </w:endnote>
  <w:endnote w:type="continuationNotice" w:id="1">
    <w:p w14:paraId="507BCEE7" w14:textId="77777777" w:rsidR="000F5660" w:rsidRDefault="000F56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Times New Roman Bold">
    <w:altName w:val="Dutch TL"/>
    <w:panose1 w:val="02020803070505020304"/>
    <w:charset w:val="00"/>
    <w:family w:val="swiss"/>
    <w:pitch w:val="variable"/>
  </w:font>
  <w:font w:name="Segoe UI">
    <w:panose1 w:val="020B0502040204020203"/>
    <w:charset w:val="BA"/>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011681"/>
      <w:docPartObj>
        <w:docPartGallery w:val="Page Numbers (Bottom of Page)"/>
        <w:docPartUnique/>
      </w:docPartObj>
    </w:sdtPr>
    <w:sdtEndPr>
      <w:rPr>
        <w:noProof/>
      </w:rPr>
    </w:sdtEndPr>
    <w:sdtContent>
      <w:p w14:paraId="2F567D4E" w14:textId="5621F7AA" w:rsidR="008B7039" w:rsidRDefault="008B7039">
        <w:pPr>
          <w:pStyle w:val="Footer"/>
          <w:jc w:val="center"/>
        </w:pPr>
        <w:r>
          <w:fldChar w:fldCharType="begin"/>
        </w:r>
        <w:r>
          <w:instrText xml:space="preserve"> PAGE   \* MERGEFORMAT </w:instrText>
        </w:r>
        <w:r>
          <w:fldChar w:fldCharType="separate"/>
        </w:r>
        <w:r w:rsidR="00B75F1A">
          <w:rPr>
            <w:noProof/>
          </w:rPr>
          <w:t>1</w:t>
        </w:r>
        <w:r>
          <w:rPr>
            <w:noProof/>
          </w:rPr>
          <w:fldChar w:fldCharType="end"/>
        </w:r>
      </w:p>
    </w:sdtContent>
  </w:sdt>
  <w:p w14:paraId="2411F49A" w14:textId="77777777" w:rsidR="008B7039" w:rsidRDefault="008B7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CE141" w14:textId="77777777" w:rsidR="000F5660" w:rsidRDefault="000F5660">
      <w:pPr>
        <w:spacing w:after="0" w:line="240" w:lineRule="auto"/>
      </w:pPr>
      <w:r>
        <w:separator/>
      </w:r>
    </w:p>
  </w:footnote>
  <w:footnote w:type="continuationSeparator" w:id="0">
    <w:p w14:paraId="31C8A354" w14:textId="77777777" w:rsidR="000F5660" w:rsidRDefault="000F5660">
      <w:pPr>
        <w:spacing w:after="0" w:line="240" w:lineRule="auto"/>
      </w:pPr>
      <w:r>
        <w:continuationSeparator/>
      </w:r>
    </w:p>
  </w:footnote>
  <w:footnote w:type="continuationNotice" w:id="1">
    <w:p w14:paraId="0BBAB80C" w14:textId="77777777" w:rsidR="000F5660" w:rsidRDefault="000F566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numFmt w:val="bullet"/>
      <w:lvlText w:val="-"/>
      <w:lvlJc w:val="left"/>
      <w:pPr>
        <w:tabs>
          <w:tab w:val="num" w:pos="1695"/>
        </w:tabs>
        <w:ind w:left="1695" w:hanging="390"/>
      </w:pPr>
      <w:rPr>
        <w:rFonts w:ascii="Times New Roman" w:hAnsi="Times New Roman" w:cs="Times New Roman" w:hint="default"/>
      </w:rPr>
    </w:lvl>
  </w:abstractNum>
  <w:abstractNum w:abstractNumId="1" w15:restartNumberingAfterBreak="0">
    <w:nsid w:val="05194DB5"/>
    <w:multiLevelType w:val="multilevel"/>
    <w:tmpl w:val="C4D80A3C"/>
    <w:styleLink w:val="WWNum13"/>
    <w:lvl w:ilvl="0">
      <w:start w:val="3"/>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15:restartNumberingAfterBreak="0">
    <w:nsid w:val="0577545B"/>
    <w:multiLevelType w:val="multilevel"/>
    <w:tmpl w:val="2972763A"/>
    <w:styleLink w:val="WWNum8"/>
    <w:lvl w:ilvl="0">
      <w:start w:val="1"/>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 w15:restartNumberingAfterBreak="0">
    <w:nsid w:val="0BBA09BE"/>
    <w:multiLevelType w:val="hybridMultilevel"/>
    <w:tmpl w:val="65A27DE0"/>
    <w:lvl w:ilvl="0" w:tplc="382C484E">
      <w:start w:val="6"/>
      <w:numFmt w:val="lowerLetter"/>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5930D4"/>
    <w:multiLevelType w:val="multilevel"/>
    <w:tmpl w:val="CD7CC696"/>
    <w:styleLink w:val="WWNum9"/>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15:restartNumberingAfterBreak="0">
    <w:nsid w:val="142753E8"/>
    <w:multiLevelType w:val="multilevel"/>
    <w:tmpl w:val="3398A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5CB309A"/>
    <w:multiLevelType w:val="multilevel"/>
    <w:tmpl w:val="7FF4222C"/>
    <w:lvl w:ilvl="0">
      <w:start w:val="1"/>
      <w:numFmt w:val="decimal"/>
      <w:lvlText w:val="%1."/>
      <w:lvlJc w:val="left"/>
      <w:pPr>
        <w:ind w:left="720" w:hanging="360"/>
      </w:pPr>
      <w:rPr>
        <w:b/>
        <w:bCs/>
        <w:color w:val="000000"/>
      </w:rPr>
    </w:lvl>
    <w:lvl w:ilvl="1">
      <w:start w:val="1"/>
      <w:numFmt w:val="decimal"/>
      <w:lvlText w:val="%1.%2."/>
      <w:lvlJc w:val="left"/>
      <w:pPr>
        <w:ind w:left="1080" w:hanging="360"/>
      </w:pPr>
      <w:rPr>
        <w:b/>
        <w:bCs/>
        <w:color w:val="000000"/>
      </w:rPr>
    </w:lvl>
    <w:lvl w:ilvl="2">
      <w:start w:val="1"/>
      <w:numFmt w:val="decimal"/>
      <w:lvlText w:val="%1.%2.%3."/>
      <w:lvlJc w:val="left"/>
      <w:pPr>
        <w:ind w:left="1440" w:hanging="360"/>
      </w:pPr>
      <w:rPr>
        <w:b/>
        <w:bCs/>
        <w:color w:val="000000"/>
      </w:rPr>
    </w:lvl>
    <w:lvl w:ilvl="3">
      <w:start w:val="1"/>
      <w:numFmt w:val="decimal"/>
      <w:lvlText w:val="%1.%2.%3.%4."/>
      <w:lvlJc w:val="left"/>
      <w:pPr>
        <w:ind w:left="1800" w:hanging="360"/>
      </w:pPr>
      <w:rPr>
        <w:b/>
        <w:bCs/>
        <w:color w:val="000000"/>
      </w:rPr>
    </w:lvl>
    <w:lvl w:ilvl="4">
      <w:start w:val="1"/>
      <w:numFmt w:val="decimal"/>
      <w:lvlText w:val="%1.%2.%3.%4.%5."/>
      <w:lvlJc w:val="left"/>
      <w:pPr>
        <w:ind w:left="2160" w:hanging="360"/>
      </w:pPr>
      <w:rPr>
        <w:b/>
        <w:bCs/>
        <w:color w:val="000000"/>
      </w:rPr>
    </w:lvl>
    <w:lvl w:ilvl="5">
      <w:start w:val="1"/>
      <w:numFmt w:val="decimal"/>
      <w:lvlText w:val="%1.%2.%3.%4.%5.%6."/>
      <w:lvlJc w:val="left"/>
      <w:pPr>
        <w:ind w:left="2520" w:hanging="360"/>
      </w:pPr>
      <w:rPr>
        <w:b/>
        <w:bCs/>
        <w:color w:val="000000"/>
      </w:rPr>
    </w:lvl>
    <w:lvl w:ilvl="6">
      <w:start w:val="1"/>
      <w:numFmt w:val="decimal"/>
      <w:lvlText w:val="%1.%2.%3.%4.%5.%6.%7."/>
      <w:lvlJc w:val="left"/>
      <w:pPr>
        <w:ind w:left="2880" w:hanging="360"/>
      </w:pPr>
      <w:rPr>
        <w:b/>
        <w:bCs/>
        <w:color w:val="000000"/>
      </w:rPr>
    </w:lvl>
    <w:lvl w:ilvl="7">
      <w:start w:val="1"/>
      <w:numFmt w:val="decimal"/>
      <w:lvlText w:val="%1.%2.%3.%4.%5.%6.%7.%8."/>
      <w:lvlJc w:val="left"/>
      <w:pPr>
        <w:ind w:left="3240" w:hanging="360"/>
      </w:pPr>
      <w:rPr>
        <w:b/>
        <w:bCs/>
        <w:color w:val="000000"/>
      </w:rPr>
    </w:lvl>
    <w:lvl w:ilvl="8">
      <w:start w:val="1"/>
      <w:numFmt w:val="decimal"/>
      <w:lvlText w:val="%1.%2.%3.%4.%5.%6.%7.%8.%9."/>
      <w:lvlJc w:val="left"/>
      <w:pPr>
        <w:ind w:left="3600" w:hanging="360"/>
      </w:pPr>
      <w:rPr>
        <w:b/>
        <w:bCs/>
        <w:color w:val="000000"/>
      </w:rPr>
    </w:lvl>
  </w:abstractNum>
  <w:abstractNum w:abstractNumId="7" w15:restartNumberingAfterBreak="0">
    <w:nsid w:val="17886A07"/>
    <w:multiLevelType w:val="multilevel"/>
    <w:tmpl w:val="DED407E6"/>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1BF4265A"/>
    <w:multiLevelType w:val="hybridMultilevel"/>
    <w:tmpl w:val="743A5752"/>
    <w:lvl w:ilvl="0" w:tplc="604CB9C8">
      <w:start w:val="12"/>
      <w:numFmt w:val="bullet"/>
      <w:lvlText w:val="-"/>
      <w:lvlJc w:val="left"/>
      <w:pPr>
        <w:ind w:left="1403" w:hanging="360"/>
      </w:pPr>
      <w:rPr>
        <w:rFonts w:ascii="Times New Roman" w:eastAsia="Times New Roman" w:hAnsi="Times New Roman" w:cs="Times New Roman" w:hint="default"/>
      </w:rPr>
    </w:lvl>
    <w:lvl w:ilvl="1" w:tplc="04260003" w:tentative="1">
      <w:start w:val="1"/>
      <w:numFmt w:val="bullet"/>
      <w:lvlText w:val="o"/>
      <w:lvlJc w:val="left"/>
      <w:pPr>
        <w:ind w:left="2123" w:hanging="360"/>
      </w:pPr>
      <w:rPr>
        <w:rFonts w:ascii="Courier New" w:hAnsi="Courier New" w:cs="Courier New" w:hint="default"/>
      </w:rPr>
    </w:lvl>
    <w:lvl w:ilvl="2" w:tplc="04260005" w:tentative="1">
      <w:start w:val="1"/>
      <w:numFmt w:val="bullet"/>
      <w:lvlText w:val=""/>
      <w:lvlJc w:val="left"/>
      <w:pPr>
        <w:ind w:left="2843" w:hanging="360"/>
      </w:pPr>
      <w:rPr>
        <w:rFonts w:ascii="Wingdings" w:hAnsi="Wingdings" w:hint="default"/>
      </w:rPr>
    </w:lvl>
    <w:lvl w:ilvl="3" w:tplc="04260001" w:tentative="1">
      <w:start w:val="1"/>
      <w:numFmt w:val="bullet"/>
      <w:lvlText w:val=""/>
      <w:lvlJc w:val="left"/>
      <w:pPr>
        <w:ind w:left="3563" w:hanging="360"/>
      </w:pPr>
      <w:rPr>
        <w:rFonts w:ascii="Symbol" w:hAnsi="Symbol" w:hint="default"/>
      </w:rPr>
    </w:lvl>
    <w:lvl w:ilvl="4" w:tplc="04260003" w:tentative="1">
      <w:start w:val="1"/>
      <w:numFmt w:val="bullet"/>
      <w:lvlText w:val="o"/>
      <w:lvlJc w:val="left"/>
      <w:pPr>
        <w:ind w:left="4283" w:hanging="360"/>
      </w:pPr>
      <w:rPr>
        <w:rFonts w:ascii="Courier New" w:hAnsi="Courier New" w:cs="Courier New" w:hint="default"/>
      </w:rPr>
    </w:lvl>
    <w:lvl w:ilvl="5" w:tplc="04260005" w:tentative="1">
      <w:start w:val="1"/>
      <w:numFmt w:val="bullet"/>
      <w:lvlText w:val=""/>
      <w:lvlJc w:val="left"/>
      <w:pPr>
        <w:ind w:left="5003" w:hanging="360"/>
      </w:pPr>
      <w:rPr>
        <w:rFonts w:ascii="Wingdings" w:hAnsi="Wingdings" w:hint="default"/>
      </w:rPr>
    </w:lvl>
    <w:lvl w:ilvl="6" w:tplc="04260001" w:tentative="1">
      <w:start w:val="1"/>
      <w:numFmt w:val="bullet"/>
      <w:lvlText w:val=""/>
      <w:lvlJc w:val="left"/>
      <w:pPr>
        <w:ind w:left="5723" w:hanging="360"/>
      </w:pPr>
      <w:rPr>
        <w:rFonts w:ascii="Symbol" w:hAnsi="Symbol" w:hint="default"/>
      </w:rPr>
    </w:lvl>
    <w:lvl w:ilvl="7" w:tplc="04260003" w:tentative="1">
      <w:start w:val="1"/>
      <w:numFmt w:val="bullet"/>
      <w:lvlText w:val="o"/>
      <w:lvlJc w:val="left"/>
      <w:pPr>
        <w:ind w:left="6443" w:hanging="360"/>
      </w:pPr>
      <w:rPr>
        <w:rFonts w:ascii="Courier New" w:hAnsi="Courier New" w:cs="Courier New" w:hint="default"/>
      </w:rPr>
    </w:lvl>
    <w:lvl w:ilvl="8" w:tplc="04260005" w:tentative="1">
      <w:start w:val="1"/>
      <w:numFmt w:val="bullet"/>
      <w:lvlText w:val=""/>
      <w:lvlJc w:val="left"/>
      <w:pPr>
        <w:ind w:left="7163" w:hanging="360"/>
      </w:pPr>
      <w:rPr>
        <w:rFonts w:ascii="Wingdings" w:hAnsi="Wingdings" w:hint="default"/>
      </w:rPr>
    </w:lvl>
  </w:abstractNum>
  <w:abstractNum w:abstractNumId="9" w15:restartNumberingAfterBreak="0">
    <w:nsid w:val="1C6203B7"/>
    <w:multiLevelType w:val="multilevel"/>
    <w:tmpl w:val="0158C3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1CD24BCF"/>
    <w:multiLevelType w:val="hybridMultilevel"/>
    <w:tmpl w:val="BF76B7F6"/>
    <w:lvl w:ilvl="0" w:tplc="C6E8613C">
      <w:start w:val="1"/>
      <w:numFmt w:val="decimal"/>
      <w:lvlText w:val="%1)"/>
      <w:lvlJc w:val="left"/>
      <w:pPr>
        <w:ind w:left="680" w:hanging="360"/>
      </w:pPr>
      <w:rPr>
        <w:rFonts w:ascii="Times New Roman" w:eastAsia="Calibri" w:hAnsi="Times New Roman" w:cs="Times New Roman"/>
      </w:rPr>
    </w:lvl>
    <w:lvl w:ilvl="1" w:tplc="04260003" w:tentative="1">
      <w:start w:val="1"/>
      <w:numFmt w:val="bullet"/>
      <w:lvlText w:val="o"/>
      <w:lvlJc w:val="left"/>
      <w:pPr>
        <w:ind w:left="2222" w:hanging="360"/>
      </w:pPr>
      <w:rPr>
        <w:rFonts w:ascii="Courier New" w:hAnsi="Courier New" w:cs="Courier New" w:hint="default"/>
      </w:rPr>
    </w:lvl>
    <w:lvl w:ilvl="2" w:tplc="04260005">
      <w:start w:val="1"/>
      <w:numFmt w:val="bullet"/>
      <w:lvlText w:val=""/>
      <w:lvlJc w:val="left"/>
      <w:pPr>
        <w:ind w:left="2942" w:hanging="360"/>
      </w:pPr>
      <w:rPr>
        <w:rFonts w:ascii="Wingdings" w:hAnsi="Wingdings" w:hint="default"/>
      </w:rPr>
    </w:lvl>
    <w:lvl w:ilvl="3" w:tplc="04260001" w:tentative="1">
      <w:start w:val="1"/>
      <w:numFmt w:val="bullet"/>
      <w:lvlText w:val=""/>
      <w:lvlJc w:val="left"/>
      <w:pPr>
        <w:ind w:left="3662" w:hanging="360"/>
      </w:pPr>
      <w:rPr>
        <w:rFonts w:ascii="Symbol" w:hAnsi="Symbol" w:hint="default"/>
      </w:rPr>
    </w:lvl>
    <w:lvl w:ilvl="4" w:tplc="04260003" w:tentative="1">
      <w:start w:val="1"/>
      <w:numFmt w:val="bullet"/>
      <w:lvlText w:val="o"/>
      <w:lvlJc w:val="left"/>
      <w:pPr>
        <w:ind w:left="4382" w:hanging="360"/>
      </w:pPr>
      <w:rPr>
        <w:rFonts w:ascii="Courier New" w:hAnsi="Courier New" w:cs="Courier New" w:hint="default"/>
      </w:rPr>
    </w:lvl>
    <w:lvl w:ilvl="5" w:tplc="04260005" w:tentative="1">
      <w:start w:val="1"/>
      <w:numFmt w:val="bullet"/>
      <w:lvlText w:val=""/>
      <w:lvlJc w:val="left"/>
      <w:pPr>
        <w:ind w:left="5102" w:hanging="360"/>
      </w:pPr>
      <w:rPr>
        <w:rFonts w:ascii="Wingdings" w:hAnsi="Wingdings" w:hint="default"/>
      </w:rPr>
    </w:lvl>
    <w:lvl w:ilvl="6" w:tplc="04260001" w:tentative="1">
      <w:start w:val="1"/>
      <w:numFmt w:val="bullet"/>
      <w:lvlText w:val=""/>
      <w:lvlJc w:val="left"/>
      <w:pPr>
        <w:ind w:left="5822" w:hanging="360"/>
      </w:pPr>
      <w:rPr>
        <w:rFonts w:ascii="Symbol" w:hAnsi="Symbol" w:hint="default"/>
      </w:rPr>
    </w:lvl>
    <w:lvl w:ilvl="7" w:tplc="04260003" w:tentative="1">
      <w:start w:val="1"/>
      <w:numFmt w:val="bullet"/>
      <w:lvlText w:val="o"/>
      <w:lvlJc w:val="left"/>
      <w:pPr>
        <w:ind w:left="6542" w:hanging="360"/>
      </w:pPr>
      <w:rPr>
        <w:rFonts w:ascii="Courier New" w:hAnsi="Courier New" w:cs="Courier New" w:hint="default"/>
      </w:rPr>
    </w:lvl>
    <w:lvl w:ilvl="8" w:tplc="04260005" w:tentative="1">
      <w:start w:val="1"/>
      <w:numFmt w:val="bullet"/>
      <w:lvlText w:val=""/>
      <w:lvlJc w:val="left"/>
      <w:pPr>
        <w:ind w:left="7262" w:hanging="360"/>
      </w:pPr>
      <w:rPr>
        <w:rFonts w:ascii="Wingdings" w:hAnsi="Wingdings" w:hint="default"/>
      </w:rPr>
    </w:lvl>
  </w:abstractNum>
  <w:abstractNum w:abstractNumId="11" w15:restartNumberingAfterBreak="0">
    <w:nsid w:val="1F3916D6"/>
    <w:multiLevelType w:val="multilevel"/>
    <w:tmpl w:val="6352C61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2" w15:restartNumberingAfterBreak="0">
    <w:nsid w:val="20DA0D12"/>
    <w:multiLevelType w:val="multilevel"/>
    <w:tmpl w:val="025A976A"/>
    <w:lvl w:ilvl="0">
      <w:start w:val="3"/>
      <w:numFmt w:val="decimal"/>
      <w:lvlText w:val="%1."/>
      <w:lvlJc w:val="left"/>
      <w:pPr>
        <w:ind w:left="720" w:hanging="360"/>
      </w:pPr>
      <w:rPr>
        <w:rFonts w:hint="default"/>
        <w:b/>
      </w:rPr>
    </w:lvl>
    <w:lvl w:ilvl="1">
      <w:start w:val="3"/>
      <w:numFmt w:val="decimal"/>
      <w:lvlText w:val="%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13" w15:restartNumberingAfterBreak="0">
    <w:nsid w:val="25C362E4"/>
    <w:multiLevelType w:val="hybridMultilevel"/>
    <w:tmpl w:val="39C2272C"/>
    <w:lvl w:ilvl="0" w:tplc="614883DE">
      <w:start w:val="1"/>
      <w:numFmt w:val="lowerLetter"/>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80031DF"/>
    <w:multiLevelType w:val="multilevel"/>
    <w:tmpl w:val="0158C3CE"/>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28B42D86"/>
    <w:multiLevelType w:val="hybridMultilevel"/>
    <w:tmpl w:val="FA9266D8"/>
    <w:lvl w:ilvl="0" w:tplc="91E8D33A">
      <w:start w:val="8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A8F611A"/>
    <w:multiLevelType w:val="multilevel"/>
    <w:tmpl w:val="DED40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31EA109A"/>
    <w:multiLevelType w:val="hybridMultilevel"/>
    <w:tmpl w:val="16FAF9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DB3452A"/>
    <w:multiLevelType w:val="multilevel"/>
    <w:tmpl w:val="DED40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42DB0675"/>
    <w:multiLevelType w:val="hybridMultilevel"/>
    <w:tmpl w:val="BF76B7F6"/>
    <w:lvl w:ilvl="0" w:tplc="FFFFFFFF">
      <w:start w:val="1"/>
      <w:numFmt w:val="decimal"/>
      <w:lvlText w:val="%1)"/>
      <w:lvlJc w:val="left"/>
      <w:pPr>
        <w:ind w:left="1502" w:hanging="360"/>
      </w:pPr>
      <w:rPr>
        <w:rFonts w:ascii="Times New Roman" w:eastAsia="Calibri" w:hAnsi="Times New Roman" w:cs="Times New Roman"/>
      </w:rPr>
    </w:lvl>
    <w:lvl w:ilvl="1" w:tplc="FFFFFFFF" w:tentative="1">
      <w:start w:val="1"/>
      <w:numFmt w:val="bullet"/>
      <w:lvlText w:val="o"/>
      <w:lvlJc w:val="left"/>
      <w:pPr>
        <w:ind w:left="2222" w:hanging="360"/>
      </w:pPr>
      <w:rPr>
        <w:rFonts w:ascii="Courier New" w:hAnsi="Courier New" w:cs="Courier New" w:hint="default"/>
      </w:rPr>
    </w:lvl>
    <w:lvl w:ilvl="2" w:tplc="FFFFFFFF">
      <w:start w:val="1"/>
      <w:numFmt w:val="bullet"/>
      <w:lvlText w:val=""/>
      <w:lvlJc w:val="left"/>
      <w:pPr>
        <w:ind w:left="2942" w:hanging="360"/>
      </w:pPr>
      <w:rPr>
        <w:rFonts w:ascii="Wingdings" w:hAnsi="Wingdings" w:hint="default"/>
      </w:rPr>
    </w:lvl>
    <w:lvl w:ilvl="3" w:tplc="FFFFFFFF" w:tentative="1">
      <w:start w:val="1"/>
      <w:numFmt w:val="bullet"/>
      <w:lvlText w:val=""/>
      <w:lvlJc w:val="left"/>
      <w:pPr>
        <w:ind w:left="3662" w:hanging="360"/>
      </w:pPr>
      <w:rPr>
        <w:rFonts w:ascii="Symbol" w:hAnsi="Symbol" w:hint="default"/>
      </w:rPr>
    </w:lvl>
    <w:lvl w:ilvl="4" w:tplc="FFFFFFFF" w:tentative="1">
      <w:start w:val="1"/>
      <w:numFmt w:val="bullet"/>
      <w:lvlText w:val="o"/>
      <w:lvlJc w:val="left"/>
      <w:pPr>
        <w:ind w:left="4382" w:hanging="360"/>
      </w:pPr>
      <w:rPr>
        <w:rFonts w:ascii="Courier New" w:hAnsi="Courier New" w:cs="Courier New" w:hint="default"/>
      </w:rPr>
    </w:lvl>
    <w:lvl w:ilvl="5" w:tplc="FFFFFFFF" w:tentative="1">
      <w:start w:val="1"/>
      <w:numFmt w:val="bullet"/>
      <w:lvlText w:val=""/>
      <w:lvlJc w:val="left"/>
      <w:pPr>
        <w:ind w:left="5102" w:hanging="360"/>
      </w:pPr>
      <w:rPr>
        <w:rFonts w:ascii="Wingdings" w:hAnsi="Wingdings" w:hint="default"/>
      </w:rPr>
    </w:lvl>
    <w:lvl w:ilvl="6" w:tplc="FFFFFFFF" w:tentative="1">
      <w:start w:val="1"/>
      <w:numFmt w:val="bullet"/>
      <w:lvlText w:val=""/>
      <w:lvlJc w:val="left"/>
      <w:pPr>
        <w:ind w:left="5822" w:hanging="360"/>
      </w:pPr>
      <w:rPr>
        <w:rFonts w:ascii="Symbol" w:hAnsi="Symbol" w:hint="default"/>
      </w:rPr>
    </w:lvl>
    <w:lvl w:ilvl="7" w:tplc="FFFFFFFF" w:tentative="1">
      <w:start w:val="1"/>
      <w:numFmt w:val="bullet"/>
      <w:lvlText w:val="o"/>
      <w:lvlJc w:val="left"/>
      <w:pPr>
        <w:ind w:left="6542" w:hanging="360"/>
      </w:pPr>
      <w:rPr>
        <w:rFonts w:ascii="Courier New" w:hAnsi="Courier New" w:cs="Courier New" w:hint="default"/>
      </w:rPr>
    </w:lvl>
    <w:lvl w:ilvl="8" w:tplc="FFFFFFFF" w:tentative="1">
      <w:start w:val="1"/>
      <w:numFmt w:val="bullet"/>
      <w:lvlText w:val=""/>
      <w:lvlJc w:val="left"/>
      <w:pPr>
        <w:ind w:left="7262" w:hanging="360"/>
      </w:pPr>
      <w:rPr>
        <w:rFonts w:ascii="Wingdings" w:hAnsi="Wingdings" w:hint="default"/>
      </w:rPr>
    </w:lvl>
  </w:abstractNum>
  <w:abstractNum w:abstractNumId="20" w15:restartNumberingAfterBreak="0">
    <w:nsid w:val="47902330"/>
    <w:multiLevelType w:val="multilevel"/>
    <w:tmpl w:val="639E02E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4C9E1002"/>
    <w:multiLevelType w:val="multilevel"/>
    <w:tmpl w:val="703E55F0"/>
    <w:lvl w:ilvl="0">
      <w:start w:val="15"/>
      <w:numFmt w:val="decimal"/>
      <w:lvlText w:val="%1."/>
      <w:lvlJc w:val="left"/>
      <w:pPr>
        <w:ind w:left="480" w:hanging="480"/>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2" w15:restartNumberingAfterBreak="0">
    <w:nsid w:val="51EB7C66"/>
    <w:multiLevelType w:val="multilevel"/>
    <w:tmpl w:val="6352C61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3" w15:restartNumberingAfterBreak="0">
    <w:nsid w:val="56EC5520"/>
    <w:multiLevelType w:val="hybridMultilevel"/>
    <w:tmpl w:val="BF76B7F6"/>
    <w:lvl w:ilvl="0" w:tplc="FFFFFFFF">
      <w:start w:val="1"/>
      <w:numFmt w:val="decimal"/>
      <w:lvlText w:val="%1)"/>
      <w:lvlJc w:val="left"/>
      <w:pPr>
        <w:ind w:left="1502" w:hanging="360"/>
      </w:pPr>
      <w:rPr>
        <w:rFonts w:ascii="Times New Roman" w:eastAsia="Calibri" w:hAnsi="Times New Roman" w:cs="Times New Roman"/>
      </w:rPr>
    </w:lvl>
    <w:lvl w:ilvl="1" w:tplc="FFFFFFFF" w:tentative="1">
      <w:start w:val="1"/>
      <w:numFmt w:val="bullet"/>
      <w:lvlText w:val="o"/>
      <w:lvlJc w:val="left"/>
      <w:pPr>
        <w:ind w:left="2222" w:hanging="360"/>
      </w:pPr>
      <w:rPr>
        <w:rFonts w:ascii="Courier New" w:hAnsi="Courier New" w:cs="Courier New" w:hint="default"/>
      </w:rPr>
    </w:lvl>
    <w:lvl w:ilvl="2" w:tplc="FFFFFFFF">
      <w:start w:val="1"/>
      <w:numFmt w:val="bullet"/>
      <w:lvlText w:val=""/>
      <w:lvlJc w:val="left"/>
      <w:pPr>
        <w:ind w:left="2942" w:hanging="360"/>
      </w:pPr>
      <w:rPr>
        <w:rFonts w:ascii="Wingdings" w:hAnsi="Wingdings" w:hint="default"/>
      </w:rPr>
    </w:lvl>
    <w:lvl w:ilvl="3" w:tplc="FFFFFFFF" w:tentative="1">
      <w:start w:val="1"/>
      <w:numFmt w:val="bullet"/>
      <w:lvlText w:val=""/>
      <w:lvlJc w:val="left"/>
      <w:pPr>
        <w:ind w:left="3662" w:hanging="360"/>
      </w:pPr>
      <w:rPr>
        <w:rFonts w:ascii="Symbol" w:hAnsi="Symbol" w:hint="default"/>
      </w:rPr>
    </w:lvl>
    <w:lvl w:ilvl="4" w:tplc="FFFFFFFF" w:tentative="1">
      <w:start w:val="1"/>
      <w:numFmt w:val="bullet"/>
      <w:lvlText w:val="o"/>
      <w:lvlJc w:val="left"/>
      <w:pPr>
        <w:ind w:left="4382" w:hanging="360"/>
      </w:pPr>
      <w:rPr>
        <w:rFonts w:ascii="Courier New" w:hAnsi="Courier New" w:cs="Courier New" w:hint="default"/>
      </w:rPr>
    </w:lvl>
    <w:lvl w:ilvl="5" w:tplc="FFFFFFFF" w:tentative="1">
      <w:start w:val="1"/>
      <w:numFmt w:val="bullet"/>
      <w:lvlText w:val=""/>
      <w:lvlJc w:val="left"/>
      <w:pPr>
        <w:ind w:left="5102" w:hanging="360"/>
      </w:pPr>
      <w:rPr>
        <w:rFonts w:ascii="Wingdings" w:hAnsi="Wingdings" w:hint="default"/>
      </w:rPr>
    </w:lvl>
    <w:lvl w:ilvl="6" w:tplc="FFFFFFFF" w:tentative="1">
      <w:start w:val="1"/>
      <w:numFmt w:val="bullet"/>
      <w:lvlText w:val=""/>
      <w:lvlJc w:val="left"/>
      <w:pPr>
        <w:ind w:left="5822" w:hanging="360"/>
      </w:pPr>
      <w:rPr>
        <w:rFonts w:ascii="Symbol" w:hAnsi="Symbol" w:hint="default"/>
      </w:rPr>
    </w:lvl>
    <w:lvl w:ilvl="7" w:tplc="FFFFFFFF" w:tentative="1">
      <w:start w:val="1"/>
      <w:numFmt w:val="bullet"/>
      <w:lvlText w:val="o"/>
      <w:lvlJc w:val="left"/>
      <w:pPr>
        <w:ind w:left="6542" w:hanging="360"/>
      </w:pPr>
      <w:rPr>
        <w:rFonts w:ascii="Courier New" w:hAnsi="Courier New" w:cs="Courier New" w:hint="default"/>
      </w:rPr>
    </w:lvl>
    <w:lvl w:ilvl="8" w:tplc="FFFFFFFF" w:tentative="1">
      <w:start w:val="1"/>
      <w:numFmt w:val="bullet"/>
      <w:lvlText w:val=""/>
      <w:lvlJc w:val="left"/>
      <w:pPr>
        <w:ind w:left="7262" w:hanging="360"/>
      </w:pPr>
      <w:rPr>
        <w:rFonts w:ascii="Wingdings" w:hAnsi="Wingdings" w:hint="default"/>
      </w:rPr>
    </w:lvl>
  </w:abstractNum>
  <w:abstractNum w:abstractNumId="24" w15:restartNumberingAfterBreak="0">
    <w:nsid w:val="57B04B57"/>
    <w:multiLevelType w:val="multilevel"/>
    <w:tmpl w:val="FFC27780"/>
    <w:styleLink w:val="WWNum7"/>
    <w:lvl w:ilvl="0">
      <w:start w:val="1"/>
      <w:numFmt w:val="decimal"/>
      <w:lvlText w:val="%1."/>
      <w:lvlJc w:val="left"/>
      <w:pPr>
        <w:ind w:left="720" w:hanging="360"/>
      </w:pPr>
    </w:lvl>
    <w:lvl w:ilvl="1">
      <w:start w:val="1"/>
      <w:numFmt w:val="decimal"/>
      <w:lvlText w:val="%1.%2."/>
      <w:lvlJc w:val="left"/>
      <w:pPr>
        <w:ind w:left="1080" w:hanging="360"/>
      </w:pPr>
      <w:rPr>
        <w:b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5" w15:restartNumberingAfterBreak="0">
    <w:nsid w:val="63CA013B"/>
    <w:multiLevelType w:val="hybridMultilevel"/>
    <w:tmpl w:val="7280F5A0"/>
    <w:lvl w:ilvl="0" w:tplc="8E92FD06">
      <w:start w:val="1"/>
      <w:numFmt w:val="decimal"/>
      <w:lvlText w:val="%1)"/>
      <w:lvlJc w:val="left"/>
      <w:pPr>
        <w:ind w:left="680" w:hanging="360"/>
      </w:pPr>
      <w:rPr>
        <w:rFonts w:ascii="Arial" w:eastAsia="Times New Roman" w:hAnsi="Arial" w:cs="Arial"/>
      </w:rPr>
    </w:lvl>
    <w:lvl w:ilvl="1" w:tplc="04260019" w:tentative="1">
      <w:start w:val="1"/>
      <w:numFmt w:val="lowerLetter"/>
      <w:lvlText w:val="%2."/>
      <w:lvlJc w:val="left"/>
      <w:pPr>
        <w:ind w:left="1400" w:hanging="360"/>
      </w:pPr>
    </w:lvl>
    <w:lvl w:ilvl="2" w:tplc="0426001B" w:tentative="1">
      <w:start w:val="1"/>
      <w:numFmt w:val="lowerRoman"/>
      <w:lvlText w:val="%3."/>
      <w:lvlJc w:val="right"/>
      <w:pPr>
        <w:ind w:left="2120" w:hanging="180"/>
      </w:pPr>
    </w:lvl>
    <w:lvl w:ilvl="3" w:tplc="0426000F" w:tentative="1">
      <w:start w:val="1"/>
      <w:numFmt w:val="decimal"/>
      <w:lvlText w:val="%4."/>
      <w:lvlJc w:val="left"/>
      <w:pPr>
        <w:ind w:left="2840" w:hanging="360"/>
      </w:pPr>
    </w:lvl>
    <w:lvl w:ilvl="4" w:tplc="04260019" w:tentative="1">
      <w:start w:val="1"/>
      <w:numFmt w:val="lowerLetter"/>
      <w:lvlText w:val="%5."/>
      <w:lvlJc w:val="left"/>
      <w:pPr>
        <w:ind w:left="3560" w:hanging="360"/>
      </w:pPr>
    </w:lvl>
    <w:lvl w:ilvl="5" w:tplc="0426001B" w:tentative="1">
      <w:start w:val="1"/>
      <w:numFmt w:val="lowerRoman"/>
      <w:lvlText w:val="%6."/>
      <w:lvlJc w:val="right"/>
      <w:pPr>
        <w:ind w:left="4280" w:hanging="180"/>
      </w:pPr>
    </w:lvl>
    <w:lvl w:ilvl="6" w:tplc="0426000F" w:tentative="1">
      <w:start w:val="1"/>
      <w:numFmt w:val="decimal"/>
      <w:lvlText w:val="%7."/>
      <w:lvlJc w:val="left"/>
      <w:pPr>
        <w:ind w:left="5000" w:hanging="360"/>
      </w:pPr>
    </w:lvl>
    <w:lvl w:ilvl="7" w:tplc="04260019" w:tentative="1">
      <w:start w:val="1"/>
      <w:numFmt w:val="lowerLetter"/>
      <w:lvlText w:val="%8."/>
      <w:lvlJc w:val="left"/>
      <w:pPr>
        <w:ind w:left="5720" w:hanging="360"/>
      </w:pPr>
    </w:lvl>
    <w:lvl w:ilvl="8" w:tplc="0426001B" w:tentative="1">
      <w:start w:val="1"/>
      <w:numFmt w:val="lowerRoman"/>
      <w:lvlText w:val="%9."/>
      <w:lvlJc w:val="right"/>
      <w:pPr>
        <w:ind w:left="6440" w:hanging="180"/>
      </w:pPr>
    </w:lvl>
  </w:abstractNum>
  <w:abstractNum w:abstractNumId="26" w15:restartNumberingAfterBreak="0">
    <w:nsid w:val="64584935"/>
    <w:multiLevelType w:val="multilevel"/>
    <w:tmpl w:val="6352C61C"/>
    <w:styleLink w:val="WWNum6"/>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7" w15:restartNumberingAfterBreak="0">
    <w:nsid w:val="660926F1"/>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72A73F2"/>
    <w:multiLevelType w:val="multilevel"/>
    <w:tmpl w:val="0426001F"/>
    <w:numStyleLink w:val="Style1"/>
  </w:abstractNum>
  <w:abstractNum w:abstractNumId="29" w15:restartNumberingAfterBreak="0">
    <w:nsid w:val="6C4F7359"/>
    <w:multiLevelType w:val="hybridMultilevel"/>
    <w:tmpl w:val="D1949DCC"/>
    <w:lvl w:ilvl="0" w:tplc="F70630AE">
      <w:start w:val="6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775D7F05"/>
    <w:multiLevelType w:val="multilevel"/>
    <w:tmpl w:val="703E55F0"/>
    <w:lvl w:ilvl="0">
      <w:start w:val="15"/>
      <w:numFmt w:val="decimal"/>
      <w:lvlText w:val="%1."/>
      <w:lvlJc w:val="left"/>
      <w:pPr>
        <w:ind w:left="480" w:hanging="480"/>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2" w15:restartNumberingAfterBreak="0">
    <w:nsid w:val="7A0440C7"/>
    <w:multiLevelType w:val="hybridMultilevel"/>
    <w:tmpl w:val="BF76B7F6"/>
    <w:lvl w:ilvl="0" w:tplc="FFFFFFFF">
      <w:start w:val="1"/>
      <w:numFmt w:val="decimal"/>
      <w:lvlText w:val="%1)"/>
      <w:lvlJc w:val="left"/>
      <w:pPr>
        <w:ind w:left="1502" w:hanging="360"/>
      </w:pPr>
      <w:rPr>
        <w:rFonts w:ascii="Times New Roman" w:eastAsia="Calibri" w:hAnsi="Times New Roman" w:cs="Times New Roman"/>
      </w:rPr>
    </w:lvl>
    <w:lvl w:ilvl="1" w:tplc="FFFFFFFF" w:tentative="1">
      <w:start w:val="1"/>
      <w:numFmt w:val="bullet"/>
      <w:lvlText w:val="o"/>
      <w:lvlJc w:val="left"/>
      <w:pPr>
        <w:ind w:left="2222" w:hanging="360"/>
      </w:pPr>
      <w:rPr>
        <w:rFonts w:ascii="Courier New" w:hAnsi="Courier New" w:cs="Courier New" w:hint="default"/>
      </w:rPr>
    </w:lvl>
    <w:lvl w:ilvl="2" w:tplc="FFFFFFFF">
      <w:start w:val="1"/>
      <w:numFmt w:val="bullet"/>
      <w:lvlText w:val=""/>
      <w:lvlJc w:val="left"/>
      <w:pPr>
        <w:ind w:left="2942" w:hanging="360"/>
      </w:pPr>
      <w:rPr>
        <w:rFonts w:ascii="Wingdings" w:hAnsi="Wingdings" w:hint="default"/>
      </w:rPr>
    </w:lvl>
    <w:lvl w:ilvl="3" w:tplc="FFFFFFFF" w:tentative="1">
      <w:start w:val="1"/>
      <w:numFmt w:val="bullet"/>
      <w:lvlText w:val=""/>
      <w:lvlJc w:val="left"/>
      <w:pPr>
        <w:ind w:left="3662" w:hanging="360"/>
      </w:pPr>
      <w:rPr>
        <w:rFonts w:ascii="Symbol" w:hAnsi="Symbol" w:hint="default"/>
      </w:rPr>
    </w:lvl>
    <w:lvl w:ilvl="4" w:tplc="FFFFFFFF" w:tentative="1">
      <w:start w:val="1"/>
      <w:numFmt w:val="bullet"/>
      <w:lvlText w:val="o"/>
      <w:lvlJc w:val="left"/>
      <w:pPr>
        <w:ind w:left="4382" w:hanging="360"/>
      </w:pPr>
      <w:rPr>
        <w:rFonts w:ascii="Courier New" w:hAnsi="Courier New" w:cs="Courier New" w:hint="default"/>
      </w:rPr>
    </w:lvl>
    <w:lvl w:ilvl="5" w:tplc="FFFFFFFF" w:tentative="1">
      <w:start w:val="1"/>
      <w:numFmt w:val="bullet"/>
      <w:lvlText w:val=""/>
      <w:lvlJc w:val="left"/>
      <w:pPr>
        <w:ind w:left="5102" w:hanging="360"/>
      </w:pPr>
      <w:rPr>
        <w:rFonts w:ascii="Wingdings" w:hAnsi="Wingdings" w:hint="default"/>
      </w:rPr>
    </w:lvl>
    <w:lvl w:ilvl="6" w:tplc="FFFFFFFF" w:tentative="1">
      <w:start w:val="1"/>
      <w:numFmt w:val="bullet"/>
      <w:lvlText w:val=""/>
      <w:lvlJc w:val="left"/>
      <w:pPr>
        <w:ind w:left="5822" w:hanging="360"/>
      </w:pPr>
      <w:rPr>
        <w:rFonts w:ascii="Symbol" w:hAnsi="Symbol" w:hint="default"/>
      </w:rPr>
    </w:lvl>
    <w:lvl w:ilvl="7" w:tplc="FFFFFFFF" w:tentative="1">
      <w:start w:val="1"/>
      <w:numFmt w:val="bullet"/>
      <w:lvlText w:val="o"/>
      <w:lvlJc w:val="left"/>
      <w:pPr>
        <w:ind w:left="6542" w:hanging="360"/>
      </w:pPr>
      <w:rPr>
        <w:rFonts w:ascii="Courier New" w:hAnsi="Courier New" w:cs="Courier New" w:hint="default"/>
      </w:rPr>
    </w:lvl>
    <w:lvl w:ilvl="8" w:tplc="FFFFFFFF" w:tentative="1">
      <w:start w:val="1"/>
      <w:numFmt w:val="bullet"/>
      <w:lvlText w:val=""/>
      <w:lvlJc w:val="left"/>
      <w:pPr>
        <w:ind w:left="7262" w:hanging="360"/>
      </w:pPr>
      <w:rPr>
        <w:rFonts w:ascii="Wingdings" w:hAnsi="Wingdings" w:hint="default"/>
      </w:rPr>
    </w:lvl>
  </w:abstractNum>
  <w:abstractNum w:abstractNumId="33" w15:restartNumberingAfterBreak="0">
    <w:nsid w:val="7B722AD3"/>
    <w:multiLevelType w:val="multilevel"/>
    <w:tmpl w:val="974E2BEE"/>
    <w:lvl w:ilvl="0">
      <w:start w:val="1"/>
      <w:numFmt w:val="decimal"/>
      <w:lvlText w:val="%1."/>
      <w:lvlJc w:val="left"/>
      <w:pPr>
        <w:ind w:left="480" w:hanging="480"/>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4" w15:restartNumberingAfterBreak="0">
    <w:nsid w:val="7F662E20"/>
    <w:multiLevelType w:val="multilevel"/>
    <w:tmpl w:val="C4D80A3C"/>
    <w:numStyleLink w:val="WWNum13"/>
  </w:abstractNum>
  <w:num w:numId="1" w16cid:durableId="878056840">
    <w:abstractNumId w:val="20"/>
  </w:num>
  <w:num w:numId="2" w16cid:durableId="700786503">
    <w:abstractNumId w:val="14"/>
  </w:num>
  <w:num w:numId="3" w16cid:durableId="114250945">
    <w:abstractNumId w:val="7"/>
  </w:num>
  <w:num w:numId="4" w16cid:durableId="1999381445">
    <w:abstractNumId w:val="26"/>
  </w:num>
  <w:num w:numId="5" w16cid:durableId="303853069">
    <w:abstractNumId w:val="24"/>
  </w:num>
  <w:num w:numId="6" w16cid:durableId="280186745">
    <w:abstractNumId w:val="2"/>
  </w:num>
  <w:num w:numId="7" w16cid:durableId="1416709368">
    <w:abstractNumId w:val="4"/>
  </w:num>
  <w:num w:numId="8" w16cid:durableId="2038121474">
    <w:abstractNumId w:val="30"/>
  </w:num>
  <w:num w:numId="9" w16cid:durableId="1097366856">
    <w:abstractNumId w:val="1"/>
  </w:num>
  <w:num w:numId="10" w16cid:durableId="1048459452">
    <w:abstractNumId w:val="10"/>
  </w:num>
  <w:num w:numId="11" w16cid:durableId="860750215">
    <w:abstractNumId w:val="4"/>
  </w:num>
  <w:num w:numId="12" w16cid:durableId="2004695291">
    <w:abstractNumId w:val="8"/>
  </w:num>
  <w:num w:numId="13" w16cid:durableId="1029602762">
    <w:abstractNumId w:val="2"/>
  </w:num>
  <w:num w:numId="14" w16cid:durableId="1701274959">
    <w:abstractNumId w:val="24"/>
  </w:num>
  <w:num w:numId="15" w16cid:durableId="2073231632">
    <w:abstractNumId w:val="9"/>
  </w:num>
  <w:num w:numId="16" w16cid:durableId="2061856605">
    <w:abstractNumId w:val="16"/>
  </w:num>
  <w:num w:numId="17" w16cid:durableId="324630194">
    <w:abstractNumId w:val="18"/>
  </w:num>
  <w:num w:numId="18" w16cid:durableId="1475291551">
    <w:abstractNumId w:val="17"/>
  </w:num>
  <w:num w:numId="19" w16cid:durableId="1844474484">
    <w:abstractNumId w:val="34"/>
  </w:num>
  <w:num w:numId="20" w16cid:durableId="999652365">
    <w:abstractNumId w:val="12"/>
  </w:num>
  <w:num w:numId="21" w16cid:durableId="1270506509">
    <w:abstractNumId w:val="5"/>
  </w:num>
  <w:num w:numId="22" w16cid:durableId="1376545029">
    <w:abstractNumId w:val="28"/>
  </w:num>
  <w:num w:numId="23" w16cid:durableId="1737505467">
    <w:abstractNumId w:val="27"/>
  </w:num>
  <w:num w:numId="24" w16cid:durableId="116992484">
    <w:abstractNumId w:val="22"/>
  </w:num>
  <w:num w:numId="25" w16cid:durableId="954285494">
    <w:abstractNumId w:val="11"/>
  </w:num>
  <w:num w:numId="26" w16cid:durableId="1018851152">
    <w:abstractNumId w:val="6"/>
  </w:num>
  <w:num w:numId="27" w16cid:durableId="1740977309">
    <w:abstractNumId w:val="13"/>
  </w:num>
  <w:num w:numId="28" w16cid:durableId="949823348">
    <w:abstractNumId w:val="3"/>
  </w:num>
  <w:num w:numId="29" w16cid:durableId="233665727">
    <w:abstractNumId w:val="19"/>
  </w:num>
  <w:num w:numId="30" w16cid:durableId="1917932639">
    <w:abstractNumId w:val="29"/>
  </w:num>
  <w:num w:numId="31" w16cid:durableId="1614287537">
    <w:abstractNumId w:val="15"/>
  </w:num>
  <w:num w:numId="32" w16cid:durableId="1648512083">
    <w:abstractNumId w:val="0"/>
  </w:num>
  <w:num w:numId="33" w16cid:durableId="2015035591">
    <w:abstractNumId w:val="23"/>
  </w:num>
  <w:num w:numId="34" w16cid:durableId="1674991508">
    <w:abstractNumId w:val="32"/>
  </w:num>
  <w:num w:numId="35" w16cid:durableId="1685932653">
    <w:abstractNumId w:val="25"/>
  </w:num>
  <w:num w:numId="36" w16cid:durableId="850217451">
    <w:abstractNumId w:val="31"/>
  </w:num>
  <w:num w:numId="37" w16cid:durableId="430127583">
    <w:abstractNumId w:val="21"/>
  </w:num>
  <w:num w:numId="38" w16cid:durableId="38105875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5BD"/>
    <w:rsid w:val="00003EC4"/>
    <w:rsid w:val="00020B88"/>
    <w:rsid w:val="00034DEB"/>
    <w:rsid w:val="000364BA"/>
    <w:rsid w:val="00040FE5"/>
    <w:rsid w:val="00054C0B"/>
    <w:rsid w:val="00054DBB"/>
    <w:rsid w:val="000657A6"/>
    <w:rsid w:val="00065CCD"/>
    <w:rsid w:val="00071836"/>
    <w:rsid w:val="000747E1"/>
    <w:rsid w:val="000A4616"/>
    <w:rsid w:val="000D4354"/>
    <w:rsid w:val="000D785E"/>
    <w:rsid w:val="000F49BB"/>
    <w:rsid w:val="000F5660"/>
    <w:rsid w:val="00115823"/>
    <w:rsid w:val="001169DC"/>
    <w:rsid w:val="0013167A"/>
    <w:rsid w:val="0014524E"/>
    <w:rsid w:val="00147413"/>
    <w:rsid w:val="00161879"/>
    <w:rsid w:val="00173E44"/>
    <w:rsid w:val="00174B62"/>
    <w:rsid w:val="00176C5D"/>
    <w:rsid w:val="00194C52"/>
    <w:rsid w:val="00197D26"/>
    <w:rsid w:val="001A1052"/>
    <w:rsid w:val="001B3CDB"/>
    <w:rsid w:val="001B6CD1"/>
    <w:rsid w:val="001C0726"/>
    <w:rsid w:val="001C0C22"/>
    <w:rsid w:val="001C5B65"/>
    <w:rsid w:val="001E1F7A"/>
    <w:rsid w:val="001F5156"/>
    <w:rsid w:val="00200B86"/>
    <w:rsid w:val="0021286E"/>
    <w:rsid w:val="00222321"/>
    <w:rsid w:val="002363E5"/>
    <w:rsid w:val="00240A6D"/>
    <w:rsid w:val="00241505"/>
    <w:rsid w:val="00242252"/>
    <w:rsid w:val="00243A0D"/>
    <w:rsid w:val="00247A75"/>
    <w:rsid w:val="002553BA"/>
    <w:rsid w:val="0026102F"/>
    <w:rsid w:val="00261BE3"/>
    <w:rsid w:val="00265738"/>
    <w:rsid w:val="002657C3"/>
    <w:rsid w:val="00293B33"/>
    <w:rsid w:val="002A48CD"/>
    <w:rsid w:val="002A6EA2"/>
    <w:rsid w:val="002B3B30"/>
    <w:rsid w:val="002D6787"/>
    <w:rsid w:val="002E4303"/>
    <w:rsid w:val="002F4546"/>
    <w:rsid w:val="002F7C71"/>
    <w:rsid w:val="00307EDC"/>
    <w:rsid w:val="00314D63"/>
    <w:rsid w:val="003216AD"/>
    <w:rsid w:val="003354B7"/>
    <w:rsid w:val="00335C7E"/>
    <w:rsid w:val="00335D50"/>
    <w:rsid w:val="00344FA6"/>
    <w:rsid w:val="0036585C"/>
    <w:rsid w:val="00371F17"/>
    <w:rsid w:val="00377789"/>
    <w:rsid w:val="003A4001"/>
    <w:rsid w:val="003B470C"/>
    <w:rsid w:val="003C13A4"/>
    <w:rsid w:val="003D6F1A"/>
    <w:rsid w:val="003E22EB"/>
    <w:rsid w:val="003F514B"/>
    <w:rsid w:val="00404BD4"/>
    <w:rsid w:val="00410DF6"/>
    <w:rsid w:val="004154A4"/>
    <w:rsid w:val="00416B04"/>
    <w:rsid w:val="00427BA2"/>
    <w:rsid w:val="004338F2"/>
    <w:rsid w:val="00440432"/>
    <w:rsid w:val="00455CF0"/>
    <w:rsid w:val="004768DA"/>
    <w:rsid w:val="00477C57"/>
    <w:rsid w:val="00484342"/>
    <w:rsid w:val="00496781"/>
    <w:rsid w:val="004A2E72"/>
    <w:rsid w:val="004A4531"/>
    <w:rsid w:val="004B1795"/>
    <w:rsid w:val="004B3CE0"/>
    <w:rsid w:val="004B6CE1"/>
    <w:rsid w:val="004D0F12"/>
    <w:rsid w:val="004D762D"/>
    <w:rsid w:val="004F1C88"/>
    <w:rsid w:val="004F5143"/>
    <w:rsid w:val="004F623D"/>
    <w:rsid w:val="00510EE4"/>
    <w:rsid w:val="005119FB"/>
    <w:rsid w:val="0051689C"/>
    <w:rsid w:val="00521525"/>
    <w:rsid w:val="00527D02"/>
    <w:rsid w:val="00541325"/>
    <w:rsid w:val="00541958"/>
    <w:rsid w:val="00542890"/>
    <w:rsid w:val="0055150C"/>
    <w:rsid w:val="00553269"/>
    <w:rsid w:val="00562338"/>
    <w:rsid w:val="00563BC1"/>
    <w:rsid w:val="00564F45"/>
    <w:rsid w:val="00567509"/>
    <w:rsid w:val="0057079C"/>
    <w:rsid w:val="00593812"/>
    <w:rsid w:val="005B302F"/>
    <w:rsid w:val="005C5EDB"/>
    <w:rsid w:val="005D04D5"/>
    <w:rsid w:val="005D16E1"/>
    <w:rsid w:val="005D25BD"/>
    <w:rsid w:val="005D4661"/>
    <w:rsid w:val="005E6763"/>
    <w:rsid w:val="005F14FE"/>
    <w:rsid w:val="005F7014"/>
    <w:rsid w:val="00600123"/>
    <w:rsid w:val="00625E04"/>
    <w:rsid w:val="00627E68"/>
    <w:rsid w:val="00641ED0"/>
    <w:rsid w:val="006617FE"/>
    <w:rsid w:val="0066521D"/>
    <w:rsid w:val="0067374F"/>
    <w:rsid w:val="00680EB3"/>
    <w:rsid w:val="006870EE"/>
    <w:rsid w:val="006937DB"/>
    <w:rsid w:val="00694EBF"/>
    <w:rsid w:val="006A13CE"/>
    <w:rsid w:val="006A278A"/>
    <w:rsid w:val="006A2A4B"/>
    <w:rsid w:val="006A393B"/>
    <w:rsid w:val="006A490E"/>
    <w:rsid w:val="006A5097"/>
    <w:rsid w:val="006A5AF0"/>
    <w:rsid w:val="006B3915"/>
    <w:rsid w:val="006B7333"/>
    <w:rsid w:val="006C150D"/>
    <w:rsid w:val="006D7E98"/>
    <w:rsid w:val="006E1100"/>
    <w:rsid w:val="006E18F7"/>
    <w:rsid w:val="006E429F"/>
    <w:rsid w:val="006F04A8"/>
    <w:rsid w:val="00701E55"/>
    <w:rsid w:val="007103A6"/>
    <w:rsid w:val="00711C98"/>
    <w:rsid w:val="007239BA"/>
    <w:rsid w:val="00734DA4"/>
    <w:rsid w:val="00740838"/>
    <w:rsid w:val="00753D33"/>
    <w:rsid w:val="00763BDD"/>
    <w:rsid w:val="00764691"/>
    <w:rsid w:val="00764D28"/>
    <w:rsid w:val="00776D07"/>
    <w:rsid w:val="00784AEC"/>
    <w:rsid w:val="00784B4A"/>
    <w:rsid w:val="007932E2"/>
    <w:rsid w:val="00797D6B"/>
    <w:rsid w:val="007A235E"/>
    <w:rsid w:val="007A7B09"/>
    <w:rsid w:val="007B4AD3"/>
    <w:rsid w:val="007C39D5"/>
    <w:rsid w:val="007C4F42"/>
    <w:rsid w:val="007C7188"/>
    <w:rsid w:val="007D4A97"/>
    <w:rsid w:val="007D791F"/>
    <w:rsid w:val="007E355D"/>
    <w:rsid w:val="007E443A"/>
    <w:rsid w:val="007E456A"/>
    <w:rsid w:val="008030C3"/>
    <w:rsid w:val="008208D9"/>
    <w:rsid w:val="00820B2E"/>
    <w:rsid w:val="00831815"/>
    <w:rsid w:val="0088304B"/>
    <w:rsid w:val="00885BD5"/>
    <w:rsid w:val="00885CE9"/>
    <w:rsid w:val="00890056"/>
    <w:rsid w:val="0089191D"/>
    <w:rsid w:val="008A4AE2"/>
    <w:rsid w:val="008B44F3"/>
    <w:rsid w:val="008B7039"/>
    <w:rsid w:val="008C0D89"/>
    <w:rsid w:val="008C3609"/>
    <w:rsid w:val="008C45A7"/>
    <w:rsid w:val="008D01EA"/>
    <w:rsid w:val="008D0BD6"/>
    <w:rsid w:val="008D3190"/>
    <w:rsid w:val="008D6676"/>
    <w:rsid w:val="008E0245"/>
    <w:rsid w:val="008E0A02"/>
    <w:rsid w:val="008E2521"/>
    <w:rsid w:val="008E3B94"/>
    <w:rsid w:val="00901885"/>
    <w:rsid w:val="00921AED"/>
    <w:rsid w:val="009234B0"/>
    <w:rsid w:val="0093638F"/>
    <w:rsid w:val="009421A3"/>
    <w:rsid w:val="009604E0"/>
    <w:rsid w:val="00965FF2"/>
    <w:rsid w:val="00966418"/>
    <w:rsid w:val="009806DB"/>
    <w:rsid w:val="009B22D3"/>
    <w:rsid w:val="009B4A37"/>
    <w:rsid w:val="009B675C"/>
    <w:rsid w:val="009B688D"/>
    <w:rsid w:val="009C0244"/>
    <w:rsid w:val="009D0D70"/>
    <w:rsid w:val="009F2074"/>
    <w:rsid w:val="009F5CEC"/>
    <w:rsid w:val="00A05B92"/>
    <w:rsid w:val="00A14C89"/>
    <w:rsid w:val="00A16D1C"/>
    <w:rsid w:val="00A20606"/>
    <w:rsid w:val="00A2212D"/>
    <w:rsid w:val="00A33178"/>
    <w:rsid w:val="00A3341B"/>
    <w:rsid w:val="00A45894"/>
    <w:rsid w:val="00A6598B"/>
    <w:rsid w:val="00A7048C"/>
    <w:rsid w:val="00A7788D"/>
    <w:rsid w:val="00A82DF2"/>
    <w:rsid w:val="00A841F2"/>
    <w:rsid w:val="00A9178F"/>
    <w:rsid w:val="00A956AA"/>
    <w:rsid w:val="00AA2A5D"/>
    <w:rsid w:val="00AA2BC4"/>
    <w:rsid w:val="00AA366A"/>
    <w:rsid w:val="00AC2080"/>
    <w:rsid w:val="00AC3D81"/>
    <w:rsid w:val="00AD37D6"/>
    <w:rsid w:val="00AD60E5"/>
    <w:rsid w:val="00AE41E9"/>
    <w:rsid w:val="00B019ED"/>
    <w:rsid w:val="00B028BD"/>
    <w:rsid w:val="00B20615"/>
    <w:rsid w:val="00B255CF"/>
    <w:rsid w:val="00B416CC"/>
    <w:rsid w:val="00B423E4"/>
    <w:rsid w:val="00B432F7"/>
    <w:rsid w:val="00B43B7B"/>
    <w:rsid w:val="00B54C31"/>
    <w:rsid w:val="00B576AC"/>
    <w:rsid w:val="00B644AA"/>
    <w:rsid w:val="00B6785E"/>
    <w:rsid w:val="00B734D8"/>
    <w:rsid w:val="00B74070"/>
    <w:rsid w:val="00B75F1A"/>
    <w:rsid w:val="00B85927"/>
    <w:rsid w:val="00B940C6"/>
    <w:rsid w:val="00B95FF7"/>
    <w:rsid w:val="00BB2F1D"/>
    <w:rsid w:val="00BB3CC9"/>
    <w:rsid w:val="00BB40A6"/>
    <w:rsid w:val="00BB40FA"/>
    <w:rsid w:val="00BC3842"/>
    <w:rsid w:val="00BD50EF"/>
    <w:rsid w:val="00BD5338"/>
    <w:rsid w:val="00BD6096"/>
    <w:rsid w:val="00BE0C56"/>
    <w:rsid w:val="00BE1DAE"/>
    <w:rsid w:val="00BE2FBE"/>
    <w:rsid w:val="00BF3285"/>
    <w:rsid w:val="00BF71D4"/>
    <w:rsid w:val="00C05D2A"/>
    <w:rsid w:val="00C10ED6"/>
    <w:rsid w:val="00C20798"/>
    <w:rsid w:val="00C20F46"/>
    <w:rsid w:val="00C21D35"/>
    <w:rsid w:val="00C25DB6"/>
    <w:rsid w:val="00C273B8"/>
    <w:rsid w:val="00C3058B"/>
    <w:rsid w:val="00C365FC"/>
    <w:rsid w:val="00C37CEE"/>
    <w:rsid w:val="00C50030"/>
    <w:rsid w:val="00C5283E"/>
    <w:rsid w:val="00C54541"/>
    <w:rsid w:val="00C54A9D"/>
    <w:rsid w:val="00C557CE"/>
    <w:rsid w:val="00C65053"/>
    <w:rsid w:val="00C70785"/>
    <w:rsid w:val="00C93527"/>
    <w:rsid w:val="00CA342C"/>
    <w:rsid w:val="00CB6447"/>
    <w:rsid w:val="00CB7C83"/>
    <w:rsid w:val="00CC2359"/>
    <w:rsid w:val="00CC31FF"/>
    <w:rsid w:val="00CC5669"/>
    <w:rsid w:val="00CD5347"/>
    <w:rsid w:val="00CE1015"/>
    <w:rsid w:val="00CF753A"/>
    <w:rsid w:val="00D15BC5"/>
    <w:rsid w:val="00D17037"/>
    <w:rsid w:val="00D269FE"/>
    <w:rsid w:val="00D34BE7"/>
    <w:rsid w:val="00D41B2E"/>
    <w:rsid w:val="00D453FA"/>
    <w:rsid w:val="00D4704D"/>
    <w:rsid w:val="00D56775"/>
    <w:rsid w:val="00D57B63"/>
    <w:rsid w:val="00D7024A"/>
    <w:rsid w:val="00D7114A"/>
    <w:rsid w:val="00D750B0"/>
    <w:rsid w:val="00D84983"/>
    <w:rsid w:val="00D95DB0"/>
    <w:rsid w:val="00DA6892"/>
    <w:rsid w:val="00DB7072"/>
    <w:rsid w:val="00DB7B9D"/>
    <w:rsid w:val="00DC0C1A"/>
    <w:rsid w:val="00DC39A2"/>
    <w:rsid w:val="00DC5836"/>
    <w:rsid w:val="00DD52E0"/>
    <w:rsid w:val="00DE5671"/>
    <w:rsid w:val="00DF2D05"/>
    <w:rsid w:val="00DF768A"/>
    <w:rsid w:val="00E04917"/>
    <w:rsid w:val="00E11139"/>
    <w:rsid w:val="00E2484B"/>
    <w:rsid w:val="00E3492B"/>
    <w:rsid w:val="00E37D85"/>
    <w:rsid w:val="00E47001"/>
    <w:rsid w:val="00E56491"/>
    <w:rsid w:val="00E6260F"/>
    <w:rsid w:val="00E62E87"/>
    <w:rsid w:val="00E661B0"/>
    <w:rsid w:val="00E67871"/>
    <w:rsid w:val="00E70456"/>
    <w:rsid w:val="00E72CA7"/>
    <w:rsid w:val="00E812ED"/>
    <w:rsid w:val="00E966CC"/>
    <w:rsid w:val="00E97848"/>
    <w:rsid w:val="00EA40EC"/>
    <w:rsid w:val="00EB458B"/>
    <w:rsid w:val="00EB482C"/>
    <w:rsid w:val="00EB6724"/>
    <w:rsid w:val="00EC6FC2"/>
    <w:rsid w:val="00ED2FBA"/>
    <w:rsid w:val="00EE25ED"/>
    <w:rsid w:val="00EE2CC1"/>
    <w:rsid w:val="00EE572E"/>
    <w:rsid w:val="00EE6559"/>
    <w:rsid w:val="00EE71BA"/>
    <w:rsid w:val="00EF27B5"/>
    <w:rsid w:val="00F00DE9"/>
    <w:rsid w:val="00F149C4"/>
    <w:rsid w:val="00F24252"/>
    <w:rsid w:val="00F24B1D"/>
    <w:rsid w:val="00F26014"/>
    <w:rsid w:val="00F36309"/>
    <w:rsid w:val="00F427BA"/>
    <w:rsid w:val="00F47B72"/>
    <w:rsid w:val="00F56A7E"/>
    <w:rsid w:val="00F65145"/>
    <w:rsid w:val="00F74FC9"/>
    <w:rsid w:val="00F8292A"/>
    <w:rsid w:val="00F91833"/>
    <w:rsid w:val="00F928E8"/>
    <w:rsid w:val="00F95B1C"/>
    <w:rsid w:val="00F96E1F"/>
    <w:rsid w:val="00FA3053"/>
    <w:rsid w:val="00FA7484"/>
    <w:rsid w:val="00FC5AD2"/>
    <w:rsid w:val="00FC7A76"/>
    <w:rsid w:val="00FD4E2F"/>
    <w:rsid w:val="00FF72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C8D47"/>
  <w15:docId w15:val="{1701B812-3B17-4E86-8F94-7A15F0199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5BD"/>
    <w:pPr>
      <w:widowControl w:val="0"/>
      <w:suppressAutoHyphens/>
      <w:autoSpaceDN w:val="0"/>
      <w:spacing w:line="247" w:lineRule="auto"/>
      <w:textAlignment w:val="baseline"/>
    </w:pPr>
    <w:rPr>
      <w:rFonts w:ascii="Calibri" w:eastAsia="SimSun" w:hAnsi="Calibri" w:cs="Tahoma"/>
      <w:kern w:val="3"/>
    </w:rPr>
  </w:style>
  <w:style w:type="paragraph" w:styleId="Heading1">
    <w:name w:val="heading 1"/>
    <w:basedOn w:val="Standard"/>
    <w:next w:val="Normal"/>
    <w:link w:val="Heading1Char"/>
    <w:uiPriority w:val="9"/>
    <w:qFormat/>
    <w:rsid w:val="005D25BD"/>
    <w:pPr>
      <w:keepNext/>
      <w:spacing w:after="0" w:line="240" w:lineRule="auto"/>
      <w:jc w:val="center"/>
      <w:outlineLvl w:val="0"/>
    </w:pPr>
    <w:rPr>
      <w:rFonts w:ascii="Times New Roman Bold" w:eastAsia="Times New Roman" w:hAnsi="Times New Roman Bold" w:cs="Times New Roman"/>
      <w:smallCap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5BD"/>
    <w:rPr>
      <w:rFonts w:ascii="Times New Roman Bold" w:eastAsia="Times New Roman" w:hAnsi="Times New Roman Bold" w:cs="Times New Roman"/>
      <w:smallCaps/>
      <w:kern w:val="3"/>
      <w:sz w:val="24"/>
      <w:szCs w:val="20"/>
    </w:rPr>
  </w:style>
  <w:style w:type="paragraph" w:customStyle="1" w:styleId="Standard">
    <w:name w:val="Standard"/>
    <w:rsid w:val="005D25BD"/>
    <w:pPr>
      <w:suppressAutoHyphens/>
      <w:autoSpaceDN w:val="0"/>
      <w:spacing w:line="247" w:lineRule="auto"/>
      <w:textAlignment w:val="baseline"/>
    </w:pPr>
    <w:rPr>
      <w:rFonts w:ascii="Calibri" w:eastAsia="SimSun" w:hAnsi="Calibri" w:cs="Tahoma"/>
      <w:kern w:val="3"/>
    </w:rPr>
  </w:style>
  <w:style w:type="paragraph" w:styleId="ListParagraph">
    <w:name w:val="List Paragraph"/>
    <w:aliases w:val="Syle 1,Virsraksti,Strip,H&amp;P List Paragraph,2,Normal bullet 2,Bullet list,Saistīto dokumentu saraksts,Numurets,PPS_Bullet,Colorful List - Accent 11,list paragraph,h&amp;p list paragraph,saistīto dokumentu saraksts,syle 1"/>
    <w:basedOn w:val="Standard"/>
    <w:link w:val="ListParagraphChar"/>
    <w:uiPriority w:val="99"/>
    <w:qFormat/>
    <w:rsid w:val="005D25BD"/>
    <w:pPr>
      <w:ind w:left="720"/>
    </w:pPr>
  </w:style>
  <w:style w:type="paragraph" w:styleId="CommentText">
    <w:name w:val="annotation text"/>
    <w:basedOn w:val="Standard"/>
    <w:link w:val="CommentTextChar"/>
    <w:rsid w:val="005D25BD"/>
    <w:pPr>
      <w:spacing w:line="240" w:lineRule="auto"/>
    </w:pPr>
    <w:rPr>
      <w:color w:val="FF0000"/>
      <w:szCs w:val="20"/>
    </w:rPr>
  </w:style>
  <w:style w:type="character" w:customStyle="1" w:styleId="CommentTextChar">
    <w:name w:val="Comment Text Char"/>
    <w:basedOn w:val="DefaultParagraphFont"/>
    <w:link w:val="CommentText"/>
    <w:rsid w:val="005D25BD"/>
    <w:rPr>
      <w:rFonts w:ascii="Calibri" w:eastAsia="SimSun" w:hAnsi="Calibri" w:cs="Tahoma"/>
      <w:color w:val="FF0000"/>
      <w:kern w:val="3"/>
      <w:szCs w:val="20"/>
    </w:rPr>
  </w:style>
  <w:style w:type="character" w:styleId="CommentReference">
    <w:name w:val="annotation reference"/>
    <w:basedOn w:val="DefaultParagraphFont"/>
    <w:rsid w:val="005D25BD"/>
    <w:rPr>
      <w:sz w:val="16"/>
      <w:szCs w:val="16"/>
    </w:rPr>
  </w:style>
  <w:style w:type="numbering" w:customStyle="1" w:styleId="WWNum1">
    <w:name w:val="WWNum1"/>
    <w:basedOn w:val="NoList"/>
    <w:rsid w:val="005D25BD"/>
    <w:pPr>
      <w:numPr>
        <w:numId w:val="1"/>
      </w:numPr>
    </w:pPr>
  </w:style>
  <w:style w:type="numbering" w:customStyle="1" w:styleId="WWNum3">
    <w:name w:val="WWNum3"/>
    <w:basedOn w:val="NoList"/>
    <w:rsid w:val="005D25BD"/>
    <w:pPr>
      <w:numPr>
        <w:numId w:val="2"/>
      </w:numPr>
    </w:pPr>
  </w:style>
  <w:style w:type="numbering" w:customStyle="1" w:styleId="WWNum4">
    <w:name w:val="WWNum4"/>
    <w:basedOn w:val="NoList"/>
    <w:rsid w:val="005D25BD"/>
    <w:pPr>
      <w:numPr>
        <w:numId w:val="3"/>
      </w:numPr>
    </w:pPr>
  </w:style>
  <w:style w:type="numbering" w:customStyle="1" w:styleId="WWNum6">
    <w:name w:val="WWNum6"/>
    <w:basedOn w:val="NoList"/>
    <w:rsid w:val="005D25BD"/>
    <w:pPr>
      <w:numPr>
        <w:numId w:val="4"/>
      </w:numPr>
    </w:pPr>
  </w:style>
  <w:style w:type="numbering" w:customStyle="1" w:styleId="WWNum7">
    <w:name w:val="WWNum7"/>
    <w:basedOn w:val="NoList"/>
    <w:rsid w:val="005D25BD"/>
    <w:pPr>
      <w:numPr>
        <w:numId w:val="5"/>
      </w:numPr>
    </w:pPr>
  </w:style>
  <w:style w:type="numbering" w:customStyle="1" w:styleId="WWNum8">
    <w:name w:val="WWNum8"/>
    <w:basedOn w:val="NoList"/>
    <w:rsid w:val="005D25BD"/>
    <w:pPr>
      <w:numPr>
        <w:numId w:val="6"/>
      </w:numPr>
    </w:pPr>
  </w:style>
  <w:style w:type="numbering" w:customStyle="1" w:styleId="WWNum9">
    <w:name w:val="WWNum9"/>
    <w:basedOn w:val="NoList"/>
    <w:rsid w:val="005D25BD"/>
    <w:pPr>
      <w:numPr>
        <w:numId w:val="7"/>
      </w:numPr>
    </w:pPr>
  </w:style>
  <w:style w:type="numbering" w:customStyle="1" w:styleId="WWNum10">
    <w:name w:val="WWNum10"/>
    <w:basedOn w:val="NoList"/>
    <w:rsid w:val="005D25BD"/>
    <w:pPr>
      <w:numPr>
        <w:numId w:val="8"/>
      </w:numPr>
    </w:pPr>
  </w:style>
  <w:style w:type="numbering" w:customStyle="1" w:styleId="WWNum13">
    <w:name w:val="WWNum13"/>
    <w:basedOn w:val="NoList"/>
    <w:rsid w:val="005D25BD"/>
    <w:pPr>
      <w:numPr>
        <w:numId w:val="9"/>
      </w:numPr>
    </w:pPr>
  </w:style>
  <w:style w:type="paragraph" w:styleId="Footer">
    <w:name w:val="footer"/>
    <w:basedOn w:val="Normal"/>
    <w:link w:val="FooterChar"/>
    <w:uiPriority w:val="99"/>
    <w:unhideWhenUsed/>
    <w:rsid w:val="005D25BD"/>
    <w:pPr>
      <w:tabs>
        <w:tab w:val="center" w:pos="4153"/>
        <w:tab w:val="right" w:pos="8306"/>
      </w:tabs>
      <w:spacing w:after="0" w:line="240" w:lineRule="auto"/>
    </w:pPr>
  </w:style>
  <w:style w:type="character" w:customStyle="1" w:styleId="FooterChar">
    <w:name w:val="Footer Char"/>
    <w:basedOn w:val="DefaultParagraphFont"/>
    <w:link w:val="Footer"/>
    <w:uiPriority w:val="99"/>
    <w:rsid w:val="005D25BD"/>
    <w:rPr>
      <w:rFonts w:ascii="Calibri" w:eastAsia="SimSun" w:hAnsi="Calibri" w:cs="Tahoma"/>
      <w:kern w:val="3"/>
    </w:rPr>
  </w:style>
  <w:style w:type="character" w:styleId="Hyperlink">
    <w:name w:val="Hyperlink"/>
    <w:basedOn w:val="DefaultParagraphFont"/>
    <w:uiPriority w:val="99"/>
    <w:unhideWhenUsed/>
    <w:rsid w:val="005D25BD"/>
    <w:rPr>
      <w:color w:val="0563C1" w:themeColor="hyperlink"/>
      <w:u w:val="single"/>
    </w:rPr>
  </w:style>
  <w:style w:type="paragraph" w:styleId="BalloonText">
    <w:name w:val="Balloon Text"/>
    <w:basedOn w:val="Normal"/>
    <w:link w:val="BalloonTextChar"/>
    <w:uiPriority w:val="99"/>
    <w:semiHidden/>
    <w:unhideWhenUsed/>
    <w:rsid w:val="005D25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25BD"/>
    <w:rPr>
      <w:rFonts w:ascii="Segoe UI" w:eastAsia="SimSun" w:hAnsi="Segoe UI" w:cs="Segoe UI"/>
      <w:kern w:val="3"/>
      <w:sz w:val="18"/>
      <w:szCs w:val="18"/>
    </w:rPr>
  </w:style>
  <w:style w:type="numbering" w:customStyle="1" w:styleId="Style1">
    <w:name w:val="Style1"/>
    <w:uiPriority w:val="99"/>
    <w:rsid w:val="005D25BD"/>
    <w:pPr>
      <w:numPr>
        <w:numId w:val="23"/>
      </w:numPr>
    </w:pPr>
  </w:style>
  <w:style w:type="paragraph" w:styleId="Header">
    <w:name w:val="header"/>
    <w:basedOn w:val="Normal"/>
    <w:link w:val="HeaderChar"/>
    <w:unhideWhenUsed/>
    <w:rsid w:val="005D4661"/>
    <w:pPr>
      <w:tabs>
        <w:tab w:val="center" w:pos="4153"/>
        <w:tab w:val="right" w:pos="8306"/>
      </w:tabs>
      <w:spacing w:after="0" w:line="240" w:lineRule="auto"/>
    </w:pPr>
  </w:style>
  <w:style w:type="character" w:customStyle="1" w:styleId="HeaderChar">
    <w:name w:val="Header Char"/>
    <w:basedOn w:val="DefaultParagraphFont"/>
    <w:link w:val="Header"/>
    <w:rsid w:val="005D4661"/>
    <w:rPr>
      <w:rFonts w:ascii="Calibri" w:eastAsia="SimSun" w:hAnsi="Calibri" w:cs="Tahoma"/>
      <w:kern w:val="3"/>
    </w:rPr>
  </w:style>
  <w:style w:type="paragraph" w:customStyle="1" w:styleId="TextBody">
    <w:name w:val="Text Body"/>
    <w:basedOn w:val="Normal"/>
    <w:rsid w:val="00176C5D"/>
    <w:pPr>
      <w:widowControl/>
      <w:autoSpaceDN/>
      <w:spacing w:after="0" w:line="240" w:lineRule="auto"/>
      <w:jc w:val="center"/>
      <w:textAlignment w:val="auto"/>
    </w:pPr>
    <w:rPr>
      <w:rFonts w:ascii="Times New Roman" w:eastAsia="Times New Roman" w:hAnsi="Times New Roman" w:cs="Times New Roman"/>
      <w:kern w:val="0"/>
      <w:sz w:val="20"/>
      <w:szCs w:val="20"/>
      <w:lang w:eastAsia="ar-SA"/>
    </w:rPr>
  </w:style>
  <w:style w:type="paragraph" w:styleId="NoSpacing">
    <w:name w:val="No Spacing"/>
    <w:rsid w:val="00176C5D"/>
    <w:pPr>
      <w:suppressAutoHyphens/>
      <w:spacing w:after="0" w:line="240" w:lineRule="auto"/>
    </w:pPr>
    <w:rPr>
      <w:rFonts w:ascii="Times New Roman" w:eastAsia="Times New Roman" w:hAnsi="Times New Roman" w:cs="Times New Roman"/>
      <w:sz w:val="24"/>
      <w:szCs w:val="24"/>
      <w:lang w:eastAsia="ar-SA"/>
    </w:rPr>
  </w:style>
  <w:style w:type="paragraph" w:styleId="BodyText2">
    <w:name w:val="Body Text 2"/>
    <w:basedOn w:val="Normal"/>
    <w:link w:val="BodyText2Char"/>
    <w:rsid w:val="00176C5D"/>
    <w:pPr>
      <w:widowControl/>
      <w:autoSpaceDN/>
      <w:spacing w:after="120" w:line="480" w:lineRule="auto"/>
      <w:textAlignment w:val="auto"/>
    </w:pPr>
    <w:rPr>
      <w:rFonts w:cs="Calibri"/>
      <w:kern w:val="0"/>
    </w:rPr>
  </w:style>
  <w:style w:type="character" w:customStyle="1" w:styleId="BodyText2Char">
    <w:name w:val="Body Text 2 Char"/>
    <w:basedOn w:val="DefaultParagraphFont"/>
    <w:link w:val="BodyText2"/>
    <w:rsid w:val="00176C5D"/>
    <w:rPr>
      <w:rFonts w:ascii="Calibri" w:eastAsia="SimSun" w:hAnsi="Calibri" w:cs="Calibri"/>
    </w:rPr>
  </w:style>
  <w:style w:type="character" w:customStyle="1" w:styleId="ListParagraphChar">
    <w:name w:val="List Paragraph Char"/>
    <w:aliases w:val="Syle 1 Char,Virsraksti Char,Strip Char,H&amp;P List Paragraph Char,2 Char,Normal bullet 2 Char,Bullet list Char,Saistīto dokumentu saraksts Char,Numurets Char,PPS_Bullet Char,Colorful List - Accent 11 Char,list paragraph Char,syle 1 Char"/>
    <w:link w:val="ListParagraph"/>
    <w:uiPriority w:val="99"/>
    <w:qFormat/>
    <w:locked/>
    <w:rsid w:val="00176C5D"/>
    <w:rPr>
      <w:rFonts w:ascii="Calibri" w:eastAsia="SimSun" w:hAnsi="Calibri" w:cs="Tahoma"/>
      <w:kern w:val="3"/>
    </w:rPr>
  </w:style>
  <w:style w:type="paragraph" w:styleId="CommentSubject">
    <w:name w:val="annotation subject"/>
    <w:basedOn w:val="CommentText"/>
    <w:next w:val="CommentText"/>
    <w:link w:val="CommentSubjectChar"/>
    <w:uiPriority w:val="99"/>
    <w:semiHidden/>
    <w:unhideWhenUsed/>
    <w:rsid w:val="008E2521"/>
    <w:pPr>
      <w:widowControl w:val="0"/>
    </w:pPr>
    <w:rPr>
      <w:b/>
      <w:bCs/>
      <w:color w:val="auto"/>
      <w:sz w:val="20"/>
    </w:rPr>
  </w:style>
  <w:style w:type="character" w:customStyle="1" w:styleId="CommentSubjectChar">
    <w:name w:val="Comment Subject Char"/>
    <w:basedOn w:val="CommentTextChar"/>
    <w:link w:val="CommentSubject"/>
    <w:uiPriority w:val="99"/>
    <w:semiHidden/>
    <w:rsid w:val="008E2521"/>
    <w:rPr>
      <w:rFonts w:ascii="Calibri" w:eastAsia="SimSun" w:hAnsi="Calibri" w:cs="Tahoma"/>
      <w:b/>
      <w:bCs/>
      <w:color w:val="FF0000"/>
      <w:kern w:val="3"/>
      <w:sz w:val="20"/>
      <w:szCs w:val="20"/>
    </w:rPr>
  </w:style>
  <w:style w:type="paragraph" w:styleId="EndnoteText">
    <w:name w:val="endnote text"/>
    <w:basedOn w:val="Normal"/>
    <w:link w:val="EndnoteTextChar"/>
    <w:uiPriority w:val="99"/>
    <w:semiHidden/>
    <w:unhideWhenUsed/>
    <w:rsid w:val="00B75F1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75F1A"/>
    <w:rPr>
      <w:rFonts w:ascii="Calibri" w:eastAsia="SimSun" w:hAnsi="Calibri" w:cs="Tahoma"/>
      <w:kern w:val="3"/>
      <w:sz w:val="20"/>
      <w:szCs w:val="20"/>
    </w:rPr>
  </w:style>
  <w:style w:type="character" w:styleId="EndnoteReference">
    <w:name w:val="endnote reference"/>
    <w:basedOn w:val="DefaultParagraphFont"/>
    <w:uiPriority w:val="99"/>
    <w:semiHidden/>
    <w:unhideWhenUsed/>
    <w:rsid w:val="00B75F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3AEE0-8E47-4566-AA4B-C69B378E5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22965</Words>
  <Characters>13091</Characters>
  <Application>Microsoft Office Word</Application>
  <DocSecurity>0</DocSecurity>
  <Lines>109</Lines>
  <Paragraphs>71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dc:description/>
  <cp:lastModifiedBy>Lolita Liepa</cp:lastModifiedBy>
  <cp:revision>8</cp:revision>
  <cp:lastPrinted>2023-05-30T11:36:00Z</cp:lastPrinted>
  <dcterms:created xsi:type="dcterms:W3CDTF">2024-06-04T06:29:00Z</dcterms:created>
  <dcterms:modified xsi:type="dcterms:W3CDTF">2024-06-11T09:48:00Z</dcterms:modified>
</cp:coreProperties>
</file>