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23AB48" w14:textId="77777777" w:rsidR="00BC5528" w:rsidRPr="000536F6" w:rsidRDefault="00BC5528" w:rsidP="00BC5528">
      <w:pPr>
        <w:jc w:val="right"/>
        <w:rPr>
          <w:rFonts w:ascii="Arial" w:hAnsi="Arial" w:cs="Arial"/>
          <w:b/>
          <w:bCs/>
          <w:sz w:val="22"/>
          <w:szCs w:val="22"/>
          <w:lang w:val="lv-LV"/>
        </w:rPr>
      </w:pPr>
      <w:bookmarkStart w:id="0" w:name="_Hlk232425601"/>
      <w:r w:rsidRPr="000536F6">
        <w:rPr>
          <w:rFonts w:ascii="Arial" w:hAnsi="Arial" w:cs="Arial"/>
          <w:b/>
          <w:bCs/>
          <w:sz w:val="22"/>
          <w:szCs w:val="22"/>
          <w:lang w:val="lv-LV"/>
        </w:rPr>
        <w:t>APSTIPRINĀTS</w:t>
      </w:r>
    </w:p>
    <w:p w14:paraId="226EE83D" w14:textId="77777777" w:rsidR="00BC5528" w:rsidRPr="000536F6" w:rsidRDefault="00BC5528" w:rsidP="00BC5528">
      <w:pPr>
        <w:jc w:val="right"/>
        <w:rPr>
          <w:rFonts w:ascii="Arial" w:hAnsi="Arial" w:cs="Arial"/>
          <w:sz w:val="22"/>
          <w:szCs w:val="22"/>
          <w:lang w:val="lv-LV"/>
        </w:rPr>
      </w:pPr>
      <w:r w:rsidRPr="000536F6">
        <w:rPr>
          <w:rFonts w:ascii="Arial" w:hAnsi="Arial" w:cs="Arial"/>
          <w:sz w:val="22"/>
          <w:szCs w:val="22"/>
          <w:lang w:val="lv-LV"/>
        </w:rPr>
        <w:t xml:space="preserve">ar atklātā konkursa </w:t>
      </w:r>
      <w:bookmarkStart w:id="1" w:name="_Hlk226410271"/>
      <w:r w:rsidRPr="000536F6">
        <w:rPr>
          <w:rFonts w:ascii="Arial" w:eastAsia="Calibri" w:hAnsi="Arial" w:cs="Arial"/>
          <w:sz w:val="22"/>
          <w:szCs w:val="22"/>
          <w:lang w:val="lv-LV"/>
        </w:rPr>
        <w:t>“Dzelzceļa pasažieru infrastruktūras modernizācija: inženierkonsultanta pakalpojumi</w:t>
      </w:r>
      <w:r w:rsidRPr="000536F6">
        <w:rPr>
          <w:rFonts w:ascii="Arial" w:hAnsi="Arial" w:cs="Arial"/>
          <w:sz w:val="22"/>
          <w:szCs w:val="22"/>
          <w:lang w:val="lv-LV"/>
        </w:rPr>
        <w:t>” (iepirkuma identifikācijas numurs: LDZ 2026/89-AK)</w:t>
      </w:r>
    </w:p>
    <w:bookmarkEnd w:id="1"/>
    <w:p w14:paraId="13D02209" w14:textId="77777777" w:rsidR="00BC5528" w:rsidRPr="000536F6" w:rsidRDefault="00BC5528" w:rsidP="00BC5528">
      <w:pPr>
        <w:jc w:val="right"/>
        <w:rPr>
          <w:rFonts w:ascii="Arial" w:hAnsi="Arial" w:cs="Arial"/>
          <w:sz w:val="22"/>
          <w:szCs w:val="22"/>
          <w:lang w:val="lv-LV"/>
        </w:rPr>
      </w:pPr>
      <w:r w:rsidRPr="000536F6">
        <w:rPr>
          <w:rFonts w:ascii="Arial" w:hAnsi="Arial" w:cs="Arial"/>
          <w:sz w:val="22"/>
          <w:szCs w:val="22"/>
          <w:lang w:val="lv-LV"/>
        </w:rPr>
        <w:t>iepirkuma komisijas 2026.gada 6.jūlija 4.sēdes protokolu</w:t>
      </w:r>
    </w:p>
    <w:p w14:paraId="32B67DC0" w14:textId="77777777" w:rsidR="00BC5528" w:rsidRPr="000536F6" w:rsidRDefault="00BC5528" w:rsidP="00BC5528">
      <w:pPr>
        <w:jc w:val="right"/>
        <w:rPr>
          <w:rFonts w:ascii="Arial" w:hAnsi="Arial" w:cs="Arial"/>
          <w:sz w:val="22"/>
          <w:szCs w:val="22"/>
          <w:lang w:val="lv-LV"/>
        </w:rPr>
      </w:pPr>
    </w:p>
    <w:bookmarkEnd w:id="0"/>
    <w:p w14:paraId="1E02F75C" w14:textId="77777777" w:rsidR="00BC5528" w:rsidRPr="000536F6" w:rsidRDefault="00BC5528" w:rsidP="00BC5528">
      <w:pPr>
        <w:jc w:val="center"/>
        <w:rPr>
          <w:rFonts w:ascii="Arial" w:hAnsi="Arial" w:cs="Arial"/>
          <w:b/>
          <w:color w:val="2F3239" w:themeColor="text1"/>
          <w:sz w:val="22"/>
          <w:szCs w:val="22"/>
          <w:lang w:val="lv-LV"/>
        </w:rPr>
      </w:pPr>
      <w:r w:rsidRPr="000536F6">
        <w:rPr>
          <w:rFonts w:ascii="Arial" w:hAnsi="Arial" w:cs="Arial"/>
          <w:b/>
          <w:color w:val="2F3239" w:themeColor="text1"/>
          <w:sz w:val="22"/>
          <w:szCs w:val="22"/>
          <w:lang w:val="lv-LV"/>
        </w:rPr>
        <w:t>Skaidrojums nr.3</w:t>
      </w:r>
    </w:p>
    <w:p w14:paraId="72D83845" w14:textId="77777777" w:rsidR="00BC5528" w:rsidRPr="000536F6" w:rsidRDefault="00BC5528" w:rsidP="00BC5528">
      <w:pPr>
        <w:jc w:val="center"/>
        <w:rPr>
          <w:rFonts w:ascii="Arial" w:hAnsi="Arial" w:cs="Arial"/>
          <w:b/>
          <w:bCs/>
          <w:sz w:val="22"/>
          <w:szCs w:val="22"/>
          <w:lang w:val="lv-LV"/>
        </w:rPr>
      </w:pPr>
      <w:r w:rsidRPr="000536F6">
        <w:rPr>
          <w:rFonts w:ascii="Arial" w:hAnsi="Arial" w:cs="Arial"/>
          <w:b/>
          <w:bCs/>
          <w:sz w:val="22"/>
          <w:szCs w:val="22"/>
          <w:lang w:val="lv-LV"/>
        </w:rPr>
        <w:t xml:space="preserve">Atklātā konkursā </w:t>
      </w:r>
      <w:r w:rsidRPr="000536F6">
        <w:rPr>
          <w:rFonts w:ascii="Arial" w:eastAsia="Calibri" w:hAnsi="Arial" w:cs="Arial"/>
          <w:b/>
          <w:bCs/>
          <w:sz w:val="22"/>
          <w:szCs w:val="22"/>
          <w:lang w:val="lv-LV"/>
        </w:rPr>
        <w:t>“Dzelzceļa pasažieru infrastruktūras modernizācija: inženierkonsultanta pakalpojumi</w:t>
      </w:r>
      <w:r w:rsidRPr="000536F6">
        <w:rPr>
          <w:rFonts w:ascii="Arial" w:hAnsi="Arial" w:cs="Arial"/>
          <w:b/>
          <w:bCs/>
          <w:sz w:val="22"/>
          <w:szCs w:val="22"/>
          <w:lang w:val="lv-LV"/>
        </w:rPr>
        <w:t>” (iepirkuma identifikācijas numurs: LDZ 2026/89-AK)</w:t>
      </w:r>
    </w:p>
    <w:p w14:paraId="6BF3A394" w14:textId="77777777" w:rsidR="00BC5528" w:rsidRPr="000536F6" w:rsidRDefault="00BC5528" w:rsidP="00BC5528">
      <w:pPr>
        <w:jc w:val="center"/>
        <w:rPr>
          <w:rFonts w:ascii="Arial" w:hAnsi="Arial" w:cs="Arial"/>
          <w:bCs/>
          <w:sz w:val="22"/>
          <w:szCs w:val="22"/>
          <w:lang w:val="lv-LV"/>
        </w:rPr>
      </w:pPr>
      <w:r w:rsidRPr="000536F6">
        <w:rPr>
          <w:rFonts w:ascii="Arial" w:hAnsi="Arial" w:cs="Arial"/>
          <w:bCs/>
          <w:sz w:val="22"/>
          <w:szCs w:val="22"/>
          <w:lang w:val="lv-LV"/>
        </w:rPr>
        <w:t xml:space="preserve">(turpmāk – iepirkums </w:t>
      </w:r>
      <w:r w:rsidRPr="000536F6">
        <w:rPr>
          <w:rFonts w:ascii="Arial" w:hAnsi="Arial" w:cs="Arial"/>
          <w:bCs/>
          <w:i/>
          <w:iCs/>
          <w:sz w:val="22"/>
          <w:szCs w:val="22"/>
          <w:lang w:val="lv-LV"/>
        </w:rPr>
        <w:t xml:space="preserve">vai </w:t>
      </w:r>
      <w:r w:rsidRPr="000536F6">
        <w:rPr>
          <w:rFonts w:ascii="Arial" w:hAnsi="Arial" w:cs="Arial"/>
          <w:bCs/>
          <w:sz w:val="22"/>
          <w:szCs w:val="22"/>
          <w:lang w:val="lv-LV"/>
        </w:rPr>
        <w:t>Konkurss)</w:t>
      </w:r>
    </w:p>
    <w:p w14:paraId="7CD74FFC" w14:textId="77777777" w:rsidR="00BC5528" w:rsidRPr="000536F6" w:rsidRDefault="00BC5528" w:rsidP="00BC5528">
      <w:pPr>
        <w:jc w:val="center"/>
        <w:rPr>
          <w:rFonts w:ascii="Arial" w:hAnsi="Arial" w:cs="Arial"/>
          <w:bCs/>
          <w:sz w:val="22"/>
          <w:szCs w:val="22"/>
          <w:lang w:val="lv-LV"/>
        </w:rPr>
      </w:pPr>
    </w:p>
    <w:tbl>
      <w:tblPr>
        <w:tblStyle w:val="TableGrid"/>
        <w:tblW w:w="9776" w:type="dxa"/>
        <w:tblLook w:val="04A0" w:firstRow="1" w:lastRow="0" w:firstColumn="1" w:lastColumn="0" w:noHBand="0" w:noVBand="1"/>
      </w:tblPr>
      <w:tblGrid>
        <w:gridCol w:w="5382"/>
        <w:gridCol w:w="4394"/>
      </w:tblGrid>
      <w:tr w:rsidR="00BC5528" w:rsidRPr="000536F6" w14:paraId="387D8582" w14:textId="77777777" w:rsidTr="00692BB7">
        <w:tc>
          <w:tcPr>
            <w:tcW w:w="5382" w:type="dxa"/>
            <w:shd w:val="clear" w:color="auto" w:fill="F2F2F2" w:themeFill="background1" w:themeFillShade="F2"/>
          </w:tcPr>
          <w:p w14:paraId="6B24740D" w14:textId="77777777" w:rsidR="00BC5528" w:rsidRPr="000536F6" w:rsidRDefault="00BC5528" w:rsidP="00692BB7">
            <w:pPr>
              <w:jc w:val="center"/>
              <w:rPr>
                <w:rFonts w:ascii="Arial" w:hAnsi="Arial" w:cs="Arial"/>
                <w:b/>
                <w:color w:val="2F3239" w:themeColor="text1"/>
                <w:sz w:val="22"/>
                <w:szCs w:val="22"/>
                <w:lang w:val="lv-LV"/>
              </w:rPr>
            </w:pPr>
            <w:r w:rsidRPr="000536F6">
              <w:rPr>
                <w:rFonts w:ascii="Arial" w:hAnsi="Arial" w:cs="Arial"/>
                <w:b/>
                <w:color w:val="2F3239" w:themeColor="text1"/>
                <w:sz w:val="22"/>
                <w:szCs w:val="22"/>
                <w:lang w:val="lv-LV"/>
              </w:rPr>
              <w:t>Jautājums</w:t>
            </w:r>
          </w:p>
        </w:tc>
        <w:tc>
          <w:tcPr>
            <w:tcW w:w="4394" w:type="dxa"/>
            <w:shd w:val="clear" w:color="auto" w:fill="F2F2F2" w:themeFill="background1" w:themeFillShade="F2"/>
          </w:tcPr>
          <w:p w14:paraId="7084FA26" w14:textId="77777777" w:rsidR="00BC5528" w:rsidRPr="000536F6" w:rsidRDefault="00BC5528" w:rsidP="00692BB7">
            <w:pPr>
              <w:jc w:val="center"/>
              <w:rPr>
                <w:rFonts w:ascii="Arial" w:hAnsi="Arial" w:cs="Arial"/>
                <w:b/>
                <w:color w:val="2F3239" w:themeColor="text1"/>
                <w:sz w:val="22"/>
                <w:szCs w:val="22"/>
                <w:lang w:val="lv-LV"/>
              </w:rPr>
            </w:pPr>
            <w:r w:rsidRPr="000536F6">
              <w:rPr>
                <w:rFonts w:ascii="Arial" w:hAnsi="Arial" w:cs="Arial"/>
                <w:b/>
                <w:color w:val="2F3239" w:themeColor="text1"/>
                <w:sz w:val="22"/>
                <w:szCs w:val="22"/>
                <w:lang w:val="lv-LV"/>
              </w:rPr>
              <w:t>Atbilde (skaidrojums)</w:t>
            </w:r>
          </w:p>
        </w:tc>
      </w:tr>
      <w:tr w:rsidR="00BC5528" w:rsidRPr="00187AE2" w14:paraId="780705FC" w14:textId="77777777" w:rsidTr="00692BB7">
        <w:tc>
          <w:tcPr>
            <w:tcW w:w="5382" w:type="dxa"/>
          </w:tcPr>
          <w:p w14:paraId="42778FE3" w14:textId="77777777" w:rsidR="00BC5528" w:rsidRPr="000536F6" w:rsidRDefault="00BC5528" w:rsidP="00692BB7">
            <w:pPr>
              <w:suppressAutoHyphens/>
              <w:spacing w:after="120" w:line="240" w:lineRule="exact"/>
              <w:jc w:val="both"/>
              <w:rPr>
                <w:rFonts w:ascii="Arial" w:eastAsia="Calibri" w:hAnsi="Arial" w:cs="Arial"/>
                <w:sz w:val="22"/>
                <w:szCs w:val="22"/>
                <w:lang w:val="lv-LV"/>
              </w:rPr>
            </w:pPr>
            <w:r w:rsidRPr="000536F6">
              <w:rPr>
                <w:rFonts w:ascii="Arial" w:eastAsia="Calibri" w:hAnsi="Arial" w:cs="Arial"/>
                <w:sz w:val="22"/>
                <w:szCs w:val="22"/>
                <w:lang w:val="lv-LV"/>
              </w:rPr>
              <w:t>1. Konkursa nolikuma 5.pielikuma “Līguma par būvuzraudzības un inženiera pienākumu veikšanu” projekta ( 1. pielikums “Līguma noteikumi” (turpmāk – Līguma noteikumi)):</w:t>
            </w:r>
          </w:p>
          <w:p w14:paraId="7FD7D220" w14:textId="77777777" w:rsidR="00BC5528" w:rsidRPr="000536F6" w:rsidRDefault="00BC5528" w:rsidP="00692BB7">
            <w:pPr>
              <w:suppressAutoHyphens/>
              <w:spacing w:after="120" w:line="240" w:lineRule="exact"/>
              <w:jc w:val="both"/>
              <w:rPr>
                <w:rFonts w:ascii="Arial" w:eastAsia="Calibri" w:hAnsi="Arial" w:cs="Arial"/>
                <w:sz w:val="22"/>
                <w:szCs w:val="22"/>
                <w:lang w:val="lv-LV"/>
              </w:rPr>
            </w:pPr>
            <w:r w:rsidRPr="000536F6">
              <w:rPr>
                <w:rFonts w:ascii="Arial" w:eastAsia="Calibri" w:hAnsi="Arial" w:cs="Arial"/>
                <w:sz w:val="22"/>
                <w:szCs w:val="22"/>
                <w:lang w:val="lv-LV"/>
              </w:rPr>
              <w:t xml:space="preserve">1.1. Līguma noteikumu 5.4. apakšpunkts cita starpā nosaka, </w:t>
            </w:r>
            <w:r w:rsidRPr="000536F6">
              <w:rPr>
                <w:rFonts w:ascii="Arial" w:eastAsia="Calibri" w:hAnsi="Arial" w:cs="Arial"/>
                <w:i/>
                <w:iCs/>
                <w:sz w:val="22"/>
                <w:szCs w:val="22"/>
                <w:lang w:val="lv-LV"/>
              </w:rPr>
              <w:t>ka Ja Pasūtītājs aizkavē iesniegtā rēķina samaksu, tad I</w:t>
            </w:r>
            <w:r w:rsidRPr="000536F6">
              <w:rPr>
                <w:rFonts w:ascii="Arial" w:eastAsia="Calibri" w:hAnsi="Arial" w:cs="Arial"/>
                <w:b/>
                <w:bCs/>
                <w:i/>
                <w:iCs/>
                <w:sz w:val="22"/>
                <w:szCs w:val="22"/>
                <w:lang w:val="lv-LV"/>
              </w:rPr>
              <w:t>nženieris ir tiesīgs piemērot Inženierim līgumsodu 0,1%</w:t>
            </w:r>
            <w:r w:rsidRPr="000536F6">
              <w:rPr>
                <w:rFonts w:ascii="Arial" w:eastAsia="Calibri" w:hAnsi="Arial" w:cs="Arial"/>
                <w:i/>
                <w:iCs/>
                <w:sz w:val="22"/>
                <w:szCs w:val="22"/>
                <w:lang w:val="lv-LV"/>
              </w:rPr>
              <w:t xml:space="preserve"> [...]</w:t>
            </w:r>
            <w:r w:rsidRPr="000536F6">
              <w:rPr>
                <w:rFonts w:ascii="Arial" w:eastAsia="Calibri" w:hAnsi="Arial" w:cs="Arial"/>
                <w:sz w:val="22"/>
                <w:szCs w:val="22"/>
                <w:lang w:val="lv-LV"/>
              </w:rPr>
              <w:t>. Acīmredzama drukas kļūda, tomēr lūdzam šo Līguma punktu precizēt.</w:t>
            </w:r>
          </w:p>
        </w:tc>
        <w:tc>
          <w:tcPr>
            <w:tcW w:w="4394" w:type="dxa"/>
          </w:tcPr>
          <w:p w14:paraId="15A50D97" w14:textId="77777777" w:rsidR="00BC5528" w:rsidRPr="000536F6" w:rsidRDefault="00BC5528" w:rsidP="00692BB7">
            <w:pPr>
              <w:ind w:firstLine="207"/>
              <w:jc w:val="both"/>
              <w:rPr>
                <w:rFonts w:ascii="Arial" w:eastAsia="Aptos" w:hAnsi="Arial" w:cs="Arial"/>
                <w:color w:val="2F3239" w:themeColor="text1"/>
                <w:kern w:val="2"/>
                <w:sz w:val="22"/>
                <w:szCs w:val="22"/>
                <w:lang w:val="lv-LV"/>
                <w14:ligatures w14:val="standardContextual"/>
              </w:rPr>
            </w:pPr>
            <w:r w:rsidRPr="000536F6">
              <w:rPr>
                <w:rFonts w:ascii="Arial" w:eastAsia="Aptos" w:hAnsi="Arial" w:cs="Arial"/>
                <w:color w:val="2F3239" w:themeColor="text1"/>
                <w:kern w:val="2"/>
                <w:sz w:val="22"/>
                <w:szCs w:val="22"/>
                <w:lang w:val="lv-LV"/>
                <w14:ligatures w14:val="standardContextual"/>
              </w:rPr>
              <w:t xml:space="preserve">Pasūtītājs skaidro, ka </w:t>
            </w:r>
            <w:r w:rsidRPr="000536F6">
              <w:rPr>
                <w:rFonts w:ascii="Arial" w:eastAsia="Calibri" w:hAnsi="Arial" w:cs="Arial"/>
                <w:sz w:val="22"/>
                <w:szCs w:val="22"/>
                <w:lang w:val="lv-LV"/>
              </w:rPr>
              <w:t>Konkursa nolikuma 5.pielikuma “Līguma par būvuzraudzības un inženiera pienākumu veikšanu” projekta (1. pielikums “Līguma noteikumi”</w:t>
            </w:r>
            <w:r>
              <w:rPr>
                <w:rFonts w:ascii="Arial" w:eastAsia="Calibri" w:hAnsi="Arial" w:cs="Arial"/>
                <w:sz w:val="22"/>
                <w:szCs w:val="22"/>
                <w:lang w:val="lv-LV"/>
              </w:rPr>
              <w:t xml:space="preserve">, </w:t>
            </w:r>
            <w:r w:rsidRPr="000536F6">
              <w:rPr>
                <w:rFonts w:ascii="Arial" w:eastAsia="Calibri" w:hAnsi="Arial" w:cs="Arial"/>
                <w:sz w:val="22"/>
                <w:szCs w:val="22"/>
                <w:lang w:val="lv-LV"/>
              </w:rPr>
              <w:t>turpmāk – Līgums) 5.4. apakšpunktā ir konstatējama pārrakstīšanās neprecizitāte. Līgumā tiks veikti grozījum</w:t>
            </w:r>
            <w:r>
              <w:rPr>
                <w:rFonts w:ascii="Arial" w:eastAsia="Calibri" w:hAnsi="Arial" w:cs="Arial"/>
                <w:sz w:val="22"/>
                <w:szCs w:val="22"/>
                <w:lang w:val="lv-LV"/>
              </w:rPr>
              <w:t>i</w:t>
            </w:r>
            <w:r w:rsidRPr="000536F6">
              <w:rPr>
                <w:rFonts w:ascii="Arial" w:eastAsia="Calibri" w:hAnsi="Arial" w:cs="Arial"/>
                <w:sz w:val="22"/>
                <w:szCs w:val="22"/>
                <w:lang w:val="lv-LV"/>
              </w:rPr>
              <w:t>, labojot drukas kļūdu</w:t>
            </w:r>
            <w:r>
              <w:rPr>
                <w:rFonts w:ascii="Arial" w:eastAsia="Calibri" w:hAnsi="Arial" w:cs="Arial"/>
                <w:sz w:val="22"/>
                <w:szCs w:val="22"/>
                <w:lang w:val="lv-LV"/>
              </w:rPr>
              <w:t xml:space="preserve">. </w:t>
            </w:r>
            <w:r w:rsidRPr="000536F6">
              <w:rPr>
                <w:rFonts w:ascii="Arial" w:hAnsi="Arial" w:cs="Arial"/>
                <w:bCs/>
                <w:sz w:val="22"/>
                <w:szCs w:val="22"/>
                <w:lang w:val="lv-LV"/>
              </w:rPr>
              <w:t>Skat. iepirkuma dokumentācijai Grozījumus, kas tiks publicēti tuvākajā laikā.</w:t>
            </w:r>
          </w:p>
        </w:tc>
      </w:tr>
      <w:tr w:rsidR="00BC5528" w:rsidRPr="00187AE2" w14:paraId="2A8FD669" w14:textId="77777777" w:rsidTr="00692BB7">
        <w:tc>
          <w:tcPr>
            <w:tcW w:w="5382" w:type="dxa"/>
          </w:tcPr>
          <w:p w14:paraId="407D943A" w14:textId="77777777" w:rsidR="00BC5528" w:rsidRPr="000536F6" w:rsidRDefault="00BC5528" w:rsidP="00692BB7">
            <w:pPr>
              <w:suppressAutoHyphens/>
              <w:spacing w:after="120" w:line="240" w:lineRule="exact"/>
              <w:ind w:left="308" w:hanging="308"/>
              <w:jc w:val="both"/>
              <w:rPr>
                <w:rFonts w:ascii="Arial" w:eastAsia="Calibri" w:hAnsi="Arial" w:cs="Arial"/>
                <w:i/>
                <w:iCs/>
                <w:sz w:val="22"/>
                <w:szCs w:val="22"/>
                <w:lang w:val="lv-LV"/>
              </w:rPr>
            </w:pPr>
            <w:r w:rsidRPr="000536F6">
              <w:rPr>
                <w:rFonts w:ascii="Arial" w:eastAsia="Calibri" w:hAnsi="Arial" w:cs="Arial"/>
                <w:sz w:val="22"/>
                <w:szCs w:val="22"/>
                <w:lang w:val="lv-LV"/>
              </w:rPr>
              <w:t xml:space="preserve">1.2. Līguma noteikumu 5.6. apakšpunkts nosaka, ka, </w:t>
            </w:r>
            <w:r w:rsidRPr="000536F6">
              <w:rPr>
                <w:rFonts w:ascii="Arial" w:eastAsia="Calibri" w:hAnsi="Arial" w:cs="Arial"/>
                <w:i/>
                <w:iCs/>
                <w:sz w:val="22"/>
                <w:szCs w:val="22"/>
                <w:lang w:val="lv-LV"/>
              </w:rPr>
              <w:t xml:space="preserve">Ja Inženieris nokavē Līgumā un tā pielikumos noteiktos termiņus, Pasūtītājs ir tiesīgs Inženierim piemērot līgumsodu līdz 0,1% apmērā no Līguma cenas </w:t>
            </w:r>
            <w:r w:rsidRPr="000536F6">
              <w:rPr>
                <w:rFonts w:ascii="Arial" w:eastAsia="Calibri" w:hAnsi="Arial" w:cs="Arial"/>
                <w:b/>
                <w:bCs/>
                <w:i/>
                <w:iCs/>
                <w:sz w:val="22"/>
                <w:szCs w:val="22"/>
                <w:lang w:val="lv-LV"/>
              </w:rPr>
              <w:t>par katru nokavējuma dienu</w:t>
            </w:r>
            <w:r w:rsidRPr="000536F6">
              <w:rPr>
                <w:rFonts w:ascii="Arial" w:eastAsia="Calibri" w:hAnsi="Arial" w:cs="Arial"/>
                <w:i/>
                <w:iCs/>
                <w:sz w:val="22"/>
                <w:szCs w:val="22"/>
                <w:lang w:val="lv-LV"/>
              </w:rPr>
              <w:t xml:space="preserve">, bet ne vairāk kā 10% no Līguma cenas. </w:t>
            </w:r>
          </w:p>
          <w:p w14:paraId="2CAC3C54" w14:textId="77777777" w:rsidR="00BC5528" w:rsidRPr="000536F6" w:rsidRDefault="00BC5528" w:rsidP="00692BB7">
            <w:pPr>
              <w:suppressAutoHyphens/>
              <w:spacing w:after="120" w:line="240" w:lineRule="exact"/>
              <w:ind w:left="308" w:firstLine="141"/>
              <w:jc w:val="both"/>
              <w:rPr>
                <w:rFonts w:ascii="Arial" w:eastAsia="Calibri" w:hAnsi="Arial" w:cs="Arial"/>
                <w:sz w:val="22"/>
                <w:szCs w:val="22"/>
                <w:lang w:val="lv-LV"/>
              </w:rPr>
            </w:pPr>
            <w:r w:rsidRPr="000536F6">
              <w:rPr>
                <w:rFonts w:ascii="Arial" w:eastAsia="Calibri" w:hAnsi="Arial" w:cs="Arial"/>
                <w:sz w:val="22"/>
                <w:szCs w:val="22"/>
                <w:lang w:val="lv-LV"/>
              </w:rPr>
              <w:t xml:space="preserve">Kopumā Līgumā un tā noteikumos Inženiera pienākumiem ir daudz dažādu termiņu, kuru nokavējums bieži vien atrodas ārpus Inženiera personāla kontroles. Turklāt arī sekas termiņa kavējumiem mēdz būt dažādas un piemērot Inženierim līgumsodu 0,1% apmērā no Līguma cenas par jebkāda termiņa kavējumu ir nesamērīgi. </w:t>
            </w:r>
          </w:p>
          <w:p w14:paraId="66933263" w14:textId="77777777" w:rsidR="00BC5528" w:rsidRPr="000536F6" w:rsidRDefault="00BC5528" w:rsidP="00692BB7">
            <w:pPr>
              <w:suppressAutoHyphens/>
              <w:spacing w:after="120" w:line="240" w:lineRule="exact"/>
              <w:ind w:left="308" w:firstLine="141"/>
              <w:jc w:val="both"/>
              <w:rPr>
                <w:rFonts w:ascii="Arial" w:eastAsia="Calibri" w:hAnsi="Arial" w:cs="Arial"/>
                <w:sz w:val="22"/>
                <w:szCs w:val="22"/>
                <w:lang w:val="lv-LV"/>
              </w:rPr>
            </w:pPr>
            <w:r w:rsidRPr="000536F6">
              <w:rPr>
                <w:rFonts w:ascii="Arial" w:eastAsia="Calibri" w:hAnsi="Arial" w:cs="Arial"/>
                <w:sz w:val="22"/>
                <w:szCs w:val="22"/>
                <w:lang w:val="lv-LV"/>
              </w:rPr>
              <w:t xml:space="preserve">Lūdzam veikt grozījumus 5.6. apakšpunktā, izsakot to šādā redakcijā: </w:t>
            </w:r>
          </w:p>
          <w:p w14:paraId="3800F1EE" w14:textId="77777777" w:rsidR="00BC5528" w:rsidRPr="000536F6" w:rsidRDefault="00BC5528" w:rsidP="00692BB7">
            <w:pPr>
              <w:suppressAutoHyphens/>
              <w:spacing w:after="120" w:line="240" w:lineRule="exact"/>
              <w:ind w:left="308" w:firstLine="141"/>
              <w:jc w:val="both"/>
              <w:rPr>
                <w:rFonts w:ascii="Arial" w:eastAsia="Calibri" w:hAnsi="Arial" w:cs="Arial"/>
                <w:sz w:val="22"/>
                <w:szCs w:val="22"/>
                <w:lang w:val="lv-LV"/>
              </w:rPr>
            </w:pPr>
            <w:r w:rsidRPr="000536F6">
              <w:rPr>
                <w:rFonts w:ascii="Arial" w:eastAsia="Calibri" w:hAnsi="Arial" w:cs="Arial"/>
                <w:i/>
                <w:iCs/>
                <w:sz w:val="22"/>
                <w:szCs w:val="22"/>
                <w:lang w:val="lv-LV"/>
              </w:rPr>
              <w:t>“5.6.</w:t>
            </w:r>
            <w:r w:rsidRPr="000536F6">
              <w:rPr>
                <w:rFonts w:ascii="Arial" w:eastAsia="Calibri" w:hAnsi="Arial" w:cs="Arial"/>
                <w:i/>
                <w:iCs/>
                <w:sz w:val="22"/>
                <w:szCs w:val="22"/>
                <w:lang w:val="lv-LV"/>
              </w:rPr>
              <w:tab/>
              <w:t>Ja Inženieris savas vainas dēļ nokavē Līgumā un tā pielikumos noteiktos termiņus, Pasūtītājs ir tiesīgs Inženierim piemērot līgumsodu līdz 0,1% apmērā no Līguma cenas par katru nokavējuma dienu, bet ne vairāk kā 10% no Līguma cenas. Līgumsodu neaprēķina par kavējumu, kas radies no Pasūtītāja, nepārvaramās varas vai trešo personu darbības, par ko Inženieris nav atbildīgs.”</w:t>
            </w:r>
          </w:p>
        </w:tc>
        <w:tc>
          <w:tcPr>
            <w:tcW w:w="4394" w:type="dxa"/>
          </w:tcPr>
          <w:p w14:paraId="174E1BDE" w14:textId="77777777" w:rsidR="00BC5528" w:rsidRPr="000536F6" w:rsidRDefault="00BC5528" w:rsidP="00692BB7">
            <w:pPr>
              <w:ind w:firstLine="207"/>
              <w:jc w:val="both"/>
              <w:rPr>
                <w:rFonts w:ascii="Arial" w:eastAsia="Aptos" w:hAnsi="Arial" w:cs="Arial"/>
                <w:color w:val="2F3239" w:themeColor="text1"/>
                <w:kern w:val="2"/>
                <w:sz w:val="22"/>
                <w:szCs w:val="22"/>
                <w:lang w:val="lv-LV"/>
                <w14:ligatures w14:val="standardContextual"/>
              </w:rPr>
            </w:pPr>
            <w:r w:rsidRPr="000536F6">
              <w:rPr>
                <w:rFonts w:ascii="Arial" w:eastAsia="Aptos" w:hAnsi="Arial" w:cs="Arial"/>
                <w:color w:val="2F3239" w:themeColor="text1"/>
                <w:kern w:val="2"/>
                <w:sz w:val="22"/>
                <w:szCs w:val="22"/>
                <w:lang w:val="lv-LV"/>
                <w14:ligatures w14:val="standardContextual"/>
              </w:rPr>
              <w:t>Grozījumi Līgumā netiks veikti. Līgumsods piemērojams tikai par tādu Inženiera saistību neizpildi vai nepienācīgu izpildi, kas ir attiecināma uz Inženieri un izriet no Līguma noteikumiem vai tā pielikumiem.</w:t>
            </w:r>
          </w:p>
        </w:tc>
      </w:tr>
      <w:tr w:rsidR="00BC5528" w:rsidRPr="00187AE2" w14:paraId="3EBD08AA" w14:textId="77777777" w:rsidTr="00692BB7">
        <w:tc>
          <w:tcPr>
            <w:tcW w:w="5382" w:type="dxa"/>
          </w:tcPr>
          <w:p w14:paraId="6B214DE9" w14:textId="77777777" w:rsidR="00BC5528" w:rsidRPr="000536F6" w:rsidRDefault="00BC5528" w:rsidP="00692BB7">
            <w:pPr>
              <w:suppressAutoHyphens/>
              <w:spacing w:after="120" w:line="240" w:lineRule="exact"/>
              <w:ind w:left="308" w:hanging="308"/>
              <w:jc w:val="both"/>
              <w:rPr>
                <w:rFonts w:ascii="Arial" w:eastAsia="Calibri" w:hAnsi="Arial" w:cs="Arial"/>
                <w:sz w:val="22"/>
                <w:szCs w:val="22"/>
                <w:lang w:val="lv-LV"/>
              </w:rPr>
            </w:pPr>
            <w:r w:rsidRPr="000536F6">
              <w:rPr>
                <w:rFonts w:ascii="Arial" w:eastAsia="Calibri" w:hAnsi="Arial" w:cs="Arial"/>
                <w:sz w:val="22"/>
                <w:szCs w:val="22"/>
                <w:lang w:val="lv-LV"/>
              </w:rPr>
              <w:t xml:space="preserve">1.3. Līguma noteikumu 5.9.apakšpunkts paredz Pasūtītāja tiesības piemērot Inženierim līgumsodu 1000,00 EUR par katru rakstiski fiksēto normatīvo aktu neievērošanas, tai skaitā, normatīvo aktu par darba drošības un ugunsdrošības neievērošanas gadījumu, kas mūsu ieskatā, līgumsods var būt nesamērīgs ar pārkāpuma raksturu un sekām (un esošajā redakcijā pirmšķietami attiecināms uz jebkādu formālu vai mazāk nozīmīgu pārkāpumu, kas nerada sekas Pasūtītājam vai būvuzņēmējam. </w:t>
            </w:r>
            <w:r w:rsidRPr="000536F6">
              <w:rPr>
                <w:rFonts w:ascii="Arial" w:eastAsia="Calibri" w:hAnsi="Arial" w:cs="Arial"/>
                <w:sz w:val="22"/>
                <w:szCs w:val="22"/>
                <w:lang w:val="lv-LV"/>
              </w:rPr>
              <w:lastRenderedPageBreak/>
              <w:t xml:space="preserve">Turklāt Līguma noteikumos nav atsevišķi atrunāti objektīvi kritēriji, kā tiek konstatēts un vērtēts pārkāpums, kā arī nav noteikta pārkāpuma būtiskuma pakāpe un tā saistība ar Inženiera veiktajiem pienākumiem, turklāt nav noteikts, ka līgumsods būtu attiecināms tikai uz tiem gadījumiem, kuri iestājās Inženiera vainas dēļ. </w:t>
            </w:r>
          </w:p>
        </w:tc>
        <w:tc>
          <w:tcPr>
            <w:tcW w:w="4394" w:type="dxa"/>
          </w:tcPr>
          <w:p w14:paraId="77B6E6B1" w14:textId="77777777" w:rsidR="00BC5528" w:rsidRPr="000536F6" w:rsidRDefault="00BC5528" w:rsidP="00692BB7">
            <w:pPr>
              <w:ind w:firstLine="207"/>
              <w:jc w:val="both"/>
              <w:rPr>
                <w:rFonts w:ascii="Arial" w:eastAsia="Aptos" w:hAnsi="Arial" w:cs="Arial"/>
                <w:color w:val="2F3239" w:themeColor="text1"/>
                <w:kern w:val="2"/>
                <w:sz w:val="22"/>
                <w:szCs w:val="22"/>
                <w:lang w:val="lv-LV"/>
                <w14:ligatures w14:val="standardContextual"/>
              </w:rPr>
            </w:pPr>
            <w:r w:rsidRPr="000536F6">
              <w:rPr>
                <w:rFonts w:ascii="Arial" w:eastAsia="Aptos" w:hAnsi="Arial" w:cs="Arial"/>
                <w:color w:val="2F3239" w:themeColor="text1"/>
                <w:kern w:val="2"/>
                <w:sz w:val="22"/>
                <w:szCs w:val="22"/>
                <w:lang w:val="lv-LV"/>
                <w14:ligatures w14:val="standardContextual"/>
              </w:rPr>
              <w:lastRenderedPageBreak/>
              <w:t>Grozījumi Līgumā netiks veikti</w:t>
            </w:r>
            <w:r>
              <w:rPr>
                <w:rFonts w:ascii="Arial" w:eastAsia="Aptos" w:hAnsi="Arial" w:cs="Arial"/>
                <w:color w:val="2F3239" w:themeColor="text1"/>
                <w:kern w:val="2"/>
                <w:sz w:val="22"/>
                <w:szCs w:val="22"/>
                <w:lang w:val="lv-LV"/>
                <w14:ligatures w14:val="standardContextual"/>
              </w:rPr>
              <w:t>.</w:t>
            </w:r>
            <w:r w:rsidRPr="000536F6">
              <w:rPr>
                <w:rFonts w:ascii="Arial" w:eastAsia="Aptos" w:hAnsi="Arial" w:cs="Arial"/>
                <w:color w:val="2F3239" w:themeColor="text1"/>
                <w:kern w:val="2"/>
                <w:sz w:val="22"/>
                <w:szCs w:val="22"/>
                <w:lang w:val="lv-LV"/>
                <w14:ligatures w14:val="standardContextual"/>
              </w:rPr>
              <w:t xml:space="preserve"> </w:t>
            </w:r>
            <w:r>
              <w:rPr>
                <w:rFonts w:ascii="Arial" w:eastAsia="Aptos" w:hAnsi="Arial" w:cs="Arial"/>
                <w:color w:val="2F3239" w:themeColor="text1"/>
                <w:kern w:val="2"/>
                <w:sz w:val="22"/>
                <w:szCs w:val="22"/>
                <w:lang w:val="lv-LV"/>
                <w14:ligatures w14:val="standardContextual"/>
              </w:rPr>
              <w:t>P</w:t>
            </w:r>
            <w:r w:rsidRPr="000536F6">
              <w:rPr>
                <w:rFonts w:ascii="Arial" w:eastAsia="Aptos" w:hAnsi="Arial" w:cs="Arial"/>
                <w:color w:val="2F3239" w:themeColor="text1"/>
                <w:kern w:val="2"/>
                <w:sz w:val="22"/>
                <w:szCs w:val="22"/>
                <w:lang w:val="lv-LV"/>
                <w14:ligatures w14:val="standardContextual"/>
              </w:rPr>
              <w:t>askaidrojam, ka</w:t>
            </w:r>
            <w:r w:rsidRPr="000536F6">
              <w:rPr>
                <w:rFonts w:ascii="Arial" w:hAnsi="Arial" w:cs="Arial"/>
                <w:sz w:val="22"/>
                <w:szCs w:val="22"/>
                <w:lang w:val="lv-LV" w:eastAsia="lv-LV"/>
              </w:rPr>
              <w:t xml:space="preserve"> l</w:t>
            </w:r>
            <w:r w:rsidRPr="000536F6">
              <w:rPr>
                <w:rFonts w:ascii="Arial" w:eastAsia="Aptos" w:hAnsi="Arial" w:cs="Arial"/>
                <w:color w:val="2F3239" w:themeColor="text1"/>
                <w:kern w:val="2"/>
                <w:sz w:val="22"/>
                <w:szCs w:val="22"/>
                <w:lang w:val="lv-LV"/>
                <w14:ligatures w14:val="standardContextual"/>
              </w:rPr>
              <w:t>īgumsods tiks piemērots tikai par rakstiski fiksētu pārkāpumu, kas ir attiecināms uz Inženiera pienākumu neizpildi vai nepienācīgu izpildi.</w:t>
            </w:r>
          </w:p>
        </w:tc>
      </w:tr>
      <w:tr w:rsidR="00BC5528" w:rsidRPr="00187AE2" w14:paraId="1FD5ED3D" w14:textId="77777777" w:rsidTr="00692BB7">
        <w:tc>
          <w:tcPr>
            <w:tcW w:w="5382" w:type="dxa"/>
          </w:tcPr>
          <w:p w14:paraId="75023F0A" w14:textId="77777777" w:rsidR="00BC5528" w:rsidRPr="000536F6" w:rsidRDefault="00BC5528" w:rsidP="00692BB7">
            <w:pPr>
              <w:suppressAutoHyphens/>
              <w:spacing w:after="120" w:line="240" w:lineRule="exact"/>
              <w:ind w:left="308" w:hanging="426"/>
              <w:jc w:val="both"/>
              <w:rPr>
                <w:rFonts w:ascii="Arial" w:eastAsia="Calibri" w:hAnsi="Arial" w:cs="Arial"/>
                <w:i/>
                <w:iCs/>
                <w:sz w:val="22"/>
                <w:szCs w:val="22"/>
                <w:lang w:val="lv-LV"/>
              </w:rPr>
            </w:pPr>
            <w:r w:rsidRPr="000536F6">
              <w:rPr>
                <w:rFonts w:ascii="Arial" w:eastAsia="Calibri" w:hAnsi="Arial" w:cs="Arial"/>
                <w:sz w:val="22"/>
                <w:szCs w:val="22"/>
                <w:lang w:val="lv-LV"/>
              </w:rPr>
              <w:t xml:space="preserve">1.4. Līguma projekta noteikumu 5.10. apakšpunkts nosaka, ka </w:t>
            </w:r>
            <w:r w:rsidRPr="000536F6">
              <w:rPr>
                <w:rFonts w:ascii="Arial" w:eastAsia="Calibri" w:hAnsi="Arial" w:cs="Arial"/>
                <w:i/>
                <w:iCs/>
                <w:sz w:val="22"/>
                <w:szCs w:val="22"/>
                <w:lang w:val="lv-LV"/>
              </w:rPr>
              <w:t>Par katru Uzņēmēja saistību neizpildes vai nepienācīgas izpildes gadījumu, kas radies Inženiera pienākumu nepienācīgas izpildes rezultātā, Pasūtītājam ir tiesības piemērot Inženierim līgumsodu 5000,00 EUR apmērā par katru pārkāpuma gadījumu.</w:t>
            </w:r>
          </w:p>
          <w:p w14:paraId="7239684D" w14:textId="77777777" w:rsidR="00BC5528" w:rsidRPr="000536F6" w:rsidRDefault="00BC5528" w:rsidP="00692BB7">
            <w:pPr>
              <w:suppressAutoHyphens/>
              <w:spacing w:after="120" w:line="240" w:lineRule="exact"/>
              <w:ind w:left="308" w:firstLine="283"/>
              <w:jc w:val="both"/>
              <w:rPr>
                <w:rFonts w:ascii="Arial" w:eastAsia="Calibri" w:hAnsi="Arial" w:cs="Arial"/>
                <w:sz w:val="22"/>
                <w:szCs w:val="22"/>
                <w:lang w:val="lv-LV"/>
              </w:rPr>
            </w:pPr>
            <w:r w:rsidRPr="000536F6">
              <w:rPr>
                <w:rFonts w:ascii="Arial" w:eastAsia="Calibri" w:hAnsi="Arial" w:cs="Arial"/>
                <w:sz w:val="22"/>
                <w:szCs w:val="22"/>
                <w:lang w:val="lv-LV"/>
              </w:rPr>
              <w:t>Līdzīgi kā augstāk minētajos šīs vēstules 1.2. un 1.3. punktos,</w:t>
            </w:r>
            <w:r w:rsidRPr="000536F6">
              <w:rPr>
                <w:rFonts w:ascii="Arial" w:hAnsi="Arial" w:cs="Arial"/>
                <w:sz w:val="22"/>
                <w:szCs w:val="22"/>
                <w:lang w:val="lv-LV"/>
              </w:rPr>
              <w:t xml:space="preserve"> </w:t>
            </w:r>
            <w:r w:rsidRPr="000536F6">
              <w:rPr>
                <w:rFonts w:ascii="Arial" w:eastAsia="Calibri" w:hAnsi="Arial" w:cs="Arial"/>
                <w:sz w:val="22"/>
                <w:szCs w:val="22"/>
                <w:lang w:val="lv-LV"/>
              </w:rPr>
              <w:t xml:space="preserve">Līgumā un tā noteikumos Inženiera darba uzdevumā un spēkā esošajos normatīvajos  aktos ir  dažāda rakstura Inženiera pienākumu, kuru izpilde ne vienmēr ir pilnībā atkarīga tikai un vienīgi no paša Inženiera personāla. Būvniecības procesā Uzņēmēja saistību neizpildi vai nepienācīgu izpildi var izraisīt dažādi apstākļi, kas var nebūt atkarīgi no Inženiera, tādējādi, esošā redakcija ir nesamērīga. Kā rāda mūsu līdzšinējā pieredze, Inženiera pienākumu izpildi var apgrūtināt gan Uzņēmēja rīcība un lēmumi, gan citu projektā iesaistīto pušu rīcība un lēmumi. </w:t>
            </w:r>
          </w:p>
          <w:p w14:paraId="1F6353FA" w14:textId="77777777" w:rsidR="00BC5528" w:rsidRPr="000536F6" w:rsidRDefault="00BC5528" w:rsidP="00692BB7">
            <w:pPr>
              <w:suppressAutoHyphens/>
              <w:spacing w:after="120" w:line="240" w:lineRule="exact"/>
              <w:ind w:left="308" w:firstLine="283"/>
              <w:jc w:val="both"/>
              <w:rPr>
                <w:rFonts w:ascii="Arial" w:eastAsia="Calibri" w:hAnsi="Arial" w:cs="Arial"/>
                <w:sz w:val="22"/>
                <w:szCs w:val="22"/>
                <w:lang w:val="lv-LV"/>
              </w:rPr>
            </w:pPr>
            <w:r w:rsidRPr="000536F6">
              <w:rPr>
                <w:rFonts w:ascii="Arial" w:eastAsia="Calibri" w:hAnsi="Arial" w:cs="Arial"/>
                <w:sz w:val="22"/>
                <w:szCs w:val="22"/>
                <w:lang w:val="lv-LV"/>
              </w:rPr>
              <w:t xml:space="preserve">Vēršam Pasūtītāja uzmanību tam, ka esošā redakcija ir gan neskaidra, gan arī nesamērīga, jo nav noteikti objektīvi kritēriji, pēc kuriem tiek vērtēta Inženiera pienākumu nepienācīga izpilde un cēloņsakarība starp Inženiera rīcību un Uzņēmēja saistību neizpildi vai nepienācīgu izpildi. Tāpat, kā arī noradīts iepriekšējos punktos, ka nav nošķirti būtiski un nebūtiski pārkāpumi, turklāt, nav atrunāts kā tiks vērtēta Inženiera vaina. </w:t>
            </w:r>
          </w:p>
          <w:p w14:paraId="409956FE" w14:textId="77777777" w:rsidR="00BC5528" w:rsidRPr="000536F6" w:rsidRDefault="00BC5528" w:rsidP="00692BB7">
            <w:pPr>
              <w:suppressAutoHyphens/>
              <w:spacing w:after="120" w:line="240" w:lineRule="exact"/>
              <w:ind w:left="308" w:firstLine="283"/>
              <w:jc w:val="both"/>
              <w:rPr>
                <w:rFonts w:ascii="Arial" w:eastAsia="Calibri" w:hAnsi="Arial" w:cs="Arial"/>
                <w:sz w:val="22"/>
                <w:szCs w:val="22"/>
                <w:lang w:val="lv-LV"/>
              </w:rPr>
            </w:pPr>
            <w:r w:rsidRPr="000536F6">
              <w:rPr>
                <w:rFonts w:ascii="Arial" w:eastAsia="Calibri" w:hAnsi="Arial" w:cs="Arial"/>
                <w:sz w:val="22"/>
                <w:szCs w:val="22"/>
                <w:lang w:val="lv-LV"/>
              </w:rPr>
              <w:t>Lūdzam precizēt šo punktu nosakot konkrētāku un precīzāku mehānismu šāda soda noteikšanai.</w:t>
            </w:r>
          </w:p>
        </w:tc>
        <w:tc>
          <w:tcPr>
            <w:tcW w:w="4394" w:type="dxa"/>
          </w:tcPr>
          <w:p w14:paraId="55AB1874" w14:textId="77777777" w:rsidR="00BC5528" w:rsidRPr="000536F6" w:rsidRDefault="00BC5528" w:rsidP="00692BB7">
            <w:pPr>
              <w:ind w:firstLine="207"/>
              <w:jc w:val="both"/>
              <w:rPr>
                <w:rFonts w:ascii="Arial" w:eastAsia="Aptos" w:hAnsi="Arial" w:cs="Arial"/>
                <w:color w:val="2F3239" w:themeColor="text1"/>
                <w:kern w:val="2"/>
                <w:sz w:val="22"/>
                <w:szCs w:val="22"/>
                <w:lang w:val="lv-LV"/>
                <w14:ligatures w14:val="standardContextual"/>
              </w:rPr>
            </w:pPr>
            <w:r w:rsidRPr="000536F6">
              <w:rPr>
                <w:rFonts w:ascii="Arial" w:eastAsia="Aptos" w:hAnsi="Arial" w:cs="Arial"/>
                <w:color w:val="2F3239" w:themeColor="text1"/>
                <w:kern w:val="2"/>
                <w:sz w:val="22"/>
                <w:szCs w:val="22"/>
                <w:lang w:val="lv-LV"/>
                <w14:ligatures w14:val="standardContextual"/>
              </w:rPr>
              <w:t>Grozījumi Līgumā netiks veikti. Skaidrojam, ka Līguma noteikumu 5.10. apakšpunkts netiks piemērots par jebkuru Uzņēmēja saistību neizpildi vai nepienācīgu izpildi. Tas piemērojams tikai gadījumos, kad tiks konstatējama cēloņsakarība starp Inženiera pienākumu neizpildi vai nepienācīgu izpildi un Uzņēmēja saistību neizpildi vai nepienācīgu izpildi.</w:t>
            </w:r>
          </w:p>
        </w:tc>
      </w:tr>
      <w:tr w:rsidR="00BC5528" w:rsidRPr="00187AE2" w14:paraId="0FA1F7F4" w14:textId="77777777" w:rsidTr="00692BB7">
        <w:tc>
          <w:tcPr>
            <w:tcW w:w="5382" w:type="dxa"/>
          </w:tcPr>
          <w:p w14:paraId="6CFB017E" w14:textId="77777777" w:rsidR="00BC5528" w:rsidRPr="000536F6" w:rsidRDefault="00BC5528" w:rsidP="00692BB7">
            <w:pPr>
              <w:suppressAutoHyphens/>
              <w:spacing w:after="120" w:line="240" w:lineRule="exact"/>
              <w:ind w:left="308" w:hanging="308"/>
              <w:jc w:val="both"/>
              <w:rPr>
                <w:rFonts w:ascii="Arial" w:eastAsia="Calibri" w:hAnsi="Arial" w:cs="Arial"/>
                <w:i/>
                <w:iCs/>
                <w:sz w:val="22"/>
                <w:szCs w:val="22"/>
                <w:lang w:val="lv-LV"/>
              </w:rPr>
            </w:pPr>
            <w:r w:rsidRPr="000536F6">
              <w:rPr>
                <w:rFonts w:ascii="Arial" w:eastAsia="Calibri" w:hAnsi="Arial" w:cs="Arial"/>
                <w:sz w:val="22"/>
                <w:szCs w:val="22"/>
                <w:lang w:val="lv-LV"/>
              </w:rPr>
              <w:t>1.5. Līguma noteikumu 5.12. apakšpunkts nosaka, ka,</w:t>
            </w:r>
            <w:r w:rsidRPr="000536F6">
              <w:rPr>
                <w:rFonts w:ascii="Arial" w:hAnsi="Arial" w:cs="Arial"/>
                <w:sz w:val="22"/>
                <w:szCs w:val="22"/>
                <w:lang w:val="lv-LV"/>
              </w:rPr>
              <w:t xml:space="preserve"> </w:t>
            </w:r>
            <w:r w:rsidRPr="000536F6">
              <w:rPr>
                <w:rFonts w:ascii="Arial" w:eastAsia="Calibri" w:hAnsi="Arial" w:cs="Arial"/>
                <w:i/>
                <w:iCs/>
                <w:sz w:val="22"/>
                <w:szCs w:val="22"/>
                <w:lang w:val="lv-LV"/>
              </w:rPr>
              <w:t xml:space="preserve">Ja Inženieris </w:t>
            </w:r>
            <w:r w:rsidRPr="000536F6">
              <w:rPr>
                <w:rFonts w:ascii="Arial" w:eastAsia="Calibri" w:hAnsi="Arial" w:cs="Arial"/>
                <w:b/>
                <w:bCs/>
                <w:i/>
                <w:iCs/>
                <w:sz w:val="22"/>
                <w:szCs w:val="22"/>
                <w:lang w:val="lv-LV"/>
              </w:rPr>
              <w:t>nekavējoties, bet ne vēlāk 2 (divu) Dienu laikā</w:t>
            </w:r>
            <w:r w:rsidRPr="000536F6">
              <w:rPr>
                <w:rFonts w:ascii="Arial" w:eastAsia="Calibri" w:hAnsi="Arial" w:cs="Arial"/>
                <w:i/>
                <w:iCs/>
                <w:sz w:val="22"/>
                <w:szCs w:val="22"/>
                <w:lang w:val="lv-LV"/>
              </w:rPr>
              <w:t xml:space="preserve"> nav ziņojis Pasūtītājam, ka </w:t>
            </w:r>
            <w:r w:rsidRPr="000536F6">
              <w:rPr>
                <w:rFonts w:ascii="Arial" w:eastAsia="Calibri" w:hAnsi="Arial" w:cs="Arial"/>
                <w:b/>
                <w:bCs/>
                <w:i/>
                <w:iCs/>
                <w:sz w:val="22"/>
                <w:szCs w:val="22"/>
                <w:lang w:val="lv-LV"/>
              </w:rPr>
              <w:t>Uzņēmējs kavē Darbu līgumā noteikto Izpildes laiku</w:t>
            </w:r>
            <w:r w:rsidRPr="000536F6">
              <w:rPr>
                <w:rFonts w:ascii="Arial" w:eastAsia="Calibri" w:hAnsi="Arial" w:cs="Arial"/>
                <w:i/>
                <w:iCs/>
                <w:sz w:val="22"/>
                <w:szCs w:val="22"/>
                <w:lang w:val="lv-LV"/>
              </w:rPr>
              <w:t>, Pasūtītājam ir tiesības piemērot Inženierim līgumsodu 2000,00 EUR par katru gadījumu.</w:t>
            </w:r>
          </w:p>
          <w:p w14:paraId="747531C9" w14:textId="77777777" w:rsidR="00BC5528" w:rsidRPr="000536F6" w:rsidRDefault="00BC5528" w:rsidP="00692BB7">
            <w:pPr>
              <w:suppressAutoHyphens/>
              <w:spacing w:after="120" w:line="240" w:lineRule="exact"/>
              <w:ind w:left="308" w:firstLine="283"/>
              <w:jc w:val="both"/>
              <w:rPr>
                <w:rFonts w:ascii="Arial" w:eastAsia="Calibri" w:hAnsi="Arial" w:cs="Arial"/>
                <w:sz w:val="22"/>
                <w:szCs w:val="22"/>
                <w:lang w:val="lv-LV"/>
              </w:rPr>
            </w:pPr>
            <w:r w:rsidRPr="000536F6">
              <w:rPr>
                <w:rFonts w:ascii="Arial" w:eastAsia="Calibri" w:hAnsi="Arial" w:cs="Arial"/>
                <w:sz w:val="22"/>
                <w:szCs w:val="22"/>
                <w:lang w:val="lv-LV"/>
              </w:rPr>
              <w:t xml:space="preserve">Vēršam uzmanību, ka esošā redakcija nav pietiekami skaidra un var radīt atšķirīgu interpretāciju. Līguma punktā nav noteikts, no kura tieši brīža tiek skaitīts 2 (divu) dienu kavējums. Nav noteikts, vai par jebkuru kavējumu, vai tikai par tādu, kurš ietekmē Līguma gala izpildes termiņu, turklāt atsevišķi nav atrunāti kritēriji, pēc kuriem tiek vērtēta Inženiera vaina. </w:t>
            </w:r>
          </w:p>
          <w:p w14:paraId="4F03E554" w14:textId="77777777" w:rsidR="00BC5528" w:rsidRPr="000536F6" w:rsidRDefault="00BC5528" w:rsidP="00692BB7">
            <w:pPr>
              <w:suppressAutoHyphens/>
              <w:spacing w:after="120" w:line="240" w:lineRule="exact"/>
              <w:ind w:left="308" w:firstLine="283"/>
              <w:jc w:val="both"/>
              <w:rPr>
                <w:rFonts w:ascii="Arial" w:eastAsia="Calibri" w:hAnsi="Arial" w:cs="Arial"/>
                <w:sz w:val="22"/>
                <w:szCs w:val="22"/>
                <w:lang w:val="lv-LV"/>
              </w:rPr>
            </w:pPr>
            <w:r w:rsidRPr="000536F6">
              <w:rPr>
                <w:rFonts w:ascii="Arial" w:eastAsia="Calibri" w:hAnsi="Arial" w:cs="Arial"/>
                <w:sz w:val="22"/>
                <w:szCs w:val="22"/>
                <w:lang w:val="lv-LV"/>
              </w:rPr>
              <w:t xml:space="preserve">Mūsu līdzšinējā pieredze rāda, ka Uzņēmēju darbu izpilde kavējums ir bieži sastopams, taču tas ne vienmēr nozīmē Līguma izpildes termiņa kavējumu. Esošā redakcija uzliek Inženierim </w:t>
            </w:r>
            <w:r w:rsidRPr="000536F6">
              <w:rPr>
                <w:rFonts w:ascii="Arial" w:eastAsia="Calibri" w:hAnsi="Arial" w:cs="Arial"/>
                <w:sz w:val="22"/>
                <w:szCs w:val="22"/>
                <w:lang w:val="lv-LV"/>
              </w:rPr>
              <w:lastRenderedPageBreak/>
              <w:t xml:space="preserve">pienākumu ziņot Pasūtītājam faktiski katru dienu par jebkuru konstatēto darba izpildes grafika nobīdi vai kavējumu, kas tādējādi uzliek Inženierim nesamērīgu administratīvu slogu. Vienlaikus Pasūtītāja rīcībā būs pieejama aktuālā informācija par būvdarbu gaitu, tai skaitā, </w:t>
            </w:r>
            <w:proofErr w:type="spellStart"/>
            <w:r w:rsidRPr="000536F6">
              <w:rPr>
                <w:rFonts w:ascii="Arial" w:eastAsia="Calibri" w:hAnsi="Arial" w:cs="Arial"/>
                <w:sz w:val="22"/>
                <w:szCs w:val="22"/>
                <w:lang w:val="lv-LV"/>
              </w:rPr>
              <w:t>būvsapulču</w:t>
            </w:r>
            <w:proofErr w:type="spellEnd"/>
            <w:r w:rsidRPr="000536F6">
              <w:rPr>
                <w:rFonts w:ascii="Arial" w:eastAsia="Calibri" w:hAnsi="Arial" w:cs="Arial"/>
                <w:sz w:val="22"/>
                <w:szCs w:val="22"/>
                <w:lang w:val="lv-LV"/>
              </w:rPr>
              <w:t xml:space="preserve"> protokoli, ieraksti BIS būvdarbu žurnālā un citi dokumenti saistībā ar būvdarbu, kas tādējādi ļauj sekot līdzi būvdarbu progresam un identificēt iespējamas novirzes.</w:t>
            </w:r>
          </w:p>
          <w:p w14:paraId="6381A45A" w14:textId="77777777" w:rsidR="00BC5528" w:rsidRPr="000536F6" w:rsidRDefault="00BC5528" w:rsidP="00692BB7">
            <w:pPr>
              <w:suppressAutoHyphens/>
              <w:spacing w:after="120" w:line="240" w:lineRule="exact"/>
              <w:ind w:left="308" w:firstLine="283"/>
              <w:jc w:val="both"/>
              <w:rPr>
                <w:rFonts w:ascii="Arial" w:eastAsia="Calibri" w:hAnsi="Arial" w:cs="Arial"/>
                <w:sz w:val="22"/>
                <w:szCs w:val="22"/>
                <w:lang w:val="lv-LV"/>
              </w:rPr>
            </w:pPr>
            <w:r w:rsidRPr="000536F6">
              <w:rPr>
                <w:rFonts w:ascii="Arial" w:eastAsia="Calibri" w:hAnsi="Arial" w:cs="Arial"/>
                <w:sz w:val="22"/>
                <w:szCs w:val="22"/>
                <w:lang w:val="lv-LV"/>
              </w:rPr>
              <w:t>Ņemot vērā iepriekš minēto, lūdzam šo punktu izslēgt no Līguma noteikumiem.</w:t>
            </w:r>
          </w:p>
        </w:tc>
        <w:tc>
          <w:tcPr>
            <w:tcW w:w="4394" w:type="dxa"/>
          </w:tcPr>
          <w:p w14:paraId="7F8AEC8E" w14:textId="77777777" w:rsidR="00BC5528" w:rsidRPr="000536F6" w:rsidRDefault="00BC5528" w:rsidP="00692BB7">
            <w:pPr>
              <w:ind w:firstLine="207"/>
              <w:jc w:val="both"/>
              <w:rPr>
                <w:rFonts w:ascii="Arial" w:eastAsia="Aptos" w:hAnsi="Arial" w:cs="Arial"/>
                <w:color w:val="2F3239" w:themeColor="text1"/>
                <w:kern w:val="2"/>
                <w:sz w:val="22"/>
                <w:szCs w:val="22"/>
                <w:lang w:val="lv-LV"/>
                <w14:ligatures w14:val="standardContextual"/>
              </w:rPr>
            </w:pPr>
            <w:r w:rsidRPr="000536F6">
              <w:rPr>
                <w:rFonts w:ascii="Arial" w:eastAsia="Aptos" w:hAnsi="Arial" w:cs="Arial"/>
                <w:color w:val="2F3239" w:themeColor="text1"/>
                <w:kern w:val="2"/>
                <w:sz w:val="22"/>
                <w:szCs w:val="22"/>
                <w:lang w:val="lv-LV"/>
                <w14:ligatures w14:val="standardContextual"/>
              </w:rPr>
              <w:lastRenderedPageBreak/>
              <w:t xml:space="preserve">Skaidrojam, ka  Inženierim, kas atbilstoši Darbu līgumam </w:t>
            </w:r>
            <w:r w:rsidRPr="000536F6">
              <w:rPr>
                <w:rFonts w:ascii="Arial" w:hAnsi="Arial" w:cs="Arial"/>
                <w:color w:val="2F3239" w:themeColor="text1"/>
                <w:sz w:val="22"/>
                <w:szCs w:val="22"/>
                <w:lang w:val="lv-LV"/>
              </w:rPr>
              <w:t>rīkojas Pasūtītāja vārdā</w:t>
            </w:r>
            <w:r w:rsidRPr="000536F6">
              <w:rPr>
                <w:rFonts w:ascii="Arial" w:eastAsia="Aptos" w:hAnsi="Arial" w:cs="Arial"/>
                <w:color w:val="2F3239" w:themeColor="text1"/>
                <w:kern w:val="2"/>
                <w:sz w:val="22"/>
                <w:szCs w:val="22"/>
                <w:lang w:val="lv-LV"/>
                <w14:ligatures w14:val="standardContextual"/>
              </w:rPr>
              <w:t xml:space="preserve"> un interesēs, ir t.sk.  pienākums nekavējoties informēt Pasūtītāju par apstākļiem, kas var ietekmēt </w:t>
            </w:r>
            <w:r w:rsidRPr="000536F6">
              <w:rPr>
                <w:rFonts w:ascii="Arial" w:eastAsia="Calibri" w:hAnsi="Arial" w:cs="Arial"/>
                <w:sz w:val="22"/>
                <w:szCs w:val="22"/>
                <w:lang w:val="lv-LV"/>
              </w:rPr>
              <w:t>Darbu līgumā noteikto Izpildes laiku</w:t>
            </w:r>
            <w:r w:rsidRPr="000536F6">
              <w:rPr>
                <w:rFonts w:ascii="Arial" w:eastAsia="Aptos" w:hAnsi="Arial" w:cs="Arial"/>
                <w:color w:val="2F3239" w:themeColor="text1"/>
                <w:kern w:val="2"/>
                <w:sz w:val="22"/>
                <w:szCs w:val="22"/>
                <w:lang w:val="lv-LV"/>
                <w14:ligatures w14:val="standardContextual"/>
              </w:rPr>
              <w:t xml:space="preserve">. Vienlaikus šis pienākums attiecas uz tādiem kavējumiem, kas var ietekmēt </w:t>
            </w:r>
            <w:r w:rsidRPr="000536F6">
              <w:rPr>
                <w:rFonts w:ascii="Arial" w:eastAsia="Calibri" w:hAnsi="Arial" w:cs="Arial"/>
                <w:sz w:val="22"/>
                <w:szCs w:val="22"/>
                <w:lang w:val="lv-LV"/>
              </w:rPr>
              <w:t>Darbu līgumā noteiktos izpildes termiņus (posmus/starptermiņus, jebkurus citus Līgumā noteiktos termiņus) un/vai Darbu līgumā noteikto Izpildes laiku</w:t>
            </w:r>
            <w:r w:rsidRPr="000536F6">
              <w:rPr>
                <w:rFonts w:ascii="Arial" w:eastAsia="Aptos" w:hAnsi="Arial" w:cs="Arial"/>
                <w:color w:val="2F3239" w:themeColor="text1"/>
                <w:kern w:val="2"/>
                <w:sz w:val="22"/>
                <w:szCs w:val="22"/>
                <w:lang w:val="lv-LV"/>
                <w14:ligatures w14:val="standardContextual"/>
              </w:rPr>
              <w:t>.</w:t>
            </w:r>
          </w:p>
        </w:tc>
      </w:tr>
      <w:tr w:rsidR="00BC5528" w:rsidRPr="00187AE2" w14:paraId="4D671096" w14:textId="77777777" w:rsidTr="00692BB7">
        <w:tc>
          <w:tcPr>
            <w:tcW w:w="5382" w:type="dxa"/>
          </w:tcPr>
          <w:p w14:paraId="53B20290" w14:textId="77777777" w:rsidR="00BC5528" w:rsidRPr="000536F6" w:rsidRDefault="00BC5528" w:rsidP="00692BB7">
            <w:pPr>
              <w:suppressAutoHyphens/>
              <w:spacing w:after="120" w:line="240" w:lineRule="exact"/>
              <w:ind w:left="308" w:hanging="308"/>
              <w:jc w:val="both"/>
              <w:rPr>
                <w:rFonts w:ascii="Arial" w:eastAsia="Calibri" w:hAnsi="Arial" w:cs="Arial"/>
                <w:sz w:val="22"/>
                <w:szCs w:val="22"/>
                <w:lang w:val="lv-LV"/>
              </w:rPr>
            </w:pPr>
            <w:r w:rsidRPr="000536F6">
              <w:rPr>
                <w:rFonts w:ascii="Arial" w:eastAsia="Calibri" w:hAnsi="Arial" w:cs="Arial"/>
                <w:sz w:val="22"/>
                <w:szCs w:val="22"/>
                <w:lang w:val="lv-LV"/>
              </w:rPr>
              <w:t xml:space="preserve">1.6. Līguma noteikumu 6.2.apakšpunkts nosaka, ka Inženierim vienlaicīgi ar Noslēguma ziņojumu jāiesniedz </w:t>
            </w:r>
            <w:r w:rsidRPr="000536F6">
              <w:rPr>
                <w:rFonts w:ascii="Arial" w:eastAsia="Calibri" w:hAnsi="Arial" w:cs="Arial"/>
                <w:b/>
                <w:bCs/>
                <w:sz w:val="22"/>
                <w:szCs w:val="22"/>
                <w:lang w:val="lv-LV"/>
              </w:rPr>
              <w:t xml:space="preserve">Pasūtītājam nodrošinājums par kopējo summu, kas atbilst Defektu paziņošanas periodā veicamiem Pakalpojumiem, </w:t>
            </w:r>
            <w:r w:rsidRPr="000536F6">
              <w:rPr>
                <w:rFonts w:ascii="Arial" w:eastAsia="Calibri" w:hAnsi="Arial" w:cs="Arial"/>
                <w:sz w:val="22"/>
                <w:szCs w:val="22"/>
                <w:lang w:val="lv-LV"/>
              </w:rPr>
              <w:t>kredītiestādes garantijas vai apdrošināšanas sabiedrības polises veidā, vai kā naudas summas iemaksu Pasūtītāja bankas kontā. Saistību izpildes nodrošinājumam ir jābūt spēkā no Darbu līgumā noteikto darbu uzraudzības termiņa beigām un jebkurā termiņa pagarinājumā līdz Defektu paziņošanas perioda laika beigām.</w:t>
            </w:r>
          </w:p>
          <w:p w14:paraId="6F192D9E" w14:textId="77777777" w:rsidR="00BC5528" w:rsidRPr="000536F6" w:rsidRDefault="00BC5528" w:rsidP="00692BB7">
            <w:pPr>
              <w:suppressAutoHyphens/>
              <w:spacing w:after="120" w:line="240" w:lineRule="exact"/>
              <w:ind w:left="308" w:firstLine="141"/>
              <w:jc w:val="both"/>
              <w:rPr>
                <w:rFonts w:ascii="Arial" w:eastAsia="Calibri" w:hAnsi="Arial" w:cs="Arial"/>
                <w:sz w:val="22"/>
                <w:szCs w:val="22"/>
                <w:lang w:val="lv-LV"/>
              </w:rPr>
            </w:pPr>
            <w:r w:rsidRPr="000536F6">
              <w:rPr>
                <w:rFonts w:ascii="Arial" w:eastAsia="Calibri" w:hAnsi="Arial" w:cs="Arial"/>
                <w:sz w:val="22"/>
                <w:szCs w:val="22"/>
                <w:lang w:val="lv-LV"/>
              </w:rPr>
              <w:t>Lūdzam Pasūtītāju pamatot nepieciešamību uzturēt Inženiera saistību izpildes nodrošinājumu līdz Defektu paziņošanas perioda beigām, ņemot vērā, ka šajā periodā Inženieris neveic ikdienas Līgumā paredzētos pakalpojumus un defektu paziņošanas periods pirmām kārtām attiecināms uz Uzņēmēja saistību izpildi, nevis uz Inženiera pakalpojumiem. Vienlaikus, lūdzam izskatīt šo jautājumu kopsakarā ar Līguma noteikumu 7.1.2.apakšpunktā noteikto nodrošinājuma garantiju par kopējo summu, kas atbilst Defektu paziņošanas periodā veicamiem Pakalpojumiem.</w:t>
            </w:r>
          </w:p>
        </w:tc>
        <w:tc>
          <w:tcPr>
            <w:tcW w:w="4394" w:type="dxa"/>
          </w:tcPr>
          <w:p w14:paraId="33F80866" w14:textId="77777777" w:rsidR="00BC5528" w:rsidRPr="000536F6" w:rsidRDefault="00BC5528" w:rsidP="00692BB7">
            <w:pPr>
              <w:ind w:firstLine="207"/>
              <w:jc w:val="both"/>
              <w:rPr>
                <w:rFonts w:ascii="Arial" w:eastAsia="Aptos" w:hAnsi="Arial" w:cs="Arial"/>
                <w:kern w:val="2"/>
                <w:sz w:val="22"/>
                <w:szCs w:val="22"/>
                <w:lang w:val="lv-LV"/>
                <w14:ligatures w14:val="standardContextual"/>
              </w:rPr>
            </w:pPr>
            <w:r w:rsidRPr="000536F6">
              <w:rPr>
                <w:rFonts w:ascii="Arial" w:eastAsia="Aptos" w:hAnsi="Arial" w:cs="Arial"/>
                <w:kern w:val="2"/>
                <w:sz w:val="22"/>
                <w:szCs w:val="22"/>
                <w:lang w:val="lv-LV"/>
                <w14:ligatures w14:val="standardContextual"/>
              </w:rPr>
              <w:t xml:space="preserve">Nodrošinājums Defektu paziņošanas periodam ir noteikts, lai aizsargātu Pasūtītāja tiesiskās un mantiskās intereses gadījumā, ja Inženieris nepilda vai nepienācīgi pilda tam Līgumā noteiktās saistības. Tādēļ </w:t>
            </w:r>
            <w:r>
              <w:rPr>
                <w:rFonts w:ascii="Arial" w:eastAsia="Aptos" w:hAnsi="Arial" w:cs="Arial"/>
                <w:kern w:val="2"/>
                <w:sz w:val="22"/>
                <w:szCs w:val="22"/>
                <w:lang w:val="lv-LV"/>
                <w14:ligatures w14:val="standardContextual"/>
              </w:rPr>
              <w:t xml:space="preserve">nodrošinājums </w:t>
            </w:r>
            <w:r w:rsidRPr="000536F6">
              <w:rPr>
                <w:rFonts w:ascii="Arial" w:eastAsia="Aptos" w:hAnsi="Arial" w:cs="Arial"/>
                <w:kern w:val="2"/>
                <w:sz w:val="22"/>
                <w:szCs w:val="22"/>
                <w:lang w:val="lv-LV"/>
                <w14:ligatures w14:val="standardContextual"/>
              </w:rPr>
              <w:t>tiek piemērots Defektu paziņošanas periodā līdz pilnīgai līgumā noteikto saistību izpildei.</w:t>
            </w:r>
          </w:p>
        </w:tc>
      </w:tr>
      <w:tr w:rsidR="00BC5528" w:rsidRPr="000536F6" w14:paraId="05B646B4" w14:textId="77777777" w:rsidTr="00692BB7">
        <w:tc>
          <w:tcPr>
            <w:tcW w:w="5382" w:type="dxa"/>
          </w:tcPr>
          <w:p w14:paraId="05F43B0A" w14:textId="77777777" w:rsidR="00BC5528" w:rsidRPr="000536F6" w:rsidRDefault="00BC5528" w:rsidP="00692BB7">
            <w:pPr>
              <w:suppressAutoHyphens/>
              <w:spacing w:after="120" w:line="240" w:lineRule="exact"/>
              <w:ind w:left="308" w:hanging="308"/>
              <w:jc w:val="both"/>
              <w:rPr>
                <w:rFonts w:ascii="Arial" w:eastAsia="Calibri" w:hAnsi="Arial" w:cs="Arial"/>
                <w:sz w:val="22"/>
                <w:szCs w:val="22"/>
                <w:lang w:val="lv-LV"/>
              </w:rPr>
            </w:pPr>
            <w:r w:rsidRPr="000536F6">
              <w:rPr>
                <w:rFonts w:ascii="Arial" w:eastAsia="Calibri" w:hAnsi="Arial" w:cs="Arial"/>
                <w:sz w:val="22"/>
                <w:szCs w:val="22"/>
                <w:lang w:val="lv-LV"/>
              </w:rPr>
              <w:t xml:space="preserve">1.7. Līguma noteikumu 6.3. apakšpunkta ir atrunāti  saistību izpildes nodrošinājumos iekļaujami nosacījumi, kuri esošajā redakcijā dod Pasūtītājam tiesības saņemt nodrošinājuma summu tikai uz vienpusēja paziņojuma pamata (t.i., no Pasūtītāja puses), neprasot pierādīt Inženiera saistību neizpildi vai pieprasījuma summas pamatojumu. Šāds nosacījums rada nesamērīgu risku Inženierim. </w:t>
            </w:r>
          </w:p>
          <w:p w14:paraId="05899B5E" w14:textId="77777777" w:rsidR="00BC5528" w:rsidRPr="000536F6" w:rsidRDefault="00BC5528" w:rsidP="00692BB7">
            <w:pPr>
              <w:suppressAutoHyphens/>
              <w:spacing w:after="120" w:line="240" w:lineRule="exact"/>
              <w:ind w:left="308" w:firstLine="141"/>
              <w:jc w:val="both"/>
              <w:rPr>
                <w:rFonts w:ascii="Arial" w:eastAsia="Calibri" w:hAnsi="Arial" w:cs="Arial"/>
                <w:sz w:val="22"/>
                <w:szCs w:val="22"/>
                <w:lang w:val="lv-LV"/>
              </w:rPr>
            </w:pPr>
            <w:r w:rsidRPr="000536F6">
              <w:rPr>
                <w:rFonts w:ascii="Arial" w:eastAsia="Calibri" w:hAnsi="Arial" w:cs="Arial"/>
                <w:sz w:val="22"/>
                <w:szCs w:val="22"/>
                <w:lang w:val="lv-LV"/>
              </w:rPr>
              <w:t>Lūdzam Pasūtītāja veikt grozījumus esošajā Līguma projektā punktā.</w:t>
            </w:r>
          </w:p>
        </w:tc>
        <w:tc>
          <w:tcPr>
            <w:tcW w:w="4394" w:type="dxa"/>
          </w:tcPr>
          <w:p w14:paraId="0B1A297D" w14:textId="77777777" w:rsidR="00BC5528" w:rsidRPr="000536F6" w:rsidRDefault="00BC5528" w:rsidP="00692BB7">
            <w:pPr>
              <w:ind w:firstLine="207"/>
              <w:jc w:val="both"/>
              <w:rPr>
                <w:rFonts w:ascii="Arial" w:eastAsia="Aptos" w:hAnsi="Arial" w:cs="Arial"/>
                <w:color w:val="2F3239" w:themeColor="text1"/>
                <w:kern w:val="2"/>
                <w:sz w:val="22"/>
                <w:szCs w:val="22"/>
                <w:lang w:val="lv-LV"/>
                <w14:ligatures w14:val="standardContextual"/>
              </w:rPr>
            </w:pPr>
            <w:r w:rsidRPr="000536F6">
              <w:rPr>
                <w:rFonts w:ascii="Arial" w:eastAsia="Aptos" w:hAnsi="Arial" w:cs="Arial"/>
                <w:color w:val="2F3239" w:themeColor="text1"/>
                <w:kern w:val="2"/>
                <w:sz w:val="22"/>
                <w:szCs w:val="22"/>
                <w:lang w:val="lv-LV"/>
                <w14:ligatures w14:val="standardContextual"/>
              </w:rPr>
              <w:t>Skaidrojam, ka saistību izpildes nodrošinājuma mērķis ir nodrošināt Pasūtītāja tiesisko un mantisko interešu aizsardzību gadījumā, ja Inženieris nepilda vai nepienācīgi pilda Līgumā noteiktās saistības. Nodrošinājuma pieprasīšana tiek pamatota ar līgumsaistību neizpild</w:t>
            </w:r>
            <w:r>
              <w:rPr>
                <w:rFonts w:ascii="Arial" w:eastAsia="Aptos" w:hAnsi="Arial" w:cs="Arial"/>
                <w:color w:val="2F3239" w:themeColor="text1"/>
                <w:kern w:val="2"/>
                <w:sz w:val="22"/>
                <w:szCs w:val="22"/>
                <w:lang w:val="lv-LV"/>
                <w14:ligatures w14:val="standardContextual"/>
              </w:rPr>
              <w:t>i</w:t>
            </w:r>
            <w:r w:rsidRPr="000536F6">
              <w:rPr>
                <w:rFonts w:ascii="Arial" w:eastAsia="Aptos" w:hAnsi="Arial" w:cs="Arial"/>
                <w:color w:val="2F3239" w:themeColor="text1"/>
                <w:kern w:val="2"/>
                <w:sz w:val="22"/>
                <w:szCs w:val="22"/>
                <w:lang w:val="lv-LV"/>
                <w14:ligatures w14:val="standardContextual"/>
              </w:rPr>
              <w:t xml:space="preserve"> vai nepienācīg</w:t>
            </w:r>
            <w:r>
              <w:rPr>
                <w:rFonts w:ascii="Arial" w:eastAsia="Aptos" w:hAnsi="Arial" w:cs="Arial"/>
                <w:color w:val="2F3239" w:themeColor="text1"/>
                <w:kern w:val="2"/>
                <w:sz w:val="22"/>
                <w:szCs w:val="22"/>
                <w:lang w:val="lv-LV"/>
                <w14:ligatures w14:val="standardContextual"/>
              </w:rPr>
              <w:t>u</w:t>
            </w:r>
            <w:r w:rsidRPr="000536F6">
              <w:rPr>
                <w:rFonts w:ascii="Arial" w:eastAsia="Aptos" w:hAnsi="Arial" w:cs="Arial"/>
                <w:color w:val="2F3239" w:themeColor="text1"/>
                <w:kern w:val="2"/>
                <w:sz w:val="22"/>
                <w:szCs w:val="22"/>
                <w:lang w:val="lv-LV"/>
                <w14:ligatures w14:val="standardContextual"/>
              </w:rPr>
              <w:t xml:space="preserve"> izpildi. Strīda gadījumā pusēm saglabājas visas normatīvajos aktos un līgumā paredzētās tiesības aizstāvēt savas intereses. Grozījumi Līgumā netiks veikti.</w:t>
            </w:r>
          </w:p>
        </w:tc>
      </w:tr>
      <w:tr w:rsidR="00BC5528" w:rsidRPr="000536F6" w14:paraId="478139A3" w14:textId="77777777" w:rsidTr="00692BB7">
        <w:tc>
          <w:tcPr>
            <w:tcW w:w="5382" w:type="dxa"/>
          </w:tcPr>
          <w:p w14:paraId="3CC313E6" w14:textId="77777777" w:rsidR="00BC5528" w:rsidRPr="000536F6" w:rsidRDefault="00BC5528" w:rsidP="00692BB7">
            <w:pPr>
              <w:suppressAutoHyphens/>
              <w:spacing w:after="120" w:line="240" w:lineRule="exact"/>
              <w:ind w:left="308" w:hanging="308"/>
              <w:jc w:val="both"/>
              <w:rPr>
                <w:rFonts w:ascii="Arial" w:eastAsia="Calibri" w:hAnsi="Arial" w:cs="Arial"/>
                <w:sz w:val="22"/>
                <w:szCs w:val="22"/>
                <w:lang w:val="lv-LV"/>
              </w:rPr>
            </w:pPr>
            <w:r w:rsidRPr="000536F6">
              <w:rPr>
                <w:rFonts w:ascii="Arial" w:eastAsia="Calibri" w:hAnsi="Arial" w:cs="Arial"/>
                <w:sz w:val="22"/>
                <w:szCs w:val="22"/>
                <w:lang w:val="lv-LV"/>
              </w:rPr>
              <w:t xml:space="preserve">1.8. Līguma noteikumu 6.4.apakšpunktā ir apkopoti gadījumi, kuros Pasūtītājs ir tiesīgs izmantot saistību nodrošinājumu. Jāatzīmē, ka 6.4.2. apakšpunkts faktiski paredz Pasūtītājam iespēju bez strīda izskatīšanas dubultā saņemt līgumsodu – gan atbilstoši Līgumam, gan realizējot Līguma izpildes nodrošinājumu, kas ir nesamērīgi. Savukārt 6.4.3.apakšpunkts paredz Pasūtītāja tiesības gan saņemt saistību izpildes </w:t>
            </w:r>
            <w:r w:rsidRPr="000536F6">
              <w:rPr>
                <w:rFonts w:ascii="Arial" w:eastAsia="Calibri" w:hAnsi="Arial" w:cs="Arial"/>
                <w:sz w:val="22"/>
                <w:szCs w:val="22"/>
                <w:lang w:val="lv-LV"/>
              </w:rPr>
              <w:lastRenderedPageBreak/>
              <w:t xml:space="preserve">nodrošinājumu, gan arī vienlaikus pieprasīt no Inženiera zaudējumu segšanu. Jāatzīmē, ka šajā punktā nav noteikta nedz zaudējumu konstatēšanas nedz arī to izvērtēšanas kārtība, turklāt nav paredzēta iespēja Inženierim kādā konkrētajā laikā sniegt skaidrojumus vai arī iebilst vēl pirms Pasūtītājs realizē saistību izpildes nodrošinājumu. </w:t>
            </w:r>
          </w:p>
          <w:p w14:paraId="22DF345A" w14:textId="77777777" w:rsidR="00BC5528" w:rsidRPr="000536F6" w:rsidRDefault="00BC5528" w:rsidP="00692BB7">
            <w:pPr>
              <w:suppressAutoHyphens/>
              <w:spacing w:after="120" w:line="240" w:lineRule="exact"/>
              <w:ind w:left="308" w:firstLine="141"/>
              <w:jc w:val="both"/>
              <w:rPr>
                <w:rFonts w:ascii="Arial" w:eastAsia="Calibri" w:hAnsi="Arial" w:cs="Arial"/>
                <w:sz w:val="22"/>
                <w:szCs w:val="22"/>
                <w:lang w:val="lv-LV"/>
              </w:rPr>
            </w:pPr>
            <w:r w:rsidRPr="000536F6">
              <w:rPr>
                <w:rFonts w:ascii="Arial" w:eastAsia="Calibri" w:hAnsi="Arial" w:cs="Arial"/>
                <w:sz w:val="22"/>
                <w:szCs w:val="22"/>
                <w:lang w:val="lv-LV"/>
              </w:rPr>
              <w:t>Lūdzam Pasūtītāju vai nu veikt grozījumus, paredzot iepriekšminētos kritērijus vai arī svītrot šo punktu no Līguma noteikumu redakcijas kā nesamērīgus un Inženiera finansiālo interešu ierobežojošos.</w:t>
            </w:r>
          </w:p>
          <w:p w14:paraId="67E81358" w14:textId="77777777" w:rsidR="00BC5528" w:rsidRPr="000536F6" w:rsidRDefault="00BC5528" w:rsidP="00692BB7">
            <w:pPr>
              <w:suppressAutoHyphens/>
              <w:spacing w:after="120" w:line="240" w:lineRule="exact"/>
              <w:ind w:left="308" w:firstLine="141"/>
              <w:jc w:val="both"/>
              <w:rPr>
                <w:rFonts w:ascii="Arial" w:eastAsia="Calibri" w:hAnsi="Arial" w:cs="Arial"/>
                <w:sz w:val="22"/>
                <w:szCs w:val="22"/>
                <w:lang w:val="lv-LV"/>
              </w:rPr>
            </w:pPr>
            <w:r w:rsidRPr="000536F6">
              <w:rPr>
                <w:rFonts w:ascii="Arial" w:eastAsia="Calibri" w:hAnsi="Arial" w:cs="Arial"/>
                <w:sz w:val="22"/>
                <w:szCs w:val="22"/>
                <w:lang w:val="lv-LV"/>
              </w:rPr>
              <w:t xml:space="preserve">Vēršam Pasūtītāja uzmanību tam, ka, izvērtējot iepriekš minētos punktus, tika konstatēts, ka par vienu un to pašu iespējamo pārkāpumu, Pasūtītājs ir tiesīgs gan piemērot līgumsodu, gan realizēt saistību izpildes nodrošinājumu (vai ieturēt iemaksāto nodrošinājuma summu (atkarībā no tā, kas attiecināms), pieprasīt jebkādu zaudējumu atlīdzību un arī vienpersoniski izbeigt Līgumu, taču netiek paredzēts mehānisms, kas nodrošinātu samērīgu līgumsoda piemērošanu.  </w:t>
            </w:r>
          </w:p>
        </w:tc>
        <w:tc>
          <w:tcPr>
            <w:tcW w:w="4394" w:type="dxa"/>
          </w:tcPr>
          <w:p w14:paraId="4D3B0F14" w14:textId="77777777" w:rsidR="00BC5528" w:rsidRPr="000536F6" w:rsidRDefault="00BC5528" w:rsidP="00692BB7">
            <w:pPr>
              <w:ind w:firstLine="207"/>
              <w:jc w:val="both"/>
              <w:rPr>
                <w:rFonts w:ascii="Arial" w:eastAsia="Aptos" w:hAnsi="Arial" w:cs="Arial"/>
                <w:color w:val="2F3239" w:themeColor="text1"/>
                <w:kern w:val="2"/>
                <w:sz w:val="22"/>
                <w:szCs w:val="22"/>
                <w:lang w:val="lv-LV"/>
                <w14:ligatures w14:val="standardContextual"/>
              </w:rPr>
            </w:pPr>
            <w:r w:rsidRPr="000536F6">
              <w:rPr>
                <w:rFonts w:ascii="Arial" w:eastAsia="Aptos" w:hAnsi="Arial" w:cs="Arial"/>
                <w:color w:val="2F3239" w:themeColor="text1"/>
                <w:kern w:val="2"/>
                <w:sz w:val="22"/>
                <w:szCs w:val="22"/>
                <w:lang w:val="lv-LV"/>
                <w14:ligatures w14:val="standardContextual"/>
              </w:rPr>
              <w:lastRenderedPageBreak/>
              <w:t>Skaidrojam, ka Līguma noteikumu 6.4. apakšpunktā paredzētie gadījumi nosaka Pasūtītāja tiesības izmantot saistību izpildes nodrošinājumu gadījumos, kad Inženieris nepilda vai nepienācīgi pilda tam Līgumā noteiktās saistības.</w:t>
            </w:r>
          </w:p>
          <w:p w14:paraId="6DBE529F" w14:textId="77777777" w:rsidR="00BC5528" w:rsidRPr="000536F6" w:rsidRDefault="00BC5528" w:rsidP="00692BB7">
            <w:pPr>
              <w:ind w:firstLine="207"/>
              <w:jc w:val="both"/>
              <w:rPr>
                <w:rFonts w:ascii="Arial" w:eastAsia="Aptos" w:hAnsi="Arial" w:cs="Arial"/>
                <w:color w:val="2F3239" w:themeColor="text1"/>
                <w:kern w:val="2"/>
                <w:sz w:val="22"/>
                <w:szCs w:val="22"/>
                <w:lang w:val="lv-LV"/>
                <w14:ligatures w14:val="standardContextual"/>
              </w:rPr>
            </w:pPr>
            <w:r w:rsidRPr="000536F6">
              <w:rPr>
                <w:rFonts w:ascii="Arial" w:eastAsia="Aptos" w:hAnsi="Arial" w:cs="Arial"/>
                <w:color w:val="2F3239" w:themeColor="text1"/>
                <w:kern w:val="2"/>
                <w:sz w:val="22"/>
                <w:szCs w:val="22"/>
                <w:lang w:val="lv-LV"/>
                <w14:ligatures w14:val="standardContextual"/>
              </w:rPr>
              <w:t xml:space="preserve">Saistību izpildes nodrošinājuma izmantošana Līgumā noteiktajā kārtībā neizslēdz Pasūtītāja tiesības piemērot </w:t>
            </w:r>
            <w:r w:rsidRPr="000536F6">
              <w:rPr>
                <w:rFonts w:ascii="Arial" w:eastAsia="Aptos" w:hAnsi="Arial" w:cs="Arial"/>
                <w:color w:val="2F3239" w:themeColor="text1"/>
                <w:kern w:val="2"/>
                <w:sz w:val="22"/>
                <w:szCs w:val="22"/>
                <w:lang w:val="lv-LV"/>
                <w14:ligatures w14:val="standardContextual"/>
              </w:rPr>
              <w:lastRenderedPageBreak/>
              <w:t>Līgumā paredzētos tiesiskās aizsardzības līdzekļus, tostarp līgumsodu vai zaudējumu atlīdzības prasījumu, ja tam ir tiesisks pamats.</w:t>
            </w:r>
          </w:p>
          <w:p w14:paraId="39748E3B" w14:textId="77777777" w:rsidR="00BC5528" w:rsidRPr="000536F6" w:rsidRDefault="00BC5528" w:rsidP="00692BB7">
            <w:pPr>
              <w:ind w:firstLine="207"/>
              <w:jc w:val="both"/>
              <w:rPr>
                <w:rFonts w:ascii="Arial" w:eastAsia="Aptos" w:hAnsi="Arial" w:cs="Arial"/>
                <w:color w:val="2F3239" w:themeColor="text1"/>
                <w:kern w:val="2"/>
                <w:sz w:val="22"/>
                <w:szCs w:val="22"/>
                <w:lang w:val="lv-LV"/>
                <w14:ligatures w14:val="standardContextual"/>
              </w:rPr>
            </w:pPr>
            <w:r w:rsidRPr="000536F6">
              <w:rPr>
                <w:rFonts w:ascii="Arial" w:eastAsia="Aptos" w:hAnsi="Arial" w:cs="Arial"/>
                <w:color w:val="2F3239" w:themeColor="text1"/>
                <w:kern w:val="2"/>
                <w:sz w:val="22"/>
                <w:szCs w:val="22"/>
                <w:lang w:val="lv-LV"/>
                <w14:ligatures w14:val="standardContextual"/>
              </w:rPr>
              <w:t>Grozījumi Līgumā netiks veikti.</w:t>
            </w:r>
          </w:p>
        </w:tc>
      </w:tr>
      <w:tr w:rsidR="00BC5528" w:rsidRPr="000536F6" w14:paraId="69F38BB0" w14:textId="77777777" w:rsidTr="00692BB7">
        <w:tc>
          <w:tcPr>
            <w:tcW w:w="5382" w:type="dxa"/>
          </w:tcPr>
          <w:p w14:paraId="438CF1A4" w14:textId="77777777" w:rsidR="00BC5528" w:rsidRPr="000536F6" w:rsidRDefault="00BC5528" w:rsidP="00692BB7">
            <w:pPr>
              <w:spacing w:after="120" w:line="240" w:lineRule="exact"/>
              <w:ind w:left="308" w:hanging="308"/>
              <w:jc w:val="both"/>
              <w:rPr>
                <w:rFonts w:ascii="Arial" w:hAnsi="Arial" w:cs="Arial"/>
                <w:sz w:val="22"/>
                <w:szCs w:val="22"/>
                <w:lang w:val="lv-LV"/>
              </w:rPr>
            </w:pPr>
            <w:r w:rsidRPr="000536F6">
              <w:rPr>
                <w:rFonts w:ascii="Arial" w:hAnsi="Arial" w:cs="Arial"/>
                <w:sz w:val="22"/>
                <w:szCs w:val="22"/>
                <w:lang w:val="lv-LV"/>
              </w:rPr>
              <w:lastRenderedPageBreak/>
              <w:t xml:space="preserve">1.9. Līguma noteikumu 7.7. apakšpunkts nosaka, ka, ja maksājuma pieprasījums neatbilst Līguma vai spēkā esošo normatīvo aktu prasībām, Inženiera ir jāanulē iepriekš izrakstītais maksājuma pieprasījums, sagatavojot un nosūtot </w:t>
            </w:r>
            <w:r w:rsidRPr="000536F6">
              <w:rPr>
                <w:rFonts w:ascii="Arial" w:hAnsi="Arial" w:cs="Arial"/>
                <w:bCs/>
                <w:sz w:val="22"/>
                <w:szCs w:val="22"/>
                <w:lang w:val="lv-LV"/>
              </w:rPr>
              <w:t xml:space="preserve">Pasūtītājam </w:t>
            </w:r>
            <w:r w:rsidRPr="000536F6">
              <w:rPr>
                <w:rFonts w:ascii="Arial" w:hAnsi="Arial" w:cs="Arial"/>
                <w:sz w:val="22"/>
                <w:szCs w:val="22"/>
                <w:lang w:val="lv-LV"/>
              </w:rPr>
              <w:t xml:space="preserve">jaunu maksājuma pieprasījumu. Šajā gadījumā apmaksu veic 30 (trīsdesmit) Dienu laikā pēc jauna maksājuma pieprasījuma saņemšanas no Inženiera. </w:t>
            </w:r>
          </w:p>
          <w:p w14:paraId="111EE8BD" w14:textId="77777777" w:rsidR="00BC5528" w:rsidRPr="000536F6" w:rsidRDefault="00BC5528" w:rsidP="00692BB7">
            <w:pPr>
              <w:spacing w:after="120" w:line="240" w:lineRule="exact"/>
              <w:ind w:left="308" w:firstLine="283"/>
              <w:jc w:val="both"/>
              <w:rPr>
                <w:rFonts w:ascii="Arial" w:hAnsi="Arial" w:cs="Arial"/>
                <w:bCs/>
                <w:sz w:val="22"/>
                <w:szCs w:val="22"/>
                <w:lang w:val="lv-LV"/>
              </w:rPr>
            </w:pPr>
            <w:r w:rsidRPr="000536F6">
              <w:rPr>
                <w:rFonts w:ascii="Arial" w:hAnsi="Arial" w:cs="Arial"/>
                <w:bCs/>
                <w:sz w:val="22"/>
                <w:szCs w:val="22"/>
                <w:lang w:val="lv-LV"/>
              </w:rPr>
              <w:t>Lūdzam Pasūtītāju precizēt esošo redakciju, paredzot termiņu, kurā Pasūtītājs paziņo Inženierim par rēķina neatbilstību, piem., 3 (trīs) darba dienu laikā no attiecīga Inženiera pieprasījuma saņemšanas.</w:t>
            </w:r>
          </w:p>
        </w:tc>
        <w:tc>
          <w:tcPr>
            <w:tcW w:w="4394" w:type="dxa"/>
          </w:tcPr>
          <w:p w14:paraId="69D34B10" w14:textId="77777777" w:rsidR="00BC5528" w:rsidRPr="000536F6" w:rsidRDefault="00BC5528" w:rsidP="00692BB7">
            <w:pPr>
              <w:ind w:firstLine="207"/>
              <w:jc w:val="both"/>
              <w:rPr>
                <w:rFonts w:ascii="Arial" w:eastAsia="Aptos" w:hAnsi="Arial" w:cs="Arial"/>
                <w:color w:val="2F3239" w:themeColor="text1"/>
                <w:kern w:val="2"/>
                <w:sz w:val="22"/>
                <w:szCs w:val="22"/>
                <w:lang w:val="lv-LV"/>
                <w14:ligatures w14:val="standardContextual"/>
              </w:rPr>
            </w:pPr>
            <w:r w:rsidRPr="000536F6">
              <w:rPr>
                <w:rFonts w:ascii="Arial" w:eastAsia="Aptos" w:hAnsi="Arial" w:cs="Arial"/>
                <w:color w:val="2F3239" w:themeColor="text1"/>
                <w:kern w:val="2"/>
                <w:sz w:val="22"/>
                <w:szCs w:val="22"/>
                <w:lang w:val="lv-LV"/>
                <w14:ligatures w14:val="standardContextual"/>
              </w:rPr>
              <w:t>Pasūtītājs maksājuma pieprasījumu pārbaudi veiks saprātīgā termiņā, bez nepamatotas kavēšanās, ievērojot labas pārvaldības, saimnieciskuma un līgumsaistību godprātīgas izpildes principus. Grozījumi Līgumā netiks veikti.</w:t>
            </w:r>
          </w:p>
        </w:tc>
      </w:tr>
      <w:tr w:rsidR="00BC5528" w:rsidRPr="00187AE2" w14:paraId="69C64864" w14:textId="77777777" w:rsidTr="00692BB7">
        <w:tc>
          <w:tcPr>
            <w:tcW w:w="5382" w:type="dxa"/>
          </w:tcPr>
          <w:p w14:paraId="3F42C7D6" w14:textId="77777777" w:rsidR="00BC5528" w:rsidRPr="000536F6" w:rsidRDefault="00BC5528" w:rsidP="00692BB7">
            <w:pPr>
              <w:suppressAutoHyphens/>
              <w:spacing w:after="120" w:line="240" w:lineRule="exact"/>
              <w:ind w:left="308" w:hanging="308"/>
              <w:jc w:val="both"/>
              <w:rPr>
                <w:rFonts w:ascii="Arial" w:eastAsia="Calibri" w:hAnsi="Arial" w:cs="Arial"/>
                <w:sz w:val="22"/>
                <w:szCs w:val="22"/>
                <w:lang w:val="lv-LV"/>
              </w:rPr>
            </w:pPr>
            <w:r w:rsidRPr="000536F6">
              <w:rPr>
                <w:rFonts w:ascii="Arial" w:eastAsia="Calibri" w:hAnsi="Arial" w:cs="Arial"/>
                <w:sz w:val="22"/>
                <w:szCs w:val="22"/>
                <w:lang w:val="lv-LV"/>
              </w:rPr>
              <w:t xml:space="preserve">1.10. Lūdzam Pasūtītāju papildināt Līguma noteiktumu 8.1.apakšpunktu ar to, ka Pasūtītājam mantisko autortiesību īpašuma tiesības uz visiem Līguma ietvaros izstrādātajiem dokumentiem, rasējumiem, projekta dokumentāciju, projekta dokumentācijas </w:t>
            </w:r>
            <w:proofErr w:type="spellStart"/>
            <w:r w:rsidRPr="000536F6">
              <w:rPr>
                <w:rFonts w:ascii="Arial" w:eastAsia="Calibri" w:hAnsi="Arial" w:cs="Arial"/>
                <w:sz w:val="22"/>
                <w:szCs w:val="22"/>
                <w:lang w:val="lv-LV"/>
              </w:rPr>
              <w:t>izpildeksemplāriem</w:t>
            </w:r>
            <w:proofErr w:type="spellEnd"/>
            <w:r w:rsidRPr="000536F6">
              <w:rPr>
                <w:rFonts w:ascii="Arial" w:eastAsia="Calibri" w:hAnsi="Arial" w:cs="Arial"/>
                <w:sz w:val="22"/>
                <w:szCs w:val="22"/>
                <w:lang w:val="lv-LV"/>
              </w:rPr>
              <w:t xml:space="preserve">, izpētes datiem, mērījumiem, datu analīzi un citu informāciju, rodas neatkarīgi no šīs informācijas iegūšanas avota, pēc tam, kad Pasūtītājs ir vecis Līgumā paredzēto atlīdzību par attiecīgiem pakalpojumiem. </w:t>
            </w:r>
          </w:p>
        </w:tc>
        <w:tc>
          <w:tcPr>
            <w:tcW w:w="4394" w:type="dxa"/>
          </w:tcPr>
          <w:p w14:paraId="7FF941F7" w14:textId="77777777" w:rsidR="00BC5528" w:rsidRPr="000536F6" w:rsidRDefault="00BC5528" w:rsidP="00692BB7">
            <w:pPr>
              <w:ind w:firstLine="207"/>
              <w:jc w:val="both"/>
              <w:rPr>
                <w:rFonts w:ascii="Arial" w:eastAsia="Aptos" w:hAnsi="Arial" w:cs="Arial"/>
                <w:color w:val="2F3239" w:themeColor="text1"/>
                <w:kern w:val="2"/>
                <w:sz w:val="22"/>
                <w:szCs w:val="22"/>
                <w:lang w:val="lv-LV"/>
                <w14:ligatures w14:val="standardContextual"/>
              </w:rPr>
            </w:pPr>
            <w:r w:rsidRPr="000536F6">
              <w:rPr>
                <w:rFonts w:ascii="Arial" w:eastAsia="Aptos" w:hAnsi="Arial" w:cs="Arial"/>
                <w:color w:val="2F3239" w:themeColor="text1"/>
                <w:kern w:val="2"/>
                <w:sz w:val="22"/>
                <w:szCs w:val="22"/>
                <w:lang w:val="lv-LV"/>
                <w14:ligatures w14:val="standardContextual"/>
              </w:rPr>
              <w:t>Grozījumi Līgumā netiks veikti. Skaidrojam, ka Līguma noteikumu 8.1. apakšpunkts ir vērsts uz to, lai Pasūtītājs varētu nodrošināt tiesības pilnā apmērā izmantot Līguma izpildes gaitā radītos dokumentus, materiālus, datus un citu informāciju Līguma mērķu sasniegšanai un projekta īstenošanai.</w:t>
            </w:r>
          </w:p>
          <w:p w14:paraId="1864B025" w14:textId="77777777" w:rsidR="00BC5528" w:rsidRPr="000536F6" w:rsidRDefault="00BC5528" w:rsidP="00692BB7">
            <w:pPr>
              <w:ind w:firstLine="207"/>
              <w:jc w:val="both"/>
              <w:rPr>
                <w:rFonts w:ascii="Arial" w:eastAsia="Aptos" w:hAnsi="Arial" w:cs="Arial"/>
                <w:color w:val="2F3239" w:themeColor="text1"/>
                <w:kern w:val="2"/>
                <w:sz w:val="22"/>
                <w:szCs w:val="22"/>
                <w:lang w:val="lv-LV"/>
                <w14:ligatures w14:val="standardContextual"/>
              </w:rPr>
            </w:pPr>
            <w:r w:rsidRPr="000536F6">
              <w:rPr>
                <w:rFonts w:ascii="Arial" w:eastAsia="Aptos" w:hAnsi="Arial" w:cs="Arial"/>
                <w:color w:val="2F3239" w:themeColor="text1"/>
                <w:kern w:val="2"/>
                <w:sz w:val="22"/>
                <w:szCs w:val="22"/>
                <w:lang w:val="lv-LV"/>
                <w14:ligatures w14:val="standardContextual"/>
              </w:rPr>
              <w:t>Vienlaikus norādāms, ka minētais nosacījums neatbrīvo Pasūtītāju no pienākuma veikt samaksu par pienācīgi sniegtajiem un Līgumā noteiktajā kārtībā pieņemtajiem pakalpojumiem.</w:t>
            </w:r>
          </w:p>
        </w:tc>
      </w:tr>
      <w:tr w:rsidR="00BC5528" w:rsidRPr="00187AE2" w14:paraId="608212E1" w14:textId="77777777" w:rsidTr="00692BB7">
        <w:tc>
          <w:tcPr>
            <w:tcW w:w="5382" w:type="dxa"/>
          </w:tcPr>
          <w:p w14:paraId="76D41312" w14:textId="77777777" w:rsidR="00BC5528" w:rsidRPr="000536F6" w:rsidRDefault="00BC5528" w:rsidP="00692BB7">
            <w:pPr>
              <w:suppressAutoHyphens/>
              <w:spacing w:after="120" w:line="240" w:lineRule="exact"/>
              <w:ind w:left="308" w:hanging="308"/>
              <w:jc w:val="both"/>
              <w:rPr>
                <w:rFonts w:ascii="Arial" w:eastAsia="Calibri" w:hAnsi="Arial" w:cs="Arial"/>
                <w:sz w:val="22"/>
                <w:szCs w:val="22"/>
                <w:lang w:val="lv-LV"/>
              </w:rPr>
            </w:pPr>
            <w:r w:rsidRPr="000536F6">
              <w:rPr>
                <w:rFonts w:ascii="Arial" w:eastAsia="Calibri" w:hAnsi="Arial" w:cs="Arial"/>
                <w:sz w:val="22"/>
                <w:szCs w:val="22"/>
                <w:lang w:val="lv-LV"/>
              </w:rPr>
              <w:t xml:space="preserve">1.11. Lūdzam Pasūtītāju sniegt skaidrojumu par Līguma noteikumu 9.punktā iekļauto redakciju, jo šajā punktā (gan 9.1., gan 9.2.apakšpunktā) ietverti nosacījumi, kas attiecas Uzņēmēja saistību izpildi ar Darbu līgumu, nevis Inženiera pakalpojuma līgumu. Esošā redakcija faktiski padara Inženiera saistību izpildes pabeigšanu </w:t>
            </w:r>
            <w:r w:rsidRPr="000536F6">
              <w:rPr>
                <w:rFonts w:ascii="Arial" w:eastAsia="Calibri" w:hAnsi="Arial" w:cs="Arial"/>
                <w:sz w:val="22"/>
                <w:szCs w:val="22"/>
                <w:lang w:val="lv-LV"/>
              </w:rPr>
              <w:lastRenderedPageBreak/>
              <w:t xml:space="preserve">atkarīgu no Uzņēmēja līgumsaistību izpildes, kas ir nesamērīgi, jo Inženierim nav iespēju ietekmēt Uzņēmēja saistību izpildi. Vienlaikus lūdzam Pasūtītāju precizēt šos apakšpunktus, nosakot, ka Inženiera līguma izpildes apstiprinājums tiek izsniegts pēc tam, kad Inženieris ir pienācīgi izpildījis savas Līgumā noteiktas saistības, nevis tad, ka savas saistības ir izpildījis Uzņēmējs. </w:t>
            </w:r>
          </w:p>
        </w:tc>
        <w:tc>
          <w:tcPr>
            <w:tcW w:w="4394" w:type="dxa"/>
          </w:tcPr>
          <w:p w14:paraId="40EC8536" w14:textId="77777777" w:rsidR="00BC5528" w:rsidRPr="000536F6" w:rsidRDefault="00BC5528" w:rsidP="00692BB7">
            <w:pPr>
              <w:ind w:firstLine="207"/>
              <w:jc w:val="both"/>
              <w:rPr>
                <w:rFonts w:ascii="Arial" w:eastAsia="Aptos" w:hAnsi="Arial" w:cs="Arial"/>
                <w:kern w:val="2"/>
                <w:sz w:val="22"/>
                <w:szCs w:val="22"/>
                <w:lang w:val="lv-LV"/>
                <w14:ligatures w14:val="standardContextual"/>
              </w:rPr>
            </w:pPr>
            <w:r w:rsidRPr="000536F6">
              <w:rPr>
                <w:rFonts w:ascii="Arial" w:eastAsia="Aptos" w:hAnsi="Arial" w:cs="Arial"/>
                <w:kern w:val="2"/>
                <w:sz w:val="22"/>
                <w:szCs w:val="22"/>
                <w:lang w:val="lv-LV"/>
                <w14:ligatures w14:val="standardContextual"/>
              </w:rPr>
              <w:lastRenderedPageBreak/>
              <w:t xml:space="preserve">Grozījumi Līgumā netiks veikti. Skaidrojam, ka Inženiera pakalpojumi ir tieši saistīti ar Darbu līguma izpildes uzraudzību un Pasūtītāja interešu pārstāvību attiecībā pret Uzņēmēju. </w:t>
            </w:r>
          </w:p>
          <w:p w14:paraId="4CBF4334" w14:textId="77777777" w:rsidR="00BC5528" w:rsidRPr="000536F6" w:rsidRDefault="00BC5528" w:rsidP="00692BB7">
            <w:pPr>
              <w:ind w:firstLine="207"/>
              <w:jc w:val="both"/>
              <w:rPr>
                <w:rFonts w:ascii="Arial" w:eastAsia="Aptos" w:hAnsi="Arial" w:cs="Arial"/>
                <w:kern w:val="2"/>
                <w:sz w:val="22"/>
                <w:szCs w:val="22"/>
                <w:lang w:val="lv-LV"/>
                <w14:ligatures w14:val="standardContextual"/>
              </w:rPr>
            </w:pPr>
            <w:r w:rsidRPr="000536F6">
              <w:rPr>
                <w:rFonts w:ascii="Arial" w:eastAsia="Aptos" w:hAnsi="Arial" w:cs="Arial"/>
                <w:kern w:val="2"/>
                <w:sz w:val="22"/>
                <w:szCs w:val="22"/>
                <w:lang w:val="lv-LV"/>
                <w14:ligatures w14:val="standardContextual"/>
              </w:rPr>
              <w:lastRenderedPageBreak/>
              <w:t>Vienlaikus norādāms, ka šāds regulējums nenozīmē, ka Inženieris būtu atbildīgs par Uzņēmēja saistību izpildi, kā par savām saistībām. Inženiera saistību izpilde tiek vērtēta atbilstoši Līgumā noteiktajiem Inženiera pienākumiem, sniegto pakalpojumu apjomam un faktiskajai pakalpojumu izpildei.</w:t>
            </w:r>
          </w:p>
        </w:tc>
      </w:tr>
      <w:tr w:rsidR="00BC5528" w:rsidRPr="00187AE2" w14:paraId="7F9F0D0E" w14:textId="77777777" w:rsidTr="00692BB7">
        <w:tc>
          <w:tcPr>
            <w:tcW w:w="5382" w:type="dxa"/>
          </w:tcPr>
          <w:p w14:paraId="791B3EA4" w14:textId="77777777" w:rsidR="00BC5528" w:rsidRPr="000536F6" w:rsidRDefault="00BC5528" w:rsidP="00692BB7">
            <w:pPr>
              <w:suppressAutoHyphens/>
              <w:spacing w:after="120" w:line="240" w:lineRule="exact"/>
              <w:ind w:left="166" w:hanging="166"/>
              <w:jc w:val="both"/>
              <w:rPr>
                <w:rFonts w:ascii="Arial" w:eastAsia="Calibri" w:hAnsi="Arial" w:cs="Arial"/>
                <w:sz w:val="22"/>
                <w:szCs w:val="22"/>
                <w:lang w:val="lv-LV"/>
              </w:rPr>
            </w:pPr>
            <w:r w:rsidRPr="000536F6">
              <w:rPr>
                <w:rFonts w:ascii="Arial" w:eastAsia="Calibri" w:hAnsi="Arial" w:cs="Arial"/>
                <w:sz w:val="22"/>
                <w:szCs w:val="22"/>
                <w:lang w:val="lv-LV"/>
              </w:rPr>
              <w:lastRenderedPageBreak/>
              <w:t>1.12. Līguma noteikumu 11.1.1.apakšpunkts nosaka, ka Inženieris 21 (divdesmit vienu) Dienu pirms Pakalpojuma uzsākšanas vai nepieciešamības iekļūt Darbu izpildes vietā saskaņo ar Pasūtītāju jebkurus darbiniekus, kas tiks iesaistīti Pakalpojuma sniegšanā, Līguma izpildē vai kuriem ir nepieciešama piekļuve Darbu izpildes vietai, iesniedzot Pasūtītājam veidlapu “Pieteikums darbu veikšanai dzelzceļa infrastruktūrā” (Līguma noteikumiem pievienotā 4.veidlapa). Uzskatam, ka šis termiņš atsevišķos gadījumos var būtiski ietekmēt darbu izpildes laiku, tādējādi, lūdzam Pasūtītāju samazināt termiņu, līdz kuram Inženierim ir jāsaskaņo ar Pasūtītāju Pakalpojuma sniegšanā iesaistītos darbiniekus.</w:t>
            </w:r>
          </w:p>
        </w:tc>
        <w:tc>
          <w:tcPr>
            <w:tcW w:w="4394" w:type="dxa"/>
          </w:tcPr>
          <w:p w14:paraId="253F11EA" w14:textId="77777777" w:rsidR="00BC5528" w:rsidRPr="000536F6" w:rsidRDefault="00BC5528" w:rsidP="00692BB7">
            <w:pPr>
              <w:ind w:firstLine="207"/>
              <w:jc w:val="both"/>
              <w:rPr>
                <w:rFonts w:ascii="Arial" w:eastAsia="Aptos" w:hAnsi="Arial" w:cs="Arial"/>
                <w:kern w:val="2"/>
                <w:sz w:val="22"/>
                <w:szCs w:val="22"/>
                <w:lang w:val="lv-LV"/>
                <w14:ligatures w14:val="standardContextual"/>
              </w:rPr>
            </w:pPr>
            <w:r w:rsidRPr="000536F6">
              <w:rPr>
                <w:rFonts w:ascii="Arial" w:eastAsia="Aptos" w:hAnsi="Arial" w:cs="Arial"/>
                <w:kern w:val="2"/>
                <w:sz w:val="22"/>
                <w:szCs w:val="22"/>
                <w:lang w:val="lv-LV"/>
                <w14:ligatures w14:val="standardContextual"/>
              </w:rPr>
              <w:t>Pasūtītājs saskaņojumu veiks saprātīgā termiņā, bet Līguma noteikumu 11.1.1. apakšpunktā 21 (divdesmit vienas) dienas termiņš ir noteikts, lai nodrošinātu Pasūtītāja saskaņojumu pirms Pakalpojuma uzsākšanas un piekļuves Darbu izpildei vietai. Savlaicīga informācijas iesniegšana ir Inženiera līgumiskais pienākums, lai novērstu iespējamu ietekmi uz Pakalpojuma izpildes grafiku.</w:t>
            </w:r>
          </w:p>
        </w:tc>
      </w:tr>
      <w:tr w:rsidR="00BC5528" w:rsidRPr="00187AE2" w14:paraId="3582C4A8" w14:textId="77777777" w:rsidTr="00692BB7">
        <w:tc>
          <w:tcPr>
            <w:tcW w:w="5382" w:type="dxa"/>
          </w:tcPr>
          <w:p w14:paraId="13C4C421" w14:textId="77777777" w:rsidR="00BC5528" w:rsidRPr="000536F6" w:rsidRDefault="00BC5528" w:rsidP="00692BB7">
            <w:pPr>
              <w:suppressAutoHyphens/>
              <w:spacing w:after="120" w:line="240" w:lineRule="exact"/>
              <w:ind w:left="308" w:hanging="308"/>
              <w:jc w:val="both"/>
              <w:rPr>
                <w:rFonts w:ascii="Arial" w:eastAsia="Calibri" w:hAnsi="Arial" w:cs="Arial"/>
                <w:sz w:val="22"/>
                <w:szCs w:val="22"/>
                <w:lang w:val="lv-LV"/>
              </w:rPr>
            </w:pPr>
            <w:r w:rsidRPr="000536F6">
              <w:rPr>
                <w:rFonts w:ascii="Arial" w:eastAsia="Calibri" w:hAnsi="Arial" w:cs="Arial"/>
                <w:sz w:val="22"/>
                <w:szCs w:val="22"/>
                <w:lang w:val="lv-LV"/>
              </w:rPr>
              <w:t xml:space="preserve">1.13. Lūdzam Pasūtītāju precizēt pēc kādiem kritērijiem tiek vērtēts vai Pasūtītājam ir tiesības Līguma noteikumu 11.punktā noteikto normatīvu neievērošanas gadījumā liegt Inženierim pieeju Darbu izpildes vietai un Uzņēmēja vai Pasūtītāja dokumentiem, nesniedzot atsevišķu pamatojumu. </w:t>
            </w:r>
          </w:p>
        </w:tc>
        <w:tc>
          <w:tcPr>
            <w:tcW w:w="4394" w:type="dxa"/>
          </w:tcPr>
          <w:p w14:paraId="7EA4EB25" w14:textId="77777777" w:rsidR="00BC5528" w:rsidRPr="000536F6" w:rsidRDefault="00BC5528" w:rsidP="00692BB7">
            <w:pPr>
              <w:jc w:val="both"/>
              <w:rPr>
                <w:rFonts w:ascii="Arial" w:eastAsia="Aptos" w:hAnsi="Arial" w:cs="Arial"/>
                <w:kern w:val="2"/>
                <w:sz w:val="22"/>
                <w:szCs w:val="22"/>
                <w:lang w:val="lv-LV"/>
                <w14:ligatures w14:val="standardContextual"/>
              </w:rPr>
            </w:pPr>
            <w:r w:rsidRPr="000536F6">
              <w:rPr>
                <w:rFonts w:ascii="Arial" w:eastAsia="Aptos" w:hAnsi="Arial" w:cs="Arial"/>
                <w:kern w:val="2"/>
                <w:sz w:val="22"/>
                <w:szCs w:val="22"/>
                <w:lang w:val="lv-LV"/>
                <w14:ligatures w14:val="standardContextual"/>
              </w:rPr>
              <w:t>Līguma noteikumu 11.punkts nosaka Pasūtītāja tiesības liegt Inženierim piekļuvi Darbu izpildes vietai vai dokumentiem</w:t>
            </w:r>
            <w:r w:rsidRPr="000536F6">
              <w:rPr>
                <w:rFonts w:ascii="Arial" w:hAnsi="Arial" w:cs="Arial"/>
                <w:sz w:val="22"/>
                <w:szCs w:val="22"/>
                <w:lang w:val="lv-LV" w:eastAsia="lv-LV"/>
              </w:rPr>
              <w:t xml:space="preserve"> Līguma noteikumu 11.punktā noteikto piemērojamo tiesību aktu neievērošanas gadījumā</w:t>
            </w:r>
            <w:r w:rsidRPr="000536F6">
              <w:rPr>
                <w:rFonts w:ascii="Arial" w:eastAsia="Aptos" w:hAnsi="Arial" w:cs="Arial"/>
                <w:kern w:val="2"/>
                <w:sz w:val="22"/>
                <w:szCs w:val="22"/>
                <w:lang w:val="lv-LV"/>
                <w14:ligatures w14:val="standardContextual"/>
              </w:rPr>
              <w:t>.</w:t>
            </w:r>
          </w:p>
          <w:p w14:paraId="17DDDD62" w14:textId="77777777" w:rsidR="00BC5528" w:rsidRPr="000536F6" w:rsidRDefault="00BC5528" w:rsidP="00692BB7">
            <w:pPr>
              <w:jc w:val="both"/>
              <w:rPr>
                <w:rFonts w:ascii="Arial" w:eastAsia="Aptos" w:hAnsi="Arial" w:cs="Arial"/>
                <w:kern w:val="2"/>
                <w:sz w:val="22"/>
                <w:szCs w:val="22"/>
                <w:lang w:val="lv-LV"/>
                <w14:ligatures w14:val="standardContextual"/>
              </w:rPr>
            </w:pPr>
            <w:r w:rsidRPr="000536F6">
              <w:rPr>
                <w:rFonts w:ascii="Arial" w:eastAsia="Aptos" w:hAnsi="Arial" w:cs="Arial"/>
                <w:kern w:val="2"/>
                <w:sz w:val="22"/>
                <w:szCs w:val="22"/>
                <w:lang w:val="lv-LV"/>
                <w14:ligatures w14:val="standardContextual"/>
              </w:rPr>
              <w:t>Vienlaikus norādāms, ka Inženierim ir pienākums nodrošināt, lai tā personāls un piesaistītās personas ievērotu Līgumā, piemērojamajos tiesību aktos un Pasūtītāja noteiktajā kārtībā paredzētās prasības.</w:t>
            </w:r>
          </w:p>
        </w:tc>
      </w:tr>
      <w:tr w:rsidR="00BC5528" w:rsidRPr="00187AE2" w14:paraId="0178DD33" w14:textId="77777777" w:rsidTr="00692BB7">
        <w:tc>
          <w:tcPr>
            <w:tcW w:w="5382" w:type="dxa"/>
          </w:tcPr>
          <w:p w14:paraId="74BF2284" w14:textId="77777777" w:rsidR="00BC5528" w:rsidRPr="000536F6" w:rsidRDefault="00BC5528" w:rsidP="00692BB7">
            <w:pPr>
              <w:pStyle w:val="Default"/>
              <w:ind w:left="308" w:hanging="308"/>
              <w:jc w:val="both"/>
              <w:rPr>
                <w:rFonts w:ascii="Arial" w:eastAsia="Calibri" w:hAnsi="Arial" w:cs="Arial"/>
                <w:color w:val="auto"/>
              </w:rPr>
            </w:pPr>
            <w:r w:rsidRPr="000536F6">
              <w:rPr>
                <w:rFonts w:ascii="Arial" w:eastAsia="Calibri" w:hAnsi="Arial" w:cs="Arial"/>
                <w:color w:val="auto"/>
              </w:rPr>
              <w:t>1.1.4 Lūdzam Pasūtītāju precizēt Līguma noteikumu 12.14.punkta redakciju, jo esošā redakcija nav noteikts, ka zaudējumu atlīdzināšana Līguma satura prettiesiskās izpaušanas gadījumā ir iespējama tad, ja ir konstatēti Pasūtītājam faktiski radušies zaudējumi un pieradīta cēloņsakarība starp Inženiera rīcību un konstatētiem zaudējumiem. Vienlaikus lūdzam precizēt konfidencialitātes saistību termiņu, jo esošajā redakcijā Inženierim ir uzliktas laikā neierobežotas saistības, nosakot sapratīgu konfidencialitātes saistību termiņu pēc Līguma izbeigšanas (piemēram, 2  vai 3 gadi pēc Līguma izbeigšanas.  Turklāt, vēršam Pasūtītāja uzmanību, ka ne visa dokumentācija, kas nonāk Inženiera rīcībā automātiski būtu uzskatāma par Pasūtītāja komercnoslēpumu, lūdzam precizēt kāda informācija uzskatāma par komercnoslēpumu un kādu informāciju Pasūtītājs ir identificējis kā konfidenciālu.</w:t>
            </w:r>
          </w:p>
        </w:tc>
        <w:tc>
          <w:tcPr>
            <w:tcW w:w="4394" w:type="dxa"/>
          </w:tcPr>
          <w:p w14:paraId="639C18B6" w14:textId="77777777" w:rsidR="00BC5528" w:rsidRPr="000536F6" w:rsidRDefault="00BC5528" w:rsidP="00692BB7">
            <w:pPr>
              <w:ind w:firstLine="207"/>
              <w:jc w:val="both"/>
              <w:rPr>
                <w:rFonts w:ascii="Arial" w:hAnsi="Arial" w:cs="Arial"/>
                <w:iCs/>
                <w:sz w:val="22"/>
                <w:szCs w:val="22"/>
                <w:lang w:val="lv-LV" w:eastAsia="lv-LV"/>
              </w:rPr>
            </w:pPr>
            <w:r w:rsidRPr="000536F6">
              <w:rPr>
                <w:rFonts w:ascii="Arial" w:hAnsi="Arial" w:cs="Arial"/>
                <w:iCs/>
                <w:sz w:val="22"/>
                <w:szCs w:val="22"/>
                <w:lang w:val="lv-LV" w:eastAsia="lv-LV"/>
              </w:rPr>
              <w:t>Grozījumi Līgumā netiks veikti.</w:t>
            </w:r>
          </w:p>
          <w:p w14:paraId="766CFA92" w14:textId="77777777" w:rsidR="00BC5528" w:rsidRPr="000536F6" w:rsidRDefault="00BC5528" w:rsidP="00692BB7">
            <w:pPr>
              <w:ind w:firstLine="207"/>
              <w:jc w:val="both"/>
              <w:rPr>
                <w:rFonts w:ascii="Arial" w:hAnsi="Arial" w:cs="Arial"/>
                <w:iCs/>
                <w:sz w:val="22"/>
                <w:szCs w:val="22"/>
                <w:lang w:val="lv-LV" w:eastAsia="lv-LV"/>
              </w:rPr>
            </w:pPr>
            <w:r w:rsidRPr="000536F6">
              <w:rPr>
                <w:rFonts w:ascii="Arial" w:hAnsi="Arial" w:cs="Arial"/>
                <w:iCs/>
                <w:sz w:val="22"/>
                <w:szCs w:val="22"/>
                <w:lang w:val="lv-LV" w:eastAsia="lv-LV"/>
              </w:rPr>
              <w:t>Attiecībā uz zaudējumu atlīdzināšanu skaidroj</w:t>
            </w:r>
            <w:r>
              <w:rPr>
                <w:rFonts w:ascii="Arial" w:hAnsi="Arial" w:cs="Arial"/>
                <w:iCs/>
                <w:sz w:val="22"/>
                <w:szCs w:val="22"/>
                <w:lang w:val="lv-LV" w:eastAsia="lv-LV"/>
              </w:rPr>
              <w:t>am</w:t>
            </w:r>
            <w:r w:rsidRPr="000536F6">
              <w:rPr>
                <w:rFonts w:ascii="Arial" w:hAnsi="Arial" w:cs="Arial"/>
                <w:iCs/>
                <w:sz w:val="22"/>
                <w:szCs w:val="22"/>
                <w:lang w:val="lv-LV" w:eastAsia="lv-LV"/>
              </w:rPr>
              <w:t>, ka zaudējumu atlīdzināšanas pienākums ir piemērojams Līgumā un tiesību aktos noteiktajā kārtībā, ja tiek konstatēti zaudējumu atlīdzināšanas tiesiskie priekšnoteikumi.</w:t>
            </w:r>
          </w:p>
          <w:p w14:paraId="4DD5A7ED" w14:textId="77777777" w:rsidR="00BC5528" w:rsidRPr="000536F6" w:rsidRDefault="00BC5528" w:rsidP="00692BB7">
            <w:pPr>
              <w:ind w:firstLine="207"/>
              <w:jc w:val="both"/>
              <w:rPr>
                <w:rFonts w:ascii="Arial" w:hAnsi="Arial" w:cs="Arial"/>
                <w:iCs/>
                <w:sz w:val="22"/>
                <w:szCs w:val="22"/>
                <w:lang w:val="lv-LV" w:eastAsia="lv-LV"/>
              </w:rPr>
            </w:pPr>
            <w:r w:rsidRPr="000536F6">
              <w:rPr>
                <w:rFonts w:ascii="Arial" w:hAnsi="Arial" w:cs="Arial"/>
                <w:iCs/>
                <w:sz w:val="22"/>
                <w:szCs w:val="22"/>
                <w:lang w:val="lv-LV" w:eastAsia="lv-LV"/>
              </w:rPr>
              <w:t>Par konfidencialitātes saistību termiņu skaidrojam, ka līgumā noteiktais regulējums ir saistīts ar informācijas raksturu, nevis tikai ar līguma izpildes periodu..</w:t>
            </w:r>
          </w:p>
          <w:p w14:paraId="189816BA" w14:textId="77777777" w:rsidR="00BC5528" w:rsidRPr="000536F6" w:rsidRDefault="00BC5528" w:rsidP="00692BB7">
            <w:pPr>
              <w:ind w:firstLine="207"/>
              <w:jc w:val="both"/>
              <w:rPr>
                <w:rFonts w:ascii="Arial" w:hAnsi="Arial" w:cs="Arial"/>
                <w:iCs/>
                <w:sz w:val="22"/>
                <w:szCs w:val="22"/>
                <w:lang w:val="lv-LV" w:eastAsia="lv-LV"/>
              </w:rPr>
            </w:pPr>
            <w:r w:rsidRPr="000536F6">
              <w:rPr>
                <w:rFonts w:ascii="Arial" w:hAnsi="Arial" w:cs="Arial"/>
                <w:iCs/>
                <w:sz w:val="22"/>
                <w:szCs w:val="22"/>
                <w:lang w:val="lv-LV" w:eastAsia="lv-LV"/>
              </w:rPr>
              <w:t xml:space="preserve">Ņemot vērā Līguma izpildes laikā Inženierim pieejamās informācijas raksturu, tajā skaitā informāciju par infrastruktūru, tehniskajiem risinājumiem, līgumiskajām attiecībām, dokumentāciju, drošības aspektiem un citu ar Pasūtītāja vai ar Līguma izpildi saistītu informāciju, konfidencialitātes pienākuma spēkā esamība ir noteikta uz visu informācijas aizsardzības nepieciešamības periodu, tai </w:t>
            </w:r>
            <w:r w:rsidRPr="000536F6">
              <w:rPr>
                <w:rFonts w:ascii="Arial" w:hAnsi="Arial" w:cs="Arial"/>
                <w:iCs/>
                <w:sz w:val="22"/>
                <w:szCs w:val="22"/>
                <w:lang w:val="lv-LV" w:eastAsia="lv-LV"/>
              </w:rPr>
              <w:lastRenderedPageBreak/>
              <w:t>skaitā arī pēc līguma izbeigšanas (izpildes).</w:t>
            </w:r>
          </w:p>
          <w:p w14:paraId="1DAC9911" w14:textId="77777777" w:rsidR="00BC5528" w:rsidRPr="00704A9E" w:rsidRDefault="00BC5528" w:rsidP="00692BB7">
            <w:pPr>
              <w:ind w:firstLine="207"/>
              <w:jc w:val="both"/>
              <w:rPr>
                <w:rFonts w:ascii="Arial" w:hAnsi="Arial" w:cs="Arial"/>
                <w:iCs/>
                <w:sz w:val="22"/>
                <w:szCs w:val="22"/>
                <w:lang w:val="lv-LV" w:eastAsia="lv-LV"/>
              </w:rPr>
            </w:pPr>
            <w:r w:rsidRPr="000536F6">
              <w:rPr>
                <w:rFonts w:ascii="Arial" w:hAnsi="Arial" w:cs="Arial"/>
                <w:iCs/>
                <w:sz w:val="22"/>
                <w:szCs w:val="22"/>
                <w:lang w:val="lv-LV" w:eastAsia="lv-LV"/>
              </w:rPr>
              <w:t>Par informāciju, kas uzskatāma par komercnoslēpumu, skaidrojam, ka Līguma noteikumu 12.14. punkts nosaka, kāda informācija uzskatāma par Pasūtītāja komercnoslēpumu. Vienlaikus,  komercnoslēpums neattiecas uz informāciju, kura ir publiski pieejama, un informāciju, kas atklājama attiecīgām valsts institūcijām saskaņā ar spēkā esošiem tiesību aktiem, ja tā tiek sniegta šīm institūcijām.</w:t>
            </w:r>
          </w:p>
        </w:tc>
      </w:tr>
      <w:tr w:rsidR="00BC5528" w:rsidRPr="00187AE2" w14:paraId="43A6513A" w14:textId="77777777" w:rsidTr="00692BB7">
        <w:tc>
          <w:tcPr>
            <w:tcW w:w="5382" w:type="dxa"/>
          </w:tcPr>
          <w:p w14:paraId="14CA8D9A" w14:textId="77777777" w:rsidR="00BC5528" w:rsidRPr="000536F6" w:rsidRDefault="00BC5528" w:rsidP="00692BB7">
            <w:pPr>
              <w:suppressAutoHyphens/>
              <w:spacing w:after="120" w:line="240" w:lineRule="exact"/>
              <w:jc w:val="both"/>
              <w:rPr>
                <w:rFonts w:ascii="Arial" w:eastAsia="Calibri" w:hAnsi="Arial" w:cs="Arial"/>
                <w:sz w:val="22"/>
                <w:szCs w:val="22"/>
                <w:lang w:val="lv-LV"/>
              </w:rPr>
            </w:pPr>
            <w:r w:rsidRPr="000536F6">
              <w:rPr>
                <w:rFonts w:ascii="Arial" w:eastAsia="Calibri" w:hAnsi="Arial" w:cs="Arial"/>
                <w:sz w:val="22"/>
                <w:szCs w:val="22"/>
                <w:lang w:val="lv-LV"/>
              </w:rPr>
              <w:lastRenderedPageBreak/>
              <w:t>2. Konkursa nolikuma 4 .pielikums “Darba uzdevums Inženierim”:</w:t>
            </w:r>
          </w:p>
          <w:p w14:paraId="39A6F688" w14:textId="77777777" w:rsidR="00BC5528" w:rsidRPr="000536F6" w:rsidRDefault="00BC5528" w:rsidP="00692BB7">
            <w:pPr>
              <w:suppressAutoHyphens/>
              <w:spacing w:after="120" w:line="240" w:lineRule="exact"/>
              <w:ind w:left="308" w:hanging="308"/>
              <w:jc w:val="both"/>
              <w:rPr>
                <w:rFonts w:ascii="Arial" w:eastAsia="Calibri" w:hAnsi="Arial" w:cs="Arial"/>
                <w:i/>
                <w:iCs/>
                <w:sz w:val="22"/>
                <w:szCs w:val="22"/>
                <w:lang w:val="lv-LV"/>
              </w:rPr>
            </w:pPr>
            <w:r w:rsidRPr="000536F6">
              <w:rPr>
                <w:rFonts w:ascii="Arial" w:eastAsia="Calibri" w:hAnsi="Arial" w:cs="Arial"/>
                <w:sz w:val="22"/>
                <w:szCs w:val="22"/>
                <w:lang w:val="lv-LV"/>
              </w:rPr>
              <w:t>2.1. Darba uzdevuma 6. punktā “</w:t>
            </w:r>
            <w:r w:rsidRPr="000536F6">
              <w:rPr>
                <w:rFonts w:ascii="Arial" w:eastAsia="Calibri" w:hAnsi="Arial" w:cs="Arial"/>
                <w:b/>
                <w:bCs/>
                <w:sz w:val="22"/>
                <w:szCs w:val="22"/>
                <w:lang w:val="lv-LV"/>
              </w:rPr>
              <w:t>Pieņēmumi”</w:t>
            </w:r>
            <w:r w:rsidRPr="000536F6">
              <w:rPr>
                <w:rFonts w:ascii="Arial" w:eastAsia="Calibri" w:hAnsi="Arial" w:cs="Arial"/>
                <w:sz w:val="22"/>
                <w:szCs w:val="22"/>
                <w:lang w:val="lv-LV"/>
              </w:rPr>
              <w:t xml:space="preserve"> ir noteikts, ka </w:t>
            </w:r>
            <w:r w:rsidRPr="000536F6">
              <w:rPr>
                <w:rFonts w:ascii="Arial" w:eastAsia="Calibri" w:hAnsi="Arial" w:cs="Arial"/>
                <w:i/>
                <w:iCs/>
                <w:sz w:val="22"/>
                <w:szCs w:val="22"/>
                <w:lang w:val="lv-LV"/>
              </w:rPr>
              <w:t>Inženiera Darba uzdevums tika sagatavots, pamatojoties uz pieņēmumu, ka būvniecības iepirkumu konkurss būs sekmīgs, un būvniecības Darbu Līgumi tiks noslēgti un Darbi tiks uzsākti bez būtiskas kavēšanās un atbilstoši Darbu Līgumam.</w:t>
            </w:r>
          </w:p>
          <w:p w14:paraId="554C9D7A" w14:textId="77777777" w:rsidR="00BC5528" w:rsidRPr="000536F6" w:rsidRDefault="00BC5528" w:rsidP="00692BB7">
            <w:pPr>
              <w:suppressAutoHyphens/>
              <w:spacing w:after="120" w:line="240" w:lineRule="exact"/>
              <w:ind w:left="308" w:firstLine="141"/>
              <w:jc w:val="both"/>
              <w:rPr>
                <w:rFonts w:ascii="Arial" w:eastAsia="Calibri" w:hAnsi="Arial" w:cs="Arial"/>
                <w:sz w:val="22"/>
                <w:szCs w:val="22"/>
                <w:lang w:val="lv-LV"/>
              </w:rPr>
            </w:pPr>
            <w:r w:rsidRPr="000536F6">
              <w:rPr>
                <w:rFonts w:ascii="Arial" w:eastAsia="Calibri" w:hAnsi="Arial" w:cs="Arial"/>
                <w:sz w:val="22"/>
                <w:szCs w:val="22"/>
                <w:lang w:val="lv-LV"/>
              </w:rPr>
              <w:t>Lūdzam precizēt situāciju, ja šis pieņēmums neiestājas  un būvniecības  konkursu rezultātu paziņošana kavējas sakarā ar iesniegumu izskatīšanu, pārsūdzību, iespējamiem tiesvedības procesiem, u.c. no Inženiera neatkarīgiem apstākļiem, kā rezultātā būtiski kavējās būvdarbu līguma noslēgšana un būvdarbu uzsākšana. Vai šajā gadījumā Inženiera pakalpojumu apjoms un sniegšanas termiņš, kā arī pakalpojumu sniegšanai paredzēta personāla piesaistes prasības tiks pārskatītas, lai samazinātu Inženiera risku uzturēt personālu nenoteiktu laiku tādu apstākļu dēļ, kuri nav atkarīgi no Inženiera.</w:t>
            </w:r>
          </w:p>
        </w:tc>
        <w:tc>
          <w:tcPr>
            <w:tcW w:w="4394" w:type="dxa"/>
          </w:tcPr>
          <w:p w14:paraId="77424036" w14:textId="77777777" w:rsidR="00BC5528" w:rsidRPr="000536F6" w:rsidRDefault="00BC5528" w:rsidP="00692BB7">
            <w:pPr>
              <w:ind w:firstLine="207"/>
              <w:jc w:val="both"/>
              <w:rPr>
                <w:rFonts w:ascii="Arial" w:eastAsia="Aptos" w:hAnsi="Arial" w:cs="Arial"/>
                <w:kern w:val="2"/>
                <w:sz w:val="22"/>
                <w:szCs w:val="22"/>
                <w:lang w:val="lv-LV"/>
                <w14:ligatures w14:val="standardContextual"/>
              </w:rPr>
            </w:pPr>
            <w:r w:rsidRPr="000536F6">
              <w:rPr>
                <w:rFonts w:ascii="Arial" w:eastAsia="Calibri" w:hAnsi="Arial" w:cs="Arial"/>
                <w:sz w:val="22"/>
                <w:szCs w:val="22"/>
                <w:lang w:val="lv-LV"/>
              </w:rPr>
              <w:t>Par Konkursa nolikuma 4.pielikuma “</w:t>
            </w:r>
            <w:r w:rsidRPr="000536F6">
              <w:rPr>
                <w:rFonts w:ascii="Arial" w:eastAsia="Aptos" w:hAnsi="Arial" w:cs="Arial"/>
                <w:kern w:val="2"/>
                <w:sz w:val="22"/>
                <w:szCs w:val="22"/>
                <w:lang w:val="lv-LV"/>
                <w14:ligatures w14:val="standardContextual"/>
              </w:rPr>
              <w:t>Darba uzdevums” (turpmāk – Darba uzdevums) 6. punktā ietverto pieņēmumu par būvniecības iepirkumu sekmīgu norisi un būvdarbu līgumu noslēgšanu, skaidrojam un informējam, ka Eiropas savienības finansējums ir apstiprināts, būvniecības iepirkumu procedūrās ir pirmšķietami noteikti uzvarētāji, līdz ar to būvniecības līgumu slēgšana plānota 2026.gada trešajā ceturksnī.</w:t>
            </w:r>
          </w:p>
        </w:tc>
      </w:tr>
      <w:tr w:rsidR="00BC5528" w:rsidRPr="00187AE2" w14:paraId="17B9C6F4" w14:textId="77777777" w:rsidTr="00692BB7">
        <w:tc>
          <w:tcPr>
            <w:tcW w:w="5382" w:type="dxa"/>
          </w:tcPr>
          <w:p w14:paraId="5E86F06A" w14:textId="77777777" w:rsidR="00BC5528" w:rsidRPr="000536F6" w:rsidRDefault="00BC5528" w:rsidP="00692BB7">
            <w:pPr>
              <w:suppressAutoHyphens/>
              <w:spacing w:after="120" w:line="240" w:lineRule="exact"/>
              <w:ind w:left="308" w:hanging="308"/>
              <w:jc w:val="both"/>
              <w:rPr>
                <w:rFonts w:ascii="Arial" w:eastAsia="Calibri" w:hAnsi="Arial" w:cs="Arial"/>
                <w:i/>
                <w:iCs/>
                <w:sz w:val="22"/>
                <w:szCs w:val="22"/>
                <w:lang w:val="lv-LV"/>
              </w:rPr>
            </w:pPr>
            <w:r w:rsidRPr="000536F6">
              <w:rPr>
                <w:rFonts w:ascii="Arial" w:eastAsia="Calibri" w:hAnsi="Arial" w:cs="Arial"/>
                <w:sz w:val="22"/>
                <w:szCs w:val="22"/>
                <w:lang w:val="lv-LV"/>
              </w:rPr>
              <w:t xml:space="preserve">2.2. Darba uzdevuma 7.3.1. apakšpunktā cita starpā ir noteikts, ka </w:t>
            </w:r>
            <w:r w:rsidRPr="000536F6">
              <w:rPr>
                <w:rFonts w:ascii="Arial" w:eastAsia="Calibri" w:hAnsi="Arial" w:cs="Arial"/>
                <w:i/>
                <w:iCs/>
                <w:sz w:val="22"/>
                <w:szCs w:val="22"/>
                <w:lang w:val="lv-LV"/>
              </w:rPr>
              <w:t xml:space="preserve">jāveic projektēšanas uzraudzība, detalizēta būvprojektu izvērtēšana - rasējumu, shēmu, aprēķinu, </w:t>
            </w:r>
            <w:r w:rsidRPr="000536F6">
              <w:rPr>
                <w:rFonts w:ascii="Arial" w:eastAsia="Calibri" w:hAnsi="Arial" w:cs="Arial"/>
                <w:b/>
                <w:bCs/>
                <w:i/>
                <w:iCs/>
                <w:sz w:val="22"/>
                <w:szCs w:val="22"/>
                <w:lang w:val="lv-LV"/>
              </w:rPr>
              <w:t>programmatūru</w:t>
            </w:r>
            <w:r w:rsidRPr="000536F6">
              <w:rPr>
                <w:rFonts w:ascii="Arial" w:eastAsia="Calibri" w:hAnsi="Arial" w:cs="Arial"/>
                <w:i/>
                <w:iCs/>
                <w:sz w:val="22"/>
                <w:szCs w:val="22"/>
                <w:lang w:val="lv-LV"/>
              </w:rPr>
              <w:t>, izpētes datu un citas informācijas pārbaude […]</w:t>
            </w:r>
          </w:p>
          <w:p w14:paraId="79C2043F" w14:textId="77777777" w:rsidR="00BC5528" w:rsidRPr="000536F6" w:rsidRDefault="00BC5528" w:rsidP="00692BB7">
            <w:pPr>
              <w:suppressAutoHyphens/>
              <w:spacing w:after="120" w:line="240" w:lineRule="exact"/>
              <w:ind w:left="308" w:firstLine="283"/>
              <w:jc w:val="both"/>
              <w:rPr>
                <w:rFonts w:ascii="Arial" w:eastAsia="Calibri" w:hAnsi="Arial" w:cs="Arial"/>
                <w:sz w:val="22"/>
                <w:szCs w:val="22"/>
                <w:lang w:val="lv-LV"/>
              </w:rPr>
            </w:pPr>
            <w:r w:rsidRPr="000536F6">
              <w:rPr>
                <w:rFonts w:ascii="Arial" w:eastAsia="Calibri" w:hAnsi="Arial" w:cs="Arial"/>
                <w:sz w:val="22"/>
                <w:szCs w:val="22"/>
                <w:lang w:val="lv-LV"/>
              </w:rPr>
              <w:t>Lūdzam precizēt, par kādu programmatūru šajā punktā iet runa.</w:t>
            </w:r>
          </w:p>
        </w:tc>
        <w:tc>
          <w:tcPr>
            <w:tcW w:w="4394" w:type="dxa"/>
          </w:tcPr>
          <w:p w14:paraId="2329DAC0" w14:textId="77777777" w:rsidR="00BC5528" w:rsidRPr="000536F6" w:rsidRDefault="00BC5528" w:rsidP="00692BB7">
            <w:pPr>
              <w:ind w:firstLine="207"/>
              <w:jc w:val="both"/>
              <w:rPr>
                <w:rFonts w:ascii="Arial" w:eastAsia="Aptos" w:hAnsi="Arial" w:cs="Arial"/>
                <w:kern w:val="2"/>
                <w:sz w:val="22"/>
                <w:szCs w:val="22"/>
                <w:lang w:val="lv-LV"/>
                <w14:ligatures w14:val="standardContextual"/>
              </w:rPr>
            </w:pPr>
            <w:r w:rsidRPr="000536F6">
              <w:rPr>
                <w:rFonts w:ascii="Arial" w:eastAsia="Aptos" w:hAnsi="Arial" w:cs="Arial"/>
                <w:kern w:val="2"/>
                <w:sz w:val="22"/>
                <w:szCs w:val="22"/>
                <w:lang w:val="lv-LV"/>
                <w14:ligatures w14:val="standardContextual"/>
              </w:rPr>
              <w:t xml:space="preserve">Darba uzdevuma 7.3.1.apakšpunktā noteikts, ka Inženierim ir jāveic projektēšanas uzraudzība, t.sk. programmatūrai, kas atbilst Pasūtītāja prasībām, tehniskajiem noteikumiem, standartiem, normatīvajiem aktiem un būvprojektam kopumā ar Darbu izpildi saistītās programmatūras savietojamību un atbilstību ar  </w:t>
            </w:r>
            <w:proofErr w:type="spellStart"/>
            <w:r w:rsidRPr="000536F6">
              <w:rPr>
                <w:rFonts w:ascii="Arial" w:eastAsia="Aptos" w:hAnsi="Arial" w:cs="Arial"/>
                <w:kern w:val="2"/>
                <w:sz w:val="22"/>
                <w:szCs w:val="22"/>
                <w:lang w:val="lv-LV"/>
                <w14:ligatures w14:val="standardContextual"/>
              </w:rPr>
              <w:t>jaunizbūvējamām</w:t>
            </w:r>
            <w:proofErr w:type="spellEnd"/>
            <w:r w:rsidRPr="000536F6">
              <w:rPr>
                <w:rFonts w:ascii="Arial" w:eastAsia="Aptos" w:hAnsi="Arial" w:cs="Arial"/>
                <w:kern w:val="2"/>
                <w:sz w:val="22"/>
                <w:szCs w:val="22"/>
                <w:lang w:val="lv-LV"/>
                <w14:ligatures w14:val="standardContextual"/>
              </w:rPr>
              <w:t xml:space="preserve"> iekārtām.</w:t>
            </w:r>
          </w:p>
        </w:tc>
      </w:tr>
      <w:tr w:rsidR="00BC5528" w:rsidRPr="00187AE2" w14:paraId="3B84B594" w14:textId="77777777" w:rsidTr="00692BB7">
        <w:tc>
          <w:tcPr>
            <w:tcW w:w="5382" w:type="dxa"/>
          </w:tcPr>
          <w:p w14:paraId="4D1231E4" w14:textId="77777777" w:rsidR="00BC5528" w:rsidRPr="000536F6" w:rsidRDefault="00BC5528" w:rsidP="00692BB7">
            <w:pPr>
              <w:suppressAutoHyphens/>
              <w:spacing w:after="120" w:line="240" w:lineRule="exact"/>
              <w:ind w:left="308" w:hanging="308"/>
              <w:jc w:val="both"/>
              <w:rPr>
                <w:rFonts w:ascii="Arial" w:eastAsia="Calibri" w:hAnsi="Arial" w:cs="Arial"/>
                <w:i/>
                <w:iCs/>
                <w:sz w:val="22"/>
                <w:szCs w:val="22"/>
                <w:lang w:val="lv-LV"/>
              </w:rPr>
            </w:pPr>
            <w:r w:rsidRPr="000536F6">
              <w:rPr>
                <w:rFonts w:ascii="Arial" w:eastAsia="Calibri" w:hAnsi="Arial" w:cs="Arial"/>
                <w:sz w:val="22"/>
                <w:szCs w:val="22"/>
                <w:lang w:val="lv-LV"/>
              </w:rPr>
              <w:t xml:space="preserve">2.3. Darba uzdevuma 7.3.3. apakšpunktā ir noteikts, ka </w:t>
            </w:r>
            <w:r w:rsidRPr="000536F6">
              <w:rPr>
                <w:rFonts w:ascii="Arial" w:eastAsia="Calibri" w:hAnsi="Arial" w:cs="Arial"/>
                <w:i/>
                <w:iCs/>
                <w:sz w:val="22"/>
                <w:szCs w:val="22"/>
                <w:lang w:val="lv-LV"/>
              </w:rPr>
              <w:t xml:space="preserve">jāveic būvprojektu ekonomiskās daļas izvērtējums, atbilstoši aktuālajām </w:t>
            </w:r>
            <w:r w:rsidRPr="000536F6">
              <w:rPr>
                <w:rFonts w:ascii="Arial" w:eastAsia="Calibri" w:hAnsi="Arial" w:cs="Arial"/>
                <w:b/>
                <w:bCs/>
                <w:i/>
                <w:iCs/>
                <w:sz w:val="22"/>
                <w:szCs w:val="22"/>
                <w:lang w:val="lv-LV"/>
              </w:rPr>
              <w:t>tirgus cenām</w:t>
            </w:r>
            <w:r w:rsidRPr="000536F6">
              <w:rPr>
                <w:rFonts w:ascii="Arial" w:eastAsia="Calibri" w:hAnsi="Arial" w:cs="Arial"/>
                <w:i/>
                <w:iCs/>
                <w:sz w:val="22"/>
                <w:szCs w:val="22"/>
                <w:lang w:val="lv-LV"/>
              </w:rPr>
              <w:t>.</w:t>
            </w:r>
          </w:p>
          <w:p w14:paraId="4E10DAF5" w14:textId="77777777" w:rsidR="00BC5528" w:rsidRPr="000536F6" w:rsidRDefault="00BC5528" w:rsidP="00692BB7">
            <w:pPr>
              <w:suppressAutoHyphens/>
              <w:spacing w:after="120" w:line="240" w:lineRule="exact"/>
              <w:ind w:left="308" w:firstLine="283"/>
              <w:jc w:val="both"/>
              <w:rPr>
                <w:rFonts w:ascii="Arial" w:eastAsia="Calibri" w:hAnsi="Arial" w:cs="Arial"/>
                <w:i/>
                <w:iCs/>
                <w:sz w:val="22"/>
                <w:szCs w:val="22"/>
                <w:lang w:val="lv-LV"/>
              </w:rPr>
            </w:pPr>
            <w:r w:rsidRPr="000536F6">
              <w:rPr>
                <w:rFonts w:ascii="Arial" w:eastAsia="Calibri" w:hAnsi="Arial" w:cs="Arial"/>
                <w:sz w:val="22"/>
                <w:szCs w:val="22"/>
                <w:lang w:val="lv-LV"/>
              </w:rPr>
              <w:t>Vēršam uzmanību uz apstākli, ka būvniecības tirgus cenas var tikt noteiktas tikai un vienīgi atklāta konkursa rezultātā – Inženieris tās nevar noteikt. Lūdzam veikt grozījumus esošajā redakcijā.</w:t>
            </w:r>
          </w:p>
        </w:tc>
        <w:tc>
          <w:tcPr>
            <w:tcW w:w="4394" w:type="dxa"/>
          </w:tcPr>
          <w:p w14:paraId="77ACCEC1" w14:textId="77777777" w:rsidR="00BC5528" w:rsidRPr="000536F6" w:rsidRDefault="00BC5528" w:rsidP="00692BB7">
            <w:pPr>
              <w:ind w:firstLine="207"/>
              <w:jc w:val="both"/>
              <w:rPr>
                <w:rFonts w:ascii="Arial" w:eastAsia="Aptos" w:hAnsi="Arial" w:cs="Arial"/>
                <w:kern w:val="2"/>
                <w:sz w:val="22"/>
                <w:szCs w:val="22"/>
                <w:lang w:val="lv-LV"/>
                <w14:ligatures w14:val="standardContextual"/>
              </w:rPr>
            </w:pPr>
            <w:r w:rsidRPr="000536F6">
              <w:rPr>
                <w:rFonts w:ascii="Arial" w:eastAsia="Aptos" w:hAnsi="Arial" w:cs="Arial"/>
                <w:kern w:val="2"/>
                <w:sz w:val="22"/>
                <w:szCs w:val="22"/>
                <w:lang w:val="lv-LV"/>
                <w14:ligatures w14:val="standardContextual"/>
              </w:rPr>
              <w:t xml:space="preserve">Atbilstoši iepirkuma prasībām Uzņēmējs iepirkumā iesniedz koptāmi, kur būvdarbu izmaksas katrai stacijai ir sadalītas 5 pozīcijās bez detalizēta izmaksu struktūras iedalījuma. Līdz ar to Darba uzdevuma 7.3.3. apakšpunktā noteiktā prasība veikt būvprojektu ekonomiskās daļas izvērtējumu atbilstoši aktuālajām tirgus cenām paliek spēkā. </w:t>
            </w:r>
          </w:p>
        </w:tc>
      </w:tr>
      <w:tr w:rsidR="00BC5528" w:rsidRPr="00187AE2" w14:paraId="0CBDBF45" w14:textId="77777777" w:rsidTr="00692BB7">
        <w:tc>
          <w:tcPr>
            <w:tcW w:w="5382" w:type="dxa"/>
          </w:tcPr>
          <w:p w14:paraId="6D36C528" w14:textId="77777777" w:rsidR="00BC5528" w:rsidRPr="000536F6" w:rsidRDefault="00BC5528" w:rsidP="00692BB7">
            <w:pPr>
              <w:suppressAutoHyphens/>
              <w:spacing w:after="120" w:line="240" w:lineRule="exact"/>
              <w:ind w:left="308" w:hanging="308"/>
              <w:jc w:val="both"/>
              <w:rPr>
                <w:rFonts w:ascii="Arial" w:eastAsia="Calibri" w:hAnsi="Arial" w:cs="Arial"/>
                <w:i/>
                <w:iCs/>
                <w:sz w:val="22"/>
                <w:szCs w:val="22"/>
                <w:lang w:val="lv-LV"/>
              </w:rPr>
            </w:pPr>
            <w:r w:rsidRPr="000536F6">
              <w:rPr>
                <w:rFonts w:ascii="Arial" w:eastAsia="Calibri" w:hAnsi="Arial" w:cs="Arial"/>
                <w:sz w:val="22"/>
                <w:szCs w:val="22"/>
                <w:lang w:val="lv-LV"/>
              </w:rPr>
              <w:t xml:space="preserve">2.4. Darba uzdevuma 7.5.4. apakšpunktā (un citur, attiecas ari uz projektēšanas posmu) cita starpā ir noteikts, ka </w:t>
            </w:r>
            <w:r w:rsidRPr="000536F6">
              <w:rPr>
                <w:rFonts w:ascii="Arial" w:eastAsia="Calibri" w:hAnsi="Arial" w:cs="Arial"/>
                <w:i/>
                <w:iCs/>
                <w:sz w:val="22"/>
                <w:szCs w:val="22"/>
                <w:lang w:val="lv-LV"/>
              </w:rPr>
              <w:t xml:space="preserve">būvdarbu laikā </w:t>
            </w:r>
            <w:r w:rsidRPr="000536F6">
              <w:rPr>
                <w:rFonts w:ascii="Arial" w:eastAsia="Calibri" w:hAnsi="Arial" w:cs="Arial"/>
                <w:b/>
                <w:bCs/>
                <w:i/>
                <w:iCs/>
                <w:sz w:val="22"/>
                <w:szCs w:val="22"/>
                <w:lang w:val="lv-LV"/>
              </w:rPr>
              <w:t>jāveic</w:t>
            </w:r>
            <w:r w:rsidRPr="000536F6">
              <w:rPr>
                <w:rFonts w:ascii="Arial" w:eastAsia="Calibri" w:hAnsi="Arial" w:cs="Arial"/>
                <w:i/>
                <w:iCs/>
                <w:sz w:val="22"/>
                <w:szCs w:val="22"/>
                <w:lang w:val="lv-LV"/>
              </w:rPr>
              <w:t xml:space="preserve"> </w:t>
            </w:r>
            <w:r w:rsidRPr="000536F6">
              <w:rPr>
                <w:rFonts w:ascii="Arial" w:eastAsia="Calibri" w:hAnsi="Arial" w:cs="Arial"/>
                <w:b/>
                <w:bCs/>
                <w:i/>
                <w:iCs/>
                <w:sz w:val="22"/>
                <w:szCs w:val="22"/>
                <w:lang w:val="lv-LV"/>
              </w:rPr>
              <w:t>iknedēļas būvdarbu progresa</w:t>
            </w:r>
            <w:r w:rsidRPr="000536F6">
              <w:rPr>
                <w:rFonts w:ascii="Arial" w:eastAsia="Calibri" w:hAnsi="Arial" w:cs="Arial"/>
                <w:i/>
                <w:iCs/>
                <w:sz w:val="22"/>
                <w:szCs w:val="22"/>
                <w:lang w:val="lv-LV"/>
              </w:rPr>
              <w:t xml:space="preserve"> </w:t>
            </w:r>
            <w:r w:rsidRPr="000536F6">
              <w:rPr>
                <w:rFonts w:ascii="Arial" w:eastAsia="Calibri" w:hAnsi="Arial" w:cs="Arial"/>
                <w:b/>
                <w:bCs/>
                <w:i/>
                <w:iCs/>
                <w:sz w:val="22"/>
                <w:szCs w:val="22"/>
                <w:lang w:val="lv-LV"/>
              </w:rPr>
              <w:t>sanāksmju</w:t>
            </w:r>
            <w:r w:rsidRPr="000536F6">
              <w:rPr>
                <w:rFonts w:ascii="Arial" w:eastAsia="Calibri" w:hAnsi="Arial" w:cs="Arial"/>
                <w:i/>
                <w:iCs/>
                <w:sz w:val="22"/>
                <w:szCs w:val="22"/>
                <w:lang w:val="lv-LV"/>
              </w:rPr>
              <w:t xml:space="preserve"> organizēšana ar </w:t>
            </w:r>
            <w:r w:rsidRPr="000536F6">
              <w:rPr>
                <w:rFonts w:ascii="Arial" w:eastAsia="Calibri" w:hAnsi="Arial" w:cs="Arial"/>
                <w:i/>
                <w:iCs/>
                <w:sz w:val="22"/>
                <w:szCs w:val="22"/>
                <w:lang w:val="lv-LV"/>
              </w:rPr>
              <w:lastRenderedPageBreak/>
              <w:t>uzņēmēju un sanāksmju protokolu sagatavošana. […]</w:t>
            </w:r>
          </w:p>
          <w:p w14:paraId="693679ED" w14:textId="77777777" w:rsidR="00BC5528" w:rsidRPr="000536F6" w:rsidRDefault="00BC5528" w:rsidP="00692BB7">
            <w:pPr>
              <w:suppressAutoHyphens/>
              <w:spacing w:after="120" w:line="240" w:lineRule="exact"/>
              <w:ind w:left="308" w:firstLine="283"/>
              <w:jc w:val="both"/>
              <w:rPr>
                <w:rFonts w:ascii="Arial" w:eastAsia="Calibri" w:hAnsi="Arial" w:cs="Arial"/>
                <w:sz w:val="22"/>
                <w:szCs w:val="22"/>
                <w:lang w:val="lv-LV"/>
              </w:rPr>
            </w:pPr>
            <w:r w:rsidRPr="000536F6">
              <w:rPr>
                <w:rFonts w:ascii="Arial" w:eastAsia="Calibri" w:hAnsi="Arial" w:cs="Arial"/>
                <w:sz w:val="22"/>
                <w:szCs w:val="22"/>
                <w:lang w:val="lv-LV"/>
              </w:rPr>
              <w:t xml:space="preserve">Mūsu līdzšinējā pieredze rāda šādu iknedēļas sapulču rīkošanas un protokolēšanas zemo lietderību, turklāt iknedēļas sapulču protokolu sagatavošana, saskaņošanas un parakstīšanas process ir ļoti smagnējs. Ierosinām Pasūtītāju šo punktu (attiecīgi koriģējot arī citus attiecīgos punktus Darba uzdevumā) izteikt šādā redakcijā: </w:t>
            </w:r>
          </w:p>
          <w:p w14:paraId="69F0769A" w14:textId="77777777" w:rsidR="00BC5528" w:rsidRPr="000536F6" w:rsidRDefault="00BC5528" w:rsidP="00692BB7">
            <w:pPr>
              <w:pStyle w:val="ListParagraph"/>
              <w:suppressAutoHyphens/>
              <w:spacing w:after="120" w:line="240" w:lineRule="exact"/>
              <w:ind w:left="360"/>
              <w:contextualSpacing w:val="0"/>
              <w:jc w:val="both"/>
              <w:rPr>
                <w:rFonts w:ascii="Arial" w:hAnsi="Arial" w:cs="Arial"/>
                <w:sz w:val="22"/>
                <w:szCs w:val="22"/>
              </w:rPr>
            </w:pPr>
            <w:r w:rsidRPr="000536F6">
              <w:rPr>
                <w:rFonts w:ascii="Arial" w:hAnsi="Arial" w:cs="Arial"/>
                <w:i/>
                <w:iCs/>
                <w:sz w:val="22"/>
                <w:szCs w:val="22"/>
              </w:rPr>
              <w:t xml:space="preserve">“7.5.4. būvdarbu laikā </w:t>
            </w:r>
            <w:r w:rsidRPr="000536F6">
              <w:rPr>
                <w:rFonts w:ascii="Arial" w:hAnsi="Arial" w:cs="Arial"/>
                <w:b/>
                <w:bCs/>
                <w:i/>
                <w:iCs/>
                <w:sz w:val="22"/>
                <w:szCs w:val="22"/>
              </w:rPr>
              <w:t>pēc nepieciešamības var tikt</w:t>
            </w:r>
            <w:r w:rsidRPr="000536F6">
              <w:rPr>
                <w:rFonts w:ascii="Arial" w:hAnsi="Arial" w:cs="Arial"/>
                <w:i/>
                <w:iCs/>
                <w:sz w:val="22"/>
                <w:szCs w:val="22"/>
              </w:rPr>
              <w:t xml:space="preserve"> veikta iknedēļas būvdarbu progresa sanāksmju organizēšana ar Uzņēmēju un sanāksmju protokolu sagatavošana.”.</w:t>
            </w:r>
          </w:p>
        </w:tc>
        <w:tc>
          <w:tcPr>
            <w:tcW w:w="4394" w:type="dxa"/>
          </w:tcPr>
          <w:p w14:paraId="4902D54D" w14:textId="77777777" w:rsidR="00BC5528" w:rsidRPr="000536F6" w:rsidRDefault="00BC5528" w:rsidP="00692BB7">
            <w:pPr>
              <w:ind w:firstLine="207"/>
              <w:jc w:val="both"/>
              <w:rPr>
                <w:rFonts w:ascii="Arial" w:eastAsia="Aptos" w:hAnsi="Arial" w:cs="Arial"/>
                <w:kern w:val="2"/>
                <w:sz w:val="22"/>
                <w:szCs w:val="22"/>
                <w:lang w:val="lv-LV"/>
                <w14:ligatures w14:val="standardContextual"/>
              </w:rPr>
            </w:pPr>
            <w:r w:rsidRPr="000536F6">
              <w:rPr>
                <w:rFonts w:ascii="Arial" w:eastAsia="Aptos" w:hAnsi="Arial" w:cs="Arial"/>
                <w:kern w:val="2"/>
                <w:sz w:val="22"/>
                <w:szCs w:val="22"/>
                <w:lang w:val="lv-LV"/>
                <w14:ligatures w14:val="standardContextual"/>
              </w:rPr>
              <w:lastRenderedPageBreak/>
              <w:t xml:space="preserve">Darba uzdevuma 7.5.4. apakšpunktā noteiktā iknedēļas būvdarbu progresa sanāksmju organizēšana ar būvdarbu veicēju un attiecīgu protokolu </w:t>
            </w:r>
            <w:r w:rsidRPr="000536F6">
              <w:rPr>
                <w:rFonts w:ascii="Arial" w:eastAsia="Aptos" w:hAnsi="Arial" w:cs="Arial"/>
                <w:kern w:val="2"/>
                <w:sz w:val="22"/>
                <w:szCs w:val="22"/>
                <w:lang w:val="lv-LV"/>
                <w14:ligatures w14:val="standardContextual"/>
              </w:rPr>
              <w:lastRenderedPageBreak/>
              <w:t>sagatavošana ir paredzēta, lai nodrošinātu regulāru Darbu līguma izpildes progresa uzraudzību, savlaicīgu risku identificēšanu un efektīvu pušu savstarpējo koordināciju. Papildus norādām, ka Darba uzdevuma punkts Nr.7.3.2. nosaka, ka “projektēšanas laikā ne retāk kā 2x mēnesī vai pēc nepieciešamības biežāk, jāorganizē un jāvada sanāksmes ar Uzņēmēju un jāuzrauga projektēšanas izpildes gaita atbilstoši plānotajam grafikam. Inženieris nodrošina, lai katrā projektēšanas sanāksmē piedalītos šādi Uzņēmēja pārstāvji: Būvprojekta vadītājs un Uzņēmēja pārstāvis, kā arī Pasūtītāja pārstāvji”. Darba uzdevuma punkts Nr.7.5.4. attiecas uz prasībām būvuzraudzības veikšanai. Grozījumi Darba uzdevumā netiek veikti.</w:t>
            </w:r>
          </w:p>
        </w:tc>
      </w:tr>
      <w:tr w:rsidR="00BC5528" w:rsidRPr="00187AE2" w14:paraId="62E1890F" w14:textId="77777777" w:rsidTr="00692BB7">
        <w:tc>
          <w:tcPr>
            <w:tcW w:w="5382" w:type="dxa"/>
          </w:tcPr>
          <w:p w14:paraId="665F7ACD" w14:textId="77777777" w:rsidR="00BC5528" w:rsidRPr="000536F6" w:rsidRDefault="00BC5528" w:rsidP="00692BB7">
            <w:pPr>
              <w:suppressAutoHyphens/>
              <w:spacing w:after="120" w:line="240" w:lineRule="exact"/>
              <w:ind w:left="308" w:hanging="308"/>
              <w:jc w:val="both"/>
              <w:rPr>
                <w:rFonts w:ascii="Arial" w:eastAsia="Calibri" w:hAnsi="Arial" w:cs="Arial"/>
                <w:i/>
                <w:iCs/>
                <w:sz w:val="22"/>
                <w:szCs w:val="22"/>
                <w:lang w:val="lv-LV"/>
              </w:rPr>
            </w:pPr>
            <w:r w:rsidRPr="000536F6">
              <w:rPr>
                <w:rFonts w:ascii="Arial" w:eastAsia="Calibri" w:hAnsi="Arial" w:cs="Arial"/>
                <w:sz w:val="22"/>
                <w:szCs w:val="22"/>
                <w:lang w:val="lv-LV"/>
              </w:rPr>
              <w:lastRenderedPageBreak/>
              <w:t xml:space="preserve">2.5. Darba uzdevuma 7.6.2. apakšpunktā ir noteikts, ka </w:t>
            </w:r>
            <w:r w:rsidRPr="000536F6">
              <w:rPr>
                <w:rFonts w:ascii="Arial" w:eastAsia="Calibri" w:hAnsi="Arial" w:cs="Arial"/>
                <w:i/>
                <w:iCs/>
                <w:sz w:val="22"/>
                <w:szCs w:val="22"/>
                <w:lang w:val="lv-LV"/>
              </w:rPr>
              <w:t>Defektu gadījumos, kuri neļauj ekspluatēt (veiktos Darbus vai ar to tiešā veidā saistīto infrastruktūru</w:t>
            </w:r>
            <w:r w:rsidRPr="000536F6">
              <w:rPr>
                <w:rFonts w:ascii="Arial" w:eastAsia="Calibri" w:hAnsi="Arial" w:cs="Arial"/>
                <w:b/>
                <w:bCs/>
                <w:i/>
                <w:iCs/>
                <w:sz w:val="22"/>
                <w:szCs w:val="22"/>
                <w:lang w:val="lv-LV"/>
              </w:rPr>
              <w:t>), Inženierim ir jānodrošina</w:t>
            </w:r>
            <w:r w:rsidRPr="000536F6">
              <w:rPr>
                <w:rFonts w:ascii="Arial" w:eastAsia="Calibri" w:hAnsi="Arial" w:cs="Arial"/>
                <w:i/>
                <w:iCs/>
                <w:sz w:val="22"/>
                <w:szCs w:val="22"/>
                <w:lang w:val="lv-LV"/>
              </w:rPr>
              <w:t xml:space="preserve"> </w:t>
            </w:r>
            <w:r w:rsidRPr="000536F6">
              <w:rPr>
                <w:rFonts w:ascii="Arial" w:eastAsia="Calibri" w:hAnsi="Arial" w:cs="Arial"/>
                <w:b/>
                <w:bCs/>
                <w:i/>
                <w:iCs/>
                <w:sz w:val="22"/>
                <w:szCs w:val="22"/>
                <w:lang w:val="lv-LV"/>
              </w:rPr>
              <w:t>atjaunošana</w:t>
            </w:r>
            <w:r w:rsidRPr="000536F6">
              <w:rPr>
                <w:rFonts w:ascii="Arial" w:eastAsia="Calibri" w:hAnsi="Arial" w:cs="Arial"/>
                <w:i/>
                <w:iCs/>
                <w:sz w:val="22"/>
                <w:szCs w:val="22"/>
                <w:lang w:val="lv-LV"/>
              </w:rPr>
              <w:t xml:space="preserve"> pilnā darba kārtībā ne ilgāk kā divdesmit četru (24) stundu laikā.</w:t>
            </w:r>
          </w:p>
          <w:p w14:paraId="77F70846" w14:textId="77777777" w:rsidR="00BC5528" w:rsidRPr="000536F6" w:rsidRDefault="00BC5528" w:rsidP="00692BB7">
            <w:pPr>
              <w:suppressAutoHyphens/>
              <w:spacing w:after="120" w:line="240" w:lineRule="exact"/>
              <w:ind w:left="308" w:firstLine="283"/>
              <w:jc w:val="both"/>
              <w:rPr>
                <w:rFonts w:ascii="Arial" w:eastAsia="Calibri" w:hAnsi="Arial" w:cs="Arial"/>
                <w:sz w:val="22"/>
                <w:szCs w:val="22"/>
                <w:lang w:val="lv-LV"/>
              </w:rPr>
            </w:pPr>
            <w:r w:rsidRPr="000536F6">
              <w:rPr>
                <w:rFonts w:ascii="Arial" w:eastAsia="Calibri" w:hAnsi="Arial" w:cs="Arial"/>
                <w:sz w:val="22"/>
                <w:szCs w:val="22"/>
                <w:lang w:val="lv-LV"/>
              </w:rPr>
              <w:t xml:space="preserve">Vēršam uzmanību uz apstākli, ka Inženieris nevar nodrošināt šajā punktā minētos darbus, jo tie ir tiešie Uzņēmēja pienākumi – nodrošināt atjaunošanu pilnā darba kārtībā. </w:t>
            </w:r>
          </w:p>
          <w:p w14:paraId="5B0564A8" w14:textId="77777777" w:rsidR="00BC5528" w:rsidRPr="000536F6" w:rsidRDefault="00BC5528" w:rsidP="00692BB7">
            <w:pPr>
              <w:suppressAutoHyphens/>
              <w:spacing w:after="120" w:line="240" w:lineRule="exact"/>
              <w:ind w:left="308" w:firstLine="283"/>
              <w:jc w:val="both"/>
              <w:rPr>
                <w:rFonts w:ascii="Arial" w:eastAsia="Calibri" w:hAnsi="Arial" w:cs="Arial"/>
                <w:sz w:val="22"/>
                <w:szCs w:val="22"/>
                <w:lang w:val="lv-LV"/>
              </w:rPr>
            </w:pPr>
            <w:r w:rsidRPr="000536F6">
              <w:rPr>
                <w:rFonts w:ascii="Arial" w:eastAsia="Calibri" w:hAnsi="Arial" w:cs="Arial"/>
                <w:sz w:val="22"/>
                <w:szCs w:val="22"/>
                <w:lang w:val="lv-LV"/>
              </w:rPr>
              <w:t xml:space="preserve">Lūdzam Pasūtītāju veikt grozījumus 7.6.2. apakšpunktā, izsakot to šādā redakcijā: </w:t>
            </w:r>
          </w:p>
          <w:p w14:paraId="78F36B5A" w14:textId="77777777" w:rsidR="00BC5528" w:rsidRPr="000536F6" w:rsidRDefault="00BC5528" w:rsidP="00692BB7">
            <w:pPr>
              <w:spacing w:line="240" w:lineRule="exact"/>
              <w:jc w:val="both"/>
              <w:rPr>
                <w:rFonts w:ascii="Arial" w:eastAsia="Calibri" w:hAnsi="Arial" w:cs="Arial"/>
                <w:sz w:val="22"/>
                <w:szCs w:val="22"/>
                <w:lang w:val="lv-LV"/>
              </w:rPr>
            </w:pPr>
            <w:r w:rsidRPr="000536F6">
              <w:rPr>
                <w:rFonts w:ascii="Arial" w:eastAsia="Calibri" w:hAnsi="Arial" w:cs="Arial"/>
                <w:sz w:val="22"/>
                <w:szCs w:val="22"/>
                <w:lang w:val="lv-LV"/>
              </w:rPr>
              <w:t>“7.6.2.</w:t>
            </w:r>
            <w:r w:rsidRPr="000536F6">
              <w:rPr>
                <w:rFonts w:ascii="Arial" w:eastAsia="Calibri" w:hAnsi="Arial" w:cs="Arial"/>
                <w:sz w:val="22"/>
                <w:szCs w:val="22"/>
                <w:lang w:val="lv-LV"/>
              </w:rPr>
              <w:tab/>
              <w:t>Defektu gadījumos, kuri neļauj ekspluatēt (veiktos Darbus vai ar to tiešā veidā saistīto infrastruktūru), Inženierim ir jāorganizē darbs tādējādi, lai Uzņēmējs nodrošinātu atjaunošanu pilnā darba kārtībā ne ilgāk kā divdesmit četru (24) stundu laikā.”.</w:t>
            </w:r>
          </w:p>
        </w:tc>
        <w:tc>
          <w:tcPr>
            <w:tcW w:w="4394" w:type="dxa"/>
          </w:tcPr>
          <w:p w14:paraId="2D6A523C" w14:textId="77777777" w:rsidR="00BC5528" w:rsidRPr="000536F6" w:rsidRDefault="00BC5528" w:rsidP="00692BB7">
            <w:pPr>
              <w:ind w:firstLine="207"/>
              <w:jc w:val="both"/>
              <w:rPr>
                <w:rFonts w:ascii="Arial" w:eastAsia="Aptos" w:hAnsi="Arial" w:cs="Arial"/>
                <w:kern w:val="2"/>
                <w:sz w:val="22"/>
                <w:szCs w:val="22"/>
                <w:lang w:val="lv-LV"/>
                <w14:ligatures w14:val="standardContextual"/>
              </w:rPr>
            </w:pPr>
            <w:r w:rsidRPr="000536F6">
              <w:rPr>
                <w:rFonts w:ascii="Arial" w:eastAsia="Aptos" w:hAnsi="Arial" w:cs="Arial"/>
                <w:kern w:val="2"/>
                <w:sz w:val="22"/>
                <w:szCs w:val="22"/>
                <w:lang w:val="lv-LV"/>
                <w14:ligatures w14:val="standardContextual"/>
              </w:rPr>
              <w:t>Ievērojot jautājumā (komentārā) minētos argumentus un ņemot vērā, ka Inženiera funkcija ir būvdarbu uzraudzība un koordinācija, nevis defektu novēršanas darbu veikšana, komisija atbalsta ierosinājumu par grozījumiem. Par minēto lūdzu skatīt iepirkuma dokumentācijā Grozījumus, kas tiks publicēti tuvākajā laikā.</w:t>
            </w:r>
          </w:p>
        </w:tc>
      </w:tr>
      <w:tr w:rsidR="00BC5528" w:rsidRPr="00187AE2" w14:paraId="71818CC1" w14:textId="77777777" w:rsidTr="00692BB7">
        <w:tc>
          <w:tcPr>
            <w:tcW w:w="5382" w:type="dxa"/>
          </w:tcPr>
          <w:p w14:paraId="0153E64F" w14:textId="77777777" w:rsidR="00BC5528" w:rsidRPr="000536F6" w:rsidRDefault="00BC5528" w:rsidP="00692BB7">
            <w:pPr>
              <w:suppressAutoHyphens/>
              <w:spacing w:after="120" w:line="240" w:lineRule="exact"/>
              <w:ind w:left="308" w:hanging="308"/>
              <w:jc w:val="both"/>
              <w:rPr>
                <w:rFonts w:ascii="Arial" w:eastAsia="Calibri" w:hAnsi="Arial" w:cs="Arial"/>
                <w:i/>
                <w:iCs/>
                <w:sz w:val="22"/>
                <w:szCs w:val="22"/>
                <w:lang w:val="lv-LV"/>
              </w:rPr>
            </w:pPr>
            <w:r w:rsidRPr="000536F6">
              <w:rPr>
                <w:rFonts w:ascii="Arial" w:eastAsia="Calibri" w:hAnsi="Arial" w:cs="Arial"/>
                <w:sz w:val="22"/>
                <w:szCs w:val="22"/>
                <w:lang w:val="lv-LV"/>
              </w:rPr>
              <w:t>2.6. Darba uzdevuma 10.2.3. apakšpunktā otrajā rindkopā cita starpā ir noteikts</w:t>
            </w:r>
            <w:r w:rsidRPr="000536F6">
              <w:rPr>
                <w:rFonts w:ascii="Arial" w:hAnsi="Arial" w:cs="Arial"/>
                <w:sz w:val="22"/>
                <w:szCs w:val="22"/>
                <w:lang w:val="lv-LV"/>
              </w:rPr>
              <w:t xml:space="preserve"> ka </w:t>
            </w:r>
            <w:r w:rsidRPr="000536F6">
              <w:rPr>
                <w:rFonts w:ascii="Arial" w:eastAsia="Calibri" w:hAnsi="Arial" w:cs="Arial"/>
                <w:i/>
                <w:iCs/>
                <w:sz w:val="22"/>
                <w:szCs w:val="22"/>
                <w:lang w:val="lv-LV"/>
              </w:rPr>
              <w:t xml:space="preserve">Projektēšanas laikā Inženieris katru nedēļu organizē un vada sanāksmes ar Uzņēmēju un </w:t>
            </w:r>
            <w:r w:rsidRPr="000536F6">
              <w:rPr>
                <w:rFonts w:ascii="Arial" w:eastAsia="Calibri" w:hAnsi="Arial" w:cs="Arial"/>
                <w:b/>
                <w:bCs/>
                <w:i/>
                <w:iCs/>
                <w:sz w:val="22"/>
                <w:szCs w:val="22"/>
                <w:lang w:val="lv-LV"/>
              </w:rPr>
              <w:t>nodrošina projektēšanas izpildes gaitu</w:t>
            </w:r>
            <w:r w:rsidRPr="000536F6">
              <w:rPr>
                <w:rFonts w:ascii="Arial" w:eastAsia="Calibri" w:hAnsi="Arial" w:cs="Arial"/>
                <w:i/>
                <w:iCs/>
                <w:sz w:val="22"/>
                <w:szCs w:val="22"/>
                <w:lang w:val="lv-LV"/>
              </w:rPr>
              <w:t xml:space="preserve"> atbilstoši plānotajam grafikam.[…]</w:t>
            </w:r>
          </w:p>
          <w:p w14:paraId="0AB720B8" w14:textId="77777777" w:rsidR="00BC5528" w:rsidRPr="000536F6" w:rsidRDefault="00BC5528" w:rsidP="00692BB7">
            <w:pPr>
              <w:suppressAutoHyphens/>
              <w:spacing w:after="120" w:line="240" w:lineRule="exact"/>
              <w:ind w:left="308" w:firstLine="283"/>
              <w:jc w:val="both"/>
              <w:rPr>
                <w:rFonts w:ascii="Arial" w:eastAsia="Calibri" w:hAnsi="Arial" w:cs="Arial"/>
                <w:sz w:val="22"/>
                <w:szCs w:val="22"/>
                <w:lang w:val="lv-LV"/>
              </w:rPr>
            </w:pPr>
            <w:r w:rsidRPr="000536F6">
              <w:rPr>
                <w:rFonts w:ascii="Arial" w:eastAsia="Calibri" w:hAnsi="Arial" w:cs="Arial"/>
                <w:sz w:val="22"/>
                <w:szCs w:val="22"/>
                <w:lang w:val="lv-LV"/>
              </w:rPr>
              <w:t xml:space="preserve">Vēršam uzmanību, ka atbilstoši Līguma noteikumu 1.1. apakšpunktam [Inženieris veic Darbu līguma projektēšanas uzraudzību], no ka izriet, ka Inženieris neveic projektēšanas darbus līdz ar ko nevar nodrošināt projektēšanas izpildes gaitu. </w:t>
            </w:r>
          </w:p>
          <w:p w14:paraId="2E6EF947" w14:textId="77777777" w:rsidR="00BC5528" w:rsidRPr="000536F6" w:rsidRDefault="00BC5528" w:rsidP="00692BB7">
            <w:pPr>
              <w:suppressAutoHyphens/>
              <w:spacing w:after="120" w:line="240" w:lineRule="exact"/>
              <w:ind w:left="308" w:firstLine="283"/>
              <w:jc w:val="both"/>
              <w:rPr>
                <w:rFonts w:ascii="Arial" w:eastAsia="Calibri" w:hAnsi="Arial" w:cs="Arial"/>
                <w:sz w:val="22"/>
                <w:szCs w:val="22"/>
                <w:lang w:val="lv-LV"/>
              </w:rPr>
            </w:pPr>
            <w:r w:rsidRPr="000536F6">
              <w:rPr>
                <w:rFonts w:ascii="Arial" w:eastAsia="Calibri" w:hAnsi="Arial" w:cs="Arial"/>
                <w:sz w:val="22"/>
                <w:szCs w:val="22"/>
                <w:lang w:val="lv-LV"/>
              </w:rPr>
              <w:t xml:space="preserve">Lūdzam Pasūtītāju veikt grozījumus 10.2.3. apakšpunktā, esošo regulējumu aizstājot ar šādiem vārdiem: </w:t>
            </w:r>
            <w:r w:rsidRPr="000536F6">
              <w:rPr>
                <w:rFonts w:ascii="Arial" w:eastAsia="Calibri" w:hAnsi="Arial" w:cs="Arial"/>
                <w:i/>
                <w:iCs/>
                <w:sz w:val="22"/>
                <w:szCs w:val="22"/>
                <w:lang w:val="lv-LV"/>
              </w:rPr>
              <w:t>[…] nodrošina projektēšanas izpildes gaitas uzraudzību […].</w:t>
            </w:r>
            <w:r w:rsidRPr="000536F6">
              <w:rPr>
                <w:rFonts w:ascii="Arial" w:eastAsia="Calibri" w:hAnsi="Arial" w:cs="Arial"/>
                <w:sz w:val="22"/>
                <w:szCs w:val="22"/>
                <w:lang w:val="lv-LV"/>
              </w:rPr>
              <w:t xml:space="preserve"> </w:t>
            </w:r>
          </w:p>
        </w:tc>
        <w:tc>
          <w:tcPr>
            <w:tcW w:w="4394" w:type="dxa"/>
          </w:tcPr>
          <w:p w14:paraId="725DF43D" w14:textId="77777777" w:rsidR="00BC5528" w:rsidRPr="000536F6" w:rsidRDefault="00BC5528" w:rsidP="00692BB7">
            <w:pPr>
              <w:ind w:firstLine="207"/>
              <w:jc w:val="both"/>
              <w:rPr>
                <w:rFonts w:ascii="Arial" w:eastAsia="Aptos" w:hAnsi="Arial" w:cs="Arial"/>
                <w:kern w:val="2"/>
                <w:sz w:val="22"/>
                <w:szCs w:val="22"/>
                <w:lang w:val="lv-LV"/>
                <w14:ligatures w14:val="standardContextual"/>
              </w:rPr>
            </w:pPr>
            <w:r w:rsidRPr="000536F6">
              <w:rPr>
                <w:rFonts w:ascii="Arial" w:eastAsia="Aptos" w:hAnsi="Arial" w:cs="Arial"/>
                <w:kern w:val="2"/>
                <w:sz w:val="22"/>
                <w:szCs w:val="22"/>
                <w:lang w:val="lv-LV"/>
                <w14:ligatures w14:val="standardContextual"/>
              </w:rPr>
              <w:t>Darba uzdevuma 7.3.2. apakšpunktā noteikta sanāksmju organizēšanas kārtība un regularitāte, kur noteikts, ka “</w:t>
            </w:r>
            <w:r w:rsidRPr="000536F6">
              <w:rPr>
                <w:rFonts w:ascii="Arial" w:eastAsia="Aptos" w:hAnsi="Arial" w:cs="Arial"/>
                <w:i/>
                <w:iCs/>
                <w:kern w:val="2"/>
                <w:sz w:val="22"/>
                <w:szCs w:val="22"/>
                <w:lang w:val="lv-LV"/>
                <w14:ligatures w14:val="standardContextual"/>
              </w:rPr>
              <w:t>projektēšanas laikā ne retāk kā 2x mēnesī vai pēc nepieciešamības biežāk, jāorganizē un jāvada sanāksmes ar Uzņēmēju un jāuzrauga projektēšanas izpildes gaita atbilstoši plānotajam grafikam. Inženieris nodrošina, lai katrā projektēšanas sanāksmē piedalītos šādi Uzņēmēja pārstāvji: Būvprojekta vadītājs un Uzņēmēja pārstāvis, kā arī Pasūtītāja pārstāvji</w:t>
            </w:r>
            <w:r w:rsidRPr="000536F6">
              <w:rPr>
                <w:rFonts w:ascii="Arial" w:eastAsia="Aptos" w:hAnsi="Arial" w:cs="Arial"/>
                <w:kern w:val="2"/>
                <w:sz w:val="22"/>
                <w:szCs w:val="22"/>
                <w:lang w:val="lv-LV"/>
                <w14:ligatures w14:val="standardContextual"/>
              </w:rPr>
              <w:t xml:space="preserve">”. </w:t>
            </w:r>
          </w:p>
          <w:p w14:paraId="196FCFBF" w14:textId="77777777" w:rsidR="00BC5528" w:rsidRPr="000536F6" w:rsidRDefault="00BC5528" w:rsidP="00692BB7">
            <w:pPr>
              <w:ind w:firstLine="207"/>
              <w:jc w:val="both"/>
              <w:rPr>
                <w:rFonts w:ascii="Arial" w:eastAsia="Aptos" w:hAnsi="Arial" w:cs="Arial"/>
                <w:kern w:val="2"/>
                <w:sz w:val="22"/>
                <w:szCs w:val="22"/>
                <w:lang w:val="lv-LV"/>
                <w14:ligatures w14:val="standardContextual"/>
              </w:rPr>
            </w:pPr>
            <w:r w:rsidRPr="000536F6">
              <w:rPr>
                <w:rFonts w:ascii="Arial" w:eastAsia="Aptos" w:hAnsi="Arial" w:cs="Arial"/>
                <w:kern w:val="2"/>
                <w:sz w:val="22"/>
                <w:szCs w:val="22"/>
                <w:lang w:val="lv-LV"/>
                <w14:ligatures w14:val="standardContextual"/>
              </w:rPr>
              <w:t>Darba uzdevuma 10.2.3. apakšpunkts tiks precizēts. Lūdzu skatīt Grozījumus, kas tiks publicēti tuvākajā laikā</w:t>
            </w:r>
          </w:p>
        </w:tc>
      </w:tr>
      <w:tr w:rsidR="00BC5528" w:rsidRPr="00187AE2" w14:paraId="0868BCDB" w14:textId="77777777" w:rsidTr="00692BB7">
        <w:tc>
          <w:tcPr>
            <w:tcW w:w="5382" w:type="dxa"/>
          </w:tcPr>
          <w:p w14:paraId="1201B510" w14:textId="77777777" w:rsidR="00BC5528" w:rsidRPr="000536F6" w:rsidRDefault="00BC5528" w:rsidP="00692BB7">
            <w:pPr>
              <w:suppressAutoHyphens/>
              <w:spacing w:after="120" w:line="240" w:lineRule="exact"/>
              <w:ind w:left="308" w:hanging="308"/>
              <w:jc w:val="both"/>
              <w:rPr>
                <w:rFonts w:ascii="Arial" w:eastAsia="Calibri" w:hAnsi="Arial" w:cs="Arial"/>
                <w:b/>
                <w:bCs/>
                <w:sz w:val="22"/>
                <w:szCs w:val="22"/>
                <w:lang w:val="lv-LV"/>
              </w:rPr>
            </w:pPr>
            <w:r w:rsidRPr="000536F6">
              <w:rPr>
                <w:rFonts w:ascii="Arial" w:eastAsia="Calibri" w:hAnsi="Arial" w:cs="Arial"/>
                <w:sz w:val="22"/>
                <w:szCs w:val="22"/>
                <w:lang w:val="lv-LV"/>
              </w:rPr>
              <w:t>2.7. Darba uzdevuma 11.</w:t>
            </w:r>
            <w:r w:rsidRPr="000536F6">
              <w:rPr>
                <w:rFonts w:ascii="Arial" w:eastAsia="Calibri" w:hAnsi="Arial" w:cs="Arial"/>
                <w:b/>
                <w:bCs/>
                <w:sz w:val="22"/>
                <w:szCs w:val="22"/>
                <w:lang w:val="lv-LV"/>
              </w:rPr>
              <w:t xml:space="preserve"> </w:t>
            </w:r>
            <w:r w:rsidRPr="000536F6">
              <w:rPr>
                <w:rFonts w:ascii="Arial" w:eastAsia="Calibri" w:hAnsi="Arial" w:cs="Arial"/>
                <w:sz w:val="22"/>
                <w:szCs w:val="22"/>
                <w:lang w:val="lv-LV"/>
              </w:rPr>
              <w:t>punktā</w:t>
            </w:r>
            <w:r w:rsidRPr="000536F6">
              <w:rPr>
                <w:rFonts w:ascii="Arial" w:eastAsia="Calibri" w:hAnsi="Arial" w:cs="Arial"/>
                <w:b/>
                <w:bCs/>
                <w:sz w:val="22"/>
                <w:szCs w:val="22"/>
                <w:lang w:val="lv-LV"/>
              </w:rPr>
              <w:t xml:space="preserve"> “Darbu izpildes ilgums”</w:t>
            </w:r>
            <w:r w:rsidRPr="000536F6">
              <w:rPr>
                <w:rFonts w:ascii="Arial" w:eastAsia="Calibri" w:hAnsi="Arial" w:cs="Arial"/>
                <w:sz w:val="22"/>
                <w:szCs w:val="22"/>
                <w:lang w:val="lv-LV"/>
              </w:rPr>
              <w:t xml:space="preserve"> esošajā tabulā ir noteikts, ka Inženiera </w:t>
            </w:r>
            <w:r w:rsidRPr="000536F6">
              <w:rPr>
                <w:rFonts w:ascii="Arial" w:eastAsia="Calibri" w:hAnsi="Arial" w:cs="Arial"/>
                <w:sz w:val="22"/>
                <w:szCs w:val="22"/>
                <w:lang w:val="lv-LV"/>
              </w:rPr>
              <w:lastRenderedPageBreak/>
              <w:t xml:space="preserve">darbu izpildes maksimālais termiņš ir ne ilgāk kā līdz </w:t>
            </w:r>
            <w:r w:rsidRPr="000536F6">
              <w:rPr>
                <w:rFonts w:ascii="Arial" w:eastAsia="Calibri" w:hAnsi="Arial" w:cs="Arial"/>
                <w:b/>
                <w:bCs/>
                <w:sz w:val="22"/>
                <w:szCs w:val="22"/>
                <w:lang w:val="lv-LV"/>
              </w:rPr>
              <w:t>2029.gada 30.decembrim.</w:t>
            </w:r>
          </w:p>
          <w:p w14:paraId="668BDE7B" w14:textId="77777777" w:rsidR="00BC5528" w:rsidRPr="000536F6" w:rsidRDefault="00BC5528" w:rsidP="00692BB7">
            <w:pPr>
              <w:suppressAutoHyphens/>
              <w:spacing w:after="120" w:line="240" w:lineRule="exact"/>
              <w:ind w:left="308" w:firstLine="283"/>
              <w:jc w:val="both"/>
              <w:rPr>
                <w:rFonts w:ascii="Arial" w:eastAsia="Calibri" w:hAnsi="Arial" w:cs="Arial"/>
                <w:b/>
                <w:bCs/>
                <w:sz w:val="22"/>
                <w:szCs w:val="22"/>
                <w:lang w:val="lv-LV"/>
              </w:rPr>
            </w:pPr>
            <w:r w:rsidRPr="000536F6">
              <w:rPr>
                <w:rFonts w:ascii="Arial" w:eastAsia="Calibri" w:hAnsi="Arial" w:cs="Arial"/>
                <w:sz w:val="22"/>
                <w:szCs w:val="22"/>
                <w:lang w:val="lv-LV"/>
              </w:rPr>
              <w:t>Saskaņā ar mūsu līdzšinējo pieredzi un ņemot vērā apstākli, ka Uzņēmēju (būvdarbu veicēju) darbu izpildes kavējums ir bieži sastopams, lūdzam Līguma noteikumos noteikt turpmāko Inženiera Līguma pagarināšanas un pakalpojumu apmaksas mehānismu gadījumā, ja Uzņēmējs kavēs darbu izpildi vai būs pamatoti iemesli viņa līguma termiņa pagarinājumam.</w:t>
            </w:r>
          </w:p>
        </w:tc>
        <w:tc>
          <w:tcPr>
            <w:tcW w:w="4394" w:type="dxa"/>
          </w:tcPr>
          <w:p w14:paraId="1EE31351" w14:textId="77777777" w:rsidR="00BC5528" w:rsidRPr="000536F6" w:rsidRDefault="00BC5528" w:rsidP="00692BB7">
            <w:pPr>
              <w:ind w:firstLine="207"/>
              <w:jc w:val="both"/>
              <w:rPr>
                <w:rFonts w:ascii="Arial" w:eastAsia="Aptos" w:hAnsi="Arial" w:cs="Arial"/>
                <w:kern w:val="2"/>
                <w:sz w:val="22"/>
                <w:szCs w:val="22"/>
                <w:lang w:val="lv-LV"/>
                <w14:ligatures w14:val="standardContextual"/>
              </w:rPr>
            </w:pPr>
            <w:r w:rsidRPr="000536F6">
              <w:rPr>
                <w:rFonts w:ascii="Arial" w:eastAsia="Aptos" w:hAnsi="Arial" w:cs="Arial"/>
                <w:kern w:val="2"/>
                <w:sz w:val="22"/>
                <w:szCs w:val="22"/>
                <w:lang w:val="lv-LV"/>
                <w14:ligatures w14:val="standardContextual"/>
              </w:rPr>
              <w:lastRenderedPageBreak/>
              <w:t xml:space="preserve">Inženiera darbu izpildes termiņš (30.12.2029.) ir plānots atbilstoši tiesību </w:t>
            </w:r>
            <w:r w:rsidRPr="000536F6">
              <w:rPr>
                <w:rFonts w:ascii="Arial" w:eastAsia="Aptos" w:hAnsi="Arial" w:cs="Arial"/>
                <w:kern w:val="2"/>
                <w:sz w:val="22"/>
                <w:szCs w:val="22"/>
                <w:lang w:val="lv-LV"/>
                <w14:ligatures w14:val="standardContextual"/>
              </w:rPr>
              <w:lastRenderedPageBreak/>
              <w:t>aktos noteiktajam attiecināmības periodam.</w:t>
            </w:r>
          </w:p>
        </w:tc>
      </w:tr>
    </w:tbl>
    <w:p w14:paraId="1F30DAD3" w14:textId="77777777" w:rsidR="003F7CC6" w:rsidRPr="00BC5528" w:rsidRDefault="003F7CC6" w:rsidP="00BC5528">
      <w:pPr>
        <w:rPr>
          <w:rStyle w:val="SubtleEmphasis"/>
          <w:i w:val="0"/>
          <w:iCs w:val="0"/>
          <w:color w:val="auto"/>
          <w:lang w:val="lv-LV"/>
        </w:rPr>
      </w:pPr>
    </w:p>
    <w:sectPr w:rsidR="003F7CC6" w:rsidRPr="00BC5528" w:rsidSect="00BC5528">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0734301"/>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7013984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42E6"/>
    <w:rsid w:val="00057A83"/>
    <w:rsid w:val="000959D0"/>
    <w:rsid w:val="00097441"/>
    <w:rsid w:val="002B797B"/>
    <w:rsid w:val="003F7CC6"/>
    <w:rsid w:val="004742E6"/>
    <w:rsid w:val="006052A8"/>
    <w:rsid w:val="006C508D"/>
    <w:rsid w:val="00770F1C"/>
    <w:rsid w:val="009C690F"/>
    <w:rsid w:val="009D3A58"/>
    <w:rsid w:val="009F256A"/>
    <w:rsid w:val="00BC5528"/>
    <w:rsid w:val="00C2627C"/>
    <w:rsid w:val="00D4253B"/>
    <w:rsid w:val="00D72027"/>
    <w:rsid w:val="00EA1AA8"/>
    <w:rsid w:val="00EA4C9B"/>
    <w:rsid w:val="00F83353"/>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1ED95D"/>
  <w15:chartTrackingRefBased/>
  <w15:docId w15:val="{50B0A535-16EB-4BC3-A492-7258C78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797B"/>
    <w:pPr>
      <w:spacing w:after="0" w:line="240" w:lineRule="auto"/>
    </w:pPr>
    <w:rPr>
      <w:rFonts w:ascii="Times New Roman" w:eastAsia="Times New Roman" w:hAnsi="Times New Roman" w:cs="Times New Roman"/>
      <w:kern w:val="0"/>
      <w:sz w:val="20"/>
      <w:szCs w:val="20"/>
      <w:lang w:val="en-US"/>
      <w14:ligatures w14:val="none"/>
    </w:rPr>
  </w:style>
  <w:style w:type="paragraph" w:styleId="Heading1">
    <w:name w:val="heading 1"/>
    <w:basedOn w:val="Normal"/>
    <w:next w:val="Normal"/>
    <w:link w:val="Heading1Char"/>
    <w:uiPriority w:val="9"/>
    <w:qFormat/>
    <w:rsid w:val="00097441"/>
    <w:pPr>
      <w:keepNext/>
      <w:keepLines/>
      <w:spacing w:before="360" w:after="80" w:line="278" w:lineRule="auto"/>
      <w:outlineLvl w:val="0"/>
    </w:pPr>
    <w:rPr>
      <w:rFonts w:asciiTheme="majorHAnsi" w:eastAsiaTheme="majorEastAsia" w:hAnsiTheme="majorHAnsi" w:cstheme="majorBidi"/>
      <w:color w:val="D2002D" w:themeColor="accent2"/>
      <w:kern w:val="2"/>
      <w:sz w:val="40"/>
      <w:szCs w:val="40"/>
      <w:lang w:val="lv-LV"/>
      <w14:ligatures w14:val="standardContextual"/>
    </w:rPr>
  </w:style>
  <w:style w:type="paragraph" w:styleId="Heading2">
    <w:name w:val="heading 2"/>
    <w:basedOn w:val="Normal"/>
    <w:next w:val="Normal"/>
    <w:link w:val="Heading2Char"/>
    <w:uiPriority w:val="9"/>
    <w:semiHidden/>
    <w:unhideWhenUsed/>
    <w:qFormat/>
    <w:rsid w:val="00097441"/>
    <w:pPr>
      <w:keepNext/>
      <w:keepLines/>
      <w:spacing w:before="160" w:after="80" w:line="278" w:lineRule="auto"/>
      <w:outlineLvl w:val="1"/>
    </w:pPr>
    <w:rPr>
      <w:rFonts w:asciiTheme="majorHAnsi" w:eastAsiaTheme="majorEastAsia" w:hAnsiTheme="majorHAnsi" w:cstheme="majorBidi"/>
      <w:color w:val="2F3239" w:themeColor="text1"/>
      <w:kern w:val="2"/>
      <w:sz w:val="32"/>
      <w:szCs w:val="32"/>
      <w:lang w:val="lv-LV"/>
      <w14:ligatures w14:val="standardContextual"/>
    </w:rPr>
  </w:style>
  <w:style w:type="paragraph" w:styleId="Heading3">
    <w:name w:val="heading 3"/>
    <w:basedOn w:val="Normal"/>
    <w:next w:val="Normal"/>
    <w:link w:val="Heading3Char"/>
    <w:uiPriority w:val="9"/>
    <w:semiHidden/>
    <w:unhideWhenUsed/>
    <w:qFormat/>
    <w:rsid w:val="00097441"/>
    <w:pPr>
      <w:keepNext/>
      <w:keepLines/>
      <w:spacing w:before="160" w:after="80" w:line="278" w:lineRule="auto"/>
      <w:outlineLvl w:val="2"/>
    </w:pPr>
    <w:rPr>
      <w:rFonts w:asciiTheme="minorHAnsi" w:eastAsiaTheme="majorEastAsia" w:hAnsiTheme="minorHAnsi" w:cstheme="majorBidi"/>
      <w:color w:val="B9B29E" w:themeColor="accent1" w:themeShade="BF"/>
      <w:kern w:val="2"/>
      <w:sz w:val="28"/>
      <w:szCs w:val="28"/>
      <w:lang w:val="lv-LV"/>
      <w14:ligatures w14:val="standardContextual"/>
    </w:rPr>
  </w:style>
  <w:style w:type="paragraph" w:styleId="Heading4">
    <w:name w:val="heading 4"/>
    <w:basedOn w:val="Normal"/>
    <w:next w:val="Normal"/>
    <w:link w:val="Heading4Char"/>
    <w:uiPriority w:val="9"/>
    <w:semiHidden/>
    <w:unhideWhenUsed/>
    <w:qFormat/>
    <w:rsid w:val="00097441"/>
    <w:pPr>
      <w:keepNext/>
      <w:keepLines/>
      <w:spacing w:before="80" w:after="40" w:line="278" w:lineRule="auto"/>
      <w:outlineLvl w:val="3"/>
    </w:pPr>
    <w:rPr>
      <w:rFonts w:asciiTheme="minorHAnsi" w:eastAsiaTheme="majorEastAsia" w:hAnsiTheme="minorHAnsi" w:cstheme="majorBidi"/>
      <w:i/>
      <w:iCs/>
      <w:color w:val="B9B29E" w:themeColor="accent1" w:themeShade="BF"/>
      <w:kern w:val="2"/>
      <w:sz w:val="24"/>
      <w:szCs w:val="24"/>
      <w:lang w:val="lv-LV"/>
      <w14:ligatures w14:val="standardContextual"/>
    </w:rPr>
  </w:style>
  <w:style w:type="paragraph" w:styleId="Heading5">
    <w:name w:val="heading 5"/>
    <w:basedOn w:val="Normal"/>
    <w:next w:val="Normal"/>
    <w:link w:val="Heading5Char"/>
    <w:uiPriority w:val="9"/>
    <w:semiHidden/>
    <w:unhideWhenUsed/>
    <w:qFormat/>
    <w:rsid w:val="00097441"/>
    <w:pPr>
      <w:keepNext/>
      <w:keepLines/>
      <w:spacing w:before="80" w:after="40" w:line="278" w:lineRule="auto"/>
      <w:outlineLvl w:val="4"/>
    </w:pPr>
    <w:rPr>
      <w:rFonts w:asciiTheme="minorHAnsi" w:eastAsiaTheme="majorEastAsia" w:hAnsiTheme="minorHAnsi" w:cstheme="majorBidi"/>
      <w:color w:val="B9B29E" w:themeColor="accent1" w:themeShade="BF"/>
      <w:kern w:val="2"/>
      <w:sz w:val="24"/>
      <w:szCs w:val="24"/>
      <w:lang w:val="lv-LV"/>
      <w14:ligatures w14:val="standardContextual"/>
    </w:rPr>
  </w:style>
  <w:style w:type="paragraph" w:styleId="Heading6">
    <w:name w:val="heading 6"/>
    <w:basedOn w:val="Normal"/>
    <w:next w:val="Normal"/>
    <w:link w:val="Heading6Char"/>
    <w:uiPriority w:val="9"/>
    <w:semiHidden/>
    <w:unhideWhenUsed/>
    <w:qFormat/>
    <w:rsid w:val="00097441"/>
    <w:pPr>
      <w:keepNext/>
      <w:keepLines/>
      <w:spacing w:before="40" w:line="278" w:lineRule="auto"/>
      <w:outlineLvl w:val="5"/>
    </w:pPr>
    <w:rPr>
      <w:rFonts w:asciiTheme="minorHAnsi" w:eastAsiaTheme="majorEastAsia" w:hAnsiTheme="minorHAnsi" w:cstheme="majorBidi"/>
      <w:i/>
      <w:iCs/>
      <w:color w:val="6F7686" w:themeColor="text1" w:themeTint="A6"/>
      <w:kern w:val="2"/>
      <w:sz w:val="24"/>
      <w:szCs w:val="24"/>
      <w:lang w:val="lv-LV"/>
      <w14:ligatures w14:val="standardContextual"/>
    </w:rPr>
  </w:style>
  <w:style w:type="paragraph" w:styleId="Heading7">
    <w:name w:val="heading 7"/>
    <w:basedOn w:val="Normal"/>
    <w:next w:val="Normal"/>
    <w:link w:val="Heading7Char"/>
    <w:uiPriority w:val="9"/>
    <w:semiHidden/>
    <w:unhideWhenUsed/>
    <w:qFormat/>
    <w:rsid w:val="00097441"/>
    <w:pPr>
      <w:keepNext/>
      <w:keepLines/>
      <w:spacing w:before="40" w:line="278" w:lineRule="auto"/>
      <w:outlineLvl w:val="6"/>
    </w:pPr>
    <w:rPr>
      <w:rFonts w:asciiTheme="minorHAnsi" w:eastAsiaTheme="majorEastAsia" w:hAnsiTheme="minorHAnsi" w:cstheme="majorBidi"/>
      <w:color w:val="6F7686" w:themeColor="text1" w:themeTint="A6"/>
      <w:kern w:val="2"/>
      <w:sz w:val="24"/>
      <w:szCs w:val="24"/>
      <w:lang w:val="lv-LV"/>
      <w14:ligatures w14:val="standardContextual"/>
    </w:rPr>
  </w:style>
  <w:style w:type="paragraph" w:styleId="Heading8">
    <w:name w:val="heading 8"/>
    <w:basedOn w:val="Normal"/>
    <w:next w:val="Normal"/>
    <w:link w:val="Heading8Char"/>
    <w:uiPriority w:val="9"/>
    <w:semiHidden/>
    <w:unhideWhenUsed/>
    <w:qFormat/>
    <w:rsid w:val="00097441"/>
    <w:pPr>
      <w:keepNext/>
      <w:keepLines/>
      <w:spacing w:line="278" w:lineRule="auto"/>
      <w:outlineLvl w:val="7"/>
    </w:pPr>
    <w:rPr>
      <w:rFonts w:asciiTheme="minorHAnsi" w:eastAsiaTheme="majorEastAsia" w:hAnsiTheme="minorHAnsi" w:cstheme="majorBidi"/>
      <w:i/>
      <w:iCs/>
      <w:color w:val="4B4F5A" w:themeColor="text1" w:themeTint="D8"/>
      <w:kern w:val="2"/>
      <w:sz w:val="24"/>
      <w:szCs w:val="24"/>
      <w:lang w:val="lv-LV"/>
      <w14:ligatures w14:val="standardContextual"/>
    </w:rPr>
  </w:style>
  <w:style w:type="paragraph" w:styleId="Heading9">
    <w:name w:val="heading 9"/>
    <w:basedOn w:val="Normal"/>
    <w:next w:val="Normal"/>
    <w:link w:val="Heading9Char"/>
    <w:uiPriority w:val="9"/>
    <w:semiHidden/>
    <w:unhideWhenUsed/>
    <w:qFormat/>
    <w:rsid w:val="00097441"/>
    <w:pPr>
      <w:keepNext/>
      <w:keepLines/>
      <w:spacing w:line="278" w:lineRule="auto"/>
      <w:outlineLvl w:val="8"/>
    </w:pPr>
    <w:rPr>
      <w:rFonts w:asciiTheme="minorHAnsi" w:eastAsiaTheme="majorEastAsia" w:hAnsiTheme="minorHAnsi" w:cstheme="majorBidi"/>
      <w:color w:val="4B4F5A" w:themeColor="text1" w:themeTint="D8"/>
      <w:kern w:val="2"/>
      <w:sz w:val="24"/>
      <w:szCs w:val="24"/>
      <w:lang w:val="lv-LV"/>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7441"/>
    <w:rPr>
      <w:rFonts w:asciiTheme="majorHAnsi" w:eastAsiaTheme="majorEastAsia" w:hAnsiTheme="majorHAnsi" w:cstheme="majorBidi"/>
      <w:color w:val="D2002D" w:themeColor="accent2"/>
      <w:sz w:val="40"/>
      <w:szCs w:val="40"/>
    </w:rPr>
  </w:style>
  <w:style w:type="character" w:customStyle="1" w:styleId="Heading2Char">
    <w:name w:val="Heading 2 Char"/>
    <w:basedOn w:val="DefaultParagraphFont"/>
    <w:link w:val="Heading2"/>
    <w:uiPriority w:val="9"/>
    <w:semiHidden/>
    <w:rsid w:val="00097441"/>
    <w:rPr>
      <w:rFonts w:asciiTheme="majorHAnsi" w:eastAsiaTheme="majorEastAsia" w:hAnsiTheme="majorHAnsi" w:cstheme="majorBidi"/>
      <w:color w:val="2F3239" w:themeColor="text1"/>
      <w:sz w:val="32"/>
      <w:szCs w:val="32"/>
    </w:rPr>
  </w:style>
  <w:style w:type="character" w:customStyle="1" w:styleId="Heading3Char">
    <w:name w:val="Heading 3 Char"/>
    <w:basedOn w:val="DefaultParagraphFont"/>
    <w:link w:val="Heading3"/>
    <w:uiPriority w:val="9"/>
    <w:semiHidden/>
    <w:rsid w:val="00097441"/>
    <w:rPr>
      <w:rFonts w:eastAsiaTheme="majorEastAsia" w:cstheme="majorBidi"/>
      <w:color w:val="B9B29E" w:themeColor="accent1" w:themeShade="BF"/>
      <w:sz w:val="28"/>
      <w:szCs w:val="28"/>
    </w:rPr>
  </w:style>
  <w:style w:type="character" w:customStyle="1" w:styleId="Heading4Char">
    <w:name w:val="Heading 4 Char"/>
    <w:basedOn w:val="DefaultParagraphFont"/>
    <w:link w:val="Heading4"/>
    <w:uiPriority w:val="9"/>
    <w:semiHidden/>
    <w:rsid w:val="00097441"/>
    <w:rPr>
      <w:rFonts w:eastAsiaTheme="majorEastAsia" w:cstheme="majorBidi"/>
      <w:i/>
      <w:iCs/>
      <w:color w:val="B9B29E" w:themeColor="accent1" w:themeShade="BF"/>
    </w:rPr>
  </w:style>
  <w:style w:type="character" w:customStyle="1" w:styleId="Heading5Char">
    <w:name w:val="Heading 5 Char"/>
    <w:basedOn w:val="DefaultParagraphFont"/>
    <w:link w:val="Heading5"/>
    <w:uiPriority w:val="9"/>
    <w:semiHidden/>
    <w:rsid w:val="00097441"/>
    <w:rPr>
      <w:rFonts w:eastAsiaTheme="majorEastAsia" w:cstheme="majorBidi"/>
      <w:color w:val="B9B29E" w:themeColor="accent1" w:themeShade="BF"/>
    </w:rPr>
  </w:style>
  <w:style w:type="character" w:customStyle="1" w:styleId="Heading6Char">
    <w:name w:val="Heading 6 Char"/>
    <w:basedOn w:val="DefaultParagraphFont"/>
    <w:link w:val="Heading6"/>
    <w:uiPriority w:val="9"/>
    <w:semiHidden/>
    <w:rsid w:val="00097441"/>
    <w:rPr>
      <w:rFonts w:eastAsiaTheme="majorEastAsia" w:cstheme="majorBidi"/>
      <w:i/>
      <w:iCs/>
      <w:color w:val="6F7686" w:themeColor="text1" w:themeTint="A6"/>
    </w:rPr>
  </w:style>
  <w:style w:type="character" w:customStyle="1" w:styleId="Heading7Char">
    <w:name w:val="Heading 7 Char"/>
    <w:basedOn w:val="DefaultParagraphFont"/>
    <w:link w:val="Heading7"/>
    <w:uiPriority w:val="9"/>
    <w:semiHidden/>
    <w:rsid w:val="00097441"/>
    <w:rPr>
      <w:rFonts w:eastAsiaTheme="majorEastAsia" w:cstheme="majorBidi"/>
      <w:color w:val="6F7686" w:themeColor="text1" w:themeTint="A6"/>
    </w:rPr>
  </w:style>
  <w:style w:type="character" w:customStyle="1" w:styleId="Heading8Char">
    <w:name w:val="Heading 8 Char"/>
    <w:basedOn w:val="DefaultParagraphFont"/>
    <w:link w:val="Heading8"/>
    <w:uiPriority w:val="9"/>
    <w:semiHidden/>
    <w:rsid w:val="00097441"/>
    <w:rPr>
      <w:rFonts w:eastAsiaTheme="majorEastAsia" w:cstheme="majorBidi"/>
      <w:i/>
      <w:iCs/>
      <w:color w:val="4B4F5A" w:themeColor="text1" w:themeTint="D8"/>
    </w:rPr>
  </w:style>
  <w:style w:type="character" w:customStyle="1" w:styleId="Heading9Char">
    <w:name w:val="Heading 9 Char"/>
    <w:basedOn w:val="DefaultParagraphFont"/>
    <w:link w:val="Heading9"/>
    <w:uiPriority w:val="9"/>
    <w:semiHidden/>
    <w:rsid w:val="00097441"/>
    <w:rPr>
      <w:rFonts w:eastAsiaTheme="majorEastAsia" w:cstheme="majorBidi"/>
      <w:color w:val="4B4F5A" w:themeColor="text1" w:themeTint="D8"/>
    </w:rPr>
  </w:style>
  <w:style w:type="paragraph" w:styleId="Title">
    <w:name w:val="Title"/>
    <w:basedOn w:val="Normal"/>
    <w:next w:val="Normal"/>
    <w:link w:val="TitleChar"/>
    <w:uiPriority w:val="10"/>
    <w:qFormat/>
    <w:rsid w:val="00097441"/>
    <w:pPr>
      <w:spacing w:after="80"/>
      <w:contextualSpacing/>
    </w:pPr>
    <w:rPr>
      <w:rFonts w:asciiTheme="majorHAnsi" w:eastAsiaTheme="majorEastAsia" w:hAnsiTheme="majorHAnsi" w:cstheme="majorBidi"/>
      <w:color w:val="D2002D" w:themeColor="accent2"/>
      <w:spacing w:val="-10"/>
      <w:kern w:val="28"/>
      <w:sz w:val="56"/>
      <w:szCs w:val="56"/>
      <w:lang w:val="lv-LV"/>
      <w14:ligatures w14:val="standardContextual"/>
    </w:rPr>
  </w:style>
  <w:style w:type="character" w:customStyle="1" w:styleId="TitleChar">
    <w:name w:val="Title Char"/>
    <w:basedOn w:val="DefaultParagraphFont"/>
    <w:link w:val="Title"/>
    <w:uiPriority w:val="10"/>
    <w:rsid w:val="00097441"/>
    <w:rPr>
      <w:rFonts w:asciiTheme="majorHAnsi" w:eastAsiaTheme="majorEastAsia" w:hAnsiTheme="majorHAnsi" w:cstheme="majorBidi"/>
      <w:color w:val="D2002D" w:themeColor="accent2"/>
      <w:spacing w:val="-10"/>
      <w:kern w:val="28"/>
      <w:sz w:val="56"/>
      <w:szCs w:val="56"/>
    </w:rPr>
  </w:style>
  <w:style w:type="paragraph" w:styleId="Subtitle">
    <w:name w:val="Subtitle"/>
    <w:basedOn w:val="Normal"/>
    <w:next w:val="Normal"/>
    <w:link w:val="SubtitleChar"/>
    <w:uiPriority w:val="11"/>
    <w:qFormat/>
    <w:rsid w:val="00097441"/>
    <w:pPr>
      <w:numPr>
        <w:ilvl w:val="1"/>
      </w:numPr>
      <w:spacing w:after="160" w:line="278" w:lineRule="auto"/>
    </w:pPr>
    <w:rPr>
      <w:rFonts w:asciiTheme="minorHAnsi" w:eastAsiaTheme="majorEastAsia" w:hAnsiTheme="minorHAnsi" w:cstheme="majorBidi"/>
      <w:color w:val="474955" w:themeColor="text2"/>
      <w:spacing w:val="15"/>
      <w:kern w:val="2"/>
      <w:sz w:val="28"/>
      <w:szCs w:val="28"/>
      <w:lang w:val="lv-LV"/>
      <w14:ligatures w14:val="standardContextual"/>
    </w:rPr>
  </w:style>
  <w:style w:type="character" w:customStyle="1" w:styleId="SubtitleChar">
    <w:name w:val="Subtitle Char"/>
    <w:basedOn w:val="DefaultParagraphFont"/>
    <w:link w:val="Subtitle"/>
    <w:uiPriority w:val="11"/>
    <w:rsid w:val="00097441"/>
    <w:rPr>
      <w:rFonts w:eastAsiaTheme="majorEastAsia" w:cstheme="majorBidi"/>
      <w:color w:val="474955" w:themeColor="text2"/>
      <w:spacing w:val="15"/>
      <w:sz w:val="28"/>
      <w:szCs w:val="28"/>
    </w:rPr>
  </w:style>
  <w:style w:type="paragraph" w:styleId="Quote">
    <w:name w:val="Quote"/>
    <w:basedOn w:val="Normal"/>
    <w:next w:val="Normal"/>
    <w:link w:val="QuoteChar"/>
    <w:uiPriority w:val="29"/>
    <w:qFormat/>
    <w:rsid w:val="00097441"/>
    <w:pPr>
      <w:spacing w:before="160" w:after="160" w:line="278" w:lineRule="auto"/>
      <w:jc w:val="center"/>
    </w:pPr>
    <w:rPr>
      <w:rFonts w:asciiTheme="minorHAnsi" w:eastAsiaTheme="minorHAnsi" w:hAnsiTheme="minorHAnsi" w:cstheme="minorBidi"/>
      <w:i/>
      <w:iCs/>
      <w:color w:val="5D6270" w:themeColor="text1" w:themeTint="BF"/>
      <w:kern w:val="2"/>
      <w:sz w:val="24"/>
      <w:szCs w:val="24"/>
      <w:lang w:val="lv-LV"/>
      <w14:ligatures w14:val="standardContextual"/>
    </w:rPr>
  </w:style>
  <w:style w:type="character" w:customStyle="1" w:styleId="QuoteChar">
    <w:name w:val="Quote Char"/>
    <w:basedOn w:val="DefaultParagraphFont"/>
    <w:link w:val="Quote"/>
    <w:uiPriority w:val="29"/>
    <w:rsid w:val="00097441"/>
    <w:rPr>
      <w:i/>
      <w:iCs/>
      <w:color w:val="5D6270" w:themeColor="text1" w:themeTint="BF"/>
    </w:rPr>
  </w:style>
  <w:style w:type="paragraph" w:styleId="ListParagraph">
    <w:name w:val="List Paragraph"/>
    <w:aliases w:val="H&amp;P List Paragraph,2,Strip,Normal bullet 2,Bullet list,Syle 1,Saistīto dokumentu saraksts,PPS_Bullet,List Paragraph1,Numurets,Virsraksti,Saraksta rindkopa,Bullets,Numbered List,Paragraph,Bullet point 1,1st level - Bullet List Paragraph,l"/>
    <w:basedOn w:val="Normal"/>
    <w:link w:val="ListParagraphChar"/>
    <w:uiPriority w:val="34"/>
    <w:qFormat/>
    <w:rsid w:val="00097441"/>
    <w:pPr>
      <w:spacing w:after="160" w:line="278" w:lineRule="auto"/>
      <w:ind w:left="720"/>
      <w:contextualSpacing/>
    </w:pPr>
    <w:rPr>
      <w:rFonts w:asciiTheme="minorHAnsi" w:eastAsiaTheme="minorHAnsi" w:hAnsiTheme="minorHAnsi" w:cstheme="minorBidi"/>
      <w:kern w:val="2"/>
      <w:sz w:val="24"/>
      <w:szCs w:val="24"/>
      <w:lang w:val="lv-LV"/>
      <w14:ligatures w14:val="standardContextual"/>
    </w:rPr>
  </w:style>
  <w:style w:type="character" w:styleId="IntenseEmphasis">
    <w:name w:val="Intense Emphasis"/>
    <w:basedOn w:val="DefaultParagraphFont"/>
    <w:uiPriority w:val="21"/>
    <w:qFormat/>
    <w:rsid w:val="00097441"/>
    <w:rPr>
      <w:i/>
      <w:iCs/>
      <w:color w:val="2F3239" w:themeColor="text1"/>
    </w:rPr>
  </w:style>
  <w:style w:type="paragraph" w:styleId="IntenseQuote">
    <w:name w:val="Intense Quote"/>
    <w:basedOn w:val="Normal"/>
    <w:next w:val="Normal"/>
    <w:link w:val="IntenseQuoteChar"/>
    <w:uiPriority w:val="30"/>
    <w:qFormat/>
    <w:rsid w:val="00097441"/>
    <w:pPr>
      <w:pBdr>
        <w:top w:val="single" w:sz="4" w:space="10" w:color="B9B29E" w:themeColor="accent1" w:themeShade="BF"/>
        <w:bottom w:val="single" w:sz="4" w:space="10" w:color="B9B29E" w:themeColor="accent1" w:themeShade="BF"/>
      </w:pBdr>
      <w:spacing w:before="360" w:after="360" w:line="278" w:lineRule="auto"/>
      <w:ind w:left="864" w:right="864"/>
      <w:jc w:val="center"/>
    </w:pPr>
    <w:rPr>
      <w:rFonts w:asciiTheme="minorHAnsi" w:eastAsiaTheme="minorHAnsi" w:hAnsiTheme="minorHAnsi" w:cstheme="minorBidi"/>
      <w:i/>
      <w:iCs/>
      <w:color w:val="474955" w:themeColor="text2"/>
      <w:kern w:val="2"/>
      <w:sz w:val="24"/>
      <w:szCs w:val="24"/>
      <w:lang w:val="lv-LV"/>
      <w14:ligatures w14:val="standardContextual"/>
    </w:rPr>
  </w:style>
  <w:style w:type="character" w:customStyle="1" w:styleId="IntenseQuoteChar">
    <w:name w:val="Intense Quote Char"/>
    <w:basedOn w:val="DefaultParagraphFont"/>
    <w:link w:val="IntenseQuote"/>
    <w:uiPriority w:val="30"/>
    <w:rsid w:val="00097441"/>
    <w:rPr>
      <w:i/>
      <w:iCs/>
      <w:color w:val="474955" w:themeColor="text2"/>
    </w:rPr>
  </w:style>
  <w:style w:type="character" w:styleId="IntenseReference">
    <w:name w:val="Intense Reference"/>
    <w:basedOn w:val="DefaultParagraphFont"/>
    <w:uiPriority w:val="32"/>
    <w:qFormat/>
    <w:rsid w:val="00097441"/>
    <w:rPr>
      <w:b/>
      <w:bCs/>
      <w:smallCaps/>
      <w:color w:val="2F3239" w:themeColor="text1"/>
      <w:spacing w:val="5"/>
    </w:rPr>
  </w:style>
  <w:style w:type="character" w:styleId="SubtleEmphasis">
    <w:name w:val="Subtle Emphasis"/>
    <w:basedOn w:val="DefaultParagraphFont"/>
    <w:uiPriority w:val="19"/>
    <w:qFormat/>
    <w:rsid w:val="00097441"/>
    <w:rPr>
      <w:i/>
      <w:iCs/>
      <w:color w:val="474955" w:themeColor="text2"/>
    </w:rPr>
  </w:style>
  <w:style w:type="paragraph" w:styleId="NoSpacing">
    <w:name w:val="No Spacing"/>
    <w:uiPriority w:val="1"/>
    <w:qFormat/>
    <w:rsid w:val="00097441"/>
    <w:pPr>
      <w:spacing w:after="0" w:line="240" w:lineRule="auto"/>
    </w:pPr>
  </w:style>
  <w:style w:type="paragraph" w:customStyle="1" w:styleId="Default">
    <w:name w:val="Default"/>
    <w:rsid w:val="002B797B"/>
    <w:pPr>
      <w:autoSpaceDE w:val="0"/>
      <w:autoSpaceDN w:val="0"/>
      <w:adjustRightInd w:val="0"/>
      <w:spacing w:after="0" w:line="240" w:lineRule="auto"/>
    </w:pPr>
    <w:rPr>
      <w:rFonts w:ascii="Times New Roman" w:hAnsi="Times New Roman" w:cs="Times New Roman"/>
      <w:color w:val="000000"/>
      <w:kern w:val="0"/>
      <w:lang w:bidi="lo-LA"/>
      <w14:ligatures w14:val="none"/>
    </w:rPr>
  </w:style>
  <w:style w:type="table" w:styleId="TableGrid">
    <w:name w:val="Table Grid"/>
    <w:aliases w:val="CV table"/>
    <w:basedOn w:val="TableNormal"/>
    <w:uiPriority w:val="39"/>
    <w:qFormat/>
    <w:rsid w:val="002B797B"/>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H&amp;P List Paragraph Char,2 Char,Strip Char,Normal bullet 2 Char,Bullet list Char,Syle 1 Char,Saistīto dokumentu saraksts Char,PPS_Bullet Char,List Paragraph1 Char,Numurets Char,Virsraksti Char,Saraksta rindkopa Char,Bullets Char"/>
    <w:link w:val="ListParagraph"/>
    <w:uiPriority w:val="34"/>
    <w:qFormat/>
    <w:locked/>
    <w:rsid w:val="00BC55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LDz 2025">
      <a:dk1>
        <a:srgbClr val="2F3239"/>
      </a:dk1>
      <a:lt1>
        <a:srgbClr val="FFFFFF"/>
      </a:lt1>
      <a:dk2>
        <a:srgbClr val="474955"/>
      </a:dk2>
      <a:lt2>
        <a:srgbClr val="EAE8E2"/>
      </a:lt2>
      <a:accent1>
        <a:srgbClr val="EAE8E2"/>
      </a:accent1>
      <a:accent2>
        <a:srgbClr val="D2002D"/>
      </a:accent2>
      <a:accent3>
        <a:srgbClr val="90A781"/>
      </a:accent3>
      <a:accent4>
        <a:srgbClr val="CE6F42"/>
      </a:accent4>
      <a:accent5>
        <a:srgbClr val="DAD26A"/>
      </a:accent5>
      <a:accent6>
        <a:srgbClr val="7E8CAA"/>
      </a:accent6>
      <a:hlink>
        <a:srgbClr val="474955"/>
      </a:hlink>
      <a:folHlink>
        <a:srgbClr val="474955"/>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8</Pages>
  <Words>16084</Words>
  <Characters>9169</Characters>
  <Application>Microsoft Office Word</Application>
  <DocSecurity>0</DocSecurity>
  <Lines>76</Lines>
  <Paragraphs>50</Paragraphs>
  <ScaleCrop>false</ScaleCrop>
  <Company/>
  <LinksUpToDate>false</LinksUpToDate>
  <CharactersWithSpaces>25203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 Dementjeva</dc:creator>
  <cp:keywords/>
  <dc:description/>
  <cp:lastModifiedBy>Iveta Dementjeva</cp:lastModifiedBy>
  <cp:revision>4</cp:revision>
  <dcterms:created xsi:type="dcterms:W3CDTF">2026-07-01T12:15:00Z</dcterms:created>
  <dcterms:modified xsi:type="dcterms:W3CDTF">2026-07-06T15:28:00Z</dcterms:modified>
</cp:coreProperties>
</file>