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2F14D" w14:textId="77777777" w:rsidR="006E5C39" w:rsidRPr="006F4E20" w:rsidRDefault="006E5C39" w:rsidP="006E5C39">
      <w:pPr>
        <w:jc w:val="right"/>
        <w:rPr>
          <w:rFonts w:ascii="Arial" w:hAnsi="Arial" w:cs="Arial"/>
          <w:b/>
          <w:bCs/>
          <w:lang w:val="lv-LV"/>
        </w:rPr>
      </w:pPr>
    </w:p>
    <w:p w14:paraId="03EFFDDA" w14:textId="77777777" w:rsidR="006E5C39" w:rsidRPr="006F4E20" w:rsidRDefault="006E5C39" w:rsidP="006E5C39">
      <w:pPr>
        <w:jc w:val="right"/>
        <w:rPr>
          <w:rFonts w:ascii="Arial" w:hAnsi="Arial" w:cs="Arial"/>
          <w:b/>
          <w:bCs/>
          <w:lang w:val="lv-LV"/>
        </w:rPr>
      </w:pPr>
      <w:r w:rsidRPr="006F4E20">
        <w:rPr>
          <w:rFonts w:ascii="Arial" w:hAnsi="Arial" w:cs="Arial"/>
          <w:b/>
          <w:bCs/>
          <w:lang w:val="lv-LV"/>
        </w:rPr>
        <w:t>APSTIPRINĀTS</w:t>
      </w:r>
    </w:p>
    <w:p w14:paraId="28EA56BC" w14:textId="77777777" w:rsidR="006E5C39" w:rsidRPr="006F4E20" w:rsidRDefault="006E5C39" w:rsidP="006E5C39">
      <w:pPr>
        <w:jc w:val="right"/>
        <w:rPr>
          <w:rFonts w:ascii="Arial" w:hAnsi="Arial" w:cs="Arial"/>
          <w:lang w:val="lv-LV"/>
        </w:rPr>
      </w:pPr>
      <w:r w:rsidRPr="006F4E20">
        <w:rPr>
          <w:rFonts w:ascii="Arial" w:hAnsi="Arial" w:cs="Arial"/>
          <w:lang w:val="lv-LV"/>
        </w:rPr>
        <w:t xml:space="preserve">ar atklātā konkursa </w:t>
      </w:r>
      <w:r w:rsidRPr="006F4E20">
        <w:rPr>
          <w:rFonts w:ascii="Arial" w:eastAsia="Calibri" w:hAnsi="Arial" w:cs="Arial"/>
          <w:lang w:val="lv-LV"/>
        </w:rPr>
        <w:t>“Dzelzceļa pasažieru infrastruktūras modernizācija: inženierkonsultanta pakalpojumi</w:t>
      </w:r>
      <w:r w:rsidRPr="006F4E20">
        <w:rPr>
          <w:rFonts w:ascii="Arial" w:hAnsi="Arial" w:cs="Arial"/>
          <w:lang w:val="lv-LV"/>
        </w:rPr>
        <w:t>” (iepirkuma identifikācijas numurs: LDZ 2026/89-AK)</w:t>
      </w:r>
    </w:p>
    <w:p w14:paraId="410E2929" w14:textId="77777777" w:rsidR="006E5C39" w:rsidRPr="00E44FD0" w:rsidRDefault="006E5C39" w:rsidP="006E5C39">
      <w:pPr>
        <w:jc w:val="right"/>
        <w:rPr>
          <w:rFonts w:ascii="Arial" w:hAnsi="Arial" w:cs="Arial"/>
          <w:lang w:val="lv-LV"/>
        </w:rPr>
      </w:pPr>
      <w:r w:rsidRPr="006F4E20">
        <w:rPr>
          <w:rFonts w:ascii="Arial" w:hAnsi="Arial" w:cs="Arial"/>
          <w:lang w:val="lv-LV"/>
        </w:rPr>
        <w:t>iepirkuma komisijas 2026.gada 17.jūnija 3.sēdes protokolu</w:t>
      </w:r>
    </w:p>
    <w:p w14:paraId="574DF2F1" w14:textId="77777777" w:rsidR="006E5C39" w:rsidRPr="00E44FD0" w:rsidRDefault="006E5C39" w:rsidP="006E5C39">
      <w:pPr>
        <w:jc w:val="right"/>
        <w:rPr>
          <w:rFonts w:ascii="Arial" w:hAnsi="Arial" w:cs="Arial"/>
          <w:b/>
          <w:bCs/>
          <w:lang w:val="lv-LV"/>
        </w:rPr>
      </w:pPr>
    </w:p>
    <w:p w14:paraId="646DFAB7" w14:textId="77777777" w:rsidR="006E5C39" w:rsidRPr="00E44FD0" w:rsidRDefault="006E5C39" w:rsidP="006E5C39">
      <w:pPr>
        <w:jc w:val="center"/>
        <w:rPr>
          <w:rFonts w:ascii="Arial" w:hAnsi="Arial" w:cs="Arial"/>
          <w:lang w:val="lv-LV"/>
        </w:rPr>
      </w:pPr>
    </w:p>
    <w:p w14:paraId="6A381F49" w14:textId="77777777" w:rsidR="006E5C39" w:rsidRPr="00E44FD0" w:rsidRDefault="006E5C39" w:rsidP="006E5C39">
      <w:pPr>
        <w:jc w:val="center"/>
        <w:rPr>
          <w:rFonts w:ascii="Arial" w:hAnsi="Arial" w:cs="Arial"/>
          <w:b/>
          <w:bCs/>
          <w:lang w:val="lv-LV"/>
        </w:rPr>
      </w:pPr>
      <w:r w:rsidRPr="00E44FD0">
        <w:rPr>
          <w:rFonts w:ascii="Arial" w:hAnsi="Arial" w:cs="Arial"/>
          <w:b/>
          <w:bCs/>
          <w:lang w:val="lv-LV"/>
        </w:rPr>
        <w:t xml:space="preserve">Atklātā konkursā </w:t>
      </w:r>
      <w:r w:rsidRPr="00E44FD0">
        <w:rPr>
          <w:rFonts w:ascii="Arial" w:eastAsia="Calibri" w:hAnsi="Arial" w:cs="Arial"/>
          <w:b/>
          <w:bCs/>
          <w:lang w:val="lv-LV"/>
        </w:rPr>
        <w:t>“Dzelzceļa pasažieru infrastruktūras modernizācija: inženierkonsultanta pakalpojumi</w:t>
      </w:r>
      <w:r w:rsidRPr="00E44FD0">
        <w:rPr>
          <w:rFonts w:ascii="Arial" w:hAnsi="Arial" w:cs="Arial"/>
          <w:b/>
          <w:bCs/>
          <w:lang w:val="lv-LV"/>
        </w:rPr>
        <w:t>” (iepirkuma identifikācijas numurs: LDZ 2026/89-AK)</w:t>
      </w:r>
    </w:p>
    <w:p w14:paraId="06152770" w14:textId="77777777" w:rsidR="006E5C39" w:rsidRPr="00E44FD0" w:rsidRDefault="006E5C39" w:rsidP="006E5C39">
      <w:pPr>
        <w:jc w:val="center"/>
        <w:rPr>
          <w:rFonts w:ascii="Arial" w:hAnsi="Arial" w:cs="Arial"/>
          <w:bCs/>
          <w:lang w:val="lv-LV"/>
        </w:rPr>
      </w:pPr>
      <w:r w:rsidRPr="00E44FD0">
        <w:rPr>
          <w:rFonts w:ascii="Arial" w:hAnsi="Arial" w:cs="Arial"/>
          <w:bCs/>
          <w:lang w:val="lv-LV"/>
        </w:rPr>
        <w:t>(turpmāk – iepirkums)</w:t>
      </w:r>
    </w:p>
    <w:p w14:paraId="7496A716" w14:textId="77777777" w:rsidR="006E5C39" w:rsidRPr="00E44FD0" w:rsidRDefault="006E5C39" w:rsidP="006E5C39">
      <w:pPr>
        <w:jc w:val="center"/>
        <w:rPr>
          <w:rFonts w:ascii="Arial" w:hAnsi="Arial" w:cs="Arial"/>
          <w:bCs/>
          <w:lang w:val="lv-LV"/>
        </w:rPr>
      </w:pPr>
    </w:p>
    <w:p w14:paraId="5294E80F" w14:textId="77777777" w:rsidR="006E5C39" w:rsidRPr="00E44FD0" w:rsidRDefault="006E5C39" w:rsidP="006E5C39">
      <w:pPr>
        <w:jc w:val="center"/>
        <w:rPr>
          <w:rFonts w:ascii="Arial" w:hAnsi="Arial" w:cs="Arial"/>
          <w:b/>
          <w:bCs/>
          <w:lang w:val="lv-LV"/>
        </w:rPr>
      </w:pPr>
      <w:r w:rsidRPr="00E44FD0">
        <w:rPr>
          <w:rFonts w:ascii="Arial" w:hAnsi="Arial" w:cs="Arial"/>
          <w:b/>
          <w:bCs/>
          <w:lang w:val="lv-LV"/>
        </w:rPr>
        <w:t>Grozījumi par piedāvājumu iesniegšanas/ atvēršanas termiņa pagarināšanu</w:t>
      </w:r>
    </w:p>
    <w:p w14:paraId="35976509" w14:textId="77777777" w:rsidR="006E5C39" w:rsidRPr="00E44FD0" w:rsidRDefault="006E5C39" w:rsidP="006E5C39">
      <w:pPr>
        <w:rPr>
          <w:rFonts w:ascii="Arial" w:hAnsi="Arial" w:cs="Arial"/>
          <w:b/>
          <w:bCs/>
          <w:lang w:val="lv-LV"/>
        </w:rPr>
      </w:pPr>
    </w:p>
    <w:p w14:paraId="0C0BDF18" w14:textId="77777777" w:rsidR="006E5C39" w:rsidRPr="00E44FD0" w:rsidRDefault="006E5C39" w:rsidP="006E5C39">
      <w:pPr>
        <w:rPr>
          <w:rFonts w:ascii="Arial" w:hAnsi="Arial" w:cs="Arial"/>
          <w:b/>
          <w:bCs/>
          <w:lang w:val="lv-LV"/>
        </w:rPr>
      </w:pPr>
      <w:r w:rsidRPr="00E44FD0">
        <w:rPr>
          <w:rFonts w:ascii="Arial" w:hAnsi="Arial" w:cs="Arial"/>
          <w:b/>
          <w:bCs/>
          <w:lang w:val="lv-LV"/>
        </w:rPr>
        <w:t>Veikt šādus grozījumus EIS e-konkursu apakšsistēmā iepirkuma sadaļā:</w:t>
      </w:r>
    </w:p>
    <w:p w14:paraId="3E7A4082" w14:textId="77777777" w:rsidR="006E5C39" w:rsidRPr="00E44FD0" w:rsidRDefault="006E5C39" w:rsidP="006E5C39">
      <w:pPr>
        <w:rPr>
          <w:rFonts w:ascii="Arial" w:hAnsi="Arial" w:cs="Arial"/>
          <w:b/>
          <w:bCs/>
          <w:lang w:val="lv-LV"/>
        </w:rPr>
      </w:pPr>
    </w:p>
    <w:p w14:paraId="73099C2E" w14:textId="77777777" w:rsidR="006E5C39" w:rsidRPr="00E44FD0" w:rsidRDefault="006E5C39" w:rsidP="006E5C39">
      <w:pPr>
        <w:pStyle w:val="ListParagraph"/>
        <w:rPr>
          <w:rFonts w:ascii="Arial" w:hAnsi="Arial" w:cs="Arial"/>
        </w:rPr>
      </w:pPr>
      <w:r w:rsidRPr="00E44FD0">
        <w:rPr>
          <w:rFonts w:ascii="Arial" w:hAnsi="Arial" w:cs="Arial"/>
        </w:rPr>
        <w:t>sadaļas “Iepirkuma termiņi” pozīcijā “</w:t>
      </w:r>
      <w:r w:rsidRPr="00E44FD0">
        <w:rPr>
          <w:rFonts w:ascii="Arial" w:hAnsi="Arial" w:cs="Arial"/>
          <w:i/>
          <w:iCs/>
        </w:rPr>
        <w:t>Pieteikumu/piedāvājumu iesniegšanas termiņš</w:t>
      </w:r>
      <w:r w:rsidRPr="00E44FD0">
        <w:rPr>
          <w:rFonts w:ascii="Arial" w:hAnsi="Arial" w:cs="Arial"/>
        </w:rPr>
        <w:t>” un pozīcijā “</w:t>
      </w:r>
      <w:r w:rsidRPr="00E44FD0">
        <w:rPr>
          <w:rFonts w:ascii="Arial" w:hAnsi="Arial" w:cs="Arial"/>
          <w:i/>
          <w:iCs/>
        </w:rPr>
        <w:t>Pieteikumu/piedāvājumu atvēršana</w:t>
      </w:r>
      <w:r w:rsidRPr="00E44FD0">
        <w:rPr>
          <w:rFonts w:ascii="Arial" w:hAnsi="Arial" w:cs="Arial"/>
        </w:rPr>
        <w:t>” (abās vienādi) noteikto datumu “25.06.2026.” aizstāt ar “23.07.2026.”</w:t>
      </w:r>
    </w:p>
    <w:p w14:paraId="15707383" w14:textId="77777777" w:rsidR="003F7CC6" w:rsidRPr="006E5C39" w:rsidRDefault="003F7CC6" w:rsidP="00097441">
      <w:pPr>
        <w:rPr>
          <w:rStyle w:val="SubtleEmphasis"/>
          <w:i w:val="0"/>
          <w:iCs w:val="0"/>
          <w:lang w:val="lv-LV"/>
        </w:rPr>
      </w:pPr>
    </w:p>
    <w:sectPr w:rsidR="003F7CC6" w:rsidRPr="006E5C39" w:rsidSect="006E5C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84C"/>
    <w:rsid w:val="00057A83"/>
    <w:rsid w:val="000959D0"/>
    <w:rsid w:val="00097441"/>
    <w:rsid w:val="000B684C"/>
    <w:rsid w:val="003F7CC6"/>
    <w:rsid w:val="006052A8"/>
    <w:rsid w:val="006C508D"/>
    <w:rsid w:val="006E5C39"/>
    <w:rsid w:val="00770F1C"/>
    <w:rsid w:val="009C690F"/>
    <w:rsid w:val="00C2627C"/>
    <w:rsid w:val="00D4253B"/>
    <w:rsid w:val="00EA1AA8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1ED95D"/>
  <w15:chartTrackingRefBased/>
  <w15:docId w15:val="{46179C1B-F2A1-4E23-BDAD-B558FC8A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C3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D2002D" w:themeColor="accent2"/>
      <w:kern w:val="2"/>
      <w:sz w:val="40"/>
      <w:szCs w:val="40"/>
      <w:lang w:val="lv-LV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3239" w:themeColor="text1"/>
      <w:kern w:val="2"/>
      <w:sz w:val="32"/>
      <w:szCs w:val="32"/>
      <w:lang w:val="lv-LV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B9B29E" w:themeColor="accent1" w:themeShade="BF"/>
      <w:kern w:val="2"/>
      <w:sz w:val="28"/>
      <w:szCs w:val="28"/>
      <w:lang w:val="lv-LV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B9B29E" w:themeColor="accent1" w:themeShade="BF"/>
      <w:kern w:val="2"/>
      <w:sz w:val="24"/>
      <w:szCs w:val="24"/>
      <w:lang w:val="lv-LV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B9B29E" w:themeColor="accent1" w:themeShade="BF"/>
      <w:kern w:val="2"/>
      <w:sz w:val="24"/>
      <w:szCs w:val="24"/>
      <w:lang w:val="lv-LV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6F7686" w:themeColor="text1" w:themeTint="A6"/>
      <w:kern w:val="2"/>
      <w:sz w:val="24"/>
      <w:szCs w:val="24"/>
      <w:lang w:val="lv-LV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6F7686" w:themeColor="text1" w:themeTint="A6"/>
      <w:kern w:val="2"/>
      <w:sz w:val="24"/>
      <w:szCs w:val="24"/>
      <w:lang w:val="lv-LV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4B4F5A" w:themeColor="text1" w:themeTint="D8"/>
      <w:kern w:val="2"/>
      <w:sz w:val="24"/>
      <w:szCs w:val="24"/>
      <w:lang w:val="lv-LV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4B4F5A" w:themeColor="text1" w:themeTint="D8"/>
      <w:kern w:val="2"/>
      <w:sz w:val="24"/>
      <w:szCs w:val="24"/>
      <w:lang w:val="lv-LV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41"/>
    <w:pPr>
      <w:spacing w:after="80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474955" w:themeColor="text2"/>
      <w:spacing w:val="15"/>
      <w:kern w:val="2"/>
      <w:sz w:val="28"/>
      <w:szCs w:val="28"/>
      <w:lang w:val="lv-LV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5D6270" w:themeColor="text1" w:themeTint="BF"/>
      <w:kern w:val="2"/>
      <w:sz w:val="24"/>
      <w:szCs w:val="24"/>
      <w:lang w:val="lv-LV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09744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lv-LV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74955" w:themeColor="text2"/>
      <w:kern w:val="2"/>
      <w:sz w:val="24"/>
      <w:szCs w:val="24"/>
      <w:lang w:val="lv-LV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6E5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273</Characters>
  <Application>Microsoft Office Word</Application>
  <DocSecurity>0</DocSecurity>
  <Lines>2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2</cp:revision>
  <dcterms:created xsi:type="dcterms:W3CDTF">2026-06-17T18:06:00Z</dcterms:created>
  <dcterms:modified xsi:type="dcterms:W3CDTF">2026-06-17T18:07:00Z</dcterms:modified>
</cp:coreProperties>
</file>