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F33B4" w14:textId="77777777" w:rsidR="002B07C3" w:rsidRPr="00DF395B" w:rsidRDefault="002B07C3" w:rsidP="002B07C3">
      <w:pPr>
        <w:pStyle w:val="Default"/>
        <w:jc w:val="right"/>
        <w:rPr>
          <w:rFonts w:ascii="Arial" w:hAnsi="Arial" w:cs="Arial"/>
          <w:color w:val="auto"/>
          <w:sz w:val="20"/>
          <w:szCs w:val="20"/>
        </w:rPr>
      </w:pPr>
      <w:r w:rsidRPr="00DF395B">
        <w:rPr>
          <w:rFonts w:ascii="Arial" w:hAnsi="Arial" w:cs="Arial"/>
          <w:color w:val="auto"/>
          <w:sz w:val="20"/>
          <w:szCs w:val="20"/>
        </w:rPr>
        <w:t>APSTIPRINĀTS</w:t>
      </w:r>
    </w:p>
    <w:p w14:paraId="647F64DE" w14:textId="77777777" w:rsidR="002B07C3" w:rsidRPr="00DF395B" w:rsidRDefault="002B07C3" w:rsidP="002B07C3">
      <w:pPr>
        <w:pStyle w:val="Default"/>
        <w:jc w:val="right"/>
        <w:rPr>
          <w:rFonts w:ascii="Arial" w:hAnsi="Arial" w:cs="Arial"/>
          <w:color w:val="auto"/>
          <w:sz w:val="20"/>
          <w:szCs w:val="20"/>
        </w:rPr>
      </w:pPr>
      <w:r w:rsidRPr="00DF395B">
        <w:rPr>
          <w:rFonts w:ascii="Arial" w:hAnsi="Arial" w:cs="Arial"/>
          <w:color w:val="auto"/>
          <w:sz w:val="20"/>
          <w:szCs w:val="20"/>
        </w:rPr>
        <w:t>ar VAS “Latvijas dzelzceļš” iepirkuma komisijas</w:t>
      </w:r>
    </w:p>
    <w:p w14:paraId="064D88BF" w14:textId="77777777" w:rsidR="002B07C3" w:rsidRPr="00DF395B" w:rsidRDefault="002B07C3" w:rsidP="002B07C3">
      <w:pPr>
        <w:pStyle w:val="Default"/>
        <w:jc w:val="right"/>
        <w:rPr>
          <w:rFonts w:ascii="Arial" w:hAnsi="Arial" w:cs="Arial"/>
          <w:color w:val="auto"/>
          <w:sz w:val="20"/>
          <w:szCs w:val="20"/>
        </w:rPr>
      </w:pPr>
      <w:r w:rsidRPr="00DF395B">
        <w:rPr>
          <w:rFonts w:ascii="Arial" w:hAnsi="Arial" w:cs="Arial"/>
          <w:color w:val="auto"/>
          <w:sz w:val="20"/>
          <w:szCs w:val="20"/>
        </w:rPr>
        <w:t xml:space="preserve">2025.gada </w:t>
      </w:r>
      <w:r>
        <w:rPr>
          <w:rFonts w:ascii="Arial" w:hAnsi="Arial" w:cs="Arial"/>
          <w:color w:val="auto"/>
          <w:sz w:val="20"/>
          <w:szCs w:val="20"/>
        </w:rPr>
        <w:t>14.maija 20</w:t>
      </w:r>
      <w:r w:rsidRPr="00DF395B">
        <w:rPr>
          <w:rFonts w:ascii="Arial" w:hAnsi="Arial" w:cs="Arial"/>
          <w:color w:val="auto"/>
          <w:sz w:val="20"/>
          <w:szCs w:val="20"/>
        </w:rPr>
        <w:t>.sēdes protokolu</w:t>
      </w:r>
    </w:p>
    <w:p w14:paraId="6783B0AC" w14:textId="77777777" w:rsidR="002B07C3" w:rsidRPr="00DF395B" w:rsidRDefault="002B07C3" w:rsidP="002B07C3">
      <w:pPr>
        <w:jc w:val="center"/>
        <w:rPr>
          <w:rFonts w:ascii="Arial" w:hAnsi="Arial" w:cs="Arial"/>
          <w:lang w:val="lv-LV"/>
        </w:rPr>
      </w:pPr>
    </w:p>
    <w:p w14:paraId="421D938C" w14:textId="77777777" w:rsidR="002B07C3" w:rsidRPr="005469DD" w:rsidRDefault="002B07C3" w:rsidP="002B07C3">
      <w:pPr>
        <w:jc w:val="center"/>
        <w:rPr>
          <w:rFonts w:ascii="Arial" w:hAnsi="Arial" w:cs="Arial"/>
          <w:b/>
          <w:lang w:val="lv-LV"/>
        </w:rPr>
      </w:pPr>
      <w:r w:rsidRPr="005469DD">
        <w:rPr>
          <w:rFonts w:ascii="Arial" w:hAnsi="Arial" w:cs="Arial"/>
          <w:b/>
          <w:lang w:val="lv-LV"/>
        </w:rPr>
        <w:t>VAS “Latvijas dzelzceļš”</w:t>
      </w:r>
    </w:p>
    <w:p w14:paraId="03B22C44" w14:textId="77777777" w:rsidR="002B07C3" w:rsidRPr="005469DD" w:rsidRDefault="002B07C3" w:rsidP="002B07C3">
      <w:pPr>
        <w:overflowPunct w:val="0"/>
        <w:autoSpaceDE w:val="0"/>
        <w:autoSpaceDN w:val="0"/>
        <w:adjustRightInd w:val="0"/>
        <w:contextualSpacing/>
        <w:jc w:val="center"/>
        <w:textAlignment w:val="baseline"/>
        <w:rPr>
          <w:rFonts w:ascii="Arial" w:hAnsi="Arial" w:cs="Arial"/>
          <w:b/>
          <w:lang w:val="lv-LV"/>
        </w:rPr>
      </w:pPr>
      <w:r w:rsidRPr="005469DD">
        <w:rPr>
          <w:rFonts w:ascii="Arial" w:hAnsi="Arial" w:cs="Arial"/>
          <w:b/>
          <w:lang w:val="lv-LV" w:eastAsia="lv-LV"/>
        </w:rPr>
        <w:t xml:space="preserve">organizētā atklātā konkursā </w:t>
      </w:r>
      <w:r w:rsidRPr="005469DD">
        <w:rPr>
          <w:rFonts w:ascii="Arial" w:hAnsi="Arial" w:cs="Arial"/>
          <w:b/>
          <w:lang w:val="lv-LV"/>
        </w:rPr>
        <w:t>“Dzelzceļa pasažieru infrastruktūras modernizācija līnijā Rīga-Liepāja: būvniecība (projektēšana un būvdarbi)” (iepirkuma identifikācijas Nr. LDZ 2024/152-AK)</w:t>
      </w:r>
    </w:p>
    <w:p w14:paraId="6558EE57" w14:textId="77777777" w:rsidR="002B07C3" w:rsidRPr="005469DD" w:rsidRDefault="002B07C3" w:rsidP="002B07C3">
      <w:pPr>
        <w:jc w:val="center"/>
        <w:rPr>
          <w:rFonts w:ascii="Arial" w:hAnsi="Arial" w:cs="Arial"/>
          <w:lang w:val="lv-LV"/>
        </w:rPr>
      </w:pPr>
    </w:p>
    <w:p w14:paraId="1FBC5DF1" w14:textId="77777777" w:rsidR="002B07C3" w:rsidRPr="005469DD" w:rsidRDefault="002B07C3" w:rsidP="002B07C3">
      <w:pPr>
        <w:jc w:val="center"/>
        <w:rPr>
          <w:rFonts w:ascii="Arial" w:hAnsi="Arial" w:cs="Arial"/>
          <w:lang w:val="lv-LV"/>
        </w:rPr>
      </w:pPr>
      <w:r w:rsidRPr="005469DD">
        <w:rPr>
          <w:rFonts w:ascii="Arial" w:hAnsi="Arial" w:cs="Arial"/>
          <w:lang w:val="lv-LV"/>
        </w:rPr>
        <w:t>(turpmāk – iepirkums)</w:t>
      </w:r>
    </w:p>
    <w:p w14:paraId="186CB454" w14:textId="77777777" w:rsidR="002B07C3" w:rsidRPr="005469DD" w:rsidRDefault="002B07C3" w:rsidP="002B07C3">
      <w:pPr>
        <w:jc w:val="center"/>
        <w:rPr>
          <w:rFonts w:ascii="Arial" w:hAnsi="Arial" w:cs="Arial"/>
          <w:lang w:val="lv-LV"/>
        </w:rPr>
      </w:pPr>
    </w:p>
    <w:p w14:paraId="1D4EC2D3" w14:textId="77777777" w:rsidR="002B07C3" w:rsidRDefault="002B07C3" w:rsidP="002B07C3">
      <w:pPr>
        <w:pStyle w:val="Default"/>
        <w:jc w:val="center"/>
        <w:rPr>
          <w:rFonts w:ascii="Arial" w:hAnsi="Arial" w:cs="Arial"/>
          <w:b/>
          <w:smallCaps/>
          <w:color w:val="auto"/>
          <w:sz w:val="20"/>
          <w:szCs w:val="20"/>
        </w:rPr>
      </w:pPr>
      <w:r w:rsidRPr="005469DD">
        <w:rPr>
          <w:rFonts w:ascii="Arial" w:hAnsi="Arial" w:cs="Arial"/>
          <w:b/>
          <w:smallCaps/>
          <w:color w:val="auto"/>
          <w:sz w:val="20"/>
          <w:szCs w:val="20"/>
        </w:rPr>
        <w:t>Skaidrojums Nr.2</w:t>
      </w:r>
      <w:r>
        <w:rPr>
          <w:rFonts w:ascii="Arial" w:hAnsi="Arial" w:cs="Arial"/>
          <w:b/>
          <w:smallCaps/>
          <w:color w:val="auto"/>
          <w:sz w:val="20"/>
          <w:szCs w:val="20"/>
        </w:rPr>
        <w:t>4</w:t>
      </w:r>
    </w:p>
    <w:tbl>
      <w:tblPr>
        <w:tblStyle w:val="TableGrid"/>
        <w:tblW w:w="0" w:type="auto"/>
        <w:tblLayout w:type="fixed"/>
        <w:tblLook w:val="04A0" w:firstRow="1" w:lastRow="0" w:firstColumn="1" w:lastColumn="0" w:noHBand="0" w:noVBand="1"/>
      </w:tblPr>
      <w:tblGrid>
        <w:gridCol w:w="4815"/>
        <w:gridCol w:w="4863"/>
      </w:tblGrid>
      <w:tr w:rsidR="002B07C3" w:rsidRPr="00751C48" w14:paraId="45DE2A01" w14:textId="77777777" w:rsidTr="00ED702C">
        <w:trPr>
          <w:trHeight w:val="435"/>
        </w:trPr>
        <w:tc>
          <w:tcPr>
            <w:tcW w:w="4815" w:type="dxa"/>
            <w:vAlign w:val="center"/>
          </w:tcPr>
          <w:p w14:paraId="7194D6FD" w14:textId="77777777" w:rsidR="002B07C3" w:rsidRPr="00903838" w:rsidRDefault="002B07C3" w:rsidP="00ED702C">
            <w:pPr>
              <w:pStyle w:val="Default"/>
              <w:jc w:val="center"/>
              <w:rPr>
                <w:rFonts w:ascii="Arial" w:hAnsi="Arial" w:cs="Arial"/>
                <w:b/>
                <w:color w:val="auto"/>
                <w:sz w:val="20"/>
                <w:szCs w:val="20"/>
              </w:rPr>
            </w:pPr>
            <w:r w:rsidRPr="00903838">
              <w:rPr>
                <w:rFonts w:ascii="Arial" w:hAnsi="Arial" w:cs="Arial"/>
                <w:b/>
                <w:color w:val="auto"/>
                <w:sz w:val="20"/>
                <w:szCs w:val="20"/>
              </w:rPr>
              <w:t>Jautājums</w:t>
            </w:r>
          </w:p>
        </w:tc>
        <w:tc>
          <w:tcPr>
            <w:tcW w:w="4863" w:type="dxa"/>
            <w:vAlign w:val="center"/>
          </w:tcPr>
          <w:p w14:paraId="7608ACE8" w14:textId="77777777" w:rsidR="002B07C3" w:rsidRPr="00903838" w:rsidRDefault="002B07C3" w:rsidP="00ED702C">
            <w:pPr>
              <w:pStyle w:val="Default"/>
              <w:jc w:val="center"/>
              <w:rPr>
                <w:rFonts w:ascii="Arial" w:hAnsi="Arial" w:cs="Arial"/>
                <w:b/>
                <w:color w:val="auto"/>
                <w:sz w:val="20"/>
                <w:szCs w:val="20"/>
              </w:rPr>
            </w:pPr>
            <w:r w:rsidRPr="00903838">
              <w:rPr>
                <w:rFonts w:ascii="Arial" w:hAnsi="Arial" w:cs="Arial"/>
                <w:b/>
                <w:color w:val="auto"/>
                <w:sz w:val="20"/>
                <w:szCs w:val="20"/>
              </w:rPr>
              <w:t>Atbilde</w:t>
            </w:r>
          </w:p>
        </w:tc>
      </w:tr>
      <w:tr w:rsidR="002B07C3" w:rsidRPr="00B7342A" w14:paraId="5CF1CB3B" w14:textId="77777777" w:rsidTr="00ED702C">
        <w:trPr>
          <w:trHeight w:val="4937"/>
        </w:trPr>
        <w:tc>
          <w:tcPr>
            <w:tcW w:w="4815" w:type="dxa"/>
          </w:tcPr>
          <w:p w14:paraId="76FE4D97" w14:textId="77777777" w:rsidR="002B07C3" w:rsidRPr="00903838" w:rsidRDefault="002B07C3" w:rsidP="002B07C3">
            <w:pPr>
              <w:pStyle w:val="ListParagraph"/>
              <w:numPr>
                <w:ilvl w:val="0"/>
                <w:numId w:val="6"/>
              </w:numPr>
              <w:ind w:left="310"/>
              <w:jc w:val="both"/>
              <w:rPr>
                <w:rFonts w:ascii="Arial" w:hAnsi="Arial" w:cs="Arial"/>
                <w:color w:val="FF0000"/>
                <w:lang w:val="lv-LV"/>
              </w:rPr>
            </w:pPr>
            <w:r w:rsidRPr="00903838">
              <w:rPr>
                <w:rFonts w:ascii="Arial" w:hAnsi="Arial" w:cs="Arial"/>
                <w:color w:val="000000" w:themeColor="text1"/>
                <w:lang w:val="lv-LV"/>
              </w:rPr>
              <w:t xml:space="preserve">1 sējuma 8.9 punktā ir norādīts “Uzņēmējam veicot sliežu ceļu, inženierbūvju, kontakttīkla, signalizācijas, centralizācijas un bloķēšanas būvju, iekārtu un ierīču darbus, kuru laikā nepieciešams darbu izpildes vietu norobežot ar pārnēsājamiem signāliem, jāpieprasa </w:t>
            </w:r>
            <w:proofErr w:type="spellStart"/>
            <w:r w:rsidRPr="00903838">
              <w:rPr>
                <w:rFonts w:ascii="Arial" w:hAnsi="Arial" w:cs="Arial"/>
                <w:color w:val="000000" w:themeColor="text1"/>
                <w:lang w:val="lv-LV"/>
              </w:rPr>
              <w:t>LDz</w:t>
            </w:r>
            <w:proofErr w:type="spellEnd"/>
            <w:r w:rsidRPr="00903838">
              <w:rPr>
                <w:rFonts w:ascii="Arial" w:hAnsi="Arial" w:cs="Arial"/>
                <w:color w:val="000000" w:themeColor="text1"/>
                <w:lang w:val="lv-LV"/>
              </w:rPr>
              <w:t xml:space="preserve"> norīkot satiksmes organizācijas speciālistu – </w:t>
            </w:r>
            <w:proofErr w:type="spellStart"/>
            <w:r w:rsidRPr="00903838">
              <w:rPr>
                <w:rFonts w:ascii="Arial" w:hAnsi="Arial" w:cs="Arial"/>
                <w:color w:val="000000" w:themeColor="text1"/>
                <w:lang w:val="lv-LV"/>
              </w:rPr>
              <w:t>signālistu</w:t>
            </w:r>
            <w:proofErr w:type="spellEnd"/>
            <w:r w:rsidRPr="00903838">
              <w:rPr>
                <w:rFonts w:ascii="Arial" w:hAnsi="Arial" w:cs="Arial"/>
                <w:color w:val="000000" w:themeColor="text1"/>
                <w:lang w:val="lv-LV"/>
              </w:rPr>
              <w:t xml:space="preserve"> (uzņēmējam nav jāiekļauj līgumcenā), kurš nodrošinās satiksmes organizāciju un kontroli”.</w:t>
            </w:r>
            <w:r w:rsidRPr="00903838">
              <w:rPr>
                <w:rFonts w:ascii="Arial" w:hAnsi="Arial" w:cs="Arial"/>
                <w:lang w:val="lv-LV"/>
              </w:rPr>
              <w:t xml:space="preserve"> </w:t>
            </w:r>
            <w:r w:rsidRPr="00903838">
              <w:rPr>
                <w:rFonts w:ascii="Arial" w:hAnsi="Arial" w:cs="Arial"/>
                <w:color w:val="000000" w:themeColor="text1"/>
                <w:lang w:val="lv-LV"/>
              </w:rPr>
              <w:t xml:space="preserve">Lūdzam apstiprināt, vai atbilstoši Pasūtītāja prasībām ir korekti, ka </w:t>
            </w:r>
            <w:proofErr w:type="spellStart"/>
            <w:r w:rsidRPr="00903838">
              <w:rPr>
                <w:rFonts w:ascii="Arial" w:hAnsi="Arial" w:cs="Arial"/>
                <w:color w:val="000000" w:themeColor="text1"/>
                <w:lang w:val="lv-LV"/>
              </w:rPr>
              <w:t>signālista</w:t>
            </w:r>
            <w:proofErr w:type="spellEnd"/>
            <w:r w:rsidRPr="00903838">
              <w:rPr>
                <w:rFonts w:ascii="Arial" w:hAnsi="Arial" w:cs="Arial"/>
                <w:color w:val="000000" w:themeColor="text1"/>
                <w:lang w:val="lv-LV"/>
              </w:rPr>
              <w:t xml:space="preserve"> pakalpojums – satiksmes organizācijas speciālista nodrošināšana darbu izpildes vietā – netiek iekļauts līgumcenā un šīs izmaksas sedz Pasūtītājs. Tāpat, lūdzam apstiprināt, ka uzņēmējam nav jāiekļauj līgumcenā ar šo pakalpojumu saistītās izmaksas, piemēram, telegrammu noformēšana, darbu pielaišanas saskaņojumi, elektroapgādes </w:t>
            </w:r>
            <w:proofErr w:type="spellStart"/>
            <w:r w:rsidRPr="00903838">
              <w:rPr>
                <w:rFonts w:ascii="Arial" w:hAnsi="Arial" w:cs="Arial"/>
                <w:color w:val="000000" w:themeColor="text1"/>
                <w:lang w:val="lv-LV"/>
              </w:rPr>
              <w:t>atslēgumu</w:t>
            </w:r>
            <w:proofErr w:type="spellEnd"/>
            <w:r w:rsidRPr="00903838">
              <w:rPr>
                <w:rFonts w:ascii="Arial" w:hAnsi="Arial" w:cs="Arial"/>
                <w:color w:val="000000" w:themeColor="text1"/>
                <w:lang w:val="lv-LV"/>
              </w:rPr>
              <w:t xml:space="preserve"> veikšana, datu pārraides tīkla piekļuvju nodrošināšana un konfigurēšana u.c.</w:t>
            </w:r>
          </w:p>
        </w:tc>
        <w:tc>
          <w:tcPr>
            <w:tcW w:w="4863" w:type="dxa"/>
          </w:tcPr>
          <w:p w14:paraId="14F382E8" w14:textId="77777777" w:rsidR="002B07C3" w:rsidRPr="00903838" w:rsidRDefault="002B07C3" w:rsidP="00ED702C">
            <w:pPr>
              <w:pStyle w:val="Default"/>
              <w:ind w:firstLine="319"/>
              <w:jc w:val="both"/>
              <w:rPr>
                <w:rFonts w:ascii="Arial" w:hAnsi="Arial" w:cs="Arial"/>
                <w:b/>
                <w:color w:val="auto"/>
                <w:sz w:val="20"/>
                <w:szCs w:val="20"/>
              </w:rPr>
            </w:pPr>
            <w:r w:rsidRPr="00903838">
              <w:rPr>
                <w:rFonts w:ascii="Arial" w:hAnsi="Arial" w:cs="Arial"/>
                <w:sz w:val="20"/>
                <w:szCs w:val="20"/>
              </w:rPr>
              <w:t xml:space="preserve">Būvdarbu tehniskās kontroles pakalpojumus, t.sk., telegrammu noformēšana, darbu pielaišanas saskaņojumi, elektroapgādes </w:t>
            </w:r>
            <w:proofErr w:type="spellStart"/>
            <w:r w:rsidRPr="00903838">
              <w:rPr>
                <w:rFonts w:ascii="Arial" w:hAnsi="Arial" w:cs="Arial"/>
                <w:sz w:val="20"/>
                <w:szCs w:val="20"/>
              </w:rPr>
              <w:t>atslēgumu</w:t>
            </w:r>
            <w:proofErr w:type="spellEnd"/>
            <w:r w:rsidRPr="00903838">
              <w:rPr>
                <w:rFonts w:ascii="Arial" w:hAnsi="Arial" w:cs="Arial"/>
                <w:sz w:val="20"/>
                <w:szCs w:val="20"/>
              </w:rPr>
              <w:t xml:space="preserve"> veikšana, datu pārraides tīkla piekļuvju nodrošināšana un konfigurēšana, kurus saskaņā ar normatīvajiem aktiem sniedz Pasūtītājs, Līguma izpildes ietvaros nodrošinās Pasūtītājs par saviem līdzekļiem.</w:t>
            </w:r>
          </w:p>
        </w:tc>
      </w:tr>
      <w:tr w:rsidR="002B07C3" w:rsidRPr="00B7342A" w14:paraId="7605C954" w14:textId="77777777" w:rsidTr="00ED702C">
        <w:tc>
          <w:tcPr>
            <w:tcW w:w="4815" w:type="dxa"/>
          </w:tcPr>
          <w:p w14:paraId="430E852E" w14:textId="77777777" w:rsidR="002B07C3" w:rsidRPr="00903838" w:rsidRDefault="002B07C3" w:rsidP="002B07C3">
            <w:pPr>
              <w:pStyle w:val="ListParagraph"/>
              <w:numPr>
                <w:ilvl w:val="0"/>
                <w:numId w:val="6"/>
              </w:numPr>
              <w:ind w:left="313"/>
              <w:jc w:val="both"/>
              <w:rPr>
                <w:rFonts w:ascii="Arial" w:hAnsi="Arial" w:cs="Arial"/>
                <w:lang w:val="lv-LV"/>
              </w:rPr>
            </w:pPr>
            <w:r w:rsidRPr="00903838">
              <w:rPr>
                <w:rFonts w:ascii="Arial" w:hAnsi="Arial" w:cs="Arial"/>
                <w:lang w:val="lv-LV"/>
              </w:rPr>
              <w:t xml:space="preserve">1 sējuma 3.1.1.4. punktā ir norādīts “platformu un stacijas aprīkojumu uzstādīšanu (soliņi, nojumes, stendi, norādes, informatīvās zīmes, atkritumu urnas, velo statīvi u.c.) atbilstoši </w:t>
            </w:r>
            <w:proofErr w:type="spellStart"/>
            <w:r w:rsidRPr="00903838">
              <w:rPr>
                <w:rFonts w:ascii="Arial" w:hAnsi="Arial" w:cs="Arial"/>
                <w:lang w:val="lv-LV"/>
              </w:rPr>
              <w:t>LDz</w:t>
            </w:r>
            <w:proofErr w:type="spellEnd"/>
            <w:r w:rsidRPr="00903838">
              <w:rPr>
                <w:rFonts w:ascii="Arial" w:hAnsi="Arial" w:cs="Arial"/>
                <w:lang w:val="lv-LV"/>
              </w:rPr>
              <w:t xml:space="preserve"> “Pasažieru infrastruktūras universālā dizaina standarts” (https://www.ldz.lv/lv/pasazieru-infrastrukturas-universala-dizaina-standarts ) noteiktajām prasībām un apjomam”.  Lūdzam precizēt, uz kādiem pasažieru infrastruktūras objektiem būtu būtiski paredzēt </w:t>
            </w:r>
            <w:proofErr w:type="spellStart"/>
            <w:r w:rsidRPr="00903838">
              <w:rPr>
                <w:rFonts w:ascii="Arial" w:hAnsi="Arial" w:cs="Arial"/>
                <w:lang w:val="lv-LV"/>
              </w:rPr>
              <w:t>Braila</w:t>
            </w:r>
            <w:proofErr w:type="spellEnd"/>
            <w:r w:rsidRPr="00903838">
              <w:rPr>
                <w:rFonts w:ascii="Arial" w:hAnsi="Arial" w:cs="Arial"/>
                <w:lang w:val="lv-LV"/>
              </w:rPr>
              <w:t xml:space="preserve"> rakstu uzrakstus, un vai šāds marķējums ir jāuzstāda arī uz margām, soliņiem vai citiem fiksētiem priekšmetiem? Kādas ir Pasūtītāja prasības attiecībā uz </w:t>
            </w:r>
            <w:proofErr w:type="spellStart"/>
            <w:r w:rsidRPr="00903838">
              <w:rPr>
                <w:rFonts w:ascii="Arial" w:hAnsi="Arial" w:cs="Arial"/>
                <w:lang w:val="lv-LV"/>
              </w:rPr>
              <w:t>Braila</w:t>
            </w:r>
            <w:proofErr w:type="spellEnd"/>
            <w:r w:rsidRPr="00903838">
              <w:rPr>
                <w:rFonts w:ascii="Arial" w:hAnsi="Arial" w:cs="Arial"/>
                <w:lang w:val="lv-LV"/>
              </w:rPr>
              <w:t xml:space="preserve"> raksta izpildījumu?</w:t>
            </w:r>
          </w:p>
        </w:tc>
        <w:tc>
          <w:tcPr>
            <w:tcW w:w="4863" w:type="dxa"/>
          </w:tcPr>
          <w:p w14:paraId="1F17FB06" w14:textId="77777777" w:rsidR="002B07C3" w:rsidRPr="00903838" w:rsidRDefault="002B07C3" w:rsidP="00ED702C">
            <w:pPr>
              <w:pStyle w:val="Default"/>
              <w:ind w:firstLine="319"/>
              <w:jc w:val="both"/>
              <w:rPr>
                <w:rFonts w:ascii="Arial" w:hAnsi="Arial" w:cs="Arial"/>
                <w:bCs/>
                <w:color w:val="FF0000"/>
                <w:sz w:val="20"/>
                <w:szCs w:val="20"/>
              </w:rPr>
            </w:pPr>
            <w:proofErr w:type="spellStart"/>
            <w:r w:rsidRPr="00903838">
              <w:rPr>
                <w:rFonts w:ascii="Arial" w:hAnsi="Arial" w:cs="Arial"/>
                <w:sz w:val="20"/>
                <w:szCs w:val="20"/>
              </w:rPr>
              <w:t>Taktilās</w:t>
            </w:r>
            <w:proofErr w:type="spellEnd"/>
            <w:r w:rsidRPr="00903838">
              <w:rPr>
                <w:rFonts w:ascii="Arial" w:hAnsi="Arial" w:cs="Arial"/>
                <w:sz w:val="20"/>
                <w:szCs w:val="20"/>
              </w:rPr>
              <w:t xml:space="preserve"> informācijas izvietošanu paredz saskaņā ar LBN 200-21 “Būvju vispārīgo prasību būvnormatīvs” (3.2. nodaļa “Skaņas, vizuālā un </w:t>
            </w:r>
            <w:proofErr w:type="spellStart"/>
            <w:r w:rsidRPr="00903838">
              <w:rPr>
                <w:rFonts w:ascii="Arial" w:hAnsi="Arial" w:cs="Arial"/>
                <w:sz w:val="20"/>
                <w:szCs w:val="20"/>
              </w:rPr>
              <w:t>taktilā</w:t>
            </w:r>
            <w:proofErr w:type="spellEnd"/>
            <w:r w:rsidRPr="00903838">
              <w:rPr>
                <w:rFonts w:ascii="Arial" w:hAnsi="Arial" w:cs="Arial"/>
                <w:sz w:val="20"/>
                <w:szCs w:val="20"/>
              </w:rPr>
              <w:t xml:space="preserve"> informācija”).</w:t>
            </w:r>
          </w:p>
        </w:tc>
      </w:tr>
      <w:tr w:rsidR="002B07C3" w:rsidRPr="00B7342A" w14:paraId="21B6B411" w14:textId="77777777" w:rsidTr="00ED702C">
        <w:tc>
          <w:tcPr>
            <w:tcW w:w="4815" w:type="dxa"/>
          </w:tcPr>
          <w:p w14:paraId="5709858A" w14:textId="77777777" w:rsidR="002B07C3" w:rsidRPr="00903838" w:rsidRDefault="002B07C3" w:rsidP="002B07C3">
            <w:pPr>
              <w:pStyle w:val="ListParagraph"/>
              <w:numPr>
                <w:ilvl w:val="0"/>
                <w:numId w:val="6"/>
              </w:numPr>
              <w:ind w:left="313"/>
              <w:jc w:val="both"/>
              <w:rPr>
                <w:rFonts w:ascii="Arial" w:hAnsi="Arial" w:cs="Arial"/>
                <w:lang w:val="lv-LV"/>
              </w:rPr>
            </w:pPr>
            <w:r w:rsidRPr="00903838">
              <w:rPr>
                <w:rFonts w:ascii="Arial" w:hAnsi="Arial" w:cs="Arial"/>
                <w:lang w:val="lv-LV"/>
              </w:rPr>
              <w:t xml:space="preserve">Saskaņā ar II sējuma punktu 5.8.2. un attēlu Nr.22. ir šādi jautājumi. Ņemot vērā, ka DBP-13 tipa pamats paredzēts tikai 6 m augstiem stabiem ar maksimālo diametru līdz 180 mm, kā tiek plānots nodrošināt konstrukciju piemērotību, ja projektā ir paredzēts izmantot arī 7 m un 8 m augstus apgaismojuma balstus, kuriem šie pamati nav tehniski derīgi? Tā kā vienota pamatu izmantošana neatkarīgi no balsta augstuma var radīt neatbilstošu stabilitāti – piemēram, 6 m augstiem stabiem uz pārāk masīviem pamatiem var rasties pārmērīga brīvkustība – vai tiek apsvērta iespēja projektā paredzēt dažāda tipa pamatus atbilstoši stabu augstumam un slodzes </w:t>
            </w:r>
            <w:r w:rsidRPr="00903838">
              <w:rPr>
                <w:rFonts w:ascii="Arial" w:hAnsi="Arial" w:cs="Arial"/>
                <w:lang w:val="lv-LV"/>
              </w:rPr>
              <w:lastRenderedPageBreak/>
              <w:t>nosacījumiem? Lūdzu precizēt, vai Pasūtītājs pieļauj izmantot atšķirīgus pamatu tipus (piemēram, lielāka vai mazāka diametra un augstuma pamatus 4 m, 7 m un 8 m stabiem), lai nodrošinātu atbilstību slodzes un drošības prasībām atbilstoši faktiskajai staba specifikācijai.</w:t>
            </w:r>
          </w:p>
        </w:tc>
        <w:tc>
          <w:tcPr>
            <w:tcW w:w="4863" w:type="dxa"/>
          </w:tcPr>
          <w:p w14:paraId="2354D9E0" w14:textId="77777777" w:rsidR="002B07C3" w:rsidRPr="00903838" w:rsidRDefault="002B07C3" w:rsidP="00ED702C">
            <w:pPr>
              <w:pStyle w:val="Default"/>
              <w:ind w:left="37" w:firstLine="319"/>
              <w:jc w:val="both"/>
              <w:rPr>
                <w:rFonts w:ascii="Arial" w:hAnsi="Arial" w:cs="Arial"/>
                <w:sz w:val="20"/>
                <w:szCs w:val="20"/>
              </w:rPr>
            </w:pPr>
            <w:r w:rsidRPr="00903838">
              <w:rPr>
                <w:rFonts w:ascii="Arial" w:hAnsi="Arial" w:cs="Arial"/>
                <w:sz w:val="20"/>
                <w:szCs w:val="20"/>
              </w:rPr>
              <w:lastRenderedPageBreak/>
              <w:t>Pasūtītāja prasību II sējuma 5.8.2.1.punktā noteikts, ka “</w:t>
            </w:r>
            <w:r w:rsidRPr="00903838">
              <w:rPr>
                <w:rFonts w:ascii="Arial" w:hAnsi="Arial" w:cs="Arial"/>
                <w:i/>
                <w:iCs/>
                <w:sz w:val="20"/>
                <w:szCs w:val="20"/>
              </w:rPr>
              <w:t>Detalizēts pamatu un enkuru tips ir atkarīgs no balsta augstuma (6m - 8m) un izmēra, no grunts veida un tās svārstībām, kā arī no virszemes konstrukcijas. Visur jāizmanto DBP-13. tipa vai līdzīgi pamata veidi, kā norādīts attēlā Nr.22. Balsta pamata konstrukcija ir atkarīga arī no grunts nestspējas un izmantotā balsta veida un izmēra.</w:t>
            </w:r>
            <w:r w:rsidRPr="00903838">
              <w:rPr>
                <w:rFonts w:ascii="Arial" w:hAnsi="Arial" w:cs="Arial"/>
                <w:sz w:val="20"/>
                <w:szCs w:val="20"/>
              </w:rPr>
              <w:t>”</w:t>
            </w:r>
          </w:p>
          <w:p w14:paraId="09371895" w14:textId="77777777" w:rsidR="002B07C3" w:rsidRPr="00903838" w:rsidRDefault="002B07C3" w:rsidP="00ED702C">
            <w:pPr>
              <w:pStyle w:val="Default"/>
              <w:ind w:left="37" w:firstLine="319"/>
              <w:jc w:val="both"/>
              <w:rPr>
                <w:rFonts w:ascii="Arial" w:hAnsi="Arial" w:cs="Arial"/>
                <w:sz w:val="20"/>
                <w:szCs w:val="20"/>
              </w:rPr>
            </w:pPr>
            <w:r w:rsidRPr="00903838">
              <w:rPr>
                <w:rFonts w:ascii="Arial" w:hAnsi="Arial" w:cs="Arial"/>
                <w:sz w:val="20"/>
                <w:szCs w:val="20"/>
              </w:rPr>
              <w:t xml:space="preserve">Tātad, Pasūtītāja prasību II sējuma 5.8.2.1. punkts nosaka, ka, atkarībā no vides apstākļiem un balsta parametriem, balsta pamati var būt atšķirīgi. </w:t>
            </w:r>
          </w:p>
        </w:tc>
      </w:tr>
      <w:tr w:rsidR="002B07C3" w:rsidRPr="00B7342A" w14:paraId="79BF6A48" w14:textId="77777777" w:rsidTr="00ED702C">
        <w:trPr>
          <w:trHeight w:val="1745"/>
        </w:trPr>
        <w:tc>
          <w:tcPr>
            <w:tcW w:w="4815" w:type="dxa"/>
          </w:tcPr>
          <w:p w14:paraId="7926C2E5" w14:textId="77777777" w:rsidR="002B07C3" w:rsidRPr="00903838" w:rsidRDefault="002B07C3" w:rsidP="002B07C3">
            <w:pPr>
              <w:pStyle w:val="ListParagraph"/>
              <w:numPr>
                <w:ilvl w:val="0"/>
                <w:numId w:val="6"/>
              </w:numPr>
              <w:ind w:left="313"/>
              <w:jc w:val="both"/>
              <w:rPr>
                <w:rFonts w:ascii="Arial" w:hAnsi="Arial" w:cs="Arial"/>
                <w:lang w:val="lv-LV"/>
              </w:rPr>
            </w:pPr>
            <w:r w:rsidRPr="00903838">
              <w:rPr>
                <w:rFonts w:ascii="Arial" w:hAnsi="Arial" w:cs="Arial"/>
                <w:lang w:val="lv-LV"/>
              </w:rPr>
              <w:t>Lūdzu izsniegt informāciju par kabeļu kanalizācijas aizpildījumu (aizņemtību) būvdarbu zonā.</w:t>
            </w:r>
          </w:p>
        </w:tc>
        <w:tc>
          <w:tcPr>
            <w:tcW w:w="4863" w:type="dxa"/>
          </w:tcPr>
          <w:p w14:paraId="5F0FB969" w14:textId="77777777" w:rsidR="002B07C3" w:rsidRPr="00B7342A" w:rsidRDefault="002B07C3" w:rsidP="00ED702C">
            <w:pPr>
              <w:pStyle w:val="Default"/>
              <w:ind w:left="37" w:firstLine="282"/>
              <w:jc w:val="both"/>
              <w:rPr>
                <w:rFonts w:ascii="Arial" w:hAnsi="Arial" w:cs="Arial"/>
                <w:color w:val="auto"/>
                <w:sz w:val="20"/>
                <w:szCs w:val="20"/>
              </w:rPr>
            </w:pPr>
            <w:r w:rsidRPr="00B7342A">
              <w:rPr>
                <w:rFonts w:ascii="Arial" w:hAnsi="Arial" w:cs="Arial"/>
                <w:color w:val="auto"/>
                <w:sz w:val="20"/>
                <w:szCs w:val="20"/>
              </w:rPr>
              <w:t xml:space="preserve">Lūdzu skatīt: Dobeles stacijas ēka inventarizācijas lietu (13 lapas); Dobeles stacijas Optisko kabeļu </w:t>
            </w:r>
            <w:proofErr w:type="spellStart"/>
            <w:r w:rsidRPr="00B7342A">
              <w:rPr>
                <w:rFonts w:ascii="Arial" w:hAnsi="Arial" w:cs="Arial"/>
                <w:color w:val="auto"/>
                <w:sz w:val="20"/>
                <w:szCs w:val="20"/>
              </w:rPr>
              <w:t>izpildplānu</w:t>
            </w:r>
            <w:proofErr w:type="spellEnd"/>
            <w:r w:rsidRPr="00B7342A">
              <w:rPr>
                <w:rFonts w:ascii="Arial" w:hAnsi="Arial" w:cs="Arial"/>
                <w:color w:val="auto"/>
                <w:sz w:val="20"/>
                <w:szCs w:val="20"/>
              </w:rPr>
              <w:t xml:space="preserve"> (3 lapas); Dobeles stacijas ēkas kabeļu plānu (1 lapa); Dobeles stacijas ēkas sakaru telpas plānu (1 lapa); Liepājas stacijas ēkas kabeļu plānu (1 lapa); Liepājas stacijas ārējo kabeļu tīklu un lauka iekārtu izvietojuma plānu (51 lapa).</w:t>
            </w:r>
          </w:p>
          <w:p w14:paraId="7948D279" w14:textId="77777777" w:rsidR="002B07C3" w:rsidRPr="00B7342A" w:rsidRDefault="002B07C3" w:rsidP="00ED702C">
            <w:pPr>
              <w:pStyle w:val="Default"/>
              <w:ind w:left="37" w:firstLine="282"/>
              <w:jc w:val="both"/>
              <w:rPr>
                <w:rFonts w:ascii="Arial" w:hAnsi="Arial" w:cs="Arial"/>
                <w:color w:val="auto"/>
                <w:sz w:val="20"/>
                <w:szCs w:val="20"/>
              </w:rPr>
            </w:pPr>
            <w:r w:rsidRPr="00B7342A">
              <w:rPr>
                <w:rFonts w:ascii="Arial" w:hAnsi="Arial" w:cs="Arial"/>
                <w:color w:val="auto"/>
                <w:sz w:val="20"/>
                <w:szCs w:val="20"/>
              </w:rPr>
              <w:t xml:space="preserve">Minētie dokumenti pieejami </w:t>
            </w:r>
            <w:r w:rsidRPr="00B7342A">
              <w:rPr>
                <w:rFonts w:ascii="Arial" w:hAnsi="Arial" w:cs="Arial"/>
                <w:bCs/>
                <w:color w:val="auto"/>
                <w:sz w:val="20"/>
                <w:szCs w:val="20"/>
              </w:rPr>
              <w:t>pēc rakstiska pieprasījuma un apstiprinājuma par dokumentācijai attiecināmo ierobežotas pieejamības statusu saskaņā ar iepirkuma nolikuma 2.5.3. un 2.5.4.punktu</w:t>
            </w:r>
            <w:r w:rsidRPr="00B7342A">
              <w:rPr>
                <w:rFonts w:ascii="Arial" w:hAnsi="Arial" w:cs="Arial"/>
                <w:color w:val="auto"/>
                <w:sz w:val="20"/>
                <w:szCs w:val="20"/>
              </w:rPr>
              <w:t xml:space="preserve"> vai, kuri iepriekš pieprasījumu veikuši - skatīt pievienotu </w:t>
            </w:r>
            <w:r w:rsidRPr="00B7342A">
              <w:rPr>
                <w:rFonts w:ascii="Arial" w:hAnsi="Arial" w:cs="Arial"/>
                <w:bCs/>
                <w:color w:val="auto"/>
                <w:sz w:val="20"/>
                <w:szCs w:val="20"/>
              </w:rPr>
              <w:t>iepirkuma tehniskajai dokumentācijai izveidotajā vietnē.</w:t>
            </w:r>
          </w:p>
        </w:tc>
      </w:tr>
      <w:tr w:rsidR="002B07C3" w:rsidRPr="00B7342A" w14:paraId="4AEA1D64" w14:textId="77777777" w:rsidTr="00ED702C">
        <w:trPr>
          <w:trHeight w:val="1685"/>
        </w:trPr>
        <w:tc>
          <w:tcPr>
            <w:tcW w:w="4815" w:type="dxa"/>
          </w:tcPr>
          <w:p w14:paraId="3F5D55F3" w14:textId="77777777" w:rsidR="002B07C3" w:rsidRPr="00903838" w:rsidRDefault="002B07C3" w:rsidP="002B07C3">
            <w:pPr>
              <w:pStyle w:val="ListParagraph"/>
              <w:numPr>
                <w:ilvl w:val="0"/>
                <w:numId w:val="6"/>
              </w:numPr>
              <w:ind w:left="313"/>
              <w:jc w:val="both"/>
              <w:rPr>
                <w:rFonts w:ascii="Arial" w:hAnsi="Arial" w:cs="Arial"/>
                <w:lang w:val="lv-LV"/>
              </w:rPr>
            </w:pPr>
            <w:r w:rsidRPr="00903838">
              <w:rPr>
                <w:rFonts w:ascii="Arial" w:hAnsi="Arial" w:cs="Arial"/>
                <w:lang w:val="lv-LV"/>
              </w:rPr>
              <w:t>Lūdzu izsniegt Ēkas sakaru telpas inventarizācijas lietu un izpilddokumentāciju inženiertīkliem, kas nepieciešama projektēšanas un būvdarbu risinājumu izstrādes aprēķināšanai.</w:t>
            </w:r>
          </w:p>
        </w:tc>
        <w:tc>
          <w:tcPr>
            <w:tcW w:w="4863" w:type="dxa"/>
          </w:tcPr>
          <w:p w14:paraId="7AB7269D" w14:textId="77777777" w:rsidR="002B07C3" w:rsidRPr="00B7342A" w:rsidRDefault="002B07C3" w:rsidP="00ED702C">
            <w:pPr>
              <w:pStyle w:val="Default"/>
              <w:ind w:left="37" w:firstLine="282"/>
              <w:jc w:val="both"/>
              <w:rPr>
                <w:rFonts w:ascii="Arial" w:hAnsi="Arial" w:cs="Arial"/>
                <w:color w:val="auto"/>
                <w:sz w:val="20"/>
                <w:szCs w:val="20"/>
              </w:rPr>
            </w:pPr>
            <w:r w:rsidRPr="00B7342A">
              <w:rPr>
                <w:rFonts w:ascii="Arial" w:hAnsi="Arial" w:cs="Arial"/>
                <w:color w:val="auto"/>
                <w:sz w:val="20"/>
                <w:szCs w:val="20"/>
              </w:rPr>
              <w:t xml:space="preserve">Lūdzu skatīt: Dobeles stacijas ēka inventarizācijas lietu (13 lapas); Dobeles stacijas Optisko kabeļu </w:t>
            </w:r>
            <w:proofErr w:type="spellStart"/>
            <w:r w:rsidRPr="00B7342A">
              <w:rPr>
                <w:rFonts w:ascii="Arial" w:hAnsi="Arial" w:cs="Arial"/>
                <w:color w:val="auto"/>
                <w:sz w:val="20"/>
                <w:szCs w:val="20"/>
              </w:rPr>
              <w:t>izpildplānu</w:t>
            </w:r>
            <w:proofErr w:type="spellEnd"/>
            <w:r w:rsidRPr="00B7342A">
              <w:rPr>
                <w:rFonts w:ascii="Arial" w:hAnsi="Arial" w:cs="Arial"/>
                <w:color w:val="auto"/>
                <w:sz w:val="20"/>
                <w:szCs w:val="20"/>
              </w:rPr>
              <w:t xml:space="preserve"> (3 lapas); Dobeles stacijas ēkas kabeļu plānu (1 lapa); Dobeles stacijas ēkas sakaru telpas plānu (1 lapa); Liepājas stacijas ēkas kabeļu plānu (1 lapa); Liepājas stacijas ārējo kabeļu tīklu un lauka iekārtu izvietojuma plānu (51 lapa).</w:t>
            </w:r>
          </w:p>
          <w:p w14:paraId="5F513EFB" w14:textId="77777777" w:rsidR="002B07C3" w:rsidRPr="00B7342A" w:rsidRDefault="002B07C3" w:rsidP="00ED702C">
            <w:pPr>
              <w:pStyle w:val="Default"/>
              <w:ind w:left="37" w:firstLine="282"/>
              <w:jc w:val="both"/>
              <w:rPr>
                <w:rFonts w:ascii="Arial" w:hAnsi="Arial" w:cs="Arial"/>
                <w:color w:val="auto"/>
                <w:sz w:val="20"/>
                <w:szCs w:val="20"/>
              </w:rPr>
            </w:pPr>
            <w:r w:rsidRPr="00B7342A">
              <w:rPr>
                <w:rFonts w:ascii="Arial" w:hAnsi="Arial" w:cs="Arial"/>
                <w:color w:val="auto"/>
                <w:sz w:val="20"/>
                <w:szCs w:val="20"/>
              </w:rPr>
              <w:t xml:space="preserve">Minētie dokumenti pieejami </w:t>
            </w:r>
            <w:r w:rsidRPr="00B7342A">
              <w:rPr>
                <w:rFonts w:ascii="Arial" w:hAnsi="Arial" w:cs="Arial"/>
                <w:bCs/>
                <w:color w:val="auto"/>
                <w:sz w:val="20"/>
                <w:szCs w:val="20"/>
              </w:rPr>
              <w:t>pēc rakstiska pieprasījuma un apstiprinājuma par dokumentācijai attiecināmo ierobežotas pieejamības statusu saskaņā ar iepirkuma nolikuma 2.5.3. un 2.5.4.punktu</w:t>
            </w:r>
            <w:r w:rsidRPr="00B7342A">
              <w:rPr>
                <w:rFonts w:ascii="Arial" w:hAnsi="Arial" w:cs="Arial"/>
                <w:color w:val="auto"/>
                <w:sz w:val="20"/>
                <w:szCs w:val="20"/>
              </w:rPr>
              <w:t xml:space="preserve"> vai, vai, kuri iepriekš pieprasījumu veikuši - skatīt pievienotu </w:t>
            </w:r>
            <w:r w:rsidRPr="00B7342A">
              <w:rPr>
                <w:rFonts w:ascii="Arial" w:hAnsi="Arial" w:cs="Arial"/>
                <w:bCs/>
                <w:color w:val="auto"/>
                <w:sz w:val="20"/>
                <w:szCs w:val="20"/>
              </w:rPr>
              <w:t>iepirkuma tehniskajai dokumentācijai izveidotajā vietnē.</w:t>
            </w:r>
          </w:p>
        </w:tc>
      </w:tr>
      <w:tr w:rsidR="002B07C3" w:rsidRPr="00B7342A" w14:paraId="7F25344F" w14:textId="77777777" w:rsidTr="00ED702C">
        <w:tc>
          <w:tcPr>
            <w:tcW w:w="4815" w:type="dxa"/>
          </w:tcPr>
          <w:p w14:paraId="127668FC" w14:textId="77777777" w:rsidR="002B07C3" w:rsidRPr="00903838" w:rsidRDefault="002B07C3" w:rsidP="002B07C3">
            <w:pPr>
              <w:pStyle w:val="ListParagraph"/>
              <w:numPr>
                <w:ilvl w:val="0"/>
                <w:numId w:val="6"/>
              </w:numPr>
              <w:ind w:left="313"/>
              <w:jc w:val="both"/>
              <w:rPr>
                <w:rFonts w:ascii="Arial" w:hAnsi="Arial" w:cs="Arial"/>
                <w:lang w:val="lv-LV"/>
              </w:rPr>
            </w:pPr>
            <w:r w:rsidRPr="00903838">
              <w:rPr>
                <w:rFonts w:ascii="Arial" w:hAnsi="Arial" w:cs="Arial"/>
                <w:lang w:val="lv-LV"/>
              </w:rPr>
              <w:t xml:space="preserve">1 sējuma 3. punktā un 10.punktā ir norādīts, ka Uzņēmējam jānodrošina, ka visi projektētie un izbūvētie objekti atbilst Pasūtītāja prasībām, normatīvajiem aktiem un Eiropas Savienības regulām. Lūdzu precizēt, kādu konstrukciju ir pieļaujams izmantot pagaidu perona izbūvei, lai tā atbilstu tehniskajām, drošības un pieejamības prasībām, kas noteiktas Pasūtītāja dokumentācijā. Vai ir noteiktas konkrētas tehniskās prasības, piemēram, perona augstumam, seguma materiālam, nesošajām konstrukcijām un </w:t>
            </w:r>
            <w:proofErr w:type="spellStart"/>
            <w:r w:rsidRPr="00903838">
              <w:rPr>
                <w:rFonts w:ascii="Arial" w:hAnsi="Arial" w:cs="Arial"/>
                <w:lang w:val="lv-LV"/>
              </w:rPr>
              <w:t>piekļūstamībai</w:t>
            </w:r>
            <w:proofErr w:type="spellEnd"/>
            <w:r w:rsidRPr="00903838">
              <w:rPr>
                <w:rFonts w:ascii="Arial" w:hAnsi="Arial" w:cs="Arial"/>
                <w:lang w:val="lv-LV"/>
              </w:rPr>
              <w:t xml:space="preserve"> personām ar kustību traucējumiem, kā arī vai pagaidu perona risinājumos ir jāievēro “Pasažieru infrastruktūras universālā dizaina standarts” prasības? Lūdzu sniegt norādījumus vai piemērus par pieļaujamiem pagaidu peronu risinājumiem (piemēram, moduļu peroni, koka vai metāla platformas u.c.), kas tikuši izmantoti līdzīgos projektos.</w:t>
            </w:r>
          </w:p>
        </w:tc>
        <w:tc>
          <w:tcPr>
            <w:tcW w:w="4863" w:type="dxa"/>
          </w:tcPr>
          <w:p w14:paraId="63A65559" w14:textId="77777777" w:rsidR="002B07C3" w:rsidRPr="00903838" w:rsidRDefault="002B07C3" w:rsidP="00ED702C">
            <w:pPr>
              <w:pStyle w:val="Default"/>
              <w:ind w:firstLine="282"/>
              <w:jc w:val="both"/>
              <w:rPr>
                <w:rFonts w:ascii="Arial" w:hAnsi="Arial" w:cs="Arial"/>
                <w:bCs/>
                <w:color w:val="auto"/>
                <w:sz w:val="20"/>
                <w:szCs w:val="20"/>
              </w:rPr>
            </w:pPr>
            <w:r w:rsidRPr="00903838">
              <w:rPr>
                <w:rFonts w:ascii="Arial" w:hAnsi="Arial" w:cs="Arial"/>
                <w:sz w:val="20"/>
                <w:szCs w:val="20"/>
              </w:rPr>
              <w:t>Prasības pagaidu platformu būvniecībai noteiktas Pasūtītāja prasību II sējuma 1. nodaļā “Dzelzceļa pasažieru infrastruktūra”, t.sk., prasības pagaidu platformas segumam, augstumam, vides pieejamībai u.c.</w:t>
            </w:r>
          </w:p>
        </w:tc>
      </w:tr>
      <w:tr w:rsidR="002B07C3" w:rsidRPr="00B7342A" w14:paraId="08C6F344" w14:textId="77777777" w:rsidTr="00ED702C">
        <w:tc>
          <w:tcPr>
            <w:tcW w:w="4815" w:type="dxa"/>
          </w:tcPr>
          <w:p w14:paraId="5154BA00" w14:textId="77777777" w:rsidR="002B07C3" w:rsidRPr="00903838" w:rsidRDefault="002B07C3" w:rsidP="002B07C3">
            <w:pPr>
              <w:pStyle w:val="ListParagraph"/>
              <w:numPr>
                <w:ilvl w:val="0"/>
                <w:numId w:val="6"/>
              </w:numPr>
              <w:ind w:left="313"/>
              <w:jc w:val="both"/>
              <w:rPr>
                <w:rFonts w:ascii="Arial" w:hAnsi="Arial" w:cs="Arial"/>
                <w:lang w:val="lv-LV"/>
              </w:rPr>
            </w:pPr>
            <w:r w:rsidRPr="00903838">
              <w:rPr>
                <w:rFonts w:ascii="Arial" w:hAnsi="Arial" w:cs="Arial"/>
                <w:lang w:val="lv-LV"/>
              </w:rPr>
              <w:t xml:space="preserve">Lūdzu precizēt informāciju :                                                                                                       </w:t>
            </w:r>
          </w:p>
          <w:p w14:paraId="3A708338" w14:textId="77777777" w:rsidR="002B07C3" w:rsidRDefault="002B07C3" w:rsidP="002B07C3">
            <w:pPr>
              <w:pStyle w:val="ListParagraph"/>
              <w:numPr>
                <w:ilvl w:val="0"/>
                <w:numId w:val="7"/>
              </w:numPr>
              <w:jc w:val="both"/>
              <w:rPr>
                <w:rFonts w:ascii="Arial" w:hAnsi="Arial" w:cs="Arial"/>
                <w:lang w:val="lv-LV"/>
              </w:rPr>
            </w:pPr>
            <w:r w:rsidRPr="00903838">
              <w:rPr>
                <w:rFonts w:ascii="Arial" w:hAnsi="Arial" w:cs="Arial"/>
                <w:lang w:val="lv-LV"/>
              </w:rPr>
              <w:t>Kam īpašumā vai valdījumā atrodas esošais tilts būvdarbu zonā?</w:t>
            </w:r>
          </w:p>
          <w:p w14:paraId="0966C06E" w14:textId="77777777" w:rsidR="002B07C3" w:rsidRDefault="002B07C3" w:rsidP="002B07C3">
            <w:pPr>
              <w:pStyle w:val="ListParagraph"/>
              <w:numPr>
                <w:ilvl w:val="0"/>
                <w:numId w:val="7"/>
              </w:numPr>
              <w:jc w:val="both"/>
              <w:rPr>
                <w:rFonts w:ascii="Arial" w:hAnsi="Arial" w:cs="Arial"/>
                <w:lang w:val="lv-LV"/>
              </w:rPr>
            </w:pPr>
            <w:r w:rsidRPr="00903838">
              <w:rPr>
                <w:rFonts w:ascii="Arial" w:hAnsi="Arial" w:cs="Arial"/>
                <w:lang w:val="lv-LV"/>
              </w:rPr>
              <w:t xml:space="preserve">Kad pēdējo reiz veikta tilta būvkonstrukciju tehniskā pārbaude, kādi bija pārbaudes rezultāti un secinājumi par konstrukciju </w:t>
            </w:r>
            <w:r w:rsidRPr="00903838">
              <w:rPr>
                <w:rFonts w:ascii="Arial" w:hAnsi="Arial" w:cs="Arial"/>
                <w:lang w:val="lv-LV"/>
              </w:rPr>
              <w:lastRenderedPageBreak/>
              <w:t>stāvokli? Lūdzam iesniegt tilta būvkonstrukciju tehniskās pārbaudes atzinumu vai atskaiti?</w:t>
            </w:r>
          </w:p>
          <w:p w14:paraId="45F10192" w14:textId="77777777" w:rsidR="002B07C3" w:rsidRDefault="002B07C3" w:rsidP="002B07C3">
            <w:pPr>
              <w:pStyle w:val="ListParagraph"/>
              <w:numPr>
                <w:ilvl w:val="0"/>
                <w:numId w:val="7"/>
              </w:numPr>
              <w:jc w:val="both"/>
              <w:rPr>
                <w:rFonts w:ascii="Arial" w:hAnsi="Arial" w:cs="Arial"/>
                <w:lang w:val="lv-LV"/>
              </w:rPr>
            </w:pPr>
            <w:r w:rsidRPr="00903838">
              <w:rPr>
                <w:rFonts w:ascii="Arial" w:hAnsi="Arial" w:cs="Arial"/>
                <w:lang w:val="lv-LV"/>
              </w:rPr>
              <w:t>Tilta pēdas konstrukciju – kāds ir izmantotais konstrukcijas risinājums, un vai ir pieejama tehniskā dokumentācija (piemēram, rasējumi, specifikācijas)? Lūdzam iesniegt tilta konstrukciju un inženiertīklu izpilddokumentāciju, kas atspoguļo faktisko situāciju.</w:t>
            </w:r>
          </w:p>
          <w:p w14:paraId="49D60E10" w14:textId="77777777" w:rsidR="002B07C3" w:rsidRDefault="002B07C3" w:rsidP="002B07C3">
            <w:pPr>
              <w:pStyle w:val="ListParagraph"/>
              <w:numPr>
                <w:ilvl w:val="0"/>
                <w:numId w:val="7"/>
              </w:numPr>
              <w:jc w:val="both"/>
              <w:rPr>
                <w:rFonts w:ascii="Arial" w:hAnsi="Arial" w:cs="Arial"/>
                <w:lang w:val="lv-LV"/>
              </w:rPr>
            </w:pPr>
            <w:r w:rsidRPr="00903838">
              <w:rPr>
                <w:rFonts w:ascii="Arial" w:hAnsi="Arial" w:cs="Arial"/>
                <w:lang w:val="lv-LV"/>
              </w:rPr>
              <w:t xml:space="preserve">Drošības pasākumiem būvdarbu laikā ap tilta pēdu – ņemot vērā, ka tilta pēda netiek demontēta, bet būvdarbu ietvaros paredzēta </w:t>
            </w:r>
            <w:proofErr w:type="spellStart"/>
            <w:r w:rsidRPr="00903838">
              <w:rPr>
                <w:rFonts w:ascii="Arial" w:hAnsi="Arial" w:cs="Arial"/>
                <w:lang w:val="lv-LV"/>
              </w:rPr>
              <w:t>starpceļu</w:t>
            </w:r>
            <w:proofErr w:type="spellEnd"/>
            <w:r w:rsidRPr="00903838">
              <w:rPr>
                <w:rFonts w:ascii="Arial" w:hAnsi="Arial" w:cs="Arial"/>
                <w:lang w:val="lv-LV"/>
              </w:rPr>
              <w:t xml:space="preserve"> perona demontāža ap tilta pēdu, lūdzam sniegt informāciju par nepieciešamajiem drošības pasākumiem šīs zonas demontāžas laikā.</w:t>
            </w:r>
          </w:p>
          <w:p w14:paraId="33E6555A" w14:textId="77777777" w:rsidR="002B07C3" w:rsidRPr="00903838" w:rsidRDefault="002B07C3" w:rsidP="002B07C3">
            <w:pPr>
              <w:pStyle w:val="ListParagraph"/>
              <w:numPr>
                <w:ilvl w:val="0"/>
                <w:numId w:val="7"/>
              </w:numPr>
              <w:jc w:val="both"/>
              <w:rPr>
                <w:rFonts w:ascii="Arial" w:hAnsi="Arial" w:cs="Arial"/>
                <w:lang w:val="lv-LV"/>
              </w:rPr>
            </w:pPr>
            <w:r w:rsidRPr="00903838">
              <w:rPr>
                <w:rFonts w:ascii="Arial" w:hAnsi="Arial" w:cs="Arial"/>
                <w:lang w:val="lv-LV"/>
              </w:rPr>
              <w:t xml:space="preserve">Tilta tehniskās pārbaudes nepieciešamība pēc </w:t>
            </w:r>
            <w:proofErr w:type="spellStart"/>
            <w:r w:rsidRPr="00903838">
              <w:rPr>
                <w:rFonts w:ascii="Arial" w:hAnsi="Arial" w:cs="Arial"/>
                <w:lang w:val="lv-LV"/>
              </w:rPr>
              <w:t>starpceļu</w:t>
            </w:r>
            <w:proofErr w:type="spellEnd"/>
            <w:r w:rsidRPr="00903838">
              <w:rPr>
                <w:rFonts w:ascii="Arial" w:hAnsi="Arial" w:cs="Arial"/>
                <w:lang w:val="lv-LV"/>
              </w:rPr>
              <w:t xml:space="preserve"> perona demontāžas – vai būtu jāparedz atkārtota tilta tehniskā pārbaude pēc </w:t>
            </w:r>
            <w:proofErr w:type="spellStart"/>
            <w:r w:rsidRPr="00903838">
              <w:rPr>
                <w:rFonts w:ascii="Arial" w:hAnsi="Arial" w:cs="Arial"/>
                <w:lang w:val="lv-LV"/>
              </w:rPr>
              <w:t>starpceļu</w:t>
            </w:r>
            <w:proofErr w:type="spellEnd"/>
            <w:r w:rsidRPr="00903838">
              <w:rPr>
                <w:rFonts w:ascii="Arial" w:hAnsi="Arial" w:cs="Arial"/>
                <w:lang w:val="lv-LV"/>
              </w:rPr>
              <w:t xml:space="preserve"> perona demontāžas, lai pārliecinātos par tilta konstrukcijas stabilitāti un drošību turpmākās ekspluatācijas laikā? Lūdzu norādīt, vai šāda pārbaude būtu jāiekļauj būvdarbu izmaksās un būvdarbu plāna, kā arī kādi kritēriji vai atbildīgās institūcijas nosaka šādas pārbaudes nepieciešamību.</w:t>
            </w:r>
          </w:p>
        </w:tc>
        <w:tc>
          <w:tcPr>
            <w:tcW w:w="4863" w:type="dxa"/>
          </w:tcPr>
          <w:p w14:paraId="266539DC" w14:textId="77777777" w:rsidR="002B07C3" w:rsidRPr="00903838" w:rsidRDefault="002B07C3" w:rsidP="002B07C3">
            <w:pPr>
              <w:pStyle w:val="Default"/>
              <w:numPr>
                <w:ilvl w:val="0"/>
                <w:numId w:val="3"/>
              </w:numPr>
              <w:ind w:left="319"/>
              <w:jc w:val="both"/>
              <w:rPr>
                <w:rFonts w:ascii="Arial" w:hAnsi="Arial" w:cs="Arial"/>
                <w:sz w:val="20"/>
                <w:szCs w:val="20"/>
              </w:rPr>
            </w:pPr>
            <w:r w:rsidRPr="00903838">
              <w:rPr>
                <w:rFonts w:ascii="Arial" w:hAnsi="Arial" w:cs="Arial"/>
                <w:sz w:val="20"/>
                <w:szCs w:val="20"/>
              </w:rPr>
              <w:lastRenderedPageBreak/>
              <w:t>Stacijā Liepāja esošais gājēju pārvads ir Pasūtītāja īpašums;</w:t>
            </w:r>
          </w:p>
          <w:p w14:paraId="1469706F" w14:textId="77777777" w:rsidR="002B07C3" w:rsidRPr="00B7342A" w:rsidRDefault="002B07C3" w:rsidP="002B07C3">
            <w:pPr>
              <w:pStyle w:val="Default"/>
              <w:numPr>
                <w:ilvl w:val="0"/>
                <w:numId w:val="3"/>
              </w:numPr>
              <w:ind w:left="319"/>
              <w:jc w:val="both"/>
              <w:rPr>
                <w:rFonts w:ascii="Arial" w:hAnsi="Arial" w:cs="Arial"/>
                <w:color w:val="auto"/>
                <w:sz w:val="20"/>
                <w:szCs w:val="20"/>
              </w:rPr>
            </w:pPr>
            <w:r w:rsidRPr="00903838">
              <w:rPr>
                <w:rFonts w:ascii="Arial" w:hAnsi="Arial" w:cs="Arial"/>
                <w:sz w:val="20"/>
                <w:szCs w:val="20"/>
              </w:rPr>
              <w:t xml:space="preserve">Lūdzam skatīt 2020.gadā veiktās gājēju tilta inspekcijas atskaiti; Gājēju tiltam 2023. gadā ir nomainīti kāpņu pakāpieni (metāla) un 2024. </w:t>
            </w:r>
            <w:r w:rsidRPr="00903838">
              <w:rPr>
                <w:rFonts w:ascii="Arial" w:hAnsi="Arial" w:cs="Arial"/>
                <w:sz w:val="20"/>
                <w:szCs w:val="20"/>
              </w:rPr>
              <w:lastRenderedPageBreak/>
              <w:t xml:space="preserve">gadā nomainīts tilta klāja segums (uzstādīts metāla </w:t>
            </w:r>
            <w:r w:rsidRPr="00B7342A">
              <w:rPr>
                <w:rFonts w:ascii="Arial" w:hAnsi="Arial" w:cs="Arial"/>
                <w:color w:val="auto"/>
                <w:sz w:val="20"/>
                <w:szCs w:val="20"/>
              </w:rPr>
              <w:t xml:space="preserve">režģis), kā arī nostiprinātas margas (pieejama pēc </w:t>
            </w:r>
            <w:r w:rsidRPr="00B7342A">
              <w:rPr>
                <w:rFonts w:ascii="Arial" w:hAnsi="Arial" w:cs="Arial"/>
                <w:bCs/>
                <w:color w:val="auto"/>
                <w:sz w:val="20"/>
                <w:szCs w:val="20"/>
              </w:rPr>
              <w:t>rakstiska pieprasījuma un apstiprinājuma par dokumentācijai attiecināmo ierobežotas pieejamības statusu saskaņā ar iepirkuma nolikuma 2.5.3. un 2.5.4.punktu</w:t>
            </w:r>
            <w:r w:rsidRPr="00B7342A">
              <w:rPr>
                <w:rFonts w:ascii="Arial" w:hAnsi="Arial" w:cs="Arial"/>
                <w:color w:val="auto"/>
                <w:sz w:val="20"/>
                <w:szCs w:val="20"/>
              </w:rPr>
              <w:t xml:space="preserve"> vai, kuri iepriekš pieprasījumu veikuši - skatīt pievienotu </w:t>
            </w:r>
            <w:r w:rsidRPr="00B7342A">
              <w:rPr>
                <w:rFonts w:ascii="Arial" w:hAnsi="Arial" w:cs="Arial"/>
                <w:bCs/>
                <w:color w:val="auto"/>
                <w:sz w:val="20"/>
                <w:szCs w:val="20"/>
              </w:rPr>
              <w:t>iepirkuma tehniskajai dokumentācijai izveidotajā vietnē);</w:t>
            </w:r>
          </w:p>
          <w:p w14:paraId="2C0B1F0D" w14:textId="77777777" w:rsidR="002B07C3" w:rsidRPr="00903838" w:rsidRDefault="002B07C3" w:rsidP="002B07C3">
            <w:pPr>
              <w:pStyle w:val="Default"/>
              <w:numPr>
                <w:ilvl w:val="0"/>
                <w:numId w:val="3"/>
              </w:numPr>
              <w:ind w:left="319"/>
              <w:jc w:val="both"/>
              <w:rPr>
                <w:rFonts w:ascii="Arial" w:hAnsi="Arial" w:cs="Arial"/>
                <w:sz w:val="20"/>
                <w:szCs w:val="20"/>
              </w:rPr>
            </w:pPr>
            <w:r w:rsidRPr="00B7342A">
              <w:rPr>
                <w:rFonts w:ascii="Arial" w:hAnsi="Arial" w:cs="Arial"/>
                <w:color w:val="auto"/>
                <w:sz w:val="20"/>
                <w:szCs w:val="20"/>
              </w:rPr>
              <w:t xml:space="preserve">(4) Veicot projektēšanas </w:t>
            </w:r>
            <w:r w:rsidRPr="00903838">
              <w:rPr>
                <w:rFonts w:ascii="Arial" w:hAnsi="Arial" w:cs="Arial"/>
                <w:sz w:val="20"/>
                <w:szCs w:val="20"/>
              </w:rPr>
              <w:t>darbus, Uzņēmēja pienākums ir veikt būvdarbu zonas, t.sk., zonā esošo būvju un konstrukciju, apsekošanu un izpēti. Atbilstoši konstrukciju īpašībām un tehniskajam stāvoklim būvprojektā jāparedz risinājumi un būvdarbu metodes, lai saglabātu un netiktu bojātas esošās būves un konstrukcijas.</w:t>
            </w:r>
          </w:p>
          <w:p w14:paraId="41B30F90" w14:textId="77777777" w:rsidR="002B07C3" w:rsidRPr="00903838" w:rsidRDefault="002B07C3" w:rsidP="002B07C3">
            <w:pPr>
              <w:pStyle w:val="Default"/>
              <w:numPr>
                <w:ilvl w:val="0"/>
                <w:numId w:val="4"/>
              </w:numPr>
              <w:ind w:left="319"/>
              <w:jc w:val="both"/>
              <w:rPr>
                <w:rFonts w:ascii="Arial" w:hAnsi="Arial" w:cs="Arial"/>
                <w:sz w:val="20"/>
                <w:szCs w:val="20"/>
              </w:rPr>
            </w:pPr>
            <w:r w:rsidRPr="00903838">
              <w:rPr>
                <w:rFonts w:ascii="Arial" w:hAnsi="Arial" w:cs="Arial"/>
                <w:sz w:val="20"/>
                <w:szCs w:val="20"/>
              </w:rPr>
              <w:t>MK 02.09.2014. noteikumu Nr.530 “Dzelzceļa būvnoteikumi” 24.punktā noteikts, ka, ja būvprojekts izstrādāts ekspluatācijā esošo dzelzceļa infrastruktūras objektu pārbūvei vai atjaunošanai, kas jāveic, nepārtraucot attiecīgā objekta pamatfunkcijas:</w:t>
            </w:r>
          </w:p>
          <w:p w14:paraId="0D68D8FD" w14:textId="77777777" w:rsidR="002B07C3" w:rsidRDefault="002B07C3" w:rsidP="002B07C3">
            <w:pPr>
              <w:pStyle w:val="Default"/>
              <w:numPr>
                <w:ilvl w:val="0"/>
                <w:numId w:val="5"/>
              </w:numPr>
              <w:ind w:left="603"/>
              <w:jc w:val="both"/>
              <w:rPr>
                <w:rFonts w:ascii="Arial" w:hAnsi="Arial" w:cs="Arial"/>
                <w:sz w:val="20"/>
                <w:szCs w:val="20"/>
              </w:rPr>
            </w:pPr>
            <w:r w:rsidRPr="00903838">
              <w:rPr>
                <w:rFonts w:ascii="Arial" w:hAnsi="Arial" w:cs="Arial"/>
                <w:sz w:val="20"/>
                <w:szCs w:val="20"/>
                <w:u w:val="single"/>
              </w:rPr>
              <w:t>būvdarbu ģenerālplānos norāda ekspluatācijā esošās būves</w:t>
            </w:r>
            <w:r w:rsidRPr="00903838">
              <w:rPr>
                <w:rFonts w:ascii="Arial" w:hAnsi="Arial" w:cs="Arial"/>
                <w:sz w:val="20"/>
                <w:szCs w:val="20"/>
              </w:rPr>
              <w:t xml:space="preserve">, inženiertīklus un sliežu ceļus, </w:t>
            </w:r>
            <w:r w:rsidRPr="00903838">
              <w:rPr>
                <w:rFonts w:ascii="Arial" w:hAnsi="Arial" w:cs="Arial"/>
                <w:sz w:val="20"/>
                <w:szCs w:val="20"/>
                <w:u w:val="single"/>
              </w:rPr>
              <w:t>kuru funkcionēšana pārbūves vai atjaunošanas laikā netiek pārtraukta</w:t>
            </w:r>
            <w:r w:rsidRPr="00903838">
              <w:rPr>
                <w:rFonts w:ascii="Arial" w:hAnsi="Arial" w:cs="Arial"/>
                <w:sz w:val="20"/>
                <w:szCs w:val="20"/>
              </w:rPr>
              <w:t>, kā arī būves, inženiertīklus un sliežu ceļus, kuru funkcionēšana tiek pārtraukta uz laiku vai pilnīgi;</w:t>
            </w:r>
          </w:p>
          <w:p w14:paraId="0A5914F1" w14:textId="77777777" w:rsidR="002B07C3" w:rsidRPr="00903838" w:rsidRDefault="002B07C3" w:rsidP="002B07C3">
            <w:pPr>
              <w:pStyle w:val="Default"/>
              <w:numPr>
                <w:ilvl w:val="0"/>
                <w:numId w:val="5"/>
              </w:numPr>
              <w:ind w:left="603"/>
              <w:jc w:val="both"/>
              <w:rPr>
                <w:rFonts w:ascii="Arial" w:hAnsi="Arial" w:cs="Arial"/>
                <w:sz w:val="20"/>
                <w:szCs w:val="20"/>
              </w:rPr>
            </w:pPr>
            <w:r w:rsidRPr="00903838">
              <w:rPr>
                <w:rFonts w:ascii="Arial" w:hAnsi="Arial" w:cs="Arial"/>
                <w:sz w:val="20"/>
                <w:szCs w:val="20"/>
                <w:u w:val="single"/>
              </w:rPr>
              <w:t>darbu organizēšanas projekta skaidrojošajā aprakstā norāda pasākumus, kas veicami, lai netraucētu attiecīgo dzelzceļa infrastruktūras objektu pamatfunkcijas</w:t>
            </w:r>
            <w:r w:rsidRPr="00903838">
              <w:rPr>
                <w:rFonts w:ascii="Arial" w:hAnsi="Arial" w:cs="Arial"/>
                <w:sz w:val="20"/>
                <w:szCs w:val="20"/>
              </w:rPr>
              <w:t>.</w:t>
            </w:r>
          </w:p>
          <w:p w14:paraId="1685096A" w14:textId="77777777" w:rsidR="002B07C3" w:rsidRPr="00903838" w:rsidRDefault="002B07C3" w:rsidP="00ED702C">
            <w:pPr>
              <w:pStyle w:val="Default"/>
              <w:ind w:left="603" w:firstLine="117"/>
              <w:jc w:val="both"/>
              <w:rPr>
                <w:rFonts w:ascii="Arial" w:hAnsi="Arial" w:cs="Arial"/>
                <w:sz w:val="20"/>
                <w:szCs w:val="20"/>
              </w:rPr>
            </w:pPr>
            <w:r w:rsidRPr="00903838">
              <w:rPr>
                <w:rFonts w:ascii="Arial" w:hAnsi="Arial" w:cs="Arial"/>
                <w:sz w:val="20"/>
                <w:szCs w:val="20"/>
              </w:rPr>
              <w:t>Atbilstoši Dzelzceļa būvnoteikumu prasībām, Uzņēmējs būvprojektā  paredz: (1) risinājumus un būvdarbu metodes, lai saglabātu un netiktu bojātas esošās būves un konstrukcijas (gājēju pārvads un tā balsta konstrukcijas); (2) būvdarbu ietekmi uz blakus esošo būvju nesošajām konstrukcijām (gājēju pārvadu un tā balstiem) un nepieciešamos monitoringa pasākumus; (3) deformāciju konstatēšanas gadījumā jāparedz preventīvie pasākumi deformāciju progresa novēršanai un konstrukciju nestspējas saglabāšanai.</w:t>
            </w:r>
          </w:p>
        </w:tc>
      </w:tr>
      <w:tr w:rsidR="002B07C3" w:rsidRPr="00B7342A" w14:paraId="576DE438" w14:textId="77777777" w:rsidTr="00ED702C">
        <w:tc>
          <w:tcPr>
            <w:tcW w:w="4815" w:type="dxa"/>
          </w:tcPr>
          <w:p w14:paraId="536F1D51" w14:textId="77777777" w:rsidR="002B07C3" w:rsidRPr="00903838" w:rsidRDefault="002B07C3" w:rsidP="002B07C3">
            <w:pPr>
              <w:pStyle w:val="ListParagraph"/>
              <w:numPr>
                <w:ilvl w:val="0"/>
                <w:numId w:val="6"/>
              </w:numPr>
              <w:ind w:left="310"/>
              <w:jc w:val="both"/>
              <w:rPr>
                <w:rFonts w:ascii="Arial" w:hAnsi="Arial" w:cs="Arial"/>
                <w:lang w:val="lv-LV"/>
              </w:rPr>
            </w:pPr>
            <w:r w:rsidRPr="00903838">
              <w:rPr>
                <w:rFonts w:ascii="Arial" w:hAnsi="Arial" w:cs="Arial"/>
                <w:lang w:val="lv-LV"/>
              </w:rPr>
              <w:lastRenderedPageBreak/>
              <w:t xml:space="preserve">2.sējuma 21. tabulā ir norādīts “Viedie vienfāzes aktīvās elektroenerģijas skaitītāji” un 22. tabulā ir norādīts “Viedie </w:t>
            </w:r>
            <w:proofErr w:type="spellStart"/>
            <w:r w:rsidRPr="00903838">
              <w:rPr>
                <w:rFonts w:ascii="Arial" w:hAnsi="Arial" w:cs="Arial"/>
                <w:lang w:val="lv-LV"/>
              </w:rPr>
              <w:t>trīsfāžu</w:t>
            </w:r>
            <w:proofErr w:type="spellEnd"/>
            <w:r w:rsidRPr="00903838">
              <w:rPr>
                <w:rFonts w:ascii="Arial" w:hAnsi="Arial" w:cs="Arial"/>
                <w:lang w:val="lv-LV"/>
              </w:rPr>
              <w:t xml:space="preserve"> aktīvās un reaktīvās elektroenerģijas skaitītāji”. Pamatojoties noteiktajām tehniskajām prasībām attiecībā uz vienfāzes un </w:t>
            </w:r>
            <w:proofErr w:type="spellStart"/>
            <w:r w:rsidRPr="00903838">
              <w:rPr>
                <w:rFonts w:ascii="Arial" w:hAnsi="Arial" w:cs="Arial"/>
                <w:lang w:val="lv-LV"/>
              </w:rPr>
              <w:t>trīsfāžu</w:t>
            </w:r>
            <w:proofErr w:type="spellEnd"/>
            <w:r w:rsidRPr="00903838">
              <w:rPr>
                <w:rFonts w:ascii="Arial" w:hAnsi="Arial" w:cs="Arial"/>
                <w:lang w:val="lv-LV"/>
              </w:rPr>
              <w:t xml:space="preserve"> viedajiem elektroenerģijas skaitītājiem, kur specifikācijas būtiski atbilst ELGAMA GAMA  sērijas skaitītājiem, lūdzu norādīt, vai tehniskās prasības ir formulētas tā, lai būtu iespējama atbilstības izvērtēšana arī citiem ražotājiem, ievērojot Publisko iepirkumu likuma 9. panta prasības par vienlīdzīgu attieksmi un efektīvu konkurenci</w:t>
            </w:r>
          </w:p>
        </w:tc>
        <w:tc>
          <w:tcPr>
            <w:tcW w:w="4863" w:type="dxa"/>
          </w:tcPr>
          <w:p w14:paraId="68C48D4E" w14:textId="77777777" w:rsidR="002B07C3" w:rsidRPr="00903838" w:rsidRDefault="002B07C3" w:rsidP="00ED702C">
            <w:pPr>
              <w:pStyle w:val="Default"/>
              <w:ind w:firstLine="461"/>
              <w:jc w:val="both"/>
              <w:rPr>
                <w:rFonts w:ascii="Arial" w:hAnsi="Arial" w:cs="Arial"/>
                <w:bCs/>
                <w:color w:val="auto"/>
                <w:sz w:val="20"/>
                <w:szCs w:val="20"/>
              </w:rPr>
            </w:pPr>
            <w:r w:rsidRPr="00903838">
              <w:rPr>
                <w:rFonts w:ascii="Arial" w:hAnsi="Arial" w:cs="Arial"/>
                <w:sz w:val="20"/>
                <w:szCs w:val="20"/>
              </w:rPr>
              <w:t xml:space="preserve">Tehniskās prasības ir formulētas tā, lai būtu iespējama atbilstības izvērtēšana arī citiem ražotājiem. Nepieciešams veikt tirgus izpēti un novērtēt citu ražotāju produkcijas atbilstību  Pasūtītāja prasību II sējuma 21. un 22. tabulās norādītajām prasībām un piedāvājumā sniegt apliecinājumu, ka piedāvātajiem skaitītājiem ir iespēja būt integrētiem sistēmā </w:t>
            </w:r>
            <w:proofErr w:type="spellStart"/>
            <w:r w:rsidRPr="00903838">
              <w:rPr>
                <w:rFonts w:ascii="Arial" w:eastAsia="Calibri" w:hAnsi="Arial" w:cs="Arial"/>
                <w:sz w:val="20"/>
                <w:szCs w:val="20"/>
              </w:rPr>
              <w:t>Enersis</w:t>
            </w:r>
            <w:proofErr w:type="spellEnd"/>
            <w:r w:rsidRPr="00903838">
              <w:rPr>
                <w:rFonts w:ascii="Arial" w:eastAsia="Calibri" w:hAnsi="Arial" w:cs="Arial"/>
                <w:sz w:val="20"/>
                <w:szCs w:val="20"/>
              </w:rPr>
              <w:t xml:space="preserve"> HES2.0 (</w:t>
            </w:r>
            <w:proofErr w:type="spellStart"/>
            <w:r w:rsidRPr="00903838">
              <w:rPr>
                <w:rFonts w:ascii="Arial" w:eastAsia="Calibri" w:hAnsi="Arial" w:cs="Arial"/>
                <w:sz w:val="20"/>
                <w:szCs w:val="20"/>
              </w:rPr>
              <w:t>Elgama</w:t>
            </w:r>
            <w:proofErr w:type="spellEnd"/>
            <w:r w:rsidRPr="00903838">
              <w:rPr>
                <w:rFonts w:ascii="Arial" w:eastAsia="Calibri" w:hAnsi="Arial" w:cs="Arial"/>
                <w:sz w:val="20"/>
                <w:szCs w:val="20"/>
              </w:rPr>
              <w:t xml:space="preserve"> </w:t>
            </w:r>
            <w:proofErr w:type="spellStart"/>
            <w:r w:rsidRPr="00903838">
              <w:rPr>
                <w:rFonts w:ascii="Arial" w:eastAsia="Calibri" w:hAnsi="Arial" w:cs="Arial"/>
                <w:sz w:val="20"/>
                <w:szCs w:val="20"/>
              </w:rPr>
              <w:t>Sistemos</w:t>
            </w:r>
            <w:proofErr w:type="spellEnd"/>
            <w:r w:rsidRPr="00903838">
              <w:rPr>
                <w:rFonts w:ascii="Arial" w:eastAsia="Calibri" w:hAnsi="Arial" w:cs="Arial"/>
                <w:sz w:val="20"/>
                <w:szCs w:val="20"/>
              </w:rPr>
              <w:t xml:space="preserve">), kura ir uzstādīta </w:t>
            </w:r>
            <w:proofErr w:type="spellStart"/>
            <w:r w:rsidRPr="00903838">
              <w:rPr>
                <w:rFonts w:ascii="Arial" w:eastAsia="Calibri" w:hAnsi="Arial" w:cs="Arial"/>
                <w:sz w:val="20"/>
                <w:szCs w:val="20"/>
              </w:rPr>
              <w:t>LDz</w:t>
            </w:r>
            <w:proofErr w:type="spellEnd"/>
            <w:r w:rsidRPr="00903838">
              <w:rPr>
                <w:rFonts w:ascii="Arial" w:eastAsia="Calibri" w:hAnsi="Arial" w:cs="Arial"/>
                <w:sz w:val="20"/>
                <w:szCs w:val="20"/>
              </w:rPr>
              <w:t xml:space="preserve"> serverī, Rīgā, Vilhelma Purvīša ielā 21, saskaņā ar Pasūtītāja prasību </w:t>
            </w:r>
            <w:r w:rsidRPr="00903838">
              <w:rPr>
                <w:rFonts w:ascii="Arial" w:hAnsi="Arial" w:cs="Arial"/>
                <w:sz w:val="20"/>
                <w:szCs w:val="20"/>
              </w:rPr>
              <w:t xml:space="preserve">II sējuma </w:t>
            </w:r>
            <w:r w:rsidRPr="00903838">
              <w:rPr>
                <w:rFonts w:ascii="Arial" w:eastAsia="Calibri" w:hAnsi="Arial" w:cs="Arial"/>
                <w:sz w:val="20"/>
                <w:szCs w:val="20"/>
              </w:rPr>
              <w:t>5.10.2. punktu.</w:t>
            </w:r>
          </w:p>
        </w:tc>
      </w:tr>
      <w:tr w:rsidR="002B07C3" w:rsidRPr="00B7342A" w14:paraId="703FB047" w14:textId="77777777" w:rsidTr="00ED702C">
        <w:tc>
          <w:tcPr>
            <w:tcW w:w="4815" w:type="dxa"/>
          </w:tcPr>
          <w:p w14:paraId="2DD90DFD" w14:textId="77777777" w:rsidR="002B07C3" w:rsidRPr="00903838" w:rsidRDefault="002B07C3" w:rsidP="002B07C3">
            <w:pPr>
              <w:pStyle w:val="ListParagraph"/>
              <w:numPr>
                <w:ilvl w:val="0"/>
                <w:numId w:val="6"/>
              </w:numPr>
              <w:ind w:left="310"/>
              <w:jc w:val="both"/>
              <w:rPr>
                <w:rFonts w:ascii="Arial" w:hAnsi="Arial" w:cs="Arial"/>
                <w:lang w:val="lv-LV"/>
              </w:rPr>
            </w:pPr>
            <w:r w:rsidRPr="00903838">
              <w:rPr>
                <w:rFonts w:ascii="Arial" w:hAnsi="Arial" w:cs="Arial"/>
                <w:lang w:val="lv-LV"/>
              </w:rPr>
              <w:t xml:space="preserve">Saskaņā ar II sējuma 21. un 22. tabulām un III sējuma prasībām par SS-1 </w:t>
            </w:r>
            <w:proofErr w:type="spellStart"/>
            <w:r w:rsidRPr="00903838">
              <w:rPr>
                <w:rFonts w:ascii="Arial" w:hAnsi="Arial" w:cs="Arial"/>
                <w:lang w:val="lv-LV"/>
              </w:rPr>
              <w:t>sadalnes</w:t>
            </w:r>
            <w:proofErr w:type="spellEnd"/>
            <w:r w:rsidRPr="00903838">
              <w:rPr>
                <w:rFonts w:ascii="Arial" w:hAnsi="Arial" w:cs="Arial"/>
                <w:lang w:val="lv-LV"/>
              </w:rPr>
              <w:t xml:space="preserve"> izbūvi stacijās Liepāja un Dobele, lūdzu sniegt precizējumus par šādiem aspektiem:</w:t>
            </w:r>
          </w:p>
          <w:p w14:paraId="7AFA6DFC" w14:textId="77777777" w:rsidR="002B07C3" w:rsidRDefault="002B07C3" w:rsidP="002B07C3">
            <w:pPr>
              <w:pStyle w:val="ListParagraph"/>
              <w:numPr>
                <w:ilvl w:val="0"/>
                <w:numId w:val="8"/>
              </w:numPr>
              <w:jc w:val="both"/>
              <w:rPr>
                <w:rFonts w:ascii="Arial" w:hAnsi="Arial" w:cs="Arial"/>
                <w:lang w:val="lv-LV"/>
              </w:rPr>
            </w:pPr>
            <w:r w:rsidRPr="00903838">
              <w:rPr>
                <w:rFonts w:ascii="Arial" w:hAnsi="Arial" w:cs="Arial"/>
                <w:lang w:val="lv-LV"/>
              </w:rPr>
              <w:lastRenderedPageBreak/>
              <w:t xml:space="preserve">Ņemot vērā, ka tiek paredzēta vairāku ELGAMA tipa </w:t>
            </w:r>
            <w:proofErr w:type="spellStart"/>
            <w:r w:rsidRPr="00903838">
              <w:rPr>
                <w:rFonts w:ascii="Arial" w:hAnsi="Arial" w:cs="Arial"/>
                <w:lang w:val="lv-LV"/>
              </w:rPr>
              <w:t>trīsfāžu</w:t>
            </w:r>
            <w:proofErr w:type="spellEnd"/>
            <w:r w:rsidRPr="00903838">
              <w:rPr>
                <w:rFonts w:ascii="Arial" w:hAnsi="Arial" w:cs="Arial"/>
                <w:lang w:val="lv-LV"/>
              </w:rPr>
              <w:t xml:space="preserve"> skaitītāju uzstādīšana SS-1 </w:t>
            </w:r>
            <w:proofErr w:type="spellStart"/>
            <w:r w:rsidRPr="00903838">
              <w:rPr>
                <w:rFonts w:ascii="Arial" w:hAnsi="Arial" w:cs="Arial"/>
                <w:lang w:val="lv-LV"/>
              </w:rPr>
              <w:t>sadalnē</w:t>
            </w:r>
            <w:proofErr w:type="spellEnd"/>
            <w:r w:rsidRPr="00903838">
              <w:rPr>
                <w:rFonts w:ascii="Arial" w:hAnsi="Arial" w:cs="Arial"/>
                <w:lang w:val="lv-LV"/>
              </w:rPr>
              <w:t xml:space="preserve">, kā arī papildu </w:t>
            </w:r>
            <w:proofErr w:type="spellStart"/>
            <w:r w:rsidRPr="00903838">
              <w:rPr>
                <w:rFonts w:ascii="Arial" w:hAnsi="Arial" w:cs="Arial"/>
                <w:lang w:val="lv-LV"/>
              </w:rPr>
              <w:t>pieslēgumu</w:t>
            </w:r>
            <w:proofErr w:type="spellEnd"/>
            <w:r w:rsidRPr="00903838">
              <w:rPr>
                <w:rFonts w:ascii="Arial" w:hAnsi="Arial" w:cs="Arial"/>
                <w:lang w:val="lv-LV"/>
              </w:rPr>
              <w:t xml:space="preserve"> iespējas (piemēram, divas 3-fāžu rezerves vietas), vai Pasūtītājs apzinās, ka šāds risinājums padara </w:t>
            </w:r>
            <w:proofErr w:type="spellStart"/>
            <w:r w:rsidRPr="00903838">
              <w:rPr>
                <w:rFonts w:ascii="Arial" w:hAnsi="Arial" w:cs="Arial"/>
                <w:lang w:val="lv-LV"/>
              </w:rPr>
              <w:t>sadalnes</w:t>
            </w:r>
            <w:proofErr w:type="spellEnd"/>
            <w:r w:rsidRPr="00903838">
              <w:rPr>
                <w:rFonts w:ascii="Arial" w:hAnsi="Arial" w:cs="Arial"/>
                <w:lang w:val="lv-LV"/>
              </w:rPr>
              <w:t xml:space="preserve"> skapjus pārāk lielus un apjomīgus, kas var radīt ievērojamus vietas ierobežojumus un sarežģījumus izvietošanā?</w:t>
            </w:r>
          </w:p>
          <w:p w14:paraId="745A5CE5" w14:textId="77777777" w:rsidR="002B07C3" w:rsidRPr="00903838" w:rsidRDefault="002B07C3" w:rsidP="002B07C3">
            <w:pPr>
              <w:pStyle w:val="ListParagraph"/>
              <w:numPr>
                <w:ilvl w:val="0"/>
                <w:numId w:val="8"/>
              </w:numPr>
              <w:jc w:val="both"/>
              <w:rPr>
                <w:rFonts w:ascii="Arial" w:hAnsi="Arial" w:cs="Arial"/>
                <w:lang w:val="lv-LV"/>
              </w:rPr>
            </w:pPr>
            <w:r w:rsidRPr="00903838">
              <w:rPr>
                <w:rFonts w:ascii="Arial" w:hAnsi="Arial" w:cs="Arial"/>
                <w:lang w:val="lv-LV"/>
              </w:rPr>
              <w:t xml:space="preserve">Lūdzu sniegt skaidrojumu par to, kā tiek strukturēta pašpatēriņa un </w:t>
            </w:r>
            <w:proofErr w:type="spellStart"/>
            <w:r w:rsidRPr="00903838">
              <w:rPr>
                <w:rFonts w:ascii="Arial" w:hAnsi="Arial" w:cs="Arial"/>
                <w:lang w:val="lv-LV"/>
              </w:rPr>
              <w:t>komercpatērētāju</w:t>
            </w:r>
            <w:proofErr w:type="spellEnd"/>
            <w:r w:rsidRPr="00903838">
              <w:rPr>
                <w:rFonts w:ascii="Arial" w:hAnsi="Arial" w:cs="Arial"/>
                <w:lang w:val="lv-LV"/>
              </w:rPr>
              <w:t xml:space="preserve"> uzskaite SS-1 </w:t>
            </w:r>
            <w:proofErr w:type="spellStart"/>
            <w:r w:rsidRPr="00903838">
              <w:rPr>
                <w:rFonts w:ascii="Arial" w:hAnsi="Arial" w:cs="Arial"/>
                <w:lang w:val="lv-LV"/>
              </w:rPr>
              <w:t>sadalnē</w:t>
            </w:r>
            <w:proofErr w:type="spellEnd"/>
            <w:r w:rsidRPr="00903838">
              <w:rPr>
                <w:rFonts w:ascii="Arial" w:hAnsi="Arial" w:cs="Arial"/>
                <w:lang w:val="lv-LV"/>
              </w:rPr>
              <w:t xml:space="preserve"> – vai šīs daļas paredzēts tehniski nošķirt (ar atsevišķām sekcijām vai skapjiem), un kā šī nodalīšana tiek atspoguļota uzskaitē?</w:t>
            </w:r>
          </w:p>
          <w:p w14:paraId="49AAC33D" w14:textId="77777777" w:rsidR="002B07C3" w:rsidRPr="00903838" w:rsidRDefault="002B07C3" w:rsidP="00ED702C">
            <w:pPr>
              <w:ind w:left="97"/>
              <w:jc w:val="both"/>
              <w:rPr>
                <w:rFonts w:ascii="Arial" w:hAnsi="Arial" w:cs="Arial"/>
                <w:lang w:val="lv-LV"/>
              </w:rPr>
            </w:pPr>
          </w:p>
        </w:tc>
        <w:tc>
          <w:tcPr>
            <w:tcW w:w="4863" w:type="dxa"/>
          </w:tcPr>
          <w:p w14:paraId="3710D35A" w14:textId="77777777" w:rsidR="002B07C3" w:rsidRPr="00903838" w:rsidRDefault="002B07C3" w:rsidP="002B07C3">
            <w:pPr>
              <w:pStyle w:val="Default"/>
              <w:numPr>
                <w:ilvl w:val="0"/>
                <w:numId w:val="2"/>
              </w:numPr>
              <w:ind w:left="319" w:hanging="283"/>
              <w:jc w:val="both"/>
              <w:rPr>
                <w:rFonts w:ascii="Arial" w:hAnsi="Arial" w:cs="Arial"/>
                <w:sz w:val="20"/>
                <w:szCs w:val="20"/>
              </w:rPr>
            </w:pPr>
            <w:r w:rsidRPr="00903838">
              <w:rPr>
                <w:rFonts w:ascii="Arial" w:hAnsi="Arial" w:cs="Arial"/>
                <w:sz w:val="20"/>
                <w:szCs w:val="20"/>
              </w:rPr>
              <w:lastRenderedPageBreak/>
              <w:t xml:space="preserve">Nepieciešams izvēlēties optimālus elektroenerģijas skaitītāju tipu variantus, lai pēc iespējas samazinātu SS-1 </w:t>
            </w:r>
            <w:proofErr w:type="spellStart"/>
            <w:r w:rsidRPr="00903838">
              <w:rPr>
                <w:rFonts w:ascii="Arial" w:hAnsi="Arial" w:cs="Arial"/>
                <w:sz w:val="20"/>
                <w:szCs w:val="20"/>
              </w:rPr>
              <w:t>sadalnes</w:t>
            </w:r>
            <w:proofErr w:type="spellEnd"/>
            <w:r w:rsidRPr="00903838">
              <w:rPr>
                <w:rFonts w:ascii="Arial" w:hAnsi="Arial" w:cs="Arial"/>
                <w:sz w:val="20"/>
                <w:szCs w:val="20"/>
              </w:rPr>
              <w:t xml:space="preserve"> izmērus un izvairītos no </w:t>
            </w:r>
            <w:proofErr w:type="spellStart"/>
            <w:r w:rsidRPr="00903838">
              <w:rPr>
                <w:rFonts w:ascii="Arial" w:hAnsi="Arial" w:cs="Arial"/>
                <w:sz w:val="20"/>
                <w:szCs w:val="20"/>
              </w:rPr>
              <w:t>sadalnes</w:t>
            </w:r>
            <w:proofErr w:type="spellEnd"/>
            <w:r w:rsidRPr="00903838">
              <w:rPr>
                <w:rFonts w:ascii="Arial" w:hAnsi="Arial" w:cs="Arial"/>
                <w:sz w:val="20"/>
                <w:szCs w:val="20"/>
              </w:rPr>
              <w:t xml:space="preserve"> skapja vietas ierobežojuma un izvietošanas sarežģījumiem. Nepieciešams </w:t>
            </w:r>
            <w:r w:rsidRPr="00903838">
              <w:rPr>
                <w:rFonts w:ascii="Arial" w:hAnsi="Arial" w:cs="Arial"/>
                <w:sz w:val="20"/>
                <w:szCs w:val="20"/>
              </w:rPr>
              <w:lastRenderedPageBreak/>
              <w:t xml:space="preserve">izmantot divas atsevišķi stāvošas </w:t>
            </w:r>
            <w:proofErr w:type="spellStart"/>
            <w:r w:rsidRPr="00903838">
              <w:rPr>
                <w:rFonts w:ascii="Arial" w:hAnsi="Arial" w:cs="Arial"/>
                <w:sz w:val="20"/>
                <w:szCs w:val="20"/>
              </w:rPr>
              <w:t>sadalnes</w:t>
            </w:r>
            <w:proofErr w:type="spellEnd"/>
            <w:r w:rsidRPr="00903838">
              <w:rPr>
                <w:rFonts w:ascii="Arial" w:hAnsi="Arial" w:cs="Arial"/>
                <w:sz w:val="20"/>
                <w:szCs w:val="20"/>
              </w:rPr>
              <w:t xml:space="preserve"> (SS-1.1 un SS-1.2) vai speciālo </w:t>
            </w:r>
            <w:proofErr w:type="spellStart"/>
            <w:r w:rsidRPr="00903838">
              <w:rPr>
                <w:rFonts w:ascii="Arial" w:hAnsi="Arial" w:cs="Arial"/>
                <w:sz w:val="20"/>
                <w:szCs w:val="20"/>
              </w:rPr>
              <w:t>sadalni</w:t>
            </w:r>
            <w:proofErr w:type="spellEnd"/>
            <w:r w:rsidRPr="00903838">
              <w:rPr>
                <w:rFonts w:ascii="Arial" w:hAnsi="Arial" w:cs="Arial"/>
                <w:sz w:val="20"/>
                <w:szCs w:val="20"/>
              </w:rPr>
              <w:t xml:space="preserve"> ar divām sekcijām.</w:t>
            </w:r>
          </w:p>
          <w:p w14:paraId="1B88F585" w14:textId="77777777" w:rsidR="002B07C3" w:rsidRPr="00903838" w:rsidRDefault="002B07C3" w:rsidP="002B07C3">
            <w:pPr>
              <w:pStyle w:val="Default"/>
              <w:numPr>
                <w:ilvl w:val="0"/>
                <w:numId w:val="2"/>
              </w:numPr>
              <w:ind w:left="319" w:hanging="283"/>
              <w:jc w:val="both"/>
              <w:rPr>
                <w:rFonts w:ascii="Arial" w:hAnsi="Arial" w:cs="Arial"/>
                <w:bCs/>
                <w:color w:val="auto"/>
                <w:sz w:val="20"/>
                <w:szCs w:val="20"/>
              </w:rPr>
            </w:pPr>
            <w:r w:rsidRPr="00903838">
              <w:rPr>
                <w:rFonts w:ascii="Arial" w:hAnsi="Arial" w:cs="Arial"/>
                <w:sz w:val="20"/>
                <w:szCs w:val="20"/>
              </w:rPr>
              <w:t xml:space="preserve">Apliecinām, ka ir nepieciešams tehniski nošķirt (ar atsevišķām sekcijām vai skapjiem) pašpatēriņa un </w:t>
            </w:r>
            <w:proofErr w:type="spellStart"/>
            <w:r w:rsidRPr="00903838">
              <w:rPr>
                <w:rFonts w:ascii="Arial" w:hAnsi="Arial" w:cs="Arial"/>
                <w:sz w:val="20"/>
                <w:szCs w:val="20"/>
              </w:rPr>
              <w:t>komercpatērētāju</w:t>
            </w:r>
            <w:proofErr w:type="spellEnd"/>
            <w:r w:rsidRPr="00903838">
              <w:rPr>
                <w:rFonts w:ascii="Arial" w:hAnsi="Arial" w:cs="Arial"/>
                <w:sz w:val="20"/>
                <w:szCs w:val="20"/>
              </w:rPr>
              <w:t xml:space="preserve"> uzskaiti SS-1 </w:t>
            </w:r>
            <w:proofErr w:type="spellStart"/>
            <w:r w:rsidRPr="00903838">
              <w:rPr>
                <w:rFonts w:ascii="Arial" w:hAnsi="Arial" w:cs="Arial"/>
                <w:sz w:val="20"/>
                <w:szCs w:val="20"/>
              </w:rPr>
              <w:t>sadalnē</w:t>
            </w:r>
            <w:proofErr w:type="spellEnd"/>
            <w:r w:rsidRPr="00903838">
              <w:rPr>
                <w:rFonts w:ascii="Arial" w:hAnsi="Arial" w:cs="Arial"/>
                <w:sz w:val="20"/>
                <w:szCs w:val="20"/>
              </w:rPr>
              <w:t xml:space="preserve"> (projektēšanas laikā).</w:t>
            </w:r>
          </w:p>
        </w:tc>
      </w:tr>
      <w:tr w:rsidR="002B07C3" w:rsidRPr="00B7342A" w14:paraId="3DA4AFA0" w14:textId="77777777" w:rsidTr="00ED702C">
        <w:tc>
          <w:tcPr>
            <w:tcW w:w="4815" w:type="dxa"/>
          </w:tcPr>
          <w:p w14:paraId="565A8023" w14:textId="77777777" w:rsidR="002B07C3" w:rsidRDefault="002B07C3" w:rsidP="002B07C3">
            <w:pPr>
              <w:pStyle w:val="ListParagraph"/>
              <w:numPr>
                <w:ilvl w:val="0"/>
                <w:numId w:val="6"/>
              </w:numPr>
              <w:ind w:left="310"/>
              <w:jc w:val="both"/>
              <w:rPr>
                <w:rFonts w:ascii="Arial" w:hAnsi="Arial" w:cs="Arial"/>
                <w:lang w:val="lv-LV"/>
              </w:rPr>
            </w:pPr>
            <w:r w:rsidRPr="00903838">
              <w:rPr>
                <w:rFonts w:ascii="Arial" w:hAnsi="Arial" w:cs="Arial"/>
                <w:color w:val="000000" w:themeColor="text1"/>
                <w:lang w:val="lv-LV"/>
              </w:rPr>
              <w:lastRenderedPageBreak/>
              <w:t>Nolikuma 4.pielikuma 3.veidlapā noradīts iekārtu un materiālu saraksts</w:t>
            </w:r>
          </w:p>
          <w:tbl>
            <w:tblPr>
              <w:tblStyle w:val="TableGrid"/>
              <w:tblW w:w="0" w:type="auto"/>
              <w:tblLook w:val="04A0" w:firstRow="1" w:lastRow="0" w:firstColumn="1" w:lastColumn="0" w:noHBand="0" w:noVBand="1"/>
            </w:tblPr>
            <w:tblGrid>
              <w:gridCol w:w="1529"/>
              <w:gridCol w:w="901"/>
              <w:gridCol w:w="2159"/>
            </w:tblGrid>
            <w:tr w:rsidR="002B07C3" w:rsidRPr="00B7342A" w14:paraId="0C86CB84" w14:textId="77777777" w:rsidTr="00ED702C">
              <w:tc>
                <w:tcPr>
                  <w:tcW w:w="1529" w:type="dxa"/>
                </w:tcPr>
                <w:p w14:paraId="68F2B1BA" w14:textId="77777777" w:rsidR="002B07C3" w:rsidRDefault="002B07C3" w:rsidP="00ED702C">
                  <w:pPr>
                    <w:jc w:val="both"/>
                    <w:rPr>
                      <w:rFonts w:ascii="Arial" w:hAnsi="Arial" w:cs="Arial"/>
                      <w:lang w:val="lv-LV"/>
                    </w:rPr>
                  </w:pPr>
                  <w:r w:rsidRPr="00903838">
                    <w:rPr>
                      <w:rFonts w:ascii="Arial" w:hAnsi="Arial" w:cs="Arial"/>
                      <w:lang w:val="lv-LV" w:eastAsia="lv-LV"/>
                    </w:rPr>
                    <w:t>Maksājums par iekārtām un materiāliem pēc piegādes Darbu izpildes vietā</w:t>
                  </w:r>
                </w:p>
              </w:tc>
              <w:tc>
                <w:tcPr>
                  <w:tcW w:w="901" w:type="dxa"/>
                </w:tcPr>
                <w:p w14:paraId="419925CE" w14:textId="77777777" w:rsidR="002B07C3" w:rsidRDefault="002B07C3" w:rsidP="00ED702C">
                  <w:pPr>
                    <w:jc w:val="both"/>
                    <w:rPr>
                      <w:rFonts w:ascii="Arial" w:hAnsi="Arial" w:cs="Arial"/>
                      <w:lang w:val="lv-LV"/>
                    </w:rPr>
                  </w:pPr>
                  <w:r w:rsidRPr="00903838">
                    <w:rPr>
                      <w:rFonts w:ascii="Arial" w:hAnsi="Arial" w:cs="Arial"/>
                      <w:lang w:val="lv-LV" w:eastAsia="lv-LV"/>
                    </w:rPr>
                    <w:t>14.5 (c)</w:t>
                  </w:r>
                </w:p>
              </w:tc>
              <w:tc>
                <w:tcPr>
                  <w:tcW w:w="2159" w:type="dxa"/>
                </w:tcPr>
                <w:p w14:paraId="2B4C25A1" w14:textId="77777777" w:rsidR="002B07C3" w:rsidRPr="00903838" w:rsidRDefault="002B07C3" w:rsidP="00ED702C">
                  <w:pPr>
                    <w:ind w:left="10" w:right="84" w:hanging="10"/>
                    <w:jc w:val="both"/>
                    <w:rPr>
                      <w:rFonts w:ascii="Arial" w:hAnsi="Arial" w:cs="Arial"/>
                      <w:color w:val="000000"/>
                      <w:lang w:val="lv-LV" w:eastAsia="ru-RU"/>
                    </w:rPr>
                  </w:pPr>
                  <w:r w:rsidRPr="00903838">
                    <w:rPr>
                      <w:rFonts w:ascii="Arial" w:hAnsi="Arial" w:cs="Arial"/>
                      <w:color w:val="000000"/>
                      <w:lang w:val="lv-LV" w:eastAsia="ru-RU"/>
                    </w:rPr>
                    <w:t>Dzelzsbetona izstrādājumi;</w:t>
                  </w:r>
                </w:p>
                <w:p w14:paraId="234C6A81" w14:textId="77777777" w:rsidR="002B07C3" w:rsidRPr="00903838" w:rsidRDefault="002B07C3" w:rsidP="00ED702C">
                  <w:pPr>
                    <w:ind w:left="10" w:right="84" w:hanging="10"/>
                    <w:jc w:val="both"/>
                    <w:rPr>
                      <w:rFonts w:ascii="Arial" w:hAnsi="Arial" w:cs="Arial"/>
                      <w:color w:val="000000"/>
                      <w:lang w:val="lv-LV" w:eastAsia="ru-RU"/>
                    </w:rPr>
                  </w:pPr>
                  <w:r w:rsidRPr="00903838">
                    <w:rPr>
                      <w:rFonts w:ascii="Arial" w:hAnsi="Arial" w:cs="Arial"/>
                      <w:color w:val="000000"/>
                      <w:lang w:val="lv-LV" w:eastAsia="ru-RU"/>
                    </w:rPr>
                    <w:t>Metāla konstrukcijas;</w:t>
                  </w:r>
                </w:p>
                <w:p w14:paraId="459EA89C" w14:textId="77777777" w:rsidR="002B07C3" w:rsidRPr="00903838" w:rsidRDefault="002B07C3" w:rsidP="00ED702C">
                  <w:pPr>
                    <w:ind w:left="10" w:right="84" w:hanging="10"/>
                    <w:jc w:val="both"/>
                    <w:rPr>
                      <w:rFonts w:ascii="Arial" w:hAnsi="Arial" w:cs="Arial"/>
                      <w:color w:val="000000"/>
                      <w:lang w:val="lv-LV" w:eastAsia="ru-RU"/>
                    </w:rPr>
                  </w:pPr>
                  <w:r w:rsidRPr="00903838">
                    <w:rPr>
                      <w:rFonts w:ascii="Arial" w:hAnsi="Arial" w:cs="Arial"/>
                      <w:color w:val="000000"/>
                      <w:lang w:val="lv-LV" w:eastAsia="ru-RU"/>
                    </w:rPr>
                    <w:t>Sliežu ceļu virsbūves materiāli;</w:t>
                  </w:r>
                </w:p>
                <w:p w14:paraId="72B74907" w14:textId="77777777" w:rsidR="002B07C3" w:rsidRPr="00903838" w:rsidRDefault="002B07C3" w:rsidP="00ED702C">
                  <w:pPr>
                    <w:ind w:left="10" w:right="84" w:hanging="10"/>
                    <w:jc w:val="both"/>
                    <w:rPr>
                      <w:rFonts w:ascii="Arial" w:hAnsi="Arial" w:cs="Arial"/>
                      <w:color w:val="000000"/>
                      <w:lang w:val="lv-LV" w:eastAsia="ru-RU"/>
                    </w:rPr>
                  </w:pPr>
                  <w:r w:rsidRPr="00903838">
                    <w:rPr>
                      <w:rFonts w:ascii="Arial" w:hAnsi="Arial" w:cs="Arial"/>
                      <w:color w:val="000000"/>
                      <w:lang w:val="lv-LV" w:eastAsia="ru-RU"/>
                    </w:rPr>
                    <w:t>Balsti;</w:t>
                  </w:r>
                </w:p>
                <w:p w14:paraId="7C798202" w14:textId="77777777" w:rsidR="002B07C3" w:rsidRPr="00903838" w:rsidRDefault="002B07C3" w:rsidP="00ED702C">
                  <w:pPr>
                    <w:ind w:left="10" w:right="84" w:hanging="10"/>
                    <w:jc w:val="both"/>
                    <w:rPr>
                      <w:rFonts w:ascii="Arial" w:hAnsi="Arial" w:cs="Arial"/>
                      <w:color w:val="000000"/>
                      <w:lang w:val="lv-LV" w:eastAsia="ru-RU"/>
                    </w:rPr>
                  </w:pPr>
                  <w:r w:rsidRPr="00903838">
                    <w:rPr>
                      <w:rFonts w:ascii="Arial" w:hAnsi="Arial" w:cs="Arial"/>
                      <w:color w:val="000000"/>
                      <w:lang w:val="lv-LV" w:eastAsia="ru-RU"/>
                    </w:rPr>
                    <w:t>Tablo;</w:t>
                  </w:r>
                </w:p>
                <w:p w14:paraId="5C7D794A" w14:textId="77777777" w:rsidR="002B07C3" w:rsidRPr="00903838" w:rsidRDefault="002B07C3" w:rsidP="00ED702C">
                  <w:pPr>
                    <w:ind w:left="10" w:right="84" w:hanging="10"/>
                    <w:jc w:val="both"/>
                    <w:rPr>
                      <w:rFonts w:ascii="Arial" w:hAnsi="Arial" w:cs="Arial"/>
                      <w:color w:val="000000"/>
                      <w:lang w:val="lv-LV" w:eastAsia="ru-RU"/>
                    </w:rPr>
                  </w:pPr>
                  <w:r w:rsidRPr="00903838">
                    <w:rPr>
                      <w:rFonts w:ascii="Arial" w:hAnsi="Arial" w:cs="Arial"/>
                      <w:color w:val="000000"/>
                      <w:lang w:val="lv-LV" w:eastAsia="ru-RU"/>
                    </w:rPr>
                    <w:t>Bruģis;</w:t>
                  </w:r>
                </w:p>
                <w:p w14:paraId="54A301BE" w14:textId="77777777" w:rsidR="002B07C3" w:rsidRDefault="002B07C3" w:rsidP="00ED702C">
                  <w:pPr>
                    <w:jc w:val="both"/>
                    <w:rPr>
                      <w:rFonts w:ascii="Arial" w:hAnsi="Arial" w:cs="Arial"/>
                      <w:lang w:val="lv-LV"/>
                    </w:rPr>
                  </w:pPr>
                  <w:r w:rsidRPr="00903838">
                    <w:rPr>
                      <w:rFonts w:ascii="Arial" w:hAnsi="Arial" w:cs="Arial"/>
                      <w:color w:val="000000"/>
                      <w:lang w:val="lv-LV" w:eastAsia="ru-RU"/>
                    </w:rPr>
                    <w:t>Lifts.</w:t>
                  </w:r>
                </w:p>
              </w:tc>
            </w:tr>
          </w:tbl>
          <w:p w14:paraId="2A3A333D" w14:textId="77777777" w:rsidR="002B07C3" w:rsidRDefault="002B07C3" w:rsidP="00ED702C">
            <w:pPr>
              <w:jc w:val="both"/>
              <w:rPr>
                <w:rFonts w:ascii="Arial" w:hAnsi="Arial" w:cs="Arial"/>
                <w:lang w:val="lv-LV"/>
              </w:rPr>
            </w:pPr>
          </w:p>
          <w:p w14:paraId="15CC6C0D" w14:textId="77777777" w:rsidR="002B07C3" w:rsidRPr="00903838" w:rsidRDefault="002B07C3" w:rsidP="00ED702C">
            <w:pPr>
              <w:ind w:firstLine="310"/>
              <w:jc w:val="both"/>
              <w:rPr>
                <w:rFonts w:ascii="Arial" w:hAnsi="Arial" w:cs="Arial"/>
                <w:lang w:val="lv-LV"/>
              </w:rPr>
            </w:pPr>
            <w:r w:rsidRPr="00903838">
              <w:rPr>
                <w:rFonts w:ascii="Arial" w:hAnsi="Arial" w:cs="Arial"/>
                <w:lang w:val="lv-LV"/>
              </w:rPr>
              <w:t>Lai nodrošinātu līguma izpildi Pasūtītāja noteiktajā termiņā un ņemot vērā iekārtu un materiālu izgatavošanas ilgos termiņus lūdzam papildināt un apstiprināt iekārtu un materiālus sarakstu ar sekojošām pozīcijām:</w:t>
            </w:r>
          </w:p>
          <w:p w14:paraId="5E59EDBC"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arhitektūras elementi;</w:t>
            </w:r>
          </w:p>
          <w:p w14:paraId="3B023C49"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videonovērošanas kameras;</w:t>
            </w:r>
          </w:p>
          <w:p w14:paraId="5FCF8114"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pasīvās dzesēšanas elektrobarošanas iekārtas ar baterijām;</w:t>
            </w:r>
          </w:p>
          <w:p w14:paraId="3697BDD3"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izolējošie transformatori;</w:t>
            </w:r>
          </w:p>
          <w:p w14:paraId="765A0E28"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Datu pārraides tīkla iekārtas;</w:t>
            </w:r>
          </w:p>
          <w:p w14:paraId="77DE11CF"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balss apziņošanas pastiprinātāji;</w:t>
            </w:r>
          </w:p>
          <w:p w14:paraId="1D5E2704"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balss apziņošanas skaļruņi;</w:t>
            </w:r>
          </w:p>
          <w:p w14:paraId="400B7ED3"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invertori;</w:t>
            </w:r>
          </w:p>
          <w:p w14:paraId="140D2B3D"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kabeļi;</w:t>
            </w:r>
          </w:p>
          <w:p w14:paraId="58407AAE"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caurules;</w:t>
            </w:r>
          </w:p>
          <w:p w14:paraId="3CAF55E7"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kabeļu akas/kameras;</w:t>
            </w:r>
          </w:p>
          <w:p w14:paraId="2D7F5FF4" w14:textId="77777777" w:rsidR="002B07C3" w:rsidRPr="00903838" w:rsidRDefault="002B07C3" w:rsidP="002B07C3">
            <w:pPr>
              <w:pStyle w:val="ListParagraph"/>
              <w:numPr>
                <w:ilvl w:val="0"/>
                <w:numId w:val="1"/>
              </w:numPr>
              <w:ind w:left="877"/>
              <w:jc w:val="both"/>
              <w:rPr>
                <w:rFonts w:ascii="Arial" w:hAnsi="Arial" w:cs="Arial"/>
                <w:lang w:val="lv-LV"/>
              </w:rPr>
            </w:pPr>
            <w:proofErr w:type="spellStart"/>
            <w:r w:rsidRPr="00903838">
              <w:rPr>
                <w:rFonts w:ascii="Arial" w:hAnsi="Arial" w:cs="Arial"/>
                <w:lang w:val="lv-LV"/>
              </w:rPr>
              <w:t>sadalnes</w:t>
            </w:r>
            <w:proofErr w:type="spellEnd"/>
            <w:r w:rsidRPr="00903838">
              <w:rPr>
                <w:rFonts w:ascii="Arial" w:hAnsi="Arial" w:cs="Arial"/>
                <w:lang w:val="lv-LV"/>
              </w:rPr>
              <w:t>;</w:t>
            </w:r>
          </w:p>
          <w:p w14:paraId="0A90CFBD"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apgaismojuma materiāli;</w:t>
            </w:r>
          </w:p>
          <w:p w14:paraId="707E2CB2" w14:textId="77777777" w:rsidR="002B07C3" w:rsidRPr="00903838" w:rsidRDefault="002B07C3" w:rsidP="002B07C3">
            <w:pPr>
              <w:pStyle w:val="ListParagraph"/>
              <w:numPr>
                <w:ilvl w:val="0"/>
                <w:numId w:val="1"/>
              </w:numPr>
              <w:ind w:left="877"/>
              <w:jc w:val="both"/>
              <w:rPr>
                <w:rFonts w:ascii="Arial" w:hAnsi="Arial" w:cs="Arial"/>
                <w:lang w:val="lv-LV"/>
              </w:rPr>
            </w:pPr>
            <w:r w:rsidRPr="00903838">
              <w:rPr>
                <w:rFonts w:ascii="Arial" w:hAnsi="Arial" w:cs="Arial"/>
                <w:lang w:val="lv-LV"/>
              </w:rPr>
              <w:t>balstu pamati.</w:t>
            </w:r>
          </w:p>
        </w:tc>
        <w:tc>
          <w:tcPr>
            <w:tcW w:w="4863" w:type="dxa"/>
          </w:tcPr>
          <w:p w14:paraId="33859ADB" w14:textId="77777777" w:rsidR="002B07C3" w:rsidRPr="00903838" w:rsidRDefault="002B07C3" w:rsidP="00ED702C">
            <w:pPr>
              <w:pStyle w:val="Default"/>
              <w:ind w:firstLine="461"/>
              <w:jc w:val="both"/>
              <w:rPr>
                <w:rFonts w:ascii="Arial" w:hAnsi="Arial" w:cs="Arial"/>
                <w:sz w:val="20"/>
                <w:szCs w:val="20"/>
              </w:rPr>
            </w:pPr>
            <w:r w:rsidRPr="00903838">
              <w:rPr>
                <w:rFonts w:ascii="Arial" w:hAnsi="Arial" w:cs="Arial"/>
                <w:sz w:val="20"/>
                <w:szCs w:val="20"/>
              </w:rPr>
              <w:t>Pasūtītājs ir izvērtējis iesniedzēja priekšlikumu papildināt iepirkuma Nolikuma 4. pielikuma 3. veidlapā norādīto iekārtu un materiālu sarakstu un materiālu sarakstu atstāj negrozītu.</w:t>
            </w:r>
          </w:p>
          <w:p w14:paraId="27929682" w14:textId="77777777" w:rsidR="002B07C3" w:rsidRPr="00903838" w:rsidRDefault="002B07C3" w:rsidP="00ED702C">
            <w:pPr>
              <w:pStyle w:val="Default"/>
              <w:jc w:val="both"/>
              <w:rPr>
                <w:rFonts w:ascii="Arial" w:hAnsi="Arial" w:cs="Arial"/>
                <w:bCs/>
                <w:color w:val="auto"/>
                <w:sz w:val="20"/>
                <w:szCs w:val="20"/>
              </w:rPr>
            </w:pPr>
            <w:r w:rsidRPr="00903838">
              <w:rPr>
                <w:rFonts w:ascii="Arial" w:hAnsi="Arial" w:cs="Arial"/>
                <w:sz w:val="20"/>
                <w:szCs w:val="20"/>
              </w:rPr>
              <w:t>Pasūtītājs vērš iesniedzēja uzmanību, ka maksājums par priekšlikumu sarakstā ietvertajiem balstu pamatiem nolikumā jau ir paredzēts – kā maksājums par dzelzsbetona konstrukcijām.</w:t>
            </w:r>
          </w:p>
        </w:tc>
      </w:tr>
      <w:tr w:rsidR="002B07C3" w:rsidRPr="00B7342A" w14:paraId="1C9D248F" w14:textId="77777777" w:rsidTr="00ED702C">
        <w:tc>
          <w:tcPr>
            <w:tcW w:w="4815" w:type="dxa"/>
          </w:tcPr>
          <w:p w14:paraId="71F26204" w14:textId="77777777" w:rsidR="002B07C3" w:rsidRPr="00903838" w:rsidRDefault="002B07C3" w:rsidP="002B07C3">
            <w:pPr>
              <w:pStyle w:val="ListParagraph"/>
              <w:numPr>
                <w:ilvl w:val="0"/>
                <w:numId w:val="6"/>
              </w:numPr>
              <w:ind w:left="314"/>
              <w:jc w:val="both"/>
              <w:rPr>
                <w:rFonts w:ascii="Arial" w:hAnsi="Arial" w:cs="Arial"/>
                <w:lang w:val="lv-LV"/>
              </w:rPr>
            </w:pPr>
            <w:r w:rsidRPr="00903838">
              <w:rPr>
                <w:rFonts w:ascii="Arial" w:hAnsi="Arial" w:cs="Arial"/>
                <w:lang w:val="lv-LV"/>
              </w:rPr>
              <w:t>Izvērtējot liftu specifikāciju un ņemto vērā uzstādīšanas un ekspluatācijas apstākļus, (apdraudējumiem, bīstamām situācijām un notikumiem, kas attiecas uz liftiem, kurus var ietekmēt vandālisms) un prasīto garantijas periodu, Pretendents lūdz papildināt iepirkuma dokumentāciju ar papildus prasībām liftiem pie Liepājas stacijas pārejas:</w:t>
            </w:r>
          </w:p>
          <w:p w14:paraId="7AA72BEF" w14:textId="77777777" w:rsidR="002B07C3" w:rsidRPr="00903838" w:rsidRDefault="002B07C3" w:rsidP="00ED702C">
            <w:pPr>
              <w:pStyle w:val="ListParagraph"/>
              <w:ind w:left="455"/>
              <w:jc w:val="both"/>
              <w:rPr>
                <w:rFonts w:ascii="Arial" w:hAnsi="Arial" w:cs="Arial"/>
                <w:lang w:val="lv-LV"/>
              </w:rPr>
            </w:pPr>
            <w:r w:rsidRPr="00903838">
              <w:rPr>
                <w:rFonts w:ascii="Arial" w:hAnsi="Arial" w:cs="Arial"/>
                <w:lang w:val="lv-LV"/>
              </w:rPr>
              <w:t>-</w:t>
            </w:r>
            <w:r w:rsidRPr="00903838">
              <w:rPr>
                <w:rFonts w:ascii="Arial" w:hAnsi="Arial" w:cs="Arial"/>
                <w:lang w:val="lv-LV"/>
              </w:rPr>
              <w:tab/>
              <w:t>Atbilstība EN81-71:2018 - 1. kategorija, mērens vandālisms;</w:t>
            </w:r>
          </w:p>
          <w:p w14:paraId="7A4D7305" w14:textId="77777777" w:rsidR="002B07C3" w:rsidRPr="00903838" w:rsidRDefault="002B07C3" w:rsidP="00ED702C">
            <w:pPr>
              <w:pStyle w:val="ListParagraph"/>
              <w:ind w:left="455"/>
              <w:jc w:val="both"/>
              <w:rPr>
                <w:rFonts w:ascii="Arial" w:hAnsi="Arial" w:cs="Arial"/>
                <w:lang w:val="lv-LV"/>
              </w:rPr>
            </w:pPr>
            <w:r w:rsidRPr="00903838">
              <w:rPr>
                <w:rFonts w:ascii="Arial" w:hAnsi="Arial" w:cs="Arial"/>
                <w:lang w:val="lv-LV"/>
              </w:rPr>
              <w:t>-</w:t>
            </w:r>
            <w:r w:rsidRPr="00903838">
              <w:rPr>
                <w:rFonts w:ascii="Arial" w:hAnsi="Arial" w:cs="Arial"/>
                <w:lang w:val="lv-LV"/>
              </w:rPr>
              <w:tab/>
              <w:t xml:space="preserve">Griesti, to apgaismojums, </w:t>
            </w:r>
            <w:proofErr w:type="spellStart"/>
            <w:r w:rsidRPr="00903838">
              <w:rPr>
                <w:rFonts w:ascii="Arial" w:hAnsi="Arial" w:cs="Arial"/>
                <w:lang w:val="lv-LV"/>
              </w:rPr>
              <w:t>pogaparāts</w:t>
            </w:r>
            <w:proofErr w:type="spellEnd"/>
            <w:r w:rsidRPr="00903838">
              <w:rPr>
                <w:rFonts w:ascii="Arial" w:hAnsi="Arial" w:cs="Arial"/>
                <w:lang w:val="lv-LV"/>
              </w:rPr>
              <w:t xml:space="preserve">, izsaukuma pogas un stāvu indikatoriem jābūt </w:t>
            </w:r>
            <w:proofErr w:type="spellStart"/>
            <w:r w:rsidRPr="00903838">
              <w:rPr>
                <w:rFonts w:ascii="Arial" w:hAnsi="Arial" w:cs="Arial"/>
                <w:lang w:val="lv-LV"/>
              </w:rPr>
              <w:t>vandal</w:t>
            </w:r>
            <w:proofErr w:type="spellEnd"/>
            <w:r w:rsidRPr="00903838">
              <w:rPr>
                <w:rFonts w:ascii="Arial" w:hAnsi="Arial" w:cs="Arial"/>
                <w:lang w:val="lv-LV"/>
              </w:rPr>
              <w:t xml:space="preserve"> – </w:t>
            </w:r>
            <w:proofErr w:type="spellStart"/>
            <w:r w:rsidRPr="00903838">
              <w:rPr>
                <w:rFonts w:ascii="Arial" w:hAnsi="Arial" w:cs="Arial"/>
                <w:lang w:val="lv-LV"/>
              </w:rPr>
              <w:t>resistant</w:t>
            </w:r>
            <w:proofErr w:type="spellEnd"/>
            <w:r w:rsidRPr="00903838">
              <w:rPr>
                <w:rFonts w:ascii="Arial" w:hAnsi="Arial" w:cs="Arial"/>
                <w:lang w:val="lv-LV"/>
              </w:rPr>
              <w:t>;</w:t>
            </w:r>
          </w:p>
          <w:p w14:paraId="0842891F" w14:textId="77777777" w:rsidR="002B07C3" w:rsidRPr="00903838" w:rsidRDefault="002B07C3" w:rsidP="00ED702C">
            <w:pPr>
              <w:pStyle w:val="ListParagraph"/>
              <w:ind w:left="455"/>
              <w:jc w:val="both"/>
              <w:rPr>
                <w:rFonts w:ascii="Arial" w:hAnsi="Arial" w:cs="Arial"/>
                <w:lang w:val="lv-LV"/>
              </w:rPr>
            </w:pPr>
            <w:r w:rsidRPr="00903838">
              <w:rPr>
                <w:rFonts w:ascii="Arial" w:hAnsi="Arial" w:cs="Arial"/>
                <w:lang w:val="lv-LV"/>
              </w:rPr>
              <w:lastRenderedPageBreak/>
              <w:t>-</w:t>
            </w:r>
            <w:r w:rsidRPr="00903838">
              <w:rPr>
                <w:rFonts w:ascii="Arial" w:hAnsi="Arial" w:cs="Arial"/>
                <w:lang w:val="lv-LV"/>
              </w:rPr>
              <w:tab/>
              <w:t xml:space="preserve">Nerūsējoša tērauda sliekšņi; - ar ratiem, riteņiem, </w:t>
            </w:r>
            <w:proofErr w:type="spellStart"/>
            <w:r w:rsidRPr="00903838">
              <w:rPr>
                <w:rFonts w:ascii="Arial" w:hAnsi="Arial" w:cs="Arial"/>
                <w:lang w:val="lv-LV"/>
              </w:rPr>
              <w:t>sāli.utt</w:t>
            </w:r>
            <w:proofErr w:type="spellEnd"/>
            <w:r w:rsidRPr="00903838">
              <w:rPr>
                <w:rFonts w:ascii="Arial" w:hAnsi="Arial" w:cs="Arial"/>
                <w:lang w:val="lv-LV"/>
              </w:rPr>
              <w:t xml:space="preserve"> tiks ātri deformēti;</w:t>
            </w:r>
          </w:p>
          <w:p w14:paraId="7B9318F0" w14:textId="77777777" w:rsidR="002B07C3" w:rsidRPr="00903838" w:rsidRDefault="002B07C3" w:rsidP="00ED702C">
            <w:pPr>
              <w:pStyle w:val="ListParagraph"/>
              <w:ind w:left="455"/>
              <w:jc w:val="both"/>
              <w:rPr>
                <w:rFonts w:ascii="Arial" w:hAnsi="Arial" w:cs="Arial"/>
                <w:lang w:val="lv-LV"/>
              </w:rPr>
            </w:pPr>
            <w:r w:rsidRPr="00903838">
              <w:rPr>
                <w:rFonts w:ascii="Arial" w:hAnsi="Arial" w:cs="Arial"/>
                <w:lang w:val="lv-LV"/>
              </w:rPr>
              <w:t>-</w:t>
            </w:r>
            <w:r w:rsidRPr="00903838">
              <w:rPr>
                <w:rFonts w:ascii="Arial" w:hAnsi="Arial" w:cs="Arial"/>
                <w:lang w:val="lv-LV"/>
              </w:rPr>
              <w:tab/>
              <w:t>Visam nerūsējošam tēraudam jābūt vismaz AISI 304;</w:t>
            </w:r>
          </w:p>
          <w:p w14:paraId="5530B59C" w14:textId="77777777" w:rsidR="002B07C3" w:rsidRPr="00903838" w:rsidRDefault="002B07C3" w:rsidP="00ED702C">
            <w:pPr>
              <w:pStyle w:val="ListParagraph"/>
              <w:ind w:left="455"/>
              <w:jc w:val="both"/>
              <w:rPr>
                <w:rFonts w:ascii="Arial" w:hAnsi="Arial" w:cs="Arial"/>
                <w:lang w:val="lv-LV"/>
              </w:rPr>
            </w:pPr>
            <w:r w:rsidRPr="00903838">
              <w:rPr>
                <w:rFonts w:ascii="Arial" w:hAnsi="Arial" w:cs="Arial"/>
                <w:lang w:val="lv-LV"/>
              </w:rPr>
              <w:t>-</w:t>
            </w:r>
            <w:r w:rsidRPr="00903838">
              <w:rPr>
                <w:rFonts w:ascii="Arial" w:hAnsi="Arial" w:cs="Arial"/>
                <w:lang w:val="lv-LV"/>
              </w:rPr>
              <w:tab/>
              <w:t xml:space="preserve">Grīda noteikti jābūt klasei R11 </w:t>
            </w:r>
            <w:proofErr w:type="spellStart"/>
            <w:r w:rsidRPr="00903838">
              <w:rPr>
                <w:rFonts w:ascii="Arial" w:hAnsi="Arial" w:cs="Arial"/>
                <w:lang w:val="lv-LV"/>
              </w:rPr>
              <w:t>pretslīde</w:t>
            </w:r>
            <w:proofErr w:type="spellEnd"/>
            <w:r w:rsidRPr="00903838">
              <w:rPr>
                <w:rFonts w:ascii="Arial" w:hAnsi="Arial" w:cs="Arial"/>
                <w:lang w:val="lv-LV"/>
              </w:rPr>
              <w:t>;</w:t>
            </w:r>
          </w:p>
          <w:p w14:paraId="48B3F66A" w14:textId="77777777" w:rsidR="002B07C3" w:rsidRPr="00903838" w:rsidRDefault="002B07C3" w:rsidP="00ED702C">
            <w:pPr>
              <w:pStyle w:val="ListParagraph"/>
              <w:ind w:left="455"/>
              <w:jc w:val="both"/>
              <w:rPr>
                <w:rFonts w:ascii="Arial" w:hAnsi="Arial" w:cs="Arial"/>
                <w:lang w:val="lv-LV"/>
              </w:rPr>
            </w:pPr>
            <w:r w:rsidRPr="00903838">
              <w:rPr>
                <w:rFonts w:ascii="Arial" w:hAnsi="Arial" w:cs="Arial"/>
                <w:lang w:val="lv-LV"/>
              </w:rPr>
              <w:t>-</w:t>
            </w:r>
            <w:r w:rsidRPr="00903838">
              <w:rPr>
                <w:rFonts w:ascii="Arial" w:hAnsi="Arial" w:cs="Arial"/>
                <w:lang w:val="lv-LV"/>
              </w:rPr>
              <w:tab/>
              <w:t>Automātiskā evakuācija - obligāta;</w:t>
            </w:r>
          </w:p>
          <w:p w14:paraId="3B012B0E" w14:textId="77777777" w:rsidR="002B07C3" w:rsidRPr="00903838" w:rsidRDefault="002B07C3" w:rsidP="00ED702C">
            <w:pPr>
              <w:pStyle w:val="ListParagraph"/>
              <w:ind w:left="455"/>
              <w:jc w:val="both"/>
              <w:rPr>
                <w:rFonts w:ascii="Arial" w:hAnsi="Arial" w:cs="Arial"/>
                <w:lang w:val="lv-LV"/>
              </w:rPr>
            </w:pPr>
            <w:r w:rsidRPr="00903838">
              <w:rPr>
                <w:rFonts w:ascii="Arial" w:hAnsi="Arial" w:cs="Arial"/>
                <w:lang w:val="lv-LV"/>
              </w:rPr>
              <w:t>-</w:t>
            </w:r>
            <w:r w:rsidRPr="00903838">
              <w:rPr>
                <w:rFonts w:ascii="Arial" w:hAnsi="Arial" w:cs="Arial"/>
                <w:lang w:val="lv-LV"/>
              </w:rPr>
              <w:tab/>
              <w:t>CCTV iespēja (šādos liftus noteikti jāparedz kameras savādāk viņi vairāk laika stāvēs kā strādās);</w:t>
            </w:r>
          </w:p>
          <w:p w14:paraId="36DD9D2A" w14:textId="77777777" w:rsidR="002B07C3" w:rsidRPr="00903838" w:rsidRDefault="002B07C3" w:rsidP="00ED702C">
            <w:pPr>
              <w:pStyle w:val="ListParagraph"/>
              <w:ind w:left="455"/>
              <w:jc w:val="both"/>
              <w:rPr>
                <w:rFonts w:ascii="Arial" w:hAnsi="Arial" w:cs="Arial"/>
                <w:lang w:val="lv-LV"/>
              </w:rPr>
            </w:pPr>
            <w:r w:rsidRPr="00903838">
              <w:rPr>
                <w:rFonts w:ascii="Arial" w:hAnsi="Arial" w:cs="Arial"/>
                <w:lang w:val="lv-LV"/>
              </w:rPr>
              <w:t>-</w:t>
            </w:r>
            <w:r w:rsidRPr="00903838">
              <w:rPr>
                <w:rFonts w:ascii="Arial" w:hAnsi="Arial" w:cs="Arial"/>
                <w:lang w:val="lv-LV"/>
              </w:rPr>
              <w:tab/>
              <w:t>Ūdens sensors bedrē ar pieturu 2. stāvā – obligāts nosacījums, jo visu dalībnieku interesēs ir lai remontu apjoms plūdu gadījumā būtu 10 reizes mazāks un ātrāks.</w:t>
            </w:r>
          </w:p>
        </w:tc>
        <w:tc>
          <w:tcPr>
            <w:tcW w:w="4863" w:type="dxa"/>
          </w:tcPr>
          <w:p w14:paraId="6EE32F5E" w14:textId="77777777" w:rsidR="002B07C3" w:rsidRPr="00903838" w:rsidRDefault="002B07C3" w:rsidP="00ED702C">
            <w:pPr>
              <w:pStyle w:val="Default"/>
              <w:ind w:firstLine="461"/>
              <w:jc w:val="both"/>
              <w:rPr>
                <w:rFonts w:ascii="Arial" w:hAnsi="Arial" w:cs="Arial"/>
                <w:bCs/>
                <w:color w:val="auto"/>
                <w:sz w:val="20"/>
                <w:szCs w:val="20"/>
              </w:rPr>
            </w:pPr>
            <w:r w:rsidRPr="00903838">
              <w:rPr>
                <w:rFonts w:ascii="Arial" w:hAnsi="Arial" w:cs="Arial"/>
                <w:sz w:val="20"/>
                <w:szCs w:val="20"/>
              </w:rPr>
              <w:lastRenderedPageBreak/>
              <w:t>Pasūtītājs ir izvērtējis iesniedzēja priekšlikumu par lifta specifikācijas izmaiņām un lifta specifikāciju atstāj negrozītu.</w:t>
            </w:r>
          </w:p>
        </w:tc>
      </w:tr>
    </w:tbl>
    <w:p w14:paraId="1361586D" w14:textId="5F7003D0" w:rsidR="001B43B8" w:rsidRPr="002B07C3" w:rsidRDefault="001B43B8">
      <w:pPr>
        <w:rPr>
          <w:lang w:val="lv-LV"/>
        </w:rPr>
      </w:pPr>
    </w:p>
    <w:sectPr w:rsidR="001B43B8" w:rsidRPr="002B07C3" w:rsidSect="002B07C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BA"/>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B049E"/>
    <w:multiLevelType w:val="hybridMultilevel"/>
    <w:tmpl w:val="4718B9D8"/>
    <w:lvl w:ilvl="0" w:tplc="9E362654">
      <w:start w:val="1"/>
      <w:numFmt w:val="decimal"/>
      <w:lvlText w:val="(%1)"/>
      <w:lvlJc w:val="left"/>
      <w:pPr>
        <w:ind w:left="720" w:hanging="360"/>
      </w:pPr>
      <w:rPr>
        <w:rFonts w:ascii="Times New Roman" w:eastAsiaTheme="minorHAnsi" w:hAnsi="Times New Roman" w:cs="Times New Roman"/>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FD55B0C"/>
    <w:multiLevelType w:val="hybridMultilevel"/>
    <w:tmpl w:val="3D1A701E"/>
    <w:lvl w:ilvl="0" w:tplc="25FA5248">
      <w:start w:val="5"/>
      <w:numFmt w:val="decimal"/>
      <w:lvlText w:val="(%1)"/>
      <w:lvlJc w:val="left"/>
      <w:pPr>
        <w:ind w:left="720" w:hanging="360"/>
      </w:pPr>
      <w:rPr>
        <w:rFonts w:ascii="Times New Roman" w:eastAsiaTheme="minorHAnsi" w:hAnsi="Times New Roman" w:cs="Times New Roman"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02C7C01"/>
    <w:multiLevelType w:val="hybridMultilevel"/>
    <w:tmpl w:val="8F9AA966"/>
    <w:lvl w:ilvl="0" w:tplc="AB72D526">
      <w:start w:val="1"/>
      <w:numFmt w:val="decimal"/>
      <w:lvlText w:val="%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8E59D4"/>
    <w:multiLevelType w:val="hybridMultilevel"/>
    <w:tmpl w:val="CAA24D56"/>
    <w:lvl w:ilvl="0" w:tplc="A47E0A8A">
      <w:start w:val="1"/>
      <w:numFmt w:val="decimal"/>
      <w:lvlText w:val="%1)"/>
      <w:lvlJc w:val="left"/>
      <w:pPr>
        <w:ind w:left="673" w:hanging="360"/>
      </w:pPr>
      <w:rPr>
        <w:rFonts w:hint="default"/>
      </w:rPr>
    </w:lvl>
    <w:lvl w:ilvl="1" w:tplc="04260019" w:tentative="1">
      <w:start w:val="1"/>
      <w:numFmt w:val="lowerLetter"/>
      <w:lvlText w:val="%2."/>
      <w:lvlJc w:val="left"/>
      <w:pPr>
        <w:ind w:left="1393" w:hanging="360"/>
      </w:pPr>
    </w:lvl>
    <w:lvl w:ilvl="2" w:tplc="0426001B" w:tentative="1">
      <w:start w:val="1"/>
      <w:numFmt w:val="lowerRoman"/>
      <w:lvlText w:val="%3."/>
      <w:lvlJc w:val="right"/>
      <w:pPr>
        <w:ind w:left="2113" w:hanging="180"/>
      </w:pPr>
    </w:lvl>
    <w:lvl w:ilvl="3" w:tplc="0426000F" w:tentative="1">
      <w:start w:val="1"/>
      <w:numFmt w:val="decimal"/>
      <w:lvlText w:val="%4."/>
      <w:lvlJc w:val="left"/>
      <w:pPr>
        <w:ind w:left="2833" w:hanging="360"/>
      </w:pPr>
    </w:lvl>
    <w:lvl w:ilvl="4" w:tplc="04260019" w:tentative="1">
      <w:start w:val="1"/>
      <w:numFmt w:val="lowerLetter"/>
      <w:lvlText w:val="%5."/>
      <w:lvlJc w:val="left"/>
      <w:pPr>
        <w:ind w:left="3553" w:hanging="360"/>
      </w:pPr>
    </w:lvl>
    <w:lvl w:ilvl="5" w:tplc="0426001B" w:tentative="1">
      <w:start w:val="1"/>
      <w:numFmt w:val="lowerRoman"/>
      <w:lvlText w:val="%6."/>
      <w:lvlJc w:val="right"/>
      <w:pPr>
        <w:ind w:left="4273" w:hanging="180"/>
      </w:pPr>
    </w:lvl>
    <w:lvl w:ilvl="6" w:tplc="0426000F" w:tentative="1">
      <w:start w:val="1"/>
      <w:numFmt w:val="decimal"/>
      <w:lvlText w:val="%7."/>
      <w:lvlJc w:val="left"/>
      <w:pPr>
        <w:ind w:left="4993" w:hanging="360"/>
      </w:pPr>
    </w:lvl>
    <w:lvl w:ilvl="7" w:tplc="04260019" w:tentative="1">
      <w:start w:val="1"/>
      <w:numFmt w:val="lowerLetter"/>
      <w:lvlText w:val="%8."/>
      <w:lvlJc w:val="left"/>
      <w:pPr>
        <w:ind w:left="5713" w:hanging="360"/>
      </w:pPr>
    </w:lvl>
    <w:lvl w:ilvl="8" w:tplc="0426001B" w:tentative="1">
      <w:start w:val="1"/>
      <w:numFmt w:val="lowerRoman"/>
      <w:lvlText w:val="%9."/>
      <w:lvlJc w:val="right"/>
      <w:pPr>
        <w:ind w:left="6433" w:hanging="180"/>
      </w:pPr>
    </w:lvl>
  </w:abstractNum>
  <w:abstractNum w:abstractNumId="4" w15:restartNumberingAfterBreak="0">
    <w:nsid w:val="56775DFD"/>
    <w:multiLevelType w:val="hybridMultilevel"/>
    <w:tmpl w:val="FA846166"/>
    <w:lvl w:ilvl="0" w:tplc="68FC076C">
      <w:start w:val="1"/>
      <w:numFmt w:val="decimal"/>
      <w:lvlText w:val="%1)"/>
      <w:lvlJc w:val="left"/>
      <w:pPr>
        <w:ind w:left="1080" w:hanging="360"/>
      </w:pPr>
      <w:rPr>
        <w:rFonts w:hint="default"/>
        <w:u w:val="single"/>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64736392"/>
    <w:multiLevelType w:val="hybridMultilevel"/>
    <w:tmpl w:val="54E408AA"/>
    <w:lvl w:ilvl="0" w:tplc="E33CF04C">
      <w:start w:val="1"/>
      <w:numFmt w:val="decimal"/>
      <w:lvlText w:val="%1)"/>
      <w:lvlJc w:val="left"/>
      <w:pPr>
        <w:ind w:left="814" w:hanging="360"/>
      </w:pPr>
      <w:rPr>
        <w:rFonts w:hint="default"/>
      </w:rPr>
    </w:lvl>
    <w:lvl w:ilvl="1" w:tplc="04260019" w:tentative="1">
      <w:start w:val="1"/>
      <w:numFmt w:val="lowerLetter"/>
      <w:lvlText w:val="%2."/>
      <w:lvlJc w:val="left"/>
      <w:pPr>
        <w:ind w:left="1534" w:hanging="360"/>
      </w:pPr>
    </w:lvl>
    <w:lvl w:ilvl="2" w:tplc="0426001B" w:tentative="1">
      <w:start w:val="1"/>
      <w:numFmt w:val="lowerRoman"/>
      <w:lvlText w:val="%3."/>
      <w:lvlJc w:val="right"/>
      <w:pPr>
        <w:ind w:left="2254" w:hanging="180"/>
      </w:pPr>
    </w:lvl>
    <w:lvl w:ilvl="3" w:tplc="0426000F" w:tentative="1">
      <w:start w:val="1"/>
      <w:numFmt w:val="decimal"/>
      <w:lvlText w:val="%4."/>
      <w:lvlJc w:val="left"/>
      <w:pPr>
        <w:ind w:left="2974" w:hanging="360"/>
      </w:pPr>
    </w:lvl>
    <w:lvl w:ilvl="4" w:tplc="04260019" w:tentative="1">
      <w:start w:val="1"/>
      <w:numFmt w:val="lowerLetter"/>
      <w:lvlText w:val="%5."/>
      <w:lvlJc w:val="left"/>
      <w:pPr>
        <w:ind w:left="3694" w:hanging="360"/>
      </w:pPr>
    </w:lvl>
    <w:lvl w:ilvl="5" w:tplc="0426001B" w:tentative="1">
      <w:start w:val="1"/>
      <w:numFmt w:val="lowerRoman"/>
      <w:lvlText w:val="%6."/>
      <w:lvlJc w:val="right"/>
      <w:pPr>
        <w:ind w:left="4414" w:hanging="180"/>
      </w:pPr>
    </w:lvl>
    <w:lvl w:ilvl="6" w:tplc="0426000F" w:tentative="1">
      <w:start w:val="1"/>
      <w:numFmt w:val="decimal"/>
      <w:lvlText w:val="%7."/>
      <w:lvlJc w:val="left"/>
      <w:pPr>
        <w:ind w:left="5134" w:hanging="360"/>
      </w:pPr>
    </w:lvl>
    <w:lvl w:ilvl="7" w:tplc="04260019" w:tentative="1">
      <w:start w:val="1"/>
      <w:numFmt w:val="lowerLetter"/>
      <w:lvlText w:val="%8."/>
      <w:lvlJc w:val="left"/>
      <w:pPr>
        <w:ind w:left="5854" w:hanging="360"/>
      </w:pPr>
    </w:lvl>
    <w:lvl w:ilvl="8" w:tplc="0426001B" w:tentative="1">
      <w:start w:val="1"/>
      <w:numFmt w:val="lowerRoman"/>
      <w:lvlText w:val="%9."/>
      <w:lvlJc w:val="right"/>
      <w:pPr>
        <w:ind w:left="6574" w:hanging="180"/>
      </w:pPr>
    </w:lvl>
  </w:abstractNum>
  <w:abstractNum w:abstractNumId="6" w15:restartNumberingAfterBreak="0">
    <w:nsid w:val="78471FA8"/>
    <w:multiLevelType w:val="hybridMultilevel"/>
    <w:tmpl w:val="208AA6BE"/>
    <w:lvl w:ilvl="0" w:tplc="04260001">
      <w:start w:val="1"/>
      <w:numFmt w:val="bullet"/>
      <w:lvlText w:val=""/>
      <w:lvlJc w:val="left"/>
      <w:pPr>
        <w:ind w:left="1854" w:hanging="360"/>
      </w:pPr>
      <w:rPr>
        <w:rFonts w:ascii="Symbol" w:hAnsi="Symbol"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7" w15:restartNumberingAfterBreak="0">
    <w:nsid w:val="7A723E1B"/>
    <w:multiLevelType w:val="hybridMultilevel"/>
    <w:tmpl w:val="EB2A3794"/>
    <w:lvl w:ilvl="0" w:tplc="B55AAFB8">
      <w:start w:val="1"/>
      <w:numFmt w:val="decimal"/>
      <w:lvlText w:val="%1)"/>
      <w:lvlJc w:val="left"/>
      <w:pPr>
        <w:ind w:left="720" w:hanging="360"/>
      </w:pPr>
      <w:rPr>
        <w:rFonts w:ascii="Arial"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94099796">
    <w:abstractNumId w:val="6"/>
  </w:num>
  <w:num w:numId="2" w16cid:durableId="674189513">
    <w:abstractNumId w:val="7"/>
  </w:num>
  <w:num w:numId="3" w16cid:durableId="448623413">
    <w:abstractNumId w:val="0"/>
  </w:num>
  <w:num w:numId="4" w16cid:durableId="215091824">
    <w:abstractNumId w:val="1"/>
  </w:num>
  <w:num w:numId="5" w16cid:durableId="1287857645">
    <w:abstractNumId w:val="4"/>
  </w:num>
  <w:num w:numId="6" w16cid:durableId="1478062469">
    <w:abstractNumId w:val="2"/>
  </w:num>
  <w:num w:numId="7" w16cid:durableId="1654334854">
    <w:abstractNumId w:val="3"/>
  </w:num>
  <w:num w:numId="8" w16cid:durableId="3337317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4EF"/>
    <w:rsid w:val="001B43B8"/>
    <w:rsid w:val="00241755"/>
    <w:rsid w:val="002B07C3"/>
    <w:rsid w:val="007E65EE"/>
    <w:rsid w:val="008904EF"/>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B0A49"/>
  <w15:chartTrackingRefBased/>
  <w15:docId w15:val="{ADD99519-BE80-4551-8BB0-195F3E7DF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7C3"/>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8904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04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04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4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4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4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4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4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4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4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04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04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4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4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4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4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4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4EF"/>
    <w:rPr>
      <w:rFonts w:eastAsiaTheme="majorEastAsia" w:cstheme="majorBidi"/>
      <w:color w:val="272727" w:themeColor="text1" w:themeTint="D8"/>
    </w:rPr>
  </w:style>
  <w:style w:type="paragraph" w:styleId="Title">
    <w:name w:val="Title"/>
    <w:basedOn w:val="Normal"/>
    <w:next w:val="Normal"/>
    <w:link w:val="TitleChar"/>
    <w:uiPriority w:val="10"/>
    <w:qFormat/>
    <w:rsid w:val="008904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4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4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4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4EF"/>
    <w:pPr>
      <w:spacing w:before="160"/>
      <w:jc w:val="center"/>
    </w:pPr>
    <w:rPr>
      <w:i/>
      <w:iCs/>
      <w:color w:val="404040" w:themeColor="text1" w:themeTint="BF"/>
    </w:rPr>
  </w:style>
  <w:style w:type="character" w:customStyle="1" w:styleId="QuoteChar">
    <w:name w:val="Quote Char"/>
    <w:basedOn w:val="DefaultParagraphFont"/>
    <w:link w:val="Quote"/>
    <w:uiPriority w:val="29"/>
    <w:rsid w:val="008904EF"/>
    <w:rPr>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8904EF"/>
    <w:pPr>
      <w:ind w:left="720"/>
      <w:contextualSpacing/>
    </w:pPr>
  </w:style>
  <w:style w:type="character" w:styleId="IntenseEmphasis">
    <w:name w:val="Intense Emphasis"/>
    <w:basedOn w:val="DefaultParagraphFont"/>
    <w:uiPriority w:val="21"/>
    <w:qFormat/>
    <w:rsid w:val="008904EF"/>
    <w:rPr>
      <w:i/>
      <w:iCs/>
      <w:color w:val="0F4761" w:themeColor="accent1" w:themeShade="BF"/>
    </w:rPr>
  </w:style>
  <w:style w:type="paragraph" w:styleId="IntenseQuote">
    <w:name w:val="Intense Quote"/>
    <w:basedOn w:val="Normal"/>
    <w:next w:val="Normal"/>
    <w:link w:val="IntenseQuoteChar"/>
    <w:uiPriority w:val="30"/>
    <w:qFormat/>
    <w:rsid w:val="008904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4EF"/>
    <w:rPr>
      <w:i/>
      <w:iCs/>
      <w:color w:val="0F4761" w:themeColor="accent1" w:themeShade="BF"/>
    </w:rPr>
  </w:style>
  <w:style w:type="character" w:styleId="IntenseReference">
    <w:name w:val="Intense Reference"/>
    <w:basedOn w:val="DefaultParagraphFont"/>
    <w:uiPriority w:val="32"/>
    <w:qFormat/>
    <w:rsid w:val="008904EF"/>
    <w:rPr>
      <w:b/>
      <w:bCs/>
      <w:smallCaps/>
      <w:color w:val="0F4761" w:themeColor="accent1" w:themeShade="BF"/>
      <w:spacing w:val="5"/>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2B07C3"/>
  </w:style>
  <w:style w:type="paragraph" w:customStyle="1" w:styleId="Default">
    <w:name w:val="Default"/>
    <w:rsid w:val="002B07C3"/>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2B07C3"/>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9280</Words>
  <Characters>5290</Characters>
  <Application>Microsoft Office Word</Application>
  <DocSecurity>0</DocSecurity>
  <Lines>44</Lines>
  <Paragraphs>29</Paragraphs>
  <ScaleCrop>false</ScaleCrop>
  <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2025-05-14T12:44:00Z</dcterms:created>
  <dcterms:modified xsi:type="dcterms:W3CDTF">2025-05-14T12:45:00Z</dcterms:modified>
</cp:coreProperties>
</file>