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20110" w14:textId="77777777" w:rsidR="00FC506F" w:rsidRPr="00DF395B" w:rsidRDefault="00FC506F" w:rsidP="00FC506F">
      <w:pPr>
        <w:pStyle w:val="Default"/>
        <w:jc w:val="right"/>
        <w:rPr>
          <w:rFonts w:ascii="Arial" w:hAnsi="Arial" w:cs="Arial"/>
          <w:color w:val="auto"/>
          <w:sz w:val="20"/>
          <w:szCs w:val="20"/>
        </w:rPr>
      </w:pPr>
      <w:r w:rsidRPr="00DF395B">
        <w:rPr>
          <w:rFonts w:ascii="Arial" w:hAnsi="Arial" w:cs="Arial"/>
          <w:color w:val="auto"/>
          <w:sz w:val="20"/>
          <w:szCs w:val="20"/>
        </w:rPr>
        <w:t>APSTIPRINĀTS</w:t>
      </w:r>
    </w:p>
    <w:p w14:paraId="378FB647" w14:textId="77777777" w:rsidR="00FC506F" w:rsidRPr="00DF395B" w:rsidRDefault="00FC506F" w:rsidP="00FC506F">
      <w:pPr>
        <w:pStyle w:val="Default"/>
        <w:jc w:val="right"/>
        <w:rPr>
          <w:rFonts w:ascii="Arial" w:hAnsi="Arial" w:cs="Arial"/>
          <w:color w:val="auto"/>
          <w:sz w:val="20"/>
          <w:szCs w:val="20"/>
        </w:rPr>
      </w:pPr>
      <w:r w:rsidRPr="00DF395B">
        <w:rPr>
          <w:rFonts w:ascii="Arial" w:hAnsi="Arial" w:cs="Arial"/>
          <w:color w:val="auto"/>
          <w:sz w:val="20"/>
          <w:szCs w:val="20"/>
        </w:rPr>
        <w:t>ar VAS “Latvijas dzelzceļš” iepirkuma komisijas</w:t>
      </w:r>
    </w:p>
    <w:p w14:paraId="1F50981D" w14:textId="77777777" w:rsidR="00FC506F" w:rsidRPr="00DF395B" w:rsidRDefault="00FC506F" w:rsidP="00FC506F">
      <w:pPr>
        <w:pStyle w:val="Default"/>
        <w:jc w:val="right"/>
        <w:rPr>
          <w:rFonts w:ascii="Arial" w:hAnsi="Arial" w:cs="Arial"/>
          <w:color w:val="auto"/>
          <w:sz w:val="20"/>
          <w:szCs w:val="20"/>
        </w:rPr>
      </w:pPr>
      <w:r w:rsidRPr="00DF395B">
        <w:rPr>
          <w:rFonts w:ascii="Arial" w:hAnsi="Arial" w:cs="Arial"/>
          <w:color w:val="auto"/>
          <w:sz w:val="20"/>
          <w:szCs w:val="20"/>
        </w:rPr>
        <w:t xml:space="preserve">2025.gada </w:t>
      </w:r>
      <w:r>
        <w:rPr>
          <w:rFonts w:ascii="Arial" w:hAnsi="Arial" w:cs="Arial"/>
          <w:color w:val="auto"/>
          <w:sz w:val="20"/>
          <w:szCs w:val="20"/>
        </w:rPr>
        <w:t>12.maija 19</w:t>
      </w:r>
      <w:r w:rsidRPr="00DF395B">
        <w:rPr>
          <w:rFonts w:ascii="Arial" w:hAnsi="Arial" w:cs="Arial"/>
          <w:color w:val="auto"/>
          <w:sz w:val="20"/>
          <w:szCs w:val="20"/>
        </w:rPr>
        <w:t>.sēdes protokolu</w:t>
      </w:r>
    </w:p>
    <w:p w14:paraId="71E84D99" w14:textId="77777777" w:rsidR="00FC506F" w:rsidRPr="005469DD" w:rsidRDefault="00FC506F" w:rsidP="00FC506F">
      <w:pPr>
        <w:jc w:val="center"/>
        <w:rPr>
          <w:rFonts w:ascii="Arial" w:hAnsi="Arial" w:cs="Arial"/>
          <w:b/>
          <w:lang w:val="lv-LV"/>
        </w:rPr>
      </w:pPr>
      <w:r w:rsidRPr="005469DD">
        <w:rPr>
          <w:rFonts w:ascii="Arial" w:hAnsi="Arial" w:cs="Arial"/>
          <w:b/>
          <w:lang w:val="lv-LV"/>
        </w:rPr>
        <w:t>VAS “Latvijas dzelzceļš”</w:t>
      </w:r>
    </w:p>
    <w:p w14:paraId="77F5E834" w14:textId="77777777" w:rsidR="00FC506F" w:rsidRPr="005469DD" w:rsidRDefault="00FC506F" w:rsidP="00FC506F">
      <w:pPr>
        <w:overflowPunct w:val="0"/>
        <w:autoSpaceDE w:val="0"/>
        <w:autoSpaceDN w:val="0"/>
        <w:adjustRightInd w:val="0"/>
        <w:contextualSpacing/>
        <w:jc w:val="center"/>
        <w:textAlignment w:val="baseline"/>
        <w:rPr>
          <w:rFonts w:ascii="Arial" w:hAnsi="Arial" w:cs="Arial"/>
          <w:b/>
          <w:lang w:val="lv-LV"/>
        </w:rPr>
      </w:pPr>
      <w:r w:rsidRPr="005469DD">
        <w:rPr>
          <w:rFonts w:ascii="Arial" w:hAnsi="Arial" w:cs="Arial"/>
          <w:b/>
          <w:lang w:val="lv-LV" w:eastAsia="lv-LV"/>
        </w:rPr>
        <w:t xml:space="preserve">organizētā atklātā konkursā </w:t>
      </w:r>
      <w:r w:rsidRPr="005469DD">
        <w:rPr>
          <w:rFonts w:ascii="Arial" w:hAnsi="Arial" w:cs="Arial"/>
          <w:b/>
          <w:lang w:val="lv-LV"/>
        </w:rPr>
        <w:t>“Dzelzceļa pasažieru infrastruktūras modernizācija līnijā Rīga-Liepāja: būvniecība (projektēšana un būvdarbi)” (iepirkuma identifikācijas Nr. LDZ 2024/152-AK)</w:t>
      </w:r>
    </w:p>
    <w:p w14:paraId="2FDA1C63" w14:textId="77777777" w:rsidR="00FC506F" w:rsidRPr="005469DD" w:rsidRDefault="00FC506F" w:rsidP="00FC506F">
      <w:pPr>
        <w:jc w:val="center"/>
        <w:rPr>
          <w:rFonts w:ascii="Arial" w:hAnsi="Arial" w:cs="Arial"/>
          <w:lang w:val="lv-LV"/>
        </w:rPr>
      </w:pPr>
    </w:p>
    <w:p w14:paraId="5D7FC16D" w14:textId="77777777" w:rsidR="00FC506F" w:rsidRPr="005469DD" w:rsidRDefault="00FC506F" w:rsidP="00FC506F">
      <w:pPr>
        <w:jc w:val="center"/>
        <w:rPr>
          <w:rFonts w:ascii="Arial" w:hAnsi="Arial" w:cs="Arial"/>
          <w:lang w:val="lv-LV"/>
        </w:rPr>
      </w:pPr>
      <w:r w:rsidRPr="005469DD">
        <w:rPr>
          <w:rFonts w:ascii="Arial" w:hAnsi="Arial" w:cs="Arial"/>
          <w:lang w:val="lv-LV"/>
        </w:rPr>
        <w:t>(turpmāk – iepirkums)</w:t>
      </w:r>
    </w:p>
    <w:p w14:paraId="092C6D09" w14:textId="77777777" w:rsidR="00FC506F" w:rsidRPr="005469DD" w:rsidRDefault="00FC506F" w:rsidP="00FC506F">
      <w:pPr>
        <w:jc w:val="center"/>
        <w:rPr>
          <w:rFonts w:ascii="Arial" w:hAnsi="Arial" w:cs="Arial"/>
          <w:lang w:val="lv-LV"/>
        </w:rPr>
      </w:pPr>
    </w:p>
    <w:p w14:paraId="085F9E1B" w14:textId="77777777" w:rsidR="00FC506F" w:rsidRDefault="00FC506F" w:rsidP="00FC506F">
      <w:pPr>
        <w:pStyle w:val="Default"/>
        <w:jc w:val="center"/>
        <w:rPr>
          <w:rFonts w:ascii="Arial" w:hAnsi="Arial" w:cs="Arial"/>
          <w:b/>
          <w:smallCaps/>
          <w:color w:val="auto"/>
          <w:sz w:val="20"/>
          <w:szCs w:val="20"/>
        </w:rPr>
      </w:pPr>
      <w:r w:rsidRPr="005469DD">
        <w:rPr>
          <w:rFonts w:ascii="Arial" w:hAnsi="Arial" w:cs="Arial"/>
          <w:b/>
          <w:smallCaps/>
          <w:color w:val="auto"/>
          <w:sz w:val="20"/>
          <w:szCs w:val="20"/>
        </w:rPr>
        <w:t>Skaidrojums Nr.2</w:t>
      </w:r>
      <w:r>
        <w:rPr>
          <w:rFonts w:ascii="Arial" w:hAnsi="Arial" w:cs="Arial"/>
          <w:b/>
          <w:smallCaps/>
          <w:color w:val="auto"/>
          <w:sz w:val="20"/>
          <w:szCs w:val="20"/>
        </w:rPr>
        <w:t>2</w:t>
      </w:r>
    </w:p>
    <w:tbl>
      <w:tblPr>
        <w:tblStyle w:val="TableGrid"/>
        <w:tblW w:w="0" w:type="auto"/>
        <w:tblLook w:val="04A0" w:firstRow="1" w:lastRow="0" w:firstColumn="1" w:lastColumn="0" w:noHBand="0" w:noVBand="1"/>
      </w:tblPr>
      <w:tblGrid>
        <w:gridCol w:w="9344"/>
      </w:tblGrid>
      <w:tr w:rsidR="00FC506F" w:rsidRPr="00A5410D" w14:paraId="153D8831" w14:textId="77777777" w:rsidTr="00ED702C">
        <w:trPr>
          <w:trHeight w:val="8018"/>
        </w:trPr>
        <w:tc>
          <w:tcPr>
            <w:tcW w:w="9678" w:type="dxa"/>
          </w:tcPr>
          <w:p w14:paraId="57412F40" w14:textId="77777777" w:rsidR="00FC506F" w:rsidRDefault="00FC506F" w:rsidP="00ED702C">
            <w:pPr>
              <w:pStyle w:val="Default"/>
              <w:rPr>
                <w:rFonts w:ascii="Arial" w:hAnsi="Arial" w:cs="Arial"/>
                <w:b/>
                <w:smallCaps/>
                <w:color w:val="auto"/>
                <w:sz w:val="20"/>
                <w:szCs w:val="20"/>
              </w:rPr>
            </w:pPr>
            <w:r>
              <w:rPr>
                <w:rFonts w:ascii="Arial" w:hAnsi="Arial" w:cs="Arial"/>
                <w:b/>
                <w:smallCaps/>
                <w:color w:val="auto"/>
                <w:sz w:val="20"/>
                <w:szCs w:val="20"/>
              </w:rPr>
              <w:t>1.jautājums</w:t>
            </w:r>
          </w:p>
          <w:p w14:paraId="7ABE81FD" w14:textId="77777777" w:rsidR="00FC506F" w:rsidRDefault="00FC506F" w:rsidP="00ED702C">
            <w:pPr>
              <w:jc w:val="both"/>
              <w:rPr>
                <w:rFonts w:ascii="Arial" w:hAnsi="Arial" w:cs="Arial"/>
                <w:lang w:val="lv-LV"/>
              </w:rPr>
            </w:pPr>
            <w:r w:rsidRPr="005469DD">
              <w:rPr>
                <w:rFonts w:ascii="Arial" w:hAnsi="Arial" w:cs="Arial"/>
                <w:lang w:val="lv-LV"/>
              </w:rPr>
              <w:t xml:space="preserve">Dokumenta “Nolikuma </w:t>
            </w:r>
            <w:proofErr w:type="spellStart"/>
            <w:r w:rsidRPr="005469DD">
              <w:rPr>
                <w:rFonts w:ascii="Arial" w:hAnsi="Arial" w:cs="Arial"/>
                <w:lang w:val="lv-LV"/>
              </w:rPr>
              <w:t>grozijumi</w:t>
            </w:r>
            <w:proofErr w:type="spellEnd"/>
            <w:r w:rsidRPr="005469DD">
              <w:rPr>
                <w:rFonts w:ascii="Arial" w:hAnsi="Arial" w:cs="Arial"/>
                <w:lang w:val="lv-LV"/>
              </w:rPr>
              <w:t xml:space="preserve"> _Nr.4_LDZ 2024_152-AK” 17. punktā ir noteikts, ka liftu celtspējai jābūt vismaz 800 kg. Saskaņā ar dokumenta “Liepāja </w:t>
            </w:r>
            <w:proofErr w:type="spellStart"/>
            <w:r w:rsidRPr="005469DD">
              <w:rPr>
                <w:rFonts w:ascii="Arial" w:hAnsi="Arial" w:cs="Arial"/>
                <w:lang w:val="lv-LV"/>
              </w:rPr>
              <w:t>TS_lifti</w:t>
            </w:r>
            <w:proofErr w:type="spellEnd"/>
            <w:r w:rsidRPr="005469DD">
              <w:rPr>
                <w:rFonts w:ascii="Arial" w:hAnsi="Arial" w:cs="Arial"/>
                <w:lang w:val="lv-LV"/>
              </w:rPr>
              <w:t xml:space="preserve">” 2.1. punktu lifta kabīnes izmēriem jābūt vismaz 1200 mm x 2300 mm. Pastāv arī Klienta prasības durvju atvēruma platumam - 1100 mm. </w:t>
            </w:r>
          </w:p>
          <w:p w14:paraId="798DBBA5" w14:textId="77777777" w:rsidR="00FC506F" w:rsidRDefault="00FC506F" w:rsidP="00ED702C">
            <w:pPr>
              <w:jc w:val="both"/>
              <w:rPr>
                <w:rFonts w:ascii="Arial" w:hAnsi="Arial" w:cs="Arial"/>
                <w:lang w:val="lv-LV"/>
              </w:rPr>
            </w:pPr>
          </w:p>
          <w:p w14:paraId="4D64A925" w14:textId="77777777" w:rsidR="00FC506F" w:rsidRPr="005469DD" w:rsidRDefault="00FC506F" w:rsidP="00ED702C">
            <w:pPr>
              <w:jc w:val="both"/>
              <w:rPr>
                <w:rFonts w:ascii="Arial" w:hAnsi="Arial" w:cs="Arial"/>
                <w:lang w:val="lv-LV"/>
              </w:rPr>
            </w:pPr>
            <w:r w:rsidRPr="005469DD">
              <w:rPr>
                <w:rFonts w:ascii="Arial" w:hAnsi="Arial" w:cs="Arial"/>
                <w:lang w:val="lv-LV"/>
              </w:rPr>
              <w:t xml:space="preserve">Saskaņā ar EN 81-20, pacēlājiem ar celtspēju 800 kg maksimāli pieļaujamā kabīnes platība ir 2,13 m², savukārt jūsu norādītie izmēri ir 2,76 m², kas pārsniedz norādītajai celtspējai pieļaujamo kabīnes laukumu, bet atbilst celtspējai 1275 kg. </w:t>
            </w:r>
          </w:p>
          <w:p w14:paraId="29B9C231" w14:textId="77777777" w:rsidR="00FC506F" w:rsidRPr="005469DD" w:rsidRDefault="00FC506F" w:rsidP="00ED702C">
            <w:pPr>
              <w:ind w:left="720"/>
              <w:jc w:val="both"/>
              <w:rPr>
                <w:rFonts w:ascii="Arial" w:hAnsi="Arial" w:cs="Arial"/>
                <w:lang w:val="lv-LV"/>
              </w:rPr>
            </w:pPr>
            <w:r w:rsidRPr="005469DD">
              <w:rPr>
                <w:rFonts w:ascii="Arial" w:hAnsi="Arial" w:cs="Arial"/>
                <w:lang w:val="lv-LV"/>
              </w:rPr>
              <w:t>EN 81-20 standarti:</w:t>
            </w:r>
          </w:p>
          <w:p w14:paraId="565B8BCB" w14:textId="77777777" w:rsidR="00FC506F" w:rsidRPr="005469DD" w:rsidRDefault="00FC506F" w:rsidP="00ED702C">
            <w:pPr>
              <w:ind w:left="720"/>
              <w:jc w:val="both"/>
              <w:rPr>
                <w:rFonts w:ascii="Arial" w:hAnsi="Arial" w:cs="Arial"/>
                <w:lang w:val="lv-LV"/>
              </w:rPr>
            </w:pPr>
            <w:r w:rsidRPr="005469DD">
              <w:rPr>
                <w:rFonts w:ascii="Arial" w:hAnsi="Arial" w:cs="Arial"/>
                <w:lang w:val="lv-LV"/>
              </w:rPr>
              <w:t xml:space="preserve"> Kravnesība (kg)           Ietilpība (</w:t>
            </w:r>
            <w:proofErr w:type="spellStart"/>
            <w:r w:rsidRPr="005469DD">
              <w:rPr>
                <w:rFonts w:ascii="Arial" w:hAnsi="Arial" w:cs="Arial"/>
                <w:lang w:val="lv-LV"/>
              </w:rPr>
              <w:t>cilv</w:t>
            </w:r>
            <w:proofErr w:type="spellEnd"/>
            <w:r w:rsidRPr="005469DD">
              <w:rPr>
                <w:rFonts w:ascii="Arial" w:hAnsi="Arial" w:cs="Arial"/>
                <w:lang w:val="lv-LV"/>
              </w:rPr>
              <w:t xml:space="preserve">.)    Maksimālā kabīnes platība (m²) </w:t>
            </w:r>
          </w:p>
          <w:p w14:paraId="110EDB37" w14:textId="77777777" w:rsidR="00FC506F" w:rsidRPr="005469DD" w:rsidRDefault="00FC506F" w:rsidP="00ED702C">
            <w:pPr>
              <w:ind w:left="720" w:firstLine="720"/>
              <w:jc w:val="both"/>
              <w:rPr>
                <w:rFonts w:ascii="Arial" w:hAnsi="Arial" w:cs="Arial"/>
                <w:lang w:val="lv-LV"/>
              </w:rPr>
            </w:pPr>
            <w:r w:rsidRPr="005469DD">
              <w:rPr>
                <w:rFonts w:ascii="Arial" w:hAnsi="Arial" w:cs="Arial"/>
                <w:lang w:val="lv-LV"/>
              </w:rPr>
              <w:t xml:space="preserve">630                                  8 </w:t>
            </w:r>
            <w:r w:rsidRPr="005469DD">
              <w:rPr>
                <w:rFonts w:ascii="Arial" w:hAnsi="Arial" w:cs="Arial"/>
                <w:lang w:val="lv-LV"/>
              </w:rPr>
              <w:tab/>
            </w:r>
            <w:r w:rsidRPr="005469DD">
              <w:rPr>
                <w:rFonts w:ascii="Arial" w:hAnsi="Arial" w:cs="Arial"/>
                <w:lang w:val="lv-LV"/>
              </w:rPr>
              <w:tab/>
            </w:r>
            <w:r w:rsidRPr="005469DD">
              <w:rPr>
                <w:rFonts w:ascii="Arial" w:hAnsi="Arial" w:cs="Arial"/>
                <w:lang w:val="lv-LV"/>
              </w:rPr>
              <w:tab/>
              <w:t xml:space="preserve">1,66 </w:t>
            </w:r>
          </w:p>
          <w:p w14:paraId="01FC991D" w14:textId="77777777" w:rsidR="00FC506F" w:rsidRPr="005469DD" w:rsidRDefault="00FC506F" w:rsidP="00ED702C">
            <w:pPr>
              <w:ind w:left="720" w:firstLine="720"/>
              <w:jc w:val="both"/>
              <w:rPr>
                <w:rFonts w:ascii="Arial" w:hAnsi="Arial" w:cs="Arial"/>
                <w:lang w:val="lv-LV"/>
              </w:rPr>
            </w:pPr>
            <w:r w:rsidRPr="005469DD">
              <w:rPr>
                <w:rFonts w:ascii="Arial" w:hAnsi="Arial" w:cs="Arial"/>
                <w:lang w:val="lv-LV"/>
              </w:rPr>
              <w:t xml:space="preserve">800 </w:t>
            </w:r>
            <w:r w:rsidRPr="005469DD">
              <w:rPr>
                <w:rFonts w:ascii="Arial" w:hAnsi="Arial" w:cs="Arial"/>
                <w:lang w:val="lv-LV"/>
              </w:rPr>
              <w:tab/>
            </w:r>
            <w:r w:rsidRPr="005469DD">
              <w:rPr>
                <w:rFonts w:ascii="Arial" w:hAnsi="Arial" w:cs="Arial"/>
                <w:lang w:val="lv-LV"/>
              </w:rPr>
              <w:tab/>
            </w:r>
            <w:r w:rsidRPr="005469DD">
              <w:rPr>
                <w:rFonts w:ascii="Arial" w:hAnsi="Arial" w:cs="Arial"/>
                <w:lang w:val="lv-LV"/>
              </w:rPr>
              <w:tab/>
              <w:t xml:space="preserve">   10 </w:t>
            </w:r>
            <w:r w:rsidRPr="005469DD">
              <w:rPr>
                <w:rFonts w:ascii="Arial" w:hAnsi="Arial" w:cs="Arial"/>
                <w:lang w:val="lv-LV"/>
              </w:rPr>
              <w:tab/>
            </w:r>
            <w:r w:rsidRPr="005469DD">
              <w:rPr>
                <w:rFonts w:ascii="Arial" w:hAnsi="Arial" w:cs="Arial"/>
                <w:lang w:val="lv-LV"/>
              </w:rPr>
              <w:tab/>
            </w:r>
            <w:r w:rsidRPr="005469DD">
              <w:rPr>
                <w:rFonts w:ascii="Arial" w:hAnsi="Arial" w:cs="Arial"/>
                <w:lang w:val="lv-LV"/>
              </w:rPr>
              <w:tab/>
              <w:t>2,13</w:t>
            </w:r>
          </w:p>
          <w:p w14:paraId="528A8FA0" w14:textId="77777777" w:rsidR="00FC506F" w:rsidRPr="005469DD" w:rsidRDefault="00FC506F" w:rsidP="00ED702C">
            <w:pPr>
              <w:ind w:left="1440"/>
              <w:jc w:val="both"/>
              <w:rPr>
                <w:rFonts w:ascii="Arial" w:hAnsi="Arial" w:cs="Arial"/>
                <w:lang w:val="lv-LV"/>
              </w:rPr>
            </w:pPr>
            <w:r w:rsidRPr="005469DD">
              <w:rPr>
                <w:rFonts w:ascii="Arial" w:hAnsi="Arial" w:cs="Arial"/>
                <w:lang w:val="lv-LV"/>
              </w:rPr>
              <w:t xml:space="preserve">1000 </w:t>
            </w:r>
            <w:r w:rsidRPr="005469DD">
              <w:rPr>
                <w:rFonts w:ascii="Arial" w:hAnsi="Arial" w:cs="Arial"/>
                <w:lang w:val="lv-LV"/>
              </w:rPr>
              <w:tab/>
            </w:r>
            <w:r w:rsidRPr="005469DD">
              <w:rPr>
                <w:rFonts w:ascii="Arial" w:hAnsi="Arial" w:cs="Arial"/>
                <w:lang w:val="lv-LV"/>
              </w:rPr>
              <w:tab/>
            </w:r>
            <w:r w:rsidRPr="005469DD">
              <w:rPr>
                <w:rFonts w:ascii="Arial" w:hAnsi="Arial" w:cs="Arial"/>
                <w:lang w:val="lv-LV"/>
              </w:rPr>
              <w:tab/>
              <w:t xml:space="preserve">   13 </w:t>
            </w:r>
            <w:r w:rsidRPr="005469DD">
              <w:rPr>
                <w:rFonts w:ascii="Arial" w:hAnsi="Arial" w:cs="Arial"/>
                <w:lang w:val="lv-LV"/>
              </w:rPr>
              <w:tab/>
            </w:r>
            <w:r w:rsidRPr="005469DD">
              <w:rPr>
                <w:rFonts w:ascii="Arial" w:hAnsi="Arial" w:cs="Arial"/>
                <w:lang w:val="lv-LV"/>
              </w:rPr>
              <w:tab/>
            </w:r>
            <w:r w:rsidRPr="005469DD">
              <w:rPr>
                <w:rFonts w:ascii="Arial" w:hAnsi="Arial" w:cs="Arial"/>
                <w:lang w:val="lv-LV"/>
              </w:rPr>
              <w:tab/>
              <w:t>2,66</w:t>
            </w:r>
          </w:p>
          <w:p w14:paraId="28B4DFC5" w14:textId="77777777" w:rsidR="00FC506F" w:rsidRPr="005469DD" w:rsidRDefault="00FC506F" w:rsidP="00ED702C">
            <w:pPr>
              <w:ind w:left="720" w:firstLine="720"/>
              <w:jc w:val="both"/>
              <w:rPr>
                <w:rFonts w:ascii="Arial" w:hAnsi="Arial" w:cs="Arial"/>
                <w:lang w:val="lv-LV"/>
              </w:rPr>
            </w:pPr>
            <w:r w:rsidRPr="005469DD">
              <w:rPr>
                <w:rFonts w:ascii="Arial" w:hAnsi="Arial" w:cs="Arial"/>
                <w:lang w:val="lv-LV"/>
              </w:rPr>
              <w:t>1275</w:t>
            </w:r>
            <w:r w:rsidRPr="005469DD">
              <w:rPr>
                <w:rFonts w:ascii="Arial" w:hAnsi="Arial" w:cs="Arial"/>
                <w:lang w:val="lv-LV"/>
              </w:rPr>
              <w:tab/>
            </w:r>
            <w:r w:rsidRPr="005469DD">
              <w:rPr>
                <w:rFonts w:ascii="Arial" w:hAnsi="Arial" w:cs="Arial"/>
                <w:lang w:val="lv-LV"/>
              </w:rPr>
              <w:tab/>
            </w:r>
            <w:r w:rsidRPr="005469DD">
              <w:rPr>
                <w:rFonts w:ascii="Arial" w:hAnsi="Arial" w:cs="Arial"/>
                <w:lang w:val="lv-LV"/>
              </w:rPr>
              <w:tab/>
              <w:t xml:space="preserve">   17</w:t>
            </w:r>
            <w:r w:rsidRPr="005469DD">
              <w:rPr>
                <w:rFonts w:ascii="Arial" w:hAnsi="Arial" w:cs="Arial"/>
                <w:lang w:val="lv-LV"/>
              </w:rPr>
              <w:tab/>
            </w:r>
            <w:r w:rsidRPr="005469DD">
              <w:rPr>
                <w:rFonts w:ascii="Arial" w:hAnsi="Arial" w:cs="Arial"/>
                <w:lang w:val="lv-LV"/>
              </w:rPr>
              <w:tab/>
              <w:t xml:space="preserve">            3,36</w:t>
            </w:r>
          </w:p>
          <w:p w14:paraId="3DF94F99" w14:textId="77777777" w:rsidR="00FC506F" w:rsidRPr="005469DD" w:rsidRDefault="00FC506F" w:rsidP="00ED702C">
            <w:pPr>
              <w:ind w:left="720"/>
              <w:jc w:val="both"/>
              <w:rPr>
                <w:rFonts w:ascii="Arial" w:hAnsi="Arial" w:cs="Arial"/>
                <w:lang w:val="lv-LV"/>
              </w:rPr>
            </w:pPr>
          </w:p>
          <w:p w14:paraId="206F81EB" w14:textId="77777777" w:rsidR="00FC506F" w:rsidRPr="005469DD" w:rsidRDefault="00FC506F" w:rsidP="00ED702C">
            <w:pPr>
              <w:jc w:val="both"/>
              <w:rPr>
                <w:rFonts w:ascii="Arial" w:hAnsi="Arial" w:cs="Arial"/>
                <w:lang w:val="lv-LV"/>
              </w:rPr>
            </w:pPr>
            <w:r w:rsidRPr="005469DD">
              <w:rPr>
                <w:rFonts w:ascii="Arial" w:hAnsi="Arial" w:cs="Arial"/>
                <w:lang w:val="lv-LV"/>
              </w:rPr>
              <w:t xml:space="preserve"> Saskaņā ar 5.5. sadaļu. Dokumenta "</w:t>
            </w:r>
            <w:proofErr w:type="spellStart"/>
            <w:r w:rsidRPr="005469DD">
              <w:rPr>
                <w:rFonts w:ascii="Arial" w:hAnsi="Arial" w:cs="Arial"/>
                <w:lang w:val="lv-LV"/>
              </w:rPr>
              <w:t>LDz</w:t>
            </w:r>
            <w:proofErr w:type="spellEnd"/>
            <w:r w:rsidRPr="005469DD">
              <w:rPr>
                <w:rFonts w:ascii="Arial" w:hAnsi="Arial" w:cs="Arial"/>
                <w:lang w:val="lv-LV"/>
              </w:rPr>
              <w:t>-</w:t>
            </w:r>
            <w:proofErr w:type="spellStart"/>
            <w:r w:rsidRPr="005469DD">
              <w:rPr>
                <w:rFonts w:ascii="Arial" w:hAnsi="Arial" w:cs="Arial"/>
                <w:lang w:val="lv-LV"/>
              </w:rPr>
              <w:t>pasazieru</w:t>
            </w:r>
            <w:proofErr w:type="spellEnd"/>
            <w:r w:rsidRPr="005469DD">
              <w:rPr>
                <w:rFonts w:ascii="Arial" w:hAnsi="Arial" w:cs="Arial"/>
                <w:lang w:val="lv-LV"/>
              </w:rPr>
              <w:t>-</w:t>
            </w:r>
            <w:proofErr w:type="spellStart"/>
            <w:r w:rsidRPr="005469DD">
              <w:rPr>
                <w:rFonts w:ascii="Arial" w:hAnsi="Arial" w:cs="Arial"/>
                <w:lang w:val="lv-LV"/>
              </w:rPr>
              <w:t>infrastrukturas</w:t>
            </w:r>
            <w:proofErr w:type="spellEnd"/>
            <w:r w:rsidRPr="005469DD">
              <w:rPr>
                <w:rFonts w:ascii="Arial" w:hAnsi="Arial" w:cs="Arial"/>
                <w:lang w:val="lv-LV"/>
              </w:rPr>
              <w:t>-</w:t>
            </w:r>
            <w:proofErr w:type="spellStart"/>
            <w:r w:rsidRPr="005469DD">
              <w:rPr>
                <w:rFonts w:ascii="Arial" w:hAnsi="Arial" w:cs="Arial"/>
                <w:lang w:val="lv-LV"/>
              </w:rPr>
              <w:t>Universala</w:t>
            </w:r>
            <w:proofErr w:type="spellEnd"/>
            <w:r w:rsidRPr="005469DD">
              <w:rPr>
                <w:rFonts w:ascii="Arial" w:hAnsi="Arial" w:cs="Arial"/>
                <w:lang w:val="lv-LV"/>
              </w:rPr>
              <w:t>-dizaina-standarts" "LIFTS, PACĒLĀJS" paredzēti lifti, kuru kabīnes izmēri ir vismaz 110 cm x 140 cm un 150 cm x 150 cm.</w:t>
            </w:r>
          </w:p>
          <w:p w14:paraId="70D7C5F9" w14:textId="77777777" w:rsidR="00FC506F" w:rsidRDefault="00FC506F" w:rsidP="00ED702C">
            <w:pPr>
              <w:jc w:val="both"/>
              <w:rPr>
                <w:rFonts w:ascii="Arial" w:hAnsi="Arial" w:cs="Arial"/>
                <w:lang w:val="lv-LV"/>
              </w:rPr>
            </w:pPr>
          </w:p>
          <w:p w14:paraId="20D2C4BD" w14:textId="77777777" w:rsidR="00FC506F" w:rsidRPr="005469DD" w:rsidRDefault="00FC506F" w:rsidP="00ED702C">
            <w:pPr>
              <w:jc w:val="both"/>
              <w:rPr>
                <w:rFonts w:ascii="Arial" w:hAnsi="Arial" w:cs="Arial"/>
                <w:lang w:val="lv-LV"/>
              </w:rPr>
            </w:pPr>
            <w:r w:rsidRPr="005469DD">
              <w:rPr>
                <w:rFonts w:ascii="Arial" w:hAnsi="Arial" w:cs="Arial"/>
                <w:lang w:val="lv-LV"/>
              </w:rPr>
              <w:t xml:space="preserve"> Ražotāji var piedāvāt opcijas, kas atbildīs standartiem un kuru durvju atvēruma platums ir 1100 mm. Bet šajā gadījumā kabīnes izmērs var būt 1400x1600 mm, un lifta celtspēja var būt 1000 kg.</w:t>
            </w:r>
          </w:p>
          <w:p w14:paraId="50D2540F" w14:textId="77777777" w:rsidR="00FC506F" w:rsidRPr="005469DD" w:rsidRDefault="00FC506F" w:rsidP="00ED702C">
            <w:pPr>
              <w:jc w:val="both"/>
              <w:rPr>
                <w:rFonts w:ascii="Arial" w:hAnsi="Arial" w:cs="Arial"/>
                <w:lang w:val="lv-LV"/>
              </w:rPr>
            </w:pPr>
            <w:r w:rsidRPr="005469DD">
              <w:rPr>
                <w:rFonts w:ascii="Arial" w:hAnsi="Arial" w:cs="Arial"/>
                <w:lang w:val="lv-LV"/>
              </w:rPr>
              <w:t>Ražotājs arī iesaka apsvērt kabīnes konfigurāciju atbilstoši EN 81-70 2. tipam, ko plaši izmanto valsts iestādēs un transporta mezglos, tostarp dzelzceļa stacijās.</w:t>
            </w:r>
          </w:p>
          <w:p w14:paraId="2FEFB5A4" w14:textId="77777777" w:rsidR="00FC506F" w:rsidRPr="005469DD" w:rsidRDefault="00FC506F" w:rsidP="00ED702C">
            <w:pPr>
              <w:ind w:left="720"/>
              <w:jc w:val="both"/>
              <w:rPr>
                <w:rFonts w:ascii="Arial" w:hAnsi="Arial" w:cs="Arial"/>
                <w:lang w:val="lv-LV"/>
              </w:rPr>
            </w:pPr>
          </w:p>
          <w:p w14:paraId="1A182787" w14:textId="77777777" w:rsidR="00FC506F" w:rsidRPr="00B26013" w:rsidRDefault="00FC506F" w:rsidP="00ED702C">
            <w:pPr>
              <w:ind w:left="720"/>
              <w:jc w:val="both"/>
              <w:rPr>
                <w:rFonts w:ascii="Arial" w:hAnsi="Arial" w:cs="Arial"/>
                <w:lang w:val="de-DE"/>
              </w:rPr>
            </w:pPr>
            <w:proofErr w:type="spellStart"/>
            <w:r w:rsidRPr="00B26013">
              <w:rPr>
                <w:rFonts w:ascii="Arial" w:hAnsi="Arial" w:cs="Arial"/>
                <w:lang w:val="de-DE"/>
              </w:rPr>
              <w:t>Kabīnes</w:t>
            </w:r>
            <w:proofErr w:type="spellEnd"/>
            <w:r w:rsidRPr="00B26013">
              <w:rPr>
                <w:rFonts w:ascii="Arial" w:hAnsi="Arial" w:cs="Arial"/>
                <w:lang w:val="de-DE"/>
              </w:rPr>
              <w:t xml:space="preserve"> </w:t>
            </w:r>
            <w:proofErr w:type="spellStart"/>
            <w:r w:rsidRPr="00B26013">
              <w:rPr>
                <w:rFonts w:ascii="Arial" w:hAnsi="Arial" w:cs="Arial"/>
                <w:lang w:val="de-DE"/>
              </w:rPr>
              <w:t>izmērs</w:t>
            </w:r>
            <w:proofErr w:type="spellEnd"/>
            <w:r w:rsidRPr="00B26013">
              <w:rPr>
                <w:rFonts w:ascii="Arial" w:hAnsi="Arial" w:cs="Arial"/>
                <w:lang w:val="de-DE"/>
              </w:rPr>
              <w:t>: 1100 × 2100 mm</w:t>
            </w:r>
          </w:p>
          <w:p w14:paraId="2BB11C71" w14:textId="77777777" w:rsidR="00FC506F" w:rsidRPr="00B26013" w:rsidRDefault="00FC506F" w:rsidP="00ED702C">
            <w:pPr>
              <w:ind w:left="720"/>
              <w:jc w:val="both"/>
              <w:rPr>
                <w:rFonts w:ascii="Arial" w:hAnsi="Arial" w:cs="Arial"/>
                <w:lang w:val="de-DE"/>
              </w:rPr>
            </w:pPr>
            <w:proofErr w:type="spellStart"/>
            <w:r w:rsidRPr="00B26013">
              <w:rPr>
                <w:rFonts w:ascii="Arial" w:hAnsi="Arial" w:cs="Arial"/>
                <w:lang w:val="de-DE"/>
              </w:rPr>
              <w:t>Durvju</w:t>
            </w:r>
            <w:proofErr w:type="spellEnd"/>
            <w:r w:rsidRPr="00B26013">
              <w:rPr>
                <w:rFonts w:ascii="Arial" w:hAnsi="Arial" w:cs="Arial"/>
                <w:lang w:val="de-DE"/>
              </w:rPr>
              <w:t xml:space="preserve"> </w:t>
            </w:r>
            <w:proofErr w:type="spellStart"/>
            <w:r w:rsidRPr="00B26013">
              <w:rPr>
                <w:rFonts w:ascii="Arial" w:hAnsi="Arial" w:cs="Arial"/>
                <w:lang w:val="de-DE"/>
              </w:rPr>
              <w:t>platums</w:t>
            </w:r>
            <w:proofErr w:type="spellEnd"/>
            <w:r w:rsidRPr="00B26013">
              <w:rPr>
                <w:rFonts w:ascii="Arial" w:hAnsi="Arial" w:cs="Arial"/>
                <w:lang w:val="de-DE"/>
              </w:rPr>
              <w:t xml:space="preserve">: </w:t>
            </w:r>
            <w:r w:rsidRPr="00B26013">
              <w:rPr>
                <w:rFonts w:ascii="Arial" w:hAnsi="Arial" w:cs="Arial"/>
                <w:b/>
                <w:bCs/>
                <w:u w:val="single"/>
                <w:lang w:val="de-DE"/>
              </w:rPr>
              <w:t>900</w:t>
            </w:r>
            <w:r w:rsidRPr="00B26013">
              <w:rPr>
                <w:rFonts w:ascii="Arial" w:hAnsi="Arial" w:cs="Arial"/>
                <w:lang w:val="de-DE"/>
              </w:rPr>
              <w:t xml:space="preserve"> mm</w:t>
            </w:r>
          </w:p>
          <w:p w14:paraId="449CEFF2" w14:textId="77777777" w:rsidR="00FC506F" w:rsidRPr="005469DD" w:rsidRDefault="00FC506F" w:rsidP="00ED702C">
            <w:pPr>
              <w:ind w:left="720"/>
              <w:jc w:val="both"/>
              <w:rPr>
                <w:rFonts w:ascii="Arial" w:hAnsi="Arial" w:cs="Arial"/>
              </w:rPr>
            </w:pPr>
            <w:proofErr w:type="spellStart"/>
            <w:r w:rsidRPr="005469DD">
              <w:rPr>
                <w:rFonts w:ascii="Arial" w:hAnsi="Arial" w:cs="Arial"/>
              </w:rPr>
              <w:t>Kravnesība</w:t>
            </w:r>
            <w:proofErr w:type="spellEnd"/>
            <w:r w:rsidRPr="005469DD">
              <w:rPr>
                <w:rFonts w:ascii="Arial" w:hAnsi="Arial" w:cs="Arial"/>
              </w:rPr>
              <w:t>: 1000 kg</w:t>
            </w:r>
          </w:p>
          <w:p w14:paraId="53ADE909" w14:textId="77777777" w:rsidR="00FC506F" w:rsidRPr="005469DD" w:rsidRDefault="00FC506F" w:rsidP="00ED702C">
            <w:pPr>
              <w:ind w:left="720"/>
              <w:jc w:val="both"/>
              <w:rPr>
                <w:rFonts w:ascii="Arial" w:hAnsi="Arial" w:cs="Arial"/>
              </w:rPr>
            </w:pPr>
            <w:proofErr w:type="spellStart"/>
            <w:r w:rsidRPr="005469DD">
              <w:rPr>
                <w:rFonts w:ascii="Arial" w:hAnsi="Arial" w:cs="Arial"/>
              </w:rPr>
              <w:t>Pārejošais</w:t>
            </w:r>
            <w:proofErr w:type="spellEnd"/>
            <w:r w:rsidRPr="005469DD">
              <w:rPr>
                <w:rFonts w:ascii="Arial" w:hAnsi="Arial" w:cs="Arial"/>
              </w:rPr>
              <w:t xml:space="preserve"> variants (</w:t>
            </w:r>
            <w:proofErr w:type="spellStart"/>
            <w:r w:rsidRPr="005469DD">
              <w:rPr>
                <w:rFonts w:ascii="Arial" w:hAnsi="Arial" w:cs="Arial"/>
              </w:rPr>
              <w:t>durvis</w:t>
            </w:r>
            <w:proofErr w:type="spellEnd"/>
            <w:r w:rsidRPr="005469DD">
              <w:rPr>
                <w:rFonts w:ascii="Arial" w:hAnsi="Arial" w:cs="Arial"/>
              </w:rPr>
              <w:t xml:space="preserve"> </w:t>
            </w:r>
            <w:proofErr w:type="spellStart"/>
            <w:r w:rsidRPr="005469DD">
              <w:rPr>
                <w:rFonts w:ascii="Arial" w:hAnsi="Arial" w:cs="Arial"/>
              </w:rPr>
              <w:t>abās</w:t>
            </w:r>
            <w:proofErr w:type="spellEnd"/>
            <w:r w:rsidRPr="005469DD">
              <w:rPr>
                <w:rFonts w:ascii="Arial" w:hAnsi="Arial" w:cs="Arial"/>
              </w:rPr>
              <w:t xml:space="preserve"> </w:t>
            </w:r>
            <w:proofErr w:type="spellStart"/>
            <w:r w:rsidRPr="005469DD">
              <w:rPr>
                <w:rFonts w:ascii="Arial" w:hAnsi="Arial" w:cs="Arial"/>
              </w:rPr>
              <w:t>pusēs</w:t>
            </w:r>
            <w:proofErr w:type="spellEnd"/>
            <w:r w:rsidRPr="005469DD">
              <w:rPr>
                <w:rFonts w:ascii="Arial" w:hAnsi="Arial" w:cs="Arial"/>
              </w:rPr>
              <w:t>)</w:t>
            </w:r>
          </w:p>
          <w:p w14:paraId="51D1DB1B" w14:textId="77777777" w:rsidR="00FC506F" w:rsidRPr="005469DD" w:rsidRDefault="00FC506F" w:rsidP="00ED702C">
            <w:pPr>
              <w:ind w:left="720"/>
              <w:jc w:val="both"/>
              <w:rPr>
                <w:rFonts w:ascii="Arial" w:hAnsi="Arial" w:cs="Arial"/>
              </w:rPr>
            </w:pPr>
          </w:p>
          <w:p w14:paraId="7ACF76AB" w14:textId="77777777" w:rsidR="00FC506F" w:rsidRPr="005469DD" w:rsidRDefault="00FC506F" w:rsidP="00ED702C">
            <w:pPr>
              <w:jc w:val="both"/>
              <w:rPr>
                <w:rFonts w:ascii="Arial" w:hAnsi="Arial" w:cs="Arial"/>
              </w:rPr>
            </w:pPr>
            <w:proofErr w:type="spellStart"/>
            <w:r w:rsidRPr="005469DD">
              <w:rPr>
                <w:rFonts w:ascii="Arial" w:hAnsi="Arial" w:cs="Arial"/>
              </w:rPr>
              <w:t>Šī</w:t>
            </w:r>
            <w:proofErr w:type="spellEnd"/>
            <w:r w:rsidRPr="005469DD">
              <w:rPr>
                <w:rFonts w:ascii="Arial" w:hAnsi="Arial" w:cs="Arial"/>
              </w:rPr>
              <w:t xml:space="preserve"> </w:t>
            </w:r>
            <w:proofErr w:type="spellStart"/>
            <w:r w:rsidRPr="005469DD">
              <w:rPr>
                <w:rFonts w:ascii="Arial" w:hAnsi="Arial" w:cs="Arial"/>
              </w:rPr>
              <w:t>konfigurācija</w:t>
            </w:r>
            <w:proofErr w:type="spellEnd"/>
            <w:r w:rsidRPr="005469DD">
              <w:rPr>
                <w:rFonts w:ascii="Arial" w:hAnsi="Arial" w:cs="Arial"/>
              </w:rPr>
              <w:t xml:space="preserve"> </w:t>
            </w:r>
            <w:proofErr w:type="spellStart"/>
            <w:r w:rsidRPr="005469DD">
              <w:rPr>
                <w:rFonts w:ascii="Arial" w:hAnsi="Arial" w:cs="Arial"/>
              </w:rPr>
              <w:t>pilnībā</w:t>
            </w:r>
            <w:proofErr w:type="spellEnd"/>
            <w:r w:rsidRPr="005469DD">
              <w:rPr>
                <w:rFonts w:ascii="Arial" w:hAnsi="Arial" w:cs="Arial"/>
              </w:rPr>
              <w:t xml:space="preserve"> </w:t>
            </w:r>
            <w:proofErr w:type="spellStart"/>
            <w:r w:rsidRPr="005469DD">
              <w:rPr>
                <w:rFonts w:ascii="Arial" w:hAnsi="Arial" w:cs="Arial"/>
              </w:rPr>
              <w:t>atbilst</w:t>
            </w:r>
            <w:proofErr w:type="spellEnd"/>
            <w:r w:rsidRPr="005469DD">
              <w:rPr>
                <w:rFonts w:ascii="Arial" w:hAnsi="Arial" w:cs="Arial"/>
              </w:rPr>
              <w:t xml:space="preserve"> EN 81-70 </w:t>
            </w:r>
            <w:proofErr w:type="spellStart"/>
            <w:r w:rsidRPr="005469DD">
              <w:rPr>
                <w:rFonts w:ascii="Arial" w:hAnsi="Arial" w:cs="Arial"/>
              </w:rPr>
              <w:t>prasībām</w:t>
            </w:r>
            <w:proofErr w:type="spellEnd"/>
            <w:r w:rsidRPr="005469DD">
              <w:rPr>
                <w:rFonts w:ascii="Arial" w:hAnsi="Arial" w:cs="Arial"/>
              </w:rPr>
              <w:t xml:space="preserve"> un </w:t>
            </w:r>
            <w:proofErr w:type="spellStart"/>
            <w:r w:rsidRPr="005469DD">
              <w:rPr>
                <w:rFonts w:ascii="Arial" w:hAnsi="Arial" w:cs="Arial"/>
              </w:rPr>
              <w:t>nodrošina</w:t>
            </w:r>
            <w:proofErr w:type="spellEnd"/>
            <w:r w:rsidRPr="005469DD">
              <w:rPr>
                <w:rFonts w:ascii="Arial" w:hAnsi="Arial" w:cs="Arial"/>
              </w:rPr>
              <w:t xml:space="preserve"> </w:t>
            </w:r>
            <w:proofErr w:type="spellStart"/>
            <w:r w:rsidRPr="005469DD">
              <w:rPr>
                <w:rFonts w:ascii="Arial" w:hAnsi="Arial" w:cs="Arial"/>
              </w:rPr>
              <w:t>ērtu</w:t>
            </w:r>
            <w:proofErr w:type="spellEnd"/>
            <w:r w:rsidRPr="005469DD">
              <w:rPr>
                <w:rFonts w:ascii="Arial" w:hAnsi="Arial" w:cs="Arial"/>
              </w:rPr>
              <w:t xml:space="preserve"> </w:t>
            </w:r>
            <w:proofErr w:type="spellStart"/>
            <w:r w:rsidRPr="005469DD">
              <w:rPr>
                <w:rFonts w:ascii="Arial" w:hAnsi="Arial" w:cs="Arial"/>
              </w:rPr>
              <w:t>piekļuvi</w:t>
            </w:r>
            <w:proofErr w:type="spellEnd"/>
            <w:r w:rsidRPr="005469DD">
              <w:rPr>
                <w:rFonts w:ascii="Arial" w:hAnsi="Arial" w:cs="Arial"/>
              </w:rPr>
              <w:t xml:space="preserve"> </w:t>
            </w:r>
            <w:proofErr w:type="spellStart"/>
            <w:r w:rsidRPr="005469DD">
              <w:rPr>
                <w:rFonts w:ascii="Arial" w:hAnsi="Arial" w:cs="Arial"/>
              </w:rPr>
              <w:t>pasažieriem</w:t>
            </w:r>
            <w:proofErr w:type="spellEnd"/>
            <w:r w:rsidRPr="005469DD">
              <w:rPr>
                <w:rFonts w:ascii="Arial" w:hAnsi="Arial" w:cs="Arial"/>
              </w:rPr>
              <w:t xml:space="preserve"> </w:t>
            </w:r>
            <w:proofErr w:type="spellStart"/>
            <w:r w:rsidRPr="005469DD">
              <w:rPr>
                <w:rFonts w:ascii="Arial" w:hAnsi="Arial" w:cs="Arial"/>
              </w:rPr>
              <w:t>ar</w:t>
            </w:r>
            <w:proofErr w:type="spellEnd"/>
            <w:r w:rsidRPr="005469DD">
              <w:rPr>
                <w:rFonts w:ascii="Arial" w:hAnsi="Arial" w:cs="Arial"/>
              </w:rPr>
              <w:t xml:space="preserve"> </w:t>
            </w:r>
            <w:proofErr w:type="spellStart"/>
            <w:r w:rsidRPr="005469DD">
              <w:rPr>
                <w:rFonts w:ascii="Arial" w:hAnsi="Arial" w:cs="Arial"/>
              </w:rPr>
              <w:t>somām</w:t>
            </w:r>
            <w:proofErr w:type="spellEnd"/>
            <w:r w:rsidRPr="005469DD">
              <w:rPr>
                <w:rFonts w:ascii="Arial" w:hAnsi="Arial" w:cs="Arial"/>
              </w:rPr>
              <w:t xml:space="preserve">, </w:t>
            </w:r>
            <w:proofErr w:type="spellStart"/>
            <w:r w:rsidRPr="005469DD">
              <w:rPr>
                <w:rFonts w:ascii="Arial" w:hAnsi="Arial" w:cs="Arial"/>
              </w:rPr>
              <w:t>ratiņkrēsliem</w:t>
            </w:r>
            <w:proofErr w:type="spellEnd"/>
            <w:r w:rsidRPr="005469DD">
              <w:rPr>
                <w:rFonts w:ascii="Arial" w:hAnsi="Arial" w:cs="Arial"/>
              </w:rPr>
              <w:t xml:space="preserve">, </w:t>
            </w:r>
            <w:proofErr w:type="spellStart"/>
            <w:r w:rsidRPr="005469DD">
              <w:rPr>
                <w:rFonts w:ascii="Arial" w:hAnsi="Arial" w:cs="Arial"/>
              </w:rPr>
              <w:t>kā</w:t>
            </w:r>
            <w:proofErr w:type="spellEnd"/>
            <w:r w:rsidRPr="005469DD">
              <w:rPr>
                <w:rFonts w:ascii="Arial" w:hAnsi="Arial" w:cs="Arial"/>
              </w:rPr>
              <w:t xml:space="preserve"> </w:t>
            </w:r>
            <w:proofErr w:type="spellStart"/>
            <w:r w:rsidRPr="005469DD">
              <w:rPr>
                <w:rFonts w:ascii="Arial" w:hAnsi="Arial" w:cs="Arial"/>
              </w:rPr>
              <w:t>arī</w:t>
            </w:r>
            <w:proofErr w:type="spellEnd"/>
            <w:r w:rsidRPr="005469DD">
              <w:rPr>
                <w:rFonts w:ascii="Arial" w:hAnsi="Arial" w:cs="Arial"/>
              </w:rPr>
              <w:t xml:space="preserve"> </w:t>
            </w:r>
            <w:proofErr w:type="spellStart"/>
            <w:r w:rsidRPr="005469DD">
              <w:rPr>
                <w:rFonts w:ascii="Arial" w:hAnsi="Arial" w:cs="Arial"/>
              </w:rPr>
              <w:t>cilvēkiem</w:t>
            </w:r>
            <w:proofErr w:type="spellEnd"/>
            <w:r w:rsidRPr="005469DD">
              <w:rPr>
                <w:rFonts w:ascii="Arial" w:hAnsi="Arial" w:cs="Arial"/>
              </w:rPr>
              <w:t xml:space="preserve"> </w:t>
            </w:r>
            <w:proofErr w:type="spellStart"/>
            <w:r w:rsidRPr="005469DD">
              <w:rPr>
                <w:rFonts w:ascii="Arial" w:hAnsi="Arial" w:cs="Arial"/>
              </w:rPr>
              <w:t>ar</w:t>
            </w:r>
            <w:proofErr w:type="spellEnd"/>
            <w:r w:rsidRPr="005469DD">
              <w:rPr>
                <w:rFonts w:ascii="Arial" w:hAnsi="Arial" w:cs="Arial"/>
              </w:rPr>
              <w:t xml:space="preserve"> </w:t>
            </w:r>
            <w:proofErr w:type="spellStart"/>
            <w:r w:rsidRPr="005469DD">
              <w:rPr>
                <w:rFonts w:ascii="Arial" w:hAnsi="Arial" w:cs="Arial"/>
              </w:rPr>
              <w:t>kustību</w:t>
            </w:r>
            <w:proofErr w:type="spellEnd"/>
            <w:r w:rsidRPr="005469DD">
              <w:rPr>
                <w:rFonts w:ascii="Arial" w:hAnsi="Arial" w:cs="Arial"/>
              </w:rPr>
              <w:t xml:space="preserve"> </w:t>
            </w:r>
            <w:proofErr w:type="spellStart"/>
            <w:r w:rsidRPr="005469DD">
              <w:rPr>
                <w:rFonts w:ascii="Arial" w:hAnsi="Arial" w:cs="Arial"/>
              </w:rPr>
              <w:t>traucējumiem</w:t>
            </w:r>
            <w:proofErr w:type="spellEnd"/>
            <w:r w:rsidRPr="005469DD">
              <w:rPr>
                <w:rFonts w:ascii="Arial" w:hAnsi="Arial" w:cs="Arial"/>
              </w:rPr>
              <w:t xml:space="preserve"> </w:t>
            </w:r>
            <w:proofErr w:type="gramStart"/>
            <w:r w:rsidRPr="005469DD">
              <w:rPr>
                <w:rFonts w:ascii="Arial" w:hAnsi="Arial" w:cs="Arial"/>
              </w:rPr>
              <w:t>un to</w:t>
            </w:r>
            <w:proofErr w:type="gramEnd"/>
            <w:r w:rsidRPr="005469DD">
              <w:rPr>
                <w:rFonts w:ascii="Arial" w:hAnsi="Arial" w:cs="Arial"/>
              </w:rPr>
              <w:t xml:space="preserve"> </w:t>
            </w:r>
            <w:proofErr w:type="spellStart"/>
            <w:r w:rsidRPr="005469DD">
              <w:rPr>
                <w:rFonts w:ascii="Arial" w:hAnsi="Arial" w:cs="Arial"/>
              </w:rPr>
              <w:t>pavadoņiem</w:t>
            </w:r>
            <w:proofErr w:type="spellEnd"/>
            <w:r w:rsidRPr="005469DD">
              <w:rPr>
                <w:rFonts w:ascii="Arial" w:hAnsi="Arial" w:cs="Arial"/>
              </w:rPr>
              <w:t xml:space="preserve">. </w:t>
            </w:r>
            <w:proofErr w:type="spellStart"/>
            <w:r w:rsidRPr="005469DD">
              <w:rPr>
                <w:rFonts w:ascii="Arial" w:hAnsi="Arial" w:cs="Arial"/>
              </w:rPr>
              <w:t>Pārejošajā</w:t>
            </w:r>
            <w:proofErr w:type="spellEnd"/>
            <w:r w:rsidRPr="005469DD">
              <w:rPr>
                <w:rFonts w:ascii="Arial" w:hAnsi="Arial" w:cs="Arial"/>
              </w:rPr>
              <w:t xml:space="preserve"> </w:t>
            </w:r>
            <w:proofErr w:type="spellStart"/>
            <w:r w:rsidRPr="005469DD">
              <w:rPr>
                <w:rFonts w:ascii="Arial" w:hAnsi="Arial" w:cs="Arial"/>
              </w:rPr>
              <w:t>variantā</w:t>
            </w:r>
            <w:proofErr w:type="spellEnd"/>
            <w:r w:rsidRPr="005469DD">
              <w:rPr>
                <w:rFonts w:ascii="Arial" w:hAnsi="Arial" w:cs="Arial"/>
              </w:rPr>
              <w:t xml:space="preserve"> </w:t>
            </w:r>
            <w:proofErr w:type="spellStart"/>
            <w:r w:rsidRPr="005469DD">
              <w:rPr>
                <w:rFonts w:ascii="Arial" w:hAnsi="Arial" w:cs="Arial"/>
              </w:rPr>
              <w:t>tiek</w:t>
            </w:r>
            <w:proofErr w:type="spellEnd"/>
            <w:r w:rsidRPr="005469DD">
              <w:rPr>
                <w:rFonts w:ascii="Arial" w:hAnsi="Arial" w:cs="Arial"/>
              </w:rPr>
              <w:t xml:space="preserve"> </w:t>
            </w:r>
            <w:proofErr w:type="spellStart"/>
            <w:r w:rsidRPr="005469DD">
              <w:rPr>
                <w:rFonts w:ascii="Arial" w:hAnsi="Arial" w:cs="Arial"/>
              </w:rPr>
              <w:t>nodrošināta</w:t>
            </w:r>
            <w:proofErr w:type="spellEnd"/>
            <w:r w:rsidRPr="005469DD">
              <w:rPr>
                <w:rFonts w:ascii="Arial" w:hAnsi="Arial" w:cs="Arial"/>
              </w:rPr>
              <w:t xml:space="preserve"> </w:t>
            </w:r>
            <w:proofErr w:type="spellStart"/>
            <w:r w:rsidRPr="005469DD">
              <w:rPr>
                <w:rFonts w:ascii="Arial" w:hAnsi="Arial" w:cs="Arial"/>
              </w:rPr>
              <w:t>ērta</w:t>
            </w:r>
            <w:proofErr w:type="spellEnd"/>
            <w:r w:rsidRPr="005469DD">
              <w:rPr>
                <w:rFonts w:ascii="Arial" w:hAnsi="Arial" w:cs="Arial"/>
              </w:rPr>
              <w:t xml:space="preserve"> </w:t>
            </w:r>
            <w:proofErr w:type="spellStart"/>
            <w:r w:rsidRPr="005469DD">
              <w:rPr>
                <w:rFonts w:ascii="Arial" w:hAnsi="Arial" w:cs="Arial"/>
              </w:rPr>
              <w:t>iekļūšana</w:t>
            </w:r>
            <w:proofErr w:type="spellEnd"/>
            <w:r w:rsidRPr="005469DD">
              <w:rPr>
                <w:rFonts w:ascii="Arial" w:hAnsi="Arial" w:cs="Arial"/>
              </w:rPr>
              <w:t xml:space="preserve"> un </w:t>
            </w:r>
            <w:proofErr w:type="spellStart"/>
            <w:r w:rsidRPr="005469DD">
              <w:rPr>
                <w:rFonts w:ascii="Arial" w:hAnsi="Arial" w:cs="Arial"/>
              </w:rPr>
              <w:t>izkļūšana</w:t>
            </w:r>
            <w:proofErr w:type="spellEnd"/>
            <w:r w:rsidRPr="005469DD">
              <w:rPr>
                <w:rFonts w:ascii="Arial" w:hAnsi="Arial" w:cs="Arial"/>
              </w:rPr>
              <w:t xml:space="preserve"> bez </w:t>
            </w:r>
            <w:proofErr w:type="spellStart"/>
            <w:r w:rsidRPr="005469DD">
              <w:rPr>
                <w:rFonts w:ascii="Arial" w:hAnsi="Arial" w:cs="Arial"/>
              </w:rPr>
              <w:t>nepieciešamības</w:t>
            </w:r>
            <w:proofErr w:type="spellEnd"/>
            <w:r w:rsidRPr="005469DD">
              <w:rPr>
                <w:rFonts w:ascii="Arial" w:hAnsi="Arial" w:cs="Arial"/>
              </w:rPr>
              <w:t xml:space="preserve"> </w:t>
            </w:r>
            <w:proofErr w:type="spellStart"/>
            <w:r w:rsidRPr="005469DD">
              <w:rPr>
                <w:rFonts w:ascii="Arial" w:hAnsi="Arial" w:cs="Arial"/>
              </w:rPr>
              <w:t>veikt</w:t>
            </w:r>
            <w:proofErr w:type="spellEnd"/>
            <w:r w:rsidRPr="005469DD">
              <w:rPr>
                <w:rFonts w:ascii="Arial" w:hAnsi="Arial" w:cs="Arial"/>
              </w:rPr>
              <w:t xml:space="preserve"> </w:t>
            </w:r>
            <w:proofErr w:type="spellStart"/>
            <w:r w:rsidRPr="005469DD">
              <w:rPr>
                <w:rFonts w:ascii="Arial" w:hAnsi="Arial" w:cs="Arial"/>
              </w:rPr>
              <w:t>manevrus</w:t>
            </w:r>
            <w:proofErr w:type="spellEnd"/>
            <w:r w:rsidRPr="005469DD">
              <w:rPr>
                <w:rFonts w:ascii="Arial" w:hAnsi="Arial" w:cs="Arial"/>
              </w:rPr>
              <w:t xml:space="preserve"> </w:t>
            </w:r>
            <w:proofErr w:type="spellStart"/>
            <w:r w:rsidRPr="005469DD">
              <w:rPr>
                <w:rFonts w:ascii="Arial" w:hAnsi="Arial" w:cs="Arial"/>
              </w:rPr>
              <w:t>kabīnē</w:t>
            </w:r>
            <w:proofErr w:type="spellEnd"/>
            <w:r w:rsidRPr="005469DD">
              <w:rPr>
                <w:rFonts w:ascii="Arial" w:hAnsi="Arial" w:cs="Arial"/>
              </w:rPr>
              <w:t>.</w:t>
            </w:r>
          </w:p>
          <w:p w14:paraId="0408727D" w14:textId="77777777" w:rsidR="00FC506F" w:rsidRPr="005469DD" w:rsidRDefault="00FC506F" w:rsidP="00ED702C">
            <w:pPr>
              <w:ind w:left="720"/>
              <w:jc w:val="both"/>
              <w:rPr>
                <w:rFonts w:ascii="Arial" w:hAnsi="Arial" w:cs="Arial"/>
              </w:rPr>
            </w:pPr>
          </w:p>
          <w:p w14:paraId="531CDC55" w14:textId="77777777" w:rsidR="00FC506F" w:rsidRPr="00D66E05" w:rsidRDefault="00FC506F" w:rsidP="00ED702C">
            <w:pPr>
              <w:jc w:val="both"/>
              <w:rPr>
                <w:rFonts w:ascii="Arial" w:hAnsi="Arial" w:cs="Arial"/>
                <w:lang w:val="lv-LV"/>
              </w:rPr>
            </w:pPr>
            <w:r w:rsidRPr="005469DD">
              <w:rPr>
                <w:rFonts w:ascii="Arial" w:hAnsi="Arial" w:cs="Arial"/>
                <w:lang w:val="lv-LV"/>
              </w:rPr>
              <w:t xml:space="preserve"> Lūdzam precizēt tehnisko specifikāciju prasības attiecībā uz lifta kabīnes minimālajiem izmēriem, durvju atvēruma platumu un celtspēju, ņemot vērā NE 81-20 un EN 81-70 standartu  prasības.</w:t>
            </w:r>
          </w:p>
        </w:tc>
      </w:tr>
      <w:tr w:rsidR="00FC506F" w:rsidRPr="005469DD" w14:paraId="1CEB6826" w14:textId="77777777" w:rsidTr="00ED702C">
        <w:tc>
          <w:tcPr>
            <w:tcW w:w="9678" w:type="dxa"/>
          </w:tcPr>
          <w:p w14:paraId="749E7512" w14:textId="77777777" w:rsidR="00FC506F" w:rsidRDefault="00FC506F" w:rsidP="00ED702C">
            <w:pPr>
              <w:pStyle w:val="Default"/>
              <w:rPr>
                <w:rFonts w:ascii="Arial" w:hAnsi="Arial" w:cs="Arial"/>
                <w:b/>
                <w:smallCaps/>
                <w:color w:val="auto"/>
                <w:sz w:val="20"/>
                <w:szCs w:val="20"/>
              </w:rPr>
            </w:pPr>
            <w:r>
              <w:rPr>
                <w:rFonts w:ascii="Arial" w:hAnsi="Arial" w:cs="Arial"/>
                <w:b/>
                <w:smallCaps/>
                <w:color w:val="auto"/>
                <w:sz w:val="20"/>
                <w:szCs w:val="20"/>
              </w:rPr>
              <w:t>1.atbilde</w:t>
            </w:r>
          </w:p>
          <w:p w14:paraId="7DFE395C" w14:textId="77777777" w:rsidR="00FC506F" w:rsidRPr="00100E6F" w:rsidRDefault="00FC506F" w:rsidP="00ED702C">
            <w:pPr>
              <w:pStyle w:val="Default"/>
              <w:rPr>
                <w:rFonts w:ascii="Arial" w:hAnsi="Arial" w:cs="Arial"/>
                <w:bCs/>
                <w:color w:val="auto"/>
                <w:sz w:val="20"/>
                <w:szCs w:val="20"/>
              </w:rPr>
            </w:pPr>
            <w:r w:rsidRPr="007E7D90">
              <w:rPr>
                <w:rFonts w:ascii="Arial" w:hAnsi="Arial" w:cs="Arial"/>
                <w:bCs/>
                <w:color w:val="auto"/>
                <w:sz w:val="20"/>
                <w:szCs w:val="20"/>
              </w:rPr>
              <w:t xml:space="preserve">Prasības liftam ir noteiktas, ievērojot tā paredzēto ekspluatāciju. </w:t>
            </w:r>
            <w:r w:rsidRPr="00100E6F">
              <w:rPr>
                <w:rFonts w:ascii="Arial" w:hAnsi="Arial" w:cs="Arial"/>
                <w:bCs/>
                <w:color w:val="auto"/>
                <w:sz w:val="20"/>
                <w:szCs w:val="20"/>
              </w:rPr>
              <w:t>Tehniskā specifikācija netiks precizēta</w:t>
            </w:r>
            <w:r>
              <w:rPr>
                <w:rFonts w:ascii="Arial" w:hAnsi="Arial" w:cs="Arial"/>
                <w:bCs/>
                <w:color w:val="auto"/>
                <w:sz w:val="20"/>
                <w:szCs w:val="20"/>
              </w:rPr>
              <w:t xml:space="preserve">, dokuments </w:t>
            </w:r>
            <w:r w:rsidRPr="00100E6F">
              <w:rPr>
                <w:rFonts w:ascii="Arial" w:hAnsi="Arial" w:cs="Arial"/>
                <w:bCs/>
                <w:color w:val="auto"/>
                <w:sz w:val="20"/>
                <w:szCs w:val="20"/>
              </w:rPr>
              <w:t xml:space="preserve">“Nolikuma </w:t>
            </w:r>
            <w:proofErr w:type="spellStart"/>
            <w:r w:rsidRPr="00100E6F">
              <w:rPr>
                <w:rFonts w:ascii="Arial" w:hAnsi="Arial" w:cs="Arial"/>
                <w:bCs/>
                <w:color w:val="auto"/>
                <w:sz w:val="20"/>
                <w:szCs w:val="20"/>
              </w:rPr>
              <w:t>grozijumi</w:t>
            </w:r>
            <w:proofErr w:type="spellEnd"/>
            <w:r w:rsidRPr="00100E6F">
              <w:rPr>
                <w:rFonts w:ascii="Arial" w:hAnsi="Arial" w:cs="Arial"/>
                <w:bCs/>
                <w:color w:val="auto"/>
                <w:sz w:val="20"/>
                <w:szCs w:val="20"/>
              </w:rPr>
              <w:t xml:space="preserve"> _Nr.4_LDZ 2024_152-AK”</w:t>
            </w:r>
            <w:r>
              <w:rPr>
                <w:rFonts w:ascii="Arial" w:hAnsi="Arial" w:cs="Arial"/>
                <w:bCs/>
                <w:color w:val="auto"/>
                <w:sz w:val="20"/>
                <w:szCs w:val="20"/>
              </w:rPr>
              <w:t xml:space="preserve"> paliek spēkā.</w:t>
            </w:r>
          </w:p>
        </w:tc>
      </w:tr>
      <w:tr w:rsidR="00FC506F" w:rsidRPr="00A5410D" w14:paraId="02877CDD" w14:textId="77777777" w:rsidTr="00ED702C">
        <w:tc>
          <w:tcPr>
            <w:tcW w:w="9678" w:type="dxa"/>
          </w:tcPr>
          <w:p w14:paraId="0E0738AC" w14:textId="77777777" w:rsidR="00FC506F" w:rsidRDefault="00FC506F" w:rsidP="00ED702C">
            <w:pPr>
              <w:pStyle w:val="Default"/>
              <w:rPr>
                <w:rFonts w:ascii="Arial" w:hAnsi="Arial" w:cs="Arial"/>
                <w:b/>
                <w:smallCaps/>
                <w:color w:val="auto"/>
                <w:sz w:val="20"/>
                <w:szCs w:val="20"/>
              </w:rPr>
            </w:pPr>
            <w:r>
              <w:rPr>
                <w:rFonts w:ascii="Arial" w:hAnsi="Arial" w:cs="Arial"/>
                <w:b/>
                <w:smallCaps/>
                <w:color w:val="auto"/>
                <w:sz w:val="20"/>
                <w:szCs w:val="20"/>
              </w:rPr>
              <w:t>2.jautājums</w:t>
            </w:r>
          </w:p>
          <w:p w14:paraId="4615E12C" w14:textId="77777777" w:rsidR="00FC506F" w:rsidRPr="005469DD" w:rsidRDefault="00FC506F" w:rsidP="00ED702C">
            <w:pPr>
              <w:pStyle w:val="Default"/>
              <w:jc w:val="center"/>
              <w:rPr>
                <w:rFonts w:ascii="Arial" w:hAnsi="Arial" w:cs="Arial"/>
                <w:b/>
                <w:smallCaps/>
                <w:color w:val="auto"/>
                <w:sz w:val="20"/>
                <w:szCs w:val="20"/>
              </w:rPr>
            </w:pPr>
          </w:p>
          <w:p w14:paraId="506C21C9" w14:textId="77777777" w:rsidR="00FC506F" w:rsidRPr="005469DD" w:rsidRDefault="00FC506F" w:rsidP="00ED702C">
            <w:pPr>
              <w:jc w:val="both"/>
              <w:rPr>
                <w:rFonts w:ascii="Arial" w:hAnsi="Arial" w:cs="Arial"/>
                <w:lang w:val="lv-LV"/>
              </w:rPr>
            </w:pPr>
            <w:r w:rsidRPr="005469DD">
              <w:rPr>
                <w:rFonts w:ascii="Arial" w:hAnsi="Arial" w:cs="Arial"/>
                <w:lang w:val="lv-LV"/>
              </w:rPr>
              <w:t xml:space="preserve">Dokumenta “Nolikuma grozījumi Nr.4_LDZ 2024_152-AK” 4.punktā teikts: Uzņēmējam stacijas teritorijā jāparedz vieta biļešu tirdzniecības un citu pašapkalpošanās automātu novietošanai nākotnē, Būvprojektā jāparedz vismaz trīs pašapkalpes automātu izvietošanas iespējas ar elektrobarošanas un telekomunikāciju </w:t>
            </w:r>
            <w:proofErr w:type="spellStart"/>
            <w:r w:rsidRPr="005469DD">
              <w:rPr>
                <w:rFonts w:ascii="Arial" w:hAnsi="Arial" w:cs="Arial"/>
                <w:lang w:val="lv-LV"/>
              </w:rPr>
              <w:t>pieslēgumiem</w:t>
            </w:r>
            <w:proofErr w:type="spellEnd"/>
            <w:r w:rsidRPr="005469DD">
              <w:rPr>
                <w:rFonts w:ascii="Arial" w:hAnsi="Arial" w:cs="Arial"/>
                <w:lang w:val="lv-LV"/>
              </w:rPr>
              <w:t xml:space="preserve">. Jāparedz vismaz trīs  elektrobarošanas uzskaites; </w:t>
            </w:r>
          </w:p>
          <w:p w14:paraId="5F58FCD3" w14:textId="77777777" w:rsidR="00FC506F" w:rsidRDefault="00FC506F" w:rsidP="00ED702C">
            <w:pPr>
              <w:jc w:val="both"/>
              <w:rPr>
                <w:rFonts w:ascii="Arial" w:hAnsi="Arial" w:cs="Arial"/>
                <w:lang w:val="lv-LV"/>
              </w:rPr>
            </w:pPr>
          </w:p>
          <w:p w14:paraId="73E81E90" w14:textId="77777777" w:rsidR="00FC506F" w:rsidRPr="005469DD" w:rsidRDefault="00FC506F" w:rsidP="00ED702C">
            <w:pPr>
              <w:jc w:val="both"/>
              <w:rPr>
                <w:rFonts w:ascii="Arial" w:hAnsi="Arial" w:cs="Arial"/>
                <w:lang w:val="lv-LV"/>
              </w:rPr>
            </w:pPr>
            <w:r w:rsidRPr="005469DD">
              <w:rPr>
                <w:rFonts w:ascii="Arial" w:hAnsi="Arial" w:cs="Arial"/>
                <w:lang w:val="lv-LV"/>
              </w:rPr>
              <w:t xml:space="preserve">Šī Līguma ietvaros līdz katrai no vismaz trīs paredzētajām pašapkalpes automātu izvietojuma vietām jāizbūvē sakaru kabeļu kanalizācija un elektrobarošanas </w:t>
            </w:r>
            <w:proofErr w:type="spellStart"/>
            <w:r w:rsidRPr="005469DD">
              <w:rPr>
                <w:rFonts w:ascii="Arial" w:hAnsi="Arial" w:cs="Arial"/>
                <w:lang w:val="lv-LV"/>
              </w:rPr>
              <w:t>pieslēgums</w:t>
            </w:r>
            <w:proofErr w:type="spellEnd"/>
            <w:r w:rsidRPr="005469DD">
              <w:rPr>
                <w:rFonts w:ascii="Arial" w:hAnsi="Arial" w:cs="Arial"/>
                <w:lang w:val="lv-LV"/>
              </w:rPr>
              <w:t xml:space="preserve"> ar elektroenerģijas uzskaiti. Jāizbūvē sakaru kabeļu kanalizācijas un elektrobarošanas kabeļu ievadi </w:t>
            </w:r>
            <w:proofErr w:type="spellStart"/>
            <w:r w:rsidRPr="005469DD">
              <w:rPr>
                <w:rFonts w:ascii="Arial" w:hAnsi="Arial" w:cs="Arial"/>
                <w:lang w:val="lv-LV"/>
              </w:rPr>
              <w:t>sadalnē</w:t>
            </w:r>
            <w:proofErr w:type="spellEnd"/>
            <w:r w:rsidRPr="005469DD">
              <w:rPr>
                <w:rFonts w:ascii="Arial" w:hAnsi="Arial" w:cs="Arial"/>
                <w:lang w:val="lv-LV"/>
              </w:rPr>
              <w:t xml:space="preserve"> (sk. 5.7.p).”;</w:t>
            </w:r>
          </w:p>
          <w:p w14:paraId="2AE97A71" w14:textId="77777777" w:rsidR="00FC506F" w:rsidRPr="005469DD" w:rsidRDefault="00FC506F" w:rsidP="00ED702C">
            <w:pPr>
              <w:ind w:left="720"/>
              <w:jc w:val="both"/>
              <w:rPr>
                <w:rFonts w:ascii="Arial" w:hAnsi="Arial" w:cs="Arial"/>
                <w:lang w:val="lv-LV"/>
              </w:rPr>
            </w:pPr>
            <w:r w:rsidRPr="005469DD">
              <w:rPr>
                <w:rFonts w:ascii="Arial" w:hAnsi="Arial" w:cs="Arial"/>
                <w:lang w:val="lv-LV"/>
              </w:rPr>
              <w:t xml:space="preserve"> 10. un 11. punkts norāda, ka vārdu “nojumes” aizstāt ar “vietas”. </w:t>
            </w:r>
          </w:p>
          <w:p w14:paraId="5A0B0BE7" w14:textId="77777777" w:rsidR="00FC506F" w:rsidRPr="005469DD" w:rsidRDefault="00FC506F" w:rsidP="00ED702C">
            <w:pPr>
              <w:ind w:left="720"/>
              <w:jc w:val="both"/>
              <w:rPr>
                <w:rFonts w:ascii="Arial" w:hAnsi="Arial" w:cs="Arial"/>
                <w:lang w:val="lv-LV"/>
              </w:rPr>
            </w:pPr>
          </w:p>
          <w:p w14:paraId="74D4885D" w14:textId="77777777" w:rsidR="00FC506F" w:rsidRPr="005469DD" w:rsidRDefault="00FC506F" w:rsidP="00ED702C">
            <w:pPr>
              <w:jc w:val="both"/>
              <w:rPr>
                <w:rFonts w:ascii="Arial" w:hAnsi="Arial" w:cs="Arial"/>
                <w:lang w:val="lv-LV"/>
              </w:rPr>
            </w:pPr>
            <w:r w:rsidRPr="005469DD">
              <w:rPr>
                <w:rFonts w:ascii="Arial" w:hAnsi="Arial" w:cs="Arial"/>
                <w:lang w:val="lv-LV"/>
              </w:rPr>
              <w:t>Vai mēs pareizi saprotam, ka pašapkalpošanās automātu un šo automātu nojumju piegāde un uzstādīšana nav iekļauta šī iepirkuma ietvaros, bet tiks nodrošināta atsevišķa iepirkuma ietvaros?</w:t>
            </w:r>
          </w:p>
          <w:p w14:paraId="188043C2" w14:textId="77777777" w:rsidR="00FC506F" w:rsidRPr="005469DD" w:rsidRDefault="00FC506F" w:rsidP="00ED702C">
            <w:pPr>
              <w:ind w:left="720"/>
              <w:jc w:val="both"/>
              <w:rPr>
                <w:rFonts w:ascii="Arial" w:hAnsi="Arial" w:cs="Arial"/>
                <w:lang w:val="lv-LV"/>
              </w:rPr>
            </w:pPr>
          </w:p>
          <w:p w14:paraId="0BB43994" w14:textId="77777777" w:rsidR="00FC506F" w:rsidRPr="005469DD" w:rsidRDefault="00FC506F" w:rsidP="00ED702C">
            <w:pPr>
              <w:jc w:val="both"/>
              <w:rPr>
                <w:rFonts w:ascii="Arial" w:hAnsi="Arial" w:cs="Arial"/>
                <w:lang w:val="lv-LV"/>
              </w:rPr>
            </w:pPr>
            <w:bookmarkStart w:id="0" w:name="_Hlk197951825"/>
            <w:r w:rsidRPr="005469DD">
              <w:rPr>
                <w:rFonts w:ascii="Arial" w:hAnsi="Arial" w:cs="Arial"/>
                <w:lang w:val="lv-LV"/>
              </w:rPr>
              <w:lastRenderedPageBreak/>
              <w:t>Lūdzam precizēt nepieciešamību katrā stacijā uzbūvēt tieši trīs vietas pašapkalpošanās automātiem un nojumēm</w:t>
            </w:r>
            <w:bookmarkEnd w:id="0"/>
            <w:r w:rsidRPr="005469DD">
              <w:rPr>
                <w:rFonts w:ascii="Arial" w:hAnsi="Arial" w:cs="Arial"/>
                <w:lang w:val="lv-LV"/>
              </w:rPr>
              <w:t>.</w:t>
            </w:r>
          </w:p>
          <w:p w14:paraId="1C119CEA" w14:textId="77777777" w:rsidR="00FC506F" w:rsidRPr="005469DD" w:rsidRDefault="00FC506F" w:rsidP="00ED702C">
            <w:pPr>
              <w:ind w:left="720"/>
              <w:jc w:val="both"/>
              <w:rPr>
                <w:rFonts w:ascii="Arial" w:hAnsi="Arial" w:cs="Arial"/>
                <w:lang w:val="lv-LV"/>
              </w:rPr>
            </w:pPr>
          </w:p>
          <w:p w14:paraId="6ABD6EAF" w14:textId="77777777" w:rsidR="00FC506F" w:rsidRPr="005469DD" w:rsidRDefault="00FC506F" w:rsidP="00ED702C">
            <w:pPr>
              <w:jc w:val="both"/>
              <w:rPr>
                <w:rFonts w:ascii="Arial" w:hAnsi="Arial" w:cs="Arial"/>
                <w:lang w:val="lv-LV"/>
              </w:rPr>
            </w:pPr>
            <w:r w:rsidRPr="005469DD">
              <w:rPr>
                <w:rFonts w:ascii="Arial" w:hAnsi="Arial" w:cs="Arial"/>
                <w:lang w:val="lv-LV"/>
              </w:rPr>
              <w:t xml:space="preserve"> Lūdzam precizēt nojumju pamatu izbūves nepieciešamību šī iepirkuma ietvaros.</w:t>
            </w:r>
          </w:p>
          <w:p w14:paraId="004C19D4" w14:textId="77777777" w:rsidR="00FC506F" w:rsidRDefault="00FC506F" w:rsidP="00ED702C">
            <w:pPr>
              <w:pStyle w:val="Default"/>
              <w:rPr>
                <w:rFonts w:ascii="Arial" w:hAnsi="Arial" w:cs="Arial"/>
                <w:b/>
                <w:smallCaps/>
                <w:color w:val="auto"/>
                <w:sz w:val="20"/>
                <w:szCs w:val="20"/>
              </w:rPr>
            </w:pPr>
          </w:p>
        </w:tc>
      </w:tr>
      <w:tr w:rsidR="00FC506F" w:rsidRPr="00A5410D" w14:paraId="7631563C" w14:textId="77777777" w:rsidTr="00ED702C">
        <w:tc>
          <w:tcPr>
            <w:tcW w:w="9678" w:type="dxa"/>
          </w:tcPr>
          <w:p w14:paraId="22CDC929" w14:textId="77777777" w:rsidR="00FC506F" w:rsidRDefault="00FC506F" w:rsidP="00ED702C">
            <w:pPr>
              <w:pStyle w:val="Default"/>
              <w:jc w:val="both"/>
              <w:rPr>
                <w:rFonts w:ascii="Arial" w:hAnsi="Arial" w:cs="Arial"/>
                <w:b/>
                <w:smallCaps/>
                <w:color w:val="auto"/>
                <w:sz w:val="20"/>
                <w:szCs w:val="20"/>
              </w:rPr>
            </w:pPr>
            <w:r>
              <w:rPr>
                <w:rFonts w:ascii="Arial" w:hAnsi="Arial" w:cs="Arial"/>
                <w:b/>
                <w:smallCaps/>
                <w:color w:val="auto"/>
                <w:sz w:val="20"/>
                <w:szCs w:val="20"/>
              </w:rPr>
              <w:lastRenderedPageBreak/>
              <w:t>2.atbilde.</w:t>
            </w:r>
          </w:p>
          <w:p w14:paraId="4BAAE573" w14:textId="77777777" w:rsidR="00FC506F" w:rsidRPr="00100E6F" w:rsidRDefault="00FC506F" w:rsidP="00ED702C">
            <w:pPr>
              <w:pStyle w:val="Default"/>
              <w:jc w:val="both"/>
              <w:rPr>
                <w:rFonts w:ascii="Arial" w:hAnsi="Arial" w:cs="Arial"/>
                <w:bCs/>
                <w:color w:val="auto"/>
                <w:sz w:val="20"/>
                <w:szCs w:val="20"/>
              </w:rPr>
            </w:pPr>
            <w:bookmarkStart w:id="1" w:name="_Hlk197952106"/>
            <w:r w:rsidRPr="007E02B8">
              <w:rPr>
                <w:rFonts w:ascii="Arial" w:hAnsi="Arial" w:cs="Arial"/>
                <w:bCs/>
                <w:color w:val="auto"/>
                <w:sz w:val="20"/>
                <w:szCs w:val="20"/>
              </w:rPr>
              <w:t>P</w:t>
            </w:r>
            <w:r w:rsidRPr="00100E6F">
              <w:rPr>
                <w:rFonts w:ascii="Arial" w:hAnsi="Arial" w:cs="Arial"/>
                <w:bCs/>
                <w:color w:val="auto"/>
                <w:sz w:val="20"/>
                <w:szCs w:val="20"/>
              </w:rPr>
              <w:t>ašapkalpošanās automātu un šo automātu nojumju piegāde un uzstādīšana</w:t>
            </w:r>
            <w:r>
              <w:rPr>
                <w:rFonts w:ascii="Arial" w:hAnsi="Arial" w:cs="Arial"/>
                <w:bCs/>
                <w:color w:val="auto"/>
                <w:sz w:val="20"/>
                <w:szCs w:val="20"/>
              </w:rPr>
              <w:t>, kā arī nojumju pamatu izbūve</w:t>
            </w:r>
            <w:r w:rsidRPr="00100E6F">
              <w:rPr>
                <w:rFonts w:ascii="Arial" w:hAnsi="Arial" w:cs="Arial"/>
                <w:bCs/>
                <w:color w:val="auto"/>
                <w:sz w:val="20"/>
                <w:szCs w:val="20"/>
              </w:rPr>
              <w:t xml:space="preserve"> </w:t>
            </w:r>
            <w:bookmarkEnd w:id="1"/>
            <w:r>
              <w:rPr>
                <w:rFonts w:ascii="Arial" w:hAnsi="Arial" w:cs="Arial"/>
                <w:bCs/>
                <w:color w:val="auto"/>
                <w:sz w:val="20"/>
                <w:szCs w:val="20"/>
              </w:rPr>
              <w:t xml:space="preserve">nav jāveic. </w:t>
            </w:r>
            <w:r w:rsidRPr="00B26013">
              <w:rPr>
                <w:rFonts w:ascii="Arial" w:hAnsi="Arial" w:cs="Arial"/>
                <w:bCs/>
                <w:color w:val="auto"/>
                <w:sz w:val="20"/>
                <w:szCs w:val="20"/>
              </w:rPr>
              <w:t xml:space="preserve">Piedāvājumā pretendentiem jāparedz sakaru kabeļu kanalizācijas pieslēguma un elektrobarošanas pieslēguma ar elektroenerģijas uzskaiti (un elektroenerģijas uzskaites rezerves vietām) izbūve līdz pašapkalpes vietai, tajā paredzot vismaz trīs pašapkalpes automātu izvietojuma vietas, atbilstošas ietilpības sakaru kabeļu kanalizācijas un elektrobarošanas </w:t>
            </w:r>
            <w:proofErr w:type="spellStart"/>
            <w:r w:rsidRPr="00B26013">
              <w:rPr>
                <w:rFonts w:ascii="Arial" w:hAnsi="Arial" w:cs="Arial"/>
                <w:bCs/>
                <w:color w:val="auto"/>
                <w:sz w:val="20"/>
                <w:szCs w:val="20"/>
              </w:rPr>
              <w:t>pieslēgumi</w:t>
            </w:r>
            <w:proofErr w:type="spellEnd"/>
            <w:r w:rsidRPr="00B26013">
              <w:rPr>
                <w:rFonts w:ascii="Arial" w:hAnsi="Arial" w:cs="Arial"/>
                <w:bCs/>
                <w:color w:val="auto"/>
                <w:sz w:val="20"/>
                <w:szCs w:val="20"/>
              </w:rPr>
              <w:t>, atbilstoši Pasūtītāja prasību II sējuma 5.7. apakšpunktam.</w:t>
            </w:r>
          </w:p>
        </w:tc>
      </w:tr>
    </w:tbl>
    <w:p w14:paraId="097827BE" w14:textId="77777777" w:rsidR="001B43B8" w:rsidRPr="00FC506F" w:rsidRDefault="001B43B8">
      <w:pPr>
        <w:rPr>
          <w:lang w:val="lv-LV"/>
        </w:rPr>
      </w:pPr>
    </w:p>
    <w:sectPr w:rsidR="001B43B8" w:rsidRPr="00FC506F" w:rsidSect="00FC506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altName w:val="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50E"/>
    <w:rsid w:val="001B43B8"/>
    <w:rsid w:val="00241755"/>
    <w:rsid w:val="007E65EE"/>
    <w:rsid w:val="0098550E"/>
    <w:rsid w:val="00FC506F"/>
    <w:rsid w:val="00FC70C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F811B0-05FA-42B4-A356-BD18A7500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06F"/>
    <w:pPr>
      <w:spacing w:after="0" w:line="240" w:lineRule="auto"/>
    </w:pPr>
    <w:rPr>
      <w:rFonts w:ascii="Times New Roman" w:eastAsia="Times New Roman" w:hAnsi="Times New Roman" w:cs="Times New Roman"/>
      <w:kern w:val="0"/>
      <w:sz w:val="20"/>
      <w:szCs w:val="20"/>
      <w:lang w:val="en-US" w:bidi="ar-SA"/>
      <w14:ligatures w14:val="none"/>
    </w:rPr>
  </w:style>
  <w:style w:type="paragraph" w:styleId="Heading1">
    <w:name w:val="heading 1"/>
    <w:basedOn w:val="Normal"/>
    <w:next w:val="Normal"/>
    <w:link w:val="Heading1Char"/>
    <w:uiPriority w:val="9"/>
    <w:qFormat/>
    <w:rsid w:val="0098550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lv-LV" w:bidi="lo-LA"/>
      <w14:ligatures w14:val="standardContextual"/>
    </w:rPr>
  </w:style>
  <w:style w:type="paragraph" w:styleId="Heading2">
    <w:name w:val="heading 2"/>
    <w:basedOn w:val="Normal"/>
    <w:next w:val="Normal"/>
    <w:link w:val="Heading2Char"/>
    <w:uiPriority w:val="9"/>
    <w:semiHidden/>
    <w:unhideWhenUsed/>
    <w:qFormat/>
    <w:rsid w:val="0098550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lv-LV" w:bidi="lo-LA"/>
      <w14:ligatures w14:val="standardContextual"/>
    </w:rPr>
  </w:style>
  <w:style w:type="paragraph" w:styleId="Heading3">
    <w:name w:val="heading 3"/>
    <w:basedOn w:val="Normal"/>
    <w:next w:val="Normal"/>
    <w:link w:val="Heading3Char"/>
    <w:uiPriority w:val="9"/>
    <w:semiHidden/>
    <w:unhideWhenUsed/>
    <w:qFormat/>
    <w:rsid w:val="0098550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lv-LV" w:bidi="lo-LA"/>
      <w14:ligatures w14:val="standardContextual"/>
    </w:rPr>
  </w:style>
  <w:style w:type="paragraph" w:styleId="Heading4">
    <w:name w:val="heading 4"/>
    <w:basedOn w:val="Normal"/>
    <w:next w:val="Normal"/>
    <w:link w:val="Heading4Char"/>
    <w:uiPriority w:val="9"/>
    <w:semiHidden/>
    <w:unhideWhenUsed/>
    <w:qFormat/>
    <w:rsid w:val="0098550E"/>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lv-LV" w:bidi="lo-LA"/>
      <w14:ligatures w14:val="standardContextual"/>
    </w:rPr>
  </w:style>
  <w:style w:type="paragraph" w:styleId="Heading5">
    <w:name w:val="heading 5"/>
    <w:basedOn w:val="Normal"/>
    <w:next w:val="Normal"/>
    <w:link w:val="Heading5Char"/>
    <w:uiPriority w:val="9"/>
    <w:semiHidden/>
    <w:unhideWhenUsed/>
    <w:qFormat/>
    <w:rsid w:val="0098550E"/>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lv-LV" w:bidi="lo-LA"/>
      <w14:ligatures w14:val="standardContextual"/>
    </w:rPr>
  </w:style>
  <w:style w:type="paragraph" w:styleId="Heading6">
    <w:name w:val="heading 6"/>
    <w:basedOn w:val="Normal"/>
    <w:next w:val="Normal"/>
    <w:link w:val="Heading6Char"/>
    <w:uiPriority w:val="9"/>
    <w:semiHidden/>
    <w:unhideWhenUsed/>
    <w:qFormat/>
    <w:rsid w:val="0098550E"/>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lv-LV" w:bidi="lo-LA"/>
      <w14:ligatures w14:val="standardContextual"/>
    </w:rPr>
  </w:style>
  <w:style w:type="paragraph" w:styleId="Heading7">
    <w:name w:val="heading 7"/>
    <w:basedOn w:val="Normal"/>
    <w:next w:val="Normal"/>
    <w:link w:val="Heading7Char"/>
    <w:uiPriority w:val="9"/>
    <w:semiHidden/>
    <w:unhideWhenUsed/>
    <w:qFormat/>
    <w:rsid w:val="0098550E"/>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lv-LV" w:bidi="lo-LA"/>
      <w14:ligatures w14:val="standardContextual"/>
    </w:rPr>
  </w:style>
  <w:style w:type="paragraph" w:styleId="Heading8">
    <w:name w:val="heading 8"/>
    <w:basedOn w:val="Normal"/>
    <w:next w:val="Normal"/>
    <w:link w:val="Heading8Char"/>
    <w:uiPriority w:val="9"/>
    <w:semiHidden/>
    <w:unhideWhenUsed/>
    <w:qFormat/>
    <w:rsid w:val="0098550E"/>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lv-LV" w:bidi="lo-LA"/>
      <w14:ligatures w14:val="standardContextual"/>
    </w:rPr>
  </w:style>
  <w:style w:type="paragraph" w:styleId="Heading9">
    <w:name w:val="heading 9"/>
    <w:basedOn w:val="Normal"/>
    <w:next w:val="Normal"/>
    <w:link w:val="Heading9Char"/>
    <w:uiPriority w:val="9"/>
    <w:semiHidden/>
    <w:unhideWhenUsed/>
    <w:qFormat/>
    <w:rsid w:val="0098550E"/>
    <w:pPr>
      <w:keepNext/>
      <w:keepLines/>
      <w:spacing w:line="278" w:lineRule="auto"/>
      <w:outlineLvl w:val="8"/>
    </w:pPr>
    <w:rPr>
      <w:rFonts w:asciiTheme="minorHAnsi" w:eastAsiaTheme="majorEastAsia" w:hAnsiTheme="minorHAnsi" w:cstheme="majorBidi"/>
      <w:color w:val="272727" w:themeColor="text1" w:themeTint="D8"/>
      <w:kern w:val="2"/>
      <w:sz w:val="24"/>
      <w:szCs w:val="24"/>
      <w:lang w:val="lv-LV" w:bidi="lo-L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5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55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55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55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55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55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55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55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550E"/>
    <w:rPr>
      <w:rFonts w:eastAsiaTheme="majorEastAsia" w:cstheme="majorBidi"/>
      <w:color w:val="272727" w:themeColor="text1" w:themeTint="D8"/>
    </w:rPr>
  </w:style>
  <w:style w:type="paragraph" w:styleId="Title">
    <w:name w:val="Title"/>
    <w:basedOn w:val="Normal"/>
    <w:next w:val="Normal"/>
    <w:link w:val="TitleChar"/>
    <w:uiPriority w:val="10"/>
    <w:qFormat/>
    <w:rsid w:val="0098550E"/>
    <w:pPr>
      <w:spacing w:after="80"/>
      <w:contextualSpacing/>
    </w:pPr>
    <w:rPr>
      <w:rFonts w:asciiTheme="majorHAnsi" w:eastAsiaTheme="majorEastAsia" w:hAnsiTheme="majorHAnsi" w:cstheme="majorBidi"/>
      <w:spacing w:val="-10"/>
      <w:kern w:val="28"/>
      <w:sz w:val="56"/>
      <w:szCs w:val="56"/>
      <w:lang w:val="lv-LV" w:bidi="lo-LA"/>
      <w14:ligatures w14:val="standardContextual"/>
    </w:rPr>
  </w:style>
  <w:style w:type="character" w:customStyle="1" w:styleId="TitleChar">
    <w:name w:val="Title Char"/>
    <w:basedOn w:val="DefaultParagraphFont"/>
    <w:link w:val="Title"/>
    <w:uiPriority w:val="10"/>
    <w:rsid w:val="009855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550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lv-LV" w:bidi="lo-LA"/>
      <w14:ligatures w14:val="standardContextual"/>
    </w:rPr>
  </w:style>
  <w:style w:type="character" w:customStyle="1" w:styleId="SubtitleChar">
    <w:name w:val="Subtitle Char"/>
    <w:basedOn w:val="DefaultParagraphFont"/>
    <w:link w:val="Subtitle"/>
    <w:uiPriority w:val="11"/>
    <w:rsid w:val="009855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550E"/>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lv-LV" w:bidi="lo-LA"/>
      <w14:ligatures w14:val="standardContextual"/>
    </w:rPr>
  </w:style>
  <w:style w:type="character" w:customStyle="1" w:styleId="QuoteChar">
    <w:name w:val="Quote Char"/>
    <w:basedOn w:val="DefaultParagraphFont"/>
    <w:link w:val="Quote"/>
    <w:uiPriority w:val="29"/>
    <w:rsid w:val="0098550E"/>
    <w:rPr>
      <w:i/>
      <w:iCs/>
      <w:color w:val="404040" w:themeColor="text1" w:themeTint="BF"/>
    </w:rPr>
  </w:style>
  <w:style w:type="paragraph" w:styleId="ListParagraph">
    <w:name w:val="List Paragraph"/>
    <w:basedOn w:val="Normal"/>
    <w:uiPriority w:val="34"/>
    <w:qFormat/>
    <w:rsid w:val="0098550E"/>
    <w:pPr>
      <w:spacing w:after="160" w:line="278" w:lineRule="auto"/>
      <w:ind w:left="720"/>
      <w:contextualSpacing/>
    </w:pPr>
    <w:rPr>
      <w:rFonts w:asciiTheme="minorHAnsi" w:eastAsiaTheme="minorHAnsi" w:hAnsiTheme="minorHAnsi" w:cstheme="minorBidi"/>
      <w:kern w:val="2"/>
      <w:sz w:val="24"/>
      <w:szCs w:val="24"/>
      <w:lang w:val="lv-LV" w:bidi="lo-LA"/>
      <w14:ligatures w14:val="standardContextual"/>
    </w:rPr>
  </w:style>
  <w:style w:type="character" w:styleId="IntenseEmphasis">
    <w:name w:val="Intense Emphasis"/>
    <w:basedOn w:val="DefaultParagraphFont"/>
    <w:uiPriority w:val="21"/>
    <w:qFormat/>
    <w:rsid w:val="0098550E"/>
    <w:rPr>
      <w:i/>
      <w:iCs/>
      <w:color w:val="0F4761" w:themeColor="accent1" w:themeShade="BF"/>
    </w:rPr>
  </w:style>
  <w:style w:type="paragraph" w:styleId="IntenseQuote">
    <w:name w:val="Intense Quote"/>
    <w:basedOn w:val="Normal"/>
    <w:next w:val="Normal"/>
    <w:link w:val="IntenseQuoteChar"/>
    <w:uiPriority w:val="30"/>
    <w:qFormat/>
    <w:rsid w:val="0098550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lv-LV" w:bidi="lo-LA"/>
      <w14:ligatures w14:val="standardContextual"/>
    </w:rPr>
  </w:style>
  <w:style w:type="character" w:customStyle="1" w:styleId="IntenseQuoteChar">
    <w:name w:val="Intense Quote Char"/>
    <w:basedOn w:val="DefaultParagraphFont"/>
    <w:link w:val="IntenseQuote"/>
    <w:uiPriority w:val="30"/>
    <w:rsid w:val="0098550E"/>
    <w:rPr>
      <w:i/>
      <w:iCs/>
      <w:color w:val="0F4761" w:themeColor="accent1" w:themeShade="BF"/>
    </w:rPr>
  </w:style>
  <w:style w:type="character" w:styleId="IntenseReference">
    <w:name w:val="Intense Reference"/>
    <w:basedOn w:val="DefaultParagraphFont"/>
    <w:uiPriority w:val="32"/>
    <w:qFormat/>
    <w:rsid w:val="0098550E"/>
    <w:rPr>
      <w:b/>
      <w:bCs/>
      <w:smallCaps/>
      <w:color w:val="0F4761" w:themeColor="accent1" w:themeShade="BF"/>
      <w:spacing w:val="5"/>
    </w:rPr>
  </w:style>
  <w:style w:type="paragraph" w:customStyle="1" w:styleId="Default">
    <w:name w:val="Default"/>
    <w:rsid w:val="00FC506F"/>
    <w:pPr>
      <w:autoSpaceDE w:val="0"/>
      <w:autoSpaceDN w:val="0"/>
      <w:adjustRightInd w:val="0"/>
      <w:spacing w:after="0" w:line="240" w:lineRule="auto"/>
    </w:pPr>
    <w:rPr>
      <w:rFonts w:ascii="Times New Roman" w:hAnsi="Times New Roman" w:cs="Times New Roman"/>
      <w:color w:val="000000"/>
      <w:kern w:val="0"/>
      <w14:ligatures w14:val="none"/>
    </w:rPr>
  </w:style>
  <w:style w:type="table" w:styleId="TableGrid">
    <w:name w:val="Table Grid"/>
    <w:aliases w:val="CV table"/>
    <w:basedOn w:val="TableNormal"/>
    <w:uiPriority w:val="39"/>
    <w:qFormat/>
    <w:rsid w:val="00FC506F"/>
    <w:pPr>
      <w:spacing w:after="0" w:line="240" w:lineRule="auto"/>
    </w:pPr>
    <w:rPr>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2626</Words>
  <Characters>1498</Characters>
  <Application>Microsoft Office Word</Application>
  <DocSecurity>0</DocSecurity>
  <Lines>12</Lines>
  <Paragraphs>8</Paragraphs>
  <ScaleCrop>false</ScaleCrop>
  <Company/>
  <LinksUpToDate>false</LinksUpToDate>
  <CharactersWithSpaces>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2</cp:revision>
  <dcterms:created xsi:type="dcterms:W3CDTF">2025-05-12T13:56:00Z</dcterms:created>
  <dcterms:modified xsi:type="dcterms:W3CDTF">2025-05-12T13:56:00Z</dcterms:modified>
</cp:coreProperties>
</file>