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F70EF6" w14:textId="77777777" w:rsidR="00A6509F" w:rsidRPr="00AA228A" w:rsidRDefault="00A6509F" w:rsidP="00A6509F">
      <w:pPr>
        <w:pStyle w:val="Default"/>
        <w:jc w:val="right"/>
        <w:rPr>
          <w:rFonts w:ascii="Arial" w:hAnsi="Arial" w:cs="Arial"/>
          <w:color w:val="auto"/>
          <w:sz w:val="20"/>
          <w:szCs w:val="20"/>
        </w:rPr>
      </w:pPr>
      <w:r w:rsidRPr="00AA228A">
        <w:rPr>
          <w:rFonts w:ascii="Arial" w:hAnsi="Arial" w:cs="Arial"/>
          <w:color w:val="auto"/>
          <w:sz w:val="20"/>
          <w:szCs w:val="20"/>
        </w:rPr>
        <w:t>APSTIPRINĀTS</w:t>
      </w:r>
    </w:p>
    <w:p w14:paraId="7805B9F2" w14:textId="77777777" w:rsidR="00A6509F" w:rsidRPr="00AA228A" w:rsidRDefault="00A6509F" w:rsidP="00A6509F">
      <w:pPr>
        <w:pStyle w:val="Default"/>
        <w:jc w:val="right"/>
        <w:rPr>
          <w:rFonts w:ascii="Arial" w:hAnsi="Arial" w:cs="Arial"/>
          <w:color w:val="auto"/>
          <w:sz w:val="20"/>
          <w:szCs w:val="20"/>
        </w:rPr>
      </w:pPr>
      <w:r w:rsidRPr="00AA228A">
        <w:rPr>
          <w:rFonts w:ascii="Arial" w:hAnsi="Arial" w:cs="Arial"/>
          <w:color w:val="auto"/>
          <w:sz w:val="20"/>
          <w:szCs w:val="20"/>
        </w:rPr>
        <w:t>ar VAS “Latvijas dzelzceļš” iepirkuma komisijas</w:t>
      </w:r>
    </w:p>
    <w:p w14:paraId="0EBB7D2A" w14:textId="77777777" w:rsidR="00A6509F" w:rsidRPr="00C67D41" w:rsidRDefault="00A6509F" w:rsidP="00A6509F">
      <w:pPr>
        <w:pStyle w:val="Default"/>
        <w:jc w:val="right"/>
        <w:rPr>
          <w:rFonts w:ascii="Arial" w:hAnsi="Arial" w:cs="Arial"/>
          <w:color w:val="auto"/>
          <w:sz w:val="20"/>
          <w:szCs w:val="20"/>
        </w:rPr>
      </w:pPr>
      <w:r w:rsidRPr="00AA228A">
        <w:rPr>
          <w:rFonts w:ascii="Arial" w:hAnsi="Arial" w:cs="Arial"/>
          <w:color w:val="auto"/>
          <w:sz w:val="20"/>
          <w:szCs w:val="20"/>
        </w:rPr>
        <w:t xml:space="preserve">2025.gada </w:t>
      </w:r>
      <w:r>
        <w:rPr>
          <w:rFonts w:ascii="Arial" w:hAnsi="Arial" w:cs="Arial"/>
          <w:color w:val="auto"/>
          <w:sz w:val="20"/>
          <w:szCs w:val="20"/>
        </w:rPr>
        <w:t>23</w:t>
      </w:r>
      <w:r w:rsidRPr="00AA228A">
        <w:rPr>
          <w:rFonts w:ascii="Arial" w:hAnsi="Arial" w:cs="Arial"/>
          <w:color w:val="auto"/>
          <w:sz w:val="20"/>
          <w:szCs w:val="20"/>
        </w:rPr>
        <w:t xml:space="preserve">.aprīļa </w:t>
      </w:r>
      <w:r>
        <w:rPr>
          <w:rFonts w:ascii="Arial" w:hAnsi="Arial" w:cs="Arial"/>
          <w:color w:val="auto"/>
          <w:sz w:val="20"/>
          <w:szCs w:val="20"/>
        </w:rPr>
        <w:t>16</w:t>
      </w:r>
      <w:r w:rsidRPr="00AA228A">
        <w:rPr>
          <w:rFonts w:ascii="Arial" w:hAnsi="Arial" w:cs="Arial"/>
          <w:color w:val="auto"/>
          <w:sz w:val="20"/>
          <w:szCs w:val="20"/>
        </w:rPr>
        <w:t>.sēdes protokolu</w:t>
      </w:r>
    </w:p>
    <w:p w14:paraId="49BD7EA9" w14:textId="77777777" w:rsidR="00A6509F" w:rsidRPr="00DF395B" w:rsidRDefault="00A6509F" w:rsidP="00A6509F">
      <w:pPr>
        <w:jc w:val="center"/>
        <w:rPr>
          <w:rFonts w:ascii="Arial" w:hAnsi="Arial" w:cs="Arial"/>
          <w:lang w:val="lv-LV"/>
        </w:rPr>
      </w:pPr>
    </w:p>
    <w:p w14:paraId="05B10166" w14:textId="77777777" w:rsidR="00A6509F" w:rsidRPr="00DF395B" w:rsidRDefault="00A6509F" w:rsidP="00A6509F">
      <w:pPr>
        <w:jc w:val="center"/>
        <w:rPr>
          <w:rFonts w:ascii="Arial" w:hAnsi="Arial" w:cs="Arial"/>
          <w:b/>
          <w:lang w:val="lv-LV"/>
        </w:rPr>
      </w:pPr>
      <w:r w:rsidRPr="00DF395B">
        <w:rPr>
          <w:rFonts w:ascii="Arial" w:hAnsi="Arial" w:cs="Arial"/>
          <w:b/>
          <w:lang w:val="lv-LV"/>
        </w:rPr>
        <w:t>VAS “Latvijas dzelzceļš”</w:t>
      </w:r>
    </w:p>
    <w:p w14:paraId="728F5E06" w14:textId="77777777" w:rsidR="00A6509F" w:rsidRPr="00F463DA" w:rsidRDefault="00A6509F" w:rsidP="00A6509F">
      <w:pPr>
        <w:overflowPunct w:val="0"/>
        <w:autoSpaceDE w:val="0"/>
        <w:autoSpaceDN w:val="0"/>
        <w:adjustRightInd w:val="0"/>
        <w:contextualSpacing/>
        <w:jc w:val="center"/>
        <w:textAlignment w:val="baseline"/>
        <w:rPr>
          <w:rFonts w:ascii="Arial" w:hAnsi="Arial" w:cs="Arial"/>
          <w:b/>
          <w:lang w:val="lv-LV"/>
        </w:rPr>
      </w:pPr>
      <w:r w:rsidRPr="00DF395B">
        <w:rPr>
          <w:rFonts w:ascii="Arial" w:hAnsi="Arial" w:cs="Arial"/>
          <w:b/>
          <w:lang w:val="lv-LV" w:eastAsia="lv-LV"/>
        </w:rPr>
        <w:t xml:space="preserve">organizētā atklātā konkursā </w:t>
      </w:r>
      <w:r w:rsidRPr="00DF395B">
        <w:rPr>
          <w:rFonts w:ascii="Arial" w:hAnsi="Arial" w:cs="Arial"/>
          <w:b/>
          <w:lang w:val="lv-LV"/>
        </w:rPr>
        <w:t xml:space="preserve">“Dzelzceļa pasažieru infrastruktūras modernizācija līnijā Rīga-Liepāja: </w:t>
      </w:r>
      <w:r w:rsidRPr="00F463DA">
        <w:rPr>
          <w:rFonts w:ascii="Arial" w:hAnsi="Arial" w:cs="Arial"/>
          <w:b/>
          <w:lang w:val="lv-LV"/>
        </w:rPr>
        <w:t>būvniecība (projektēšana un būvdarbi)” (iepirkuma identifikācijas Nr. LDZ 2024/152-AK)</w:t>
      </w:r>
    </w:p>
    <w:p w14:paraId="01170053" w14:textId="77777777" w:rsidR="00A6509F" w:rsidRPr="00F463DA" w:rsidRDefault="00A6509F" w:rsidP="00A6509F">
      <w:pPr>
        <w:jc w:val="center"/>
        <w:rPr>
          <w:rFonts w:ascii="Arial" w:hAnsi="Arial" w:cs="Arial"/>
          <w:lang w:val="lv-LV"/>
        </w:rPr>
      </w:pPr>
    </w:p>
    <w:p w14:paraId="6A74123E" w14:textId="77777777" w:rsidR="00A6509F" w:rsidRPr="00F463DA" w:rsidRDefault="00A6509F" w:rsidP="00A6509F">
      <w:pPr>
        <w:jc w:val="center"/>
        <w:rPr>
          <w:rFonts w:ascii="Arial" w:hAnsi="Arial" w:cs="Arial"/>
          <w:lang w:val="lv-LV"/>
        </w:rPr>
      </w:pPr>
      <w:r w:rsidRPr="00F463DA">
        <w:rPr>
          <w:rFonts w:ascii="Arial" w:hAnsi="Arial" w:cs="Arial"/>
          <w:lang w:val="lv-LV"/>
        </w:rPr>
        <w:t>(turpmāk – iepirkums)</w:t>
      </w:r>
    </w:p>
    <w:p w14:paraId="01ECC72B" w14:textId="77777777" w:rsidR="00A6509F" w:rsidRPr="00F463DA" w:rsidRDefault="00A6509F" w:rsidP="00A6509F">
      <w:pPr>
        <w:jc w:val="center"/>
        <w:rPr>
          <w:rFonts w:ascii="Arial" w:hAnsi="Arial" w:cs="Arial"/>
          <w:lang w:val="lv-LV"/>
        </w:rPr>
      </w:pPr>
    </w:p>
    <w:p w14:paraId="73A1781D" w14:textId="77777777" w:rsidR="00A6509F" w:rsidRPr="00F463DA" w:rsidRDefault="00A6509F" w:rsidP="00A6509F">
      <w:pPr>
        <w:pStyle w:val="Default"/>
        <w:jc w:val="center"/>
        <w:rPr>
          <w:rFonts w:ascii="Arial" w:hAnsi="Arial" w:cs="Arial"/>
          <w:b/>
          <w:smallCaps/>
          <w:color w:val="auto"/>
          <w:sz w:val="20"/>
          <w:szCs w:val="20"/>
        </w:rPr>
      </w:pPr>
      <w:r w:rsidRPr="00F463DA">
        <w:rPr>
          <w:rFonts w:ascii="Arial" w:hAnsi="Arial" w:cs="Arial"/>
          <w:b/>
          <w:smallCaps/>
          <w:color w:val="auto"/>
          <w:sz w:val="20"/>
          <w:szCs w:val="20"/>
        </w:rPr>
        <w:t>Skaidrojums Nr.16</w:t>
      </w:r>
    </w:p>
    <w:tbl>
      <w:tblPr>
        <w:tblStyle w:val="TableGrid"/>
        <w:tblW w:w="0" w:type="auto"/>
        <w:tblLook w:val="04A0" w:firstRow="1" w:lastRow="0" w:firstColumn="1" w:lastColumn="0" w:noHBand="0" w:noVBand="1"/>
      </w:tblPr>
      <w:tblGrid>
        <w:gridCol w:w="478"/>
        <w:gridCol w:w="8866"/>
      </w:tblGrid>
      <w:tr w:rsidR="00A6509F" w:rsidRPr="00F463DA" w14:paraId="258ED7EF" w14:textId="77777777" w:rsidTr="00A80CAE">
        <w:tc>
          <w:tcPr>
            <w:tcW w:w="488" w:type="dxa"/>
            <w:vMerge w:val="restart"/>
          </w:tcPr>
          <w:p w14:paraId="1489D2EC" w14:textId="77777777" w:rsidR="00A6509F" w:rsidRPr="00F463DA" w:rsidRDefault="00A6509F" w:rsidP="00A80CAE">
            <w:pPr>
              <w:pStyle w:val="Default"/>
              <w:jc w:val="center"/>
              <w:rPr>
                <w:rFonts w:ascii="Arial" w:hAnsi="Arial" w:cs="Arial"/>
                <w:b/>
                <w:smallCaps/>
                <w:color w:val="auto"/>
                <w:sz w:val="20"/>
                <w:szCs w:val="20"/>
              </w:rPr>
            </w:pPr>
            <w:r w:rsidRPr="00F463DA">
              <w:rPr>
                <w:rFonts w:ascii="Arial" w:hAnsi="Arial" w:cs="Arial"/>
                <w:b/>
                <w:smallCaps/>
                <w:color w:val="auto"/>
                <w:sz w:val="20"/>
                <w:szCs w:val="20"/>
              </w:rPr>
              <w:t>1.</w:t>
            </w:r>
          </w:p>
        </w:tc>
        <w:tc>
          <w:tcPr>
            <w:tcW w:w="9190" w:type="dxa"/>
          </w:tcPr>
          <w:p w14:paraId="066D5ECF" w14:textId="77777777" w:rsidR="00A6509F" w:rsidRPr="00F463DA" w:rsidRDefault="00A6509F" w:rsidP="00A80CAE">
            <w:pPr>
              <w:jc w:val="both"/>
              <w:rPr>
                <w:rFonts w:ascii="Arial" w:eastAsia="Calibri" w:hAnsi="Arial" w:cs="Arial"/>
                <w:color w:val="000000" w:themeColor="text1"/>
                <w:u w:val="single"/>
              </w:rPr>
            </w:pPr>
            <w:proofErr w:type="spellStart"/>
            <w:r w:rsidRPr="00F463DA">
              <w:rPr>
                <w:rFonts w:ascii="Arial" w:eastAsia="Calibri" w:hAnsi="Arial" w:cs="Arial"/>
                <w:color w:val="000000" w:themeColor="text1"/>
                <w:u w:val="single"/>
              </w:rPr>
              <w:t>Jautājums</w:t>
            </w:r>
            <w:proofErr w:type="spellEnd"/>
            <w:r w:rsidRPr="00F463DA">
              <w:rPr>
                <w:rFonts w:ascii="Arial" w:eastAsia="Calibri" w:hAnsi="Arial" w:cs="Arial"/>
                <w:color w:val="000000" w:themeColor="text1"/>
                <w:u w:val="single"/>
              </w:rPr>
              <w:t xml:space="preserve"> Nr.1</w:t>
            </w:r>
          </w:p>
          <w:p w14:paraId="2CDAF215" w14:textId="77777777" w:rsidR="00A6509F" w:rsidRPr="00F463DA" w:rsidRDefault="00A6509F" w:rsidP="00A80CAE">
            <w:pPr>
              <w:ind w:firstLine="720"/>
              <w:jc w:val="both"/>
              <w:rPr>
                <w:rFonts w:ascii="Arial" w:hAnsi="Arial" w:cs="Arial"/>
              </w:rPr>
            </w:pPr>
            <w:proofErr w:type="spellStart"/>
            <w:r w:rsidRPr="00F463DA">
              <w:rPr>
                <w:rFonts w:ascii="Arial" w:hAnsi="Arial" w:cs="Arial"/>
              </w:rPr>
              <w:t>Liepājas</w:t>
            </w:r>
            <w:proofErr w:type="spellEnd"/>
            <w:r w:rsidRPr="00F463DA">
              <w:rPr>
                <w:rFonts w:ascii="Arial" w:hAnsi="Arial" w:cs="Arial"/>
              </w:rPr>
              <w:t xml:space="preserve"> </w:t>
            </w:r>
            <w:proofErr w:type="spellStart"/>
            <w:r w:rsidRPr="00F463DA">
              <w:rPr>
                <w:rFonts w:ascii="Arial" w:hAnsi="Arial" w:cs="Arial"/>
              </w:rPr>
              <w:t>stacijā</w:t>
            </w:r>
            <w:proofErr w:type="spellEnd"/>
            <w:r w:rsidRPr="00F463DA">
              <w:rPr>
                <w:rFonts w:ascii="Arial" w:hAnsi="Arial" w:cs="Arial"/>
              </w:rPr>
              <w:t xml:space="preserve"> </w:t>
            </w:r>
            <w:proofErr w:type="spellStart"/>
            <w:r w:rsidRPr="00F463DA">
              <w:rPr>
                <w:rFonts w:ascii="Arial" w:hAnsi="Arial" w:cs="Arial"/>
              </w:rPr>
              <w:t>paredzēts</w:t>
            </w:r>
            <w:proofErr w:type="spellEnd"/>
            <w:r w:rsidRPr="00F463DA">
              <w:rPr>
                <w:rFonts w:ascii="Arial" w:hAnsi="Arial" w:cs="Arial"/>
              </w:rPr>
              <w:t xml:space="preserve"> </w:t>
            </w:r>
            <w:proofErr w:type="spellStart"/>
            <w:r w:rsidRPr="00F463DA">
              <w:rPr>
                <w:rFonts w:ascii="Arial" w:hAnsi="Arial" w:cs="Arial"/>
              </w:rPr>
              <w:t>demontēt</w:t>
            </w:r>
            <w:proofErr w:type="spellEnd"/>
            <w:r w:rsidRPr="00F463DA">
              <w:rPr>
                <w:rFonts w:ascii="Arial" w:hAnsi="Arial" w:cs="Arial"/>
              </w:rPr>
              <w:t xml:space="preserve"> </w:t>
            </w:r>
            <w:proofErr w:type="spellStart"/>
            <w:r w:rsidRPr="00F463DA">
              <w:rPr>
                <w:rFonts w:ascii="Arial" w:hAnsi="Arial" w:cs="Arial"/>
              </w:rPr>
              <w:t>esošo</w:t>
            </w:r>
            <w:proofErr w:type="spellEnd"/>
            <w:r w:rsidRPr="00F463DA">
              <w:rPr>
                <w:rFonts w:ascii="Arial" w:hAnsi="Arial" w:cs="Arial"/>
              </w:rPr>
              <w:t xml:space="preserve"> </w:t>
            </w:r>
            <w:proofErr w:type="spellStart"/>
            <w:r w:rsidRPr="00F463DA">
              <w:rPr>
                <w:rFonts w:ascii="Arial" w:hAnsi="Arial" w:cs="Arial"/>
              </w:rPr>
              <w:t>starpceļa</w:t>
            </w:r>
            <w:proofErr w:type="spellEnd"/>
            <w:r w:rsidRPr="00F463DA">
              <w:rPr>
                <w:rFonts w:ascii="Arial" w:hAnsi="Arial" w:cs="Arial"/>
              </w:rPr>
              <w:t xml:space="preserve"> </w:t>
            </w:r>
            <w:proofErr w:type="spellStart"/>
            <w:r w:rsidRPr="00F463DA">
              <w:rPr>
                <w:rFonts w:ascii="Arial" w:hAnsi="Arial" w:cs="Arial"/>
              </w:rPr>
              <w:t>peronu</w:t>
            </w:r>
            <w:proofErr w:type="spellEnd"/>
            <w:r w:rsidRPr="00F463DA">
              <w:rPr>
                <w:rFonts w:ascii="Arial" w:hAnsi="Arial" w:cs="Arial"/>
              </w:rPr>
              <w:t xml:space="preserve">. </w:t>
            </w:r>
            <w:proofErr w:type="spellStart"/>
            <w:r w:rsidRPr="00F463DA">
              <w:rPr>
                <w:rFonts w:ascii="Arial" w:hAnsi="Arial" w:cs="Arial"/>
              </w:rPr>
              <w:t>Lūdzam</w:t>
            </w:r>
            <w:proofErr w:type="spellEnd"/>
            <w:r w:rsidRPr="00F463DA">
              <w:rPr>
                <w:rFonts w:ascii="Arial" w:hAnsi="Arial" w:cs="Arial"/>
              </w:rPr>
              <w:t xml:space="preserve"> </w:t>
            </w:r>
            <w:proofErr w:type="spellStart"/>
            <w:r w:rsidRPr="00F463DA">
              <w:rPr>
                <w:rFonts w:ascii="Arial" w:hAnsi="Arial" w:cs="Arial"/>
              </w:rPr>
              <w:t>Pasūtītāju</w:t>
            </w:r>
            <w:proofErr w:type="spellEnd"/>
            <w:r w:rsidRPr="00F463DA">
              <w:rPr>
                <w:rFonts w:ascii="Arial" w:hAnsi="Arial" w:cs="Arial"/>
              </w:rPr>
              <w:t xml:space="preserve"> </w:t>
            </w:r>
            <w:proofErr w:type="spellStart"/>
            <w:r w:rsidRPr="00F463DA">
              <w:rPr>
                <w:rFonts w:ascii="Arial" w:hAnsi="Arial" w:cs="Arial"/>
              </w:rPr>
              <w:t>apstiprināt</w:t>
            </w:r>
            <w:proofErr w:type="spellEnd"/>
            <w:r w:rsidRPr="00F463DA">
              <w:rPr>
                <w:rFonts w:ascii="Arial" w:hAnsi="Arial" w:cs="Arial"/>
              </w:rPr>
              <w:t>, ka:</w:t>
            </w:r>
          </w:p>
          <w:p w14:paraId="6685E306" w14:textId="77777777" w:rsidR="00A6509F" w:rsidRPr="00F463DA" w:rsidRDefault="00A6509F" w:rsidP="00A6509F">
            <w:pPr>
              <w:pStyle w:val="ListParagraph"/>
              <w:numPr>
                <w:ilvl w:val="0"/>
                <w:numId w:val="1"/>
              </w:numPr>
              <w:jc w:val="both"/>
              <w:rPr>
                <w:rFonts w:ascii="Arial" w:hAnsi="Arial" w:cs="Arial"/>
              </w:rPr>
            </w:pPr>
            <w:proofErr w:type="spellStart"/>
            <w:r w:rsidRPr="00F463DA">
              <w:rPr>
                <w:rFonts w:ascii="Arial" w:hAnsi="Arial" w:cs="Arial"/>
              </w:rPr>
              <w:t>Peronu</w:t>
            </w:r>
            <w:proofErr w:type="spellEnd"/>
            <w:r w:rsidRPr="00F463DA">
              <w:rPr>
                <w:rFonts w:ascii="Arial" w:hAnsi="Arial" w:cs="Arial"/>
              </w:rPr>
              <w:t xml:space="preserve"> </w:t>
            </w:r>
            <w:proofErr w:type="spellStart"/>
            <w:r w:rsidRPr="00F463DA">
              <w:rPr>
                <w:rFonts w:ascii="Arial" w:hAnsi="Arial" w:cs="Arial"/>
              </w:rPr>
              <w:t>demont</w:t>
            </w:r>
            <w:proofErr w:type="spellEnd"/>
            <w:r w:rsidRPr="00F463DA">
              <w:rPr>
                <w:rFonts w:ascii="Arial" w:hAnsi="Arial" w:cs="Arial"/>
              </w:rPr>
              <w:t xml:space="preserve"> </w:t>
            </w:r>
            <w:proofErr w:type="spellStart"/>
            <w:r w:rsidRPr="00F463DA">
              <w:rPr>
                <w:rFonts w:ascii="Arial" w:hAnsi="Arial" w:cs="Arial"/>
              </w:rPr>
              <w:t>paredzēts</w:t>
            </w:r>
            <w:proofErr w:type="spellEnd"/>
            <w:r w:rsidRPr="00F463DA">
              <w:rPr>
                <w:rFonts w:ascii="Arial" w:hAnsi="Arial" w:cs="Arial"/>
              </w:rPr>
              <w:t xml:space="preserve"> </w:t>
            </w:r>
            <w:proofErr w:type="spellStart"/>
            <w:r w:rsidRPr="00F463DA">
              <w:rPr>
                <w:rFonts w:ascii="Arial" w:hAnsi="Arial" w:cs="Arial"/>
              </w:rPr>
              <w:t>visā</w:t>
            </w:r>
            <w:proofErr w:type="spellEnd"/>
            <w:r w:rsidRPr="00F463DA">
              <w:rPr>
                <w:rFonts w:ascii="Arial" w:hAnsi="Arial" w:cs="Arial"/>
              </w:rPr>
              <w:t xml:space="preserve"> </w:t>
            </w:r>
            <w:proofErr w:type="spellStart"/>
            <w:r w:rsidRPr="00F463DA">
              <w:rPr>
                <w:rFonts w:ascii="Arial" w:hAnsi="Arial" w:cs="Arial"/>
              </w:rPr>
              <w:t>tā</w:t>
            </w:r>
            <w:proofErr w:type="spellEnd"/>
            <w:r w:rsidRPr="00F463DA">
              <w:rPr>
                <w:rFonts w:ascii="Arial" w:hAnsi="Arial" w:cs="Arial"/>
              </w:rPr>
              <w:t xml:space="preserve"> </w:t>
            </w:r>
            <w:proofErr w:type="spellStart"/>
            <w:proofErr w:type="gramStart"/>
            <w:r w:rsidRPr="00F463DA">
              <w:rPr>
                <w:rFonts w:ascii="Arial" w:hAnsi="Arial" w:cs="Arial"/>
              </w:rPr>
              <w:t>garumā</w:t>
            </w:r>
            <w:proofErr w:type="spellEnd"/>
            <w:r w:rsidRPr="00F463DA">
              <w:rPr>
                <w:rFonts w:ascii="Arial" w:hAnsi="Arial" w:cs="Arial"/>
              </w:rPr>
              <w:t>;</w:t>
            </w:r>
            <w:proofErr w:type="gramEnd"/>
          </w:p>
          <w:p w14:paraId="39633D63" w14:textId="77777777" w:rsidR="00A6509F" w:rsidRPr="00F463DA" w:rsidRDefault="00A6509F" w:rsidP="00A6509F">
            <w:pPr>
              <w:pStyle w:val="ListParagraph"/>
              <w:numPr>
                <w:ilvl w:val="0"/>
                <w:numId w:val="1"/>
              </w:numPr>
              <w:jc w:val="both"/>
              <w:rPr>
                <w:rFonts w:ascii="Arial" w:hAnsi="Arial" w:cs="Arial"/>
              </w:rPr>
            </w:pPr>
            <w:proofErr w:type="spellStart"/>
            <w:r w:rsidRPr="00F463DA">
              <w:rPr>
                <w:rFonts w:ascii="Arial" w:hAnsi="Arial" w:cs="Arial"/>
              </w:rPr>
              <w:t>gājēju</w:t>
            </w:r>
            <w:proofErr w:type="spellEnd"/>
            <w:r w:rsidRPr="00F463DA">
              <w:rPr>
                <w:rFonts w:ascii="Arial" w:hAnsi="Arial" w:cs="Arial"/>
              </w:rPr>
              <w:t xml:space="preserve"> </w:t>
            </w:r>
            <w:proofErr w:type="spellStart"/>
            <w:r w:rsidRPr="00F463DA">
              <w:rPr>
                <w:rFonts w:ascii="Arial" w:hAnsi="Arial" w:cs="Arial"/>
              </w:rPr>
              <w:t>tilta</w:t>
            </w:r>
            <w:proofErr w:type="spellEnd"/>
            <w:r w:rsidRPr="00F463DA">
              <w:rPr>
                <w:rFonts w:ascii="Arial" w:hAnsi="Arial" w:cs="Arial"/>
              </w:rPr>
              <w:t xml:space="preserve"> </w:t>
            </w:r>
            <w:proofErr w:type="spellStart"/>
            <w:r w:rsidRPr="00F463DA">
              <w:rPr>
                <w:rFonts w:ascii="Arial" w:hAnsi="Arial" w:cs="Arial"/>
              </w:rPr>
              <w:t>balsta</w:t>
            </w:r>
            <w:proofErr w:type="spellEnd"/>
            <w:r w:rsidRPr="00F463DA">
              <w:rPr>
                <w:rFonts w:ascii="Arial" w:hAnsi="Arial" w:cs="Arial"/>
              </w:rPr>
              <w:t xml:space="preserve"> </w:t>
            </w:r>
            <w:proofErr w:type="spellStart"/>
            <w:r w:rsidRPr="00F463DA">
              <w:rPr>
                <w:rFonts w:ascii="Arial" w:hAnsi="Arial" w:cs="Arial"/>
              </w:rPr>
              <w:t>zonā</w:t>
            </w:r>
            <w:proofErr w:type="spellEnd"/>
            <w:r w:rsidRPr="00F463DA">
              <w:rPr>
                <w:rFonts w:ascii="Arial" w:hAnsi="Arial" w:cs="Arial"/>
              </w:rPr>
              <w:t xml:space="preserve"> </w:t>
            </w:r>
            <w:proofErr w:type="spellStart"/>
            <w:r w:rsidRPr="00F463DA">
              <w:rPr>
                <w:rFonts w:ascii="Arial" w:hAnsi="Arial" w:cs="Arial"/>
              </w:rPr>
              <w:t>pieļaujams</w:t>
            </w:r>
            <w:proofErr w:type="spellEnd"/>
            <w:r w:rsidRPr="00F463DA">
              <w:rPr>
                <w:rFonts w:ascii="Arial" w:hAnsi="Arial" w:cs="Arial"/>
              </w:rPr>
              <w:t xml:space="preserve"> </w:t>
            </w:r>
            <w:proofErr w:type="spellStart"/>
            <w:r w:rsidRPr="00F463DA">
              <w:rPr>
                <w:rFonts w:ascii="Arial" w:hAnsi="Arial" w:cs="Arial"/>
              </w:rPr>
              <w:t>nedemontēt</w:t>
            </w:r>
            <w:proofErr w:type="spellEnd"/>
            <w:r w:rsidRPr="00F463DA">
              <w:rPr>
                <w:rFonts w:ascii="Arial" w:hAnsi="Arial" w:cs="Arial"/>
              </w:rPr>
              <w:t xml:space="preserve"> </w:t>
            </w:r>
            <w:proofErr w:type="spellStart"/>
            <w:r w:rsidRPr="00F463DA">
              <w:rPr>
                <w:rFonts w:ascii="Arial" w:hAnsi="Arial" w:cs="Arial"/>
              </w:rPr>
              <w:t>esošo</w:t>
            </w:r>
            <w:proofErr w:type="spellEnd"/>
            <w:r w:rsidRPr="00F463DA">
              <w:rPr>
                <w:rFonts w:ascii="Arial" w:hAnsi="Arial" w:cs="Arial"/>
              </w:rPr>
              <w:t xml:space="preserve"> </w:t>
            </w:r>
            <w:proofErr w:type="spellStart"/>
            <w:r w:rsidRPr="00F463DA">
              <w:rPr>
                <w:rFonts w:ascii="Arial" w:hAnsi="Arial" w:cs="Arial"/>
              </w:rPr>
              <w:t>peronu</w:t>
            </w:r>
            <w:proofErr w:type="spellEnd"/>
            <w:r w:rsidRPr="00F463DA">
              <w:rPr>
                <w:rFonts w:ascii="Arial" w:hAnsi="Arial" w:cs="Arial"/>
              </w:rPr>
              <w:t xml:space="preserve">, </w:t>
            </w:r>
            <w:proofErr w:type="spellStart"/>
            <w:r w:rsidRPr="00F463DA">
              <w:rPr>
                <w:rFonts w:ascii="Arial" w:hAnsi="Arial" w:cs="Arial"/>
              </w:rPr>
              <w:t>sakārtojot</w:t>
            </w:r>
            <w:proofErr w:type="spellEnd"/>
            <w:r w:rsidRPr="00F463DA">
              <w:rPr>
                <w:rFonts w:ascii="Arial" w:hAnsi="Arial" w:cs="Arial"/>
              </w:rPr>
              <w:t xml:space="preserve"> </w:t>
            </w:r>
            <w:proofErr w:type="spellStart"/>
            <w:r w:rsidRPr="00F463DA">
              <w:rPr>
                <w:rFonts w:ascii="Arial" w:hAnsi="Arial" w:cs="Arial"/>
              </w:rPr>
              <w:t>zonu</w:t>
            </w:r>
            <w:proofErr w:type="spellEnd"/>
            <w:r w:rsidRPr="00F463DA">
              <w:rPr>
                <w:rFonts w:ascii="Arial" w:hAnsi="Arial" w:cs="Arial"/>
              </w:rPr>
              <w:t xml:space="preserve"> ap </w:t>
            </w:r>
            <w:proofErr w:type="gramStart"/>
            <w:r w:rsidRPr="00F463DA">
              <w:rPr>
                <w:rFonts w:ascii="Arial" w:hAnsi="Arial" w:cs="Arial"/>
              </w:rPr>
              <w:t>to;</w:t>
            </w:r>
            <w:proofErr w:type="gramEnd"/>
          </w:p>
          <w:p w14:paraId="2F36E17F" w14:textId="77777777" w:rsidR="00A6509F" w:rsidRPr="00F463DA" w:rsidRDefault="00A6509F" w:rsidP="00A6509F">
            <w:pPr>
              <w:pStyle w:val="ListParagraph"/>
              <w:numPr>
                <w:ilvl w:val="0"/>
                <w:numId w:val="1"/>
              </w:numPr>
              <w:jc w:val="both"/>
              <w:rPr>
                <w:rFonts w:ascii="Arial" w:hAnsi="Arial" w:cs="Arial"/>
              </w:rPr>
            </w:pPr>
            <w:proofErr w:type="spellStart"/>
            <w:r w:rsidRPr="00F463DA">
              <w:rPr>
                <w:rFonts w:ascii="Arial" w:hAnsi="Arial" w:cs="Arial"/>
              </w:rPr>
              <w:t>demontētie</w:t>
            </w:r>
            <w:proofErr w:type="spellEnd"/>
            <w:r w:rsidRPr="00F463DA">
              <w:rPr>
                <w:rFonts w:ascii="Arial" w:hAnsi="Arial" w:cs="Arial"/>
              </w:rPr>
              <w:t xml:space="preserve"> </w:t>
            </w:r>
            <w:proofErr w:type="spellStart"/>
            <w:r w:rsidRPr="00F463DA">
              <w:rPr>
                <w:rFonts w:ascii="Arial" w:hAnsi="Arial" w:cs="Arial"/>
              </w:rPr>
              <w:t>granīta</w:t>
            </w:r>
            <w:proofErr w:type="spellEnd"/>
            <w:r w:rsidRPr="00F463DA">
              <w:rPr>
                <w:rFonts w:ascii="Arial" w:hAnsi="Arial" w:cs="Arial"/>
              </w:rPr>
              <w:t xml:space="preserve"> malas </w:t>
            </w:r>
            <w:proofErr w:type="spellStart"/>
            <w:r w:rsidRPr="00F463DA">
              <w:rPr>
                <w:rFonts w:ascii="Arial" w:hAnsi="Arial" w:cs="Arial"/>
              </w:rPr>
              <w:t>bloki</w:t>
            </w:r>
            <w:proofErr w:type="spellEnd"/>
            <w:r w:rsidRPr="00F463DA">
              <w:rPr>
                <w:rFonts w:ascii="Arial" w:hAnsi="Arial" w:cs="Arial"/>
              </w:rPr>
              <w:t xml:space="preserve"> </w:t>
            </w:r>
            <w:proofErr w:type="spellStart"/>
            <w:r w:rsidRPr="00F463DA">
              <w:rPr>
                <w:rFonts w:ascii="Arial" w:hAnsi="Arial" w:cs="Arial"/>
              </w:rPr>
              <w:t>ir</w:t>
            </w:r>
            <w:proofErr w:type="spellEnd"/>
            <w:r w:rsidRPr="00F463DA">
              <w:rPr>
                <w:rFonts w:ascii="Arial" w:hAnsi="Arial" w:cs="Arial"/>
              </w:rPr>
              <w:t xml:space="preserve"> </w:t>
            </w:r>
            <w:proofErr w:type="spellStart"/>
            <w:r w:rsidRPr="00F463DA">
              <w:rPr>
                <w:rFonts w:ascii="Arial" w:hAnsi="Arial" w:cs="Arial"/>
              </w:rPr>
              <w:t>nododami</w:t>
            </w:r>
            <w:proofErr w:type="spellEnd"/>
            <w:r w:rsidRPr="00F463DA">
              <w:rPr>
                <w:rFonts w:ascii="Arial" w:hAnsi="Arial" w:cs="Arial"/>
              </w:rPr>
              <w:t xml:space="preserve"> </w:t>
            </w:r>
            <w:proofErr w:type="spellStart"/>
            <w:r w:rsidRPr="00F463DA">
              <w:rPr>
                <w:rFonts w:ascii="Arial" w:hAnsi="Arial" w:cs="Arial"/>
              </w:rPr>
              <w:t>Pasūtītājam</w:t>
            </w:r>
            <w:proofErr w:type="spellEnd"/>
            <w:r w:rsidRPr="00F463DA">
              <w:rPr>
                <w:rFonts w:ascii="Arial" w:hAnsi="Arial" w:cs="Arial"/>
              </w:rPr>
              <w:t xml:space="preserve"> (</w:t>
            </w:r>
            <w:proofErr w:type="spellStart"/>
            <w:r w:rsidRPr="00F463DA">
              <w:rPr>
                <w:rFonts w:ascii="Arial" w:hAnsi="Arial" w:cs="Arial"/>
              </w:rPr>
              <w:t>lūdzam</w:t>
            </w:r>
            <w:proofErr w:type="spellEnd"/>
            <w:r w:rsidRPr="00F463DA">
              <w:rPr>
                <w:rFonts w:ascii="Arial" w:hAnsi="Arial" w:cs="Arial"/>
              </w:rPr>
              <w:t xml:space="preserve"> </w:t>
            </w:r>
            <w:proofErr w:type="spellStart"/>
            <w:r w:rsidRPr="00F463DA">
              <w:rPr>
                <w:rFonts w:ascii="Arial" w:hAnsi="Arial" w:cs="Arial"/>
              </w:rPr>
              <w:t>norādīt</w:t>
            </w:r>
            <w:proofErr w:type="spellEnd"/>
            <w:r w:rsidRPr="00F463DA">
              <w:rPr>
                <w:rFonts w:ascii="Arial" w:hAnsi="Arial" w:cs="Arial"/>
              </w:rPr>
              <w:t xml:space="preserve"> </w:t>
            </w:r>
            <w:proofErr w:type="spellStart"/>
            <w:r w:rsidRPr="00F463DA">
              <w:rPr>
                <w:rFonts w:ascii="Arial" w:hAnsi="Arial" w:cs="Arial"/>
              </w:rPr>
              <w:t>vietu</w:t>
            </w:r>
            <w:proofErr w:type="spellEnd"/>
            <w:r w:rsidRPr="00F463DA">
              <w:rPr>
                <w:rFonts w:ascii="Arial" w:hAnsi="Arial" w:cs="Arial"/>
              </w:rPr>
              <w:t xml:space="preserve">, </w:t>
            </w:r>
            <w:proofErr w:type="spellStart"/>
            <w:r w:rsidRPr="00F463DA">
              <w:rPr>
                <w:rFonts w:ascii="Arial" w:hAnsi="Arial" w:cs="Arial"/>
              </w:rPr>
              <w:t>kur</w:t>
            </w:r>
            <w:proofErr w:type="spellEnd"/>
            <w:r w:rsidRPr="00F463DA">
              <w:rPr>
                <w:rFonts w:ascii="Arial" w:hAnsi="Arial" w:cs="Arial"/>
              </w:rPr>
              <w:t xml:space="preserve"> tie </w:t>
            </w:r>
            <w:proofErr w:type="spellStart"/>
            <w:r w:rsidRPr="00F463DA">
              <w:rPr>
                <w:rFonts w:ascii="Arial" w:hAnsi="Arial" w:cs="Arial"/>
              </w:rPr>
              <w:t>nododami</w:t>
            </w:r>
            <w:proofErr w:type="spellEnd"/>
            <w:r w:rsidRPr="00F463DA">
              <w:rPr>
                <w:rFonts w:ascii="Arial" w:hAnsi="Arial" w:cs="Arial"/>
              </w:rPr>
              <w:t xml:space="preserve">, </w:t>
            </w:r>
            <w:proofErr w:type="spellStart"/>
            <w:r w:rsidRPr="00F463DA">
              <w:rPr>
                <w:rFonts w:ascii="Arial" w:hAnsi="Arial" w:cs="Arial"/>
              </w:rPr>
              <w:t>ņemot</w:t>
            </w:r>
            <w:proofErr w:type="spellEnd"/>
            <w:r w:rsidRPr="00F463DA">
              <w:rPr>
                <w:rFonts w:ascii="Arial" w:hAnsi="Arial" w:cs="Arial"/>
              </w:rPr>
              <w:t xml:space="preserve"> </w:t>
            </w:r>
            <w:proofErr w:type="spellStart"/>
            <w:r w:rsidRPr="00F463DA">
              <w:rPr>
                <w:rFonts w:ascii="Arial" w:hAnsi="Arial" w:cs="Arial"/>
              </w:rPr>
              <w:t>vērā</w:t>
            </w:r>
            <w:proofErr w:type="spellEnd"/>
            <w:r w:rsidRPr="00F463DA">
              <w:rPr>
                <w:rFonts w:ascii="Arial" w:hAnsi="Arial" w:cs="Arial"/>
              </w:rPr>
              <w:t xml:space="preserve"> </w:t>
            </w:r>
            <w:proofErr w:type="spellStart"/>
            <w:r w:rsidRPr="00F463DA">
              <w:rPr>
                <w:rFonts w:ascii="Arial" w:hAnsi="Arial" w:cs="Arial"/>
              </w:rPr>
              <w:t>lielo</w:t>
            </w:r>
            <w:proofErr w:type="spellEnd"/>
            <w:r w:rsidRPr="00F463DA">
              <w:rPr>
                <w:rFonts w:ascii="Arial" w:hAnsi="Arial" w:cs="Arial"/>
              </w:rPr>
              <w:t xml:space="preserve"> </w:t>
            </w:r>
            <w:proofErr w:type="spellStart"/>
            <w:r w:rsidRPr="00F463DA">
              <w:rPr>
                <w:rFonts w:ascii="Arial" w:hAnsi="Arial" w:cs="Arial"/>
              </w:rPr>
              <w:t>granīta</w:t>
            </w:r>
            <w:proofErr w:type="spellEnd"/>
            <w:r w:rsidRPr="00F463DA">
              <w:rPr>
                <w:rFonts w:ascii="Arial" w:hAnsi="Arial" w:cs="Arial"/>
              </w:rPr>
              <w:t xml:space="preserve"> </w:t>
            </w:r>
            <w:proofErr w:type="spellStart"/>
            <w:r w:rsidRPr="00F463DA">
              <w:rPr>
                <w:rFonts w:ascii="Arial" w:hAnsi="Arial" w:cs="Arial"/>
              </w:rPr>
              <w:t>bloku</w:t>
            </w:r>
            <w:proofErr w:type="spellEnd"/>
            <w:r w:rsidRPr="00F463DA">
              <w:rPr>
                <w:rFonts w:ascii="Arial" w:hAnsi="Arial" w:cs="Arial"/>
              </w:rPr>
              <w:t xml:space="preserve"> </w:t>
            </w:r>
            <w:proofErr w:type="spellStart"/>
            <w:r w:rsidRPr="00F463DA">
              <w:rPr>
                <w:rFonts w:ascii="Arial" w:hAnsi="Arial" w:cs="Arial"/>
              </w:rPr>
              <w:t>apjomu</w:t>
            </w:r>
            <w:proofErr w:type="spellEnd"/>
            <w:r w:rsidRPr="00F463DA">
              <w:rPr>
                <w:rFonts w:ascii="Arial" w:hAnsi="Arial" w:cs="Arial"/>
              </w:rPr>
              <w:t>).</w:t>
            </w:r>
          </w:p>
          <w:p w14:paraId="67759981" w14:textId="77777777" w:rsidR="00A6509F" w:rsidRPr="00F463DA" w:rsidRDefault="00A6509F" w:rsidP="00A80CAE">
            <w:pPr>
              <w:pStyle w:val="Default"/>
              <w:rPr>
                <w:rFonts w:ascii="Arial" w:hAnsi="Arial" w:cs="Arial"/>
                <w:b/>
                <w:smallCaps/>
                <w:color w:val="auto"/>
                <w:sz w:val="20"/>
                <w:szCs w:val="20"/>
              </w:rPr>
            </w:pPr>
          </w:p>
        </w:tc>
      </w:tr>
      <w:tr w:rsidR="00A6509F" w:rsidRPr="00352E60" w14:paraId="45795EBB" w14:textId="77777777" w:rsidTr="00A80CAE">
        <w:tc>
          <w:tcPr>
            <w:tcW w:w="488" w:type="dxa"/>
            <w:vMerge/>
          </w:tcPr>
          <w:p w14:paraId="73FEBF24" w14:textId="77777777" w:rsidR="00A6509F" w:rsidRPr="00F463DA" w:rsidRDefault="00A6509F" w:rsidP="00A80CAE">
            <w:pPr>
              <w:pStyle w:val="Default"/>
              <w:jc w:val="center"/>
              <w:rPr>
                <w:rFonts w:ascii="Arial" w:hAnsi="Arial" w:cs="Arial"/>
                <w:b/>
                <w:smallCaps/>
                <w:color w:val="auto"/>
                <w:sz w:val="20"/>
                <w:szCs w:val="20"/>
              </w:rPr>
            </w:pPr>
          </w:p>
        </w:tc>
        <w:tc>
          <w:tcPr>
            <w:tcW w:w="9190" w:type="dxa"/>
          </w:tcPr>
          <w:p w14:paraId="0EF7C7AF" w14:textId="77777777" w:rsidR="00A6509F" w:rsidRPr="00F463DA" w:rsidRDefault="00A6509F" w:rsidP="00A80CAE">
            <w:pPr>
              <w:pStyle w:val="Default"/>
              <w:jc w:val="both"/>
              <w:rPr>
                <w:rFonts w:ascii="Arial" w:hAnsi="Arial" w:cs="Arial"/>
                <w:sz w:val="20"/>
                <w:szCs w:val="20"/>
              </w:rPr>
            </w:pPr>
            <w:r w:rsidRPr="00F463DA">
              <w:rPr>
                <w:rFonts w:ascii="Arial" w:hAnsi="Arial" w:cs="Arial"/>
                <w:sz w:val="20"/>
                <w:szCs w:val="20"/>
              </w:rPr>
              <w:t>Pasūtītājs skaidro:</w:t>
            </w:r>
          </w:p>
          <w:p w14:paraId="52B444F0" w14:textId="77777777" w:rsidR="00A6509F" w:rsidRPr="00F463DA" w:rsidRDefault="00A6509F" w:rsidP="00A6509F">
            <w:pPr>
              <w:pStyle w:val="Default"/>
              <w:numPr>
                <w:ilvl w:val="0"/>
                <w:numId w:val="2"/>
              </w:numPr>
              <w:jc w:val="both"/>
              <w:rPr>
                <w:rFonts w:ascii="Arial" w:hAnsi="Arial" w:cs="Arial"/>
                <w:sz w:val="20"/>
                <w:szCs w:val="20"/>
              </w:rPr>
            </w:pPr>
            <w:r w:rsidRPr="00F463DA">
              <w:rPr>
                <w:rFonts w:ascii="Arial" w:hAnsi="Arial" w:cs="Arial"/>
                <w:sz w:val="20"/>
                <w:szCs w:val="20"/>
              </w:rPr>
              <w:t xml:space="preserve">esošo </w:t>
            </w:r>
            <w:proofErr w:type="spellStart"/>
            <w:r w:rsidRPr="00F463DA">
              <w:rPr>
                <w:rFonts w:ascii="Arial" w:hAnsi="Arial" w:cs="Arial"/>
                <w:sz w:val="20"/>
                <w:szCs w:val="20"/>
              </w:rPr>
              <w:t>starpceļu</w:t>
            </w:r>
            <w:proofErr w:type="spellEnd"/>
            <w:r w:rsidRPr="00F463DA">
              <w:rPr>
                <w:rFonts w:ascii="Arial" w:hAnsi="Arial" w:cs="Arial"/>
                <w:sz w:val="20"/>
                <w:szCs w:val="20"/>
              </w:rPr>
              <w:t xml:space="preserve"> platformu jādemontē visā garumā;</w:t>
            </w:r>
          </w:p>
          <w:p w14:paraId="68C58626" w14:textId="77777777" w:rsidR="00A6509F" w:rsidRPr="00F463DA" w:rsidRDefault="00A6509F" w:rsidP="00A6509F">
            <w:pPr>
              <w:pStyle w:val="Default"/>
              <w:numPr>
                <w:ilvl w:val="0"/>
                <w:numId w:val="2"/>
              </w:numPr>
              <w:jc w:val="both"/>
              <w:rPr>
                <w:rFonts w:ascii="Arial" w:hAnsi="Arial" w:cs="Arial"/>
                <w:sz w:val="20"/>
                <w:szCs w:val="20"/>
              </w:rPr>
            </w:pPr>
            <w:r w:rsidRPr="00F463DA">
              <w:rPr>
                <w:rFonts w:ascii="Arial" w:hAnsi="Arial" w:cs="Arial"/>
                <w:sz w:val="20"/>
                <w:szCs w:val="20"/>
              </w:rPr>
              <w:t>Veicot projektēšanas darbus, Uzņēmēja pienākums ir veikt būvdarbu zonas, t.sk., zonā esošo būvju un konstrukciju, apsekošanu un izpēti. Atbilstoši to īpašībām un tehniskajam stāvoklim būvprojektā jāparedz risinājumi un būvdarbu metodes, lai saglabātu un netiktu bojātas esošās būves un konstrukcijas;</w:t>
            </w:r>
          </w:p>
          <w:p w14:paraId="7CB84D46" w14:textId="77777777" w:rsidR="00A6509F" w:rsidRPr="00F463DA" w:rsidRDefault="00A6509F" w:rsidP="00A6509F">
            <w:pPr>
              <w:pStyle w:val="Default"/>
              <w:numPr>
                <w:ilvl w:val="0"/>
                <w:numId w:val="2"/>
              </w:numPr>
              <w:jc w:val="both"/>
              <w:rPr>
                <w:rFonts w:ascii="Arial" w:hAnsi="Arial" w:cs="Arial"/>
                <w:bCs/>
                <w:color w:val="auto"/>
                <w:sz w:val="20"/>
                <w:szCs w:val="20"/>
              </w:rPr>
            </w:pPr>
            <w:r w:rsidRPr="00F463DA">
              <w:rPr>
                <w:rFonts w:ascii="Arial" w:hAnsi="Arial" w:cs="Arial"/>
                <w:sz w:val="20"/>
                <w:szCs w:val="20"/>
              </w:rPr>
              <w:t>platformas granīta malas blokus Uzņēmējs nodod Pasūtītājam saliktus uz paletēm.  Nodošanas vietas atradīsies ne vairāk kā 1 km attālumā no Liepājas stacijas ēkas.</w:t>
            </w:r>
            <w:r w:rsidRPr="00F463DA">
              <w:rPr>
                <w:rFonts w:ascii="Arial" w:hAnsi="Arial" w:cs="Arial"/>
                <w:bCs/>
                <w:color w:val="FF0000"/>
                <w:sz w:val="20"/>
                <w:szCs w:val="20"/>
              </w:rPr>
              <w:t xml:space="preserve">  </w:t>
            </w:r>
          </w:p>
        </w:tc>
      </w:tr>
      <w:tr w:rsidR="00A6509F" w:rsidRPr="00352E60" w14:paraId="4A0CF83F" w14:textId="77777777" w:rsidTr="00A80CAE">
        <w:tc>
          <w:tcPr>
            <w:tcW w:w="488" w:type="dxa"/>
            <w:vMerge w:val="restart"/>
          </w:tcPr>
          <w:p w14:paraId="5C33FFC7" w14:textId="77777777" w:rsidR="00A6509F" w:rsidRPr="00F463DA" w:rsidRDefault="00A6509F" w:rsidP="00A80CAE">
            <w:pPr>
              <w:pStyle w:val="Default"/>
              <w:ind w:right="-149"/>
              <w:jc w:val="center"/>
              <w:rPr>
                <w:rFonts w:ascii="Arial" w:hAnsi="Arial" w:cs="Arial"/>
                <w:b/>
                <w:smallCaps/>
                <w:color w:val="auto"/>
                <w:sz w:val="20"/>
                <w:szCs w:val="20"/>
              </w:rPr>
            </w:pPr>
            <w:r w:rsidRPr="00F463DA">
              <w:rPr>
                <w:rFonts w:ascii="Arial" w:hAnsi="Arial" w:cs="Arial"/>
                <w:b/>
                <w:smallCaps/>
                <w:color w:val="auto"/>
                <w:sz w:val="20"/>
                <w:szCs w:val="20"/>
              </w:rPr>
              <w:t>2.</w:t>
            </w:r>
          </w:p>
        </w:tc>
        <w:tc>
          <w:tcPr>
            <w:tcW w:w="9190" w:type="dxa"/>
          </w:tcPr>
          <w:p w14:paraId="51E858F2" w14:textId="77777777" w:rsidR="00A6509F" w:rsidRPr="00F463DA" w:rsidRDefault="00A6509F" w:rsidP="00A80CAE">
            <w:pPr>
              <w:jc w:val="both"/>
              <w:rPr>
                <w:rFonts w:ascii="Arial" w:eastAsia="Calibri" w:hAnsi="Arial" w:cs="Arial"/>
                <w:color w:val="000000" w:themeColor="text1"/>
                <w:u w:val="single"/>
              </w:rPr>
            </w:pPr>
            <w:proofErr w:type="spellStart"/>
            <w:r w:rsidRPr="00F463DA">
              <w:rPr>
                <w:rFonts w:ascii="Arial" w:eastAsia="Calibri" w:hAnsi="Arial" w:cs="Arial"/>
                <w:color w:val="000000" w:themeColor="text1"/>
                <w:u w:val="single"/>
              </w:rPr>
              <w:t>Jautājums</w:t>
            </w:r>
            <w:proofErr w:type="spellEnd"/>
            <w:r w:rsidRPr="00F463DA">
              <w:rPr>
                <w:rFonts w:ascii="Arial" w:eastAsia="Calibri" w:hAnsi="Arial" w:cs="Arial"/>
                <w:color w:val="000000" w:themeColor="text1"/>
                <w:u w:val="single"/>
              </w:rPr>
              <w:t xml:space="preserve"> Nr.2</w:t>
            </w:r>
          </w:p>
          <w:p w14:paraId="59A92C15" w14:textId="77777777" w:rsidR="00A6509F" w:rsidRPr="00F463DA" w:rsidRDefault="00A6509F" w:rsidP="00A80CAE">
            <w:pPr>
              <w:pStyle w:val="Default"/>
              <w:jc w:val="both"/>
              <w:rPr>
                <w:rFonts w:ascii="Arial" w:hAnsi="Arial" w:cs="Arial"/>
                <w:b/>
                <w:smallCaps/>
                <w:color w:val="auto"/>
                <w:sz w:val="20"/>
                <w:szCs w:val="20"/>
              </w:rPr>
            </w:pPr>
            <w:r w:rsidRPr="00F463DA">
              <w:rPr>
                <w:rFonts w:ascii="Arial" w:hAnsi="Arial" w:cs="Arial"/>
                <w:sz w:val="20"/>
                <w:szCs w:val="20"/>
              </w:rPr>
              <w:t>Liepājas stacijā paredzēts demontēt esošo malas peronu. Lūdzam skaidrot, vai esošo peronu ir paredzēts demontēt visā tā garumā, kā arī precizēt platumu un vai ir paredzēts atjaunot (izbūvēt) segumu/</w:t>
            </w:r>
            <w:proofErr w:type="spellStart"/>
            <w:r w:rsidRPr="00F463DA">
              <w:rPr>
                <w:rFonts w:ascii="Arial" w:hAnsi="Arial" w:cs="Arial"/>
                <w:sz w:val="20"/>
                <w:szCs w:val="20"/>
              </w:rPr>
              <w:t>apzaļumojumu</w:t>
            </w:r>
            <w:proofErr w:type="spellEnd"/>
            <w:r w:rsidRPr="00F463DA">
              <w:rPr>
                <w:rFonts w:ascii="Arial" w:hAnsi="Arial" w:cs="Arial"/>
                <w:sz w:val="20"/>
                <w:szCs w:val="20"/>
              </w:rPr>
              <w:t>, ņemot vērā esošo mūra/metāla sētu, kā arī pieguļošās ēkas. Gadījumā, ja esošā perona vietā paredzēts izbūvēt jaunas pieejas/piebrauktuves esošajām ēkām, lūdzam norādīt paredzamās slodzes, seguma tipu, piebraucamo ceļu platumu, apgaismojuma līmeni un tā robežas u.c. informāciju, lai pretendenti varētu pareizi aprēķināt cenu piedāvājumu par veicamajiem darbiem.</w:t>
            </w:r>
          </w:p>
        </w:tc>
      </w:tr>
      <w:tr w:rsidR="00A6509F" w:rsidRPr="00352E60" w14:paraId="42FA6C60" w14:textId="77777777" w:rsidTr="00A80CAE">
        <w:tc>
          <w:tcPr>
            <w:tcW w:w="488" w:type="dxa"/>
            <w:vMerge/>
          </w:tcPr>
          <w:p w14:paraId="6E9C61D3" w14:textId="77777777" w:rsidR="00A6509F" w:rsidRPr="00F463DA" w:rsidRDefault="00A6509F" w:rsidP="00A80CAE">
            <w:pPr>
              <w:pStyle w:val="Default"/>
              <w:ind w:right="-149"/>
              <w:jc w:val="center"/>
              <w:rPr>
                <w:rFonts w:ascii="Arial" w:hAnsi="Arial" w:cs="Arial"/>
                <w:b/>
                <w:smallCaps/>
                <w:color w:val="auto"/>
                <w:sz w:val="20"/>
                <w:szCs w:val="20"/>
              </w:rPr>
            </w:pPr>
          </w:p>
        </w:tc>
        <w:tc>
          <w:tcPr>
            <w:tcW w:w="9190" w:type="dxa"/>
            <w:shd w:val="clear" w:color="auto" w:fill="auto"/>
          </w:tcPr>
          <w:p w14:paraId="0061CCCC" w14:textId="77777777" w:rsidR="00A6509F" w:rsidRPr="00F463DA" w:rsidRDefault="00A6509F" w:rsidP="00A80CAE">
            <w:pPr>
              <w:pStyle w:val="Default"/>
              <w:jc w:val="both"/>
              <w:rPr>
                <w:rFonts w:ascii="Arial" w:hAnsi="Arial" w:cs="Arial"/>
                <w:sz w:val="20"/>
                <w:szCs w:val="20"/>
              </w:rPr>
            </w:pPr>
            <w:r w:rsidRPr="00F463DA">
              <w:rPr>
                <w:rFonts w:ascii="Arial" w:hAnsi="Arial" w:cs="Arial"/>
                <w:sz w:val="20"/>
                <w:szCs w:val="20"/>
              </w:rPr>
              <w:t>Esošās malu platformas segums ir jādemontē. Būvprojektā ir jāparedz jauna paaugstinātā malu platforma un teritorijas labiekārtojums ar piekļuves risinājumiem tās funkcionālai izmantošanai.</w:t>
            </w:r>
          </w:p>
        </w:tc>
      </w:tr>
      <w:tr w:rsidR="00A6509F" w:rsidRPr="00352E60" w14:paraId="0909E44E" w14:textId="77777777" w:rsidTr="00A80CAE">
        <w:tc>
          <w:tcPr>
            <w:tcW w:w="488" w:type="dxa"/>
            <w:vMerge w:val="restart"/>
          </w:tcPr>
          <w:p w14:paraId="1C1C768C" w14:textId="77777777" w:rsidR="00A6509F" w:rsidRPr="00F463DA" w:rsidRDefault="00A6509F" w:rsidP="00A80CAE">
            <w:pPr>
              <w:pStyle w:val="Default"/>
              <w:ind w:right="-149"/>
              <w:jc w:val="center"/>
              <w:rPr>
                <w:rFonts w:ascii="Arial" w:hAnsi="Arial" w:cs="Arial"/>
                <w:b/>
                <w:smallCaps/>
                <w:color w:val="auto"/>
                <w:sz w:val="20"/>
                <w:szCs w:val="20"/>
              </w:rPr>
            </w:pPr>
            <w:r w:rsidRPr="00F463DA">
              <w:rPr>
                <w:rFonts w:ascii="Arial" w:hAnsi="Arial" w:cs="Arial"/>
                <w:b/>
                <w:smallCaps/>
                <w:color w:val="auto"/>
                <w:sz w:val="20"/>
                <w:szCs w:val="20"/>
              </w:rPr>
              <w:t>3.</w:t>
            </w:r>
          </w:p>
        </w:tc>
        <w:tc>
          <w:tcPr>
            <w:tcW w:w="9190" w:type="dxa"/>
            <w:shd w:val="clear" w:color="auto" w:fill="auto"/>
          </w:tcPr>
          <w:p w14:paraId="0AFC884B" w14:textId="77777777" w:rsidR="00A6509F" w:rsidRPr="00F463DA" w:rsidRDefault="00A6509F" w:rsidP="00A80CAE">
            <w:pPr>
              <w:jc w:val="both"/>
              <w:rPr>
                <w:rFonts w:ascii="Arial" w:eastAsia="Calibri" w:hAnsi="Arial" w:cs="Arial"/>
                <w:color w:val="000000" w:themeColor="text1"/>
                <w:u w:val="single"/>
                <w:lang w:val="lv-LV"/>
              </w:rPr>
            </w:pPr>
            <w:r w:rsidRPr="00F463DA">
              <w:rPr>
                <w:rFonts w:ascii="Arial" w:eastAsia="Calibri" w:hAnsi="Arial" w:cs="Arial"/>
                <w:color w:val="000000" w:themeColor="text1"/>
                <w:u w:val="single"/>
                <w:lang w:val="lv-LV"/>
              </w:rPr>
              <w:t>Jautājums Nr.3</w:t>
            </w:r>
          </w:p>
          <w:p w14:paraId="150557E7" w14:textId="77777777" w:rsidR="00A6509F" w:rsidRPr="00F463DA" w:rsidRDefault="00A6509F" w:rsidP="00A80CAE">
            <w:pPr>
              <w:pStyle w:val="Default"/>
              <w:jc w:val="both"/>
              <w:rPr>
                <w:rFonts w:ascii="Arial" w:hAnsi="Arial" w:cs="Arial"/>
                <w:sz w:val="20"/>
                <w:szCs w:val="20"/>
              </w:rPr>
            </w:pPr>
            <w:r w:rsidRPr="00F463DA">
              <w:rPr>
                <w:rFonts w:ascii="Arial" w:hAnsi="Arial" w:cs="Arial"/>
                <w:sz w:val="20"/>
                <w:szCs w:val="20"/>
              </w:rPr>
              <w:t xml:space="preserve">Lūdzam apstiprināt, ka esošais gājēju tilta balsts, kas izvietots uz </w:t>
            </w:r>
            <w:proofErr w:type="spellStart"/>
            <w:r w:rsidRPr="00F463DA">
              <w:rPr>
                <w:rFonts w:ascii="Arial" w:hAnsi="Arial" w:cs="Arial"/>
                <w:sz w:val="20"/>
                <w:szCs w:val="20"/>
              </w:rPr>
              <w:t>starpceļu</w:t>
            </w:r>
            <w:proofErr w:type="spellEnd"/>
            <w:r w:rsidRPr="00F463DA">
              <w:rPr>
                <w:rFonts w:ascii="Arial" w:hAnsi="Arial" w:cs="Arial"/>
                <w:sz w:val="20"/>
                <w:szCs w:val="20"/>
              </w:rPr>
              <w:t xml:space="preserve"> perona, šobrīd atrodas pieļaujamā tuvinājuma gabarītā un atbilst redzamības prasībām un Uzņēmējam nav jāparedz aktivitātes, lai šo gabarītu/redzamību nodrošinātu.</w:t>
            </w:r>
          </w:p>
        </w:tc>
      </w:tr>
      <w:tr w:rsidR="00A6509F" w:rsidRPr="00352E60" w14:paraId="731AEBAC" w14:textId="77777777" w:rsidTr="00A80CAE">
        <w:tc>
          <w:tcPr>
            <w:tcW w:w="488" w:type="dxa"/>
            <w:vMerge/>
          </w:tcPr>
          <w:p w14:paraId="5B883E54" w14:textId="77777777" w:rsidR="00A6509F" w:rsidRPr="00F463DA" w:rsidRDefault="00A6509F" w:rsidP="00A80CAE">
            <w:pPr>
              <w:pStyle w:val="Default"/>
              <w:ind w:right="-149"/>
              <w:jc w:val="center"/>
              <w:rPr>
                <w:rFonts w:ascii="Arial" w:hAnsi="Arial" w:cs="Arial"/>
                <w:b/>
                <w:smallCaps/>
                <w:color w:val="auto"/>
                <w:sz w:val="20"/>
                <w:szCs w:val="20"/>
              </w:rPr>
            </w:pPr>
          </w:p>
        </w:tc>
        <w:tc>
          <w:tcPr>
            <w:tcW w:w="9190" w:type="dxa"/>
          </w:tcPr>
          <w:p w14:paraId="14CC0CFC" w14:textId="77777777" w:rsidR="00A6509F" w:rsidRPr="00F463DA" w:rsidRDefault="00A6509F" w:rsidP="00A80CAE">
            <w:pPr>
              <w:pStyle w:val="Default"/>
              <w:jc w:val="both"/>
              <w:rPr>
                <w:rFonts w:ascii="Arial" w:hAnsi="Arial" w:cs="Arial"/>
                <w:sz w:val="20"/>
                <w:szCs w:val="20"/>
              </w:rPr>
            </w:pPr>
            <w:r w:rsidRPr="00F463DA">
              <w:rPr>
                <w:rFonts w:ascii="Arial" w:hAnsi="Arial" w:cs="Arial"/>
                <w:sz w:val="20"/>
                <w:szCs w:val="20"/>
              </w:rPr>
              <w:t>Uzņēmējam nav jāparedz aktivitātes, lai nodrošinātu esošā gājēju tilta balsta redzamības prasības. Gājēju tilta balsts atrodas starp sliežu ceļu Nr. 1 un Nr. 2, pieļaujamās robežās, lai nodrošinātu drošu vilcienu kustību.</w:t>
            </w:r>
          </w:p>
        </w:tc>
      </w:tr>
      <w:tr w:rsidR="00A6509F" w:rsidRPr="00352E60" w14:paraId="4AE012C2" w14:textId="77777777" w:rsidTr="00A80CAE">
        <w:tc>
          <w:tcPr>
            <w:tcW w:w="488" w:type="dxa"/>
            <w:vMerge w:val="restart"/>
          </w:tcPr>
          <w:p w14:paraId="6AD0144D" w14:textId="77777777" w:rsidR="00A6509F" w:rsidRPr="00F463DA" w:rsidRDefault="00A6509F" w:rsidP="00A80CAE">
            <w:pPr>
              <w:pStyle w:val="Default"/>
              <w:ind w:right="-149"/>
              <w:jc w:val="center"/>
              <w:rPr>
                <w:rFonts w:ascii="Arial" w:hAnsi="Arial" w:cs="Arial"/>
                <w:b/>
                <w:smallCaps/>
                <w:color w:val="auto"/>
                <w:sz w:val="20"/>
                <w:szCs w:val="20"/>
              </w:rPr>
            </w:pPr>
            <w:r w:rsidRPr="00F463DA">
              <w:rPr>
                <w:rFonts w:ascii="Arial" w:hAnsi="Arial" w:cs="Arial"/>
                <w:b/>
                <w:smallCaps/>
                <w:color w:val="auto"/>
                <w:sz w:val="20"/>
                <w:szCs w:val="20"/>
              </w:rPr>
              <w:t>4.</w:t>
            </w:r>
          </w:p>
        </w:tc>
        <w:tc>
          <w:tcPr>
            <w:tcW w:w="9190" w:type="dxa"/>
          </w:tcPr>
          <w:p w14:paraId="4BA7C0B0" w14:textId="77777777" w:rsidR="00A6509F" w:rsidRPr="00F463DA" w:rsidRDefault="00A6509F" w:rsidP="00A80CAE">
            <w:pPr>
              <w:jc w:val="both"/>
              <w:rPr>
                <w:rFonts w:ascii="Arial" w:eastAsia="Calibri" w:hAnsi="Arial" w:cs="Arial"/>
                <w:color w:val="000000" w:themeColor="text1"/>
                <w:u w:val="single"/>
                <w:lang w:val="lv-LV"/>
              </w:rPr>
            </w:pPr>
            <w:r w:rsidRPr="00F463DA">
              <w:rPr>
                <w:rFonts w:ascii="Arial" w:eastAsia="Calibri" w:hAnsi="Arial" w:cs="Arial"/>
                <w:color w:val="000000" w:themeColor="text1"/>
                <w:u w:val="single"/>
                <w:lang w:val="lv-LV"/>
              </w:rPr>
              <w:t>Jautājums Nr.4</w:t>
            </w:r>
          </w:p>
          <w:p w14:paraId="7D97FD5F" w14:textId="77777777" w:rsidR="00A6509F" w:rsidRPr="00F463DA" w:rsidRDefault="00A6509F" w:rsidP="00A80CAE">
            <w:pPr>
              <w:pStyle w:val="Default"/>
              <w:jc w:val="both"/>
              <w:rPr>
                <w:rFonts w:ascii="Arial" w:hAnsi="Arial" w:cs="Arial"/>
                <w:sz w:val="20"/>
                <w:szCs w:val="20"/>
              </w:rPr>
            </w:pPr>
            <w:r w:rsidRPr="00F463DA">
              <w:rPr>
                <w:rFonts w:ascii="Arial" w:hAnsi="Arial" w:cs="Arial"/>
                <w:sz w:val="20"/>
                <w:szCs w:val="20"/>
              </w:rPr>
              <w:t xml:space="preserve">Lūdzam sniegt skaidrojumu, vai uz pārbūvējamā sliežu ceļa gājēju tilta balsta, kas izvietots uz esošā </w:t>
            </w:r>
            <w:proofErr w:type="spellStart"/>
            <w:r w:rsidRPr="00F463DA">
              <w:rPr>
                <w:rFonts w:ascii="Arial" w:hAnsi="Arial" w:cs="Arial"/>
                <w:sz w:val="20"/>
                <w:szCs w:val="20"/>
              </w:rPr>
              <w:t>starpceļu</w:t>
            </w:r>
            <w:proofErr w:type="spellEnd"/>
            <w:r w:rsidRPr="00F463DA">
              <w:rPr>
                <w:rFonts w:ascii="Arial" w:hAnsi="Arial" w:cs="Arial"/>
                <w:sz w:val="20"/>
                <w:szCs w:val="20"/>
              </w:rPr>
              <w:t xml:space="preserve"> perona zonā, būs jāuzstāda </w:t>
            </w:r>
            <w:proofErr w:type="spellStart"/>
            <w:r w:rsidRPr="00F463DA">
              <w:rPr>
                <w:rFonts w:ascii="Arial" w:hAnsi="Arial" w:cs="Arial"/>
                <w:sz w:val="20"/>
                <w:szCs w:val="20"/>
              </w:rPr>
              <w:t>pretsliede</w:t>
            </w:r>
            <w:proofErr w:type="spellEnd"/>
            <w:r w:rsidRPr="00F463DA">
              <w:rPr>
                <w:rFonts w:ascii="Arial" w:hAnsi="Arial" w:cs="Arial"/>
                <w:sz w:val="20"/>
                <w:szCs w:val="20"/>
              </w:rPr>
              <w:t>?</w:t>
            </w:r>
          </w:p>
        </w:tc>
      </w:tr>
      <w:tr w:rsidR="00A6509F" w:rsidRPr="00F463DA" w14:paraId="2DFB80A8" w14:textId="77777777" w:rsidTr="00A80CAE">
        <w:tc>
          <w:tcPr>
            <w:tcW w:w="488" w:type="dxa"/>
            <w:vMerge/>
          </w:tcPr>
          <w:p w14:paraId="113C7006" w14:textId="77777777" w:rsidR="00A6509F" w:rsidRPr="00F463DA" w:rsidRDefault="00A6509F" w:rsidP="00A80CAE">
            <w:pPr>
              <w:pStyle w:val="Default"/>
              <w:ind w:right="-149"/>
              <w:jc w:val="center"/>
              <w:rPr>
                <w:rFonts w:ascii="Arial" w:hAnsi="Arial" w:cs="Arial"/>
                <w:b/>
                <w:smallCaps/>
                <w:color w:val="auto"/>
                <w:sz w:val="20"/>
                <w:szCs w:val="20"/>
              </w:rPr>
            </w:pPr>
          </w:p>
        </w:tc>
        <w:tc>
          <w:tcPr>
            <w:tcW w:w="9190" w:type="dxa"/>
          </w:tcPr>
          <w:p w14:paraId="56A25DF6" w14:textId="77777777" w:rsidR="00A6509F" w:rsidRPr="00F463DA" w:rsidRDefault="00A6509F" w:rsidP="00A80CAE">
            <w:pPr>
              <w:pStyle w:val="Default"/>
              <w:jc w:val="both"/>
              <w:rPr>
                <w:rFonts w:ascii="Arial" w:hAnsi="Arial" w:cs="Arial"/>
                <w:sz w:val="20"/>
                <w:szCs w:val="20"/>
              </w:rPr>
            </w:pPr>
            <w:proofErr w:type="spellStart"/>
            <w:r w:rsidRPr="00F463DA">
              <w:rPr>
                <w:rFonts w:ascii="Arial" w:hAnsi="Arial" w:cs="Arial"/>
                <w:sz w:val="20"/>
                <w:szCs w:val="20"/>
              </w:rPr>
              <w:t>Pretsliede</w:t>
            </w:r>
            <w:proofErr w:type="spellEnd"/>
            <w:r w:rsidRPr="00F463DA">
              <w:rPr>
                <w:rFonts w:ascii="Arial" w:hAnsi="Arial" w:cs="Arial"/>
                <w:sz w:val="20"/>
                <w:szCs w:val="20"/>
              </w:rPr>
              <w:t xml:space="preserve"> nav jāuzstāda.</w:t>
            </w:r>
          </w:p>
        </w:tc>
      </w:tr>
      <w:tr w:rsidR="00A6509F" w:rsidRPr="00F463DA" w14:paraId="1C22592F" w14:textId="77777777" w:rsidTr="00A80CAE">
        <w:tc>
          <w:tcPr>
            <w:tcW w:w="488" w:type="dxa"/>
            <w:vMerge w:val="restart"/>
          </w:tcPr>
          <w:p w14:paraId="24838227" w14:textId="77777777" w:rsidR="00A6509F" w:rsidRPr="00F463DA" w:rsidRDefault="00A6509F" w:rsidP="00A80CAE">
            <w:pPr>
              <w:pStyle w:val="Default"/>
              <w:ind w:right="-149"/>
              <w:jc w:val="center"/>
              <w:rPr>
                <w:rFonts w:ascii="Arial" w:hAnsi="Arial" w:cs="Arial"/>
                <w:b/>
                <w:smallCaps/>
                <w:color w:val="auto"/>
                <w:sz w:val="20"/>
                <w:szCs w:val="20"/>
              </w:rPr>
            </w:pPr>
            <w:r w:rsidRPr="00F463DA">
              <w:rPr>
                <w:rFonts w:ascii="Arial" w:hAnsi="Arial" w:cs="Arial"/>
                <w:b/>
                <w:smallCaps/>
                <w:color w:val="auto"/>
                <w:sz w:val="20"/>
                <w:szCs w:val="20"/>
              </w:rPr>
              <w:t>5.</w:t>
            </w:r>
          </w:p>
        </w:tc>
        <w:tc>
          <w:tcPr>
            <w:tcW w:w="9190" w:type="dxa"/>
          </w:tcPr>
          <w:p w14:paraId="6424D2D4" w14:textId="77777777" w:rsidR="00A6509F" w:rsidRPr="00F463DA" w:rsidRDefault="00A6509F" w:rsidP="00A80CAE">
            <w:pPr>
              <w:jc w:val="both"/>
              <w:rPr>
                <w:rFonts w:ascii="Arial" w:eastAsia="Calibri" w:hAnsi="Arial" w:cs="Arial"/>
                <w:color w:val="000000" w:themeColor="text1"/>
                <w:u w:val="single"/>
                <w:lang w:val="lv-LV"/>
              </w:rPr>
            </w:pPr>
            <w:r w:rsidRPr="00F463DA">
              <w:rPr>
                <w:rFonts w:ascii="Arial" w:eastAsia="Calibri" w:hAnsi="Arial" w:cs="Arial"/>
                <w:color w:val="000000" w:themeColor="text1"/>
                <w:u w:val="single"/>
                <w:lang w:val="lv-LV"/>
              </w:rPr>
              <w:t>Jautājums Nr.5</w:t>
            </w:r>
          </w:p>
          <w:p w14:paraId="73B905D9" w14:textId="77777777" w:rsidR="00A6509F" w:rsidRPr="00F463DA" w:rsidRDefault="00A6509F" w:rsidP="00A80CAE">
            <w:pPr>
              <w:pStyle w:val="Default"/>
              <w:jc w:val="both"/>
              <w:rPr>
                <w:rFonts w:ascii="Arial" w:hAnsi="Arial" w:cs="Arial"/>
                <w:sz w:val="20"/>
                <w:szCs w:val="20"/>
                <w:highlight w:val="yellow"/>
              </w:rPr>
            </w:pPr>
            <w:r w:rsidRPr="00F463DA">
              <w:rPr>
                <w:rFonts w:ascii="Arial" w:hAnsi="Arial" w:cs="Arial"/>
                <w:sz w:val="20"/>
                <w:szCs w:val="20"/>
              </w:rPr>
              <w:t>Pasūtītāja prasībās nav noteikts, vai un kādi darbi veicami esošai mūra/metāla sētai gar esošo malas peronu. Pretendenta ieskatā esošā sēta nav labā vizuālā un iespējams arī tehniskā stāvoklī un to nepieciešams atjaunot – atjaunot apmetumu, krāsot, notīrīt metāla posmus no vecās krāsas un nokrāsot. Ja kādu apsvērumu dēļ šie darbi nav paredzēti, lūdzam par to informēt visus pretendentus.</w:t>
            </w:r>
          </w:p>
        </w:tc>
      </w:tr>
      <w:tr w:rsidR="00A6509F" w:rsidRPr="00352E60" w14:paraId="04468430" w14:textId="77777777" w:rsidTr="00A80CAE">
        <w:tc>
          <w:tcPr>
            <w:tcW w:w="488" w:type="dxa"/>
            <w:vMerge/>
          </w:tcPr>
          <w:p w14:paraId="6CC42395" w14:textId="77777777" w:rsidR="00A6509F" w:rsidRPr="00F463DA" w:rsidRDefault="00A6509F" w:rsidP="00A80CAE">
            <w:pPr>
              <w:pStyle w:val="Default"/>
              <w:ind w:right="-149"/>
              <w:jc w:val="center"/>
              <w:rPr>
                <w:rFonts w:ascii="Arial" w:hAnsi="Arial" w:cs="Arial"/>
                <w:b/>
                <w:smallCaps/>
                <w:color w:val="auto"/>
                <w:sz w:val="20"/>
                <w:szCs w:val="20"/>
              </w:rPr>
            </w:pPr>
          </w:p>
        </w:tc>
        <w:tc>
          <w:tcPr>
            <w:tcW w:w="9190" w:type="dxa"/>
          </w:tcPr>
          <w:p w14:paraId="3B95FE38" w14:textId="77777777" w:rsidR="00A6509F" w:rsidRPr="00F463DA" w:rsidRDefault="00A6509F" w:rsidP="00A80CAE">
            <w:pPr>
              <w:pStyle w:val="Default"/>
              <w:jc w:val="both"/>
              <w:rPr>
                <w:rFonts w:ascii="Arial" w:hAnsi="Arial" w:cs="Arial"/>
                <w:sz w:val="20"/>
                <w:szCs w:val="20"/>
                <w:highlight w:val="yellow"/>
              </w:rPr>
            </w:pPr>
            <w:r w:rsidRPr="00F463DA">
              <w:rPr>
                <w:rFonts w:ascii="Arial" w:hAnsi="Arial" w:cs="Arial"/>
                <w:sz w:val="20"/>
                <w:szCs w:val="20"/>
              </w:rPr>
              <w:t xml:space="preserve">Pasūtītāja prasībās nav paredzēta Liepājas stacijā esošās mūra/metāla sētas gar malas platformu pārbūve vai atjaunošana. </w:t>
            </w:r>
          </w:p>
        </w:tc>
      </w:tr>
      <w:tr w:rsidR="00A6509F" w:rsidRPr="00352E60" w14:paraId="02752213" w14:textId="77777777" w:rsidTr="00A80CAE">
        <w:tc>
          <w:tcPr>
            <w:tcW w:w="488" w:type="dxa"/>
            <w:vMerge w:val="restart"/>
          </w:tcPr>
          <w:p w14:paraId="2049D0C0" w14:textId="77777777" w:rsidR="00A6509F" w:rsidRPr="00F463DA" w:rsidRDefault="00A6509F" w:rsidP="00A80CAE">
            <w:pPr>
              <w:pStyle w:val="Default"/>
              <w:ind w:right="-149"/>
              <w:jc w:val="center"/>
              <w:rPr>
                <w:rFonts w:ascii="Arial" w:hAnsi="Arial" w:cs="Arial"/>
                <w:b/>
                <w:smallCaps/>
                <w:color w:val="auto"/>
                <w:sz w:val="20"/>
                <w:szCs w:val="20"/>
              </w:rPr>
            </w:pPr>
            <w:r w:rsidRPr="00F463DA">
              <w:rPr>
                <w:rFonts w:ascii="Arial" w:hAnsi="Arial" w:cs="Arial"/>
                <w:b/>
                <w:smallCaps/>
                <w:color w:val="auto"/>
                <w:sz w:val="20"/>
                <w:szCs w:val="20"/>
              </w:rPr>
              <w:t>6.</w:t>
            </w:r>
          </w:p>
        </w:tc>
        <w:tc>
          <w:tcPr>
            <w:tcW w:w="9190" w:type="dxa"/>
          </w:tcPr>
          <w:p w14:paraId="4ADA08C7" w14:textId="77777777" w:rsidR="00A6509F" w:rsidRPr="00F463DA" w:rsidRDefault="00A6509F" w:rsidP="00A80CAE">
            <w:pPr>
              <w:jc w:val="both"/>
              <w:rPr>
                <w:rFonts w:ascii="Arial" w:eastAsia="Calibri" w:hAnsi="Arial" w:cs="Arial"/>
                <w:color w:val="000000" w:themeColor="text1"/>
                <w:u w:val="single"/>
                <w:lang w:val="lv-LV"/>
              </w:rPr>
            </w:pPr>
            <w:r w:rsidRPr="00F463DA">
              <w:rPr>
                <w:rFonts w:ascii="Arial" w:eastAsia="Calibri" w:hAnsi="Arial" w:cs="Arial"/>
                <w:color w:val="000000" w:themeColor="text1"/>
                <w:u w:val="single"/>
                <w:lang w:val="lv-LV"/>
              </w:rPr>
              <w:t>Jautājums Nr.6</w:t>
            </w:r>
          </w:p>
          <w:p w14:paraId="298F8885" w14:textId="77777777" w:rsidR="00A6509F" w:rsidRPr="00F463DA" w:rsidRDefault="00A6509F" w:rsidP="00A80CAE">
            <w:pPr>
              <w:pStyle w:val="Default"/>
              <w:jc w:val="both"/>
              <w:rPr>
                <w:rFonts w:ascii="Arial" w:hAnsi="Arial" w:cs="Arial"/>
                <w:sz w:val="20"/>
                <w:szCs w:val="20"/>
                <w:highlight w:val="yellow"/>
              </w:rPr>
            </w:pPr>
            <w:r w:rsidRPr="00F463DA">
              <w:rPr>
                <w:rFonts w:ascii="Arial" w:hAnsi="Arial" w:cs="Arial"/>
                <w:sz w:val="20"/>
                <w:szCs w:val="20"/>
              </w:rPr>
              <w:t>Lūdzam apstiprināt, ka Uzņēmējs varēs stiprināt elektroapgādes/vājstrāvu tīklu kabeļu kanalizāciju pie esošā gājēju tilta pār sliežu ceļiem.</w:t>
            </w:r>
          </w:p>
        </w:tc>
      </w:tr>
      <w:tr w:rsidR="00A6509F" w:rsidRPr="00352E60" w14:paraId="15039D44" w14:textId="77777777" w:rsidTr="00A80CAE">
        <w:tc>
          <w:tcPr>
            <w:tcW w:w="488" w:type="dxa"/>
            <w:vMerge/>
          </w:tcPr>
          <w:p w14:paraId="62A8D884" w14:textId="77777777" w:rsidR="00A6509F" w:rsidRPr="00F463DA" w:rsidRDefault="00A6509F" w:rsidP="00A80CAE">
            <w:pPr>
              <w:pStyle w:val="Default"/>
              <w:ind w:right="-149"/>
              <w:jc w:val="center"/>
              <w:rPr>
                <w:rFonts w:ascii="Arial" w:hAnsi="Arial" w:cs="Arial"/>
                <w:b/>
                <w:smallCaps/>
                <w:color w:val="auto"/>
                <w:sz w:val="20"/>
                <w:szCs w:val="20"/>
              </w:rPr>
            </w:pPr>
          </w:p>
        </w:tc>
        <w:tc>
          <w:tcPr>
            <w:tcW w:w="9190" w:type="dxa"/>
          </w:tcPr>
          <w:p w14:paraId="028720D8" w14:textId="77777777" w:rsidR="00A6509F" w:rsidRPr="00F463DA" w:rsidRDefault="00A6509F" w:rsidP="00A80CAE">
            <w:pPr>
              <w:pStyle w:val="Default"/>
              <w:jc w:val="both"/>
              <w:rPr>
                <w:rFonts w:ascii="Arial" w:hAnsi="Arial" w:cs="Arial"/>
                <w:sz w:val="20"/>
                <w:szCs w:val="20"/>
                <w:highlight w:val="yellow"/>
              </w:rPr>
            </w:pPr>
            <w:r w:rsidRPr="00F463DA">
              <w:rPr>
                <w:rFonts w:ascii="Arial" w:hAnsi="Arial" w:cs="Arial"/>
                <w:sz w:val="20"/>
                <w:szCs w:val="20"/>
              </w:rPr>
              <w:t>Elektroapgādes/vājstrāvu tīklu kabeļus, kurus plānots izvietot uz esošā gājēju tilta pār sliežu ceļiem, jāizvieto specializētos metāliskos kanālos. Specializētos metāliskos kanālus un to stiprināšanas risinājumus jāsaskaņo ar Pasūtītāju projektēšanas laikā.</w:t>
            </w:r>
          </w:p>
        </w:tc>
      </w:tr>
      <w:tr w:rsidR="00A6509F" w:rsidRPr="00F463DA" w14:paraId="33650392" w14:textId="77777777" w:rsidTr="00A80CAE">
        <w:tc>
          <w:tcPr>
            <w:tcW w:w="488" w:type="dxa"/>
            <w:vMerge w:val="restart"/>
          </w:tcPr>
          <w:p w14:paraId="46B50648" w14:textId="77777777" w:rsidR="00A6509F" w:rsidRPr="00F463DA" w:rsidRDefault="00A6509F" w:rsidP="00A80CAE">
            <w:pPr>
              <w:pStyle w:val="Default"/>
              <w:ind w:right="-149"/>
              <w:jc w:val="center"/>
              <w:rPr>
                <w:rFonts w:ascii="Arial" w:hAnsi="Arial" w:cs="Arial"/>
                <w:b/>
                <w:smallCaps/>
                <w:color w:val="auto"/>
                <w:sz w:val="20"/>
                <w:szCs w:val="20"/>
              </w:rPr>
            </w:pPr>
            <w:r w:rsidRPr="00F463DA">
              <w:rPr>
                <w:rFonts w:ascii="Arial" w:hAnsi="Arial" w:cs="Arial"/>
                <w:b/>
                <w:smallCaps/>
                <w:color w:val="auto"/>
                <w:sz w:val="20"/>
                <w:szCs w:val="20"/>
              </w:rPr>
              <w:t>7.</w:t>
            </w:r>
          </w:p>
        </w:tc>
        <w:tc>
          <w:tcPr>
            <w:tcW w:w="9190" w:type="dxa"/>
          </w:tcPr>
          <w:p w14:paraId="29BEDB10" w14:textId="77777777" w:rsidR="00A6509F" w:rsidRPr="00F463DA" w:rsidRDefault="00A6509F" w:rsidP="00A80CAE">
            <w:pPr>
              <w:jc w:val="both"/>
              <w:rPr>
                <w:rFonts w:ascii="Arial" w:eastAsiaTheme="minorHAnsi" w:hAnsi="Arial" w:cs="Arial"/>
                <w:color w:val="000000"/>
                <w:lang w:val="lv-LV"/>
              </w:rPr>
            </w:pPr>
            <w:r w:rsidRPr="00F463DA">
              <w:rPr>
                <w:rFonts w:ascii="Arial" w:eastAsiaTheme="minorHAnsi" w:hAnsi="Arial" w:cs="Arial"/>
                <w:color w:val="000000"/>
                <w:lang w:val="lv-LV"/>
              </w:rPr>
              <w:t>Jautājums Nr.7</w:t>
            </w:r>
          </w:p>
          <w:p w14:paraId="19E6C5AA" w14:textId="77777777" w:rsidR="00A6509F" w:rsidRPr="00F463DA" w:rsidRDefault="00A6509F" w:rsidP="00A80CAE">
            <w:pPr>
              <w:spacing w:after="160" w:line="278" w:lineRule="auto"/>
              <w:ind w:firstLine="720"/>
              <w:rPr>
                <w:rFonts w:ascii="Arial" w:eastAsiaTheme="minorHAnsi" w:hAnsi="Arial" w:cs="Arial"/>
                <w:color w:val="000000"/>
                <w:lang w:val="lv-LV"/>
              </w:rPr>
            </w:pPr>
            <w:r w:rsidRPr="00F463DA">
              <w:rPr>
                <w:rFonts w:ascii="Arial" w:eastAsiaTheme="minorHAnsi" w:hAnsi="Arial" w:cs="Arial"/>
                <w:noProof/>
                <w:color w:val="000000"/>
                <w:lang w:val="lv-LV"/>
              </w:rPr>
              <w:drawing>
                <wp:anchor distT="0" distB="0" distL="114300" distR="114300" simplePos="0" relativeHeight="251659264" behindDoc="0" locked="0" layoutInCell="1" allowOverlap="1" wp14:anchorId="0FF7B597" wp14:editId="2CFE1D0D">
                  <wp:simplePos x="0" y="0"/>
                  <wp:positionH relativeFrom="margin">
                    <wp:posOffset>863751</wp:posOffset>
                  </wp:positionH>
                  <wp:positionV relativeFrom="margin">
                    <wp:posOffset>356452</wp:posOffset>
                  </wp:positionV>
                  <wp:extent cx="3343742" cy="2734057"/>
                  <wp:effectExtent l="0" t="0" r="9525" b="9525"/>
                  <wp:wrapSquare wrapText="bothSides"/>
                  <wp:docPr id="60473257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705056" name="Picture 1" descr="A screenshot of a computer&#10;&#10;AI-generated content may be incorrect."/>
                          <pic:cNvPicPr/>
                        </pic:nvPicPr>
                        <pic:blipFill>
                          <a:blip r:embed="rId5"/>
                          <a:stretch>
                            <a:fillRect/>
                          </a:stretch>
                        </pic:blipFill>
                        <pic:spPr>
                          <a:xfrm>
                            <a:off x="0" y="0"/>
                            <a:ext cx="3343742" cy="2734057"/>
                          </a:xfrm>
                          <a:prstGeom prst="rect">
                            <a:avLst/>
                          </a:prstGeom>
                        </pic:spPr>
                      </pic:pic>
                    </a:graphicData>
                  </a:graphic>
                </wp:anchor>
              </w:drawing>
            </w:r>
            <w:r w:rsidRPr="00F463DA">
              <w:rPr>
                <w:rFonts w:ascii="Arial" w:eastAsiaTheme="minorHAnsi" w:hAnsi="Arial" w:cs="Arial"/>
                <w:color w:val="000000"/>
                <w:lang w:val="lv-LV"/>
              </w:rPr>
              <w:t>Liepājas stacijā paredzēts izveidot iebrauktuvi dienesta transportam (skatīt attēlu Nr.1 un Nr.2).</w:t>
            </w:r>
          </w:p>
          <w:p w14:paraId="4539BDDC" w14:textId="77777777" w:rsidR="00A6509F" w:rsidRPr="00F463DA" w:rsidRDefault="00A6509F" w:rsidP="00A80CAE">
            <w:pPr>
              <w:rPr>
                <w:rFonts w:ascii="Arial" w:eastAsiaTheme="minorHAnsi" w:hAnsi="Arial" w:cs="Arial"/>
                <w:color w:val="000000"/>
                <w:lang w:val="lv-LV"/>
              </w:rPr>
            </w:pPr>
          </w:p>
          <w:p w14:paraId="5335761D" w14:textId="77777777" w:rsidR="00A6509F" w:rsidRPr="00F463DA" w:rsidRDefault="00A6509F" w:rsidP="00A80CAE">
            <w:pPr>
              <w:pStyle w:val="ListParagraph"/>
              <w:ind w:left="2880" w:firstLine="720"/>
              <w:rPr>
                <w:rFonts w:ascii="Arial" w:eastAsiaTheme="minorHAnsi" w:hAnsi="Arial" w:cs="Arial"/>
                <w:color w:val="000000"/>
                <w:lang w:val="lv-LV"/>
              </w:rPr>
            </w:pPr>
          </w:p>
          <w:p w14:paraId="45012488" w14:textId="77777777" w:rsidR="00A6509F" w:rsidRPr="00F463DA" w:rsidRDefault="00A6509F" w:rsidP="00A80CAE">
            <w:pPr>
              <w:pStyle w:val="ListParagraph"/>
              <w:ind w:left="2880" w:firstLine="720"/>
              <w:rPr>
                <w:rFonts w:ascii="Arial" w:eastAsiaTheme="minorHAnsi" w:hAnsi="Arial" w:cs="Arial"/>
                <w:color w:val="000000"/>
                <w:lang w:val="lv-LV"/>
              </w:rPr>
            </w:pPr>
          </w:p>
          <w:p w14:paraId="57E341C2" w14:textId="77777777" w:rsidR="00A6509F" w:rsidRPr="00F463DA" w:rsidRDefault="00A6509F" w:rsidP="00A80CAE">
            <w:pPr>
              <w:pStyle w:val="ListParagraph"/>
              <w:ind w:left="2880" w:right="4678" w:firstLine="207"/>
              <w:rPr>
                <w:rFonts w:ascii="Arial" w:eastAsiaTheme="minorHAnsi" w:hAnsi="Arial" w:cs="Arial"/>
                <w:color w:val="000000"/>
                <w:lang w:val="lv-LV"/>
              </w:rPr>
            </w:pPr>
            <w:r w:rsidRPr="00F463DA">
              <w:rPr>
                <w:rFonts w:ascii="Arial" w:eastAsiaTheme="minorHAnsi" w:hAnsi="Arial" w:cs="Arial"/>
                <w:color w:val="000000"/>
                <w:lang w:val="lv-LV"/>
              </w:rPr>
              <w:t>Attēls Nr.1</w:t>
            </w:r>
          </w:p>
          <w:p w14:paraId="445E8CD6" w14:textId="77777777" w:rsidR="00A6509F" w:rsidRPr="00F463DA" w:rsidRDefault="00A6509F" w:rsidP="00A80CAE">
            <w:pPr>
              <w:ind w:firstLine="720"/>
              <w:rPr>
                <w:rFonts w:ascii="Arial" w:eastAsiaTheme="minorHAnsi" w:hAnsi="Arial" w:cs="Arial"/>
                <w:color w:val="000000"/>
                <w:lang w:val="lv-LV"/>
              </w:rPr>
            </w:pPr>
          </w:p>
          <w:p w14:paraId="7A4DD404" w14:textId="77777777" w:rsidR="00A6509F" w:rsidRPr="00F463DA" w:rsidRDefault="00A6509F" w:rsidP="00A80CAE">
            <w:pPr>
              <w:ind w:firstLine="720"/>
              <w:rPr>
                <w:rFonts w:ascii="Arial" w:eastAsiaTheme="minorHAnsi" w:hAnsi="Arial" w:cs="Arial"/>
                <w:color w:val="000000"/>
                <w:lang w:val="lv-LV"/>
              </w:rPr>
            </w:pPr>
            <w:r w:rsidRPr="00F463DA">
              <w:rPr>
                <w:rFonts w:ascii="Arial" w:eastAsiaTheme="minorHAnsi" w:hAnsi="Arial" w:cs="Arial"/>
                <w:color w:val="000000"/>
                <w:lang w:val="lv-LV"/>
              </w:rPr>
              <w:t>Šajā vietā atrodas esoša mūra/metāla sēta un lieli (diametrs virs 70cm) koki (skatīt zemāk), kas stipri apgrūtina vai pat padara neiespējamu šādas nobrauktuves izveidi.</w:t>
            </w:r>
          </w:p>
          <w:p w14:paraId="16CB9B56" w14:textId="77777777" w:rsidR="00A6509F" w:rsidRPr="00F463DA" w:rsidRDefault="00A6509F" w:rsidP="00A80CAE">
            <w:pPr>
              <w:ind w:firstLine="720"/>
              <w:rPr>
                <w:rFonts w:ascii="Arial" w:eastAsiaTheme="minorHAnsi" w:hAnsi="Arial" w:cs="Arial"/>
                <w:color w:val="000000"/>
                <w:lang w:val="lv-LV"/>
              </w:rPr>
            </w:pPr>
            <w:r w:rsidRPr="00F463DA">
              <w:rPr>
                <w:rFonts w:ascii="Arial" w:eastAsiaTheme="minorHAnsi" w:hAnsi="Arial" w:cs="Arial"/>
                <w:noProof/>
                <w:color w:val="000000"/>
                <w:lang w:val="lv-LV"/>
              </w:rPr>
              <w:drawing>
                <wp:anchor distT="0" distB="0" distL="114300" distR="114300" simplePos="0" relativeHeight="251660288" behindDoc="0" locked="0" layoutInCell="1" allowOverlap="1" wp14:anchorId="2BAD423B" wp14:editId="30D2A85A">
                  <wp:simplePos x="0" y="0"/>
                  <wp:positionH relativeFrom="margin">
                    <wp:posOffset>471170</wp:posOffset>
                  </wp:positionH>
                  <wp:positionV relativeFrom="margin">
                    <wp:posOffset>3709035</wp:posOffset>
                  </wp:positionV>
                  <wp:extent cx="4434840" cy="2447925"/>
                  <wp:effectExtent l="0" t="0" r="3810" b="0"/>
                  <wp:wrapSquare wrapText="bothSides"/>
                  <wp:docPr id="717817160" name="Picture 1" descr="A white building with a brown bor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73233" name="Picture 1" descr="A white building with a brown border&#10;&#10;AI-generated content may be incorrect."/>
                          <pic:cNvPicPr/>
                        </pic:nvPicPr>
                        <pic:blipFill>
                          <a:blip r:embed="rId6"/>
                          <a:stretch>
                            <a:fillRect/>
                          </a:stretch>
                        </pic:blipFill>
                        <pic:spPr>
                          <a:xfrm>
                            <a:off x="0" y="0"/>
                            <a:ext cx="4434840" cy="2447925"/>
                          </a:xfrm>
                          <a:prstGeom prst="rect">
                            <a:avLst/>
                          </a:prstGeom>
                        </pic:spPr>
                      </pic:pic>
                    </a:graphicData>
                  </a:graphic>
                </wp:anchor>
              </w:drawing>
            </w:r>
          </w:p>
          <w:p w14:paraId="1C12EBB7" w14:textId="77777777" w:rsidR="00A6509F" w:rsidRPr="00F463DA" w:rsidRDefault="00A6509F" w:rsidP="00A80CAE">
            <w:pPr>
              <w:ind w:firstLine="720"/>
              <w:rPr>
                <w:rFonts w:ascii="Arial" w:eastAsiaTheme="minorHAnsi" w:hAnsi="Arial" w:cs="Arial"/>
                <w:color w:val="000000"/>
                <w:lang w:val="lv-LV"/>
              </w:rPr>
            </w:pPr>
          </w:p>
          <w:p w14:paraId="1CE98B2C" w14:textId="77777777" w:rsidR="00A6509F" w:rsidRPr="00F463DA" w:rsidRDefault="00A6509F" w:rsidP="00A80CAE">
            <w:pPr>
              <w:jc w:val="both"/>
              <w:rPr>
                <w:rFonts w:ascii="Arial" w:eastAsiaTheme="minorHAnsi" w:hAnsi="Arial" w:cs="Arial"/>
                <w:color w:val="000000"/>
                <w:lang w:val="lv-LV"/>
              </w:rPr>
            </w:pPr>
          </w:p>
          <w:p w14:paraId="468CD998" w14:textId="77777777" w:rsidR="00A6509F" w:rsidRPr="00F463DA" w:rsidRDefault="00A6509F" w:rsidP="00A80CAE">
            <w:pPr>
              <w:pStyle w:val="ListParagraph"/>
              <w:ind w:left="2880" w:firstLine="720"/>
              <w:rPr>
                <w:rFonts w:ascii="Arial" w:eastAsiaTheme="minorHAnsi" w:hAnsi="Arial" w:cs="Arial"/>
                <w:color w:val="000000"/>
                <w:lang w:val="lv-LV"/>
              </w:rPr>
            </w:pPr>
            <w:r w:rsidRPr="00F463DA">
              <w:rPr>
                <w:rFonts w:ascii="Arial" w:eastAsiaTheme="minorHAnsi" w:hAnsi="Arial" w:cs="Arial"/>
                <w:color w:val="000000"/>
                <w:lang w:val="lv-LV"/>
              </w:rPr>
              <w:t>Attēls Nr.2</w:t>
            </w:r>
          </w:p>
          <w:p w14:paraId="2484886B" w14:textId="77777777" w:rsidR="00A6509F" w:rsidRPr="00F463DA" w:rsidRDefault="00A6509F" w:rsidP="00A80CAE">
            <w:pPr>
              <w:jc w:val="both"/>
              <w:rPr>
                <w:rFonts w:ascii="Arial" w:eastAsiaTheme="minorHAnsi" w:hAnsi="Arial" w:cs="Arial"/>
                <w:color w:val="000000"/>
                <w:lang w:val="lv-LV"/>
              </w:rPr>
            </w:pPr>
          </w:p>
          <w:p w14:paraId="0B722F71" w14:textId="77777777" w:rsidR="00A6509F" w:rsidRPr="00F463DA" w:rsidRDefault="00A6509F" w:rsidP="00A80CAE">
            <w:pPr>
              <w:pStyle w:val="ListParagraph"/>
              <w:rPr>
                <w:rFonts w:ascii="Arial" w:eastAsiaTheme="minorHAnsi" w:hAnsi="Arial" w:cs="Arial"/>
                <w:color w:val="000000"/>
                <w:lang w:val="lv-LV"/>
              </w:rPr>
            </w:pPr>
            <w:r w:rsidRPr="00F463DA">
              <w:rPr>
                <w:rFonts w:ascii="Arial" w:eastAsiaTheme="minorHAnsi" w:hAnsi="Arial" w:cs="Arial"/>
                <w:color w:val="000000"/>
                <w:lang w:val="lv-LV"/>
              </w:rPr>
              <w:t>Lūdzam noteikt citu nobrauktuves vietu.</w:t>
            </w:r>
          </w:p>
          <w:p w14:paraId="3692A8DD" w14:textId="77777777" w:rsidR="00A6509F" w:rsidRPr="00F463DA" w:rsidRDefault="00A6509F" w:rsidP="00A80CAE">
            <w:pPr>
              <w:pStyle w:val="Default"/>
              <w:jc w:val="both"/>
              <w:rPr>
                <w:rFonts w:ascii="Arial" w:hAnsi="Arial" w:cs="Arial"/>
                <w:sz w:val="20"/>
                <w:szCs w:val="20"/>
              </w:rPr>
            </w:pPr>
          </w:p>
        </w:tc>
      </w:tr>
      <w:tr w:rsidR="00A6509F" w:rsidRPr="00352E60" w14:paraId="7155A58D" w14:textId="77777777" w:rsidTr="00A80CAE">
        <w:tc>
          <w:tcPr>
            <w:tcW w:w="488" w:type="dxa"/>
            <w:vMerge/>
          </w:tcPr>
          <w:p w14:paraId="4546D759" w14:textId="77777777" w:rsidR="00A6509F" w:rsidRPr="00F463DA" w:rsidRDefault="00A6509F" w:rsidP="00A80CAE">
            <w:pPr>
              <w:pStyle w:val="Default"/>
              <w:ind w:right="-149"/>
              <w:jc w:val="center"/>
              <w:rPr>
                <w:rFonts w:ascii="Arial" w:hAnsi="Arial" w:cs="Arial"/>
                <w:b/>
                <w:smallCaps/>
                <w:color w:val="auto"/>
                <w:sz w:val="20"/>
                <w:szCs w:val="20"/>
              </w:rPr>
            </w:pPr>
          </w:p>
        </w:tc>
        <w:tc>
          <w:tcPr>
            <w:tcW w:w="9190" w:type="dxa"/>
          </w:tcPr>
          <w:p w14:paraId="49C04CF8" w14:textId="77777777" w:rsidR="00A6509F" w:rsidRPr="00F463DA" w:rsidRDefault="00A6509F" w:rsidP="00A80CAE">
            <w:pPr>
              <w:pStyle w:val="Default"/>
              <w:jc w:val="both"/>
              <w:rPr>
                <w:rFonts w:ascii="Arial" w:hAnsi="Arial" w:cs="Arial"/>
                <w:sz w:val="20"/>
                <w:szCs w:val="20"/>
              </w:rPr>
            </w:pPr>
            <w:r w:rsidRPr="00F463DA">
              <w:rPr>
                <w:rFonts w:ascii="Arial" w:hAnsi="Arial" w:cs="Arial"/>
                <w:sz w:val="20"/>
                <w:szCs w:val="20"/>
              </w:rPr>
              <w:t>Stacijas shēmā piekļuves ceļš ir attēlots orientējoši. Uzņēmējam būvprojektā jāparedz dienesta autotransporta iebraukšanas iespēja pa esošajiem vārtiem. Pasūtītāja prasību III sējumā ir sagatavotas izmaiņas, precizējot shēmā norādīto iebrauktuvi.</w:t>
            </w:r>
          </w:p>
        </w:tc>
      </w:tr>
      <w:tr w:rsidR="00A6509F" w:rsidRPr="00F463DA" w14:paraId="1D6FD086" w14:textId="77777777" w:rsidTr="00A80CAE">
        <w:tc>
          <w:tcPr>
            <w:tcW w:w="488" w:type="dxa"/>
            <w:vMerge w:val="restart"/>
          </w:tcPr>
          <w:p w14:paraId="7DBCFBCB" w14:textId="77777777" w:rsidR="00A6509F" w:rsidRPr="00F463DA" w:rsidRDefault="00A6509F" w:rsidP="00A80CAE">
            <w:pPr>
              <w:pStyle w:val="Default"/>
              <w:ind w:right="-149"/>
              <w:jc w:val="center"/>
              <w:rPr>
                <w:rFonts w:ascii="Arial" w:hAnsi="Arial" w:cs="Arial"/>
                <w:b/>
                <w:smallCaps/>
                <w:color w:val="auto"/>
                <w:sz w:val="20"/>
                <w:szCs w:val="20"/>
              </w:rPr>
            </w:pPr>
            <w:r w:rsidRPr="00F463DA">
              <w:rPr>
                <w:rFonts w:ascii="Arial" w:hAnsi="Arial" w:cs="Arial"/>
                <w:b/>
                <w:smallCaps/>
                <w:color w:val="auto"/>
                <w:sz w:val="20"/>
                <w:szCs w:val="20"/>
              </w:rPr>
              <w:t>8.</w:t>
            </w:r>
          </w:p>
        </w:tc>
        <w:tc>
          <w:tcPr>
            <w:tcW w:w="9190" w:type="dxa"/>
          </w:tcPr>
          <w:p w14:paraId="56149866" w14:textId="77777777" w:rsidR="00A6509F" w:rsidRPr="00F463DA" w:rsidRDefault="00A6509F" w:rsidP="00A80CAE">
            <w:pPr>
              <w:jc w:val="both"/>
              <w:rPr>
                <w:rFonts w:ascii="Arial" w:eastAsiaTheme="minorHAnsi" w:hAnsi="Arial" w:cs="Arial"/>
                <w:color w:val="000000"/>
                <w:u w:val="single"/>
                <w:lang w:val="lv-LV"/>
              </w:rPr>
            </w:pPr>
            <w:r w:rsidRPr="00F463DA">
              <w:rPr>
                <w:rFonts w:ascii="Arial" w:eastAsiaTheme="minorHAnsi" w:hAnsi="Arial" w:cs="Arial"/>
                <w:color w:val="000000"/>
                <w:u w:val="single"/>
                <w:lang w:val="lv-LV"/>
              </w:rPr>
              <w:t>Jautājums Nr.8</w:t>
            </w:r>
          </w:p>
          <w:p w14:paraId="6F27726B" w14:textId="77777777" w:rsidR="00A6509F" w:rsidRPr="00F463DA" w:rsidRDefault="00A6509F" w:rsidP="00A80CAE">
            <w:pPr>
              <w:ind w:firstLine="720"/>
              <w:rPr>
                <w:rFonts w:ascii="Arial" w:eastAsiaTheme="minorHAnsi" w:hAnsi="Arial" w:cs="Arial"/>
                <w:color w:val="000000"/>
                <w:lang w:val="lv-LV"/>
              </w:rPr>
            </w:pPr>
            <w:r w:rsidRPr="00F463DA">
              <w:rPr>
                <w:rFonts w:ascii="Arial" w:eastAsiaTheme="minorHAnsi" w:hAnsi="Arial" w:cs="Arial"/>
                <w:color w:val="000000"/>
                <w:lang w:val="lv-LV"/>
              </w:rPr>
              <w:t xml:space="preserve">Lūdzam apstiprināt, ka Pasūtītāja prasība paredzēt vārtus (skatīt attēlu Nr.3) attiecas uz pagaidu pasažieru platformu, proti, norādītajā zonā platformas norobežojumā ir jāparedz vārti. Ja tomēr prasība attiecināma uz pastāvīgajiem darbiem, tad lūdzu skaidrot, kur tieši Pasūtītājs ir </w:t>
            </w:r>
            <w:r w:rsidRPr="00F463DA">
              <w:rPr>
                <w:rFonts w:ascii="Arial" w:eastAsiaTheme="minorHAnsi" w:hAnsi="Arial" w:cs="Arial"/>
                <w:color w:val="000000"/>
                <w:lang w:val="lv-LV"/>
              </w:rPr>
              <w:lastRenderedPageBreak/>
              <w:t>paredzējis margu izbūvi, jo norādītā vieta atrodas ārpus būvdarbu un labiekārtojuma zonas un Pretendenta ieskatā tur darbi nav veicami.</w:t>
            </w:r>
          </w:p>
          <w:p w14:paraId="575D6C41" w14:textId="77777777" w:rsidR="00A6509F" w:rsidRPr="00F463DA" w:rsidRDefault="00A6509F" w:rsidP="00A80CAE">
            <w:pPr>
              <w:spacing w:after="160" w:line="278" w:lineRule="auto"/>
              <w:rPr>
                <w:rFonts w:ascii="Arial" w:eastAsiaTheme="minorHAnsi" w:hAnsi="Arial" w:cs="Arial"/>
                <w:color w:val="000000"/>
                <w:lang w:val="lv-LV"/>
              </w:rPr>
            </w:pPr>
            <w:r w:rsidRPr="00F463DA">
              <w:rPr>
                <w:rFonts w:ascii="Arial" w:eastAsiaTheme="minorHAnsi" w:hAnsi="Arial" w:cs="Arial"/>
                <w:noProof/>
                <w:color w:val="000000"/>
                <w:lang w:val="lv-LV"/>
              </w:rPr>
              <w:drawing>
                <wp:inline distT="0" distB="0" distL="0" distR="0" wp14:anchorId="1C915326" wp14:editId="0E2F931A">
                  <wp:extent cx="5850890" cy="2583372"/>
                  <wp:effectExtent l="0" t="0" r="0" b="7620"/>
                  <wp:docPr id="16168673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139157" name="Picture 1" descr="A screenshot of a computer&#10;&#10;AI-generated content may be incorrect."/>
                          <pic:cNvPicPr/>
                        </pic:nvPicPr>
                        <pic:blipFill>
                          <a:blip r:embed="rId7"/>
                          <a:stretch>
                            <a:fillRect/>
                          </a:stretch>
                        </pic:blipFill>
                        <pic:spPr>
                          <a:xfrm>
                            <a:off x="0" y="0"/>
                            <a:ext cx="5850890" cy="2583372"/>
                          </a:xfrm>
                          <a:prstGeom prst="rect">
                            <a:avLst/>
                          </a:prstGeom>
                        </pic:spPr>
                      </pic:pic>
                    </a:graphicData>
                  </a:graphic>
                </wp:inline>
              </w:drawing>
            </w:r>
          </w:p>
          <w:p w14:paraId="360EDD58" w14:textId="77777777" w:rsidR="00A6509F" w:rsidRPr="00F463DA" w:rsidRDefault="00A6509F" w:rsidP="00A80CAE">
            <w:pPr>
              <w:pStyle w:val="ListParagraph"/>
              <w:ind w:left="2880" w:firstLine="720"/>
              <w:rPr>
                <w:rFonts w:ascii="Arial" w:eastAsiaTheme="minorHAnsi" w:hAnsi="Arial" w:cs="Arial"/>
                <w:color w:val="000000"/>
                <w:lang w:val="lv-LV"/>
              </w:rPr>
            </w:pPr>
            <w:r w:rsidRPr="00F463DA">
              <w:rPr>
                <w:rFonts w:ascii="Arial" w:eastAsiaTheme="minorHAnsi" w:hAnsi="Arial" w:cs="Arial"/>
                <w:color w:val="000000"/>
                <w:lang w:val="lv-LV"/>
              </w:rPr>
              <w:t>Attēls Nr.3</w:t>
            </w:r>
          </w:p>
          <w:p w14:paraId="734E49BD" w14:textId="77777777" w:rsidR="00A6509F" w:rsidRPr="00F463DA" w:rsidRDefault="00A6509F" w:rsidP="00A80CAE">
            <w:pPr>
              <w:pStyle w:val="Default"/>
              <w:jc w:val="both"/>
              <w:rPr>
                <w:rFonts w:ascii="Arial" w:hAnsi="Arial" w:cs="Arial"/>
                <w:sz w:val="20"/>
                <w:szCs w:val="20"/>
              </w:rPr>
            </w:pPr>
          </w:p>
        </w:tc>
      </w:tr>
      <w:tr w:rsidR="00A6509F" w:rsidRPr="00352E60" w14:paraId="3C37D0F0" w14:textId="77777777" w:rsidTr="00A80CAE">
        <w:tc>
          <w:tcPr>
            <w:tcW w:w="488" w:type="dxa"/>
            <w:vMerge/>
          </w:tcPr>
          <w:p w14:paraId="659F57B4" w14:textId="77777777" w:rsidR="00A6509F" w:rsidRPr="00F463DA" w:rsidRDefault="00A6509F" w:rsidP="00A80CAE">
            <w:pPr>
              <w:pStyle w:val="Default"/>
              <w:ind w:right="-149"/>
              <w:jc w:val="center"/>
              <w:rPr>
                <w:rFonts w:ascii="Arial" w:hAnsi="Arial" w:cs="Arial"/>
                <w:b/>
                <w:smallCaps/>
                <w:color w:val="auto"/>
                <w:sz w:val="20"/>
                <w:szCs w:val="20"/>
              </w:rPr>
            </w:pPr>
          </w:p>
        </w:tc>
        <w:tc>
          <w:tcPr>
            <w:tcW w:w="9190" w:type="dxa"/>
          </w:tcPr>
          <w:p w14:paraId="2CF488FB" w14:textId="77777777" w:rsidR="00A6509F" w:rsidRPr="00F463DA" w:rsidRDefault="00A6509F" w:rsidP="00A80CAE">
            <w:pPr>
              <w:pStyle w:val="Default"/>
              <w:jc w:val="both"/>
              <w:rPr>
                <w:rFonts w:ascii="Arial" w:hAnsi="Arial" w:cs="Arial"/>
                <w:sz w:val="20"/>
                <w:szCs w:val="20"/>
              </w:rPr>
            </w:pPr>
            <w:r w:rsidRPr="00F463DA">
              <w:rPr>
                <w:rFonts w:ascii="Arial" w:hAnsi="Arial" w:cs="Arial"/>
                <w:sz w:val="20"/>
                <w:szCs w:val="20"/>
              </w:rPr>
              <w:t>Pasūtītāja prasību III sējuma pielikumā (pārbūves shēma) nav norādīts, ka margās būtu jāparedz atbilstoši vārti.</w:t>
            </w:r>
          </w:p>
        </w:tc>
      </w:tr>
      <w:tr w:rsidR="00A6509F" w:rsidRPr="00352E60" w14:paraId="5A4EA339" w14:textId="77777777" w:rsidTr="00A80CAE">
        <w:tc>
          <w:tcPr>
            <w:tcW w:w="488" w:type="dxa"/>
            <w:vMerge w:val="restart"/>
          </w:tcPr>
          <w:p w14:paraId="4457532A" w14:textId="77777777" w:rsidR="00A6509F" w:rsidRPr="00F463DA" w:rsidRDefault="00A6509F" w:rsidP="00A80CAE">
            <w:pPr>
              <w:pStyle w:val="Default"/>
              <w:ind w:right="-149"/>
              <w:jc w:val="center"/>
              <w:rPr>
                <w:rFonts w:ascii="Arial" w:hAnsi="Arial" w:cs="Arial"/>
                <w:b/>
                <w:smallCaps/>
                <w:color w:val="auto"/>
                <w:sz w:val="20"/>
                <w:szCs w:val="20"/>
              </w:rPr>
            </w:pPr>
            <w:r w:rsidRPr="00F463DA">
              <w:rPr>
                <w:rFonts w:ascii="Arial" w:hAnsi="Arial" w:cs="Arial"/>
                <w:b/>
                <w:smallCaps/>
                <w:color w:val="auto"/>
                <w:sz w:val="20"/>
                <w:szCs w:val="20"/>
              </w:rPr>
              <w:t>9.</w:t>
            </w:r>
          </w:p>
        </w:tc>
        <w:tc>
          <w:tcPr>
            <w:tcW w:w="9190" w:type="dxa"/>
          </w:tcPr>
          <w:p w14:paraId="651E5323" w14:textId="77777777" w:rsidR="00A6509F" w:rsidRPr="00F463DA" w:rsidRDefault="00A6509F" w:rsidP="00A80CAE">
            <w:pPr>
              <w:jc w:val="both"/>
              <w:rPr>
                <w:rFonts w:ascii="Arial" w:eastAsiaTheme="minorHAnsi" w:hAnsi="Arial" w:cs="Arial"/>
                <w:color w:val="000000"/>
                <w:u w:val="single"/>
                <w:lang w:val="lv-LV"/>
              </w:rPr>
            </w:pPr>
            <w:r w:rsidRPr="00F463DA">
              <w:rPr>
                <w:rFonts w:ascii="Arial" w:eastAsiaTheme="minorHAnsi" w:hAnsi="Arial" w:cs="Arial"/>
                <w:color w:val="000000"/>
                <w:u w:val="single"/>
                <w:lang w:val="lv-LV"/>
              </w:rPr>
              <w:t>Jautājums Nr.9</w:t>
            </w:r>
          </w:p>
          <w:p w14:paraId="57686099" w14:textId="77777777" w:rsidR="00A6509F" w:rsidRPr="00F463DA" w:rsidRDefault="00A6509F" w:rsidP="00A80CAE">
            <w:pPr>
              <w:pStyle w:val="Default"/>
              <w:jc w:val="both"/>
              <w:rPr>
                <w:rFonts w:ascii="Arial" w:hAnsi="Arial" w:cs="Arial"/>
                <w:sz w:val="20"/>
                <w:szCs w:val="20"/>
              </w:rPr>
            </w:pPr>
            <w:r w:rsidRPr="00F463DA">
              <w:rPr>
                <w:rFonts w:ascii="Arial" w:hAnsi="Arial" w:cs="Arial"/>
                <w:sz w:val="20"/>
                <w:szCs w:val="20"/>
              </w:rPr>
              <w:t>Esošajā malas pasažieru platformas zonā atrodas betona kanālā izbūvēta siltumtrase. Lūdzam apstiprināt, ka šo siltumtrasi nav paredzēts iznest no darbu zonas. Ja tomēr to ir paredzēts iznest, tad lūdzam norādīt jaunās trases aptuvenu atrašanās vietu. Lūdzam ņemt vērā, ka siltumtrases ievads stacijas ēkā atrodas pasažieru platformas zonā.</w:t>
            </w:r>
          </w:p>
        </w:tc>
      </w:tr>
      <w:tr w:rsidR="00A6509F" w:rsidRPr="00352E60" w14:paraId="61D5555A" w14:textId="77777777" w:rsidTr="00A80CAE">
        <w:tc>
          <w:tcPr>
            <w:tcW w:w="488" w:type="dxa"/>
            <w:vMerge/>
          </w:tcPr>
          <w:p w14:paraId="15D8B327" w14:textId="77777777" w:rsidR="00A6509F" w:rsidRPr="00F463DA" w:rsidRDefault="00A6509F" w:rsidP="00A80CAE">
            <w:pPr>
              <w:pStyle w:val="Default"/>
              <w:ind w:right="-149"/>
              <w:jc w:val="center"/>
              <w:rPr>
                <w:rFonts w:ascii="Arial" w:hAnsi="Arial" w:cs="Arial"/>
                <w:b/>
                <w:smallCaps/>
                <w:color w:val="auto"/>
                <w:sz w:val="20"/>
                <w:szCs w:val="20"/>
              </w:rPr>
            </w:pPr>
          </w:p>
        </w:tc>
        <w:tc>
          <w:tcPr>
            <w:tcW w:w="9190" w:type="dxa"/>
          </w:tcPr>
          <w:p w14:paraId="355D92CB" w14:textId="77777777" w:rsidR="00A6509F" w:rsidRPr="00F463DA" w:rsidRDefault="00A6509F" w:rsidP="00A80CAE">
            <w:pPr>
              <w:pStyle w:val="Default"/>
              <w:jc w:val="both"/>
              <w:rPr>
                <w:rFonts w:ascii="Arial" w:hAnsi="Arial" w:cs="Arial"/>
                <w:sz w:val="20"/>
                <w:szCs w:val="20"/>
              </w:rPr>
            </w:pPr>
            <w:r w:rsidRPr="00F463DA">
              <w:rPr>
                <w:rFonts w:ascii="Arial" w:hAnsi="Arial" w:cs="Arial"/>
                <w:sz w:val="20"/>
                <w:szCs w:val="20"/>
              </w:rPr>
              <w:t>Siltumtrase drīkst atrasties pasažieru apkalpošanas zonā starp stacijas ēku un sliežu ceļu, bet ārpus paredzētās jaunās malu platformas.  Ja projektēšanas laikā tiek secināts, ka siltumtrase atradīsies zem jaunās platformas, Uzņēmējam jāparedz siltumtrases vai tās posmu pārcelšana.</w:t>
            </w:r>
          </w:p>
        </w:tc>
      </w:tr>
      <w:tr w:rsidR="00A6509F" w:rsidRPr="00352E60" w14:paraId="1EA06993" w14:textId="77777777" w:rsidTr="00A80CAE">
        <w:tc>
          <w:tcPr>
            <w:tcW w:w="488" w:type="dxa"/>
            <w:vMerge w:val="restart"/>
          </w:tcPr>
          <w:p w14:paraId="50385535" w14:textId="77777777" w:rsidR="00A6509F" w:rsidRPr="00F463DA" w:rsidRDefault="00A6509F" w:rsidP="00A80CAE">
            <w:pPr>
              <w:pStyle w:val="Default"/>
              <w:ind w:right="-149"/>
              <w:jc w:val="center"/>
              <w:rPr>
                <w:rFonts w:ascii="Arial" w:hAnsi="Arial" w:cs="Arial"/>
                <w:b/>
                <w:smallCaps/>
                <w:color w:val="auto"/>
                <w:sz w:val="20"/>
                <w:szCs w:val="20"/>
              </w:rPr>
            </w:pPr>
            <w:r w:rsidRPr="00F463DA">
              <w:rPr>
                <w:rFonts w:ascii="Arial" w:hAnsi="Arial" w:cs="Arial"/>
                <w:b/>
                <w:smallCaps/>
                <w:color w:val="auto"/>
                <w:sz w:val="20"/>
                <w:szCs w:val="20"/>
              </w:rPr>
              <w:t>10.</w:t>
            </w:r>
          </w:p>
        </w:tc>
        <w:tc>
          <w:tcPr>
            <w:tcW w:w="9190" w:type="dxa"/>
          </w:tcPr>
          <w:p w14:paraId="1C29A13B" w14:textId="77777777" w:rsidR="00A6509F" w:rsidRPr="00F463DA" w:rsidRDefault="00A6509F" w:rsidP="00A80CAE">
            <w:pPr>
              <w:jc w:val="both"/>
              <w:rPr>
                <w:rFonts w:ascii="Arial" w:eastAsiaTheme="minorHAnsi" w:hAnsi="Arial" w:cs="Arial"/>
                <w:color w:val="000000"/>
                <w:u w:val="single"/>
                <w:lang w:val="lv-LV"/>
              </w:rPr>
            </w:pPr>
            <w:r w:rsidRPr="00F463DA">
              <w:rPr>
                <w:rFonts w:ascii="Arial" w:eastAsiaTheme="minorHAnsi" w:hAnsi="Arial" w:cs="Arial"/>
                <w:color w:val="000000"/>
                <w:u w:val="single"/>
                <w:lang w:val="lv-LV"/>
              </w:rPr>
              <w:t>Jautājums Nr.10</w:t>
            </w:r>
          </w:p>
          <w:p w14:paraId="041B1926" w14:textId="77777777" w:rsidR="00A6509F" w:rsidRPr="00F463DA" w:rsidRDefault="00A6509F" w:rsidP="00A80CAE">
            <w:pPr>
              <w:pStyle w:val="Default"/>
              <w:jc w:val="both"/>
              <w:rPr>
                <w:rFonts w:ascii="Arial" w:hAnsi="Arial" w:cs="Arial"/>
                <w:sz w:val="20"/>
                <w:szCs w:val="20"/>
              </w:rPr>
            </w:pPr>
            <w:r w:rsidRPr="00F463DA">
              <w:rPr>
                <w:rFonts w:ascii="Arial" w:hAnsi="Arial" w:cs="Arial"/>
                <w:sz w:val="20"/>
                <w:szCs w:val="20"/>
              </w:rPr>
              <w:t xml:space="preserve">Lūdzam apstiprināt, ka malas platformas zonā esošos kabeļus varēs aizsargāt </w:t>
            </w:r>
            <w:proofErr w:type="spellStart"/>
            <w:r w:rsidRPr="00F463DA">
              <w:rPr>
                <w:rFonts w:ascii="Arial" w:hAnsi="Arial" w:cs="Arial"/>
                <w:sz w:val="20"/>
                <w:szCs w:val="20"/>
              </w:rPr>
              <w:t>iečaulojot</w:t>
            </w:r>
            <w:proofErr w:type="spellEnd"/>
            <w:r w:rsidRPr="00F463DA">
              <w:rPr>
                <w:rFonts w:ascii="Arial" w:hAnsi="Arial" w:cs="Arial"/>
                <w:sz w:val="20"/>
                <w:szCs w:val="20"/>
              </w:rPr>
              <w:t xml:space="preserve"> un/vai pārceļot, lai tie netraucētu jauno konstrukciju izbūvei.</w:t>
            </w:r>
          </w:p>
        </w:tc>
      </w:tr>
      <w:tr w:rsidR="00A6509F" w:rsidRPr="00352E60" w14:paraId="196F8045" w14:textId="77777777" w:rsidTr="00A80CAE">
        <w:tc>
          <w:tcPr>
            <w:tcW w:w="488" w:type="dxa"/>
            <w:vMerge/>
          </w:tcPr>
          <w:p w14:paraId="0AFEEAAC" w14:textId="77777777" w:rsidR="00A6509F" w:rsidRPr="00F463DA" w:rsidRDefault="00A6509F" w:rsidP="00A80CAE">
            <w:pPr>
              <w:pStyle w:val="Default"/>
              <w:ind w:right="-149"/>
              <w:jc w:val="center"/>
              <w:rPr>
                <w:rFonts w:ascii="Arial" w:hAnsi="Arial" w:cs="Arial"/>
                <w:b/>
                <w:smallCaps/>
                <w:color w:val="auto"/>
                <w:sz w:val="20"/>
                <w:szCs w:val="20"/>
              </w:rPr>
            </w:pPr>
          </w:p>
        </w:tc>
        <w:tc>
          <w:tcPr>
            <w:tcW w:w="9190" w:type="dxa"/>
          </w:tcPr>
          <w:p w14:paraId="707D79C9" w14:textId="77777777" w:rsidR="00A6509F" w:rsidRPr="00F463DA" w:rsidRDefault="00A6509F" w:rsidP="00A80CAE">
            <w:pPr>
              <w:pStyle w:val="Default"/>
              <w:jc w:val="both"/>
              <w:rPr>
                <w:rFonts w:ascii="Arial" w:hAnsi="Arial" w:cs="Arial"/>
                <w:sz w:val="20"/>
                <w:szCs w:val="20"/>
              </w:rPr>
            </w:pPr>
            <w:r w:rsidRPr="00F463DA">
              <w:rPr>
                <w:rFonts w:ascii="Arial" w:hAnsi="Arial" w:cs="Arial"/>
                <w:sz w:val="20"/>
                <w:szCs w:val="20"/>
              </w:rPr>
              <w:t>Visus esošos kabeļus, kas atrodas kabeļu kanalizācijā vai ir aizsargāti ar caurulēm, var saglabāt jaunās platformas zonā, nodrošinot tiem piekļuvi (esošās kabeļu kanalizācijas aku vākus noregulēt līdz jaunās pasažieru platformas virsmas augstuma atzīmei).</w:t>
            </w:r>
          </w:p>
          <w:p w14:paraId="18B601CB" w14:textId="77777777" w:rsidR="00A6509F" w:rsidRPr="00F463DA" w:rsidRDefault="00A6509F" w:rsidP="00A80CAE">
            <w:pPr>
              <w:pStyle w:val="Default"/>
              <w:jc w:val="both"/>
              <w:rPr>
                <w:rFonts w:ascii="Arial" w:hAnsi="Arial" w:cs="Arial"/>
                <w:sz w:val="20"/>
                <w:szCs w:val="20"/>
              </w:rPr>
            </w:pPr>
            <w:r w:rsidRPr="00F463DA">
              <w:rPr>
                <w:rFonts w:ascii="Arial" w:hAnsi="Arial" w:cs="Arial"/>
                <w:sz w:val="20"/>
                <w:szCs w:val="20"/>
              </w:rPr>
              <w:t xml:space="preserve">Atsevišķi novietotos kabeļus (bez </w:t>
            </w:r>
            <w:proofErr w:type="spellStart"/>
            <w:r w:rsidRPr="00F463DA">
              <w:rPr>
                <w:rFonts w:ascii="Arial" w:hAnsi="Arial" w:cs="Arial"/>
                <w:sz w:val="20"/>
                <w:szCs w:val="20"/>
              </w:rPr>
              <w:t>aizsargcaurulēm</w:t>
            </w:r>
            <w:proofErr w:type="spellEnd"/>
            <w:r w:rsidRPr="00F463DA">
              <w:rPr>
                <w:rFonts w:ascii="Arial" w:hAnsi="Arial" w:cs="Arial"/>
                <w:sz w:val="20"/>
                <w:szCs w:val="20"/>
              </w:rPr>
              <w:t>) nepieciešams pārvietot ārpus platformas zonas un/vai pasažieru apkalpes zonas, kabeļu novietošanas vietu saskaņojot ar Pasūtītāju projektēšanas laikā.</w:t>
            </w:r>
          </w:p>
        </w:tc>
      </w:tr>
      <w:tr w:rsidR="00A6509F" w:rsidRPr="00352E60" w14:paraId="20E11629" w14:textId="77777777" w:rsidTr="00A80CAE">
        <w:tc>
          <w:tcPr>
            <w:tcW w:w="488" w:type="dxa"/>
            <w:vMerge w:val="restart"/>
          </w:tcPr>
          <w:p w14:paraId="6598A165" w14:textId="77777777" w:rsidR="00A6509F" w:rsidRPr="00F463DA" w:rsidRDefault="00A6509F" w:rsidP="00A80CAE">
            <w:pPr>
              <w:pStyle w:val="Default"/>
              <w:ind w:right="-149"/>
              <w:jc w:val="center"/>
              <w:rPr>
                <w:rFonts w:ascii="Arial" w:hAnsi="Arial" w:cs="Arial"/>
                <w:b/>
                <w:smallCaps/>
                <w:color w:val="auto"/>
                <w:sz w:val="20"/>
                <w:szCs w:val="20"/>
              </w:rPr>
            </w:pPr>
            <w:r w:rsidRPr="00F463DA">
              <w:rPr>
                <w:rFonts w:ascii="Arial" w:hAnsi="Arial" w:cs="Arial"/>
                <w:b/>
                <w:smallCaps/>
                <w:color w:val="auto"/>
                <w:sz w:val="20"/>
                <w:szCs w:val="20"/>
              </w:rPr>
              <w:t>11.</w:t>
            </w:r>
          </w:p>
        </w:tc>
        <w:tc>
          <w:tcPr>
            <w:tcW w:w="9190" w:type="dxa"/>
          </w:tcPr>
          <w:p w14:paraId="2B7480BA" w14:textId="77777777" w:rsidR="00A6509F" w:rsidRPr="00F463DA" w:rsidRDefault="00A6509F" w:rsidP="00A80CAE">
            <w:pPr>
              <w:jc w:val="both"/>
              <w:rPr>
                <w:rFonts w:ascii="Arial" w:eastAsiaTheme="minorHAnsi" w:hAnsi="Arial" w:cs="Arial"/>
                <w:color w:val="000000"/>
                <w:u w:val="single"/>
                <w:lang w:val="lv-LV"/>
              </w:rPr>
            </w:pPr>
            <w:r w:rsidRPr="00F463DA">
              <w:rPr>
                <w:rFonts w:ascii="Arial" w:eastAsiaTheme="minorHAnsi" w:hAnsi="Arial" w:cs="Arial"/>
                <w:color w:val="000000"/>
                <w:u w:val="single"/>
                <w:lang w:val="lv-LV"/>
              </w:rPr>
              <w:t>Jautājums Nr.11</w:t>
            </w:r>
          </w:p>
          <w:p w14:paraId="2F7B1BAA" w14:textId="77777777" w:rsidR="00A6509F" w:rsidRPr="00F463DA" w:rsidRDefault="00A6509F" w:rsidP="00A80CAE">
            <w:pPr>
              <w:pStyle w:val="Default"/>
              <w:jc w:val="both"/>
              <w:rPr>
                <w:rFonts w:ascii="Arial" w:hAnsi="Arial" w:cs="Arial"/>
                <w:sz w:val="20"/>
                <w:szCs w:val="20"/>
              </w:rPr>
            </w:pPr>
            <w:r w:rsidRPr="00F463DA">
              <w:rPr>
                <w:rFonts w:ascii="Arial" w:hAnsi="Arial" w:cs="Arial"/>
                <w:sz w:val="20"/>
                <w:szCs w:val="20"/>
              </w:rPr>
              <w:t>Lūdzam skaidrot, vai Uzņēmējam ir jāparedz esošo betona apgaismojuma balstu nomaiņa uz jauniem, paredzot arī jaunu gaismekļu uzstādīšanu.</w:t>
            </w:r>
          </w:p>
        </w:tc>
      </w:tr>
      <w:tr w:rsidR="00A6509F" w:rsidRPr="00352E60" w14:paraId="6A396F00" w14:textId="77777777" w:rsidTr="00A80CAE">
        <w:tc>
          <w:tcPr>
            <w:tcW w:w="488" w:type="dxa"/>
            <w:vMerge/>
          </w:tcPr>
          <w:p w14:paraId="761BEEB8" w14:textId="77777777" w:rsidR="00A6509F" w:rsidRPr="00F463DA" w:rsidRDefault="00A6509F" w:rsidP="00A80CAE">
            <w:pPr>
              <w:pStyle w:val="Default"/>
              <w:ind w:right="-149"/>
              <w:jc w:val="center"/>
              <w:rPr>
                <w:rFonts w:ascii="Arial" w:hAnsi="Arial" w:cs="Arial"/>
                <w:b/>
                <w:smallCaps/>
                <w:color w:val="auto"/>
                <w:sz w:val="20"/>
                <w:szCs w:val="20"/>
              </w:rPr>
            </w:pPr>
          </w:p>
        </w:tc>
        <w:tc>
          <w:tcPr>
            <w:tcW w:w="9190" w:type="dxa"/>
          </w:tcPr>
          <w:p w14:paraId="28A20228" w14:textId="77777777" w:rsidR="00A6509F" w:rsidRPr="00F463DA" w:rsidRDefault="00A6509F" w:rsidP="00A80CAE">
            <w:pPr>
              <w:pStyle w:val="Default"/>
              <w:jc w:val="both"/>
              <w:rPr>
                <w:rFonts w:ascii="Arial" w:hAnsi="Arial" w:cs="Arial"/>
                <w:sz w:val="20"/>
                <w:szCs w:val="20"/>
              </w:rPr>
            </w:pPr>
            <w:r w:rsidRPr="00F463DA">
              <w:rPr>
                <w:rFonts w:ascii="Arial" w:hAnsi="Arial" w:cs="Arial"/>
                <w:sz w:val="20"/>
                <w:szCs w:val="20"/>
              </w:rPr>
              <w:t>Esošie platformu un stacijas laukuma dzelzsbetona un metāla apgaismojuma stabi ir jādemontē kopā ar gaismekļiem un vadiem/kabeļiem. Jauno pasažieru apkalpošanas zonas apgaismojumu jāizbūvē ar jauniem balstiem un jauniem gaismekļiem, saskaņā ar Pasūtītāja prasībām.</w:t>
            </w:r>
          </w:p>
        </w:tc>
      </w:tr>
      <w:tr w:rsidR="00A6509F" w:rsidRPr="00352E60" w14:paraId="2E0BF118" w14:textId="77777777" w:rsidTr="00A80CAE">
        <w:tc>
          <w:tcPr>
            <w:tcW w:w="488" w:type="dxa"/>
            <w:vMerge w:val="restart"/>
          </w:tcPr>
          <w:p w14:paraId="3864553A" w14:textId="77777777" w:rsidR="00A6509F" w:rsidRPr="00F463DA" w:rsidRDefault="00A6509F" w:rsidP="00A80CAE">
            <w:pPr>
              <w:pStyle w:val="Default"/>
              <w:ind w:right="-149"/>
              <w:jc w:val="center"/>
              <w:rPr>
                <w:rFonts w:ascii="Arial" w:hAnsi="Arial" w:cs="Arial"/>
                <w:b/>
                <w:smallCaps/>
                <w:color w:val="auto"/>
                <w:sz w:val="20"/>
                <w:szCs w:val="20"/>
              </w:rPr>
            </w:pPr>
            <w:r w:rsidRPr="00F463DA">
              <w:rPr>
                <w:rFonts w:ascii="Arial" w:hAnsi="Arial" w:cs="Arial"/>
                <w:b/>
                <w:smallCaps/>
                <w:color w:val="auto"/>
                <w:sz w:val="20"/>
                <w:szCs w:val="20"/>
              </w:rPr>
              <w:t>12.</w:t>
            </w:r>
          </w:p>
        </w:tc>
        <w:tc>
          <w:tcPr>
            <w:tcW w:w="9190" w:type="dxa"/>
          </w:tcPr>
          <w:p w14:paraId="7C266011" w14:textId="77777777" w:rsidR="00A6509F" w:rsidRPr="00F463DA" w:rsidRDefault="00A6509F" w:rsidP="00A80CAE">
            <w:pPr>
              <w:jc w:val="both"/>
              <w:rPr>
                <w:rFonts w:ascii="Arial" w:eastAsiaTheme="minorHAnsi" w:hAnsi="Arial" w:cs="Arial"/>
                <w:color w:val="000000"/>
                <w:u w:val="single"/>
                <w:lang w:val="lv-LV"/>
              </w:rPr>
            </w:pPr>
            <w:r w:rsidRPr="00F463DA">
              <w:rPr>
                <w:rFonts w:ascii="Arial" w:eastAsiaTheme="minorHAnsi" w:hAnsi="Arial" w:cs="Arial"/>
                <w:color w:val="000000"/>
                <w:u w:val="single"/>
                <w:lang w:val="lv-LV"/>
              </w:rPr>
              <w:t>Jautājums Nr.12</w:t>
            </w:r>
          </w:p>
          <w:p w14:paraId="67406FBF" w14:textId="77777777" w:rsidR="00A6509F" w:rsidRPr="00F463DA" w:rsidRDefault="00A6509F" w:rsidP="00A80CAE">
            <w:pPr>
              <w:pStyle w:val="Default"/>
              <w:jc w:val="both"/>
              <w:rPr>
                <w:rFonts w:ascii="Arial" w:hAnsi="Arial" w:cs="Arial"/>
                <w:sz w:val="20"/>
                <w:szCs w:val="20"/>
              </w:rPr>
            </w:pPr>
            <w:r w:rsidRPr="00F463DA">
              <w:rPr>
                <w:rFonts w:ascii="Arial" w:hAnsi="Arial" w:cs="Arial"/>
                <w:sz w:val="20"/>
                <w:szCs w:val="20"/>
              </w:rPr>
              <w:t>Lūdzam apstiprināt, ka Liepājas stacijā apgaismojumu ir nepieciešams nodrošināt tikai platformai un teritorijai starp platformu un stacijas ēku.</w:t>
            </w:r>
          </w:p>
        </w:tc>
      </w:tr>
      <w:tr w:rsidR="00A6509F" w:rsidRPr="00352E60" w14:paraId="566DAC7E" w14:textId="77777777" w:rsidTr="00A80CAE">
        <w:tc>
          <w:tcPr>
            <w:tcW w:w="488" w:type="dxa"/>
            <w:vMerge/>
          </w:tcPr>
          <w:p w14:paraId="1B2CDF1E" w14:textId="77777777" w:rsidR="00A6509F" w:rsidRPr="00F463DA" w:rsidRDefault="00A6509F" w:rsidP="00A80CAE">
            <w:pPr>
              <w:pStyle w:val="Default"/>
              <w:ind w:right="-149"/>
              <w:jc w:val="center"/>
              <w:rPr>
                <w:rFonts w:ascii="Arial" w:hAnsi="Arial" w:cs="Arial"/>
                <w:b/>
                <w:smallCaps/>
                <w:color w:val="auto"/>
                <w:sz w:val="20"/>
                <w:szCs w:val="20"/>
              </w:rPr>
            </w:pPr>
          </w:p>
        </w:tc>
        <w:tc>
          <w:tcPr>
            <w:tcW w:w="9190" w:type="dxa"/>
          </w:tcPr>
          <w:p w14:paraId="23783A9F" w14:textId="77777777" w:rsidR="00A6509F" w:rsidRPr="00F463DA" w:rsidRDefault="00A6509F" w:rsidP="00A80CAE">
            <w:pPr>
              <w:pStyle w:val="Default"/>
              <w:jc w:val="both"/>
              <w:rPr>
                <w:rFonts w:ascii="Arial" w:hAnsi="Arial" w:cs="Arial"/>
                <w:sz w:val="20"/>
                <w:szCs w:val="20"/>
              </w:rPr>
            </w:pPr>
            <w:r w:rsidRPr="00F463DA">
              <w:rPr>
                <w:rFonts w:ascii="Arial" w:hAnsi="Arial" w:cs="Arial"/>
                <w:sz w:val="20"/>
                <w:szCs w:val="20"/>
              </w:rPr>
              <w:t>Liepājas stacijā apgaismojumu ir nepieciešams nodrošināt pasažieru apkalpošanas zonā dzelzceļa nodalījuma joslā (izņemot gājēju tiltu).</w:t>
            </w:r>
          </w:p>
        </w:tc>
      </w:tr>
      <w:tr w:rsidR="00A6509F" w:rsidRPr="00352E60" w14:paraId="6E0E2A54" w14:textId="77777777" w:rsidTr="00A80CAE">
        <w:tc>
          <w:tcPr>
            <w:tcW w:w="488" w:type="dxa"/>
          </w:tcPr>
          <w:p w14:paraId="487F4998" w14:textId="77777777" w:rsidR="00A6509F" w:rsidRPr="00F463DA" w:rsidRDefault="00A6509F" w:rsidP="00A80CAE">
            <w:pPr>
              <w:pStyle w:val="Default"/>
              <w:ind w:right="-149"/>
              <w:jc w:val="center"/>
              <w:rPr>
                <w:rFonts w:ascii="Arial" w:hAnsi="Arial" w:cs="Arial"/>
                <w:b/>
                <w:smallCaps/>
                <w:color w:val="auto"/>
                <w:sz w:val="20"/>
                <w:szCs w:val="20"/>
              </w:rPr>
            </w:pPr>
            <w:r w:rsidRPr="00F463DA">
              <w:rPr>
                <w:rFonts w:ascii="Arial" w:hAnsi="Arial" w:cs="Arial"/>
                <w:b/>
                <w:smallCaps/>
                <w:color w:val="auto"/>
                <w:sz w:val="20"/>
                <w:szCs w:val="20"/>
              </w:rPr>
              <w:t>13.</w:t>
            </w:r>
          </w:p>
        </w:tc>
        <w:tc>
          <w:tcPr>
            <w:tcW w:w="9190" w:type="dxa"/>
          </w:tcPr>
          <w:p w14:paraId="563734AB" w14:textId="77777777" w:rsidR="00A6509F" w:rsidRPr="00F463DA" w:rsidRDefault="00A6509F" w:rsidP="00A80CAE">
            <w:pPr>
              <w:jc w:val="both"/>
              <w:rPr>
                <w:rFonts w:ascii="Arial" w:eastAsiaTheme="minorHAnsi" w:hAnsi="Arial" w:cs="Arial"/>
                <w:color w:val="000000"/>
                <w:u w:val="single"/>
                <w:lang w:val="lv-LV"/>
              </w:rPr>
            </w:pPr>
            <w:r w:rsidRPr="00F463DA">
              <w:rPr>
                <w:rFonts w:ascii="Arial" w:eastAsiaTheme="minorHAnsi" w:hAnsi="Arial" w:cs="Arial"/>
                <w:color w:val="000000"/>
                <w:u w:val="single"/>
                <w:lang w:val="lv-LV"/>
              </w:rPr>
              <w:t>Jautājums Nr.13</w:t>
            </w:r>
          </w:p>
          <w:p w14:paraId="1EEC65E8" w14:textId="77777777" w:rsidR="00A6509F" w:rsidRPr="00F463DA" w:rsidRDefault="00A6509F" w:rsidP="00A80CAE">
            <w:pPr>
              <w:pStyle w:val="Default"/>
              <w:jc w:val="both"/>
              <w:rPr>
                <w:rFonts w:ascii="Arial" w:hAnsi="Arial" w:cs="Arial"/>
                <w:sz w:val="20"/>
                <w:szCs w:val="20"/>
              </w:rPr>
            </w:pPr>
            <w:r w:rsidRPr="00F463DA">
              <w:rPr>
                <w:rFonts w:ascii="Arial" w:hAnsi="Arial" w:cs="Arial"/>
                <w:sz w:val="20"/>
                <w:szCs w:val="20"/>
              </w:rPr>
              <w:t xml:space="preserve">Vai pagaidu platformai, kas izvietojama uz esošās </w:t>
            </w:r>
            <w:proofErr w:type="spellStart"/>
            <w:r w:rsidRPr="00F463DA">
              <w:rPr>
                <w:rFonts w:ascii="Arial" w:hAnsi="Arial" w:cs="Arial"/>
                <w:sz w:val="20"/>
                <w:szCs w:val="20"/>
              </w:rPr>
              <w:t>starpceļu</w:t>
            </w:r>
            <w:proofErr w:type="spellEnd"/>
            <w:r w:rsidRPr="00F463DA">
              <w:rPr>
                <w:rFonts w:ascii="Arial" w:hAnsi="Arial" w:cs="Arial"/>
                <w:sz w:val="20"/>
                <w:szCs w:val="20"/>
              </w:rPr>
              <w:t xml:space="preserve"> platformas ir jāparedz apgaismojums, ņemot vērā, ka šo pagaidu platformu paredzēts ekspluatēt īsu laika periodu.</w:t>
            </w:r>
          </w:p>
        </w:tc>
      </w:tr>
      <w:tr w:rsidR="00A6509F" w:rsidRPr="00352E60" w14:paraId="01770B86" w14:textId="77777777" w:rsidTr="00A80CAE">
        <w:tc>
          <w:tcPr>
            <w:tcW w:w="488" w:type="dxa"/>
          </w:tcPr>
          <w:p w14:paraId="307AC96F" w14:textId="77777777" w:rsidR="00A6509F" w:rsidRPr="00F463DA" w:rsidRDefault="00A6509F" w:rsidP="00A80CAE">
            <w:pPr>
              <w:pStyle w:val="Default"/>
              <w:ind w:right="-149"/>
              <w:jc w:val="center"/>
              <w:rPr>
                <w:rFonts w:ascii="Arial" w:hAnsi="Arial" w:cs="Arial"/>
                <w:b/>
                <w:smallCaps/>
                <w:color w:val="auto"/>
                <w:sz w:val="20"/>
                <w:szCs w:val="20"/>
              </w:rPr>
            </w:pPr>
          </w:p>
        </w:tc>
        <w:tc>
          <w:tcPr>
            <w:tcW w:w="9190" w:type="dxa"/>
          </w:tcPr>
          <w:p w14:paraId="718E76F8" w14:textId="77777777" w:rsidR="00A6509F" w:rsidRPr="00F463DA" w:rsidRDefault="00A6509F" w:rsidP="00A80CAE">
            <w:pPr>
              <w:pStyle w:val="Default"/>
              <w:jc w:val="both"/>
              <w:rPr>
                <w:rFonts w:ascii="Arial" w:hAnsi="Arial" w:cs="Arial"/>
                <w:sz w:val="20"/>
                <w:szCs w:val="20"/>
              </w:rPr>
            </w:pPr>
            <w:r w:rsidRPr="00F463DA">
              <w:rPr>
                <w:rFonts w:ascii="Arial" w:hAnsi="Arial" w:cs="Arial"/>
                <w:sz w:val="20"/>
                <w:szCs w:val="20"/>
              </w:rPr>
              <w:t xml:space="preserve">Saskaņā ar Pasūtītāja prasību 1.3.9.punktu Uzņēmējam ir jānodrošina pagaidu platformas apgaismojums (nepieciešamais apgaismojuma līmenis) neatkarīgi no pagaidu platformas izmantošanas ilguma. </w:t>
            </w:r>
          </w:p>
        </w:tc>
      </w:tr>
    </w:tbl>
    <w:p w14:paraId="4F01B7DF" w14:textId="77777777" w:rsidR="00A6509F" w:rsidRPr="00F463DA" w:rsidRDefault="00A6509F" w:rsidP="00A6509F">
      <w:pPr>
        <w:pStyle w:val="Default"/>
        <w:jc w:val="center"/>
        <w:rPr>
          <w:rFonts w:ascii="Arial" w:hAnsi="Arial" w:cs="Arial"/>
          <w:b/>
          <w:smallCaps/>
          <w:color w:val="auto"/>
          <w:sz w:val="20"/>
          <w:szCs w:val="20"/>
        </w:rPr>
      </w:pPr>
    </w:p>
    <w:p w14:paraId="334D0AB1" w14:textId="77777777" w:rsidR="001B43B8" w:rsidRPr="00A6509F" w:rsidRDefault="001B43B8">
      <w:pPr>
        <w:rPr>
          <w:lang w:val="lv-LV"/>
        </w:rPr>
      </w:pPr>
    </w:p>
    <w:sectPr w:rsidR="001B43B8" w:rsidRPr="00A6509F" w:rsidSect="00A6509F">
      <w:pgSz w:w="11906" w:h="16838"/>
      <w:pgMar w:top="1134" w:right="851" w:bottom="1440"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okChampa">
    <w:charset w:val="DE"/>
    <w:family w:val="swiss"/>
    <w:pitch w:val="variable"/>
    <w:sig w:usb0="83000003" w:usb1="00000000" w:usb2="00000000" w:usb3="00000000" w:csb0="00010001" w:csb1="00000000"/>
  </w:font>
  <w:font w:name="Aptos Display">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EB0767"/>
    <w:multiLevelType w:val="hybridMultilevel"/>
    <w:tmpl w:val="38A0DBC0"/>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 w15:restartNumberingAfterBreak="0">
    <w:nsid w:val="68A83FBA"/>
    <w:multiLevelType w:val="hybridMultilevel"/>
    <w:tmpl w:val="1FE4F75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715808452">
    <w:abstractNumId w:val="0"/>
  </w:num>
  <w:num w:numId="2" w16cid:durableId="20569256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E9A"/>
    <w:rsid w:val="001B43B8"/>
    <w:rsid w:val="00241755"/>
    <w:rsid w:val="00522DC6"/>
    <w:rsid w:val="009F6E9A"/>
    <w:rsid w:val="00A6509F"/>
    <w:rsid w:val="00FC70CB"/>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4C3B65-394B-48D0-87FB-7A74E58DE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lv-LV" w:eastAsia="en-US" w:bidi="lo-L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509F"/>
    <w:pPr>
      <w:spacing w:after="0" w:line="240" w:lineRule="auto"/>
    </w:pPr>
    <w:rPr>
      <w:rFonts w:ascii="Times New Roman" w:eastAsia="Times New Roman" w:hAnsi="Times New Roman" w:cs="Times New Roman"/>
      <w:kern w:val="0"/>
      <w:sz w:val="20"/>
      <w:szCs w:val="20"/>
      <w:lang w:val="en-US" w:bidi="ar-SA"/>
      <w14:ligatures w14:val="none"/>
    </w:rPr>
  </w:style>
  <w:style w:type="paragraph" w:styleId="Heading1">
    <w:name w:val="heading 1"/>
    <w:basedOn w:val="Normal"/>
    <w:next w:val="Normal"/>
    <w:link w:val="Heading1Char"/>
    <w:uiPriority w:val="9"/>
    <w:qFormat/>
    <w:rsid w:val="009F6E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6E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6E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6E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6E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6E9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6E9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6E9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6E9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6E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6E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6E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6E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6E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6E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6E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6E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6E9A"/>
    <w:rPr>
      <w:rFonts w:eastAsiaTheme="majorEastAsia" w:cstheme="majorBidi"/>
      <w:color w:val="272727" w:themeColor="text1" w:themeTint="D8"/>
    </w:rPr>
  </w:style>
  <w:style w:type="paragraph" w:styleId="Title">
    <w:name w:val="Title"/>
    <w:basedOn w:val="Normal"/>
    <w:next w:val="Normal"/>
    <w:link w:val="TitleChar"/>
    <w:uiPriority w:val="10"/>
    <w:qFormat/>
    <w:rsid w:val="009F6E9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6E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6E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6E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6E9A"/>
    <w:pPr>
      <w:spacing w:before="160"/>
      <w:jc w:val="center"/>
    </w:pPr>
    <w:rPr>
      <w:i/>
      <w:iCs/>
      <w:color w:val="404040" w:themeColor="text1" w:themeTint="BF"/>
    </w:rPr>
  </w:style>
  <w:style w:type="character" w:customStyle="1" w:styleId="QuoteChar">
    <w:name w:val="Quote Char"/>
    <w:basedOn w:val="DefaultParagraphFont"/>
    <w:link w:val="Quote"/>
    <w:uiPriority w:val="29"/>
    <w:rsid w:val="009F6E9A"/>
    <w:rPr>
      <w:i/>
      <w:iCs/>
      <w:color w:val="404040" w:themeColor="text1" w:themeTint="BF"/>
    </w:rPr>
  </w:style>
  <w:style w:type="paragraph" w:styleId="ListParagraph">
    <w:name w:val="List Paragraph"/>
    <w:aliases w:val="H&amp;P List Paragraph,2,Strip,Normal bullet 2,Bullet list,Syle 1,Saistīto dokumentu saraksts,PPS_Bullet,List Paragraph1,Numurets,Virsraksti,Saraksta rindkopa,Bullets,Numbered List,Paragraph,Bullet point 1,1st level - Bullet List Paragraph,l"/>
    <w:basedOn w:val="Normal"/>
    <w:link w:val="ListParagraphChar"/>
    <w:uiPriority w:val="34"/>
    <w:qFormat/>
    <w:rsid w:val="009F6E9A"/>
    <w:pPr>
      <w:ind w:left="720"/>
      <w:contextualSpacing/>
    </w:pPr>
  </w:style>
  <w:style w:type="character" w:styleId="IntenseEmphasis">
    <w:name w:val="Intense Emphasis"/>
    <w:basedOn w:val="DefaultParagraphFont"/>
    <w:uiPriority w:val="21"/>
    <w:qFormat/>
    <w:rsid w:val="009F6E9A"/>
    <w:rPr>
      <w:i/>
      <w:iCs/>
      <w:color w:val="0F4761" w:themeColor="accent1" w:themeShade="BF"/>
    </w:rPr>
  </w:style>
  <w:style w:type="paragraph" w:styleId="IntenseQuote">
    <w:name w:val="Intense Quote"/>
    <w:basedOn w:val="Normal"/>
    <w:next w:val="Normal"/>
    <w:link w:val="IntenseQuoteChar"/>
    <w:uiPriority w:val="30"/>
    <w:qFormat/>
    <w:rsid w:val="009F6E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6E9A"/>
    <w:rPr>
      <w:i/>
      <w:iCs/>
      <w:color w:val="0F4761" w:themeColor="accent1" w:themeShade="BF"/>
    </w:rPr>
  </w:style>
  <w:style w:type="character" w:styleId="IntenseReference">
    <w:name w:val="Intense Reference"/>
    <w:basedOn w:val="DefaultParagraphFont"/>
    <w:uiPriority w:val="32"/>
    <w:qFormat/>
    <w:rsid w:val="009F6E9A"/>
    <w:rPr>
      <w:b/>
      <w:bCs/>
      <w:smallCaps/>
      <w:color w:val="0F4761" w:themeColor="accent1" w:themeShade="BF"/>
      <w:spacing w:val="5"/>
    </w:rPr>
  </w:style>
  <w:style w:type="character" w:customStyle="1" w:styleId="ListParagraphChar">
    <w:name w:val="List Paragraph Char"/>
    <w:aliases w:val="H&amp;P List Paragraph Char,2 Char,Strip Char,Normal bullet 2 Char,Bullet list Char,Syle 1 Char,Saistīto dokumentu saraksts Char,PPS_Bullet Char,List Paragraph1 Char,Numurets Char,Virsraksti Char,Saraksta rindkopa Char,Bullets Char"/>
    <w:link w:val="ListParagraph"/>
    <w:uiPriority w:val="34"/>
    <w:qFormat/>
    <w:locked/>
    <w:rsid w:val="00A6509F"/>
  </w:style>
  <w:style w:type="paragraph" w:customStyle="1" w:styleId="Default">
    <w:name w:val="Default"/>
    <w:rsid w:val="00A6509F"/>
    <w:pPr>
      <w:autoSpaceDE w:val="0"/>
      <w:autoSpaceDN w:val="0"/>
      <w:adjustRightInd w:val="0"/>
      <w:spacing w:after="0" w:line="240" w:lineRule="auto"/>
    </w:pPr>
    <w:rPr>
      <w:rFonts w:ascii="Times New Roman" w:hAnsi="Times New Roman" w:cs="Times New Roman"/>
      <w:color w:val="000000"/>
      <w:kern w:val="0"/>
      <w14:ligatures w14:val="none"/>
    </w:rPr>
  </w:style>
  <w:style w:type="table" w:styleId="TableGrid">
    <w:name w:val="Table Grid"/>
    <w:aliases w:val="CV table"/>
    <w:basedOn w:val="TableNormal"/>
    <w:uiPriority w:val="39"/>
    <w:qFormat/>
    <w:rsid w:val="00A6509F"/>
    <w:pPr>
      <w:spacing w:after="0" w:line="240" w:lineRule="auto"/>
    </w:pPr>
    <w:rPr>
      <w:kern w:val="0"/>
      <w:sz w:val="22"/>
      <w:szCs w:val="22"/>
      <w:lang w:bidi="ar-S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4627</Words>
  <Characters>2638</Characters>
  <Application>Microsoft Office Word</Application>
  <DocSecurity>0</DocSecurity>
  <Lines>21</Lines>
  <Paragraphs>14</Paragraphs>
  <ScaleCrop>false</ScaleCrop>
  <Company/>
  <LinksUpToDate>false</LinksUpToDate>
  <CharactersWithSpaces>7251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Dementjeva</dc:creator>
  <cp:keywords/>
  <dc:description/>
  <cp:lastModifiedBy>Iveta Dementjeva</cp:lastModifiedBy>
  <cp:revision>2</cp:revision>
  <dcterms:created xsi:type="dcterms:W3CDTF">2025-04-23T13:43:00Z</dcterms:created>
  <dcterms:modified xsi:type="dcterms:W3CDTF">2025-04-23T13:43:00Z</dcterms:modified>
</cp:coreProperties>
</file>