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FF746" w14:textId="77777777" w:rsidR="00982F7A" w:rsidRPr="00AA228A" w:rsidRDefault="00982F7A" w:rsidP="00982F7A">
      <w:pPr>
        <w:pStyle w:val="Default"/>
        <w:jc w:val="right"/>
        <w:rPr>
          <w:rFonts w:ascii="Arial" w:hAnsi="Arial" w:cs="Arial"/>
          <w:color w:val="auto"/>
          <w:sz w:val="20"/>
          <w:szCs w:val="20"/>
        </w:rPr>
      </w:pPr>
      <w:bookmarkStart w:id="0" w:name="_Hlk193958169"/>
      <w:r w:rsidRPr="00AA228A">
        <w:rPr>
          <w:rFonts w:ascii="Arial" w:hAnsi="Arial" w:cs="Arial"/>
          <w:color w:val="auto"/>
          <w:sz w:val="20"/>
          <w:szCs w:val="20"/>
        </w:rPr>
        <w:t>APSTIPRINĀTS</w:t>
      </w:r>
    </w:p>
    <w:p w14:paraId="67AE03F5" w14:textId="77777777" w:rsidR="00982F7A" w:rsidRPr="00AA228A" w:rsidRDefault="00982F7A" w:rsidP="00982F7A">
      <w:pPr>
        <w:pStyle w:val="Default"/>
        <w:jc w:val="right"/>
        <w:rPr>
          <w:rFonts w:ascii="Arial" w:hAnsi="Arial" w:cs="Arial"/>
          <w:color w:val="auto"/>
          <w:sz w:val="20"/>
          <w:szCs w:val="20"/>
        </w:rPr>
      </w:pPr>
      <w:r w:rsidRPr="00AA228A">
        <w:rPr>
          <w:rFonts w:ascii="Arial" w:hAnsi="Arial" w:cs="Arial"/>
          <w:color w:val="auto"/>
          <w:sz w:val="20"/>
          <w:szCs w:val="20"/>
        </w:rPr>
        <w:t>ar VAS “Latvijas dzelzceļš” iepirkuma komisijas</w:t>
      </w:r>
    </w:p>
    <w:p w14:paraId="19DAAB71" w14:textId="77777777" w:rsidR="00982F7A" w:rsidRPr="00C67D41" w:rsidRDefault="00982F7A" w:rsidP="00982F7A">
      <w:pPr>
        <w:pStyle w:val="Default"/>
        <w:jc w:val="right"/>
        <w:rPr>
          <w:rFonts w:ascii="Arial" w:hAnsi="Arial" w:cs="Arial"/>
          <w:color w:val="auto"/>
          <w:sz w:val="20"/>
          <w:szCs w:val="20"/>
        </w:rPr>
      </w:pPr>
      <w:r w:rsidRPr="00AA228A">
        <w:rPr>
          <w:rFonts w:ascii="Arial" w:hAnsi="Arial" w:cs="Arial"/>
          <w:color w:val="auto"/>
          <w:sz w:val="20"/>
          <w:szCs w:val="20"/>
        </w:rPr>
        <w:t xml:space="preserve">2025.gada </w:t>
      </w:r>
      <w:r>
        <w:rPr>
          <w:rFonts w:ascii="Arial" w:hAnsi="Arial" w:cs="Arial"/>
          <w:color w:val="auto"/>
          <w:sz w:val="20"/>
          <w:szCs w:val="20"/>
        </w:rPr>
        <w:t>2</w:t>
      </w:r>
      <w:r w:rsidRPr="00AA228A">
        <w:rPr>
          <w:rFonts w:ascii="Arial" w:hAnsi="Arial" w:cs="Arial"/>
          <w:color w:val="auto"/>
          <w:sz w:val="20"/>
          <w:szCs w:val="20"/>
        </w:rPr>
        <w:t>.aprīļa 11.sēdes protokolu</w:t>
      </w:r>
    </w:p>
    <w:p w14:paraId="74EFD4EE" w14:textId="77777777" w:rsidR="00982F7A" w:rsidRPr="00C67D41" w:rsidRDefault="00982F7A" w:rsidP="00982F7A">
      <w:pPr>
        <w:jc w:val="center"/>
        <w:rPr>
          <w:rFonts w:ascii="Arial" w:hAnsi="Arial" w:cs="Arial"/>
          <w:lang w:val="lv-LV"/>
        </w:rPr>
      </w:pPr>
    </w:p>
    <w:p w14:paraId="2FC8A839" w14:textId="77777777" w:rsidR="00982F7A" w:rsidRPr="00C67D41" w:rsidRDefault="00982F7A" w:rsidP="00982F7A">
      <w:pPr>
        <w:jc w:val="center"/>
        <w:rPr>
          <w:rFonts w:ascii="Arial" w:hAnsi="Arial" w:cs="Arial"/>
          <w:b/>
          <w:lang w:val="lv-LV"/>
        </w:rPr>
      </w:pPr>
      <w:r w:rsidRPr="00C67D41">
        <w:rPr>
          <w:rFonts w:ascii="Arial" w:hAnsi="Arial" w:cs="Arial"/>
          <w:b/>
          <w:lang w:val="lv-LV"/>
        </w:rPr>
        <w:t>VAS “Latvijas dzelzceļš”</w:t>
      </w:r>
    </w:p>
    <w:p w14:paraId="3FEA4CA0" w14:textId="77777777" w:rsidR="00982F7A" w:rsidRPr="00C67D41" w:rsidRDefault="00982F7A" w:rsidP="00982F7A">
      <w:pPr>
        <w:overflowPunct w:val="0"/>
        <w:autoSpaceDE w:val="0"/>
        <w:autoSpaceDN w:val="0"/>
        <w:adjustRightInd w:val="0"/>
        <w:contextualSpacing/>
        <w:jc w:val="center"/>
        <w:textAlignment w:val="baseline"/>
        <w:rPr>
          <w:rFonts w:ascii="Arial" w:hAnsi="Arial" w:cs="Arial"/>
          <w:b/>
          <w:lang w:val="lv-LV"/>
        </w:rPr>
      </w:pPr>
      <w:r w:rsidRPr="00C67D41">
        <w:rPr>
          <w:rFonts w:ascii="Arial" w:hAnsi="Arial" w:cs="Arial"/>
          <w:b/>
          <w:lang w:val="lv-LV" w:eastAsia="lv-LV"/>
        </w:rPr>
        <w:t xml:space="preserve">organizētā atklātā konkursā </w:t>
      </w:r>
      <w:r w:rsidRPr="00C67D41">
        <w:rPr>
          <w:rFonts w:ascii="Arial" w:hAnsi="Arial" w:cs="Arial"/>
          <w:b/>
          <w:lang w:val="lv-LV"/>
        </w:rPr>
        <w:t>“Dzelzceļa pasažieru infrastruktūras modernizācija līnijā Rīga-Liepāja: būvniecība (projektēšana un būvdarbi)” (iepirkuma identifikācijas Nr. LDZ 2024/152-AK)</w:t>
      </w:r>
    </w:p>
    <w:p w14:paraId="4E4EED5F" w14:textId="77777777" w:rsidR="00982F7A" w:rsidRPr="00D46658" w:rsidRDefault="00982F7A" w:rsidP="00982F7A">
      <w:pPr>
        <w:jc w:val="center"/>
        <w:rPr>
          <w:rFonts w:ascii="Arial" w:hAnsi="Arial" w:cs="Arial"/>
          <w:lang w:val="lv-LV"/>
        </w:rPr>
      </w:pPr>
      <w:r w:rsidRPr="00D46658">
        <w:rPr>
          <w:rFonts w:ascii="Arial" w:hAnsi="Arial" w:cs="Arial"/>
          <w:lang w:val="lv-LV"/>
        </w:rPr>
        <w:t>(turpmāk – iepirkums)</w:t>
      </w:r>
    </w:p>
    <w:p w14:paraId="44F543F5" w14:textId="77777777" w:rsidR="00982F7A" w:rsidRPr="00D46658" w:rsidRDefault="00982F7A" w:rsidP="00982F7A">
      <w:pPr>
        <w:jc w:val="center"/>
        <w:rPr>
          <w:rFonts w:ascii="Arial" w:hAnsi="Arial" w:cs="Arial"/>
          <w:lang w:val="lv-LV"/>
        </w:rPr>
      </w:pPr>
    </w:p>
    <w:p w14:paraId="103CDDCE" w14:textId="77777777" w:rsidR="00982F7A" w:rsidRPr="00D46658" w:rsidRDefault="00982F7A" w:rsidP="00982F7A">
      <w:pPr>
        <w:pStyle w:val="Default"/>
        <w:jc w:val="center"/>
        <w:rPr>
          <w:rFonts w:ascii="Arial" w:hAnsi="Arial" w:cs="Arial"/>
          <w:bCs/>
          <w:i/>
          <w:iCs/>
          <w:smallCaps/>
          <w:color w:val="auto"/>
          <w:sz w:val="20"/>
          <w:szCs w:val="20"/>
        </w:rPr>
      </w:pPr>
      <w:r w:rsidRPr="00D46658">
        <w:rPr>
          <w:rFonts w:ascii="Arial" w:hAnsi="Arial" w:cs="Arial"/>
          <w:b/>
          <w:smallCaps/>
          <w:color w:val="auto"/>
          <w:sz w:val="20"/>
          <w:szCs w:val="20"/>
        </w:rPr>
        <w:t>Skaidrojums Nr.12</w:t>
      </w:r>
    </w:p>
    <w:tbl>
      <w:tblPr>
        <w:tblStyle w:val="TableGrid"/>
        <w:tblW w:w="9776" w:type="dxa"/>
        <w:tblLook w:val="04A0" w:firstRow="1" w:lastRow="0" w:firstColumn="1" w:lastColumn="0" w:noHBand="0" w:noVBand="1"/>
      </w:tblPr>
      <w:tblGrid>
        <w:gridCol w:w="561"/>
        <w:gridCol w:w="5160"/>
        <w:gridCol w:w="4055"/>
      </w:tblGrid>
      <w:tr w:rsidR="00982F7A" w:rsidRPr="00D46658" w14:paraId="274A3283" w14:textId="77777777" w:rsidTr="00982F7A">
        <w:tc>
          <w:tcPr>
            <w:tcW w:w="421" w:type="dxa"/>
          </w:tcPr>
          <w:p w14:paraId="2EEE4EDA" w14:textId="77777777" w:rsidR="00982F7A" w:rsidRPr="00A75A9C" w:rsidRDefault="00982F7A" w:rsidP="00717C81">
            <w:pPr>
              <w:pStyle w:val="Default"/>
              <w:jc w:val="center"/>
              <w:rPr>
                <w:rFonts w:ascii="Arial" w:hAnsi="Arial" w:cs="Arial"/>
                <w:b/>
                <w:sz w:val="20"/>
                <w:szCs w:val="20"/>
              </w:rPr>
            </w:pPr>
            <w:r w:rsidRPr="00A75A9C">
              <w:rPr>
                <w:rFonts w:ascii="Arial" w:hAnsi="Arial" w:cs="Arial"/>
                <w:b/>
                <w:sz w:val="20"/>
                <w:szCs w:val="20"/>
              </w:rPr>
              <w:t>Nr.</w:t>
            </w:r>
          </w:p>
          <w:p w14:paraId="061DA01F" w14:textId="68B2D04F" w:rsidR="00982F7A" w:rsidRPr="00A75A9C" w:rsidRDefault="00982F7A" w:rsidP="00717C81">
            <w:pPr>
              <w:pStyle w:val="Default"/>
              <w:jc w:val="center"/>
              <w:rPr>
                <w:rFonts w:ascii="Arial" w:hAnsi="Arial" w:cs="Arial"/>
                <w:b/>
                <w:sz w:val="20"/>
                <w:szCs w:val="20"/>
              </w:rPr>
            </w:pPr>
            <w:r w:rsidRPr="00A75A9C">
              <w:rPr>
                <w:rFonts w:ascii="Arial" w:hAnsi="Arial" w:cs="Arial"/>
                <w:b/>
                <w:sz w:val="20"/>
                <w:szCs w:val="20"/>
              </w:rPr>
              <w:t>p.k.</w:t>
            </w:r>
          </w:p>
        </w:tc>
        <w:tc>
          <w:tcPr>
            <w:tcW w:w="5244" w:type="dxa"/>
            <w:vAlign w:val="center"/>
          </w:tcPr>
          <w:p w14:paraId="399487A6" w14:textId="77777777" w:rsidR="00982F7A" w:rsidRPr="00D46658" w:rsidRDefault="00982F7A" w:rsidP="00717C81">
            <w:pPr>
              <w:pStyle w:val="Default"/>
              <w:jc w:val="center"/>
              <w:rPr>
                <w:rFonts w:ascii="Arial" w:hAnsi="Arial" w:cs="Arial"/>
                <w:b/>
                <w:sz w:val="20"/>
                <w:szCs w:val="20"/>
              </w:rPr>
            </w:pPr>
            <w:r w:rsidRPr="00D46658">
              <w:rPr>
                <w:rFonts w:ascii="Arial" w:hAnsi="Arial" w:cs="Arial"/>
                <w:b/>
                <w:sz w:val="20"/>
                <w:szCs w:val="20"/>
              </w:rPr>
              <w:t>Jautājums</w:t>
            </w:r>
          </w:p>
        </w:tc>
        <w:tc>
          <w:tcPr>
            <w:tcW w:w="4111" w:type="dxa"/>
            <w:vAlign w:val="center"/>
          </w:tcPr>
          <w:p w14:paraId="1224C299" w14:textId="77777777" w:rsidR="00982F7A" w:rsidRPr="00D46658" w:rsidRDefault="00982F7A" w:rsidP="00717C81">
            <w:pPr>
              <w:pStyle w:val="Default"/>
              <w:jc w:val="center"/>
              <w:rPr>
                <w:rFonts w:ascii="Arial" w:hAnsi="Arial" w:cs="Arial"/>
                <w:b/>
                <w:sz w:val="20"/>
                <w:szCs w:val="20"/>
              </w:rPr>
            </w:pPr>
            <w:r w:rsidRPr="00D46658">
              <w:rPr>
                <w:rFonts w:ascii="Arial" w:hAnsi="Arial" w:cs="Arial"/>
                <w:b/>
                <w:sz w:val="20"/>
                <w:szCs w:val="20"/>
              </w:rPr>
              <w:t>Atbilde</w:t>
            </w:r>
          </w:p>
        </w:tc>
      </w:tr>
      <w:tr w:rsidR="00982F7A" w:rsidRPr="00A75A9C" w14:paraId="260B5371" w14:textId="77777777" w:rsidTr="00A75A9C">
        <w:trPr>
          <w:trHeight w:val="3883"/>
        </w:trPr>
        <w:tc>
          <w:tcPr>
            <w:tcW w:w="421" w:type="dxa"/>
          </w:tcPr>
          <w:p w14:paraId="648097A4" w14:textId="77777777" w:rsidR="00982F7A" w:rsidRPr="00A75A9C" w:rsidRDefault="00982F7A" w:rsidP="00717C81">
            <w:pPr>
              <w:pStyle w:val="ListParagraph"/>
              <w:ind w:left="34"/>
              <w:jc w:val="both"/>
              <w:rPr>
                <w:rFonts w:ascii="Arial" w:hAnsi="Arial" w:cs="Arial"/>
                <w:color w:val="000000" w:themeColor="text1"/>
                <w:sz w:val="20"/>
                <w:szCs w:val="20"/>
              </w:rPr>
            </w:pPr>
            <w:r w:rsidRPr="00A75A9C">
              <w:rPr>
                <w:rFonts w:ascii="Arial" w:hAnsi="Arial" w:cs="Arial"/>
                <w:color w:val="000000" w:themeColor="text1"/>
                <w:sz w:val="20"/>
                <w:szCs w:val="20"/>
              </w:rPr>
              <w:t>1.</w:t>
            </w:r>
          </w:p>
        </w:tc>
        <w:tc>
          <w:tcPr>
            <w:tcW w:w="5244" w:type="dxa"/>
          </w:tcPr>
          <w:p w14:paraId="3446566E" w14:textId="1EC5A631" w:rsidR="00982F7A" w:rsidRPr="00D46658" w:rsidRDefault="00982F7A" w:rsidP="00717C81">
            <w:pPr>
              <w:rPr>
                <w:rFonts w:ascii="Arial" w:hAnsi="Arial" w:cs="Arial"/>
                <w:lang w:val="lv-LV"/>
              </w:rPr>
            </w:pPr>
            <w:r w:rsidRPr="00D46658">
              <w:rPr>
                <w:rFonts w:ascii="Arial" w:hAnsi="Arial" w:cs="Arial"/>
                <w:lang w:val="lv-LV"/>
              </w:rPr>
              <w:t>Jautājums Nr.1</w:t>
            </w:r>
          </w:p>
          <w:p w14:paraId="096E8A5D" w14:textId="77777777" w:rsidR="00982F7A" w:rsidRPr="00D46658" w:rsidRDefault="00982F7A" w:rsidP="00717C81">
            <w:pPr>
              <w:ind w:firstLine="360"/>
              <w:jc w:val="both"/>
              <w:rPr>
                <w:rFonts w:ascii="Arial" w:hAnsi="Arial" w:cs="Arial"/>
                <w:lang w:val="lv-LV"/>
              </w:rPr>
            </w:pPr>
          </w:p>
          <w:p w14:paraId="70BEC170" w14:textId="77777777" w:rsidR="00982F7A" w:rsidRPr="00D46658" w:rsidRDefault="00982F7A" w:rsidP="00717C81">
            <w:pPr>
              <w:ind w:firstLine="720"/>
              <w:jc w:val="both"/>
              <w:rPr>
                <w:rFonts w:ascii="Arial" w:hAnsi="Arial" w:cs="Arial"/>
                <w:lang w:val="lv-LV"/>
              </w:rPr>
            </w:pPr>
            <w:r w:rsidRPr="00D46658">
              <w:rPr>
                <w:rFonts w:ascii="Arial" w:hAnsi="Arial" w:cs="Arial"/>
                <w:lang w:val="lv-LV"/>
              </w:rPr>
              <w:t>Pasūtītāja prasību II sējuma 3.5.2. punktā ir noteikts, ka Uzņēmējam ir jāiznes visas inženierkomunikācijas no pasažieru platformas zonas. Liepājas stacijā ir paredzēts pārbūvēt pasažieru malas platformu, kas atrodas starp sliežu ceļu un stacijas ēku. Esošo inženierkomunikāciju ievadi Liepājas stacijas ēka ir izvietoti platformas pusē. Lūdzam apstiprināt, ka Uzņēmējam šajā gadījumā nav jāparedz inženierkomunikāciju, tai skaitā SCB kabeļu un kabeļu kanalizācijas iznešana ārpus platformas zonas, ja vien tā netraucēs jaunās pasažieru platformas konstrukciju izbūvei, esošās kabeļu kanalizācijas aku vākus paredzēts noregulēt līdz jaunās pasažieru platformas virsmas augstuma atzīmei.</w:t>
            </w:r>
          </w:p>
        </w:tc>
        <w:tc>
          <w:tcPr>
            <w:tcW w:w="4111" w:type="dxa"/>
            <w:vAlign w:val="center"/>
          </w:tcPr>
          <w:p w14:paraId="610FD39B" w14:textId="77777777" w:rsidR="00982F7A" w:rsidRPr="00D46658" w:rsidRDefault="00982F7A" w:rsidP="00717C81">
            <w:pPr>
              <w:ind w:firstLine="320"/>
              <w:jc w:val="both"/>
              <w:rPr>
                <w:rFonts w:ascii="Arial" w:hAnsi="Arial" w:cs="Arial"/>
                <w:lang w:val="lv-LV"/>
              </w:rPr>
            </w:pPr>
            <w:r w:rsidRPr="00D46658">
              <w:rPr>
                <w:rFonts w:ascii="Arial" w:hAnsi="Arial" w:cs="Arial"/>
                <w:bCs/>
                <w:lang w:val="lv-LV"/>
              </w:rPr>
              <w:t>Apstiprinām, ka visas komunikācijas, kas atrodas kabeļu kanalizācijā vai ir aizsargātas ar caurulēm, var palikt jaunās platformas zonā, nodrošinot tām piekļuvi (</w:t>
            </w:r>
            <w:r w:rsidRPr="00D46658">
              <w:rPr>
                <w:rFonts w:ascii="Arial" w:hAnsi="Arial" w:cs="Arial"/>
                <w:lang w:val="lv-LV"/>
              </w:rPr>
              <w:t>esošās kabeļu kanalizācijas aku vākus noregulēt līdz jaunās pasažieru platformas virsmas augstuma atzīmei), ja šo inženierkomunikāciju novietojums ir savietojams ar paredzētajiem būvdarbiem.</w:t>
            </w:r>
          </w:p>
          <w:p w14:paraId="3735CD22" w14:textId="77777777" w:rsidR="00982F7A" w:rsidRPr="00D46658" w:rsidRDefault="00982F7A" w:rsidP="00717C81">
            <w:pPr>
              <w:ind w:firstLine="320"/>
              <w:jc w:val="both"/>
              <w:rPr>
                <w:rFonts w:ascii="Arial" w:hAnsi="Arial" w:cs="Arial"/>
                <w:lang w:val="lv-LV"/>
              </w:rPr>
            </w:pPr>
            <w:r w:rsidRPr="00D46658">
              <w:rPr>
                <w:rFonts w:ascii="Arial" w:hAnsi="Arial" w:cs="Arial"/>
                <w:bCs/>
                <w:lang w:val="lv-LV"/>
              </w:rPr>
              <w:t>Atsevišķi novietotos kabeļus (bez aizsargcaurulēm) nepieciešams pārvietot ārpus platformas zonas un/vai pasažieru apkalpes zonas, kabeļu novietošanas vietu saskaņot projektēšanas procesā.</w:t>
            </w:r>
          </w:p>
        </w:tc>
      </w:tr>
      <w:tr w:rsidR="00982F7A" w:rsidRPr="00A75A9C" w14:paraId="7E0AF6CC" w14:textId="77777777" w:rsidTr="00A75A9C">
        <w:trPr>
          <w:trHeight w:val="4069"/>
        </w:trPr>
        <w:tc>
          <w:tcPr>
            <w:tcW w:w="421" w:type="dxa"/>
          </w:tcPr>
          <w:p w14:paraId="1B8CD179" w14:textId="77777777" w:rsidR="00982F7A" w:rsidRPr="00D46658" w:rsidRDefault="00982F7A" w:rsidP="00717C81">
            <w:pPr>
              <w:jc w:val="both"/>
              <w:rPr>
                <w:rFonts w:ascii="Arial" w:hAnsi="Arial" w:cs="Arial"/>
                <w:color w:val="000000" w:themeColor="text1"/>
                <w:lang w:val="lv-LV"/>
              </w:rPr>
            </w:pPr>
            <w:r w:rsidRPr="00D46658">
              <w:rPr>
                <w:rFonts w:ascii="Arial" w:hAnsi="Arial" w:cs="Arial"/>
                <w:color w:val="000000" w:themeColor="text1"/>
                <w:lang w:val="lv-LV"/>
              </w:rPr>
              <w:t>2.</w:t>
            </w:r>
          </w:p>
        </w:tc>
        <w:tc>
          <w:tcPr>
            <w:tcW w:w="5244" w:type="dxa"/>
          </w:tcPr>
          <w:p w14:paraId="044CC403" w14:textId="1F856438" w:rsidR="00982F7A" w:rsidRPr="00D46658" w:rsidRDefault="00982F7A" w:rsidP="00717C81">
            <w:pPr>
              <w:rPr>
                <w:rFonts w:ascii="Arial" w:hAnsi="Arial" w:cs="Arial"/>
                <w:lang w:val="lv-LV"/>
              </w:rPr>
            </w:pPr>
            <w:r w:rsidRPr="00D46658">
              <w:rPr>
                <w:rFonts w:ascii="Arial" w:hAnsi="Arial" w:cs="Arial"/>
                <w:lang w:val="lv-LV"/>
              </w:rPr>
              <w:t>Jautājums Nr.2</w:t>
            </w:r>
          </w:p>
          <w:p w14:paraId="10084B49" w14:textId="77777777" w:rsidR="00982F7A" w:rsidRPr="00D46658" w:rsidRDefault="00982F7A" w:rsidP="00717C81">
            <w:pPr>
              <w:rPr>
                <w:rFonts w:ascii="Arial" w:hAnsi="Arial" w:cs="Arial"/>
                <w:lang w:val="lv-LV"/>
              </w:rPr>
            </w:pPr>
          </w:p>
          <w:p w14:paraId="293CD8BB" w14:textId="77777777" w:rsidR="00982F7A" w:rsidRPr="00D46658" w:rsidRDefault="00982F7A" w:rsidP="00717C81">
            <w:pPr>
              <w:ind w:firstLine="720"/>
              <w:jc w:val="both"/>
              <w:rPr>
                <w:rFonts w:ascii="Arial" w:hAnsi="Arial" w:cs="Arial"/>
                <w:lang w:val="lv-LV"/>
              </w:rPr>
            </w:pPr>
            <w:r w:rsidRPr="00D46658">
              <w:rPr>
                <w:rFonts w:ascii="Arial" w:hAnsi="Arial" w:cs="Arial"/>
                <w:lang w:val="lv-LV"/>
              </w:rPr>
              <w:t>Pasūtītāja prasību III sējuma Stacija “Dobele” 3.7. punktā ir noteikts, ka Uzņēmējam jāpārvieto dzelzceļa signalizācijas sistēmas un vilcienu kustības vadības sistēmas iekārtas (luksofori, sliežu ķēžu kastes, pārmiju elektropiedziņas un elektroapsildes ierīces, riteņu devēji), Pretendenta ieskatā šīs ierīces Dobeles stacijā vēl nav uzstādītas un tiks uzstādītas paša Pasūtītāja projekta “Dobeles stacijas centralizācijas sistēmas modernizācija” ietvaros. Lūdzam apstiprināt, ka Uzņēmējam nebūs jāuzņemas būvdarbu garantijas saistības par pašām iekārtām, jo tās uzstādīs un arī garantijas saistības būs citam uzņēmējam, kā arī līdzi Iepirkuma līguma projektēšanas darbu uzsākšanai Pasūtītājs izsniegs projektēšanai nepieciešamos izejas datus (izpildshēmas, u.c.).</w:t>
            </w:r>
          </w:p>
        </w:tc>
        <w:tc>
          <w:tcPr>
            <w:tcW w:w="4111" w:type="dxa"/>
            <w:vAlign w:val="center"/>
          </w:tcPr>
          <w:p w14:paraId="1E535407" w14:textId="77777777" w:rsidR="00982F7A" w:rsidRPr="00D46658" w:rsidRDefault="00982F7A" w:rsidP="00717C81">
            <w:pPr>
              <w:pStyle w:val="Default"/>
              <w:ind w:firstLine="320"/>
              <w:jc w:val="both"/>
              <w:rPr>
                <w:rFonts w:ascii="Arial" w:hAnsi="Arial" w:cs="Arial"/>
                <w:bCs/>
                <w:color w:val="auto"/>
                <w:sz w:val="20"/>
                <w:szCs w:val="20"/>
              </w:rPr>
            </w:pPr>
            <w:r w:rsidRPr="00D46658">
              <w:rPr>
                <w:rFonts w:ascii="Arial" w:hAnsi="Arial" w:cs="Arial"/>
                <w:bCs/>
                <w:color w:val="auto"/>
                <w:sz w:val="20"/>
                <w:szCs w:val="20"/>
              </w:rPr>
              <w:t>Informējam, ka garantija lauka ierīcēm tiks nodrošināta cita līguma ietvaros. Plānotā līguma ietvaros Uzņēmējam jāuzņemas garantijas saistības par veiktiem būvdarbiem (SCB lauka ierīču pārvietošana un pieslēgšana) un piegādātajiem materiāliem, piem., kabeļi esošo komunikāciju pagarināšanai.</w:t>
            </w:r>
          </w:p>
          <w:p w14:paraId="7DCB5F10" w14:textId="77777777" w:rsidR="00982F7A" w:rsidRPr="00D46658" w:rsidRDefault="00982F7A" w:rsidP="00717C81">
            <w:pPr>
              <w:pStyle w:val="Default"/>
              <w:ind w:firstLine="320"/>
              <w:rPr>
                <w:rFonts w:ascii="Arial" w:hAnsi="Arial" w:cs="Arial"/>
                <w:b/>
                <w:sz w:val="20"/>
                <w:szCs w:val="20"/>
              </w:rPr>
            </w:pPr>
            <w:r w:rsidRPr="00D46658">
              <w:rPr>
                <w:rFonts w:ascii="Arial" w:hAnsi="Arial" w:cs="Arial"/>
                <w:bCs/>
                <w:color w:val="auto"/>
                <w:sz w:val="20"/>
                <w:szCs w:val="20"/>
              </w:rPr>
              <w:t>Apstiprinām, ka uz projektēšanas darbu uzsākšanas brīdi Uzņēmējam tiks izsniegta visa projektēšanai nepieciešamā aktuālā dokumentācija, kura būs Pasūtītāja rīcībā.</w:t>
            </w:r>
          </w:p>
        </w:tc>
      </w:tr>
      <w:tr w:rsidR="00982F7A" w:rsidRPr="00A75A9C" w14:paraId="22AAACF4" w14:textId="77777777" w:rsidTr="00982F7A">
        <w:trPr>
          <w:trHeight w:val="1108"/>
        </w:trPr>
        <w:tc>
          <w:tcPr>
            <w:tcW w:w="421" w:type="dxa"/>
          </w:tcPr>
          <w:p w14:paraId="05AAF868" w14:textId="77777777" w:rsidR="00982F7A" w:rsidRPr="00D46658" w:rsidRDefault="00982F7A" w:rsidP="00717C81">
            <w:pPr>
              <w:jc w:val="both"/>
              <w:rPr>
                <w:rFonts w:ascii="Arial" w:hAnsi="Arial" w:cs="Arial"/>
                <w:color w:val="000000" w:themeColor="text1"/>
                <w:lang w:val="lv-LV"/>
              </w:rPr>
            </w:pPr>
            <w:r w:rsidRPr="00D46658">
              <w:rPr>
                <w:rFonts w:ascii="Arial" w:hAnsi="Arial" w:cs="Arial"/>
                <w:color w:val="000000" w:themeColor="text1"/>
                <w:lang w:val="lv-LV"/>
              </w:rPr>
              <w:t>3.</w:t>
            </w:r>
          </w:p>
        </w:tc>
        <w:tc>
          <w:tcPr>
            <w:tcW w:w="5244" w:type="dxa"/>
          </w:tcPr>
          <w:p w14:paraId="0B0870D8" w14:textId="77777777" w:rsidR="00982F7A" w:rsidRPr="00D46658" w:rsidRDefault="00982F7A" w:rsidP="00717C81">
            <w:pPr>
              <w:jc w:val="both"/>
              <w:rPr>
                <w:rFonts w:ascii="Arial" w:hAnsi="Arial" w:cs="Arial"/>
                <w:lang w:val="lv-LV"/>
              </w:rPr>
            </w:pPr>
            <w:r w:rsidRPr="00D46658">
              <w:rPr>
                <w:rFonts w:ascii="Arial" w:hAnsi="Arial" w:cs="Arial"/>
                <w:lang w:val="lv-LV"/>
              </w:rPr>
              <w:t>Lūdzam apstiprināt, ka pretendents būs izpildījis VAS “Latvijas dzelzceļš” izsludinātā atklātā konursa “Dzelzceļa pasažieru infrastruktūras modernizācija līnijā Rīga-Liepāja: būvniecība (projektēšana un būvdarbi)”, i</w:t>
            </w:r>
            <w:r w:rsidRPr="00D46658">
              <w:rPr>
                <w:rFonts w:ascii="Arial" w:hAnsi="Arial" w:cs="Arial"/>
                <w:color w:val="000000" w:themeColor="text1"/>
                <w:lang w:val="lv-LV"/>
              </w:rPr>
              <w:t>epirkuma identifikācijas</w:t>
            </w:r>
            <w:r w:rsidRPr="00D46658">
              <w:rPr>
                <w:rFonts w:ascii="Arial" w:hAnsi="Arial" w:cs="Arial"/>
                <w:caps/>
                <w:color w:val="000000" w:themeColor="text1"/>
                <w:lang w:val="lv-LV"/>
              </w:rPr>
              <w:t> </w:t>
            </w:r>
            <w:r w:rsidRPr="00D46658">
              <w:rPr>
                <w:rFonts w:ascii="Arial" w:hAnsi="Arial" w:cs="Arial"/>
                <w:color w:val="000000" w:themeColor="text1"/>
                <w:lang w:val="lv-LV"/>
              </w:rPr>
              <w:t>Nr.</w:t>
            </w:r>
            <w:r w:rsidRPr="00D46658">
              <w:rPr>
                <w:rFonts w:ascii="Arial" w:hAnsi="Arial" w:cs="Arial"/>
                <w:caps/>
                <w:color w:val="000000" w:themeColor="text1"/>
                <w:lang w:val="lv-LV"/>
              </w:rPr>
              <w:t> </w:t>
            </w:r>
            <w:r w:rsidRPr="00D46658">
              <w:rPr>
                <w:rFonts w:ascii="Arial" w:eastAsia="Calibri" w:hAnsi="Arial" w:cs="Arial"/>
                <w:color w:val="000000" w:themeColor="text1"/>
                <w:lang w:val="lv-LV"/>
              </w:rPr>
              <w:t xml:space="preserve">LDZ 2024/152-AK, </w:t>
            </w:r>
            <w:r w:rsidRPr="00D46658">
              <w:rPr>
                <w:rFonts w:ascii="Arial" w:hAnsi="Arial" w:cs="Arial"/>
                <w:lang w:val="lv-LV"/>
              </w:rPr>
              <w:t>nolikuma 3.pielikuma “PRASĪBAS PRETENDENTA VADOŠAJIEM SPECIĀLISTIEM” prasības attiecībā uz Projekta vadītāja pieredzi (1.2. un 1.3. punkti) , ja projektu vadītāja pieredze ir tikusi iegūta Uzņēmēja pārstāvja statusā saskaņā ar FIDIC Dzeltenās grāmatas līguma 4.3. punktu “Uzņēmēja pārstāvis”.</w:t>
            </w:r>
          </w:p>
        </w:tc>
        <w:tc>
          <w:tcPr>
            <w:tcW w:w="4111" w:type="dxa"/>
          </w:tcPr>
          <w:p w14:paraId="5DDDD7BF" w14:textId="77777777" w:rsidR="00982F7A" w:rsidRPr="00D46658" w:rsidRDefault="00982F7A" w:rsidP="00717C81">
            <w:pPr>
              <w:pStyle w:val="Default"/>
              <w:ind w:firstLine="320"/>
              <w:rPr>
                <w:rFonts w:ascii="Arial" w:hAnsi="Arial" w:cs="Arial"/>
                <w:b/>
                <w:sz w:val="20"/>
                <w:szCs w:val="20"/>
              </w:rPr>
            </w:pPr>
            <w:r w:rsidRPr="00D46658">
              <w:rPr>
                <w:rFonts w:ascii="Arial" w:hAnsi="Arial" w:cs="Arial"/>
                <w:bCs/>
                <w:sz w:val="20"/>
                <w:szCs w:val="20"/>
              </w:rPr>
              <w:t>Speciālista pieredzi var apliecināt arī, ja tā iegūta uzņēmēja pārstāvja statusā, pierādot, ka piedāvātais speciālists atbilst nolikumā noteiktajām amata nosaukuma prasībām.</w:t>
            </w:r>
          </w:p>
        </w:tc>
      </w:tr>
      <w:bookmarkEnd w:id="0"/>
    </w:tbl>
    <w:p w14:paraId="41BD93B6" w14:textId="77777777" w:rsidR="001B43B8" w:rsidRPr="00982F7A" w:rsidRDefault="001B43B8">
      <w:pPr>
        <w:rPr>
          <w:lang w:val="lv-LV"/>
        </w:rPr>
      </w:pPr>
    </w:p>
    <w:sectPr w:rsidR="001B43B8" w:rsidRPr="00982F7A" w:rsidSect="00982F7A">
      <w:pgSz w:w="12240" w:h="15840" w:code="1"/>
      <w:pgMar w:top="1134" w:right="851" w:bottom="1134" w:left="1701" w:header="720" w:footer="164"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libri">
    <w:altName w:val="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EE5"/>
    <w:rsid w:val="001B43B8"/>
    <w:rsid w:val="00241755"/>
    <w:rsid w:val="00267902"/>
    <w:rsid w:val="00982F7A"/>
    <w:rsid w:val="00A75A9C"/>
    <w:rsid w:val="00D82EE5"/>
    <w:rsid w:val="00FC70C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047D2"/>
  <w15:chartTrackingRefBased/>
  <w15:docId w15:val="{8D96C0DF-EE7D-4DA9-89B5-5FCF01E38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F7A"/>
    <w:pPr>
      <w:spacing w:after="0" w:line="240" w:lineRule="auto"/>
    </w:pPr>
    <w:rPr>
      <w:rFonts w:ascii="Times New Roman" w:eastAsia="Times New Roman" w:hAnsi="Times New Roman" w:cs="Times New Roman"/>
      <w:kern w:val="0"/>
      <w:sz w:val="20"/>
      <w:szCs w:val="20"/>
      <w:lang w:val="en-US" w:bidi="ar-SA"/>
      <w14:ligatures w14:val="none"/>
    </w:rPr>
  </w:style>
  <w:style w:type="paragraph" w:styleId="Heading1">
    <w:name w:val="heading 1"/>
    <w:basedOn w:val="Normal"/>
    <w:next w:val="Normal"/>
    <w:link w:val="Heading1Char"/>
    <w:uiPriority w:val="9"/>
    <w:qFormat/>
    <w:rsid w:val="00D82EE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lv-LV" w:bidi="lo-LA"/>
      <w14:ligatures w14:val="standardContextual"/>
    </w:rPr>
  </w:style>
  <w:style w:type="paragraph" w:styleId="Heading2">
    <w:name w:val="heading 2"/>
    <w:basedOn w:val="Normal"/>
    <w:next w:val="Normal"/>
    <w:link w:val="Heading2Char"/>
    <w:uiPriority w:val="9"/>
    <w:semiHidden/>
    <w:unhideWhenUsed/>
    <w:qFormat/>
    <w:rsid w:val="00D82EE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lv-LV" w:bidi="lo-LA"/>
      <w14:ligatures w14:val="standardContextual"/>
    </w:rPr>
  </w:style>
  <w:style w:type="paragraph" w:styleId="Heading3">
    <w:name w:val="heading 3"/>
    <w:basedOn w:val="Normal"/>
    <w:next w:val="Normal"/>
    <w:link w:val="Heading3Char"/>
    <w:uiPriority w:val="9"/>
    <w:semiHidden/>
    <w:unhideWhenUsed/>
    <w:qFormat/>
    <w:rsid w:val="00D82EE5"/>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lv-LV" w:bidi="lo-LA"/>
      <w14:ligatures w14:val="standardContextual"/>
    </w:rPr>
  </w:style>
  <w:style w:type="paragraph" w:styleId="Heading4">
    <w:name w:val="heading 4"/>
    <w:basedOn w:val="Normal"/>
    <w:next w:val="Normal"/>
    <w:link w:val="Heading4Char"/>
    <w:uiPriority w:val="9"/>
    <w:semiHidden/>
    <w:unhideWhenUsed/>
    <w:qFormat/>
    <w:rsid w:val="00D82EE5"/>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lv-LV" w:bidi="lo-LA"/>
      <w14:ligatures w14:val="standardContextual"/>
    </w:rPr>
  </w:style>
  <w:style w:type="paragraph" w:styleId="Heading5">
    <w:name w:val="heading 5"/>
    <w:basedOn w:val="Normal"/>
    <w:next w:val="Normal"/>
    <w:link w:val="Heading5Char"/>
    <w:uiPriority w:val="9"/>
    <w:semiHidden/>
    <w:unhideWhenUsed/>
    <w:qFormat/>
    <w:rsid w:val="00D82EE5"/>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lv-LV" w:bidi="lo-LA"/>
      <w14:ligatures w14:val="standardContextual"/>
    </w:rPr>
  </w:style>
  <w:style w:type="paragraph" w:styleId="Heading6">
    <w:name w:val="heading 6"/>
    <w:basedOn w:val="Normal"/>
    <w:next w:val="Normal"/>
    <w:link w:val="Heading6Char"/>
    <w:uiPriority w:val="9"/>
    <w:semiHidden/>
    <w:unhideWhenUsed/>
    <w:qFormat/>
    <w:rsid w:val="00D82EE5"/>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lv-LV" w:bidi="lo-LA"/>
      <w14:ligatures w14:val="standardContextual"/>
    </w:rPr>
  </w:style>
  <w:style w:type="paragraph" w:styleId="Heading7">
    <w:name w:val="heading 7"/>
    <w:basedOn w:val="Normal"/>
    <w:next w:val="Normal"/>
    <w:link w:val="Heading7Char"/>
    <w:uiPriority w:val="9"/>
    <w:semiHidden/>
    <w:unhideWhenUsed/>
    <w:qFormat/>
    <w:rsid w:val="00D82EE5"/>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lv-LV" w:bidi="lo-LA"/>
      <w14:ligatures w14:val="standardContextual"/>
    </w:rPr>
  </w:style>
  <w:style w:type="paragraph" w:styleId="Heading8">
    <w:name w:val="heading 8"/>
    <w:basedOn w:val="Normal"/>
    <w:next w:val="Normal"/>
    <w:link w:val="Heading8Char"/>
    <w:uiPriority w:val="9"/>
    <w:semiHidden/>
    <w:unhideWhenUsed/>
    <w:qFormat/>
    <w:rsid w:val="00D82EE5"/>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lv-LV" w:bidi="lo-LA"/>
      <w14:ligatures w14:val="standardContextual"/>
    </w:rPr>
  </w:style>
  <w:style w:type="paragraph" w:styleId="Heading9">
    <w:name w:val="heading 9"/>
    <w:basedOn w:val="Normal"/>
    <w:next w:val="Normal"/>
    <w:link w:val="Heading9Char"/>
    <w:uiPriority w:val="9"/>
    <w:semiHidden/>
    <w:unhideWhenUsed/>
    <w:qFormat/>
    <w:rsid w:val="00D82EE5"/>
    <w:pPr>
      <w:keepNext/>
      <w:keepLines/>
      <w:spacing w:line="278" w:lineRule="auto"/>
      <w:outlineLvl w:val="8"/>
    </w:pPr>
    <w:rPr>
      <w:rFonts w:asciiTheme="minorHAnsi" w:eastAsiaTheme="majorEastAsia" w:hAnsiTheme="minorHAnsi" w:cstheme="majorBidi"/>
      <w:color w:val="272727" w:themeColor="text1" w:themeTint="D8"/>
      <w:kern w:val="2"/>
      <w:sz w:val="24"/>
      <w:szCs w:val="24"/>
      <w:lang w:val="lv-LV" w:bidi="lo-L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E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2E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2E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2E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2E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2E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2E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2E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2EE5"/>
    <w:rPr>
      <w:rFonts w:eastAsiaTheme="majorEastAsia" w:cstheme="majorBidi"/>
      <w:color w:val="272727" w:themeColor="text1" w:themeTint="D8"/>
    </w:rPr>
  </w:style>
  <w:style w:type="paragraph" w:styleId="Title">
    <w:name w:val="Title"/>
    <w:basedOn w:val="Normal"/>
    <w:next w:val="Normal"/>
    <w:link w:val="TitleChar"/>
    <w:uiPriority w:val="10"/>
    <w:qFormat/>
    <w:rsid w:val="00D82EE5"/>
    <w:pPr>
      <w:spacing w:after="80"/>
      <w:contextualSpacing/>
    </w:pPr>
    <w:rPr>
      <w:rFonts w:asciiTheme="majorHAnsi" w:eastAsiaTheme="majorEastAsia" w:hAnsiTheme="majorHAnsi" w:cstheme="majorBidi"/>
      <w:spacing w:val="-10"/>
      <w:kern w:val="28"/>
      <w:sz w:val="56"/>
      <w:szCs w:val="56"/>
      <w:lang w:val="lv-LV" w:bidi="lo-LA"/>
      <w14:ligatures w14:val="standardContextual"/>
    </w:rPr>
  </w:style>
  <w:style w:type="character" w:customStyle="1" w:styleId="TitleChar">
    <w:name w:val="Title Char"/>
    <w:basedOn w:val="DefaultParagraphFont"/>
    <w:link w:val="Title"/>
    <w:uiPriority w:val="10"/>
    <w:rsid w:val="00D82E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2EE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lv-LV" w:bidi="lo-LA"/>
      <w14:ligatures w14:val="standardContextual"/>
    </w:rPr>
  </w:style>
  <w:style w:type="character" w:customStyle="1" w:styleId="SubtitleChar">
    <w:name w:val="Subtitle Char"/>
    <w:basedOn w:val="DefaultParagraphFont"/>
    <w:link w:val="Subtitle"/>
    <w:uiPriority w:val="11"/>
    <w:rsid w:val="00D82E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2EE5"/>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lv-LV" w:bidi="lo-LA"/>
      <w14:ligatures w14:val="standardContextual"/>
    </w:rPr>
  </w:style>
  <w:style w:type="character" w:customStyle="1" w:styleId="QuoteChar">
    <w:name w:val="Quote Char"/>
    <w:basedOn w:val="DefaultParagraphFont"/>
    <w:link w:val="Quote"/>
    <w:uiPriority w:val="29"/>
    <w:rsid w:val="00D82EE5"/>
    <w:rPr>
      <w:i/>
      <w:iCs/>
      <w:color w:val="404040" w:themeColor="text1" w:themeTint="BF"/>
    </w:rPr>
  </w:style>
  <w:style w:type="paragraph" w:styleId="ListParagraph">
    <w:name w:val="List Paragraph"/>
    <w:aliases w:val="H&amp;P List Paragraph,2,Strip,Normal bullet 2,Bullet list,Syle 1,Saistīto dokumentu saraksts,PPS_Bullet,List Paragraph1,Numurets,Virsraksti,Saraksta rindkopa,Bullets,Numbered List,Paragraph,Bullet point 1,1st level - Bullet List Paragraph,l"/>
    <w:basedOn w:val="Normal"/>
    <w:link w:val="ListParagraphChar"/>
    <w:uiPriority w:val="34"/>
    <w:qFormat/>
    <w:rsid w:val="00D82EE5"/>
    <w:pPr>
      <w:spacing w:after="160" w:line="278" w:lineRule="auto"/>
      <w:ind w:left="720"/>
      <w:contextualSpacing/>
    </w:pPr>
    <w:rPr>
      <w:rFonts w:asciiTheme="minorHAnsi" w:eastAsiaTheme="minorHAnsi" w:hAnsiTheme="minorHAnsi" w:cstheme="minorBidi"/>
      <w:kern w:val="2"/>
      <w:sz w:val="24"/>
      <w:szCs w:val="24"/>
      <w:lang w:val="lv-LV" w:bidi="lo-LA"/>
      <w14:ligatures w14:val="standardContextual"/>
    </w:rPr>
  </w:style>
  <w:style w:type="character" w:styleId="IntenseEmphasis">
    <w:name w:val="Intense Emphasis"/>
    <w:basedOn w:val="DefaultParagraphFont"/>
    <w:uiPriority w:val="21"/>
    <w:qFormat/>
    <w:rsid w:val="00D82EE5"/>
    <w:rPr>
      <w:i/>
      <w:iCs/>
      <w:color w:val="0F4761" w:themeColor="accent1" w:themeShade="BF"/>
    </w:rPr>
  </w:style>
  <w:style w:type="paragraph" w:styleId="IntenseQuote">
    <w:name w:val="Intense Quote"/>
    <w:basedOn w:val="Normal"/>
    <w:next w:val="Normal"/>
    <w:link w:val="IntenseQuoteChar"/>
    <w:uiPriority w:val="30"/>
    <w:qFormat/>
    <w:rsid w:val="00D82EE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lv-LV" w:bidi="lo-LA"/>
      <w14:ligatures w14:val="standardContextual"/>
    </w:rPr>
  </w:style>
  <w:style w:type="character" w:customStyle="1" w:styleId="IntenseQuoteChar">
    <w:name w:val="Intense Quote Char"/>
    <w:basedOn w:val="DefaultParagraphFont"/>
    <w:link w:val="IntenseQuote"/>
    <w:uiPriority w:val="30"/>
    <w:rsid w:val="00D82EE5"/>
    <w:rPr>
      <w:i/>
      <w:iCs/>
      <w:color w:val="0F4761" w:themeColor="accent1" w:themeShade="BF"/>
    </w:rPr>
  </w:style>
  <w:style w:type="character" w:styleId="IntenseReference">
    <w:name w:val="Intense Reference"/>
    <w:basedOn w:val="DefaultParagraphFont"/>
    <w:uiPriority w:val="32"/>
    <w:qFormat/>
    <w:rsid w:val="00D82EE5"/>
    <w:rPr>
      <w:b/>
      <w:bCs/>
      <w:smallCaps/>
      <w:color w:val="0F4761" w:themeColor="accent1" w:themeShade="BF"/>
      <w:spacing w:val="5"/>
    </w:rPr>
  </w:style>
  <w:style w:type="character" w:customStyle="1" w:styleId="ListParagraphChar">
    <w:name w:val="List Paragraph Char"/>
    <w:aliases w:val="H&amp;P List Paragraph Char,2 Char,Strip Char,Normal bullet 2 Char,Bullet list Char,Syle 1 Char,Saistīto dokumentu saraksts Char,PPS_Bullet Char,List Paragraph1 Char,Numurets Char,Virsraksti Char,Saraksta rindkopa Char,Bullets Char"/>
    <w:link w:val="ListParagraph"/>
    <w:uiPriority w:val="34"/>
    <w:qFormat/>
    <w:locked/>
    <w:rsid w:val="00982F7A"/>
  </w:style>
  <w:style w:type="paragraph" w:customStyle="1" w:styleId="Default">
    <w:name w:val="Default"/>
    <w:rsid w:val="00982F7A"/>
    <w:pPr>
      <w:autoSpaceDE w:val="0"/>
      <w:autoSpaceDN w:val="0"/>
      <w:adjustRightInd w:val="0"/>
      <w:spacing w:after="0" w:line="240" w:lineRule="auto"/>
    </w:pPr>
    <w:rPr>
      <w:rFonts w:ascii="Times New Roman" w:hAnsi="Times New Roman" w:cs="Times New Roman"/>
      <w:color w:val="000000"/>
      <w:kern w:val="0"/>
      <w14:ligatures w14:val="none"/>
    </w:rPr>
  </w:style>
  <w:style w:type="table" w:styleId="TableGrid">
    <w:name w:val="Table Grid"/>
    <w:aliases w:val="CV table"/>
    <w:basedOn w:val="TableNormal"/>
    <w:uiPriority w:val="39"/>
    <w:qFormat/>
    <w:rsid w:val="00982F7A"/>
    <w:pPr>
      <w:spacing w:after="0" w:line="240" w:lineRule="auto"/>
    </w:pPr>
    <w:rPr>
      <w:kern w:val="0"/>
      <w:sz w:val="22"/>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2294</Words>
  <Characters>1309</Characters>
  <Application>Microsoft Office Word</Application>
  <DocSecurity>0</DocSecurity>
  <Lines>10</Lines>
  <Paragraphs>7</Paragraphs>
  <ScaleCrop>false</ScaleCrop>
  <Company/>
  <LinksUpToDate>false</LinksUpToDate>
  <CharactersWithSpaces>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3</cp:revision>
  <dcterms:created xsi:type="dcterms:W3CDTF">2025-04-02T14:02:00Z</dcterms:created>
  <dcterms:modified xsi:type="dcterms:W3CDTF">2025-04-02T14:11:00Z</dcterms:modified>
</cp:coreProperties>
</file>