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2246BE" w14:textId="77777777" w:rsidR="005D40B7" w:rsidRPr="00197C96" w:rsidRDefault="005D40B7" w:rsidP="005D40B7">
      <w:pPr>
        <w:pStyle w:val="Heading3"/>
        <w:spacing w:before="0" w:after="0"/>
        <w:jc w:val="center"/>
        <w:rPr>
          <w:rFonts w:ascii="Cambria" w:hAnsi="Cambria" w:cstheme="minorBidi"/>
          <w:noProof/>
          <w:color w:val="auto"/>
          <w:sz w:val="20"/>
          <w:szCs w:val="20"/>
          <w:lang w:val="lv-LV"/>
        </w:rPr>
      </w:pPr>
      <w:r w:rsidRPr="00197C96">
        <w:rPr>
          <w:rFonts w:ascii="Cambria" w:hAnsi="Cambria" w:cstheme="minorBidi"/>
          <w:noProof/>
          <w:color w:val="auto"/>
          <w:sz w:val="20"/>
          <w:szCs w:val="20"/>
          <w:lang w:val="lv-LV"/>
        </w:rPr>
        <w:t>Atklāta konkursa</w:t>
      </w:r>
    </w:p>
    <w:p w14:paraId="3E008BAA" w14:textId="77777777" w:rsidR="005D40B7" w:rsidRPr="00197C96" w:rsidRDefault="005D40B7" w:rsidP="005D40B7">
      <w:pPr>
        <w:pBdr>
          <w:bottom w:val="single" w:sz="4" w:space="1" w:color="000000"/>
        </w:pBdr>
        <w:tabs>
          <w:tab w:val="center" w:pos="4536"/>
          <w:tab w:val="right" w:pos="9072"/>
        </w:tabs>
        <w:overflowPunct w:val="0"/>
        <w:autoSpaceDE w:val="0"/>
        <w:autoSpaceDN w:val="0"/>
        <w:adjustRightInd w:val="0"/>
        <w:jc w:val="center"/>
        <w:textAlignment w:val="baseline"/>
        <w:rPr>
          <w:rFonts w:ascii="Cambria" w:hAnsi="Cambria" w:cstheme="minorBidi"/>
          <w:color w:val="BF4E14" w:themeColor="accent2" w:themeShade="BF"/>
          <w:lang w:val="lv-LV"/>
        </w:rPr>
      </w:pPr>
      <w:r w:rsidRPr="00197C96">
        <w:rPr>
          <w:rFonts w:ascii="Cambria" w:hAnsi="Cambria" w:cstheme="minorBidi"/>
          <w:lang w:val="lv-LV"/>
        </w:rPr>
        <w:t xml:space="preserve">„Dzelzceļa pasažieru infrastruktūras modernizācija līnijā Rīga - Liepāja: būvniecība (projektēšana un būvdarbi)” nolikums </w:t>
      </w:r>
      <w:bookmarkStart w:id="0" w:name="_Hlk195033085"/>
      <w:r w:rsidRPr="00197C96">
        <w:rPr>
          <w:rFonts w:ascii="Cambria" w:hAnsi="Cambria" w:cstheme="minorBidi"/>
          <w:color w:val="BF4E14" w:themeColor="accent2" w:themeShade="BF"/>
          <w:lang w:val="lv-LV"/>
        </w:rPr>
        <w:t>(ar Grozījumiem Nr.1</w:t>
      </w:r>
      <w:r>
        <w:rPr>
          <w:rFonts w:ascii="Cambria" w:hAnsi="Cambria" w:cstheme="minorBidi"/>
          <w:color w:val="BF4E14" w:themeColor="accent2" w:themeShade="BF"/>
          <w:lang w:val="lv-LV"/>
        </w:rPr>
        <w:t>,</w:t>
      </w:r>
      <w:r w:rsidRPr="00B2438E">
        <w:rPr>
          <w:rFonts w:ascii="Cambria" w:hAnsi="Cambria" w:cstheme="minorBidi"/>
          <w:color w:val="0F4761" w:themeColor="accent1" w:themeShade="BF"/>
          <w:lang w:val="lv-LV"/>
        </w:rPr>
        <w:t xml:space="preserve"> </w:t>
      </w:r>
      <w:r w:rsidRPr="00554DE5">
        <w:rPr>
          <w:rFonts w:ascii="Cambria" w:hAnsi="Cambria" w:cstheme="minorBidi"/>
          <w:color w:val="0070C0"/>
          <w:lang w:val="lv-LV"/>
        </w:rPr>
        <w:t>Nr.2</w:t>
      </w:r>
      <w:r>
        <w:rPr>
          <w:rFonts w:ascii="Cambria" w:hAnsi="Cambria" w:cstheme="minorBidi"/>
          <w:color w:val="0070C0"/>
          <w:lang w:val="lv-LV"/>
        </w:rPr>
        <w:t xml:space="preserve">, </w:t>
      </w:r>
      <w:r w:rsidRPr="00EE4C9D">
        <w:rPr>
          <w:rFonts w:ascii="Cambria" w:hAnsi="Cambria" w:cstheme="minorBidi"/>
          <w:color w:val="00B050"/>
          <w:lang w:val="lv-LV"/>
        </w:rPr>
        <w:t>Nr.3</w:t>
      </w:r>
      <w:r>
        <w:rPr>
          <w:rFonts w:ascii="Cambria" w:hAnsi="Cambria" w:cstheme="minorBidi"/>
          <w:color w:val="00B050"/>
          <w:lang w:val="lv-LV"/>
        </w:rPr>
        <w:t>,</w:t>
      </w:r>
      <w:r w:rsidRPr="000136BC">
        <w:rPr>
          <w:rFonts w:ascii="Cambria" w:hAnsi="Cambria" w:cstheme="minorBidi"/>
          <w:color w:val="FF0000"/>
          <w:lang w:val="lv-LV"/>
        </w:rPr>
        <w:t xml:space="preserve"> Nr.4</w:t>
      </w:r>
      <w:r w:rsidRPr="00197C96">
        <w:rPr>
          <w:rFonts w:ascii="Cambria" w:hAnsi="Cambria" w:cstheme="minorBidi"/>
          <w:color w:val="BF4E14" w:themeColor="accent2" w:themeShade="BF"/>
          <w:lang w:val="lv-LV"/>
        </w:rPr>
        <w:t>)</w:t>
      </w:r>
      <w:bookmarkEnd w:id="0"/>
    </w:p>
    <w:p w14:paraId="35FACBC8" w14:textId="77777777" w:rsidR="005D40B7" w:rsidRPr="00197C96" w:rsidRDefault="005D40B7" w:rsidP="005D40B7">
      <w:pPr>
        <w:tabs>
          <w:tab w:val="center" w:pos="4536"/>
          <w:tab w:val="right" w:pos="9072"/>
        </w:tabs>
        <w:overflowPunct w:val="0"/>
        <w:autoSpaceDE w:val="0"/>
        <w:autoSpaceDN w:val="0"/>
        <w:adjustRightInd w:val="0"/>
        <w:ind w:left="-540"/>
        <w:jc w:val="center"/>
        <w:textAlignment w:val="baseline"/>
        <w:rPr>
          <w:rFonts w:ascii="Cambria" w:hAnsi="Cambria" w:cstheme="minorBidi"/>
          <w:i/>
          <w:iCs/>
          <w:lang w:val="lv-LV" w:eastAsia="x-none"/>
        </w:rPr>
      </w:pPr>
      <w:r w:rsidRPr="00197C96">
        <w:rPr>
          <w:rFonts w:ascii="Cambria" w:hAnsi="Cambria" w:cstheme="minorBidi"/>
          <w:i/>
          <w:iCs/>
          <w:lang w:val="lv-LV" w:eastAsia="x-none"/>
        </w:rPr>
        <w:t xml:space="preserve">(apstiprināts ar iepirkuma komisijas 2025.gada 25.februāra 3.sēdes protokolu un 2025. gada 27.februāra 4.sēdes protokolu </w:t>
      </w:r>
      <w:r w:rsidRPr="00197C96">
        <w:rPr>
          <w:rFonts w:ascii="Cambria" w:hAnsi="Cambria" w:cstheme="minorBidi"/>
          <w:i/>
          <w:iCs/>
          <w:color w:val="BF4E14" w:themeColor="accent2" w:themeShade="BF"/>
          <w:lang w:val="lv-LV" w:eastAsia="x-none"/>
        </w:rPr>
        <w:t>(nolikums), 2025.gada 4.aprīļa 12. sēdes protokolu (Grozījumi Nr.1)</w:t>
      </w:r>
      <w:r w:rsidRPr="00B2438E">
        <w:rPr>
          <w:rFonts w:ascii="Cambria" w:hAnsi="Cambria" w:cstheme="minorBidi"/>
          <w:i/>
          <w:iCs/>
          <w:color w:val="0F4761" w:themeColor="accent1" w:themeShade="BF"/>
          <w:lang w:val="lv-LV" w:eastAsia="x-none"/>
        </w:rPr>
        <w:t xml:space="preserve">, </w:t>
      </w:r>
      <w:r w:rsidRPr="00B2438E">
        <w:rPr>
          <w:rFonts w:ascii="Cambria" w:hAnsi="Cambria" w:cstheme="minorBidi"/>
          <w:i/>
          <w:iCs/>
          <w:color w:val="215E99" w:themeColor="text2" w:themeTint="BF"/>
          <w:lang w:val="lv-LV" w:eastAsia="x-none"/>
        </w:rPr>
        <w:t xml:space="preserve">2025.gada 9.aprīļa 14.sēdes protokolu </w:t>
      </w:r>
      <w:r w:rsidRPr="00554DE5">
        <w:rPr>
          <w:rFonts w:ascii="Cambria" w:hAnsi="Cambria" w:cstheme="minorBidi"/>
          <w:i/>
          <w:iCs/>
          <w:color w:val="0070C0"/>
          <w:lang w:val="lv-LV" w:eastAsia="x-none"/>
        </w:rPr>
        <w:t>(Grozījumi Nr.2)</w:t>
      </w:r>
      <w:r>
        <w:rPr>
          <w:rFonts w:ascii="Cambria" w:hAnsi="Cambria" w:cstheme="minorBidi"/>
          <w:i/>
          <w:iCs/>
          <w:color w:val="0070C0"/>
          <w:lang w:val="lv-LV" w:eastAsia="x-none"/>
        </w:rPr>
        <w:t>,</w:t>
      </w:r>
      <w:r>
        <w:rPr>
          <w:rFonts w:ascii="Cambria" w:hAnsi="Cambria" w:cstheme="minorBidi"/>
          <w:i/>
          <w:iCs/>
          <w:color w:val="00B050"/>
          <w:lang w:val="lv-LV" w:eastAsia="x-none"/>
        </w:rPr>
        <w:t xml:space="preserve"> 2025.gada 15.aprīļa 15.sēdes protokolu (Grozījumi Nr.3), </w:t>
      </w:r>
      <w:r w:rsidRPr="000136BC">
        <w:rPr>
          <w:rFonts w:ascii="Cambria" w:hAnsi="Cambria" w:cstheme="minorBidi"/>
          <w:i/>
          <w:iCs/>
          <w:color w:val="FF0000"/>
          <w:lang w:val="lv-LV" w:eastAsia="x-none"/>
        </w:rPr>
        <w:t xml:space="preserve">2025.gada </w:t>
      </w:r>
      <w:r>
        <w:rPr>
          <w:rFonts w:ascii="Cambria" w:hAnsi="Cambria" w:cstheme="minorBidi"/>
          <w:i/>
          <w:iCs/>
          <w:color w:val="FF0000"/>
          <w:lang w:val="lv-LV" w:eastAsia="x-none"/>
        </w:rPr>
        <w:t>28</w:t>
      </w:r>
      <w:r w:rsidRPr="000136BC">
        <w:rPr>
          <w:rFonts w:ascii="Cambria" w:hAnsi="Cambria" w:cstheme="minorBidi"/>
          <w:i/>
          <w:iCs/>
          <w:color w:val="FF0000"/>
          <w:lang w:val="lv-LV" w:eastAsia="x-none"/>
        </w:rPr>
        <w:t xml:space="preserve">.aprīļa </w:t>
      </w:r>
      <w:r>
        <w:rPr>
          <w:rFonts w:ascii="Cambria" w:hAnsi="Cambria" w:cstheme="minorBidi"/>
          <w:i/>
          <w:iCs/>
          <w:color w:val="FF0000"/>
          <w:lang w:val="lv-LV" w:eastAsia="x-none"/>
        </w:rPr>
        <w:t>18</w:t>
      </w:r>
      <w:r w:rsidRPr="000136BC">
        <w:rPr>
          <w:rFonts w:ascii="Cambria" w:hAnsi="Cambria" w:cstheme="minorBidi"/>
          <w:i/>
          <w:iCs/>
          <w:color w:val="FF0000"/>
          <w:lang w:val="lv-LV" w:eastAsia="x-none"/>
        </w:rPr>
        <w:t>.sēdes protokolu (Grozījumi Nr.4</w:t>
      </w:r>
      <w:r>
        <w:rPr>
          <w:rFonts w:ascii="Cambria" w:hAnsi="Cambria" w:cstheme="minorBidi"/>
          <w:i/>
          <w:iCs/>
          <w:lang w:val="lv-LV" w:eastAsia="x-none"/>
        </w:rPr>
        <w:t>)</w:t>
      </w:r>
      <w:r w:rsidRPr="00197C96">
        <w:rPr>
          <w:rFonts w:ascii="Cambria" w:hAnsi="Cambria" w:cstheme="minorBidi"/>
          <w:i/>
          <w:iCs/>
          <w:lang w:val="lv-LV" w:eastAsia="x-none"/>
        </w:rPr>
        <w:t>)</w:t>
      </w:r>
    </w:p>
    <w:p w14:paraId="71688368" w14:textId="77777777" w:rsidR="005D40B7" w:rsidRPr="00CE4513" w:rsidRDefault="005D40B7" w:rsidP="005D40B7">
      <w:pPr>
        <w:pStyle w:val="Default"/>
        <w:jc w:val="center"/>
        <w:rPr>
          <w:rFonts w:ascii="Cambria" w:hAnsi="Cambria" w:cstheme="minorBidi"/>
          <w:b/>
          <w:color w:val="auto"/>
          <w:sz w:val="20"/>
          <w:szCs w:val="20"/>
        </w:rPr>
      </w:pPr>
    </w:p>
    <w:p w14:paraId="51861F1F" w14:textId="77777777" w:rsidR="005D40B7" w:rsidRPr="00197C96" w:rsidRDefault="005D40B7" w:rsidP="005D40B7">
      <w:pPr>
        <w:overflowPunct w:val="0"/>
        <w:autoSpaceDE w:val="0"/>
        <w:autoSpaceDN w:val="0"/>
        <w:adjustRightInd w:val="0"/>
        <w:textAlignment w:val="baseline"/>
        <w:rPr>
          <w:rFonts w:ascii="Cambria" w:hAnsi="Cambria" w:cstheme="minorBidi"/>
          <w:lang w:val="lv-LV" w:eastAsia="lv-LV"/>
        </w:rPr>
      </w:pPr>
    </w:p>
    <w:p w14:paraId="2164C94C" w14:textId="77777777" w:rsidR="005D40B7" w:rsidRPr="00197C96" w:rsidRDefault="005D40B7" w:rsidP="005D40B7">
      <w:pPr>
        <w:overflowPunct w:val="0"/>
        <w:autoSpaceDE w:val="0"/>
        <w:autoSpaceDN w:val="0"/>
        <w:adjustRightInd w:val="0"/>
        <w:textAlignment w:val="baseline"/>
        <w:rPr>
          <w:rFonts w:ascii="Cambria" w:hAnsi="Cambria" w:cstheme="minorBidi"/>
          <w:lang w:val="lv-LV" w:eastAsia="lv-LV"/>
        </w:rPr>
      </w:pPr>
    </w:p>
    <w:p w14:paraId="328B24B4" w14:textId="77777777" w:rsidR="005D40B7" w:rsidRPr="00197C96" w:rsidRDefault="005D40B7" w:rsidP="005D40B7">
      <w:pPr>
        <w:overflowPunct w:val="0"/>
        <w:autoSpaceDE w:val="0"/>
        <w:autoSpaceDN w:val="0"/>
        <w:adjustRightInd w:val="0"/>
        <w:textAlignment w:val="baseline"/>
        <w:rPr>
          <w:rFonts w:ascii="Cambria" w:hAnsi="Cambria" w:cstheme="minorBidi"/>
          <w:lang w:val="lv-LV" w:eastAsia="lv-LV"/>
        </w:rPr>
      </w:pPr>
    </w:p>
    <w:p w14:paraId="1F0BDACB" w14:textId="77777777" w:rsidR="005D40B7" w:rsidRPr="00197C96" w:rsidRDefault="005D40B7" w:rsidP="005D40B7">
      <w:pPr>
        <w:overflowPunct w:val="0"/>
        <w:autoSpaceDE w:val="0"/>
        <w:autoSpaceDN w:val="0"/>
        <w:adjustRightInd w:val="0"/>
        <w:textAlignment w:val="baseline"/>
        <w:rPr>
          <w:rFonts w:ascii="Cambria" w:hAnsi="Cambria" w:cstheme="minorBidi"/>
          <w:lang w:val="lv-LV" w:eastAsia="lv-LV"/>
        </w:rPr>
      </w:pPr>
    </w:p>
    <w:p w14:paraId="24D56993" w14:textId="77777777" w:rsidR="005D40B7" w:rsidRPr="00197C96" w:rsidRDefault="005D40B7" w:rsidP="005D40B7">
      <w:pPr>
        <w:overflowPunct w:val="0"/>
        <w:autoSpaceDE w:val="0"/>
        <w:autoSpaceDN w:val="0"/>
        <w:adjustRightInd w:val="0"/>
        <w:textAlignment w:val="baseline"/>
        <w:rPr>
          <w:rFonts w:ascii="Cambria" w:hAnsi="Cambria" w:cstheme="minorBidi"/>
          <w:lang w:val="lv-LV" w:eastAsia="lv-LV"/>
        </w:rPr>
      </w:pPr>
    </w:p>
    <w:p w14:paraId="2A3FFF5A" w14:textId="77777777" w:rsidR="005D40B7" w:rsidRPr="00197C96" w:rsidRDefault="005D40B7" w:rsidP="005D40B7">
      <w:pPr>
        <w:overflowPunct w:val="0"/>
        <w:autoSpaceDE w:val="0"/>
        <w:autoSpaceDN w:val="0"/>
        <w:adjustRightInd w:val="0"/>
        <w:textAlignment w:val="baseline"/>
        <w:rPr>
          <w:rFonts w:ascii="Cambria" w:hAnsi="Cambria" w:cstheme="minorBidi"/>
          <w:lang w:val="lv-LV" w:eastAsia="lv-LV"/>
        </w:rPr>
      </w:pPr>
    </w:p>
    <w:p w14:paraId="7433D617" w14:textId="77777777" w:rsidR="005D40B7" w:rsidRPr="00197C96" w:rsidRDefault="005D40B7" w:rsidP="005D40B7">
      <w:pPr>
        <w:overflowPunct w:val="0"/>
        <w:autoSpaceDE w:val="0"/>
        <w:autoSpaceDN w:val="0"/>
        <w:adjustRightInd w:val="0"/>
        <w:textAlignment w:val="baseline"/>
        <w:rPr>
          <w:rFonts w:ascii="Cambria" w:hAnsi="Cambria" w:cstheme="minorBidi"/>
          <w:lang w:val="lv-LV" w:eastAsia="lv-LV"/>
        </w:rPr>
      </w:pPr>
    </w:p>
    <w:p w14:paraId="03A92B9E" w14:textId="77777777" w:rsidR="005D40B7" w:rsidRPr="00197C96" w:rsidRDefault="005D40B7" w:rsidP="005D40B7">
      <w:pPr>
        <w:overflowPunct w:val="0"/>
        <w:autoSpaceDE w:val="0"/>
        <w:autoSpaceDN w:val="0"/>
        <w:adjustRightInd w:val="0"/>
        <w:textAlignment w:val="baseline"/>
        <w:rPr>
          <w:rFonts w:ascii="Cambria" w:hAnsi="Cambria" w:cstheme="minorBidi"/>
          <w:lang w:val="lv-LV" w:eastAsia="lv-LV"/>
        </w:rPr>
      </w:pPr>
    </w:p>
    <w:p w14:paraId="0BFAF83C" w14:textId="77777777" w:rsidR="005D40B7" w:rsidRPr="00197C96" w:rsidRDefault="005D40B7" w:rsidP="005D40B7">
      <w:pPr>
        <w:overflowPunct w:val="0"/>
        <w:autoSpaceDE w:val="0"/>
        <w:autoSpaceDN w:val="0"/>
        <w:adjustRightInd w:val="0"/>
        <w:textAlignment w:val="baseline"/>
        <w:rPr>
          <w:rFonts w:ascii="Cambria" w:hAnsi="Cambria" w:cstheme="minorBidi"/>
          <w:lang w:val="lv-LV" w:eastAsia="lv-LV"/>
        </w:rPr>
      </w:pPr>
    </w:p>
    <w:p w14:paraId="3611D33D" w14:textId="77777777" w:rsidR="005D40B7" w:rsidRPr="00197C96" w:rsidRDefault="005D40B7" w:rsidP="005D40B7">
      <w:pPr>
        <w:overflowPunct w:val="0"/>
        <w:autoSpaceDE w:val="0"/>
        <w:autoSpaceDN w:val="0"/>
        <w:adjustRightInd w:val="0"/>
        <w:textAlignment w:val="baseline"/>
        <w:rPr>
          <w:rFonts w:ascii="Cambria" w:hAnsi="Cambria" w:cstheme="minorBidi"/>
          <w:lang w:val="lv-LV" w:eastAsia="lv-LV"/>
        </w:rPr>
      </w:pPr>
    </w:p>
    <w:p w14:paraId="64E1A2E6" w14:textId="77777777" w:rsidR="005D40B7" w:rsidRPr="00197C96" w:rsidRDefault="005D40B7" w:rsidP="005D40B7">
      <w:pPr>
        <w:overflowPunct w:val="0"/>
        <w:autoSpaceDE w:val="0"/>
        <w:autoSpaceDN w:val="0"/>
        <w:adjustRightInd w:val="0"/>
        <w:jc w:val="center"/>
        <w:textAlignment w:val="baseline"/>
        <w:rPr>
          <w:rFonts w:ascii="Cambria" w:hAnsi="Cambria" w:cstheme="minorBidi"/>
          <w:lang w:val="lv-LV" w:eastAsia="lv-LV"/>
        </w:rPr>
      </w:pPr>
      <w:r w:rsidRPr="00197C96">
        <w:rPr>
          <w:rFonts w:ascii="Cambria" w:hAnsi="Cambria" w:cstheme="minorBidi"/>
          <w:lang w:val="lv-LV" w:eastAsia="lv-LV"/>
        </w:rPr>
        <w:t>Atklāta konkursa</w:t>
      </w:r>
    </w:p>
    <w:p w14:paraId="3F33464B" w14:textId="77777777" w:rsidR="005D40B7" w:rsidRPr="00197C96" w:rsidRDefault="005D40B7" w:rsidP="005D40B7">
      <w:pPr>
        <w:overflowPunct w:val="0"/>
        <w:autoSpaceDE w:val="0"/>
        <w:autoSpaceDN w:val="0"/>
        <w:adjustRightInd w:val="0"/>
        <w:jc w:val="center"/>
        <w:textAlignment w:val="baseline"/>
        <w:rPr>
          <w:rFonts w:ascii="Cambria" w:hAnsi="Cambria" w:cstheme="minorBidi"/>
          <w:lang w:val="lv-LV" w:eastAsia="lv-LV"/>
        </w:rPr>
      </w:pPr>
    </w:p>
    <w:p w14:paraId="2D1C84F0" w14:textId="77777777" w:rsidR="005D40B7" w:rsidRPr="00CE4513" w:rsidRDefault="005D40B7" w:rsidP="005D40B7">
      <w:pPr>
        <w:pStyle w:val="Default"/>
        <w:jc w:val="center"/>
        <w:rPr>
          <w:rFonts w:ascii="Cambria" w:hAnsi="Cambria" w:cstheme="minorBidi"/>
          <w:b/>
          <w:bCs/>
          <w:color w:val="auto"/>
          <w:sz w:val="20"/>
          <w:szCs w:val="20"/>
        </w:rPr>
      </w:pPr>
      <w:r w:rsidRPr="00CE4513">
        <w:rPr>
          <w:rFonts w:ascii="Cambria" w:hAnsi="Cambria" w:cstheme="minorBidi"/>
          <w:b/>
          <w:color w:val="auto"/>
          <w:sz w:val="20"/>
          <w:szCs w:val="20"/>
        </w:rPr>
        <w:t>“Dzelzceļa pasažieru infrastruktūras modernizācija līnijā Rīga-Liepāja: būvniecība (projektēšana un būvdarbi)”</w:t>
      </w:r>
    </w:p>
    <w:p w14:paraId="3A24AEEC" w14:textId="77777777" w:rsidR="005D40B7" w:rsidRPr="00197C96" w:rsidRDefault="005D40B7" w:rsidP="005D40B7">
      <w:pPr>
        <w:overflowPunct w:val="0"/>
        <w:autoSpaceDE w:val="0"/>
        <w:autoSpaceDN w:val="0"/>
        <w:adjustRightInd w:val="0"/>
        <w:jc w:val="center"/>
        <w:textAlignment w:val="baseline"/>
        <w:outlineLvl w:val="1"/>
        <w:rPr>
          <w:rFonts w:ascii="Cambria" w:hAnsi="Cambria" w:cstheme="minorBidi"/>
          <w:b/>
          <w:bCs/>
          <w:lang w:val="lv-LV"/>
        </w:rPr>
      </w:pPr>
    </w:p>
    <w:p w14:paraId="2C57755E" w14:textId="77777777" w:rsidR="005D40B7" w:rsidRPr="00197C96" w:rsidRDefault="005D40B7" w:rsidP="005D40B7">
      <w:pPr>
        <w:overflowPunct w:val="0"/>
        <w:autoSpaceDE w:val="0"/>
        <w:autoSpaceDN w:val="0"/>
        <w:adjustRightInd w:val="0"/>
        <w:jc w:val="center"/>
        <w:textAlignment w:val="baseline"/>
        <w:rPr>
          <w:rFonts w:ascii="Cambria" w:hAnsi="Cambria" w:cstheme="minorBidi"/>
          <w:b/>
          <w:i/>
          <w:lang w:val="lv-LV" w:eastAsia="lv-LV"/>
        </w:rPr>
      </w:pPr>
    </w:p>
    <w:p w14:paraId="323E64A0" w14:textId="77777777" w:rsidR="005D40B7" w:rsidRPr="00CE4513" w:rsidRDefault="005D40B7" w:rsidP="005D40B7">
      <w:pPr>
        <w:overflowPunct w:val="0"/>
        <w:autoSpaceDE w:val="0"/>
        <w:autoSpaceDN w:val="0"/>
        <w:adjustRightInd w:val="0"/>
        <w:jc w:val="center"/>
        <w:textAlignment w:val="baseline"/>
        <w:outlineLvl w:val="0"/>
        <w:rPr>
          <w:rFonts w:ascii="Cambria" w:hAnsi="Cambria" w:cstheme="minorBidi"/>
          <w:lang w:eastAsia="lv-LV"/>
        </w:rPr>
      </w:pPr>
      <w:r w:rsidRPr="00CE4513">
        <w:rPr>
          <w:rFonts w:ascii="Cambria" w:hAnsi="Cambria" w:cstheme="minorBidi"/>
          <w:lang w:eastAsia="lv-LV"/>
        </w:rPr>
        <w:t>(</w:t>
      </w:r>
      <w:proofErr w:type="spellStart"/>
      <w:proofErr w:type="gramStart"/>
      <w:r w:rsidRPr="00CE4513">
        <w:rPr>
          <w:rFonts w:ascii="Cambria" w:hAnsi="Cambria" w:cstheme="minorBidi"/>
          <w:lang w:eastAsia="lv-LV"/>
        </w:rPr>
        <w:t>iepirkuma</w:t>
      </w:r>
      <w:proofErr w:type="spellEnd"/>
      <w:proofErr w:type="gramEnd"/>
      <w:r w:rsidRPr="00CE4513">
        <w:rPr>
          <w:rFonts w:ascii="Cambria" w:hAnsi="Cambria" w:cstheme="minorBidi"/>
          <w:lang w:eastAsia="lv-LV"/>
        </w:rPr>
        <w:t xml:space="preserve"> </w:t>
      </w:r>
      <w:proofErr w:type="spellStart"/>
      <w:r w:rsidRPr="00CE4513">
        <w:rPr>
          <w:rFonts w:ascii="Cambria" w:hAnsi="Cambria" w:cstheme="minorBidi"/>
          <w:lang w:eastAsia="lv-LV"/>
        </w:rPr>
        <w:t>identifikācijas</w:t>
      </w:r>
      <w:proofErr w:type="spellEnd"/>
      <w:r w:rsidRPr="00CE4513">
        <w:rPr>
          <w:rFonts w:ascii="Cambria" w:hAnsi="Cambria" w:cstheme="minorBidi"/>
          <w:lang w:eastAsia="lv-LV"/>
        </w:rPr>
        <w:t xml:space="preserve"> Nr. </w:t>
      </w:r>
      <w:r w:rsidRPr="00CE4513">
        <w:rPr>
          <w:rFonts w:ascii="Cambria" w:hAnsi="Cambria" w:cstheme="minorBidi"/>
          <w:b/>
          <w:lang w:eastAsia="lv-LV"/>
        </w:rPr>
        <w:t>LDZ 2024/152-AK</w:t>
      </w:r>
      <w:r w:rsidRPr="00CE4513">
        <w:rPr>
          <w:rFonts w:ascii="Cambria" w:hAnsi="Cambria" w:cstheme="minorBidi"/>
          <w:lang w:eastAsia="lv-LV"/>
        </w:rPr>
        <w:t>)</w:t>
      </w:r>
    </w:p>
    <w:p w14:paraId="1EA720EC" w14:textId="77777777" w:rsidR="005D40B7" w:rsidRPr="00CE4513" w:rsidRDefault="005D40B7" w:rsidP="005D40B7">
      <w:pPr>
        <w:overflowPunct w:val="0"/>
        <w:autoSpaceDE w:val="0"/>
        <w:autoSpaceDN w:val="0"/>
        <w:adjustRightInd w:val="0"/>
        <w:jc w:val="center"/>
        <w:textAlignment w:val="baseline"/>
        <w:outlineLvl w:val="0"/>
        <w:rPr>
          <w:rFonts w:ascii="Cambria" w:hAnsi="Cambria" w:cstheme="minorBidi"/>
          <w:lang w:eastAsia="lv-LV"/>
        </w:rPr>
      </w:pPr>
    </w:p>
    <w:p w14:paraId="0CA6CC90" w14:textId="77777777" w:rsidR="005D40B7" w:rsidRPr="000136BC" w:rsidRDefault="005D40B7" w:rsidP="005D40B7">
      <w:pPr>
        <w:overflowPunct w:val="0"/>
        <w:autoSpaceDE w:val="0"/>
        <w:autoSpaceDN w:val="0"/>
        <w:adjustRightInd w:val="0"/>
        <w:jc w:val="center"/>
        <w:textAlignment w:val="baseline"/>
        <w:outlineLvl w:val="0"/>
        <w:rPr>
          <w:rFonts w:ascii="Cambria" w:hAnsi="Cambria" w:cstheme="minorBidi"/>
          <w:b/>
          <w:bCs/>
          <w:color w:val="FF0000"/>
          <w:u w:val="single"/>
          <w:lang w:eastAsia="lv-LV"/>
        </w:rPr>
      </w:pPr>
      <w:proofErr w:type="spellStart"/>
      <w:r w:rsidRPr="000136BC">
        <w:rPr>
          <w:rFonts w:ascii="Cambria" w:hAnsi="Cambria" w:cstheme="minorBidi"/>
          <w:b/>
          <w:bCs/>
          <w:color w:val="FF0000"/>
          <w:u w:val="single"/>
          <w:lang w:eastAsia="lv-LV"/>
        </w:rPr>
        <w:t>Nolikuma</w:t>
      </w:r>
      <w:proofErr w:type="spellEnd"/>
      <w:r w:rsidRPr="000136BC">
        <w:rPr>
          <w:rFonts w:ascii="Cambria" w:hAnsi="Cambria" w:cstheme="minorBidi"/>
          <w:b/>
          <w:bCs/>
          <w:color w:val="FF0000"/>
          <w:u w:val="single"/>
          <w:lang w:eastAsia="lv-LV"/>
        </w:rPr>
        <w:t xml:space="preserve"> </w:t>
      </w:r>
      <w:proofErr w:type="spellStart"/>
      <w:r w:rsidRPr="000136BC">
        <w:rPr>
          <w:rFonts w:ascii="Cambria" w:hAnsi="Cambria" w:cstheme="minorBidi"/>
          <w:b/>
          <w:bCs/>
          <w:color w:val="FF0000"/>
          <w:u w:val="single"/>
          <w:lang w:eastAsia="lv-LV"/>
        </w:rPr>
        <w:t>grozījumi</w:t>
      </w:r>
      <w:proofErr w:type="spellEnd"/>
      <w:r w:rsidRPr="000136BC">
        <w:rPr>
          <w:rFonts w:ascii="Cambria" w:hAnsi="Cambria" w:cstheme="minorBidi"/>
          <w:b/>
          <w:bCs/>
          <w:color w:val="FF0000"/>
          <w:u w:val="single"/>
          <w:lang w:eastAsia="lv-LV"/>
        </w:rPr>
        <w:t xml:space="preserve"> Nr.4</w:t>
      </w:r>
    </w:p>
    <w:p w14:paraId="76026715" w14:textId="77777777" w:rsidR="005D40B7" w:rsidRPr="00197C96" w:rsidRDefault="005D40B7" w:rsidP="005D40B7">
      <w:pPr>
        <w:overflowPunct w:val="0"/>
        <w:autoSpaceDE w:val="0"/>
        <w:autoSpaceDN w:val="0"/>
        <w:adjustRightInd w:val="0"/>
        <w:ind w:firstLine="720"/>
        <w:jc w:val="center"/>
        <w:textAlignment w:val="baseline"/>
        <w:outlineLvl w:val="1"/>
        <w:rPr>
          <w:rFonts w:ascii="Cambria" w:hAnsi="Cambria" w:cstheme="minorBidi"/>
          <w:b/>
          <w:i/>
          <w:color w:val="BF4E14" w:themeColor="accent2" w:themeShade="BF"/>
          <w:lang w:eastAsia="lv-LV"/>
        </w:rPr>
      </w:pPr>
    </w:p>
    <w:p w14:paraId="5539885D" w14:textId="77777777" w:rsidR="005D40B7" w:rsidRPr="00CE4513" w:rsidRDefault="005D40B7" w:rsidP="005D40B7">
      <w:pPr>
        <w:overflowPunct w:val="0"/>
        <w:autoSpaceDE w:val="0"/>
        <w:autoSpaceDN w:val="0"/>
        <w:adjustRightInd w:val="0"/>
        <w:textAlignment w:val="baseline"/>
        <w:rPr>
          <w:rFonts w:ascii="Cambria" w:hAnsi="Cambria" w:cstheme="minorBidi"/>
          <w:lang w:eastAsia="lv-LV"/>
        </w:rPr>
      </w:pPr>
    </w:p>
    <w:p w14:paraId="1B313BD1" w14:textId="77777777" w:rsidR="005D40B7" w:rsidRPr="00CE4513" w:rsidRDefault="005D40B7" w:rsidP="005D40B7">
      <w:pPr>
        <w:overflowPunct w:val="0"/>
        <w:autoSpaceDE w:val="0"/>
        <w:autoSpaceDN w:val="0"/>
        <w:adjustRightInd w:val="0"/>
        <w:textAlignment w:val="baseline"/>
        <w:rPr>
          <w:rFonts w:ascii="Cambria" w:hAnsi="Cambria" w:cstheme="minorBidi"/>
          <w:lang w:eastAsia="lv-LV"/>
        </w:rPr>
      </w:pPr>
    </w:p>
    <w:p w14:paraId="4AD08735" w14:textId="77777777" w:rsidR="005D40B7" w:rsidRPr="00CE4513" w:rsidRDefault="005D40B7" w:rsidP="005D40B7">
      <w:pPr>
        <w:overflowPunct w:val="0"/>
        <w:autoSpaceDE w:val="0"/>
        <w:autoSpaceDN w:val="0"/>
        <w:adjustRightInd w:val="0"/>
        <w:textAlignment w:val="baseline"/>
        <w:rPr>
          <w:rFonts w:ascii="Cambria" w:hAnsi="Cambria" w:cstheme="minorBidi"/>
          <w:lang w:eastAsia="lv-LV"/>
        </w:rPr>
      </w:pPr>
    </w:p>
    <w:p w14:paraId="3CDFE4A1" w14:textId="77777777" w:rsidR="005D40B7" w:rsidRPr="00CE4513" w:rsidRDefault="005D40B7" w:rsidP="005D40B7">
      <w:pPr>
        <w:overflowPunct w:val="0"/>
        <w:autoSpaceDE w:val="0"/>
        <w:autoSpaceDN w:val="0"/>
        <w:adjustRightInd w:val="0"/>
        <w:jc w:val="center"/>
        <w:textAlignment w:val="baseline"/>
        <w:rPr>
          <w:rFonts w:ascii="Cambria" w:hAnsi="Cambria" w:cstheme="minorBidi"/>
          <w:lang w:eastAsia="lv-LV"/>
        </w:rPr>
      </w:pPr>
      <w:r w:rsidRPr="00CE4513">
        <w:rPr>
          <w:rFonts w:ascii="Cambria" w:hAnsi="Cambria" w:cstheme="minorBidi"/>
          <w:noProof/>
          <w:lang w:eastAsia="lv-LV"/>
        </w:rPr>
        <w:drawing>
          <wp:inline distT="0" distB="0" distL="0" distR="0" wp14:anchorId="79630512" wp14:editId="66C67D72">
            <wp:extent cx="4096385" cy="173355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139822" cy="17519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452CF4C" w14:textId="77777777" w:rsidR="005D40B7" w:rsidRPr="00CE4513" w:rsidRDefault="005D40B7" w:rsidP="005D40B7">
      <w:pPr>
        <w:overflowPunct w:val="0"/>
        <w:autoSpaceDE w:val="0"/>
        <w:autoSpaceDN w:val="0"/>
        <w:adjustRightInd w:val="0"/>
        <w:spacing w:before="240" w:after="60"/>
        <w:textAlignment w:val="baseline"/>
        <w:outlineLvl w:val="2"/>
        <w:rPr>
          <w:rFonts w:ascii="Cambria" w:hAnsi="Cambria" w:cstheme="minorBidi"/>
          <w:lang w:eastAsia="lv-LV"/>
        </w:rPr>
      </w:pPr>
    </w:p>
    <w:p w14:paraId="27E79C82" w14:textId="77777777" w:rsidR="005D40B7" w:rsidRPr="00CE4513" w:rsidRDefault="005D40B7" w:rsidP="005D40B7">
      <w:pPr>
        <w:overflowPunct w:val="0"/>
        <w:autoSpaceDE w:val="0"/>
        <w:autoSpaceDN w:val="0"/>
        <w:adjustRightInd w:val="0"/>
        <w:spacing w:before="240" w:after="60"/>
        <w:jc w:val="center"/>
        <w:textAlignment w:val="baseline"/>
        <w:outlineLvl w:val="2"/>
        <w:rPr>
          <w:rFonts w:ascii="Cambria" w:hAnsi="Cambria" w:cstheme="minorBidi"/>
          <w:lang w:eastAsia="lv-LV"/>
        </w:rPr>
      </w:pPr>
    </w:p>
    <w:p w14:paraId="7B6BF17A" w14:textId="77777777" w:rsidR="005D40B7" w:rsidRPr="00CE4513" w:rsidRDefault="005D40B7" w:rsidP="005D40B7">
      <w:pPr>
        <w:overflowPunct w:val="0"/>
        <w:autoSpaceDE w:val="0"/>
        <w:autoSpaceDN w:val="0"/>
        <w:adjustRightInd w:val="0"/>
        <w:spacing w:before="240" w:after="60"/>
        <w:jc w:val="center"/>
        <w:textAlignment w:val="baseline"/>
        <w:outlineLvl w:val="2"/>
        <w:rPr>
          <w:rFonts w:ascii="Cambria" w:hAnsi="Cambria" w:cstheme="minorBidi"/>
          <w:lang w:eastAsia="lv-LV"/>
        </w:rPr>
      </w:pPr>
    </w:p>
    <w:p w14:paraId="771BD5BF" w14:textId="77777777" w:rsidR="005D40B7" w:rsidRPr="008104D1" w:rsidRDefault="005D40B7" w:rsidP="005D40B7">
      <w:pPr>
        <w:jc w:val="center"/>
        <w:rPr>
          <w:rFonts w:ascii="Arial" w:hAnsi="Arial" w:cs="Arial"/>
          <w:lang w:val="lv-LV"/>
        </w:rPr>
      </w:pPr>
      <w:proofErr w:type="spellStart"/>
      <w:r w:rsidRPr="00CE4513">
        <w:rPr>
          <w:rFonts w:ascii="Cambria" w:hAnsi="Cambria" w:cstheme="minorBidi"/>
          <w:lang w:eastAsia="lv-LV"/>
        </w:rPr>
        <w:t>Rīgā</w:t>
      </w:r>
      <w:proofErr w:type="spellEnd"/>
      <w:r w:rsidRPr="00CE4513">
        <w:rPr>
          <w:rFonts w:ascii="Cambria" w:hAnsi="Cambria" w:cstheme="minorBidi"/>
          <w:lang w:eastAsia="lv-LV"/>
        </w:rPr>
        <w:t>, 2025</w:t>
      </w:r>
    </w:p>
    <w:p w14:paraId="01E3E71E" w14:textId="77777777" w:rsidR="005D40B7" w:rsidRDefault="005D40B7" w:rsidP="005D40B7">
      <w:pPr>
        <w:spacing w:after="160" w:line="278" w:lineRule="auto"/>
        <w:rPr>
          <w:rFonts w:ascii="Cambria" w:eastAsiaTheme="minorHAnsi" w:hAnsi="Cambria" w:cs="Arial"/>
          <w:b/>
          <w:smallCaps/>
          <w:lang w:val="lv-LV" w:bidi="lo-LA"/>
        </w:rPr>
      </w:pPr>
      <w:r>
        <w:rPr>
          <w:rFonts w:ascii="Cambria" w:hAnsi="Cambria" w:cs="Arial"/>
          <w:b/>
          <w:smallCaps/>
        </w:rPr>
        <w:br w:type="page"/>
      </w:r>
    </w:p>
    <w:p w14:paraId="1F261E93" w14:textId="77777777" w:rsidR="005D40B7" w:rsidRPr="002D07AE" w:rsidRDefault="005D40B7" w:rsidP="005D40B7">
      <w:pPr>
        <w:pStyle w:val="Default"/>
        <w:rPr>
          <w:rFonts w:ascii="Cambria" w:hAnsi="Cambria" w:cs="Arial"/>
          <w:bCs/>
          <w:i/>
          <w:iCs/>
          <w:smallCaps/>
          <w:color w:val="auto"/>
          <w:sz w:val="20"/>
          <w:szCs w:val="20"/>
        </w:rPr>
      </w:pPr>
      <w:r w:rsidRPr="002D07AE">
        <w:rPr>
          <w:rFonts w:ascii="Cambria" w:hAnsi="Cambria" w:cs="Arial"/>
          <w:b/>
          <w:smallCaps/>
          <w:color w:val="auto"/>
          <w:sz w:val="20"/>
          <w:szCs w:val="20"/>
        </w:rPr>
        <w:lastRenderedPageBreak/>
        <w:t xml:space="preserve">Grozījumi nolikumā </w:t>
      </w:r>
      <w:r w:rsidRPr="002D07AE">
        <w:rPr>
          <w:rFonts w:ascii="Cambria" w:hAnsi="Cambria" w:cs="Arial"/>
          <w:bCs/>
          <w:i/>
          <w:iCs/>
          <w:smallCaps/>
          <w:color w:val="auto"/>
          <w:sz w:val="20"/>
          <w:szCs w:val="20"/>
        </w:rPr>
        <w:t>(u</w:t>
      </w:r>
      <w:r w:rsidRPr="002D07AE">
        <w:rPr>
          <w:rFonts w:ascii="Cambria" w:hAnsi="Cambria" w:cs="Arial"/>
          <w:bCs/>
          <w:i/>
          <w:iCs/>
          <w:color w:val="auto"/>
          <w:sz w:val="20"/>
          <w:szCs w:val="20"/>
        </w:rPr>
        <w:t xml:space="preserve">zskatei teksts </w:t>
      </w:r>
      <w:r w:rsidRPr="002D07AE">
        <w:rPr>
          <w:rFonts w:ascii="Cambria" w:hAnsi="Cambria" w:cs="Arial"/>
          <w:bCs/>
          <w:i/>
          <w:iCs/>
          <w:smallCaps/>
          <w:color w:val="auto"/>
          <w:sz w:val="20"/>
          <w:szCs w:val="20"/>
        </w:rPr>
        <w:t xml:space="preserve">– </w:t>
      </w:r>
      <w:r w:rsidRPr="000136BC">
        <w:rPr>
          <w:rFonts w:ascii="Cambria" w:hAnsi="Cambria" w:cs="Arial"/>
          <w:bCs/>
          <w:i/>
          <w:iCs/>
          <w:color w:val="FF0000"/>
          <w:sz w:val="20"/>
          <w:szCs w:val="20"/>
        </w:rPr>
        <w:t>sarkanā</w:t>
      </w:r>
      <w:r w:rsidRPr="002D07AE">
        <w:rPr>
          <w:rFonts w:ascii="Cambria" w:hAnsi="Cambria" w:cs="Arial"/>
          <w:bCs/>
          <w:i/>
          <w:iCs/>
          <w:smallCaps/>
          <w:color w:val="auto"/>
          <w:sz w:val="20"/>
          <w:szCs w:val="20"/>
        </w:rPr>
        <w:t>)</w:t>
      </w:r>
    </w:p>
    <w:p w14:paraId="146FBB7C" w14:textId="77777777" w:rsidR="005D40B7" w:rsidRPr="004C726A" w:rsidRDefault="005D40B7" w:rsidP="005D40B7">
      <w:pPr>
        <w:spacing w:after="5" w:line="268" w:lineRule="auto"/>
        <w:ind w:right="84"/>
        <w:jc w:val="both"/>
        <w:rPr>
          <w:rFonts w:ascii="Cambria" w:hAnsi="Cambria"/>
        </w:rPr>
      </w:pPr>
    </w:p>
    <w:p w14:paraId="1D783281" w14:textId="77777777" w:rsidR="005D40B7" w:rsidRPr="00394375" w:rsidRDefault="005D40B7" w:rsidP="005D40B7">
      <w:pPr>
        <w:ind w:left="360"/>
        <w:rPr>
          <w:rFonts w:ascii="Cambria" w:hAnsi="Cambria"/>
          <w:b/>
          <w:bCs/>
          <w:lang w:val="lv-LV"/>
        </w:rPr>
      </w:pPr>
      <w:r w:rsidRPr="00394375">
        <w:rPr>
          <w:rFonts w:ascii="Cambria" w:hAnsi="Cambria"/>
          <w:b/>
          <w:bCs/>
          <w:lang w:val="lv-LV"/>
        </w:rPr>
        <w:t>Grozījumi 5.pielikumā “Tehniskajās specifikācijās (Pasūtītāja prasības)”</w:t>
      </w:r>
    </w:p>
    <w:p w14:paraId="27364A05" w14:textId="77777777" w:rsidR="005D40B7" w:rsidRPr="00394375" w:rsidRDefault="005D40B7" w:rsidP="005D40B7">
      <w:pPr>
        <w:pStyle w:val="ListParagraph"/>
        <w:numPr>
          <w:ilvl w:val="0"/>
          <w:numId w:val="1"/>
        </w:numPr>
        <w:spacing w:after="5" w:line="268" w:lineRule="auto"/>
        <w:ind w:right="84"/>
        <w:jc w:val="both"/>
        <w:rPr>
          <w:rFonts w:ascii="Cambria" w:hAnsi="Cambria"/>
          <w:lang w:val="lv-LV"/>
        </w:rPr>
      </w:pPr>
      <w:r w:rsidRPr="00394375">
        <w:rPr>
          <w:rFonts w:ascii="Cambria" w:hAnsi="Cambria"/>
          <w:lang w:val="lv-LV"/>
        </w:rPr>
        <w:t xml:space="preserve">Nolikuma 5.pielikuma “Tehniskā specifikācijas (Pasūtītāja prasības)” </w:t>
      </w:r>
      <w:r w:rsidRPr="00394375">
        <w:rPr>
          <w:rFonts w:ascii="Cambria" w:hAnsi="Cambria"/>
          <w:b/>
          <w:bCs/>
          <w:lang w:val="lv-LV"/>
        </w:rPr>
        <w:t>I sējumā</w:t>
      </w:r>
      <w:r w:rsidRPr="00394375">
        <w:rPr>
          <w:rFonts w:ascii="Cambria" w:hAnsi="Cambria"/>
          <w:lang w:val="lv-LV"/>
        </w:rPr>
        <w:t xml:space="preserve"> 1. daļā “Vispārīgā informācija” 1.4.punktu izteikt šādā redakcijā:</w:t>
      </w:r>
    </w:p>
    <w:p w14:paraId="68C25C68" w14:textId="77777777" w:rsidR="005D40B7" w:rsidRDefault="005D40B7" w:rsidP="005D40B7">
      <w:pPr>
        <w:pStyle w:val="ListParagraph"/>
        <w:spacing w:after="5" w:line="268" w:lineRule="auto"/>
        <w:ind w:right="84"/>
        <w:jc w:val="both"/>
        <w:rPr>
          <w:rFonts w:ascii="Cambria" w:hAnsi="Cambria" w:cs="Arial"/>
          <w:color w:val="000000" w:themeColor="text1"/>
          <w:lang w:val="lv-LV"/>
        </w:rPr>
      </w:pPr>
      <w:r w:rsidRPr="00394375">
        <w:rPr>
          <w:rFonts w:ascii="Cambria" w:hAnsi="Cambria"/>
          <w:lang w:val="lv-LV"/>
        </w:rPr>
        <w:t>“</w:t>
      </w:r>
      <w:r w:rsidRPr="00394375">
        <w:rPr>
          <w:rFonts w:ascii="Cambria" w:hAnsi="Cambria" w:cs="Arial"/>
          <w:color w:val="000000" w:themeColor="text1"/>
          <w:lang w:val="lv-LV"/>
        </w:rPr>
        <w:t xml:space="preserve">Projektā izbūvētajā infrastruktūrā atsevišķā iepirkumā, ar atsevišķām Pasūtītāja prasībām tiks </w:t>
      </w:r>
      <w:r w:rsidRPr="00394375">
        <w:rPr>
          <w:rFonts w:ascii="Cambria" w:eastAsia="Cambria" w:hAnsi="Cambria" w:cs="Cambria"/>
          <w:color w:val="FF0000"/>
          <w:lang w:val="lv-LV"/>
        </w:rPr>
        <w:t>uzstādīti digitālie informatīvie displeji</w:t>
      </w:r>
      <w:r w:rsidRPr="00394375">
        <w:rPr>
          <w:rFonts w:ascii="Cambria" w:hAnsi="Cambria" w:cs="Arial"/>
          <w:color w:val="FF0000"/>
          <w:lang w:val="lv-LV"/>
        </w:rPr>
        <w:t xml:space="preserve"> un tiks </w:t>
      </w:r>
      <w:r w:rsidRPr="00394375">
        <w:rPr>
          <w:rFonts w:ascii="Cambria" w:hAnsi="Cambria" w:cs="Arial"/>
          <w:color w:val="000000" w:themeColor="text1"/>
          <w:lang w:val="lv-LV"/>
        </w:rPr>
        <w:t>integrēta izbūvētā pasažieru apziņošana un videonovērošana. Esošajās mikroprocesoru centralizācijas (turpmāk - MPC) sistēmās būs nepieciešama modifikācija, kas saistīta ar Projekta realizācijas gaitā veiktajām izmaiņām SCB ierīču konfigurācijā, kura arī tiks nodrošināta atsevišķa iepirkuma ietvaros”;</w:t>
      </w:r>
    </w:p>
    <w:p w14:paraId="036003A3" w14:textId="77777777" w:rsidR="005D40B7" w:rsidRPr="00394375" w:rsidRDefault="005D40B7" w:rsidP="005D40B7">
      <w:pPr>
        <w:pStyle w:val="ListParagraph"/>
        <w:spacing w:after="5" w:line="268" w:lineRule="auto"/>
        <w:ind w:right="84"/>
        <w:jc w:val="both"/>
        <w:rPr>
          <w:rFonts w:ascii="Cambria" w:hAnsi="Cambria"/>
          <w:lang w:val="lv-LV"/>
        </w:rPr>
      </w:pPr>
    </w:p>
    <w:p w14:paraId="15782F60" w14:textId="77777777" w:rsidR="005D40B7" w:rsidRPr="00394375" w:rsidRDefault="005D40B7" w:rsidP="005D40B7">
      <w:pPr>
        <w:pStyle w:val="ListParagraph"/>
        <w:numPr>
          <w:ilvl w:val="0"/>
          <w:numId w:val="1"/>
        </w:numPr>
        <w:spacing w:after="5" w:line="268" w:lineRule="auto"/>
        <w:ind w:right="84"/>
        <w:jc w:val="both"/>
        <w:rPr>
          <w:rFonts w:ascii="Cambria" w:hAnsi="Cambria"/>
          <w:lang w:val="lv-LV"/>
        </w:rPr>
      </w:pPr>
      <w:r w:rsidRPr="00394375">
        <w:rPr>
          <w:rFonts w:ascii="Cambria" w:hAnsi="Cambria"/>
          <w:lang w:val="lv-LV"/>
        </w:rPr>
        <w:t xml:space="preserve">Nolikuma 5.pielikuma “Tehniskā specifikācijas (Pasūtītāja prasības)” </w:t>
      </w:r>
      <w:r w:rsidRPr="00394375">
        <w:rPr>
          <w:rFonts w:ascii="Cambria" w:hAnsi="Cambria"/>
          <w:b/>
          <w:bCs/>
          <w:lang w:val="lv-LV"/>
        </w:rPr>
        <w:t>I sējumā</w:t>
      </w:r>
      <w:r w:rsidRPr="00394375">
        <w:rPr>
          <w:rFonts w:ascii="Cambria" w:hAnsi="Cambria"/>
          <w:lang w:val="lv-LV"/>
        </w:rPr>
        <w:t xml:space="preserve"> 1. daļas “Vispārīgā informācija” 3.1.1.1.</w:t>
      </w:r>
      <w:r>
        <w:rPr>
          <w:rFonts w:ascii="Cambria" w:hAnsi="Cambria"/>
          <w:lang w:val="lv-LV"/>
        </w:rPr>
        <w:t>apakš</w:t>
      </w:r>
      <w:r w:rsidRPr="00394375">
        <w:rPr>
          <w:rFonts w:ascii="Cambria" w:hAnsi="Cambria"/>
          <w:lang w:val="lv-LV"/>
        </w:rPr>
        <w:t>punkt</w:t>
      </w:r>
      <w:r>
        <w:rPr>
          <w:rFonts w:ascii="Cambria" w:hAnsi="Cambria"/>
          <w:lang w:val="lv-LV"/>
        </w:rPr>
        <w:t>a</w:t>
      </w:r>
      <w:r w:rsidRPr="00394375">
        <w:rPr>
          <w:rFonts w:ascii="Cambria" w:hAnsi="Cambria"/>
          <w:lang w:val="lv-LV"/>
        </w:rPr>
        <w:t xml:space="preserve"> ievada daļā (pirms kola) frāzi “</w:t>
      </w:r>
      <w:bookmarkStart w:id="1" w:name="_Hlk196296162"/>
      <w:r w:rsidRPr="00394375">
        <w:rPr>
          <w:rFonts w:ascii="Cambria" w:hAnsi="Cambria" w:cs="Arial"/>
          <w:i/>
          <w:iCs/>
          <w:color w:val="000000" w:themeColor="text1"/>
          <w:lang w:val="lv-LV"/>
        </w:rPr>
        <w:t>atbilstoši Indikatīvajos darbu apjomos (sk. 8.un13. punktā) noteiktajam</w:t>
      </w:r>
      <w:bookmarkEnd w:id="1"/>
      <w:r w:rsidRPr="00394375">
        <w:rPr>
          <w:rFonts w:ascii="Cambria" w:hAnsi="Cambria" w:cs="Arial"/>
          <w:color w:val="000000" w:themeColor="text1"/>
          <w:lang w:val="lv-LV"/>
        </w:rPr>
        <w:t xml:space="preserve">” </w:t>
      </w:r>
      <w:r w:rsidRPr="00394375">
        <w:rPr>
          <w:rFonts w:ascii="Cambria" w:hAnsi="Cambria" w:cs="Arial"/>
          <w:i/>
          <w:iCs/>
          <w:color w:val="FF0000"/>
          <w:lang w:val="lv-LV"/>
        </w:rPr>
        <w:t>dzēst</w:t>
      </w:r>
      <w:r w:rsidRPr="00394375">
        <w:rPr>
          <w:rFonts w:ascii="Cambria" w:hAnsi="Cambria" w:cs="Arial"/>
          <w:color w:val="000000" w:themeColor="text1"/>
          <w:lang w:val="lv-LV"/>
        </w:rPr>
        <w:t>;</w:t>
      </w:r>
    </w:p>
    <w:p w14:paraId="3EBE4154" w14:textId="77777777" w:rsidR="005D40B7" w:rsidRPr="00394375" w:rsidRDefault="005D40B7" w:rsidP="005D40B7">
      <w:pPr>
        <w:pStyle w:val="ListParagraph"/>
        <w:spacing w:after="5" w:line="268" w:lineRule="auto"/>
        <w:ind w:right="84"/>
        <w:jc w:val="both"/>
        <w:rPr>
          <w:rFonts w:ascii="Cambria" w:hAnsi="Cambria"/>
          <w:lang w:val="lv-LV"/>
        </w:rPr>
      </w:pPr>
    </w:p>
    <w:p w14:paraId="23DD09FC" w14:textId="77777777" w:rsidR="005D40B7" w:rsidRDefault="005D40B7" w:rsidP="005D40B7">
      <w:pPr>
        <w:pStyle w:val="ListParagraph"/>
        <w:numPr>
          <w:ilvl w:val="0"/>
          <w:numId w:val="1"/>
        </w:numPr>
        <w:spacing w:after="5" w:line="268" w:lineRule="auto"/>
        <w:ind w:right="84"/>
        <w:jc w:val="both"/>
        <w:rPr>
          <w:rFonts w:ascii="Cambria" w:hAnsi="Cambria"/>
          <w:lang w:val="lv-LV"/>
        </w:rPr>
      </w:pPr>
      <w:r w:rsidRPr="00394375">
        <w:rPr>
          <w:rFonts w:ascii="Cambria" w:hAnsi="Cambria"/>
          <w:lang w:val="lv-LV"/>
        </w:rPr>
        <w:t xml:space="preserve">Nolikuma 5.pielikuma “Tehniskā specifikācijas (Pasūtītāja prasības)” </w:t>
      </w:r>
      <w:r w:rsidRPr="00394375">
        <w:rPr>
          <w:rFonts w:ascii="Cambria" w:hAnsi="Cambria"/>
          <w:b/>
          <w:bCs/>
          <w:lang w:val="lv-LV"/>
        </w:rPr>
        <w:t xml:space="preserve">II sējuma </w:t>
      </w:r>
      <w:r w:rsidRPr="00394375">
        <w:rPr>
          <w:rFonts w:ascii="Cambria" w:hAnsi="Cambria"/>
          <w:lang w:val="lv-LV"/>
        </w:rPr>
        <w:t>1.daļā “Dzelzceļa pasažieru infrastruktūra” 1.3.</w:t>
      </w:r>
      <w:r>
        <w:rPr>
          <w:rFonts w:ascii="Cambria" w:hAnsi="Cambria"/>
          <w:lang w:val="lv-LV"/>
        </w:rPr>
        <w:t>punkta</w:t>
      </w:r>
      <w:r w:rsidRPr="00394375">
        <w:rPr>
          <w:rFonts w:ascii="Cambria" w:hAnsi="Cambria"/>
          <w:lang w:val="lv-LV"/>
        </w:rPr>
        <w:t xml:space="preserve"> “Platformu un gājēju pārejas” 1.3.22.</w:t>
      </w:r>
      <w:r>
        <w:rPr>
          <w:rFonts w:ascii="Cambria" w:hAnsi="Cambria"/>
          <w:lang w:val="lv-LV"/>
        </w:rPr>
        <w:t xml:space="preserve"> apakš</w:t>
      </w:r>
      <w:r w:rsidRPr="00394375">
        <w:rPr>
          <w:rFonts w:ascii="Cambria" w:hAnsi="Cambria"/>
          <w:lang w:val="lv-LV"/>
        </w:rPr>
        <w:t>punktā frāzi “</w:t>
      </w:r>
      <w:proofErr w:type="spellStart"/>
      <w:r w:rsidRPr="00394375">
        <w:rPr>
          <w:rFonts w:ascii="Cambria" w:hAnsi="Cambria"/>
          <w:i/>
          <w:iCs/>
          <w:lang w:val="lv-LV"/>
        </w:rPr>
        <w:t>pašapkapes</w:t>
      </w:r>
      <w:proofErr w:type="spellEnd"/>
      <w:r w:rsidRPr="00394375">
        <w:rPr>
          <w:rFonts w:ascii="Cambria" w:hAnsi="Cambria"/>
          <w:i/>
          <w:iCs/>
          <w:lang w:val="lv-LV"/>
        </w:rPr>
        <w:t xml:space="preserve"> nojumēm</w:t>
      </w:r>
      <w:r w:rsidRPr="00394375">
        <w:rPr>
          <w:rFonts w:ascii="Cambria" w:hAnsi="Cambria"/>
          <w:lang w:val="lv-LV"/>
        </w:rPr>
        <w:t xml:space="preserve">” </w:t>
      </w:r>
      <w:r w:rsidRPr="00394375">
        <w:rPr>
          <w:rFonts w:ascii="Cambria" w:hAnsi="Cambria"/>
          <w:i/>
          <w:iCs/>
          <w:color w:val="FF0000"/>
          <w:lang w:val="lv-LV"/>
        </w:rPr>
        <w:t>dzēst</w:t>
      </w:r>
      <w:r w:rsidRPr="00394375">
        <w:rPr>
          <w:rFonts w:ascii="Cambria" w:hAnsi="Cambria"/>
          <w:lang w:val="lv-LV"/>
        </w:rPr>
        <w:t>;</w:t>
      </w:r>
    </w:p>
    <w:p w14:paraId="71D4D38C" w14:textId="77777777" w:rsidR="005D40B7" w:rsidRPr="00394375" w:rsidRDefault="005D40B7" w:rsidP="005D40B7">
      <w:pPr>
        <w:pStyle w:val="ListParagraph"/>
        <w:rPr>
          <w:rFonts w:ascii="Cambria" w:hAnsi="Cambria"/>
          <w:lang w:val="lv-LV"/>
        </w:rPr>
      </w:pPr>
    </w:p>
    <w:p w14:paraId="0CC49B3F" w14:textId="77777777" w:rsidR="005D40B7" w:rsidRPr="00394375" w:rsidRDefault="005D40B7" w:rsidP="005D40B7">
      <w:pPr>
        <w:pStyle w:val="ListParagraph"/>
        <w:numPr>
          <w:ilvl w:val="0"/>
          <w:numId w:val="1"/>
        </w:numPr>
        <w:spacing w:after="5" w:line="268" w:lineRule="auto"/>
        <w:ind w:right="84"/>
        <w:jc w:val="both"/>
        <w:rPr>
          <w:rFonts w:ascii="Cambria" w:hAnsi="Cambria"/>
          <w:lang w:val="lv-LV"/>
        </w:rPr>
      </w:pPr>
      <w:r w:rsidRPr="00394375">
        <w:rPr>
          <w:rFonts w:ascii="Cambria" w:hAnsi="Cambria"/>
          <w:lang w:val="lv-LV"/>
        </w:rPr>
        <w:t xml:space="preserve">Nolikuma 5.pielikuma “Tehniskā specifikācijas (Pasūtītāja prasības)” </w:t>
      </w:r>
      <w:r w:rsidRPr="00394375">
        <w:rPr>
          <w:rFonts w:ascii="Cambria" w:hAnsi="Cambria"/>
          <w:b/>
          <w:bCs/>
          <w:lang w:val="lv-LV"/>
        </w:rPr>
        <w:t xml:space="preserve">II sējuma </w:t>
      </w:r>
      <w:r w:rsidRPr="00394375">
        <w:rPr>
          <w:rFonts w:ascii="Cambria" w:hAnsi="Cambria"/>
          <w:lang w:val="lv-LV"/>
        </w:rPr>
        <w:t>1.daļā “Dzelzceļa pasažieru infrastruktūra” 1.3.</w:t>
      </w:r>
      <w:r>
        <w:rPr>
          <w:rFonts w:ascii="Cambria" w:hAnsi="Cambria"/>
          <w:lang w:val="lv-LV"/>
        </w:rPr>
        <w:t>punkta</w:t>
      </w:r>
      <w:r w:rsidRPr="00394375">
        <w:rPr>
          <w:rFonts w:ascii="Cambria" w:hAnsi="Cambria"/>
          <w:lang w:val="lv-LV"/>
        </w:rPr>
        <w:t xml:space="preserve"> “</w:t>
      </w:r>
      <w:r w:rsidRPr="00394375">
        <w:rPr>
          <w:rStyle w:val="Heading2Char"/>
          <w:rFonts w:ascii="Cambria" w:hAnsi="Cambria" w:cs="Arial"/>
          <w:color w:val="auto"/>
          <w:sz w:val="20"/>
          <w:szCs w:val="20"/>
          <w:lang w:val="lv-LV"/>
        </w:rPr>
        <w:t>Teritorijas labiekārtošana, gājēju/velo ceļi, informatīvās zīmes un norādes</w:t>
      </w:r>
      <w:r w:rsidRPr="00394375">
        <w:rPr>
          <w:rFonts w:ascii="Cambria" w:hAnsi="Cambria"/>
          <w:lang w:val="lv-LV"/>
        </w:rPr>
        <w:t xml:space="preserve"> “ 1.5.3. </w:t>
      </w:r>
      <w:r>
        <w:rPr>
          <w:rFonts w:ascii="Cambria" w:hAnsi="Cambria"/>
          <w:lang w:val="lv-LV"/>
        </w:rPr>
        <w:t>apakš</w:t>
      </w:r>
      <w:r w:rsidRPr="00394375">
        <w:rPr>
          <w:rFonts w:ascii="Cambria" w:hAnsi="Cambria"/>
          <w:lang w:val="lv-LV"/>
        </w:rPr>
        <w:t>punktu izteikt šādā redakcijā:</w:t>
      </w:r>
    </w:p>
    <w:p w14:paraId="6D847D40" w14:textId="77777777" w:rsidR="005D40B7" w:rsidRPr="00FD684D" w:rsidRDefault="005D40B7" w:rsidP="005D40B7">
      <w:pPr>
        <w:ind w:left="1276"/>
        <w:jc w:val="both"/>
        <w:rPr>
          <w:rFonts w:ascii="Cambria" w:hAnsi="Cambria" w:cs="Arial"/>
          <w:lang w:val="lv-LV"/>
        </w:rPr>
      </w:pPr>
      <w:r w:rsidRPr="00394375">
        <w:rPr>
          <w:rFonts w:ascii="Cambria" w:hAnsi="Cambria" w:cs="Arial"/>
          <w:color w:val="FF0000"/>
          <w:lang w:val="lv-LV"/>
        </w:rPr>
        <w:t>“</w:t>
      </w:r>
      <w:r w:rsidRPr="00394375">
        <w:rPr>
          <w:rFonts w:ascii="Cambria" w:hAnsi="Cambria" w:cs="Arial"/>
          <w:lang w:val="lv-LV"/>
        </w:rPr>
        <w:t xml:space="preserve">1.5.3. </w:t>
      </w:r>
      <w:r w:rsidRPr="00394375">
        <w:rPr>
          <w:rFonts w:ascii="Cambria" w:hAnsi="Cambria" w:cs="Arial"/>
          <w:color w:val="FF0000"/>
          <w:lang w:val="lv-LV"/>
        </w:rPr>
        <w:t>Uzņēmējam s</w:t>
      </w:r>
      <w:r w:rsidRPr="00394375">
        <w:rPr>
          <w:rFonts w:ascii="Cambria" w:hAnsi="Cambria" w:cs="Arial"/>
          <w:lang w:val="lv-LV"/>
        </w:rPr>
        <w:t xml:space="preserve">tacijas teritorijā </w:t>
      </w:r>
      <w:r w:rsidRPr="008F7E43">
        <w:rPr>
          <w:rFonts w:ascii="Cambria" w:hAnsi="Cambria" w:cs="Arial"/>
          <w:color w:val="FF0000"/>
          <w:lang w:val="lv-LV"/>
        </w:rPr>
        <w:t>jā</w:t>
      </w:r>
      <w:r w:rsidRPr="00394375">
        <w:rPr>
          <w:rFonts w:ascii="Cambria" w:hAnsi="Cambria" w:cs="Arial"/>
          <w:lang w:val="lv-LV"/>
        </w:rPr>
        <w:t>paredz</w:t>
      </w:r>
      <w:r w:rsidRPr="00FD684D">
        <w:rPr>
          <w:rFonts w:ascii="Cambria" w:hAnsi="Cambria" w:cs="Arial"/>
          <w:lang w:val="lv-LV"/>
        </w:rPr>
        <w:t xml:space="preserve"> </w:t>
      </w:r>
      <w:r w:rsidRPr="00FD684D">
        <w:rPr>
          <w:rFonts w:ascii="Cambria" w:hAnsi="Cambria" w:cs="Arial"/>
          <w:color w:val="FF0000"/>
          <w:lang w:val="lv-LV"/>
        </w:rPr>
        <w:t>vieta</w:t>
      </w:r>
      <w:r w:rsidRPr="00FD684D">
        <w:rPr>
          <w:rFonts w:ascii="Cambria" w:hAnsi="Cambria" w:cs="Arial"/>
          <w:lang w:val="lv-LV"/>
        </w:rPr>
        <w:t xml:space="preserve"> biļešu tirdzniecības </w:t>
      </w:r>
      <w:r w:rsidRPr="00FD684D">
        <w:rPr>
          <w:rFonts w:ascii="Cambria" w:hAnsi="Cambria" w:cs="Arial"/>
          <w:color w:val="FF0000"/>
          <w:lang w:val="lv-LV"/>
        </w:rPr>
        <w:t>un citu pašapkalpošanās automātu novietošanai nākotnē</w:t>
      </w:r>
      <w:r w:rsidRPr="00FD684D">
        <w:rPr>
          <w:rFonts w:ascii="Cambria" w:hAnsi="Cambria" w:cs="Arial"/>
          <w:lang w:val="lv-LV"/>
        </w:rPr>
        <w:t>:</w:t>
      </w:r>
    </w:p>
    <w:p w14:paraId="0EC5F764" w14:textId="77777777" w:rsidR="005D40B7" w:rsidRPr="00FD684D" w:rsidRDefault="005D40B7" w:rsidP="005D40B7">
      <w:pPr>
        <w:pStyle w:val="ListParagraph"/>
        <w:numPr>
          <w:ilvl w:val="3"/>
          <w:numId w:val="2"/>
        </w:numPr>
        <w:ind w:left="1985"/>
        <w:jc w:val="both"/>
        <w:rPr>
          <w:rFonts w:ascii="Cambria" w:eastAsiaTheme="minorEastAsia" w:hAnsi="Cambria" w:cs="Arial"/>
          <w:color w:val="FF0000"/>
          <w:lang w:val="lv-LV"/>
        </w:rPr>
      </w:pPr>
      <w:r w:rsidRPr="00FD684D">
        <w:rPr>
          <w:rFonts w:ascii="Cambria" w:eastAsia="Cambria" w:hAnsi="Cambria" w:cs="Cambria"/>
          <w:color w:val="FF0000"/>
          <w:lang w:val="lv-LV"/>
        </w:rPr>
        <w:t xml:space="preserve">Biļešu tirdzniecības un citu pašapkalpošanās automātu novietojums jāparedz pieejās uz platformām ar vislielāko gājēju kustības intensitāti atbilstoši </w:t>
      </w:r>
      <w:proofErr w:type="spellStart"/>
      <w:r w:rsidRPr="00FD684D">
        <w:rPr>
          <w:rFonts w:ascii="Cambria" w:eastAsia="Cambria" w:hAnsi="Cambria" w:cs="Cambria"/>
          <w:color w:val="FF0000"/>
          <w:lang w:val="lv-LV"/>
        </w:rPr>
        <w:t>LDz</w:t>
      </w:r>
      <w:proofErr w:type="spellEnd"/>
      <w:r w:rsidRPr="00FD684D">
        <w:rPr>
          <w:rFonts w:ascii="Cambria" w:eastAsia="Cambria" w:hAnsi="Cambria" w:cs="Cambria"/>
          <w:color w:val="FF0000"/>
          <w:lang w:val="lv-LV"/>
        </w:rPr>
        <w:t xml:space="preserve"> Pasažieru infrastruktūras universālā dizaina standarta prasībām (</w:t>
      </w:r>
      <w:hyperlink r:id="rId6" w:history="1">
        <w:r w:rsidRPr="00FD684D">
          <w:rPr>
            <w:rStyle w:val="Hyperlink"/>
            <w:rFonts w:ascii="Cambria" w:eastAsia="Cambria" w:hAnsi="Cambria" w:cs="Cambria"/>
            <w:color w:val="FF0000"/>
            <w:lang w:val="lv-LV"/>
          </w:rPr>
          <w:t>https://www.ldz.lv/lv/pasazieru-infrastrukturas-universala-dizaina-standarts</w:t>
        </w:r>
      </w:hyperlink>
      <w:r w:rsidRPr="00FD684D">
        <w:rPr>
          <w:rFonts w:ascii="Cambria" w:eastAsia="Cambria" w:hAnsi="Cambria" w:cs="Cambria"/>
          <w:color w:val="FF0000"/>
          <w:lang w:val="lv-LV"/>
        </w:rPr>
        <w:t xml:space="preserve"> ). Precīzu novietojuma vietu projektēšanas laikā saskaņojot ar Pasūtītāju;</w:t>
      </w:r>
    </w:p>
    <w:p w14:paraId="5BB0639C" w14:textId="77777777" w:rsidR="005D40B7" w:rsidRPr="00FD684D" w:rsidRDefault="005D40B7" w:rsidP="005D40B7">
      <w:pPr>
        <w:pStyle w:val="ListParagraph"/>
        <w:numPr>
          <w:ilvl w:val="3"/>
          <w:numId w:val="2"/>
        </w:numPr>
        <w:ind w:left="1985"/>
        <w:jc w:val="both"/>
        <w:rPr>
          <w:rFonts w:ascii="Cambria" w:eastAsiaTheme="minorEastAsia" w:hAnsi="Cambria" w:cs="Arial"/>
          <w:color w:val="FF0000"/>
          <w:lang w:val="lv-LV"/>
        </w:rPr>
      </w:pPr>
      <w:r w:rsidRPr="00FD684D">
        <w:rPr>
          <w:rFonts w:ascii="Cambria" w:eastAsia="Cambria" w:hAnsi="Cambria" w:cs="Cambria"/>
          <w:color w:val="FF0000"/>
          <w:lang w:val="lv-LV"/>
        </w:rPr>
        <w:t xml:space="preserve">Būvprojektā jāparedz vismaz trīs pašapkalpes automātu izvietošanas iespējas ar elektrobarošanas un telekomunikāciju </w:t>
      </w:r>
      <w:proofErr w:type="spellStart"/>
      <w:r w:rsidRPr="00FD684D">
        <w:rPr>
          <w:rFonts w:ascii="Cambria" w:eastAsia="Cambria" w:hAnsi="Cambria" w:cs="Cambria"/>
          <w:color w:val="FF0000"/>
          <w:lang w:val="lv-LV"/>
        </w:rPr>
        <w:t>pieslēgumiem</w:t>
      </w:r>
      <w:proofErr w:type="spellEnd"/>
      <w:r w:rsidRPr="00FD684D">
        <w:rPr>
          <w:rFonts w:ascii="Cambria" w:eastAsia="Cambria" w:hAnsi="Cambria" w:cs="Cambria"/>
          <w:color w:val="FF0000"/>
          <w:lang w:val="lv-LV"/>
        </w:rPr>
        <w:t>. Jāparedz vismaz trīs atsevišķas elektrobarošanas uzskaites;</w:t>
      </w:r>
    </w:p>
    <w:p w14:paraId="18EA3EED" w14:textId="77777777" w:rsidR="005D40B7" w:rsidRPr="00FD684D" w:rsidRDefault="005D40B7" w:rsidP="005D40B7">
      <w:pPr>
        <w:pStyle w:val="ListParagraph"/>
        <w:numPr>
          <w:ilvl w:val="3"/>
          <w:numId w:val="2"/>
        </w:numPr>
        <w:ind w:left="1985"/>
        <w:jc w:val="both"/>
        <w:rPr>
          <w:rFonts w:ascii="Cambria" w:eastAsiaTheme="minorEastAsia" w:hAnsi="Cambria" w:cs="Arial"/>
          <w:color w:val="FF0000"/>
          <w:lang w:val="lv-LV"/>
        </w:rPr>
      </w:pPr>
      <w:r w:rsidRPr="00FD684D">
        <w:rPr>
          <w:rFonts w:ascii="Cambria" w:eastAsia="Cambria" w:hAnsi="Cambria" w:cs="Cambria"/>
          <w:color w:val="FF0000"/>
          <w:lang w:val="lv-LV"/>
        </w:rPr>
        <w:t xml:space="preserve">Šī Līguma ietvaros līdz katrai no vismaz trīs paredzētajām pašapkalpes automātu izvietojuma vietām jāizbūvē sakaru kabeļu kanalizācija un elektrobarošanas </w:t>
      </w:r>
      <w:proofErr w:type="spellStart"/>
      <w:r w:rsidRPr="00FD684D">
        <w:rPr>
          <w:rFonts w:ascii="Cambria" w:eastAsia="Cambria" w:hAnsi="Cambria" w:cs="Cambria"/>
          <w:color w:val="FF0000"/>
          <w:lang w:val="lv-LV"/>
        </w:rPr>
        <w:t>pieslēgums</w:t>
      </w:r>
      <w:proofErr w:type="spellEnd"/>
      <w:r w:rsidRPr="00FD684D">
        <w:rPr>
          <w:rFonts w:ascii="Cambria" w:eastAsia="Cambria" w:hAnsi="Cambria" w:cs="Cambria"/>
          <w:color w:val="FF0000"/>
          <w:lang w:val="lv-LV"/>
        </w:rPr>
        <w:t xml:space="preserve"> ar elektroenerģijas uzskaiti. Jāizbūvē sakaru kabeļu kanalizācijas un elektrobarošanas kabeļu ievadi </w:t>
      </w:r>
      <w:proofErr w:type="spellStart"/>
      <w:r w:rsidRPr="00FD684D">
        <w:rPr>
          <w:rFonts w:ascii="Cambria" w:eastAsia="Cambria" w:hAnsi="Cambria" w:cs="Cambria"/>
          <w:color w:val="FF0000"/>
          <w:lang w:val="lv-LV"/>
        </w:rPr>
        <w:t>sadalnē</w:t>
      </w:r>
      <w:proofErr w:type="spellEnd"/>
      <w:r w:rsidRPr="00FD684D">
        <w:rPr>
          <w:rFonts w:ascii="Cambria" w:eastAsia="Cambria" w:hAnsi="Cambria" w:cs="Cambria"/>
          <w:color w:val="FF0000"/>
          <w:lang w:val="lv-LV"/>
        </w:rPr>
        <w:t xml:space="preserve"> (sk. 5.7.p)</w:t>
      </w:r>
      <w:r w:rsidRPr="00FD684D">
        <w:rPr>
          <w:rFonts w:ascii="Cambria" w:hAnsi="Cambria" w:cs="Arial"/>
          <w:color w:val="FF0000"/>
          <w:lang w:val="lv-LV"/>
        </w:rPr>
        <w:t>.”</w:t>
      </w:r>
      <w:r>
        <w:rPr>
          <w:rFonts w:ascii="Cambria" w:hAnsi="Cambria" w:cs="Arial"/>
          <w:color w:val="FF0000"/>
          <w:lang w:val="lv-LV"/>
        </w:rPr>
        <w:t>;</w:t>
      </w:r>
    </w:p>
    <w:p w14:paraId="6D7CC91C" w14:textId="77777777" w:rsidR="005D40B7" w:rsidRDefault="005D40B7" w:rsidP="005D40B7">
      <w:pPr>
        <w:pStyle w:val="ListParagraph"/>
        <w:ind w:left="1276" w:right="84"/>
        <w:jc w:val="both"/>
        <w:rPr>
          <w:rFonts w:ascii="Cambria" w:hAnsi="Cambria"/>
          <w:lang w:val="lv-LV"/>
        </w:rPr>
      </w:pPr>
    </w:p>
    <w:p w14:paraId="673C2E28" w14:textId="77777777" w:rsidR="005D40B7" w:rsidRDefault="005D40B7" w:rsidP="005D40B7">
      <w:pPr>
        <w:pStyle w:val="ListParagraph"/>
        <w:numPr>
          <w:ilvl w:val="0"/>
          <w:numId w:val="1"/>
        </w:numPr>
        <w:ind w:right="84"/>
        <w:jc w:val="both"/>
        <w:rPr>
          <w:rFonts w:ascii="Cambria" w:hAnsi="Cambria"/>
          <w:lang w:val="lv-LV"/>
        </w:rPr>
      </w:pPr>
      <w:r w:rsidRPr="00FD684D">
        <w:rPr>
          <w:rFonts w:ascii="Cambria" w:hAnsi="Cambria"/>
          <w:lang w:val="lv-LV"/>
        </w:rPr>
        <w:t xml:space="preserve">Nolikuma 5.pielikuma “Tehniskā specifikācijas (Pasūtītāja prasības)” </w:t>
      </w:r>
      <w:r w:rsidRPr="00FD684D">
        <w:rPr>
          <w:rFonts w:ascii="Cambria" w:hAnsi="Cambria"/>
          <w:b/>
          <w:bCs/>
          <w:lang w:val="lv-LV"/>
        </w:rPr>
        <w:t xml:space="preserve">II sējuma </w:t>
      </w:r>
      <w:r w:rsidRPr="00FD684D">
        <w:rPr>
          <w:rFonts w:ascii="Cambria" w:hAnsi="Cambria"/>
          <w:lang w:val="lv-LV"/>
        </w:rPr>
        <w:t>1.</w:t>
      </w:r>
      <w:r>
        <w:rPr>
          <w:rFonts w:ascii="Cambria" w:hAnsi="Cambria"/>
          <w:lang w:val="lv-LV"/>
        </w:rPr>
        <w:t>daļā</w:t>
      </w:r>
      <w:r w:rsidRPr="00FD684D">
        <w:rPr>
          <w:rFonts w:ascii="Cambria" w:hAnsi="Cambria"/>
          <w:lang w:val="lv-LV"/>
        </w:rPr>
        <w:t xml:space="preserve"> “Dzelzceļa pasažieru infrastruktūra” 1.3.</w:t>
      </w:r>
      <w:r>
        <w:rPr>
          <w:rFonts w:ascii="Cambria" w:hAnsi="Cambria"/>
          <w:lang w:val="lv-LV"/>
        </w:rPr>
        <w:t>punkta</w:t>
      </w:r>
      <w:r w:rsidRPr="00FD684D">
        <w:rPr>
          <w:rFonts w:ascii="Cambria" w:hAnsi="Cambria"/>
          <w:lang w:val="lv-LV"/>
        </w:rPr>
        <w:t xml:space="preserve"> “</w:t>
      </w:r>
      <w:r w:rsidRPr="00FD684D">
        <w:rPr>
          <w:rStyle w:val="Heading2Char"/>
          <w:rFonts w:ascii="Cambria" w:hAnsi="Cambria" w:cs="Arial"/>
          <w:color w:val="auto"/>
          <w:sz w:val="20"/>
          <w:szCs w:val="20"/>
          <w:lang w:val="lv-LV"/>
        </w:rPr>
        <w:t>Teritorijas labiekārtošana, gājēju/velo ceļi, informatīvās zīmes un norādes</w:t>
      </w:r>
      <w:r w:rsidRPr="00FD684D">
        <w:rPr>
          <w:rFonts w:ascii="Cambria" w:hAnsi="Cambria"/>
          <w:lang w:val="lv-LV"/>
        </w:rPr>
        <w:t xml:space="preserve"> “ 1.5.</w:t>
      </w:r>
      <w:r>
        <w:rPr>
          <w:rFonts w:ascii="Cambria" w:hAnsi="Cambria"/>
          <w:lang w:val="lv-LV"/>
        </w:rPr>
        <w:t>4</w:t>
      </w:r>
      <w:r w:rsidRPr="00FD684D">
        <w:rPr>
          <w:rFonts w:ascii="Cambria" w:hAnsi="Cambria"/>
          <w:lang w:val="lv-LV"/>
        </w:rPr>
        <w:t xml:space="preserve">. </w:t>
      </w:r>
      <w:r>
        <w:rPr>
          <w:rFonts w:ascii="Cambria" w:hAnsi="Cambria"/>
          <w:lang w:val="lv-LV"/>
        </w:rPr>
        <w:t>apakš</w:t>
      </w:r>
      <w:r w:rsidRPr="00FD684D">
        <w:rPr>
          <w:rFonts w:ascii="Cambria" w:hAnsi="Cambria"/>
          <w:lang w:val="lv-LV"/>
        </w:rPr>
        <w:t>punktu izteikt šādā redakcijā</w:t>
      </w:r>
    </w:p>
    <w:p w14:paraId="0AC39F75" w14:textId="77777777" w:rsidR="005D40B7" w:rsidRPr="00115C1F" w:rsidRDefault="005D40B7" w:rsidP="005D40B7">
      <w:pPr>
        <w:ind w:left="1276"/>
        <w:jc w:val="both"/>
        <w:rPr>
          <w:rFonts w:ascii="Cambria" w:eastAsia="Calibri" w:hAnsi="Cambria" w:cs="Arial"/>
          <w:color w:val="FF0000"/>
        </w:rPr>
      </w:pPr>
      <w:r w:rsidRPr="00FD684D">
        <w:rPr>
          <w:rFonts w:ascii="Cambria" w:hAnsi="Cambria"/>
          <w:lang w:val="lv-LV"/>
        </w:rPr>
        <w:t>“</w:t>
      </w:r>
      <w:r>
        <w:rPr>
          <w:rFonts w:ascii="Cambria" w:hAnsi="Cambria"/>
          <w:lang w:val="lv-LV"/>
        </w:rPr>
        <w:t xml:space="preserve">1.5.4. </w:t>
      </w:r>
      <w:proofErr w:type="spellStart"/>
      <w:r w:rsidRPr="00115C1F">
        <w:rPr>
          <w:rFonts w:ascii="Cambria" w:eastAsia="Cambria" w:hAnsi="Cambria" w:cs="Cambria"/>
          <w:color w:val="FF0000"/>
        </w:rPr>
        <w:t>Uzņēmējam</w:t>
      </w:r>
      <w:proofErr w:type="spellEnd"/>
      <w:r w:rsidRPr="00115C1F">
        <w:rPr>
          <w:rFonts w:ascii="Cambria" w:eastAsia="Cambria" w:hAnsi="Cambria" w:cs="Cambria"/>
          <w:color w:val="FF0000"/>
        </w:rPr>
        <w:t xml:space="preserve"> </w:t>
      </w:r>
      <w:proofErr w:type="spellStart"/>
      <w:r w:rsidRPr="00115C1F">
        <w:rPr>
          <w:rFonts w:ascii="Cambria" w:eastAsia="Cambria" w:hAnsi="Cambria" w:cs="Cambria"/>
          <w:color w:val="FF0000"/>
        </w:rPr>
        <w:t>stacijas</w:t>
      </w:r>
      <w:proofErr w:type="spellEnd"/>
      <w:r w:rsidRPr="00115C1F">
        <w:rPr>
          <w:rFonts w:ascii="Cambria" w:eastAsia="Cambria" w:hAnsi="Cambria" w:cs="Cambria"/>
          <w:color w:val="FF0000"/>
        </w:rPr>
        <w:t xml:space="preserve"> </w:t>
      </w:r>
      <w:proofErr w:type="spellStart"/>
      <w:r w:rsidRPr="00115C1F">
        <w:rPr>
          <w:rFonts w:ascii="Cambria" w:eastAsia="Cambria" w:hAnsi="Cambria" w:cs="Cambria"/>
          <w:color w:val="FF0000"/>
        </w:rPr>
        <w:t>teritorijā</w:t>
      </w:r>
      <w:proofErr w:type="spellEnd"/>
      <w:r w:rsidRPr="00115C1F">
        <w:rPr>
          <w:rFonts w:ascii="Cambria" w:eastAsia="Cambria" w:hAnsi="Cambria" w:cs="Cambria"/>
          <w:color w:val="FF0000"/>
        </w:rPr>
        <w:t xml:space="preserve"> </w:t>
      </w:r>
      <w:proofErr w:type="spellStart"/>
      <w:r w:rsidRPr="00115C1F">
        <w:rPr>
          <w:rFonts w:ascii="Cambria" w:eastAsia="Cambria" w:hAnsi="Cambria" w:cs="Cambria"/>
          <w:color w:val="FF0000"/>
        </w:rPr>
        <w:t>jāparedz</w:t>
      </w:r>
      <w:proofErr w:type="spellEnd"/>
      <w:r w:rsidRPr="00115C1F">
        <w:rPr>
          <w:rFonts w:ascii="Cambria" w:eastAsia="Cambria" w:hAnsi="Cambria" w:cs="Cambria"/>
          <w:color w:val="FF0000"/>
        </w:rPr>
        <w:t xml:space="preserve"> </w:t>
      </w:r>
      <w:proofErr w:type="spellStart"/>
      <w:r w:rsidRPr="00115C1F">
        <w:rPr>
          <w:rFonts w:ascii="Cambria" w:eastAsia="Cambria" w:hAnsi="Cambria" w:cs="Cambria"/>
          <w:color w:val="FF0000"/>
        </w:rPr>
        <w:t>vieta</w:t>
      </w:r>
      <w:proofErr w:type="spellEnd"/>
      <w:r w:rsidRPr="00115C1F">
        <w:rPr>
          <w:rFonts w:ascii="Cambria" w:eastAsia="Cambria" w:hAnsi="Cambria" w:cs="Cambria"/>
          <w:color w:val="FF0000"/>
        </w:rPr>
        <w:t xml:space="preserve"> </w:t>
      </w:r>
      <w:proofErr w:type="spellStart"/>
      <w:r w:rsidRPr="00115C1F">
        <w:rPr>
          <w:rFonts w:ascii="Cambria" w:eastAsia="Cambria" w:hAnsi="Cambria" w:cs="Cambria"/>
          <w:color w:val="FF0000"/>
        </w:rPr>
        <w:t>digitālo</w:t>
      </w:r>
      <w:proofErr w:type="spellEnd"/>
      <w:r w:rsidRPr="00115C1F">
        <w:rPr>
          <w:rFonts w:ascii="Cambria" w:eastAsia="Cambria" w:hAnsi="Cambria" w:cs="Cambria"/>
          <w:color w:val="FF0000"/>
        </w:rPr>
        <w:t xml:space="preserve"> </w:t>
      </w:r>
      <w:proofErr w:type="spellStart"/>
      <w:r w:rsidRPr="00115C1F">
        <w:rPr>
          <w:rFonts w:ascii="Cambria" w:eastAsia="Cambria" w:hAnsi="Cambria" w:cs="Cambria"/>
          <w:color w:val="FF0000"/>
        </w:rPr>
        <w:t>informatīvo</w:t>
      </w:r>
      <w:proofErr w:type="spellEnd"/>
      <w:r w:rsidRPr="00115C1F">
        <w:rPr>
          <w:rFonts w:ascii="Cambria" w:eastAsia="Cambria" w:hAnsi="Cambria" w:cs="Cambria"/>
          <w:color w:val="FF0000"/>
        </w:rPr>
        <w:t xml:space="preserve"> </w:t>
      </w:r>
      <w:proofErr w:type="spellStart"/>
      <w:r w:rsidRPr="00115C1F">
        <w:rPr>
          <w:rFonts w:ascii="Cambria" w:eastAsia="Cambria" w:hAnsi="Cambria" w:cs="Cambria"/>
          <w:color w:val="FF0000"/>
        </w:rPr>
        <w:t>displeju</w:t>
      </w:r>
      <w:proofErr w:type="spellEnd"/>
      <w:r w:rsidRPr="00115C1F">
        <w:rPr>
          <w:rFonts w:ascii="Cambria" w:eastAsia="Cambria" w:hAnsi="Cambria" w:cs="Cambria"/>
          <w:color w:val="FF0000"/>
        </w:rPr>
        <w:t xml:space="preserve"> (</w:t>
      </w:r>
      <w:proofErr w:type="spellStart"/>
      <w:r w:rsidRPr="00115C1F">
        <w:rPr>
          <w:rFonts w:ascii="Cambria" w:eastAsia="Cambria" w:hAnsi="Cambria" w:cs="Cambria"/>
          <w:color w:val="FF0000"/>
        </w:rPr>
        <w:t>turpmāk</w:t>
      </w:r>
      <w:proofErr w:type="spellEnd"/>
      <w:r w:rsidRPr="00115C1F">
        <w:rPr>
          <w:rFonts w:ascii="Cambria" w:eastAsia="Cambria" w:hAnsi="Cambria" w:cs="Cambria"/>
          <w:color w:val="FF0000"/>
        </w:rPr>
        <w:t xml:space="preserve">- DID) </w:t>
      </w:r>
      <w:proofErr w:type="spellStart"/>
      <w:r w:rsidRPr="00115C1F">
        <w:rPr>
          <w:rFonts w:ascii="Cambria" w:eastAsia="Cambria" w:hAnsi="Cambria" w:cs="Cambria"/>
          <w:color w:val="FF0000"/>
        </w:rPr>
        <w:t>novietošana</w:t>
      </w:r>
      <w:proofErr w:type="spellEnd"/>
      <w:r w:rsidRPr="00115C1F">
        <w:rPr>
          <w:rFonts w:ascii="Cambria" w:eastAsia="Cambria" w:hAnsi="Cambria" w:cs="Cambria"/>
          <w:color w:val="FF0000"/>
        </w:rPr>
        <w:t xml:space="preserve"> </w:t>
      </w:r>
      <w:proofErr w:type="spellStart"/>
      <w:r w:rsidRPr="00115C1F">
        <w:rPr>
          <w:rFonts w:ascii="Cambria" w:eastAsia="Cambria" w:hAnsi="Cambria" w:cs="Cambria"/>
          <w:color w:val="FF0000"/>
        </w:rPr>
        <w:t>nākotnē</w:t>
      </w:r>
      <w:proofErr w:type="spellEnd"/>
      <w:r w:rsidRPr="00115C1F">
        <w:rPr>
          <w:rFonts w:ascii="Cambria" w:hAnsi="Cambria" w:cs="Arial"/>
          <w:color w:val="FF0000"/>
        </w:rPr>
        <w:t>:</w:t>
      </w:r>
    </w:p>
    <w:p w14:paraId="0DC906B3" w14:textId="77777777" w:rsidR="005D40B7" w:rsidRPr="00115C1F" w:rsidRDefault="005D40B7" w:rsidP="005D40B7">
      <w:pPr>
        <w:ind w:left="1276"/>
        <w:jc w:val="both"/>
        <w:rPr>
          <w:rFonts w:ascii="Cambria" w:eastAsia="Calibri" w:hAnsi="Cambria" w:cs="Arial"/>
          <w:color w:val="FF0000"/>
        </w:rPr>
      </w:pPr>
      <w:r w:rsidRPr="00115C1F">
        <w:rPr>
          <w:rFonts w:ascii="Cambria" w:eastAsia="Calibri" w:hAnsi="Cambria" w:cs="Arial"/>
          <w:color w:val="FF0000"/>
        </w:rPr>
        <w:t xml:space="preserve">1.5.4.1. </w:t>
      </w:r>
      <w:r w:rsidRPr="00115C1F">
        <w:rPr>
          <w:rFonts w:ascii="Cambria" w:eastAsia="Cambria" w:hAnsi="Cambria" w:cs="Cambria"/>
          <w:color w:val="FF0000"/>
        </w:rPr>
        <w:t xml:space="preserve">DID </w:t>
      </w:r>
      <w:proofErr w:type="spellStart"/>
      <w:r w:rsidRPr="00115C1F">
        <w:rPr>
          <w:rFonts w:ascii="Cambria" w:eastAsia="Cambria" w:hAnsi="Cambria" w:cs="Cambria"/>
          <w:color w:val="FF0000"/>
        </w:rPr>
        <w:t>novietojums</w:t>
      </w:r>
      <w:proofErr w:type="spellEnd"/>
      <w:r w:rsidRPr="00115C1F">
        <w:rPr>
          <w:rFonts w:ascii="Cambria" w:eastAsia="Cambria" w:hAnsi="Cambria" w:cs="Cambria"/>
          <w:color w:val="FF0000"/>
        </w:rPr>
        <w:t xml:space="preserve"> </w:t>
      </w:r>
      <w:proofErr w:type="spellStart"/>
      <w:r w:rsidRPr="00115C1F">
        <w:rPr>
          <w:rFonts w:ascii="Cambria" w:eastAsia="Cambria" w:hAnsi="Cambria" w:cs="Cambria"/>
          <w:color w:val="FF0000"/>
        </w:rPr>
        <w:t>jāparedz</w:t>
      </w:r>
      <w:proofErr w:type="spellEnd"/>
      <w:r w:rsidRPr="00115C1F">
        <w:rPr>
          <w:rFonts w:ascii="Cambria" w:eastAsia="Cambria" w:hAnsi="Cambria" w:cs="Cambria"/>
          <w:color w:val="FF0000"/>
        </w:rPr>
        <w:t xml:space="preserve"> </w:t>
      </w:r>
      <w:proofErr w:type="spellStart"/>
      <w:r w:rsidRPr="00115C1F">
        <w:rPr>
          <w:rFonts w:ascii="Cambria" w:eastAsia="Cambria" w:hAnsi="Cambria" w:cs="Cambria"/>
          <w:color w:val="FF0000"/>
        </w:rPr>
        <w:t>atbilstoši</w:t>
      </w:r>
      <w:proofErr w:type="spellEnd"/>
      <w:r w:rsidRPr="00115C1F">
        <w:rPr>
          <w:rFonts w:ascii="Cambria" w:eastAsia="Cambria" w:hAnsi="Cambria" w:cs="Cambria"/>
          <w:color w:val="FF0000"/>
        </w:rPr>
        <w:t xml:space="preserve"> </w:t>
      </w:r>
      <w:proofErr w:type="spellStart"/>
      <w:r w:rsidRPr="00115C1F">
        <w:rPr>
          <w:rFonts w:ascii="Cambria" w:eastAsia="Cambria" w:hAnsi="Cambria" w:cs="Cambria"/>
          <w:color w:val="FF0000"/>
        </w:rPr>
        <w:t>LDz</w:t>
      </w:r>
      <w:proofErr w:type="spellEnd"/>
      <w:r w:rsidRPr="00115C1F">
        <w:rPr>
          <w:rFonts w:ascii="Cambria" w:eastAsia="Cambria" w:hAnsi="Cambria" w:cs="Cambria"/>
          <w:color w:val="FF0000"/>
        </w:rPr>
        <w:t xml:space="preserve"> Pasažieru </w:t>
      </w:r>
      <w:proofErr w:type="spellStart"/>
      <w:r w:rsidRPr="00115C1F">
        <w:rPr>
          <w:rFonts w:ascii="Cambria" w:eastAsia="Cambria" w:hAnsi="Cambria" w:cs="Cambria"/>
          <w:color w:val="FF0000"/>
        </w:rPr>
        <w:t>infrastruktūras</w:t>
      </w:r>
      <w:proofErr w:type="spellEnd"/>
      <w:r w:rsidRPr="00115C1F">
        <w:rPr>
          <w:rFonts w:ascii="Cambria" w:eastAsia="Cambria" w:hAnsi="Cambria" w:cs="Cambria"/>
          <w:color w:val="FF0000"/>
        </w:rPr>
        <w:t xml:space="preserve"> </w:t>
      </w:r>
      <w:proofErr w:type="spellStart"/>
      <w:r w:rsidRPr="00115C1F">
        <w:rPr>
          <w:rFonts w:ascii="Cambria" w:eastAsia="Cambria" w:hAnsi="Cambria" w:cs="Cambria"/>
          <w:color w:val="FF0000"/>
        </w:rPr>
        <w:t>universālā</w:t>
      </w:r>
      <w:proofErr w:type="spellEnd"/>
      <w:r w:rsidRPr="00115C1F">
        <w:rPr>
          <w:rFonts w:ascii="Cambria" w:eastAsia="Cambria" w:hAnsi="Cambria" w:cs="Cambria"/>
          <w:color w:val="FF0000"/>
        </w:rPr>
        <w:t xml:space="preserve"> </w:t>
      </w:r>
      <w:proofErr w:type="spellStart"/>
      <w:r w:rsidRPr="00115C1F">
        <w:rPr>
          <w:rFonts w:ascii="Cambria" w:eastAsia="Cambria" w:hAnsi="Cambria" w:cs="Cambria"/>
          <w:color w:val="FF0000"/>
        </w:rPr>
        <w:t>dizaina</w:t>
      </w:r>
      <w:proofErr w:type="spellEnd"/>
      <w:r w:rsidRPr="00115C1F">
        <w:rPr>
          <w:rFonts w:ascii="Cambria" w:eastAsia="Cambria" w:hAnsi="Cambria" w:cs="Cambria"/>
          <w:color w:val="FF0000"/>
        </w:rPr>
        <w:t xml:space="preserve"> </w:t>
      </w:r>
      <w:proofErr w:type="spellStart"/>
      <w:r w:rsidRPr="00115C1F">
        <w:rPr>
          <w:rFonts w:ascii="Cambria" w:eastAsia="Cambria" w:hAnsi="Cambria" w:cs="Cambria"/>
          <w:color w:val="FF0000"/>
        </w:rPr>
        <w:t>standarta</w:t>
      </w:r>
      <w:proofErr w:type="spellEnd"/>
      <w:r w:rsidRPr="00115C1F">
        <w:rPr>
          <w:rFonts w:ascii="Cambria" w:eastAsia="Cambria" w:hAnsi="Cambria" w:cs="Cambria"/>
          <w:color w:val="FF0000"/>
        </w:rPr>
        <w:t xml:space="preserve"> </w:t>
      </w:r>
      <w:proofErr w:type="spellStart"/>
      <w:r w:rsidRPr="00115C1F">
        <w:rPr>
          <w:rFonts w:ascii="Cambria" w:eastAsia="Cambria" w:hAnsi="Cambria" w:cs="Cambria"/>
          <w:color w:val="FF0000"/>
        </w:rPr>
        <w:t>prasībām</w:t>
      </w:r>
      <w:proofErr w:type="spellEnd"/>
      <w:r w:rsidRPr="00115C1F">
        <w:rPr>
          <w:rFonts w:ascii="Cambria" w:eastAsia="Cambria" w:hAnsi="Cambria" w:cs="Cambria"/>
          <w:color w:val="FF0000"/>
        </w:rPr>
        <w:t xml:space="preserve"> (</w:t>
      </w:r>
      <w:hyperlink r:id="rId7" w:history="1">
        <w:r w:rsidRPr="00115C1F">
          <w:rPr>
            <w:rStyle w:val="Hyperlink"/>
            <w:rFonts w:ascii="Cambria" w:eastAsia="Cambria" w:hAnsi="Cambria" w:cs="Cambria"/>
            <w:color w:val="FF0000"/>
          </w:rPr>
          <w:t>https://www.ldz.lv/lv/pasazieru-infrastrukturas-universala-dizaina-standarts</w:t>
        </w:r>
      </w:hyperlink>
      <w:r w:rsidRPr="00115C1F">
        <w:rPr>
          <w:rFonts w:ascii="Cambria" w:eastAsia="Cambria" w:hAnsi="Cambria" w:cs="Cambria"/>
          <w:color w:val="FF0000"/>
        </w:rPr>
        <w:t xml:space="preserve">). </w:t>
      </w:r>
      <w:proofErr w:type="spellStart"/>
      <w:r w:rsidRPr="00115C1F">
        <w:rPr>
          <w:rFonts w:ascii="Cambria" w:eastAsia="Cambria" w:hAnsi="Cambria" w:cs="Cambria"/>
          <w:color w:val="FF0000"/>
        </w:rPr>
        <w:t>Precīzu</w:t>
      </w:r>
      <w:proofErr w:type="spellEnd"/>
      <w:r w:rsidRPr="00115C1F">
        <w:rPr>
          <w:rFonts w:ascii="Cambria" w:eastAsia="Cambria" w:hAnsi="Cambria" w:cs="Cambria"/>
          <w:color w:val="FF0000"/>
        </w:rPr>
        <w:t xml:space="preserve"> </w:t>
      </w:r>
      <w:proofErr w:type="spellStart"/>
      <w:r w:rsidRPr="00115C1F">
        <w:rPr>
          <w:rFonts w:ascii="Cambria" w:eastAsia="Cambria" w:hAnsi="Cambria" w:cs="Cambria"/>
          <w:color w:val="FF0000"/>
        </w:rPr>
        <w:t>novietojuma</w:t>
      </w:r>
      <w:proofErr w:type="spellEnd"/>
      <w:r w:rsidRPr="00115C1F">
        <w:rPr>
          <w:rFonts w:ascii="Cambria" w:eastAsia="Cambria" w:hAnsi="Cambria" w:cs="Cambria"/>
          <w:color w:val="FF0000"/>
        </w:rPr>
        <w:t xml:space="preserve"> </w:t>
      </w:r>
      <w:proofErr w:type="spellStart"/>
      <w:r w:rsidRPr="00115C1F">
        <w:rPr>
          <w:rFonts w:ascii="Cambria" w:eastAsia="Cambria" w:hAnsi="Cambria" w:cs="Cambria"/>
          <w:color w:val="FF0000"/>
        </w:rPr>
        <w:t>vietu</w:t>
      </w:r>
      <w:proofErr w:type="spellEnd"/>
      <w:r w:rsidRPr="00115C1F">
        <w:rPr>
          <w:rFonts w:ascii="Cambria" w:eastAsia="Cambria" w:hAnsi="Cambria" w:cs="Cambria"/>
          <w:color w:val="FF0000"/>
        </w:rPr>
        <w:t xml:space="preserve"> </w:t>
      </w:r>
      <w:proofErr w:type="spellStart"/>
      <w:r w:rsidRPr="00115C1F">
        <w:rPr>
          <w:rFonts w:ascii="Cambria" w:eastAsia="Cambria" w:hAnsi="Cambria" w:cs="Cambria"/>
          <w:color w:val="FF0000"/>
        </w:rPr>
        <w:t>projektēšanas</w:t>
      </w:r>
      <w:proofErr w:type="spellEnd"/>
      <w:r w:rsidRPr="00115C1F">
        <w:rPr>
          <w:rFonts w:ascii="Cambria" w:eastAsia="Cambria" w:hAnsi="Cambria" w:cs="Cambria"/>
          <w:color w:val="FF0000"/>
        </w:rPr>
        <w:t xml:space="preserve"> </w:t>
      </w:r>
      <w:proofErr w:type="spellStart"/>
      <w:r w:rsidRPr="00115C1F">
        <w:rPr>
          <w:rFonts w:ascii="Cambria" w:eastAsia="Cambria" w:hAnsi="Cambria" w:cs="Cambria"/>
          <w:color w:val="FF0000"/>
        </w:rPr>
        <w:t>laikā</w:t>
      </w:r>
      <w:proofErr w:type="spellEnd"/>
      <w:r w:rsidRPr="00115C1F">
        <w:rPr>
          <w:rFonts w:ascii="Cambria" w:eastAsia="Cambria" w:hAnsi="Cambria" w:cs="Cambria"/>
          <w:color w:val="FF0000"/>
        </w:rPr>
        <w:t xml:space="preserve"> </w:t>
      </w:r>
      <w:proofErr w:type="spellStart"/>
      <w:r w:rsidRPr="00115C1F">
        <w:rPr>
          <w:rFonts w:ascii="Cambria" w:eastAsia="Cambria" w:hAnsi="Cambria" w:cs="Cambria"/>
          <w:color w:val="FF0000"/>
        </w:rPr>
        <w:t>saskaņojot</w:t>
      </w:r>
      <w:proofErr w:type="spellEnd"/>
      <w:r w:rsidRPr="00115C1F">
        <w:rPr>
          <w:rFonts w:ascii="Cambria" w:eastAsia="Cambria" w:hAnsi="Cambria" w:cs="Cambria"/>
          <w:color w:val="FF0000"/>
        </w:rPr>
        <w:t xml:space="preserve"> </w:t>
      </w:r>
      <w:proofErr w:type="spellStart"/>
      <w:r w:rsidRPr="00115C1F">
        <w:rPr>
          <w:rFonts w:ascii="Cambria" w:eastAsia="Cambria" w:hAnsi="Cambria" w:cs="Cambria"/>
          <w:color w:val="FF0000"/>
        </w:rPr>
        <w:t>ar</w:t>
      </w:r>
      <w:proofErr w:type="spellEnd"/>
      <w:r w:rsidRPr="00115C1F">
        <w:rPr>
          <w:rFonts w:ascii="Cambria" w:eastAsia="Cambria" w:hAnsi="Cambria" w:cs="Cambria"/>
          <w:color w:val="FF0000"/>
        </w:rPr>
        <w:t xml:space="preserve"> </w:t>
      </w:r>
      <w:proofErr w:type="spellStart"/>
      <w:proofErr w:type="gramStart"/>
      <w:r w:rsidRPr="00115C1F">
        <w:rPr>
          <w:rFonts w:ascii="Cambria" w:eastAsia="Cambria" w:hAnsi="Cambria" w:cs="Cambria"/>
          <w:color w:val="FF0000"/>
        </w:rPr>
        <w:t>Pasūtītāju</w:t>
      </w:r>
      <w:proofErr w:type="spellEnd"/>
      <w:r w:rsidRPr="00115C1F">
        <w:rPr>
          <w:rFonts w:ascii="Cambria" w:eastAsia="Cambria" w:hAnsi="Cambria" w:cs="Cambria"/>
          <w:color w:val="FF0000"/>
        </w:rPr>
        <w:t>;</w:t>
      </w:r>
      <w:proofErr w:type="gramEnd"/>
    </w:p>
    <w:p w14:paraId="7412C788" w14:textId="77777777" w:rsidR="005D40B7" w:rsidRPr="00115C1F" w:rsidRDefault="005D40B7" w:rsidP="005D40B7">
      <w:pPr>
        <w:ind w:left="1276"/>
        <w:jc w:val="both"/>
        <w:rPr>
          <w:rFonts w:ascii="Cambria" w:eastAsia="Calibri" w:hAnsi="Cambria" w:cs="Arial"/>
          <w:color w:val="FF0000"/>
        </w:rPr>
      </w:pPr>
      <w:r w:rsidRPr="00115C1F">
        <w:rPr>
          <w:rFonts w:ascii="Cambria" w:eastAsia="Calibri" w:hAnsi="Cambria" w:cs="Arial"/>
          <w:color w:val="FF0000"/>
        </w:rPr>
        <w:t>1.</w:t>
      </w:r>
      <w:r w:rsidRPr="00115C1F">
        <w:rPr>
          <w:rFonts w:ascii="Cambria" w:eastAsia="Cambria" w:hAnsi="Cambria" w:cs="Cambria"/>
          <w:color w:val="FF0000"/>
        </w:rPr>
        <w:t xml:space="preserve">5.4.2. </w:t>
      </w:r>
      <w:proofErr w:type="spellStart"/>
      <w:r w:rsidRPr="00115C1F">
        <w:rPr>
          <w:rFonts w:ascii="Cambria" w:eastAsia="Cambria" w:hAnsi="Cambria" w:cs="Cambria"/>
          <w:color w:val="FF0000"/>
        </w:rPr>
        <w:t>Šī</w:t>
      </w:r>
      <w:proofErr w:type="spellEnd"/>
      <w:r w:rsidRPr="00115C1F">
        <w:rPr>
          <w:rFonts w:ascii="Cambria" w:eastAsia="Cambria" w:hAnsi="Cambria" w:cs="Cambria"/>
          <w:color w:val="FF0000"/>
        </w:rPr>
        <w:t xml:space="preserve"> </w:t>
      </w:r>
      <w:proofErr w:type="spellStart"/>
      <w:r w:rsidRPr="00115C1F">
        <w:rPr>
          <w:rFonts w:ascii="Cambria" w:eastAsia="Cambria" w:hAnsi="Cambria" w:cs="Cambria"/>
          <w:color w:val="FF0000"/>
        </w:rPr>
        <w:t>Līguma</w:t>
      </w:r>
      <w:proofErr w:type="spellEnd"/>
      <w:r w:rsidRPr="00115C1F">
        <w:rPr>
          <w:rFonts w:ascii="Cambria" w:eastAsia="Cambria" w:hAnsi="Cambria" w:cs="Cambria"/>
          <w:color w:val="FF0000"/>
        </w:rPr>
        <w:t xml:space="preserve"> </w:t>
      </w:r>
      <w:proofErr w:type="spellStart"/>
      <w:r w:rsidRPr="00115C1F">
        <w:rPr>
          <w:rFonts w:ascii="Cambria" w:eastAsia="Cambria" w:hAnsi="Cambria" w:cs="Cambria"/>
          <w:color w:val="FF0000"/>
        </w:rPr>
        <w:t>ietvaros</w:t>
      </w:r>
      <w:proofErr w:type="spellEnd"/>
      <w:r w:rsidRPr="00115C1F">
        <w:rPr>
          <w:rFonts w:ascii="Cambria" w:eastAsia="Cambria" w:hAnsi="Cambria" w:cs="Cambria"/>
          <w:color w:val="FF0000"/>
        </w:rPr>
        <w:t xml:space="preserve"> </w:t>
      </w:r>
      <w:proofErr w:type="spellStart"/>
      <w:r w:rsidRPr="00115C1F">
        <w:rPr>
          <w:rFonts w:ascii="Cambria" w:eastAsia="Cambria" w:hAnsi="Cambria" w:cs="Cambria"/>
          <w:color w:val="FF0000"/>
        </w:rPr>
        <w:t>Uzņēmējam</w:t>
      </w:r>
      <w:proofErr w:type="spellEnd"/>
      <w:r w:rsidRPr="00115C1F">
        <w:rPr>
          <w:rFonts w:ascii="Cambria" w:eastAsia="Cambria" w:hAnsi="Cambria" w:cs="Cambria"/>
          <w:color w:val="FF0000"/>
        </w:rPr>
        <w:t xml:space="preserve"> </w:t>
      </w:r>
      <w:proofErr w:type="spellStart"/>
      <w:r w:rsidRPr="00115C1F">
        <w:rPr>
          <w:rFonts w:ascii="Cambria" w:eastAsia="Cambria" w:hAnsi="Cambria" w:cs="Cambria"/>
          <w:color w:val="FF0000"/>
        </w:rPr>
        <w:t>jāizbūvē</w:t>
      </w:r>
      <w:proofErr w:type="spellEnd"/>
      <w:r w:rsidRPr="00115C1F">
        <w:rPr>
          <w:rFonts w:ascii="Cambria" w:eastAsia="Cambria" w:hAnsi="Cambria" w:cs="Cambria"/>
          <w:color w:val="FF0000"/>
        </w:rPr>
        <w:t xml:space="preserve"> </w:t>
      </w:r>
      <w:proofErr w:type="spellStart"/>
      <w:r w:rsidRPr="00115C1F">
        <w:rPr>
          <w:rFonts w:ascii="Cambria" w:eastAsia="Cambria" w:hAnsi="Cambria" w:cs="Cambria"/>
          <w:color w:val="FF0000"/>
        </w:rPr>
        <w:t>sakaru</w:t>
      </w:r>
      <w:proofErr w:type="spellEnd"/>
      <w:r w:rsidRPr="00115C1F">
        <w:rPr>
          <w:rFonts w:ascii="Cambria" w:eastAsia="Cambria" w:hAnsi="Cambria" w:cs="Cambria"/>
          <w:color w:val="FF0000"/>
        </w:rPr>
        <w:t xml:space="preserve"> </w:t>
      </w:r>
      <w:proofErr w:type="spellStart"/>
      <w:r w:rsidRPr="00115C1F">
        <w:rPr>
          <w:rFonts w:ascii="Cambria" w:eastAsia="Cambria" w:hAnsi="Cambria" w:cs="Cambria"/>
          <w:color w:val="FF0000"/>
        </w:rPr>
        <w:t>kabeļu</w:t>
      </w:r>
      <w:proofErr w:type="spellEnd"/>
      <w:r w:rsidRPr="00115C1F">
        <w:rPr>
          <w:rFonts w:ascii="Cambria" w:eastAsia="Cambria" w:hAnsi="Cambria" w:cs="Cambria"/>
          <w:color w:val="FF0000"/>
        </w:rPr>
        <w:t xml:space="preserve"> </w:t>
      </w:r>
      <w:proofErr w:type="spellStart"/>
      <w:r w:rsidRPr="00115C1F">
        <w:rPr>
          <w:rFonts w:ascii="Cambria" w:eastAsia="Cambria" w:hAnsi="Cambria" w:cs="Cambria"/>
          <w:color w:val="FF0000"/>
        </w:rPr>
        <w:t>kanalizācija</w:t>
      </w:r>
      <w:proofErr w:type="spellEnd"/>
      <w:r w:rsidRPr="00115C1F">
        <w:rPr>
          <w:rFonts w:ascii="Cambria" w:eastAsia="Cambria" w:hAnsi="Cambria" w:cs="Cambria"/>
          <w:color w:val="FF0000"/>
        </w:rPr>
        <w:t xml:space="preserve"> un elektrobarošanas </w:t>
      </w:r>
      <w:proofErr w:type="spellStart"/>
      <w:r w:rsidRPr="00115C1F">
        <w:rPr>
          <w:rFonts w:ascii="Cambria" w:eastAsia="Cambria" w:hAnsi="Cambria" w:cs="Cambria"/>
          <w:color w:val="FF0000"/>
        </w:rPr>
        <w:t>pieslēgums</w:t>
      </w:r>
      <w:proofErr w:type="spellEnd"/>
      <w:r w:rsidRPr="00115C1F">
        <w:rPr>
          <w:rFonts w:ascii="Cambria" w:eastAsia="Cambria" w:hAnsi="Cambria" w:cs="Cambria"/>
          <w:color w:val="FF0000"/>
        </w:rPr>
        <w:t xml:space="preserve"> </w:t>
      </w:r>
      <w:proofErr w:type="spellStart"/>
      <w:r w:rsidRPr="00115C1F">
        <w:rPr>
          <w:rFonts w:ascii="Cambria" w:eastAsia="Cambria" w:hAnsi="Cambria" w:cs="Cambria"/>
          <w:color w:val="FF0000"/>
        </w:rPr>
        <w:t>līdz</w:t>
      </w:r>
      <w:proofErr w:type="spellEnd"/>
      <w:r w:rsidRPr="00115C1F">
        <w:rPr>
          <w:rFonts w:ascii="Cambria" w:eastAsia="Cambria" w:hAnsi="Cambria" w:cs="Cambria"/>
          <w:color w:val="FF0000"/>
        </w:rPr>
        <w:t xml:space="preserve"> </w:t>
      </w:r>
      <w:proofErr w:type="spellStart"/>
      <w:r w:rsidRPr="00115C1F">
        <w:rPr>
          <w:rFonts w:ascii="Cambria" w:eastAsia="Cambria" w:hAnsi="Cambria" w:cs="Cambria"/>
          <w:color w:val="FF0000"/>
        </w:rPr>
        <w:t>paredzētajai</w:t>
      </w:r>
      <w:proofErr w:type="spellEnd"/>
      <w:r w:rsidRPr="00115C1F">
        <w:rPr>
          <w:rFonts w:ascii="Cambria" w:eastAsia="Cambria" w:hAnsi="Cambria" w:cs="Cambria"/>
          <w:color w:val="FF0000"/>
        </w:rPr>
        <w:t xml:space="preserve"> un </w:t>
      </w:r>
      <w:proofErr w:type="spellStart"/>
      <w:r w:rsidRPr="00115C1F">
        <w:rPr>
          <w:rFonts w:ascii="Cambria" w:eastAsia="Cambria" w:hAnsi="Cambria" w:cs="Cambria"/>
          <w:color w:val="FF0000"/>
        </w:rPr>
        <w:t>ar</w:t>
      </w:r>
      <w:proofErr w:type="spellEnd"/>
      <w:r w:rsidRPr="00115C1F">
        <w:rPr>
          <w:rFonts w:ascii="Cambria" w:eastAsia="Cambria" w:hAnsi="Cambria" w:cs="Cambria"/>
          <w:color w:val="FF0000"/>
        </w:rPr>
        <w:t xml:space="preserve"> </w:t>
      </w:r>
      <w:proofErr w:type="spellStart"/>
      <w:r w:rsidRPr="00115C1F">
        <w:rPr>
          <w:rFonts w:ascii="Cambria" w:eastAsia="Cambria" w:hAnsi="Cambria" w:cs="Cambria"/>
          <w:color w:val="FF0000"/>
        </w:rPr>
        <w:t>Pasūtītāju</w:t>
      </w:r>
      <w:proofErr w:type="spellEnd"/>
      <w:r w:rsidRPr="00115C1F">
        <w:rPr>
          <w:rFonts w:ascii="Cambria" w:eastAsia="Cambria" w:hAnsi="Cambria" w:cs="Cambria"/>
          <w:color w:val="FF0000"/>
        </w:rPr>
        <w:t xml:space="preserve"> </w:t>
      </w:r>
      <w:proofErr w:type="spellStart"/>
      <w:r w:rsidRPr="00115C1F">
        <w:rPr>
          <w:rFonts w:ascii="Cambria" w:eastAsia="Cambria" w:hAnsi="Cambria" w:cs="Cambria"/>
          <w:color w:val="FF0000"/>
        </w:rPr>
        <w:t>saskaņotajai</w:t>
      </w:r>
      <w:proofErr w:type="spellEnd"/>
      <w:r w:rsidRPr="00115C1F">
        <w:rPr>
          <w:rFonts w:ascii="Cambria" w:eastAsia="Cambria" w:hAnsi="Cambria" w:cs="Cambria"/>
          <w:color w:val="FF0000"/>
        </w:rPr>
        <w:t xml:space="preserve"> DID </w:t>
      </w:r>
      <w:proofErr w:type="spellStart"/>
      <w:r w:rsidRPr="00115C1F">
        <w:rPr>
          <w:rFonts w:ascii="Cambria" w:eastAsia="Cambria" w:hAnsi="Cambria" w:cs="Cambria"/>
          <w:color w:val="FF0000"/>
        </w:rPr>
        <w:t>atrašanās</w:t>
      </w:r>
      <w:proofErr w:type="spellEnd"/>
      <w:r w:rsidRPr="00115C1F">
        <w:rPr>
          <w:rFonts w:ascii="Cambria" w:eastAsia="Cambria" w:hAnsi="Cambria" w:cs="Cambria"/>
          <w:color w:val="FF0000"/>
        </w:rPr>
        <w:t xml:space="preserve"> </w:t>
      </w:r>
      <w:proofErr w:type="spellStart"/>
      <w:r w:rsidRPr="00115C1F">
        <w:rPr>
          <w:rFonts w:ascii="Cambria" w:eastAsia="Cambria" w:hAnsi="Cambria" w:cs="Cambria"/>
          <w:color w:val="FF0000"/>
        </w:rPr>
        <w:t>vietai</w:t>
      </w:r>
      <w:proofErr w:type="spellEnd"/>
      <w:r w:rsidRPr="00115C1F">
        <w:rPr>
          <w:rStyle w:val="FootnoteReference"/>
          <w:rFonts w:ascii="Cambria" w:hAnsi="Cambria" w:cs="Arial"/>
          <w:color w:val="FF0000"/>
        </w:rPr>
        <w:t xml:space="preserve"> </w:t>
      </w:r>
      <w:r w:rsidRPr="00115C1F">
        <w:rPr>
          <w:rFonts w:ascii="Cambria" w:hAnsi="Cambria" w:cs="Arial"/>
          <w:color w:val="FF0000"/>
        </w:rPr>
        <w:t>;</w:t>
      </w:r>
    </w:p>
    <w:p w14:paraId="0F7DA9B1" w14:textId="77777777" w:rsidR="005D40B7" w:rsidRPr="00FD684D" w:rsidRDefault="005D40B7" w:rsidP="005D40B7">
      <w:pPr>
        <w:ind w:left="1276"/>
        <w:jc w:val="both"/>
        <w:rPr>
          <w:rFonts w:asciiTheme="majorHAnsi" w:eastAsia="Calibri" w:hAnsiTheme="majorHAnsi" w:cs="Arial"/>
          <w:color w:val="FF0000"/>
        </w:rPr>
      </w:pPr>
      <w:r w:rsidRPr="00115C1F">
        <w:rPr>
          <w:rFonts w:ascii="Cambria" w:eastAsia="Calibri" w:hAnsi="Cambria" w:cs="Arial"/>
          <w:color w:val="FF0000"/>
        </w:rPr>
        <w:t>1</w:t>
      </w:r>
      <w:r w:rsidRPr="00115C1F">
        <w:rPr>
          <w:rFonts w:ascii="Cambria" w:eastAsia="Cambria" w:hAnsi="Cambria" w:cs="Cambria"/>
          <w:color w:val="FF0000"/>
        </w:rPr>
        <w:t xml:space="preserve">.5.4.3. </w:t>
      </w:r>
      <w:proofErr w:type="spellStart"/>
      <w:r w:rsidRPr="00115C1F">
        <w:rPr>
          <w:rFonts w:ascii="Cambria" w:eastAsia="Cambria" w:hAnsi="Cambria" w:cs="Cambria"/>
          <w:color w:val="FF0000"/>
        </w:rPr>
        <w:t>Kabeļu</w:t>
      </w:r>
      <w:proofErr w:type="spellEnd"/>
      <w:r w:rsidRPr="00115C1F">
        <w:rPr>
          <w:rFonts w:ascii="Cambria" w:eastAsia="Cambria" w:hAnsi="Cambria" w:cs="Cambria"/>
          <w:color w:val="FF0000"/>
        </w:rPr>
        <w:t xml:space="preserve"> </w:t>
      </w:r>
      <w:proofErr w:type="spellStart"/>
      <w:r w:rsidRPr="00115C1F">
        <w:rPr>
          <w:rFonts w:ascii="Cambria" w:eastAsia="Cambria" w:hAnsi="Cambria" w:cs="Cambria"/>
          <w:color w:val="FF0000"/>
        </w:rPr>
        <w:t>kanalizācijas</w:t>
      </w:r>
      <w:proofErr w:type="spellEnd"/>
      <w:r w:rsidRPr="00115C1F">
        <w:rPr>
          <w:rFonts w:ascii="Cambria" w:eastAsia="Cambria" w:hAnsi="Cambria" w:cs="Cambria"/>
          <w:color w:val="FF0000"/>
        </w:rPr>
        <w:t xml:space="preserve"> </w:t>
      </w:r>
      <w:proofErr w:type="spellStart"/>
      <w:r w:rsidRPr="00115C1F">
        <w:rPr>
          <w:rFonts w:ascii="Cambria" w:eastAsia="Cambria" w:hAnsi="Cambria" w:cs="Cambria"/>
          <w:color w:val="FF0000"/>
        </w:rPr>
        <w:t>caurulei</w:t>
      </w:r>
      <w:proofErr w:type="spellEnd"/>
      <w:r w:rsidRPr="00115C1F">
        <w:rPr>
          <w:rFonts w:ascii="Cambria" w:eastAsia="Cambria" w:hAnsi="Cambria" w:cs="Cambria"/>
          <w:color w:val="FF0000"/>
        </w:rPr>
        <w:t xml:space="preserve"> un </w:t>
      </w:r>
      <w:proofErr w:type="spellStart"/>
      <w:r w:rsidRPr="00115C1F">
        <w:rPr>
          <w:rFonts w:ascii="Cambria" w:eastAsia="Cambria" w:hAnsi="Cambria" w:cs="Cambria"/>
          <w:color w:val="FF0000"/>
        </w:rPr>
        <w:t>elektrības</w:t>
      </w:r>
      <w:proofErr w:type="spellEnd"/>
      <w:r w:rsidRPr="00115C1F">
        <w:rPr>
          <w:rFonts w:ascii="Cambria" w:eastAsia="Cambria" w:hAnsi="Cambria" w:cs="Cambria"/>
          <w:color w:val="FF0000"/>
        </w:rPr>
        <w:t xml:space="preserve"> </w:t>
      </w:r>
      <w:proofErr w:type="spellStart"/>
      <w:r w:rsidRPr="00115C1F">
        <w:rPr>
          <w:rFonts w:ascii="Cambria" w:eastAsia="Cambria" w:hAnsi="Cambria" w:cs="Cambria"/>
          <w:color w:val="FF0000"/>
        </w:rPr>
        <w:t>kabelim</w:t>
      </w:r>
      <w:proofErr w:type="spellEnd"/>
      <w:r w:rsidRPr="00115C1F">
        <w:rPr>
          <w:rFonts w:ascii="Cambria" w:eastAsia="Cambria" w:hAnsi="Cambria" w:cs="Cambria"/>
          <w:color w:val="FF0000"/>
        </w:rPr>
        <w:t xml:space="preserve"> </w:t>
      </w:r>
      <w:proofErr w:type="spellStart"/>
      <w:r w:rsidRPr="00115C1F">
        <w:rPr>
          <w:rFonts w:ascii="Cambria" w:eastAsia="Cambria" w:hAnsi="Cambria" w:cs="Cambria"/>
          <w:color w:val="FF0000"/>
        </w:rPr>
        <w:t>jāparedz</w:t>
      </w:r>
      <w:proofErr w:type="spellEnd"/>
      <w:r w:rsidRPr="00115C1F">
        <w:rPr>
          <w:rFonts w:ascii="Cambria" w:eastAsia="Cambria" w:hAnsi="Cambria" w:cs="Cambria"/>
          <w:color w:val="FF0000"/>
        </w:rPr>
        <w:t xml:space="preserve"> </w:t>
      </w:r>
      <w:proofErr w:type="spellStart"/>
      <w:r w:rsidRPr="00115C1F">
        <w:rPr>
          <w:rFonts w:ascii="Cambria" w:eastAsia="Cambria" w:hAnsi="Cambria" w:cs="Cambria"/>
          <w:color w:val="FF0000"/>
        </w:rPr>
        <w:t>vismaz</w:t>
      </w:r>
      <w:proofErr w:type="spellEnd"/>
      <w:r w:rsidRPr="00115C1F">
        <w:rPr>
          <w:rFonts w:ascii="Cambria" w:eastAsia="Cambria" w:hAnsi="Cambria" w:cs="Cambria"/>
          <w:color w:val="FF0000"/>
        </w:rPr>
        <w:t xml:space="preserve"> 2 </w:t>
      </w:r>
      <w:proofErr w:type="spellStart"/>
      <w:r w:rsidRPr="00115C1F">
        <w:rPr>
          <w:rFonts w:ascii="Cambria" w:eastAsia="Cambria" w:hAnsi="Cambria" w:cs="Cambria"/>
          <w:color w:val="FF0000"/>
        </w:rPr>
        <w:t>metru</w:t>
      </w:r>
      <w:proofErr w:type="spellEnd"/>
      <w:r w:rsidRPr="00115C1F">
        <w:rPr>
          <w:rFonts w:ascii="Cambria" w:eastAsia="Cambria" w:hAnsi="Cambria" w:cs="Cambria"/>
          <w:color w:val="FF0000"/>
        </w:rPr>
        <w:t xml:space="preserve"> </w:t>
      </w:r>
      <w:proofErr w:type="spellStart"/>
      <w:r w:rsidRPr="00115C1F">
        <w:rPr>
          <w:rFonts w:ascii="Cambria" w:eastAsia="Cambria" w:hAnsi="Cambria" w:cs="Cambria"/>
          <w:color w:val="FF0000"/>
        </w:rPr>
        <w:t>rezerve</w:t>
      </w:r>
      <w:proofErr w:type="spellEnd"/>
      <w:r w:rsidRPr="00115C1F">
        <w:rPr>
          <w:rFonts w:ascii="Cambria" w:eastAsia="Cambria" w:hAnsi="Cambria" w:cs="Cambria"/>
          <w:color w:val="FF0000"/>
        </w:rPr>
        <w:t xml:space="preserve"> </w:t>
      </w:r>
      <w:proofErr w:type="gramStart"/>
      <w:r w:rsidRPr="00115C1F">
        <w:rPr>
          <w:rFonts w:ascii="Cambria" w:eastAsia="Cambria" w:hAnsi="Cambria" w:cs="Cambria"/>
          <w:color w:val="FF0000"/>
        </w:rPr>
        <w:t>un tie</w:t>
      </w:r>
      <w:proofErr w:type="gramEnd"/>
      <w:r w:rsidRPr="00115C1F">
        <w:rPr>
          <w:rFonts w:ascii="Cambria" w:eastAsia="Cambria" w:hAnsi="Cambria" w:cs="Cambria"/>
          <w:color w:val="FF0000"/>
        </w:rPr>
        <w:t xml:space="preserve"> </w:t>
      </w:r>
      <w:proofErr w:type="spellStart"/>
      <w:r w:rsidRPr="00115C1F">
        <w:rPr>
          <w:rFonts w:ascii="Cambria" w:eastAsia="Cambria" w:hAnsi="Cambria" w:cs="Cambria"/>
          <w:color w:val="FF0000"/>
        </w:rPr>
        <w:t>jāievieto</w:t>
      </w:r>
      <w:proofErr w:type="spellEnd"/>
      <w:r w:rsidRPr="00115C1F">
        <w:rPr>
          <w:rFonts w:ascii="Cambria" w:eastAsia="Cambria" w:hAnsi="Cambria" w:cs="Cambria"/>
          <w:color w:val="FF0000"/>
        </w:rPr>
        <w:t xml:space="preserve"> </w:t>
      </w:r>
      <w:proofErr w:type="spellStart"/>
      <w:r w:rsidRPr="00115C1F">
        <w:rPr>
          <w:rFonts w:ascii="Cambria" w:eastAsia="Cambria" w:hAnsi="Cambria" w:cs="Cambria"/>
          <w:color w:val="FF0000"/>
        </w:rPr>
        <w:t>ūdensdrošā</w:t>
      </w:r>
      <w:proofErr w:type="spellEnd"/>
      <w:r w:rsidRPr="00115C1F">
        <w:rPr>
          <w:rFonts w:ascii="Cambria" w:eastAsia="Cambria" w:hAnsi="Cambria" w:cs="Cambria"/>
          <w:color w:val="FF0000"/>
        </w:rPr>
        <w:t xml:space="preserve"> </w:t>
      </w:r>
      <w:proofErr w:type="spellStart"/>
      <w:r w:rsidRPr="00115C1F">
        <w:rPr>
          <w:rFonts w:ascii="Cambria" w:eastAsia="Cambria" w:hAnsi="Cambria" w:cs="Cambria"/>
          <w:color w:val="FF0000"/>
        </w:rPr>
        <w:t>kabeļu</w:t>
      </w:r>
      <w:proofErr w:type="spellEnd"/>
      <w:r w:rsidRPr="00115C1F">
        <w:rPr>
          <w:rFonts w:ascii="Cambria" w:eastAsia="Cambria" w:hAnsi="Cambria" w:cs="Cambria"/>
          <w:color w:val="FF0000"/>
        </w:rPr>
        <w:t xml:space="preserve"> </w:t>
      </w:r>
      <w:proofErr w:type="spellStart"/>
      <w:r w:rsidRPr="00115C1F">
        <w:rPr>
          <w:rFonts w:ascii="Cambria" w:eastAsia="Cambria" w:hAnsi="Cambria" w:cs="Cambria"/>
          <w:color w:val="FF0000"/>
        </w:rPr>
        <w:t>savienojuma</w:t>
      </w:r>
      <w:proofErr w:type="spellEnd"/>
      <w:r w:rsidRPr="00115C1F">
        <w:rPr>
          <w:rFonts w:ascii="Cambria" w:eastAsia="Cambria" w:hAnsi="Cambria" w:cs="Cambria"/>
          <w:color w:val="FF0000"/>
        </w:rPr>
        <w:t xml:space="preserve"> </w:t>
      </w:r>
      <w:proofErr w:type="spellStart"/>
      <w:r w:rsidRPr="00115C1F">
        <w:rPr>
          <w:rFonts w:ascii="Cambria" w:eastAsia="Cambria" w:hAnsi="Cambria" w:cs="Cambria"/>
          <w:color w:val="FF0000"/>
        </w:rPr>
        <w:t>kamerā</w:t>
      </w:r>
      <w:proofErr w:type="spellEnd"/>
      <w:r w:rsidRPr="00115C1F">
        <w:rPr>
          <w:rFonts w:ascii="Cambria" w:eastAsia="Cambria" w:hAnsi="Cambria" w:cs="Cambria"/>
          <w:color w:val="FF0000"/>
        </w:rPr>
        <w:t xml:space="preserve"> (</w:t>
      </w:r>
      <w:proofErr w:type="spellStart"/>
      <w:r w:rsidRPr="00115C1F">
        <w:rPr>
          <w:rFonts w:ascii="Cambria" w:eastAsia="Cambria" w:hAnsi="Cambria" w:cs="Cambria"/>
          <w:color w:val="FF0000"/>
        </w:rPr>
        <w:t>piemēram</w:t>
      </w:r>
      <w:proofErr w:type="spellEnd"/>
      <w:r w:rsidRPr="00115C1F">
        <w:rPr>
          <w:rFonts w:ascii="Cambria" w:eastAsia="Cambria" w:hAnsi="Cambria" w:cs="Cambria"/>
          <w:color w:val="FF0000"/>
        </w:rPr>
        <w:t xml:space="preserve">, EVO TC 900/700/450 </w:t>
      </w:r>
      <w:proofErr w:type="spellStart"/>
      <w:r w:rsidRPr="00115C1F">
        <w:rPr>
          <w:rFonts w:ascii="Cambria" w:eastAsia="Cambria" w:hAnsi="Cambria" w:cs="Cambria"/>
          <w:color w:val="FF0000"/>
        </w:rPr>
        <w:t>vai</w:t>
      </w:r>
      <w:proofErr w:type="spellEnd"/>
      <w:r w:rsidRPr="00115C1F">
        <w:rPr>
          <w:rFonts w:ascii="Cambria" w:eastAsia="Cambria" w:hAnsi="Cambria" w:cs="Cambria"/>
          <w:color w:val="FF0000"/>
        </w:rPr>
        <w:t xml:space="preserve"> </w:t>
      </w:r>
      <w:proofErr w:type="spellStart"/>
      <w:r w:rsidRPr="00115C1F">
        <w:rPr>
          <w:rFonts w:ascii="Cambria" w:eastAsia="Cambria" w:hAnsi="Cambria" w:cs="Cambria"/>
          <w:color w:val="FF0000"/>
        </w:rPr>
        <w:t>analogā</w:t>
      </w:r>
      <w:proofErr w:type="spellEnd"/>
      <w:r w:rsidRPr="00115C1F">
        <w:rPr>
          <w:rFonts w:ascii="Cambria" w:eastAsia="Cambria" w:hAnsi="Cambria" w:cs="Cambria"/>
          <w:color w:val="FF0000"/>
        </w:rPr>
        <w:t xml:space="preserve">), kuru </w:t>
      </w:r>
      <w:proofErr w:type="spellStart"/>
      <w:r w:rsidRPr="00115C1F">
        <w:rPr>
          <w:rFonts w:ascii="Cambria" w:eastAsia="Cambria" w:hAnsi="Cambria" w:cs="Cambria"/>
          <w:color w:val="FF0000"/>
        </w:rPr>
        <w:t>ierok</w:t>
      </w:r>
      <w:proofErr w:type="spellEnd"/>
      <w:r w:rsidRPr="00115C1F">
        <w:rPr>
          <w:rFonts w:ascii="Cambria" w:eastAsia="Cambria" w:hAnsi="Cambria" w:cs="Cambria"/>
          <w:color w:val="FF0000"/>
        </w:rPr>
        <w:t xml:space="preserve"> </w:t>
      </w:r>
      <w:proofErr w:type="spellStart"/>
      <w:r w:rsidRPr="00115C1F">
        <w:rPr>
          <w:rFonts w:ascii="Cambria" w:eastAsia="Cambria" w:hAnsi="Cambria" w:cs="Cambria"/>
          <w:color w:val="FF0000"/>
        </w:rPr>
        <w:t>zemē</w:t>
      </w:r>
      <w:proofErr w:type="spellEnd"/>
      <w:r w:rsidRPr="00115C1F">
        <w:rPr>
          <w:rFonts w:ascii="Cambria" w:eastAsia="Cambria" w:hAnsi="Cambria" w:cs="Cambria"/>
          <w:color w:val="FF0000"/>
        </w:rPr>
        <w:t xml:space="preserve"> </w:t>
      </w:r>
      <w:proofErr w:type="spellStart"/>
      <w:r w:rsidRPr="00115C1F">
        <w:rPr>
          <w:rFonts w:ascii="Cambria" w:eastAsia="Cambria" w:hAnsi="Cambria" w:cs="Cambria"/>
          <w:color w:val="FF0000"/>
        </w:rPr>
        <w:t>zaļajā</w:t>
      </w:r>
      <w:proofErr w:type="spellEnd"/>
      <w:r w:rsidRPr="00FD684D">
        <w:rPr>
          <w:rFonts w:ascii="Cambria" w:eastAsia="Cambria" w:hAnsi="Cambria" w:cs="Cambria"/>
          <w:color w:val="FF0000"/>
        </w:rPr>
        <w:t xml:space="preserve"> </w:t>
      </w:r>
      <w:proofErr w:type="spellStart"/>
      <w:r w:rsidRPr="00FD684D">
        <w:rPr>
          <w:rFonts w:ascii="Cambria" w:eastAsia="Cambria" w:hAnsi="Cambria" w:cs="Cambria"/>
          <w:color w:val="FF0000"/>
        </w:rPr>
        <w:t>zonā</w:t>
      </w:r>
      <w:proofErr w:type="spellEnd"/>
      <w:r w:rsidRPr="00FD684D">
        <w:rPr>
          <w:rFonts w:ascii="Cambria" w:eastAsia="Cambria" w:hAnsi="Cambria" w:cs="Cambria"/>
          <w:color w:val="FF0000"/>
        </w:rPr>
        <w:t xml:space="preserve"> (</w:t>
      </w:r>
      <w:proofErr w:type="spellStart"/>
      <w:r w:rsidRPr="00FD684D">
        <w:rPr>
          <w:rFonts w:ascii="Cambria" w:eastAsia="Cambria" w:hAnsi="Cambria" w:cs="Cambria"/>
          <w:color w:val="FF0000"/>
        </w:rPr>
        <w:t>risinājumu</w:t>
      </w:r>
      <w:proofErr w:type="spellEnd"/>
      <w:r w:rsidRPr="00FD684D">
        <w:rPr>
          <w:rFonts w:ascii="Cambria" w:eastAsia="Cambria" w:hAnsi="Cambria" w:cs="Cambria"/>
          <w:color w:val="FF0000"/>
        </w:rPr>
        <w:t xml:space="preserve"> </w:t>
      </w:r>
      <w:proofErr w:type="spellStart"/>
      <w:r w:rsidRPr="00FD684D">
        <w:rPr>
          <w:rFonts w:ascii="Cambria" w:eastAsia="Cambria" w:hAnsi="Cambria" w:cs="Cambria"/>
          <w:color w:val="FF0000"/>
        </w:rPr>
        <w:t>saskaņot</w:t>
      </w:r>
      <w:proofErr w:type="spellEnd"/>
      <w:r w:rsidRPr="00FD684D">
        <w:rPr>
          <w:rFonts w:ascii="Cambria" w:eastAsia="Cambria" w:hAnsi="Cambria" w:cs="Cambria"/>
          <w:color w:val="FF0000"/>
        </w:rPr>
        <w:t xml:space="preserve"> </w:t>
      </w:r>
      <w:proofErr w:type="spellStart"/>
      <w:r w:rsidRPr="00FD684D">
        <w:rPr>
          <w:rFonts w:ascii="Cambria" w:eastAsia="Cambria" w:hAnsi="Cambria" w:cs="Cambria"/>
          <w:color w:val="FF0000"/>
        </w:rPr>
        <w:t>ar</w:t>
      </w:r>
      <w:proofErr w:type="spellEnd"/>
      <w:r w:rsidRPr="00FD684D">
        <w:rPr>
          <w:rFonts w:ascii="Cambria" w:eastAsia="Cambria" w:hAnsi="Cambria" w:cs="Cambria"/>
          <w:color w:val="FF0000"/>
        </w:rPr>
        <w:t xml:space="preserve"> </w:t>
      </w:r>
      <w:proofErr w:type="spellStart"/>
      <w:r w:rsidRPr="00FD684D">
        <w:rPr>
          <w:rFonts w:ascii="Cambria" w:eastAsia="Cambria" w:hAnsi="Cambria" w:cs="Cambria"/>
          <w:color w:val="FF0000"/>
        </w:rPr>
        <w:t>Pasūtītāju</w:t>
      </w:r>
      <w:proofErr w:type="spellEnd"/>
      <w:r w:rsidRPr="00FD684D">
        <w:rPr>
          <w:rFonts w:ascii="Cambria" w:eastAsia="Cambria" w:hAnsi="Cambria" w:cs="Cambria"/>
          <w:color w:val="FF0000"/>
        </w:rPr>
        <w:t xml:space="preserve"> </w:t>
      </w:r>
      <w:proofErr w:type="spellStart"/>
      <w:r w:rsidRPr="00FD684D">
        <w:rPr>
          <w:rFonts w:ascii="Cambria" w:eastAsia="Cambria" w:hAnsi="Cambria" w:cs="Cambria"/>
          <w:color w:val="FF0000"/>
        </w:rPr>
        <w:t>projektēšanas</w:t>
      </w:r>
      <w:proofErr w:type="spellEnd"/>
      <w:r w:rsidRPr="00FD684D">
        <w:rPr>
          <w:rFonts w:ascii="Cambria" w:eastAsia="Cambria" w:hAnsi="Cambria" w:cs="Cambria"/>
          <w:color w:val="FF0000"/>
        </w:rPr>
        <w:t xml:space="preserve"> </w:t>
      </w:r>
      <w:proofErr w:type="spellStart"/>
      <w:r w:rsidRPr="00FD684D">
        <w:rPr>
          <w:rFonts w:ascii="Cambria" w:eastAsia="Cambria" w:hAnsi="Cambria" w:cs="Cambria"/>
          <w:color w:val="FF0000"/>
        </w:rPr>
        <w:t>laikā</w:t>
      </w:r>
      <w:proofErr w:type="spellEnd"/>
      <w:r w:rsidRPr="00FD684D">
        <w:rPr>
          <w:rFonts w:ascii="Cambria" w:eastAsia="Cambria" w:hAnsi="Cambria" w:cs="Cambria"/>
          <w:color w:val="FF0000"/>
        </w:rPr>
        <w:t>).”;</w:t>
      </w:r>
    </w:p>
    <w:p w14:paraId="62E39363" w14:textId="77777777" w:rsidR="005D40B7" w:rsidRPr="00920125" w:rsidRDefault="005D40B7" w:rsidP="005D40B7">
      <w:pPr>
        <w:pStyle w:val="ListParagraph"/>
        <w:rPr>
          <w:rFonts w:ascii="Cambria" w:hAnsi="Cambria"/>
          <w:lang w:val="lv-LV"/>
        </w:rPr>
      </w:pPr>
    </w:p>
    <w:p w14:paraId="4F9A1D9F" w14:textId="77777777" w:rsidR="005D40B7" w:rsidRPr="00A976BD" w:rsidRDefault="005D40B7" w:rsidP="005D40B7">
      <w:pPr>
        <w:pStyle w:val="ListParagraph"/>
        <w:numPr>
          <w:ilvl w:val="0"/>
          <w:numId w:val="1"/>
        </w:numPr>
        <w:spacing w:after="5" w:line="268" w:lineRule="auto"/>
        <w:ind w:right="84"/>
        <w:jc w:val="both"/>
        <w:rPr>
          <w:rFonts w:ascii="Cambria" w:hAnsi="Cambria"/>
          <w:lang w:val="lv-LV"/>
        </w:rPr>
      </w:pPr>
      <w:r w:rsidRPr="00A976BD">
        <w:rPr>
          <w:rFonts w:ascii="Cambria" w:hAnsi="Cambria"/>
          <w:lang w:val="lv-LV"/>
        </w:rPr>
        <w:t xml:space="preserve">Nolikuma 5.pielikuma “Tehniskā specifikācijas (Pasūtītāja prasības)” </w:t>
      </w:r>
      <w:r w:rsidRPr="00A976BD">
        <w:rPr>
          <w:rFonts w:ascii="Cambria" w:hAnsi="Cambria"/>
          <w:b/>
          <w:bCs/>
          <w:lang w:val="lv-LV"/>
        </w:rPr>
        <w:t>II sējuma</w:t>
      </w:r>
      <w:r w:rsidRPr="00A976BD">
        <w:rPr>
          <w:rFonts w:ascii="Cambria" w:hAnsi="Cambria"/>
          <w:lang w:val="lv-LV"/>
        </w:rPr>
        <w:t xml:space="preserve"> 3.daļā “Pasažieru apziņošanas un videonovērošanas izbūve” 3.7.punkta “</w:t>
      </w:r>
      <w:r w:rsidRPr="00A976BD">
        <w:rPr>
          <w:rStyle w:val="Heading2Char"/>
          <w:rFonts w:ascii="Cambria" w:hAnsi="Cambria" w:cs="Arial"/>
          <w:color w:val="auto"/>
          <w:sz w:val="20"/>
          <w:szCs w:val="20"/>
          <w:lang w:val="lv-LV"/>
        </w:rPr>
        <w:t>Prasības no jauna izbūvējamajai kabeļu kanalizācijai stacijās/pieturas punktos”</w:t>
      </w:r>
      <w:r w:rsidRPr="00A976BD">
        <w:rPr>
          <w:rFonts w:ascii="Cambria" w:hAnsi="Cambria"/>
          <w:lang w:val="lv-LV"/>
        </w:rPr>
        <w:t xml:space="preserve"> 3.7.6.apakšpunktu izteikt šādā redakcijā:</w:t>
      </w:r>
    </w:p>
    <w:p w14:paraId="666F42BD" w14:textId="77777777" w:rsidR="005D40B7" w:rsidRPr="00A976BD" w:rsidRDefault="005D40B7" w:rsidP="005D40B7">
      <w:pPr>
        <w:pStyle w:val="ListParagraph"/>
        <w:spacing w:line="288" w:lineRule="auto"/>
        <w:ind w:left="993"/>
        <w:contextualSpacing w:val="0"/>
        <w:jc w:val="both"/>
        <w:rPr>
          <w:rFonts w:ascii="Cambria" w:eastAsia="Arial" w:hAnsi="Cambria"/>
        </w:rPr>
      </w:pPr>
      <w:r w:rsidRPr="00A976BD">
        <w:rPr>
          <w:rFonts w:ascii="Cambria" w:hAnsi="Cambria"/>
          <w:lang w:val="lv-LV"/>
        </w:rPr>
        <w:t xml:space="preserve">“3.7.6. </w:t>
      </w:r>
      <w:proofErr w:type="spellStart"/>
      <w:r w:rsidRPr="00A976BD">
        <w:rPr>
          <w:rFonts w:ascii="Cambria" w:eastAsia="Arial" w:hAnsi="Cambria"/>
        </w:rPr>
        <w:t>Kabeļu</w:t>
      </w:r>
      <w:proofErr w:type="spellEnd"/>
      <w:r w:rsidRPr="00A976BD">
        <w:rPr>
          <w:rFonts w:ascii="Cambria" w:eastAsia="Arial" w:hAnsi="Cambria"/>
        </w:rPr>
        <w:t xml:space="preserve"> </w:t>
      </w:r>
      <w:proofErr w:type="spellStart"/>
      <w:r w:rsidRPr="00A976BD">
        <w:rPr>
          <w:rFonts w:ascii="Cambria" w:eastAsia="Arial" w:hAnsi="Cambria"/>
        </w:rPr>
        <w:t>kanalizācijas</w:t>
      </w:r>
      <w:proofErr w:type="spellEnd"/>
      <w:r w:rsidRPr="00A976BD">
        <w:rPr>
          <w:rFonts w:ascii="Cambria" w:eastAsia="Arial" w:hAnsi="Cambria"/>
        </w:rPr>
        <w:t xml:space="preserve"> </w:t>
      </w:r>
      <w:proofErr w:type="spellStart"/>
      <w:r w:rsidRPr="00A976BD">
        <w:rPr>
          <w:rFonts w:ascii="Cambria" w:eastAsia="Arial" w:hAnsi="Cambria"/>
        </w:rPr>
        <w:t>trasei</w:t>
      </w:r>
      <w:proofErr w:type="spellEnd"/>
      <w:r w:rsidRPr="00A976BD">
        <w:rPr>
          <w:rFonts w:ascii="Cambria" w:eastAsia="Arial" w:hAnsi="Cambria"/>
        </w:rPr>
        <w:t xml:space="preserve"> </w:t>
      </w:r>
      <w:proofErr w:type="spellStart"/>
      <w:r w:rsidRPr="00A976BD">
        <w:rPr>
          <w:rFonts w:ascii="Cambria" w:eastAsia="Arial" w:hAnsi="Cambria"/>
        </w:rPr>
        <w:t>jāparedz</w:t>
      </w:r>
      <w:proofErr w:type="spellEnd"/>
      <w:r w:rsidRPr="00A976BD">
        <w:rPr>
          <w:rFonts w:ascii="Cambria" w:eastAsia="Arial" w:hAnsi="Cambria"/>
        </w:rPr>
        <w:t xml:space="preserve"> </w:t>
      </w:r>
      <w:proofErr w:type="spellStart"/>
      <w:r w:rsidRPr="00A976BD">
        <w:rPr>
          <w:rFonts w:ascii="Cambria" w:eastAsia="Arial" w:hAnsi="Cambria"/>
          <w:color w:val="FF0000"/>
        </w:rPr>
        <w:t>caurules</w:t>
      </w:r>
      <w:proofErr w:type="spellEnd"/>
      <w:r w:rsidRPr="00A976BD">
        <w:rPr>
          <w:rFonts w:ascii="Cambria" w:eastAsia="Arial" w:hAnsi="Cambria"/>
          <w:color w:val="FF0000"/>
        </w:rPr>
        <w:t xml:space="preserve"> </w:t>
      </w:r>
      <w:proofErr w:type="spellStart"/>
      <w:r w:rsidRPr="00A976BD">
        <w:rPr>
          <w:rFonts w:ascii="Cambria" w:eastAsia="Arial" w:hAnsi="Cambria"/>
        </w:rPr>
        <w:t>ar</w:t>
      </w:r>
      <w:proofErr w:type="spellEnd"/>
      <w:r w:rsidRPr="00A976BD">
        <w:rPr>
          <w:rFonts w:ascii="Cambria" w:eastAsia="Arial" w:hAnsi="Cambria"/>
        </w:rPr>
        <w:t xml:space="preserve"> </w:t>
      </w:r>
      <w:proofErr w:type="spellStart"/>
      <w:r w:rsidRPr="00A976BD">
        <w:rPr>
          <w:rFonts w:ascii="Cambria" w:eastAsia="Arial" w:hAnsi="Cambria"/>
        </w:rPr>
        <w:t>diametru</w:t>
      </w:r>
      <w:proofErr w:type="spellEnd"/>
      <w:r w:rsidRPr="00A976BD">
        <w:rPr>
          <w:rFonts w:ascii="Cambria" w:eastAsia="Arial" w:hAnsi="Cambria"/>
        </w:rPr>
        <w:t xml:space="preserve"> 94/110mm:</w:t>
      </w:r>
    </w:p>
    <w:p w14:paraId="55602EAA" w14:textId="77777777" w:rsidR="005D40B7" w:rsidRPr="00A976BD" w:rsidRDefault="005D40B7" w:rsidP="005D40B7">
      <w:pPr>
        <w:pStyle w:val="ListParagraph"/>
        <w:numPr>
          <w:ilvl w:val="3"/>
          <w:numId w:val="3"/>
        </w:numPr>
        <w:spacing w:line="288" w:lineRule="auto"/>
        <w:ind w:left="1843"/>
        <w:jc w:val="both"/>
        <w:rPr>
          <w:rFonts w:ascii="Cambria" w:eastAsia="Arial" w:hAnsi="Cambria"/>
          <w:color w:val="FF0000"/>
        </w:rPr>
      </w:pPr>
      <w:proofErr w:type="spellStart"/>
      <w:r w:rsidRPr="00A976BD">
        <w:rPr>
          <w:rFonts w:ascii="Cambria" w:eastAsia="Arial" w:hAnsi="Cambria"/>
          <w:color w:val="FF0000"/>
        </w:rPr>
        <w:t>vismaz</w:t>
      </w:r>
      <w:proofErr w:type="spellEnd"/>
      <w:r w:rsidRPr="00A976BD">
        <w:rPr>
          <w:rFonts w:ascii="Cambria" w:eastAsia="Arial" w:hAnsi="Cambria"/>
          <w:color w:val="FF0000"/>
        </w:rPr>
        <w:t xml:space="preserve"> divas </w:t>
      </w:r>
      <w:proofErr w:type="spellStart"/>
      <w:r w:rsidRPr="00A976BD">
        <w:rPr>
          <w:rFonts w:ascii="Cambria" w:eastAsia="Arial" w:hAnsi="Cambria"/>
          <w:color w:val="FF0000"/>
        </w:rPr>
        <w:t>caurules</w:t>
      </w:r>
      <w:proofErr w:type="spellEnd"/>
      <w:r w:rsidRPr="00A976BD">
        <w:rPr>
          <w:rFonts w:ascii="Cambria" w:eastAsia="Arial" w:hAnsi="Cambria"/>
          <w:color w:val="FF0000"/>
        </w:rPr>
        <w:t xml:space="preserve"> </w:t>
      </w:r>
      <w:proofErr w:type="spellStart"/>
      <w:r w:rsidRPr="00A976BD">
        <w:rPr>
          <w:rFonts w:ascii="Cambria" w:eastAsia="Arial" w:hAnsi="Cambria"/>
          <w:color w:val="FF0000"/>
        </w:rPr>
        <w:t>ārpus</w:t>
      </w:r>
      <w:proofErr w:type="spellEnd"/>
      <w:r w:rsidRPr="00A976BD">
        <w:rPr>
          <w:rFonts w:ascii="Cambria" w:eastAsia="Arial" w:hAnsi="Cambria"/>
          <w:color w:val="FF0000"/>
        </w:rPr>
        <w:t xml:space="preserve"> </w:t>
      </w:r>
      <w:proofErr w:type="spellStart"/>
      <w:r w:rsidRPr="00A976BD">
        <w:rPr>
          <w:rFonts w:ascii="Cambria" w:eastAsia="Arial" w:hAnsi="Cambria"/>
          <w:color w:val="FF0000"/>
        </w:rPr>
        <w:t>platformu</w:t>
      </w:r>
      <w:proofErr w:type="spellEnd"/>
      <w:r w:rsidRPr="00A976BD">
        <w:rPr>
          <w:rFonts w:ascii="Cambria" w:eastAsia="Arial" w:hAnsi="Cambria"/>
          <w:color w:val="FF0000"/>
        </w:rPr>
        <w:t xml:space="preserve"> un/</w:t>
      </w:r>
      <w:proofErr w:type="spellStart"/>
      <w:r w:rsidRPr="00A976BD">
        <w:rPr>
          <w:rFonts w:ascii="Cambria" w:eastAsia="Arial" w:hAnsi="Cambria"/>
          <w:color w:val="FF0000"/>
        </w:rPr>
        <w:t>vai</w:t>
      </w:r>
      <w:proofErr w:type="spellEnd"/>
      <w:r w:rsidRPr="00A976BD">
        <w:rPr>
          <w:rFonts w:ascii="Cambria" w:eastAsia="Arial" w:hAnsi="Cambria"/>
          <w:color w:val="FF0000"/>
        </w:rPr>
        <w:t xml:space="preserve"> </w:t>
      </w:r>
      <w:proofErr w:type="spellStart"/>
      <w:r w:rsidRPr="00A976BD">
        <w:rPr>
          <w:rFonts w:ascii="Cambria" w:eastAsia="Arial" w:hAnsi="Cambria"/>
          <w:color w:val="FF0000"/>
        </w:rPr>
        <w:t>pasažieru</w:t>
      </w:r>
      <w:proofErr w:type="spellEnd"/>
      <w:r w:rsidRPr="00A976BD">
        <w:rPr>
          <w:rFonts w:ascii="Cambria" w:eastAsia="Arial" w:hAnsi="Cambria"/>
          <w:color w:val="FF0000"/>
        </w:rPr>
        <w:t xml:space="preserve"> </w:t>
      </w:r>
      <w:proofErr w:type="spellStart"/>
      <w:r w:rsidRPr="00A976BD">
        <w:rPr>
          <w:rFonts w:ascii="Cambria" w:eastAsia="Arial" w:hAnsi="Cambria"/>
          <w:color w:val="FF0000"/>
        </w:rPr>
        <w:t>apkalpes</w:t>
      </w:r>
      <w:proofErr w:type="spellEnd"/>
      <w:r w:rsidRPr="00A976BD">
        <w:rPr>
          <w:rFonts w:ascii="Cambria" w:eastAsia="Arial" w:hAnsi="Cambria"/>
          <w:color w:val="FF0000"/>
        </w:rPr>
        <w:t xml:space="preserve"> </w:t>
      </w:r>
      <w:proofErr w:type="gramStart"/>
      <w:r w:rsidRPr="00A976BD">
        <w:rPr>
          <w:rFonts w:ascii="Cambria" w:eastAsia="Arial" w:hAnsi="Cambria"/>
          <w:color w:val="FF0000"/>
        </w:rPr>
        <w:t>zonas;</w:t>
      </w:r>
      <w:proofErr w:type="gramEnd"/>
    </w:p>
    <w:p w14:paraId="65EB2013" w14:textId="77777777" w:rsidR="005D40B7" w:rsidRPr="00A976BD" w:rsidRDefault="005D40B7" w:rsidP="005D40B7">
      <w:pPr>
        <w:pStyle w:val="ListParagraph"/>
        <w:numPr>
          <w:ilvl w:val="3"/>
          <w:numId w:val="3"/>
        </w:numPr>
        <w:spacing w:line="288" w:lineRule="auto"/>
        <w:ind w:left="1843"/>
        <w:jc w:val="both"/>
        <w:rPr>
          <w:rFonts w:ascii="Cambria" w:eastAsia="Arial" w:hAnsi="Cambria"/>
          <w:color w:val="FF0000"/>
        </w:rPr>
      </w:pPr>
      <w:proofErr w:type="spellStart"/>
      <w:r w:rsidRPr="00A976BD">
        <w:rPr>
          <w:rFonts w:ascii="Cambria" w:eastAsia="Arial" w:hAnsi="Cambria"/>
          <w:color w:val="FF0000"/>
        </w:rPr>
        <w:t>vismaz</w:t>
      </w:r>
      <w:proofErr w:type="spellEnd"/>
      <w:r w:rsidRPr="00A976BD">
        <w:rPr>
          <w:rFonts w:ascii="Cambria" w:eastAsia="Arial" w:hAnsi="Cambria"/>
          <w:color w:val="FF0000"/>
        </w:rPr>
        <w:t xml:space="preserve"> </w:t>
      </w:r>
      <w:proofErr w:type="spellStart"/>
      <w:r w:rsidRPr="00A976BD">
        <w:rPr>
          <w:rFonts w:ascii="Cambria" w:eastAsia="Arial" w:hAnsi="Cambria"/>
          <w:color w:val="FF0000"/>
        </w:rPr>
        <w:t>trīs</w:t>
      </w:r>
      <w:proofErr w:type="spellEnd"/>
      <w:r w:rsidRPr="00A976BD">
        <w:rPr>
          <w:rFonts w:ascii="Cambria" w:eastAsia="Arial" w:hAnsi="Cambria"/>
          <w:color w:val="FF0000"/>
        </w:rPr>
        <w:t xml:space="preserve"> </w:t>
      </w:r>
      <w:proofErr w:type="spellStart"/>
      <w:r w:rsidRPr="00A976BD">
        <w:rPr>
          <w:rFonts w:ascii="Cambria" w:eastAsia="Arial" w:hAnsi="Cambria"/>
          <w:color w:val="FF0000"/>
        </w:rPr>
        <w:t>caurules</w:t>
      </w:r>
      <w:proofErr w:type="spellEnd"/>
      <w:r w:rsidRPr="00A976BD">
        <w:rPr>
          <w:rFonts w:ascii="Cambria" w:eastAsia="Arial" w:hAnsi="Cambria"/>
          <w:color w:val="FF0000"/>
        </w:rPr>
        <w:t xml:space="preserve"> </w:t>
      </w:r>
      <w:proofErr w:type="spellStart"/>
      <w:r w:rsidRPr="00A976BD">
        <w:rPr>
          <w:rFonts w:ascii="Cambria" w:eastAsia="Arial" w:hAnsi="Cambria"/>
          <w:color w:val="FF0000"/>
        </w:rPr>
        <w:t>platformu</w:t>
      </w:r>
      <w:proofErr w:type="spellEnd"/>
      <w:r w:rsidRPr="00A976BD">
        <w:rPr>
          <w:rFonts w:ascii="Cambria" w:eastAsia="Arial" w:hAnsi="Cambria"/>
          <w:color w:val="FF0000"/>
        </w:rPr>
        <w:t xml:space="preserve"> un/</w:t>
      </w:r>
      <w:proofErr w:type="spellStart"/>
      <w:r w:rsidRPr="00A976BD">
        <w:rPr>
          <w:rFonts w:ascii="Cambria" w:eastAsia="Arial" w:hAnsi="Cambria"/>
          <w:color w:val="FF0000"/>
        </w:rPr>
        <w:t>vai</w:t>
      </w:r>
      <w:proofErr w:type="spellEnd"/>
      <w:r w:rsidRPr="00A976BD">
        <w:rPr>
          <w:rFonts w:ascii="Cambria" w:eastAsia="Arial" w:hAnsi="Cambria"/>
          <w:color w:val="FF0000"/>
        </w:rPr>
        <w:t xml:space="preserve"> </w:t>
      </w:r>
      <w:proofErr w:type="spellStart"/>
      <w:r w:rsidRPr="00A976BD">
        <w:rPr>
          <w:rFonts w:ascii="Cambria" w:eastAsia="Arial" w:hAnsi="Cambria"/>
          <w:color w:val="FF0000"/>
        </w:rPr>
        <w:t>pasažieru</w:t>
      </w:r>
      <w:proofErr w:type="spellEnd"/>
      <w:r w:rsidRPr="00A976BD">
        <w:rPr>
          <w:rFonts w:ascii="Cambria" w:eastAsia="Arial" w:hAnsi="Cambria"/>
          <w:color w:val="FF0000"/>
        </w:rPr>
        <w:t xml:space="preserve"> </w:t>
      </w:r>
      <w:proofErr w:type="spellStart"/>
      <w:r w:rsidRPr="00A976BD">
        <w:rPr>
          <w:rFonts w:ascii="Cambria" w:eastAsia="Arial" w:hAnsi="Cambria"/>
          <w:color w:val="FF0000"/>
        </w:rPr>
        <w:t>apkalpes</w:t>
      </w:r>
      <w:proofErr w:type="spellEnd"/>
      <w:r w:rsidRPr="00A976BD">
        <w:rPr>
          <w:rFonts w:ascii="Cambria" w:eastAsia="Arial" w:hAnsi="Cambria"/>
          <w:color w:val="FF0000"/>
        </w:rPr>
        <w:t xml:space="preserve"> </w:t>
      </w:r>
      <w:proofErr w:type="spellStart"/>
      <w:r w:rsidRPr="00A976BD">
        <w:rPr>
          <w:rFonts w:ascii="Cambria" w:eastAsia="Arial" w:hAnsi="Cambria"/>
          <w:color w:val="FF0000"/>
        </w:rPr>
        <w:t>zonā</w:t>
      </w:r>
      <w:proofErr w:type="spellEnd"/>
      <w:r w:rsidRPr="00A976BD">
        <w:rPr>
          <w:rFonts w:ascii="Cambria" w:eastAsia="Arial" w:hAnsi="Cambria"/>
          <w:color w:val="FF0000"/>
        </w:rPr>
        <w:t xml:space="preserve"> (</w:t>
      </w:r>
      <w:proofErr w:type="spellStart"/>
      <w:r w:rsidRPr="00A976BD">
        <w:rPr>
          <w:rFonts w:ascii="Cambria" w:eastAsia="Arial" w:hAnsi="Cambria"/>
          <w:color w:val="FF0000"/>
        </w:rPr>
        <w:t>saskaņojot</w:t>
      </w:r>
      <w:proofErr w:type="spellEnd"/>
      <w:r w:rsidRPr="00A976BD">
        <w:rPr>
          <w:rFonts w:ascii="Cambria" w:eastAsia="Arial" w:hAnsi="Cambria"/>
          <w:color w:val="FF0000"/>
        </w:rPr>
        <w:t xml:space="preserve"> to </w:t>
      </w:r>
      <w:proofErr w:type="spellStart"/>
      <w:r w:rsidRPr="00A976BD">
        <w:rPr>
          <w:rFonts w:ascii="Cambria" w:eastAsia="Arial" w:hAnsi="Cambria"/>
          <w:color w:val="FF0000"/>
        </w:rPr>
        <w:t>ar</w:t>
      </w:r>
      <w:proofErr w:type="spellEnd"/>
      <w:r w:rsidRPr="00A976BD">
        <w:rPr>
          <w:rFonts w:ascii="Cambria" w:eastAsia="Arial" w:hAnsi="Cambria"/>
          <w:color w:val="FF0000"/>
        </w:rPr>
        <w:t xml:space="preserve"> </w:t>
      </w:r>
      <w:proofErr w:type="spellStart"/>
      <w:r w:rsidRPr="00A976BD">
        <w:rPr>
          <w:rFonts w:ascii="Cambria" w:eastAsia="Arial" w:hAnsi="Cambria"/>
          <w:color w:val="FF0000"/>
        </w:rPr>
        <w:t>Pasūtītāju</w:t>
      </w:r>
      <w:proofErr w:type="spellEnd"/>
      <w:r w:rsidRPr="00A976BD">
        <w:rPr>
          <w:rFonts w:ascii="Cambria" w:eastAsia="Arial" w:hAnsi="Cambria"/>
          <w:color w:val="FF0000"/>
        </w:rPr>
        <w:t xml:space="preserve"> </w:t>
      </w:r>
      <w:proofErr w:type="spellStart"/>
      <w:r w:rsidRPr="00A976BD">
        <w:rPr>
          <w:rFonts w:ascii="Cambria" w:eastAsia="Arial" w:hAnsi="Cambria"/>
          <w:color w:val="FF0000"/>
        </w:rPr>
        <w:t>projektēšanas</w:t>
      </w:r>
      <w:proofErr w:type="spellEnd"/>
      <w:r w:rsidRPr="00A976BD">
        <w:rPr>
          <w:rFonts w:ascii="Cambria" w:eastAsia="Arial" w:hAnsi="Cambria"/>
          <w:color w:val="FF0000"/>
        </w:rPr>
        <w:t xml:space="preserve"> </w:t>
      </w:r>
      <w:proofErr w:type="spellStart"/>
      <w:r w:rsidRPr="00A976BD">
        <w:rPr>
          <w:rFonts w:ascii="Cambria" w:eastAsia="Arial" w:hAnsi="Cambria"/>
          <w:color w:val="FF0000"/>
        </w:rPr>
        <w:t>laikā</w:t>
      </w:r>
      <w:proofErr w:type="spellEnd"/>
      <w:r w:rsidRPr="00A976BD">
        <w:rPr>
          <w:rFonts w:ascii="Cambria" w:eastAsia="Arial" w:hAnsi="Cambria"/>
          <w:color w:val="FF0000"/>
        </w:rPr>
        <w:t>).</w:t>
      </w:r>
      <w:proofErr w:type="gramStart"/>
      <w:r w:rsidRPr="00A976BD">
        <w:rPr>
          <w:rFonts w:ascii="Cambria" w:eastAsia="Arial" w:hAnsi="Cambria"/>
          <w:color w:val="FF0000"/>
        </w:rPr>
        <w:t>”;</w:t>
      </w:r>
      <w:proofErr w:type="gramEnd"/>
    </w:p>
    <w:p w14:paraId="083A5D76" w14:textId="77777777" w:rsidR="005D40B7" w:rsidRPr="006C482F" w:rsidRDefault="005D40B7" w:rsidP="005D40B7">
      <w:pPr>
        <w:spacing w:line="288" w:lineRule="auto"/>
        <w:jc w:val="both"/>
        <w:rPr>
          <w:rFonts w:ascii="Cambria" w:eastAsia="Arial" w:hAnsi="Cambria"/>
          <w:color w:val="FF0000"/>
        </w:rPr>
      </w:pPr>
    </w:p>
    <w:p w14:paraId="42202234" w14:textId="77777777" w:rsidR="005D40B7" w:rsidRPr="00394375" w:rsidRDefault="005D40B7" w:rsidP="005D40B7">
      <w:pPr>
        <w:pStyle w:val="ListParagraph"/>
        <w:numPr>
          <w:ilvl w:val="0"/>
          <w:numId w:val="1"/>
        </w:numPr>
        <w:spacing w:after="5" w:line="268" w:lineRule="auto"/>
        <w:ind w:right="84"/>
        <w:jc w:val="both"/>
        <w:rPr>
          <w:rFonts w:ascii="Cambria" w:hAnsi="Cambria"/>
          <w:lang w:val="lv-LV"/>
        </w:rPr>
      </w:pPr>
      <w:r w:rsidRPr="00FD684D">
        <w:rPr>
          <w:rFonts w:ascii="Cambria" w:hAnsi="Cambria"/>
          <w:lang w:val="lv-LV"/>
        </w:rPr>
        <w:t>Nolikuma 5.pielikuma “Tehniskā specifikācijas (</w:t>
      </w:r>
      <w:r w:rsidRPr="00394375">
        <w:rPr>
          <w:rFonts w:ascii="Cambria" w:hAnsi="Cambria"/>
          <w:lang w:val="lv-LV"/>
        </w:rPr>
        <w:t xml:space="preserve">Pasūtītāja prasības)” </w:t>
      </w:r>
      <w:r w:rsidRPr="00394375">
        <w:rPr>
          <w:rFonts w:ascii="Cambria" w:hAnsi="Cambria"/>
          <w:b/>
          <w:bCs/>
          <w:lang w:val="lv-LV"/>
        </w:rPr>
        <w:t>II sējuma</w:t>
      </w:r>
      <w:r w:rsidRPr="00394375">
        <w:rPr>
          <w:rFonts w:ascii="Cambria" w:hAnsi="Cambria"/>
          <w:lang w:val="lv-LV"/>
        </w:rPr>
        <w:t xml:space="preserve"> 3.</w:t>
      </w:r>
      <w:r>
        <w:rPr>
          <w:rFonts w:ascii="Cambria" w:hAnsi="Cambria"/>
          <w:lang w:val="lv-LV"/>
        </w:rPr>
        <w:t>daļā</w:t>
      </w:r>
      <w:r w:rsidRPr="00394375">
        <w:rPr>
          <w:rFonts w:ascii="Cambria" w:hAnsi="Cambria"/>
          <w:lang w:val="lv-LV"/>
        </w:rPr>
        <w:t xml:space="preserve"> “Pasažieru apziņošanas un videonovērošanas izbūve” 3.7.</w:t>
      </w:r>
      <w:r>
        <w:rPr>
          <w:rFonts w:ascii="Cambria" w:hAnsi="Cambria"/>
          <w:lang w:val="lv-LV"/>
        </w:rPr>
        <w:t>punkta</w:t>
      </w:r>
      <w:r w:rsidRPr="00394375">
        <w:rPr>
          <w:rFonts w:ascii="Cambria" w:hAnsi="Cambria"/>
          <w:lang w:val="lv-LV"/>
        </w:rPr>
        <w:t xml:space="preserve"> “</w:t>
      </w:r>
      <w:r w:rsidRPr="00394375">
        <w:rPr>
          <w:rStyle w:val="Heading2Char"/>
          <w:rFonts w:ascii="Cambria" w:hAnsi="Cambria" w:cs="Arial"/>
          <w:color w:val="auto"/>
          <w:sz w:val="20"/>
          <w:szCs w:val="20"/>
          <w:lang w:val="lv-LV"/>
        </w:rPr>
        <w:t>Prasības no jauna izbūvējamajai kabeļu kanalizācijai stacijās/pieturas punktos”</w:t>
      </w:r>
      <w:r w:rsidRPr="00394375">
        <w:rPr>
          <w:rFonts w:ascii="Cambria" w:hAnsi="Cambria"/>
          <w:lang w:val="lv-LV"/>
        </w:rPr>
        <w:t xml:space="preserve"> 3.7.</w:t>
      </w:r>
      <w:r>
        <w:rPr>
          <w:rFonts w:ascii="Cambria" w:hAnsi="Cambria"/>
          <w:lang w:val="lv-LV"/>
        </w:rPr>
        <w:t xml:space="preserve">23.apakšpunktu otro </w:t>
      </w:r>
      <w:r w:rsidRPr="00394375">
        <w:rPr>
          <w:rFonts w:ascii="Cambria" w:hAnsi="Cambria"/>
          <w:lang w:val="lv-LV"/>
        </w:rPr>
        <w:t>teikumu “</w:t>
      </w:r>
      <w:bookmarkStart w:id="2" w:name="_Hlk196742213"/>
      <w:r w:rsidRPr="00DE1BD2">
        <w:rPr>
          <w:rFonts w:ascii="Cambria" w:eastAsia="Arial" w:hAnsi="Cambria"/>
          <w:i/>
          <w:iCs/>
          <w:lang w:val="lv-LV"/>
        </w:rPr>
        <w:t xml:space="preserve">Kabeļu kanalizācijas un barošanas kabeļa </w:t>
      </w:r>
      <w:proofErr w:type="spellStart"/>
      <w:r w:rsidRPr="00DE1BD2">
        <w:rPr>
          <w:rFonts w:ascii="Cambria" w:eastAsia="Arial" w:hAnsi="Cambria"/>
          <w:i/>
          <w:iCs/>
          <w:lang w:val="lv-LV"/>
        </w:rPr>
        <w:t>pieslēgumam</w:t>
      </w:r>
      <w:proofErr w:type="spellEnd"/>
      <w:r w:rsidRPr="00DE1BD2">
        <w:rPr>
          <w:rFonts w:ascii="Cambria" w:eastAsia="Arial" w:hAnsi="Cambria"/>
          <w:i/>
          <w:iCs/>
          <w:lang w:val="lv-LV"/>
        </w:rPr>
        <w:t xml:space="preserve"> jābūt integrētam pašapkalpes nojumes risinājumā</w:t>
      </w:r>
      <w:bookmarkEnd w:id="2"/>
      <w:r w:rsidRPr="00394375">
        <w:rPr>
          <w:rFonts w:ascii="Cambria" w:eastAsia="Arial" w:hAnsi="Cambria"/>
          <w:lang w:val="lv-LV"/>
        </w:rPr>
        <w:t xml:space="preserve">” </w:t>
      </w:r>
      <w:r w:rsidRPr="00394375">
        <w:rPr>
          <w:rFonts w:ascii="Cambria" w:eastAsia="Arial" w:hAnsi="Cambria"/>
          <w:i/>
          <w:iCs/>
          <w:color w:val="FF0000"/>
          <w:lang w:val="lv-LV"/>
        </w:rPr>
        <w:t>dzēst</w:t>
      </w:r>
      <w:r w:rsidRPr="00394375">
        <w:rPr>
          <w:rFonts w:ascii="Cambria" w:eastAsia="Arial" w:hAnsi="Cambria"/>
          <w:lang w:val="lv-LV"/>
        </w:rPr>
        <w:t>;</w:t>
      </w:r>
    </w:p>
    <w:p w14:paraId="65CCF06B" w14:textId="77777777" w:rsidR="005D40B7" w:rsidRPr="00394375" w:rsidRDefault="005D40B7" w:rsidP="005D40B7">
      <w:pPr>
        <w:pStyle w:val="ListParagraph"/>
        <w:spacing w:after="5" w:line="268" w:lineRule="auto"/>
        <w:ind w:right="84"/>
        <w:jc w:val="both"/>
        <w:rPr>
          <w:rFonts w:ascii="Cambria" w:hAnsi="Cambria"/>
          <w:lang w:val="lv-LV"/>
        </w:rPr>
      </w:pPr>
    </w:p>
    <w:p w14:paraId="02301650" w14:textId="77777777" w:rsidR="005D40B7" w:rsidRDefault="005D40B7" w:rsidP="005D40B7">
      <w:pPr>
        <w:pStyle w:val="ListParagraph"/>
        <w:numPr>
          <w:ilvl w:val="0"/>
          <w:numId w:val="1"/>
        </w:numPr>
        <w:spacing w:after="5" w:line="268" w:lineRule="auto"/>
        <w:ind w:right="84"/>
        <w:jc w:val="both"/>
        <w:rPr>
          <w:rFonts w:ascii="Cambria" w:hAnsi="Cambria"/>
          <w:lang w:val="lv-LV"/>
        </w:rPr>
      </w:pPr>
      <w:r w:rsidRPr="00FD684D">
        <w:rPr>
          <w:rFonts w:ascii="Cambria" w:hAnsi="Cambria"/>
          <w:lang w:val="lv-LV"/>
        </w:rPr>
        <w:t>Nolikuma 5.pielikuma “Tehniskā specifikācijas (</w:t>
      </w:r>
      <w:r w:rsidRPr="00394375">
        <w:rPr>
          <w:rFonts w:ascii="Cambria" w:hAnsi="Cambria"/>
          <w:lang w:val="lv-LV"/>
        </w:rPr>
        <w:t xml:space="preserve">Pasūtītāja prasības)” </w:t>
      </w:r>
      <w:r w:rsidRPr="00394375">
        <w:rPr>
          <w:rFonts w:ascii="Cambria" w:hAnsi="Cambria"/>
          <w:b/>
          <w:bCs/>
          <w:lang w:val="lv-LV"/>
        </w:rPr>
        <w:t>II sējumā</w:t>
      </w:r>
      <w:r>
        <w:rPr>
          <w:rFonts w:ascii="Cambria" w:hAnsi="Cambria"/>
          <w:lang w:val="lv-LV"/>
        </w:rPr>
        <w:t xml:space="preserve"> 5.daļas “Elektroapgāde (ELT)” 5.7.punkta nosaukumu izteikt šādā redakcijā: “Pašapkalpes </w:t>
      </w:r>
      <w:r w:rsidRPr="00394375">
        <w:rPr>
          <w:rFonts w:ascii="Cambria" w:hAnsi="Cambria"/>
          <w:color w:val="FF0000"/>
          <w:lang w:val="lv-LV"/>
        </w:rPr>
        <w:t xml:space="preserve">vietas </w:t>
      </w:r>
      <w:r>
        <w:rPr>
          <w:rFonts w:ascii="Cambria" w:hAnsi="Cambria"/>
          <w:lang w:val="lv-LV"/>
        </w:rPr>
        <w:t xml:space="preserve">0,4kV </w:t>
      </w:r>
      <w:proofErr w:type="spellStart"/>
      <w:r>
        <w:rPr>
          <w:rFonts w:ascii="Cambria" w:hAnsi="Cambria"/>
          <w:lang w:val="lv-LV"/>
        </w:rPr>
        <w:t>sadalnes</w:t>
      </w:r>
      <w:proofErr w:type="spellEnd"/>
      <w:r>
        <w:rPr>
          <w:rFonts w:ascii="Cambria" w:hAnsi="Cambria"/>
          <w:lang w:val="lv-LV"/>
        </w:rPr>
        <w:t xml:space="preserve"> konceptuālais risinājums”;</w:t>
      </w:r>
    </w:p>
    <w:p w14:paraId="09D49B96" w14:textId="77777777" w:rsidR="005D40B7" w:rsidRPr="00394375" w:rsidRDefault="005D40B7" w:rsidP="005D40B7">
      <w:pPr>
        <w:pStyle w:val="ListParagraph"/>
        <w:rPr>
          <w:rFonts w:ascii="Cambria" w:hAnsi="Cambria"/>
          <w:lang w:val="lv-LV"/>
        </w:rPr>
      </w:pPr>
    </w:p>
    <w:p w14:paraId="3C617687" w14:textId="77777777" w:rsidR="005D40B7" w:rsidRDefault="005D40B7" w:rsidP="005D40B7">
      <w:pPr>
        <w:pStyle w:val="ListParagraph"/>
        <w:numPr>
          <w:ilvl w:val="0"/>
          <w:numId w:val="1"/>
        </w:numPr>
        <w:spacing w:after="5" w:line="268" w:lineRule="auto"/>
        <w:ind w:right="84"/>
        <w:jc w:val="both"/>
        <w:rPr>
          <w:rFonts w:ascii="Cambria" w:hAnsi="Cambria"/>
          <w:lang w:val="lv-LV"/>
        </w:rPr>
      </w:pPr>
      <w:bookmarkStart w:id="3" w:name="_Hlk196305946"/>
      <w:r w:rsidRPr="00FD684D">
        <w:rPr>
          <w:rFonts w:ascii="Cambria" w:hAnsi="Cambria"/>
          <w:lang w:val="lv-LV"/>
        </w:rPr>
        <w:t>Nolikuma 5.pielikuma “Tehniskā specifikācijas (</w:t>
      </w:r>
      <w:r w:rsidRPr="00394375">
        <w:rPr>
          <w:rFonts w:ascii="Cambria" w:hAnsi="Cambria"/>
          <w:lang w:val="lv-LV"/>
        </w:rPr>
        <w:t xml:space="preserve">Pasūtītāja prasības)” </w:t>
      </w:r>
      <w:r w:rsidRPr="00394375">
        <w:rPr>
          <w:rFonts w:ascii="Cambria" w:hAnsi="Cambria"/>
          <w:b/>
          <w:bCs/>
          <w:lang w:val="lv-LV"/>
        </w:rPr>
        <w:t>II sējumā</w:t>
      </w:r>
      <w:r>
        <w:rPr>
          <w:rFonts w:ascii="Cambria" w:hAnsi="Cambria"/>
          <w:lang w:val="lv-LV"/>
        </w:rPr>
        <w:t xml:space="preserve"> 5.daļas “Elektroapgāde (ELT)” 5.7.punktā </w:t>
      </w:r>
      <w:bookmarkEnd w:id="3"/>
      <w:r>
        <w:rPr>
          <w:rFonts w:ascii="Cambria" w:hAnsi="Cambria"/>
          <w:lang w:val="lv-LV"/>
        </w:rPr>
        <w:t xml:space="preserve">“Pašapkalpes vietas 0,4kV </w:t>
      </w:r>
      <w:proofErr w:type="spellStart"/>
      <w:r>
        <w:rPr>
          <w:rFonts w:ascii="Cambria" w:hAnsi="Cambria"/>
          <w:lang w:val="lv-LV"/>
        </w:rPr>
        <w:t>sadalnes</w:t>
      </w:r>
      <w:proofErr w:type="spellEnd"/>
      <w:r>
        <w:rPr>
          <w:rFonts w:ascii="Cambria" w:hAnsi="Cambria"/>
          <w:lang w:val="lv-LV"/>
        </w:rPr>
        <w:t xml:space="preserve"> konceptuālais risinājums 5.7.1.punktu izteikt šādā redakcijā:</w:t>
      </w:r>
    </w:p>
    <w:p w14:paraId="020CE9E3" w14:textId="77777777" w:rsidR="005D40B7" w:rsidRPr="002645AA" w:rsidRDefault="005D40B7" w:rsidP="005D40B7">
      <w:pPr>
        <w:pStyle w:val="ListParagraph"/>
        <w:spacing w:after="5" w:line="268" w:lineRule="auto"/>
        <w:ind w:right="84"/>
        <w:jc w:val="both"/>
        <w:rPr>
          <w:rFonts w:ascii="Cambria" w:hAnsi="Cambria" w:cs="Arial"/>
          <w:lang w:val="lv-LV" w:eastAsia="lv-LV"/>
        </w:rPr>
      </w:pPr>
      <w:r w:rsidRPr="00394375">
        <w:rPr>
          <w:rFonts w:ascii="Cambria" w:hAnsi="Cambria" w:cs="Arial"/>
          <w:lang w:val="lv-LV"/>
        </w:rPr>
        <w:t xml:space="preserve">“5.7.1. Visās </w:t>
      </w:r>
      <w:r w:rsidRPr="002645AA">
        <w:rPr>
          <w:rFonts w:ascii="Cambria" w:hAnsi="Cambria" w:cs="Arial"/>
          <w:lang w:val="lv-LV"/>
        </w:rPr>
        <w:t xml:space="preserve">pašapkalpes </w:t>
      </w:r>
      <w:r w:rsidRPr="00DE1BD2">
        <w:rPr>
          <w:rFonts w:ascii="Cambria" w:hAnsi="Cambria" w:cs="Arial"/>
          <w:color w:val="FF0000"/>
          <w:lang w:val="lv-LV"/>
        </w:rPr>
        <w:t xml:space="preserve">vietās </w:t>
      </w:r>
      <w:r w:rsidRPr="00DE1BD2">
        <w:rPr>
          <w:rFonts w:ascii="Cambria" w:hAnsi="Cambria" w:cs="Arial"/>
          <w:lang w:val="lv-LV"/>
        </w:rPr>
        <w:t xml:space="preserve">(izbūvēta </w:t>
      </w:r>
      <w:r w:rsidRPr="00DE1BD2">
        <w:rPr>
          <w:rFonts w:ascii="Cambria" w:hAnsi="Cambria" w:cs="Arial"/>
          <w:color w:val="FF0000"/>
          <w:lang w:val="lv-LV"/>
        </w:rPr>
        <w:t xml:space="preserve">nākotnē paredzēto </w:t>
      </w:r>
      <w:r w:rsidRPr="00DE1BD2">
        <w:rPr>
          <w:rFonts w:ascii="Cambria" w:hAnsi="Cambria" w:cs="Arial"/>
          <w:lang w:val="lv-LV"/>
        </w:rPr>
        <w:t xml:space="preserve">pašapkalpes automātu </w:t>
      </w:r>
      <w:proofErr w:type="spellStart"/>
      <w:r w:rsidRPr="00DE1BD2">
        <w:rPr>
          <w:rFonts w:ascii="Cambria" w:hAnsi="Cambria" w:cs="Arial"/>
          <w:lang w:val="lv-LV"/>
        </w:rPr>
        <w:t>pieslēgumu</w:t>
      </w:r>
      <w:proofErr w:type="spellEnd"/>
      <w:r w:rsidRPr="00DE1BD2">
        <w:rPr>
          <w:rFonts w:ascii="Cambria" w:hAnsi="Cambria" w:cs="Arial"/>
          <w:lang w:val="lv-LV"/>
        </w:rPr>
        <w:t xml:space="preserve"> vieta)</w:t>
      </w:r>
      <w:r w:rsidRPr="002645AA">
        <w:rPr>
          <w:rFonts w:ascii="Cambria" w:hAnsi="Cambria" w:cs="Arial"/>
          <w:lang w:val="lv-LV"/>
        </w:rPr>
        <w:t xml:space="preserve">  izbūvē viena tipa komunikācijas pieslēguma </w:t>
      </w:r>
      <w:proofErr w:type="spellStart"/>
      <w:r w:rsidRPr="002645AA">
        <w:rPr>
          <w:rFonts w:ascii="Cambria" w:hAnsi="Cambria" w:cs="Arial"/>
          <w:lang w:val="lv-LV"/>
        </w:rPr>
        <w:t>sadalnes</w:t>
      </w:r>
      <w:proofErr w:type="spellEnd"/>
      <w:r w:rsidRPr="002645AA">
        <w:rPr>
          <w:rFonts w:ascii="Cambria" w:hAnsi="Cambria" w:cs="Arial"/>
          <w:lang w:val="lv-LV"/>
        </w:rPr>
        <w:t xml:space="preserve"> </w:t>
      </w:r>
      <w:r w:rsidRPr="002645AA">
        <w:rPr>
          <w:rFonts w:ascii="Cambria" w:hAnsi="Cambria" w:cs="Arial"/>
          <w:lang w:val="lv-LV" w:eastAsia="lv-LV"/>
        </w:rPr>
        <w:t>(ar ne mazāk kā 3 izejam)</w:t>
      </w:r>
      <w:r w:rsidRPr="002645AA">
        <w:rPr>
          <w:rFonts w:ascii="Cambria" w:hAnsi="Cambria" w:cs="Arial"/>
          <w:lang w:val="lv-LV"/>
        </w:rPr>
        <w:t xml:space="preserve">.  </w:t>
      </w:r>
      <w:r w:rsidRPr="002645AA">
        <w:rPr>
          <w:rFonts w:ascii="Cambria" w:hAnsi="Cambria" w:cs="Arial"/>
          <w:lang w:val="lv-LV" w:eastAsia="lv-LV"/>
        </w:rPr>
        <w:t xml:space="preserve">Precīzu </w:t>
      </w:r>
      <w:proofErr w:type="spellStart"/>
      <w:r w:rsidRPr="002645AA">
        <w:rPr>
          <w:rFonts w:ascii="Cambria" w:hAnsi="Cambria" w:cs="Arial"/>
          <w:lang w:val="lv-LV" w:eastAsia="lv-LV"/>
        </w:rPr>
        <w:t>elektrosadalnes</w:t>
      </w:r>
      <w:proofErr w:type="spellEnd"/>
      <w:r w:rsidRPr="002645AA">
        <w:rPr>
          <w:rFonts w:ascii="Cambria" w:hAnsi="Cambria" w:cs="Arial"/>
          <w:lang w:val="lv-LV" w:eastAsia="lv-LV"/>
        </w:rPr>
        <w:t xml:space="preserve"> skapju uzstādīšanas vietu un to skaitu projektēšanas laikā saskaņot ar Pasūtītāju”;</w:t>
      </w:r>
    </w:p>
    <w:p w14:paraId="44754D48" w14:textId="77777777" w:rsidR="005D40B7" w:rsidRPr="002645AA" w:rsidRDefault="005D40B7" w:rsidP="005D40B7">
      <w:pPr>
        <w:pStyle w:val="ListParagraph"/>
        <w:spacing w:after="5" w:line="268" w:lineRule="auto"/>
        <w:ind w:right="84"/>
        <w:jc w:val="both"/>
        <w:rPr>
          <w:rFonts w:ascii="Cambria" w:hAnsi="Cambria"/>
          <w:lang w:val="lv-LV"/>
        </w:rPr>
      </w:pPr>
    </w:p>
    <w:p w14:paraId="63229641" w14:textId="77777777" w:rsidR="005D40B7" w:rsidRDefault="005D40B7" w:rsidP="005D40B7">
      <w:pPr>
        <w:pStyle w:val="ListParagraph"/>
        <w:numPr>
          <w:ilvl w:val="0"/>
          <w:numId w:val="1"/>
        </w:numPr>
        <w:spacing w:after="5" w:line="268" w:lineRule="auto"/>
        <w:ind w:right="84"/>
        <w:jc w:val="both"/>
        <w:rPr>
          <w:rFonts w:ascii="Cambria" w:hAnsi="Cambria"/>
          <w:lang w:val="lv-LV"/>
        </w:rPr>
      </w:pPr>
      <w:r w:rsidRPr="002645AA">
        <w:rPr>
          <w:rFonts w:ascii="Cambria" w:hAnsi="Cambria"/>
          <w:lang w:val="lv-LV"/>
        </w:rPr>
        <w:t xml:space="preserve">Nolikuma 5.pielikuma “Tehniskā specifikācijas (Pasūtītāja prasības)” </w:t>
      </w:r>
      <w:r w:rsidRPr="002645AA">
        <w:rPr>
          <w:rFonts w:ascii="Cambria" w:hAnsi="Cambria"/>
          <w:b/>
          <w:bCs/>
          <w:lang w:val="lv-LV"/>
        </w:rPr>
        <w:t>II sējumā</w:t>
      </w:r>
      <w:r w:rsidRPr="002645AA">
        <w:rPr>
          <w:rFonts w:ascii="Cambria" w:hAnsi="Cambria"/>
          <w:lang w:val="lv-LV"/>
        </w:rPr>
        <w:t xml:space="preserve"> 5.daļas “Elektroapgāde (ELT)” 5.</w:t>
      </w:r>
      <w:r>
        <w:rPr>
          <w:rFonts w:ascii="Cambria" w:hAnsi="Cambria"/>
          <w:lang w:val="lv-LV"/>
        </w:rPr>
        <w:t>7.3. apakšpunktā ietvertajam Attēlam 17 nosaukumā vārdu “nojumes” aizstāt ar “</w:t>
      </w:r>
      <w:r w:rsidRPr="002645AA">
        <w:rPr>
          <w:rFonts w:ascii="Cambria" w:hAnsi="Cambria"/>
          <w:color w:val="FF0000"/>
          <w:lang w:val="lv-LV"/>
        </w:rPr>
        <w:t>vietas</w:t>
      </w:r>
      <w:r>
        <w:rPr>
          <w:rFonts w:ascii="Cambria" w:hAnsi="Cambria"/>
          <w:lang w:val="lv-LV"/>
        </w:rPr>
        <w:t>”;</w:t>
      </w:r>
    </w:p>
    <w:p w14:paraId="40EB16F3" w14:textId="77777777" w:rsidR="005D40B7" w:rsidRDefault="005D40B7" w:rsidP="005D40B7">
      <w:pPr>
        <w:pStyle w:val="ListParagraph"/>
        <w:spacing w:after="5" w:line="268" w:lineRule="auto"/>
        <w:ind w:right="84"/>
        <w:jc w:val="both"/>
        <w:rPr>
          <w:rFonts w:ascii="Cambria" w:hAnsi="Cambria"/>
          <w:lang w:val="lv-LV"/>
        </w:rPr>
      </w:pPr>
    </w:p>
    <w:p w14:paraId="15DC523B" w14:textId="77777777" w:rsidR="005D40B7" w:rsidRDefault="005D40B7" w:rsidP="005D40B7">
      <w:pPr>
        <w:pStyle w:val="ListParagraph"/>
        <w:numPr>
          <w:ilvl w:val="0"/>
          <w:numId w:val="1"/>
        </w:numPr>
        <w:spacing w:after="5" w:line="268" w:lineRule="auto"/>
        <w:ind w:right="84"/>
        <w:jc w:val="both"/>
        <w:rPr>
          <w:rFonts w:ascii="Cambria" w:hAnsi="Cambria"/>
          <w:lang w:val="lv-LV"/>
        </w:rPr>
      </w:pPr>
      <w:r w:rsidRPr="002645AA">
        <w:rPr>
          <w:rFonts w:ascii="Cambria" w:hAnsi="Cambria"/>
          <w:lang w:val="lv-LV"/>
        </w:rPr>
        <w:t xml:space="preserve">Nolikuma 5.pielikuma “Tehniskā specifikācijas (Pasūtītāja prasības)” </w:t>
      </w:r>
      <w:r w:rsidRPr="002645AA">
        <w:rPr>
          <w:rFonts w:ascii="Cambria" w:hAnsi="Cambria"/>
          <w:b/>
          <w:bCs/>
          <w:lang w:val="lv-LV"/>
        </w:rPr>
        <w:t>II sējumā</w:t>
      </w:r>
      <w:r w:rsidRPr="002645AA">
        <w:rPr>
          <w:rFonts w:ascii="Cambria" w:hAnsi="Cambria"/>
          <w:lang w:val="lv-LV"/>
        </w:rPr>
        <w:t xml:space="preserve"> 5.daļas “Elektroapgāde (ELT)” 5.</w:t>
      </w:r>
      <w:r>
        <w:rPr>
          <w:rFonts w:ascii="Cambria" w:hAnsi="Cambria"/>
          <w:lang w:val="lv-LV"/>
        </w:rPr>
        <w:t>7.4. apakšpunktā ietvertajam Attēlam 18 nosaukumā vārdu “nojumes” aizstāt ar “</w:t>
      </w:r>
      <w:r w:rsidRPr="002645AA">
        <w:rPr>
          <w:rFonts w:ascii="Cambria" w:hAnsi="Cambria"/>
          <w:color w:val="FF0000"/>
          <w:lang w:val="lv-LV"/>
        </w:rPr>
        <w:t>vietas</w:t>
      </w:r>
      <w:r>
        <w:rPr>
          <w:rFonts w:ascii="Cambria" w:hAnsi="Cambria"/>
          <w:lang w:val="lv-LV"/>
        </w:rPr>
        <w:t>”;</w:t>
      </w:r>
    </w:p>
    <w:p w14:paraId="404B4EC4" w14:textId="77777777" w:rsidR="005D40B7" w:rsidRPr="001E76BB" w:rsidRDefault="005D40B7" w:rsidP="005D40B7">
      <w:pPr>
        <w:pStyle w:val="ListParagraph"/>
        <w:rPr>
          <w:rFonts w:ascii="Cambria" w:hAnsi="Cambria"/>
          <w:lang w:val="lv-LV"/>
        </w:rPr>
      </w:pPr>
    </w:p>
    <w:p w14:paraId="24198AEC" w14:textId="77777777" w:rsidR="005D40B7" w:rsidRDefault="005D40B7" w:rsidP="005D40B7">
      <w:pPr>
        <w:pStyle w:val="ListParagraph"/>
        <w:numPr>
          <w:ilvl w:val="0"/>
          <w:numId w:val="1"/>
        </w:numPr>
        <w:spacing w:after="5" w:line="268" w:lineRule="auto"/>
        <w:ind w:right="84"/>
        <w:jc w:val="both"/>
        <w:rPr>
          <w:rFonts w:ascii="Cambria" w:hAnsi="Cambria"/>
          <w:lang w:val="lv-LV"/>
        </w:rPr>
      </w:pPr>
      <w:r w:rsidRPr="002645AA">
        <w:rPr>
          <w:rFonts w:ascii="Cambria" w:hAnsi="Cambria"/>
          <w:lang w:val="lv-LV"/>
        </w:rPr>
        <w:t xml:space="preserve">Nolikuma 5.pielikuma “Tehniskā specifikācijas (Pasūtītāja prasības)” </w:t>
      </w:r>
      <w:r w:rsidRPr="002645AA">
        <w:rPr>
          <w:rFonts w:ascii="Cambria" w:hAnsi="Cambria"/>
          <w:b/>
          <w:bCs/>
          <w:lang w:val="lv-LV"/>
        </w:rPr>
        <w:t>II sējumā</w:t>
      </w:r>
      <w:r w:rsidRPr="002645AA">
        <w:rPr>
          <w:rFonts w:ascii="Cambria" w:hAnsi="Cambria"/>
          <w:lang w:val="lv-LV"/>
        </w:rPr>
        <w:t xml:space="preserve"> 5.daļas “Elektroapgāde (ELT)” 5.</w:t>
      </w:r>
      <w:r>
        <w:rPr>
          <w:rFonts w:ascii="Cambria" w:hAnsi="Cambria"/>
          <w:lang w:val="lv-LV"/>
        </w:rPr>
        <w:t>7.5. apakšpunktu izteikt šādā redakcijā:</w:t>
      </w:r>
    </w:p>
    <w:p w14:paraId="02F351C9" w14:textId="77777777" w:rsidR="005D40B7" w:rsidRPr="008F7E43" w:rsidRDefault="005D40B7" w:rsidP="005D40B7">
      <w:pPr>
        <w:pStyle w:val="ListParagraph"/>
        <w:spacing w:line="288" w:lineRule="auto"/>
        <w:ind w:left="993"/>
        <w:jc w:val="both"/>
        <w:rPr>
          <w:rFonts w:ascii="Cambria" w:hAnsi="Cambria"/>
          <w:lang w:val="lv-LV"/>
        </w:rPr>
      </w:pPr>
      <w:r w:rsidRPr="008F7E43">
        <w:rPr>
          <w:rFonts w:ascii="Cambria" w:hAnsi="Cambria"/>
          <w:lang w:val="lv-LV"/>
        </w:rPr>
        <w:t xml:space="preserve">“5.7.5. Galvenajā </w:t>
      </w:r>
      <w:proofErr w:type="spellStart"/>
      <w:r w:rsidRPr="008F7E43">
        <w:rPr>
          <w:rFonts w:ascii="Cambria" w:hAnsi="Cambria"/>
          <w:lang w:val="lv-LV"/>
        </w:rPr>
        <w:t>sadalnē</w:t>
      </w:r>
      <w:proofErr w:type="spellEnd"/>
      <w:r w:rsidRPr="008F7E43">
        <w:rPr>
          <w:rFonts w:ascii="Cambria" w:hAnsi="Cambria"/>
          <w:lang w:val="lv-LV"/>
        </w:rPr>
        <w:t xml:space="preserve"> SS-1 katrai pašapkalpes </w:t>
      </w:r>
      <w:r w:rsidRPr="008F7E43">
        <w:rPr>
          <w:rFonts w:ascii="Cambria" w:hAnsi="Cambria"/>
          <w:color w:val="FF0000"/>
          <w:lang w:val="lv-LV"/>
        </w:rPr>
        <w:t xml:space="preserve">vietai </w:t>
      </w:r>
      <w:r w:rsidRPr="008F7E43">
        <w:rPr>
          <w:rFonts w:ascii="Cambria" w:hAnsi="Cambria"/>
          <w:lang w:val="lv-LV"/>
        </w:rPr>
        <w:t xml:space="preserve">paredzētam </w:t>
      </w:r>
      <w:proofErr w:type="spellStart"/>
      <w:r w:rsidRPr="008F7E43">
        <w:rPr>
          <w:rFonts w:ascii="Cambria" w:hAnsi="Cambria"/>
          <w:lang w:val="lv-LV"/>
        </w:rPr>
        <w:t>trīsfažu</w:t>
      </w:r>
      <w:proofErr w:type="spellEnd"/>
      <w:r w:rsidRPr="008F7E43">
        <w:rPr>
          <w:rFonts w:ascii="Cambria" w:hAnsi="Cambria"/>
          <w:lang w:val="lv-LV"/>
        </w:rPr>
        <w:t xml:space="preserve"> kabelim jābeidzas ar </w:t>
      </w:r>
      <w:proofErr w:type="spellStart"/>
      <w:r w:rsidRPr="008F7E43">
        <w:rPr>
          <w:rFonts w:ascii="Cambria" w:hAnsi="Cambria"/>
          <w:lang w:val="lv-LV"/>
        </w:rPr>
        <w:t>trīsfažu</w:t>
      </w:r>
      <w:proofErr w:type="spellEnd"/>
      <w:r w:rsidRPr="008F7E43">
        <w:rPr>
          <w:rFonts w:ascii="Cambria" w:hAnsi="Cambria"/>
          <w:lang w:val="lv-LV"/>
        </w:rPr>
        <w:t xml:space="preserve"> automātu. Vienai no fāzēm (1/3) nodrošināt elektroenerģijas uzskaiti. Papildus galvenā </w:t>
      </w:r>
      <w:proofErr w:type="spellStart"/>
      <w:r w:rsidRPr="008F7E43">
        <w:rPr>
          <w:rFonts w:ascii="Cambria" w:hAnsi="Cambria"/>
          <w:lang w:val="lv-LV"/>
        </w:rPr>
        <w:t>sadalnē</w:t>
      </w:r>
      <w:proofErr w:type="spellEnd"/>
      <w:r w:rsidRPr="008F7E43">
        <w:rPr>
          <w:rFonts w:ascii="Cambria" w:hAnsi="Cambria"/>
          <w:lang w:val="lv-LV"/>
        </w:rPr>
        <w:t xml:space="preserve"> SS-1 katrai </w:t>
      </w:r>
      <w:r w:rsidRPr="008F7E43">
        <w:rPr>
          <w:rFonts w:ascii="Cambria" w:hAnsi="Cambria"/>
          <w:color w:val="FF0000"/>
          <w:lang w:val="lv-LV"/>
        </w:rPr>
        <w:t>vietai</w:t>
      </w:r>
      <w:r w:rsidRPr="008F7E43">
        <w:rPr>
          <w:rFonts w:ascii="Cambria" w:hAnsi="Cambria"/>
          <w:lang w:val="lv-LV"/>
        </w:rPr>
        <w:t xml:space="preserve"> paredzēt divas vietas elektroenerģijas uzskaitei citiem </w:t>
      </w:r>
      <w:proofErr w:type="spellStart"/>
      <w:r w:rsidRPr="008F7E43">
        <w:rPr>
          <w:rFonts w:ascii="Cambria" w:hAnsi="Cambria"/>
          <w:lang w:val="lv-LV"/>
        </w:rPr>
        <w:t>pašapkales</w:t>
      </w:r>
      <w:proofErr w:type="spellEnd"/>
      <w:r w:rsidRPr="008F7E43">
        <w:rPr>
          <w:rFonts w:ascii="Cambria" w:hAnsi="Cambria"/>
          <w:lang w:val="lv-LV"/>
        </w:rPr>
        <w:t xml:space="preserve"> </w:t>
      </w:r>
      <w:r w:rsidRPr="008F7E43">
        <w:rPr>
          <w:rFonts w:ascii="Cambria" w:hAnsi="Cambria"/>
          <w:color w:val="FF0000"/>
          <w:lang w:val="lv-LV"/>
        </w:rPr>
        <w:t>vietas</w:t>
      </w:r>
      <w:r w:rsidRPr="008F7E43">
        <w:rPr>
          <w:rFonts w:ascii="Cambria" w:hAnsi="Cambria"/>
          <w:lang w:val="lv-LV"/>
        </w:rPr>
        <w:t xml:space="preserve"> patērētajiem no 2 fāzēm (2/3).</w:t>
      </w:r>
      <w:r w:rsidRPr="008F7E43">
        <w:rPr>
          <w:rFonts w:ascii="Cambria" w:hAnsi="Cambria"/>
          <w:color w:val="FF0000"/>
          <w:lang w:val="lv-LV"/>
        </w:rPr>
        <w:t>”</w:t>
      </w:r>
      <w:r>
        <w:rPr>
          <w:rFonts w:ascii="Cambria" w:hAnsi="Cambria"/>
          <w:color w:val="FF0000"/>
          <w:lang w:val="lv-LV"/>
        </w:rPr>
        <w:t>;</w:t>
      </w:r>
    </w:p>
    <w:p w14:paraId="4B953B86" w14:textId="77777777" w:rsidR="005D40B7" w:rsidRPr="00A868BF" w:rsidRDefault="005D40B7" w:rsidP="005D40B7">
      <w:pPr>
        <w:pStyle w:val="ListParagraph"/>
        <w:rPr>
          <w:rFonts w:ascii="Cambria" w:hAnsi="Cambria"/>
          <w:lang w:val="lv-LV"/>
        </w:rPr>
      </w:pPr>
    </w:p>
    <w:p w14:paraId="371963AB" w14:textId="77777777" w:rsidR="005D40B7" w:rsidRDefault="005D40B7" w:rsidP="005D40B7">
      <w:pPr>
        <w:pStyle w:val="ListParagraph"/>
        <w:numPr>
          <w:ilvl w:val="0"/>
          <w:numId w:val="1"/>
        </w:numPr>
        <w:spacing w:after="5" w:line="268" w:lineRule="auto"/>
        <w:ind w:right="84"/>
        <w:jc w:val="both"/>
        <w:rPr>
          <w:rFonts w:ascii="Cambria" w:hAnsi="Cambria"/>
          <w:lang w:val="lv-LV"/>
        </w:rPr>
      </w:pPr>
      <w:r w:rsidRPr="002645AA">
        <w:rPr>
          <w:rFonts w:ascii="Cambria" w:hAnsi="Cambria"/>
          <w:lang w:val="lv-LV"/>
        </w:rPr>
        <w:t xml:space="preserve">Nolikuma 5.pielikuma “Tehniskā specifikācijas (Pasūtītāja prasības)” </w:t>
      </w:r>
      <w:r w:rsidRPr="002645AA">
        <w:rPr>
          <w:rFonts w:ascii="Cambria" w:hAnsi="Cambria"/>
          <w:b/>
          <w:bCs/>
          <w:lang w:val="lv-LV"/>
        </w:rPr>
        <w:t>II sējumā</w:t>
      </w:r>
      <w:r w:rsidRPr="002645AA">
        <w:rPr>
          <w:rFonts w:ascii="Cambria" w:hAnsi="Cambria"/>
          <w:lang w:val="lv-LV"/>
        </w:rPr>
        <w:t xml:space="preserve"> 5.daļas “Elektroapgāde (ELT)” </w:t>
      </w:r>
      <w:r>
        <w:rPr>
          <w:rFonts w:ascii="Cambria" w:hAnsi="Cambria"/>
          <w:lang w:val="lv-LV"/>
        </w:rPr>
        <w:t>5.8.3.punkta “</w:t>
      </w:r>
      <w:bookmarkStart w:id="4" w:name="_Toc190117819"/>
      <w:r w:rsidRPr="00AD3F7F">
        <w:rPr>
          <w:sz w:val="22"/>
          <w:szCs w:val="22"/>
          <w:lang w:val="lv-LV"/>
        </w:rPr>
        <w:t>Apgaismojuma iekārtas un apgaismošanas nosacījumi</w:t>
      </w:r>
      <w:bookmarkEnd w:id="4"/>
      <w:r w:rsidRPr="00AD3F7F">
        <w:rPr>
          <w:sz w:val="22"/>
          <w:szCs w:val="22"/>
          <w:lang w:val="lv-LV"/>
        </w:rPr>
        <w:t>” 5.8.3.3.3.</w:t>
      </w:r>
      <w:r w:rsidRPr="00AD3F7F">
        <w:rPr>
          <w:rFonts w:ascii="Cambria" w:hAnsi="Cambria"/>
          <w:lang w:val="lv-LV"/>
        </w:rPr>
        <w:t xml:space="preserve"> apakšpun</w:t>
      </w:r>
      <w:r>
        <w:rPr>
          <w:rFonts w:ascii="Cambria" w:hAnsi="Cambria"/>
          <w:lang w:val="lv-LV"/>
        </w:rPr>
        <w:t>ktā frāzi ar iekavām “</w:t>
      </w:r>
      <w:r w:rsidRPr="00AD3F7F">
        <w:rPr>
          <w:rFonts w:ascii="Cambria" w:hAnsi="Cambria"/>
          <w:i/>
          <w:iCs/>
          <w:lang w:val="lv-LV"/>
        </w:rPr>
        <w:t>(t.sk. pašapkalpes nojumēs)</w:t>
      </w:r>
      <w:r>
        <w:rPr>
          <w:rFonts w:ascii="Cambria" w:hAnsi="Cambria"/>
          <w:lang w:val="lv-LV"/>
        </w:rPr>
        <w:t xml:space="preserve">” </w:t>
      </w:r>
      <w:r w:rsidRPr="00A868BF">
        <w:rPr>
          <w:rFonts w:ascii="Cambria" w:hAnsi="Cambria"/>
          <w:i/>
          <w:iCs/>
          <w:color w:val="FF0000"/>
          <w:lang w:val="lv-LV"/>
        </w:rPr>
        <w:t>dzēst</w:t>
      </w:r>
      <w:r>
        <w:rPr>
          <w:rFonts w:ascii="Cambria" w:hAnsi="Cambria"/>
          <w:lang w:val="lv-LV"/>
        </w:rPr>
        <w:t>;</w:t>
      </w:r>
    </w:p>
    <w:p w14:paraId="64115562" w14:textId="77777777" w:rsidR="005D40B7" w:rsidRPr="00A868BF" w:rsidRDefault="005D40B7" w:rsidP="005D40B7">
      <w:pPr>
        <w:pStyle w:val="ListParagraph"/>
        <w:rPr>
          <w:rFonts w:ascii="Cambria" w:hAnsi="Cambria"/>
          <w:lang w:val="lv-LV"/>
        </w:rPr>
      </w:pPr>
    </w:p>
    <w:p w14:paraId="08058EA2" w14:textId="77777777" w:rsidR="005D40B7" w:rsidRDefault="005D40B7" w:rsidP="005D40B7">
      <w:pPr>
        <w:pStyle w:val="ListParagraph"/>
        <w:numPr>
          <w:ilvl w:val="0"/>
          <w:numId w:val="1"/>
        </w:numPr>
        <w:spacing w:after="5" w:line="268" w:lineRule="auto"/>
        <w:ind w:right="84"/>
        <w:jc w:val="both"/>
        <w:rPr>
          <w:rFonts w:ascii="Cambria" w:hAnsi="Cambria"/>
          <w:lang w:val="lv-LV"/>
        </w:rPr>
      </w:pPr>
      <w:r w:rsidRPr="002645AA">
        <w:rPr>
          <w:rFonts w:ascii="Cambria" w:hAnsi="Cambria"/>
          <w:lang w:val="lv-LV"/>
        </w:rPr>
        <w:t xml:space="preserve">Nolikuma 5.pielikuma “Tehniskā specifikācijas (Pasūtītāja prasības)” </w:t>
      </w:r>
      <w:r w:rsidRPr="002645AA">
        <w:rPr>
          <w:rFonts w:ascii="Cambria" w:hAnsi="Cambria"/>
          <w:b/>
          <w:bCs/>
          <w:lang w:val="lv-LV"/>
        </w:rPr>
        <w:t>II</w:t>
      </w:r>
      <w:r>
        <w:rPr>
          <w:rFonts w:ascii="Cambria" w:hAnsi="Cambria"/>
          <w:b/>
          <w:bCs/>
          <w:lang w:val="lv-LV"/>
        </w:rPr>
        <w:t>I</w:t>
      </w:r>
      <w:r w:rsidRPr="002645AA">
        <w:rPr>
          <w:rFonts w:ascii="Cambria" w:hAnsi="Cambria"/>
          <w:b/>
          <w:bCs/>
          <w:lang w:val="lv-LV"/>
        </w:rPr>
        <w:t xml:space="preserve"> sējumā</w:t>
      </w:r>
      <w:r>
        <w:rPr>
          <w:rFonts w:ascii="Cambria" w:hAnsi="Cambria"/>
          <w:b/>
          <w:bCs/>
          <w:lang w:val="lv-LV"/>
        </w:rPr>
        <w:t xml:space="preserve"> </w:t>
      </w:r>
      <w:r w:rsidRPr="00D71AB4">
        <w:rPr>
          <w:rFonts w:ascii="Cambria" w:hAnsi="Cambria"/>
          <w:lang w:val="lv-LV"/>
        </w:rPr>
        <w:t>1.daļas “Ievads” Pielikuma sadaļā 1. un 2. pielikum</w:t>
      </w:r>
      <w:r>
        <w:rPr>
          <w:rFonts w:ascii="Cambria" w:hAnsi="Cambria"/>
          <w:lang w:val="lv-LV"/>
        </w:rPr>
        <w:t>ā uzskaitītajām datnēm nosaukumus izteikt šādā redakcijā:</w:t>
      </w:r>
    </w:p>
    <w:p w14:paraId="583DA442" w14:textId="77777777" w:rsidR="005D40B7" w:rsidRPr="002F135F" w:rsidRDefault="005D40B7" w:rsidP="005D40B7">
      <w:pPr>
        <w:pStyle w:val="ListParagraph"/>
        <w:rPr>
          <w:rFonts w:ascii="Cambria" w:hAnsi="Cambria" w:cstheme="majorHAnsi"/>
          <w:szCs w:val="24"/>
          <w:lang w:val="lv-LV"/>
        </w:rPr>
      </w:pPr>
      <w:r w:rsidRPr="002F135F">
        <w:rPr>
          <w:rFonts w:ascii="Cambria" w:hAnsi="Cambria"/>
          <w:lang w:val="lv-LV"/>
        </w:rPr>
        <w:t xml:space="preserve">“1) </w:t>
      </w:r>
      <w:r w:rsidRPr="002F135F">
        <w:rPr>
          <w:rFonts w:ascii="Cambria" w:hAnsi="Cambria" w:cstheme="majorHAnsi"/>
          <w:szCs w:val="24"/>
          <w:lang w:val="lv-LV"/>
        </w:rPr>
        <w:t xml:space="preserve">Stacijas “Dobele” </w:t>
      </w:r>
      <w:r w:rsidRPr="002F135F">
        <w:rPr>
          <w:rFonts w:ascii="Cambria" w:hAnsi="Cambria" w:cstheme="majorHAnsi"/>
          <w:color w:val="FF0000"/>
          <w:szCs w:val="24"/>
          <w:lang w:val="lv-LV"/>
        </w:rPr>
        <w:t xml:space="preserve">indikatīvā </w:t>
      </w:r>
      <w:r w:rsidRPr="002F135F">
        <w:rPr>
          <w:rFonts w:ascii="Cambria" w:hAnsi="Cambria" w:cstheme="majorHAnsi"/>
          <w:szCs w:val="24"/>
          <w:lang w:val="lv-LV"/>
        </w:rPr>
        <w:t>pārbūves shēma;</w:t>
      </w:r>
    </w:p>
    <w:p w14:paraId="4FD355C9" w14:textId="77777777" w:rsidR="005D40B7" w:rsidRPr="002F135F" w:rsidRDefault="005D40B7" w:rsidP="005D40B7">
      <w:pPr>
        <w:pStyle w:val="ListParagraph"/>
        <w:rPr>
          <w:rFonts w:ascii="Cambria" w:hAnsi="Cambria"/>
          <w:lang w:val="lv-LV"/>
        </w:rPr>
      </w:pPr>
      <w:r w:rsidRPr="002F135F">
        <w:rPr>
          <w:rFonts w:ascii="Cambria" w:hAnsi="Cambria"/>
          <w:lang w:val="lv-LV"/>
        </w:rPr>
        <w:t xml:space="preserve">2) </w:t>
      </w:r>
      <w:r w:rsidRPr="002F135F">
        <w:rPr>
          <w:rFonts w:ascii="Cambria" w:hAnsi="Cambria" w:cstheme="majorHAnsi"/>
          <w:szCs w:val="24"/>
          <w:lang w:val="lv-LV"/>
        </w:rPr>
        <w:t xml:space="preserve">Stacijas “Liepāja” </w:t>
      </w:r>
      <w:r w:rsidRPr="002F135F">
        <w:rPr>
          <w:rFonts w:ascii="Cambria" w:hAnsi="Cambria" w:cstheme="majorHAnsi"/>
          <w:color w:val="FF0000"/>
          <w:szCs w:val="24"/>
          <w:lang w:val="lv-LV"/>
        </w:rPr>
        <w:t xml:space="preserve">indikatīvā </w:t>
      </w:r>
      <w:r w:rsidRPr="002F135F">
        <w:rPr>
          <w:rFonts w:ascii="Cambria" w:hAnsi="Cambria" w:cstheme="majorHAnsi"/>
          <w:szCs w:val="24"/>
          <w:lang w:val="lv-LV"/>
        </w:rPr>
        <w:t>pārbūves shēma;”;</w:t>
      </w:r>
    </w:p>
    <w:p w14:paraId="798EE9BD" w14:textId="77777777" w:rsidR="005D40B7" w:rsidRPr="00D71AB4" w:rsidRDefault="005D40B7" w:rsidP="005D40B7">
      <w:pPr>
        <w:pStyle w:val="ListParagraph"/>
        <w:rPr>
          <w:rFonts w:ascii="Cambria" w:hAnsi="Cambria"/>
          <w:lang w:val="lv-LV"/>
        </w:rPr>
      </w:pPr>
    </w:p>
    <w:p w14:paraId="7AAA032C" w14:textId="77777777" w:rsidR="005D40B7" w:rsidRDefault="005D40B7" w:rsidP="005D40B7">
      <w:pPr>
        <w:pStyle w:val="ListParagraph"/>
        <w:numPr>
          <w:ilvl w:val="0"/>
          <w:numId w:val="1"/>
        </w:numPr>
        <w:spacing w:after="5" w:line="268" w:lineRule="auto"/>
        <w:ind w:right="84"/>
        <w:jc w:val="both"/>
        <w:rPr>
          <w:rFonts w:ascii="Cambria" w:hAnsi="Cambria"/>
          <w:lang w:val="lv-LV"/>
        </w:rPr>
      </w:pPr>
      <w:r w:rsidRPr="002645AA">
        <w:rPr>
          <w:rFonts w:ascii="Cambria" w:hAnsi="Cambria"/>
          <w:lang w:val="lv-LV"/>
        </w:rPr>
        <w:t xml:space="preserve">Nolikuma 5.pielikuma “Tehniskā specifikācijas (Pasūtītāja prasības)” </w:t>
      </w:r>
      <w:r w:rsidRPr="002645AA">
        <w:rPr>
          <w:rFonts w:ascii="Cambria" w:hAnsi="Cambria"/>
          <w:b/>
          <w:bCs/>
          <w:lang w:val="lv-LV"/>
        </w:rPr>
        <w:t>II</w:t>
      </w:r>
      <w:r>
        <w:rPr>
          <w:rFonts w:ascii="Cambria" w:hAnsi="Cambria"/>
          <w:b/>
          <w:bCs/>
          <w:lang w:val="lv-LV"/>
        </w:rPr>
        <w:t>I</w:t>
      </w:r>
      <w:r w:rsidRPr="002645AA">
        <w:rPr>
          <w:rFonts w:ascii="Cambria" w:hAnsi="Cambria"/>
          <w:b/>
          <w:bCs/>
          <w:lang w:val="lv-LV"/>
        </w:rPr>
        <w:t xml:space="preserve"> sējum</w:t>
      </w:r>
      <w:r>
        <w:rPr>
          <w:rFonts w:ascii="Cambria" w:hAnsi="Cambria"/>
          <w:b/>
          <w:bCs/>
          <w:lang w:val="lv-LV"/>
        </w:rPr>
        <w:t xml:space="preserve">a 1. un 2. </w:t>
      </w:r>
      <w:r w:rsidRPr="00A062EC">
        <w:rPr>
          <w:rFonts w:ascii="Cambria" w:hAnsi="Cambria"/>
          <w:b/>
          <w:bCs/>
          <w:lang w:val="lv-LV"/>
        </w:rPr>
        <w:t>pielikumā</w:t>
      </w:r>
      <w:r>
        <w:rPr>
          <w:rFonts w:ascii="Cambria" w:hAnsi="Cambria"/>
          <w:lang w:val="lv-LV"/>
        </w:rPr>
        <w:t xml:space="preserve"> pievienotās shēmas - </w:t>
      </w:r>
      <w:r w:rsidRPr="00FD5C8F">
        <w:rPr>
          <w:rFonts w:ascii="Cambria" w:hAnsi="Cambria" w:cstheme="majorHAnsi"/>
          <w:i/>
          <w:iCs/>
          <w:szCs w:val="24"/>
          <w:lang w:val="lv-LV"/>
        </w:rPr>
        <w:t>Stacijas “</w:t>
      </w:r>
      <w:r w:rsidRPr="00FD5C8F">
        <w:rPr>
          <w:rFonts w:ascii="Cambria" w:hAnsi="Cambria" w:cstheme="majorHAnsi"/>
          <w:i/>
          <w:iCs/>
          <w:color w:val="000000" w:themeColor="text1"/>
          <w:szCs w:val="24"/>
          <w:lang w:val="lv-LV"/>
        </w:rPr>
        <w:t>Dobele” indikatīvā pārbūves shēma</w:t>
      </w:r>
      <w:r w:rsidRPr="00FD5C8F">
        <w:rPr>
          <w:rFonts w:ascii="Cambria" w:hAnsi="Cambria"/>
          <w:color w:val="000000" w:themeColor="text1"/>
          <w:lang w:val="lv-LV"/>
        </w:rPr>
        <w:t xml:space="preserve"> </w:t>
      </w:r>
      <w:r>
        <w:rPr>
          <w:rFonts w:ascii="Cambria" w:hAnsi="Cambria"/>
          <w:color w:val="000000" w:themeColor="text1"/>
          <w:lang w:val="lv-LV"/>
        </w:rPr>
        <w:t>(iepriekš – Stacijas “Dobeles” pārbūves shēma)</w:t>
      </w:r>
      <w:r w:rsidRPr="00FD5C8F">
        <w:rPr>
          <w:rFonts w:ascii="Cambria" w:hAnsi="Cambria"/>
          <w:color w:val="000000" w:themeColor="text1"/>
          <w:lang w:val="lv-LV"/>
        </w:rPr>
        <w:t xml:space="preserve"> un </w:t>
      </w:r>
      <w:r w:rsidRPr="00FD5C8F">
        <w:rPr>
          <w:rFonts w:ascii="Cambria" w:hAnsi="Cambria" w:cstheme="majorHAnsi"/>
          <w:i/>
          <w:iCs/>
          <w:color w:val="000000" w:themeColor="text1"/>
          <w:szCs w:val="24"/>
          <w:lang w:val="lv-LV"/>
        </w:rPr>
        <w:t>Stacijas “Liepāja” indikatīvā pārbūves shēma</w:t>
      </w:r>
      <w:r w:rsidRPr="00FD5C8F">
        <w:rPr>
          <w:rFonts w:ascii="Cambria" w:hAnsi="Cambria"/>
          <w:color w:val="000000" w:themeColor="text1"/>
          <w:lang w:val="lv-LV"/>
        </w:rPr>
        <w:t xml:space="preserve"> </w:t>
      </w:r>
      <w:r>
        <w:rPr>
          <w:rFonts w:ascii="Cambria" w:hAnsi="Cambria"/>
          <w:color w:val="000000" w:themeColor="text1"/>
          <w:lang w:val="lv-LV"/>
        </w:rPr>
        <w:t xml:space="preserve">(iepriekš – Stacijas “Liepāja” pārbūves shēma) </w:t>
      </w:r>
      <w:r>
        <w:rPr>
          <w:rFonts w:ascii="Cambria" w:hAnsi="Cambria"/>
          <w:lang w:val="lv-LV"/>
        </w:rPr>
        <w:t xml:space="preserve">tiek </w:t>
      </w:r>
      <w:r w:rsidRPr="00FD5C8F">
        <w:rPr>
          <w:rFonts w:ascii="Cambria" w:hAnsi="Cambria"/>
          <w:color w:val="FF0000"/>
          <w:lang w:val="lv-LV"/>
        </w:rPr>
        <w:t>aizstātas jaunām shēmām</w:t>
      </w:r>
      <w:r>
        <w:rPr>
          <w:rFonts w:ascii="Cambria" w:hAnsi="Cambria"/>
          <w:lang w:val="lv-LV"/>
        </w:rPr>
        <w:t>;</w:t>
      </w:r>
    </w:p>
    <w:p w14:paraId="6748B794" w14:textId="77777777" w:rsidR="005D40B7" w:rsidRDefault="005D40B7" w:rsidP="005D40B7">
      <w:pPr>
        <w:pStyle w:val="ListParagraph"/>
        <w:spacing w:after="5" w:line="268" w:lineRule="auto"/>
        <w:ind w:right="84"/>
        <w:jc w:val="both"/>
        <w:rPr>
          <w:rFonts w:ascii="Cambria" w:hAnsi="Cambria"/>
          <w:lang w:val="lv-LV"/>
        </w:rPr>
      </w:pPr>
    </w:p>
    <w:p w14:paraId="6BB787B3" w14:textId="77777777" w:rsidR="005D40B7" w:rsidRDefault="005D40B7" w:rsidP="005D40B7">
      <w:pPr>
        <w:pStyle w:val="ListParagraph"/>
        <w:numPr>
          <w:ilvl w:val="0"/>
          <w:numId w:val="1"/>
        </w:numPr>
        <w:spacing w:after="5" w:line="268" w:lineRule="auto"/>
        <w:ind w:right="84"/>
        <w:jc w:val="both"/>
        <w:rPr>
          <w:rFonts w:ascii="Cambria" w:hAnsi="Cambria"/>
          <w:lang w:val="lv-LV"/>
        </w:rPr>
      </w:pPr>
      <w:r w:rsidRPr="00442E3D">
        <w:rPr>
          <w:rFonts w:ascii="Cambria" w:hAnsi="Cambria"/>
          <w:lang w:val="lv-LV"/>
        </w:rPr>
        <w:t xml:space="preserve">Nolikuma 5.pielikuma “Tehniskā specifikācijas (Pasūtītāja prasības)” </w:t>
      </w:r>
      <w:r w:rsidRPr="00442E3D">
        <w:rPr>
          <w:rFonts w:ascii="Cambria" w:hAnsi="Cambria"/>
          <w:b/>
          <w:bCs/>
          <w:lang w:val="lv-LV"/>
        </w:rPr>
        <w:t xml:space="preserve">III sējuma </w:t>
      </w:r>
      <w:r>
        <w:rPr>
          <w:rFonts w:ascii="Cambria" w:hAnsi="Cambria"/>
          <w:lang w:val="lv-LV"/>
        </w:rPr>
        <w:t>“</w:t>
      </w:r>
      <w:r w:rsidRPr="00442E3D">
        <w:rPr>
          <w:rFonts w:ascii="Cambria" w:hAnsi="Cambria"/>
          <w:lang w:val="lv-LV"/>
        </w:rPr>
        <w:t>Stacija “Dobele”” daļā 3.punktā “Plānotā būvniecība” 3.1.3.</w:t>
      </w:r>
      <w:r>
        <w:rPr>
          <w:rFonts w:ascii="Cambria" w:hAnsi="Cambria"/>
          <w:lang w:val="lv-LV"/>
        </w:rPr>
        <w:t>apakšpunktu</w:t>
      </w:r>
      <w:r w:rsidRPr="00442E3D">
        <w:rPr>
          <w:rFonts w:ascii="Cambria" w:hAnsi="Cambria"/>
          <w:lang w:val="lv-LV"/>
        </w:rPr>
        <w:t xml:space="preserve"> izteikt šādā redakcijā:</w:t>
      </w:r>
    </w:p>
    <w:p w14:paraId="7ADDBD2F" w14:textId="77777777" w:rsidR="005D40B7" w:rsidRDefault="005D40B7" w:rsidP="005D40B7">
      <w:pPr>
        <w:pStyle w:val="ListParagraph"/>
        <w:spacing w:after="5" w:line="268" w:lineRule="auto"/>
        <w:ind w:right="84"/>
        <w:jc w:val="both"/>
        <w:rPr>
          <w:rStyle w:val="eop"/>
          <w:rFonts w:ascii="Cambria" w:hAnsi="Cambria" w:cstheme="majorHAnsi"/>
          <w:lang w:val="lv-LV"/>
        </w:rPr>
      </w:pPr>
      <w:r w:rsidRPr="00442E3D">
        <w:rPr>
          <w:rStyle w:val="normaltextrun"/>
          <w:rFonts w:ascii="Cambria" w:hAnsi="Cambria" w:cstheme="majorHAnsi"/>
          <w:sz w:val="22"/>
          <w:szCs w:val="22"/>
          <w:lang w:val="lv-LV"/>
        </w:rPr>
        <w:t xml:space="preserve">“3.1.3. </w:t>
      </w:r>
      <w:bookmarkStart w:id="5" w:name="_Hlk196312761"/>
      <w:r w:rsidRPr="00442E3D">
        <w:rPr>
          <w:rStyle w:val="normaltextrun"/>
          <w:rFonts w:ascii="Cambria" w:hAnsi="Cambria" w:cstheme="majorHAnsi"/>
          <w:sz w:val="22"/>
          <w:szCs w:val="22"/>
          <w:lang w:val="lv-LV"/>
        </w:rPr>
        <w:t xml:space="preserve">Pagaidu pasažieru platformu (h=550; platums 2,5m) izbūvēt pie </w:t>
      </w:r>
      <w:r w:rsidRPr="00442E3D">
        <w:rPr>
          <w:rStyle w:val="normaltextrun"/>
          <w:rFonts w:ascii="Cambria" w:hAnsi="Cambria" w:cstheme="majorHAnsi"/>
          <w:color w:val="FF0000"/>
          <w:sz w:val="22"/>
          <w:szCs w:val="22"/>
          <w:lang w:val="lv-LV"/>
        </w:rPr>
        <w:t xml:space="preserve">II </w:t>
      </w:r>
      <w:r w:rsidRPr="00442E3D">
        <w:rPr>
          <w:rStyle w:val="normaltextrun"/>
          <w:rFonts w:ascii="Cambria" w:hAnsi="Cambria" w:cstheme="majorHAnsi"/>
          <w:sz w:val="22"/>
          <w:szCs w:val="22"/>
          <w:lang w:val="lv-LV"/>
        </w:rPr>
        <w:t xml:space="preserve">sliežu ceļa </w:t>
      </w:r>
      <w:r w:rsidRPr="00442E3D">
        <w:rPr>
          <w:rStyle w:val="normaltextrun"/>
          <w:rFonts w:ascii="Cambria" w:hAnsi="Cambria" w:cstheme="majorHAnsi"/>
          <w:color w:val="FF0000"/>
          <w:sz w:val="22"/>
          <w:szCs w:val="22"/>
          <w:lang w:val="lv-LV"/>
        </w:rPr>
        <w:t xml:space="preserve">(starp II un 1. sliežu ceļu), Liepājas virzienā no esošās gājēju pārejas </w:t>
      </w:r>
      <w:r w:rsidRPr="00442E3D">
        <w:rPr>
          <w:rStyle w:val="normaltextrun"/>
          <w:rFonts w:ascii="Cambria" w:hAnsi="Cambria" w:cstheme="majorHAnsi"/>
          <w:sz w:val="22"/>
          <w:szCs w:val="22"/>
          <w:lang w:val="lv-LV"/>
        </w:rPr>
        <w:t>(skatīt stacijas pārbūves shēmu).</w:t>
      </w:r>
      <w:bookmarkEnd w:id="5"/>
      <w:r w:rsidRPr="00442E3D">
        <w:rPr>
          <w:rStyle w:val="eop"/>
          <w:rFonts w:ascii="Cambria" w:hAnsi="Cambria" w:cstheme="majorHAnsi"/>
          <w:lang w:val="lv-LV"/>
        </w:rPr>
        <w:t>”</w:t>
      </w:r>
      <w:r>
        <w:rPr>
          <w:rStyle w:val="eop"/>
          <w:rFonts w:ascii="Cambria" w:hAnsi="Cambria" w:cstheme="majorHAnsi"/>
          <w:lang w:val="lv-LV"/>
        </w:rPr>
        <w:t>;</w:t>
      </w:r>
    </w:p>
    <w:p w14:paraId="410C110F" w14:textId="77777777" w:rsidR="000123CE" w:rsidRDefault="000123CE" w:rsidP="005D40B7">
      <w:pPr>
        <w:pStyle w:val="ListParagraph"/>
        <w:spacing w:after="5" w:line="268" w:lineRule="auto"/>
        <w:ind w:right="84"/>
        <w:jc w:val="both"/>
        <w:rPr>
          <w:rStyle w:val="eop"/>
          <w:rFonts w:ascii="Cambria" w:hAnsi="Cambria" w:cstheme="majorHAnsi"/>
          <w:lang w:val="lv-LV"/>
        </w:rPr>
      </w:pPr>
    </w:p>
    <w:p w14:paraId="27AFA84A" w14:textId="77777777" w:rsidR="005D40B7" w:rsidRPr="00A976BD" w:rsidRDefault="005D40B7" w:rsidP="005D40B7">
      <w:pPr>
        <w:pStyle w:val="ListParagraph"/>
        <w:numPr>
          <w:ilvl w:val="0"/>
          <w:numId w:val="1"/>
        </w:numPr>
        <w:spacing w:after="5" w:line="268" w:lineRule="auto"/>
        <w:ind w:right="84"/>
        <w:jc w:val="both"/>
        <w:rPr>
          <w:rFonts w:ascii="Cambria" w:hAnsi="Cambria"/>
          <w:lang w:val="lv-LV"/>
        </w:rPr>
      </w:pPr>
      <w:r w:rsidRPr="00A976BD">
        <w:rPr>
          <w:rFonts w:ascii="Cambria" w:hAnsi="Cambria"/>
          <w:lang w:val="lv-LV"/>
        </w:rPr>
        <w:t xml:space="preserve">Nolikuma 5.pielikuma “Tehniskā specifikācijas (Pasūtītāja prasības)” </w:t>
      </w:r>
      <w:r w:rsidRPr="00A976BD">
        <w:rPr>
          <w:rFonts w:ascii="Cambria" w:hAnsi="Cambria"/>
          <w:b/>
          <w:bCs/>
          <w:lang w:val="lv-LV"/>
        </w:rPr>
        <w:t xml:space="preserve">III sējuma </w:t>
      </w:r>
      <w:r w:rsidRPr="00A976BD">
        <w:rPr>
          <w:rFonts w:ascii="Cambria" w:hAnsi="Cambria"/>
          <w:lang w:val="lv-LV"/>
        </w:rPr>
        <w:t>“Speciālās prasības” pielikumā “</w:t>
      </w:r>
      <w:r w:rsidRPr="00A976BD">
        <w:rPr>
          <w:rFonts w:ascii="Cambria" w:hAnsi="Cambria" w:cs="Arial"/>
          <w:bCs/>
          <w:i/>
          <w:iCs/>
          <w:sz w:val="22"/>
          <w:szCs w:val="22"/>
          <w:lang w:val="lv-LV"/>
        </w:rPr>
        <w:t xml:space="preserve">Tehniskā specifikācija / Tehniskā piedāvājuma forma “Būvprojekta izstrāde, </w:t>
      </w:r>
      <w:r w:rsidRPr="00A976BD">
        <w:rPr>
          <w:rFonts w:ascii="Cambria" w:hAnsi="Cambria" w:cs="Arial"/>
          <w:bCs/>
          <w:i/>
          <w:iCs/>
          <w:sz w:val="22"/>
          <w:szCs w:val="22"/>
          <w:lang w:val="lv-LV"/>
        </w:rPr>
        <w:lastRenderedPageBreak/>
        <w:t xml:space="preserve">autoruzraudzība un lifta izbūve pie esošā gājēju tilta Rīga ielā 71, Liepājā” </w:t>
      </w:r>
      <w:r w:rsidRPr="00A976BD">
        <w:rPr>
          <w:rFonts w:ascii="Cambria" w:hAnsi="Cambria" w:cs="Arial"/>
          <w:bCs/>
          <w:sz w:val="22"/>
          <w:szCs w:val="22"/>
          <w:lang w:val="lv-LV"/>
        </w:rPr>
        <w:t>ietvertajā tabulā 1.6.punktu izteikt šādā redakcijā:</w:t>
      </w:r>
    </w:p>
    <w:p w14:paraId="18D7EE3C" w14:textId="77777777" w:rsidR="005D40B7" w:rsidRPr="00A976BD" w:rsidRDefault="005D40B7" w:rsidP="005D40B7">
      <w:pPr>
        <w:pStyle w:val="ListParagraph"/>
        <w:spacing w:after="5" w:line="268" w:lineRule="auto"/>
        <w:ind w:right="84"/>
        <w:jc w:val="both"/>
        <w:rPr>
          <w:rFonts w:ascii="Cambria" w:hAnsi="Cambria" w:cs="Arial"/>
          <w:iCs/>
          <w:sz w:val="22"/>
          <w:szCs w:val="22"/>
          <w:lang w:val="lv-LV"/>
        </w:rPr>
      </w:pPr>
      <w:r w:rsidRPr="00A976BD">
        <w:rPr>
          <w:rFonts w:ascii="Cambria" w:hAnsi="Cambria" w:cs="Arial"/>
          <w:iCs/>
          <w:sz w:val="22"/>
          <w:szCs w:val="22"/>
          <w:lang w:val="lv-LV"/>
        </w:rPr>
        <w:t xml:space="preserve">“1.6. Celtspēja – ne mazāk kā </w:t>
      </w:r>
      <w:r w:rsidRPr="00A976BD">
        <w:rPr>
          <w:rFonts w:ascii="Cambria" w:hAnsi="Cambria" w:cs="Arial"/>
          <w:iCs/>
          <w:color w:val="FF0000"/>
          <w:sz w:val="22"/>
          <w:szCs w:val="22"/>
          <w:lang w:val="lv-LV"/>
        </w:rPr>
        <w:t>800 kg</w:t>
      </w:r>
      <w:r w:rsidRPr="00A976BD">
        <w:rPr>
          <w:rFonts w:ascii="Cambria" w:hAnsi="Cambria" w:cs="Arial"/>
          <w:iCs/>
          <w:sz w:val="22"/>
          <w:szCs w:val="22"/>
          <w:lang w:val="lv-LV"/>
        </w:rPr>
        <w:t>”;</w:t>
      </w:r>
    </w:p>
    <w:p w14:paraId="2EDB34FC" w14:textId="77777777" w:rsidR="005D40B7" w:rsidRPr="00A976BD" w:rsidRDefault="005D40B7" w:rsidP="005D40B7">
      <w:pPr>
        <w:pStyle w:val="ListParagraph"/>
        <w:spacing w:after="5" w:line="268" w:lineRule="auto"/>
        <w:ind w:right="84"/>
        <w:jc w:val="both"/>
        <w:rPr>
          <w:rFonts w:ascii="Cambria" w:hAnsi="Cambria"/>
          <w:lang w:val="lv-LV"/>
        </w:rPr>
      </w:pPr>
    </w:p>
    <w:p w14:paraId="2A8C8270" w14:textId="77777777" w:rsidR="005D40B7" w:rsidRPr="00A976BD" w:rsidRDefault="005D40B7" w:rsidP="005D40B7">
      <w:pPr>
        <w:pStyle w:val="ListParagraph"/>
        <w:numPr>
          <w:ilvl w:val="0"/>
          <w:numId w:val="1"/>
        </w:numPr>
        <w:spacing w:after="5" w:line="268" w:lineRule="auto"/>
        <w:ind w:right="84"/>
        <w:jc w:val="both"/>
        <w:rPr>
          <w:rFonts w:ascii="Cambria" w:hAnsi="Cambria"/>
          <w:lang w:val="lv-LV"/>
        </w:rPr>
      </w:pPr>
      <w:r w:rsidRPr="00A976BD">
        <w:rPr>
          <w:rFonts w:ascii="Cambria" w:hAnsi="Cambria"/>
          <w:lang w:val="lv-LV"/>
        </w:rPr>
        <w:t xml:space="preserve">Nolikuma 5.pielikuma “Tehniskā specifikācijas (Pasūtītāja prasības)” </w:t>
      </w:r>
      <w:r w:rsidRPr="00A976BD">
        <w:rPr>
          <w:rFonts w:ascii="Cambria" w:hAnsi="Cambria"/>
          <w:b/>
          <w:bCs/>
          <w:lang w:val="lv-LV"/>
        </w:rPr>
        <w:t xml:space="preserve">III sējuma </w:t>
      </w:r>
      <w:r w:rsidRPr="00A976BD">
        <w:rPr>
          <w:rFonts w:ascii="Cambria" w:hAnsi="Cambria"/>
          <w:lang w:val="lv-LV"/>
        </w:rPr>
        <w:t>“Speciālās prasības” pielikumā “</w:t>
      </w:r>
      <w:r w:rsidRPr="00A976BD">
        <w:rPr>
          <w:rFonts w:ascii="Cambria" w:hAnsi="Cambria" w:cs="Arial"/>
          <w:bCs/>
          <w:i/>
          <w:iCs/>
          <w:sz w:val="22"/>
          <w:szCs w:val="22"/>
          <w:lang w:val="lv-LV"/>
        </w:rPr>
        <w:t xml:space="preserve">Tehniskā specifikācija / Tehniskā piedāvājuma forma “Būvprojekta izstrāde, autoruzraudzība un lifta izbūve pie esošā gājēju tilta Rīga ielā 71, Liepājā” </w:t>
      </w:r>
      <w:r w:rsidRPr="00A976BD">
        <w:rPr>
          <w:rFonts w:ascii="Cambria" w:hAnsi="Cambria" w:cs="Arial"/>
          <w:bCs/>
          <w:sz w:val="22"/>
          <w:szCs w:val="22"/>
          <w:lang w:val="lv-LV"/>
        </w:rPr>
        <w:t>ietvertajā tabulā 1.8.punktu izteikt šādā redakcijā:</w:t>
      </w:r>
    </w:p>
    <w:p w14:paraId="6B74C2D3" w14:textId="77777777" w:rsidR="005D40B7" w:rsidRPr="00B3500F" w:rsidRDefault="005D40B7" w:rsidP="005D40B7">
      <w:pPr>
        <w:pStyle w:val="ListParagraph"/>
        <w:spacing w:after="5" w:line="268" w:lineRule="auto"/>
        <w:ind w:right="84"/>
        <w:jc w:val="both"/>
        <w:rPr>
          <w:rFonts w:ascii="Cambria" w:hAnsi="Cambria"/>
          <w:lang w:val="lv-LV"/>
        </w:rPr>
      </w:pPr>
      <w:r w:rsidRPr="00A976BD">
        <w:rPr>
          <w:rFonts w:ascii="Cambria" w:hAnsi="Cambria"/>
          <w:lang w:val="lv-LV"/>
        </w:rPr>
        <w:t xml:space="preserve">“1.8. </w:t>
      </w:r>
      <w:r w:rsidRPr="00A976BD">
        <w:rPr>
          <w:rFonts w:ascii="Cambria" w:hAnsi="Cambria" w:cs="Arial"/>
          <w:iCs/>
          <w:sz w:val="22"/>
          <w:szCs w:val="22"/>
          <w:lang w:val="lv-LV"/>
        </w:rPr>
        <w:t xml:space="preserve">Celšanas ātrums – </w:t>
      </w:r>
      <w:r w:rsidRPr="00A976BD">
        <w:rPr>
          <w:rFonts w:ascii="Cambria" w:hAnsi="Cambria" w:cs="Arial"/>
          <w:iCs/>
          <w:color w:val="FF0000"/>
          <w:sz w:val="22"/>
          <w:szCs w:val="22"/>
          <w:lang w:val="lv-LV"/>
        </w:rPr>
        <w:t xml:space="preserve">ne mazāks kā </w:t>
      </w:r>
      <w:r w:rsidRPr="00A976BD">
        <w:rPr>
          <w:rFonts w:ascii="Cambria" w:hAnsi="Cambria" w:cs="Arial"/>
          <w:iCs/>
          <w:sz w:val="22"/>
          <w:szCs w:val="22"/>
          <w:lang w:val="lv-LV"/>
        </w:rPr>
        <w:t xml:space="preserve"> </w:t>
      </w:r>
      <w:r w:rsidRPr="00A976BD">
        <w:rPr>
          <w:rFonts w:ascii="Cambria" w:hAnsi="Cambria" w:cs="Arial"/>
          <w:iCs/>
          <w:color w:val="FF0000"/>
          <w:sz w:val="22"/>
          <w:szCs w:val="22"/>
          <w:lang w:val="lv-LV"/>
        </w:rPr>
        <w:t>0,6 m/s</w:t>
      </w:r>
      <w:r w:rsidRPr="00A976BD">
        <w:rPr>
          <w:rFonts w:ascii="Cambria" w:hAnsi="Cambria" w:cs="Arial"/>
          <w:iCs/>
          <w:sz w:val="22"/>
          <w:szCs w:val="22"/>
          <w:lang w:val="lv-LV"/>
        </w:rPr>
        <w:t>”.</w:t>
      </w:r>
    </w:p>
    <w:p w14:paraId="0DD0F8BF" w14:textId="77777777" w:rsidR="001B43B8" w:rsidRPr="005D40B7" w:rsidRDefault="001B43B8">
      <w:pPr>
        <w:rPr>
          <w:lang w:val="lv-LV"/>
        </w:rPr>
      </w:pPr>
    </w:p>
    <w:sectPr w:rsidR="001B43B8" w:rsidRPr="005D40B7" w:rsidSect="005D40B7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okChampa">
    <w:charset w:val="DE"/>
    <w:family w:val="swiss"/>
    <w:pitch w:val="variable"/>
    <w:sig w:usb0="83000003" w:usb1="00000000" w:usb2="00000000" w:usb3="00000000" w:csb0="0001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DD17BA"/>
    <w:multiLevelType w:val="multilevel"/>
    <w:tmpl w:val="D34A4A4A"/>
    <w:lvl w:ilvl="0">
      <w:start w:val="1"/>
      <w:numFmt w:val="decimal"/>
      <w:lvlText w:val="%1."/>
      <w:lvlJc w:val="left"/>
      <w:pPr>
        <w:ind w:left="630" w:hanging="630"/>
      </w:pPr>
      <w:rPr>
        <w:rFonts w:ascii="Cambria" w:eastAsia="Cambria" w:hAnsi="Cambria" w:cs="Cambria" w:hint="default"/>
      </w:rPr>
    </w:lvl>
    <w:lvl w:ilvl="1">
      <w:start w:val="5"/>
      <w:numFmt w:val="decimal"/>
      <w:lvlText w:val="%1.%2."/>
      <w:lvlJc w:val="left"/>
      <w:pPr>
        <w:ind w:left="630" w:hanging="630"/>
      </w:pPr>
      <w:rPr>
        <w:rFonts w:ascii="Cambria" w:eastAsia="Cambria" w:hAnsi="Cambria" w:cs="Cambria" w:hint="default"/>
      </w:rPr>
    </w:lvl>
    <w:lvl w:ilvl="2">
      <w:start w:val="3"/>
      <w:numFmt w:val="decimal"/>
      <w:lvlText w:val="%1.%2.%3."/>
      <w:lvlJc w:val="left"/>
      <w:pPr>
        <w:ind w:left="720" w:hanging="720"/>
      </w:pPr>
      <w:rPr>
        <w:rFonts w:ascii="Cambria" w:eastAsia="Cambria" w:hAnsi="Cambria" w:cs="Cambria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Cambria" w:eastAsia="Cambria" w:hAnsi="Cambria" w:cs="Cambria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Cambria" w:eastAsia="Cambria" w:hAnsi="Cambria" w:cs="Cambria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Cambria" w:eastAsia="Cambria" w:hAnsi="Cambria" w:cs="Cambria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Cambria" w:eastAsia="Cambria" w:hAnsi="Cambria" w:cs="Cambria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Cambria" w:eastAsia="Cambria" w:hAnsi="Cambria" w:cs="Cambria"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ascii="Cambria" w:eastAsia="Cambria" w:hAnsi="Cambria" w:cs="Cambria" w:hint="default"/>
      </w:rPr>
    </w:lvl>
  </w:abstractNum>
  <w:abstractNum w:abstractNumId="1" w15:restartNumberingAfterBreak="0">
    <w:nsid w:val="25C95661"/>
    <w:multiLevelType w:val="multilevel"/>
    <w:tmpl w:val="445853E2"/>
    <w:lvl w:ilvl="0">
      <w:start w:val="3"/>
      <w:numFmt w:val="decimal"/>
      <w:lvlText w:val="%1."/>
      <w:lvlJc w:val="left"/>
      <w:pPr>
        <w:ind w:left="630" w:hanging="630"/>
      </w:pPr>
      <w:rPr>
        <w:rFonts w:hint="default"/>
      </w:rPr>
    </w:lvl>
    <w:lvl w:ilvl="1">
      <w:start w:val="7"/>
      <w:numFmt w:val="decimal"/>
      <w:lvlText w:val="%1.%2."/>
      <w:lvlJc w:val="left"/>
      <w:pPr>
        <w:ind w:left="630" w:hanging="630"/>
      </w:pPr>
      <w:rPr>
        <w:rFonts w:hint="default"/>
      </w:rPr>
    </w:lvl>
    <w:lvl w:ilvl="2">
      <w:start w:val="6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7DEF0905"/>
    <w:multiLevelType w:val="hybridMultilevel"/>
    <w:tmpl w:val="C2748236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>
      <w:start w:val="1"/>
      <w:numFmt w:val="lowerRoman"/>
      <w:lvlText w:val="%3."/>
      <w:lvlJc w:val="right"/>
      <w:pPr>
        <w:ind w:left="2160" w:hanging="180"/>
      </w:pPr>
    </w:lvl>
    <w:lvl w:ilvl="3" w:tplc="0426000F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70865291">
    <w:abstractNumId w:val="2"/>
  </w:num>
  <w:num w:numId="2" w16cid:durableId="696196990">
    <w:abstractNumId w:val="0"/>
  </w:num>
  <w:num w:numId="3" w16cid:durableId="90518837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432A"/>
    <w:rsid w:val="000123CE"/>
    <w:rsid w:val="001B43B8"/>
    <w:rsid w:val="00241755"/>
    <w:rsid w:val="005D40B7"/>
    <w:rsid w:val="00A976BD"/>
    <w:rsid w:val="00B81212"/>
    <w:rsid w:val="00D800B5"/>
    <w:rsid w:val="00E3432A"/>
    <w:rsid w:val="00FC70CB"/>
    <w:rsid w:val="00FD60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 w:bidi="lo-L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E0F94FB"/>
  <w15:chartTrackingRefBased/>
  <w15:docId w15:val="{BDBD1B0B-8210-4183-B691-24B6B38CAA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lv-LV" w:eastAsia="en-US" w:bidi="lo-L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D40B7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val="en-US" w:bidi="ar-SA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E3432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3432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nhideWhenUsed/>
    <w:qFormat/>
    <w:rsid w:val="00E3432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3432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3432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3432A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3432A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3432A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3432A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3432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3432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rsid w:val="00E3432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3432A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3432A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3432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3432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3432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3432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3432A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3432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3432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3432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3432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3432A"/>
    <w:rPr>
      <w:i/>
      <w:iCs/>
      <w:color w:val="404040" w:themeColor="text1" w:themeTint="BF"/>
    </w:rPr>
  </w:style>
  <w:style w:type="paragraph" w:styleId="ListParagraph">
    <w:name w:val="List Paragraph"/>
    <w:aliases w:val="H&amp;P List Paragraph,2,Strip,Normal bullet 2,Bullet list,Syle 1,Saistīto dokumentu saraksts,PPS_Bullet,List Paragraph1,Numurets,Virsraksti,Saraksta rindkopa,Bullets,Numbered List,Paragraph,Bullet point 1,1st level - Bullet List Paragraph,l"/>
    <w:basedOn w:val="Normal"/>
    <w:link w:val="ListParagraphChar"/>
    <w:uiPriority w:val="34"/>
    <w:qFormat/>
    <w:rsid w:val="00E3432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3432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3432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3432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3432A"/>
    <w:rPr>
      <w:b/>
      <w:bCs/>
      <w:smallCaps/>
      <w:color w:val="0F4761" w:themeColor="accent1" w:themeShade="BF"/>
      <w:spacing w:val="5"/>
    </w:rPr>
  </w:style>
  <w:style w:type="character" w:customStyle="1" w:styleId="ListParagraphChar">
    <w:name w:val="List Paragraph Char"/>
    <w:aliases w:val="H&amp;P List Paragraph Char,2 Char,Strip Char,Normal bullet 2 Char,Bullet list Char,Syle 1 Char,Saistīto dokumentu saraksts Char,PPS_Bullet Char,List Paragraph1 Char,Numurets Char,Virsraksti Char,Saraksta rindkopa Char,Bullets Char"/>
    <w:link w:val="ListParagraph"/>
    <w:uiPriority w:val="34"/>
    <w:qFormat/>
    <w:locked/>
    <w:rsid w:val="005D40B7"/>
  </w:style>
  <w:style w:type="paragraph" w:customStyle="1" w:styleId="Default">
    <w:name w:val="Default"/>
    <w:rsid w:val="005D40B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kern w:val="0"/>
      <w14:ligatures w14:val="none"/>
    </w:rPr>
  </w:style>
  <w:style w:type="character" w:styleId="Hyperlink">
    <w:name w:val="Hyperlink"/>
    <w:basedOn w:val="DefaultParagraphFont"/>
    <w:unhideWhenUsed/>
    <w:rsid w:val="005D40B7"/>
    <w:rPr>
      <w:color w:val="0563C1"/>
      <w:u w:val="single"/>
    </w:rPr>
  </w:style>
  <w:style w:type="character" w:styleId="FootnoteReference">
    <w:name w:val="footnote reference"/>
    <w:aliases w:val="Footnote sign,Style 4,Footnote Reference Number,fr,footnote reference,footnote sign,style 4,footnote reference number,Footnote symbol,Char1,Ref,de nota al pie,Odwołanie przypisu,Footnote Reference Superscript,Footnote Refernece,ftref"/>
    <w:basedOn w:val="DefaultParagraphFont"/>
    <w:link w:val="CharCharCharChar"/>
    <w:unhideWhenUsed/>
    <w:qFormat/>
    <w:rsid w:val="005D40B7"/>
    <w:rPr>
      <w:vertAlign w:val="superscript"/>
    </w:rPr>
  </w:style>
  <w:style w:type="paragraph" w:customStyle="1" w:styleId="CharCharCharChar">
    <w:name w:val="Char Char Char Char"/>
    <w:aliases w:val="Char2"/>
    <w:basedOn w:val="Normal"/>
    <w:next w:val="Normal"/>
    <w:link w:val="FootnoteReference"/>
    <w:rsid w:val="005D40B7"/>
    <w:pPr>
      <w:spacing w:after="160" w:line="240" w:lineRule="exact"/>
      <w:jc w:val="both"/>
      <w:textAlignment w:val="baseline"/>
    </w:pPr>
    <w:rPr>
      <w:rFonts w:asciiTheme="minorHAnsi" w:eastAsiaTheme="minorHAnsi" w:hAnsiTheme="minorHAnsi" w:cstheme="minorBidi"/>
      <w:kern w:val="2"/>
      <w:sz w:val="24"/>
      <w:szCs w:val="24"/>
      <w:vertAlign w:val="superscript"/>
      <w:lang w:val="lv-LV" w:bidi="lo-LA"/>
      <w14:ligatures w14:val="standardContextual"/>
    </w:rPr>
  </w:style>
  <w:style w:type="character" w:customStyle="1" w:styleId="normaltextrun">
    <w:name w:val="normaltextrun"/>
    <w:basedOn w:val="DefaultParagraphFont"/>
    <w:rsid w:val="005D40B7"/>
  </w:style>
  <w:style w:type="character" w:customStyle="1" w:styleId="eop">
    <w:name w:val="eop"/>
    <w:basedOn w:val="DefaultParagraphFont"/>
    <w:rsid w:val="005D40B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ldz.lv/lv/pasazieru-infrastrukturas-universala-dizaina-standarts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ldz.lv/lv/pasazieru-infrastrukturas-universala-dizaina-standarts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5702</Words>
  <Characters>3251</Characters>
  <Application>Microsoft Office Word</Application>
  <DocSecurity>0</DocSecurity>
  <Lines>27</Lines>
  <Paragraphs>17</Paragraphs>
  <ScaleCrop>false</ScaleCrop>
  <Company/>
  <LinksUpToDate>false</LinksUpToDate>
  <CharactersWithSpaces>8936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Iveta Dementjeva</dc:creator>
  <cp:keywords/>
  <dc:description/>
  <cp:lastModifiedBy>Iveta Dementjeva</cp:lastModifiedBy>
  <cp:revision>5</cp:revision>
  <dcterms:created xsi:type="dcterms:W3CDTF">2025-04-29T11:56:00Z</dcterms:created>
  <dcterms:modified xsi:type="dcterms:W3CDTF">2025-04-29T18:19:00Z</dcterms:modified>
</cp:coreProperties>
</file>