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A8627" w14:textId="77777777" w:rsidR="0070454B" w:rsidRPr="0070454B" w:rsidRDefault="0070454B" w:rsidP="0070454B">
      <w:pPr>
        <w:pStyle w:val="Heading3"/>
        <w:spacing w:before="0" w:after="0" w:line="240" w:lineRule="auto"/>
        <w:jc w:val="center"/>
        <w:rPr>
          <w:rFonts w:ascii="Cambria" w:hAnsi="Cambria" w:cstheme="minorBidi"/>
          <w:noProof/>
          <w:color w:val="auto"/>
          <w:sz w:val="20"/>
          <w:szCs w:val="20"/>
        </w:rPr>
      </w:pPr>
      <w:bookmarkStart w:id="0" w:name="_Hlk193958169"/>
      <w:r w:rsidRPr="0070454B">
        <w:rPr>
          <w:rFonts w:ascii="Cambria" w:hAnsi="Cambria" w:cstheme="minorBidi"/>
          <w:noProof/>
          <w:color w:val="auto"/>
          <w:sz w:val="20"/>
          <w:szCs w:val="20"/>
        </w:rPr>
        <w:t>Atklāta konkursa</w:t>
      </w:r>
    </w:p>
    <w:p w14:paraId="03A9573F" w14:textId="77777777" w:rsidR="0070454B" w:rsidRPr="0070454B" w:rsidRDefault="0070454B" w:rsidP="0070454B">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Cambria" w:hAnsi="Cambria" w:cstheme="minorBidi"/>
          <w:color w:val="BF4E14" w:themeColor="accent2" w:themeShade="BF"/>
        </w:rPr>
      </w:pPr>
      <w:r w:rsidRPr="0070454B">
        <w:rPr>
          <w:rFonts w:ascii="Cambria" w:hAnsi="Cambria" w:cstheme="minorBidi"/>
        </w:rPr>
        <w:t xml:space="preserve">„Dzelzceļa pasažieru infrastruktūras modernizācija līnijā Rīga - Liepāja: būvniecība (projektēšana un būvdarbi)” nolikums </w:t>
      </w:r>
      <w:r w:rsidRPr="0070454B">
        <w:rPr>
          <w:rFonts w:ascii="Cambria" w:hAnsi="Cambria" w:cstheme="minorBidi"/>
          <w:color w:val="BF4E14" w:themeColor="accent2" w:themeShade="BF"/>
        </w:rPr>
        <w:t>(ar Grozījumiem Nr.1)</w:t>
      </w:r>
    </w:p>
    <w:p w14:paraId="1284AD88" w14:textId="77777777" w:rsidR="0070454B" w:rsidRPr="0070454B" w:rsidRDefault="0070454B" w:rsidP="0070454B">
      <w:pPr>
        <w:tabs>
          <w:tab w:val="center" w:pos="4536"/>
          <w:tab w:val="right" w:pos="9072"/>
        </w:tabs>
        <w:overflowPunct w:val="0"/>
        <w:autoSpaceDE w:val="0"/>
        <w:autoSpaceDN w:val="0"/>
        <w:adjustRightInd w:val="0"/>
        <w:spacing w:after="0" w:line="240" w:lineRule="auto"/>
        <w:ind w:left="-540"/>
        <w:jc w:val="center"/>
        <w:textAlignment w:val="baseline"/>
        <w:rPr>
          <w:rFonts w:ascii="Cambria" w:hAnsi="Cambria" w:cstheme="minorBidi"/>
          <w:i/>
          <w:iCs/>
          <w:lang w:eastAsia="x-none"/>
        </w:rPr>
      </w:pPr>
      <w:r w:rsidRPr="0070454B">
        <w:rPr>
          <w:rFonts w:ascii="Cambria" w:hAnsi="Cambria" w:cstheme="minorBidi"/>
          <w:i/>
          <w:iCs/>
          <w:lang w:eastAsia="x-none"/>
        </w:rPr>
        <w:t xml:space="preserve">(apstiprināts ar iepirkuma komisijas 2025.gada 25.februāra 3.sēdes protokolu un 2025. gada 27.februāra 4.sēdes protokolu </w:t>
      </w:r>
      <w:r w:rsidRPr="0070454B">
        <w:rPr>
          <w:rFonts w:ascii="Cambria" w:hAnsi="Cambria" w:cstheme="minorBidi"/>
          <w:i/>
          <w:iCs/>
          <w:color w:val="BF4E14" w:themeColor="accent2" w:themeShade="BF"/>
          <w:lang w:eastAsia="x-none"/>
        </w:rPr>
        <w:t>(nolikums), 2025.gada 4.aprīļa 12. sēdes protokolu (Grozījumi Nr.1)</w:t>
      </w:r>
      <w:r w:rsidRPr="0070454B">
        <w:rPr>
          <w:rFonts w:ascii="Cambria" w:hAnsi="Cambria" w:cstheme="minorBidi"/>
          <w:i/>
          <w:iCs/>
          <w:lang w:eastAsia="x-none"/>
        </w:rPr>
        <w:t>)</w:t>
      </w:r>
    </w:p>
    <w:p w14:paraId="0702033E" w14:textId="77777777" w:rsidR="0070454B" w:rsidRPr="0070454B" w:rsidRDefault="0070454B" w:rsidP="0070454B">
      <w:pPr>
        <w:pStyle w:val="Default"/>
        <w:jc w:val="center"/>
        <w:rPr>
          <w:rFonts w:ascii="Cambria" w:hAnsi="Cambria" w:cstheme="minorBidi"/>
          <w:b/>
          <w:color w:val="auto"/>
          <w:sz w:val="20"/>
          <w:szCs w:val="20"/>
        </w:rPr>
      </w:pPr>
    </w:p>
    <w:p w14:paraId="734303EA"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6CFA1028"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504ABAF4"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5DF2F62F"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4CDB5738"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15ADD9A3"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4982F0F8"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3F63411F"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5DC612BC"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12C99349"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5A241AF4" w14:textId="77777777" w:rsidR="0070454B" w:rsidRPr="0070454B" w:rsidRDefault="0070454B" w:rsidP="0070454B">
      <w:pPr>
        <w:overflowPunct w:val="0"/>
        <w:autoSpaceDE w:val="0"/>
        <w:autoSpaceDN w:val="0"/>
        <w:adjustRightInd w:val="0"/>
        <w:spacing w:after="0" w:line="240" w:lineRule="auto"/>
        <w:jc w:val="center"/>
        <w:textAlignment w:val="baseline"/>
        <w:rPr>
          <w:rFonts w:ascii="Cambria" w:hAnsi="Cambria" w:cstheme="minorBidi"/>
          <w:lang w:eastAsia="lv-LV"/>
        </w:rPr>
      </w:pPr>
      <w:r w:rsidRPr="0070454B">
        <w:rPr>
          <w:rFonts w:ascii="Cambria" w:hAnsi="Cambria" w:cstheme="minorBidi"/>
          <w:lang w:eastAsia="lv-LV"/>
        </w:rPr>
        <w:t>Atklāta konkursa</w:t>
      </w:r>
    </w:p>
    <w:p w14:paraId="362AEEC3" w14:textId="77777777" w:rsidR="0070454B" w:rsidRPr="0070454B" w:rsidRDefault="0070454B" w:rsidP="0070454B">
      <w:pPr>
        <w:overflowPunct w:val="0"/>
        <w:autoSpaceDE w:val="0"/>
        <w:autoSpaceDN w:val="0"/>
        <w:adjustRightInd w:val="0"/>
        <w:spacing w:after="0" w:line="240" w:lineRule="auto"/>
        <w:jc w:val="center"/>
        <w:textAlignment w:val="baseline"/>
        <w:rPr>
          <w:rFonts w:ascii="Cambria" w:hAnsi="Cambria" w:cstheme="minorBidi"/>
          <w:lang w:eastAsia="lv-LV"/>
        </w:rPr>
      </w:pPr>
    </w:p>
    <w:p w14:paraId="28168CCD" w14:textId="77777777" w:rsidR="0070454B" w:rsidRPr="0070454B" w:rsidRDefault="0070454B" w:rsidP="0070454B">
      <w:pPr>
        <w:pStyle w:val="Default"/>
        <w:jc w:val="center"/>
        <w:rPr>
          <w:rFonts w:ascii="Cambria" w:hAnsi="Cambria" w:cstheme="minorBidi"/>
          <w:b/>
          <w:bCs/>
          <w:color w:val="auto"/>
          <w:sz w:val="20"/>
          <w:szCs w:val="20"/>
        </w:rPr>
      </w:pPr>
      <w:r w:rsidRPr="0070454B">
        <w:rPr>
          <w:rFonts w:ascii="Cambria" w:hAnsi="Cambria" w:cstheme="minorBidi"/>
          <w:b/>
          <w:color w:val="auto"/>
          <w:sz w:val="20"/>
          <w:szCs w:val="20"/>
        </w:rPr>
        <w:t>“Dzelzceļa pasažieru infrastruktūras modernizācija līnijā Rīga-Liepāja: būvniecība (projektēšana un būvdarbi)”</w:t>
      </w:r>
    </w:p>
    <w:p w14:paraId="042465C6" w14:textId="77777777" w:rsidR="0070454B" w:rsidRPr="0070454B" w:rsidRDefault="0070454B" w:rsidP="0070454B">
      <w:pPr>
        <w:overflowPunct w:val="0"/>
        <w:autoSpaceDE w:val="0"/>
        <w:autoSpaceDN w:val="0"/>
        <w:adjustRightInd w:val="0"/>
        <w:spacing w:after="0" w:line="240" w:lineRule="auto"/>
        <w:jc w:val="center"/>
        <w:textAlignment w:val="baseline"/>
        <w:outlineLvl w:val="1"/>
        <w:rPr>
          <w:rFonts w:ascii="Cambria" w:hAnsi="Cambria" w:cstheme="minorBidi"/>
          <w:b/>
          <w:bCs/>
        </w:rPr>
      </w:pPr>
    </w:p>
    <w:p w14:paraId="0361137B" w14:textId="77777777" w:rsidR="0070454B" w:rsidRPr="0070454B" w:rsidRDefault="0070454B" w:rsidP="0070454B">
      <w:pPr>
        <w:overflowPunct w:val="0"/>
        <w:autoSpaceDE w:val="0"/>
        <w:autoSpaceDN w:val="0"/>
        <w:adjustRightInd w:val="0"/>
        <w:spacing w:after="0" w:line="240" w:lineRule="auto"/>
        <w:jc w:val="center"/>
        <w:textAlignment w:val="baseline"/>
        <w:rPr>
          <w:rFonts w:ascii="Cambria" w:hAnsi="Cambria" w:cstheme="minorBidi"/>
          <w:b/>
          <w:i/>
          <w:lang w:eastAsia="lv-LV"/>
        </w:rPr>
      </w:pPr>
    </w:p>
    <w:p w14:paraId="3E351227" w14:textId="77777777" w:rsidR="0070454B" w:rsidRPr="0070454B" w:rsidRDefault="0070454B" w:rsidP="0070454B">
      <w:pPr>
        <w:overflowPunct w:val="0"/>
        <w:autoSpaceDE w:val="0"/>
        <w:autoSpaceDN w:val="0"/>
        <w:adjustRightInd w:val="0"/>
        <w:spacing w:after="0" w:line="240" w:lineRule="auto"/>
        <w:jc w:val="center"/>
        <w:textAlignment w:val="baseline"/>
        <w:outlineLvl w:val="0"/>
        <w:rPr>
          <w:rFonts w:ascii="Cambria" w:hAnsi="Cambria" w:cstheme="minorBidi"/>
          <w:lang w:eastAsia="lv-LV"/>
        </w:rPr>
      </w:pPr>
      <w:r w:rsidRPr="0070454B">
        <w:rPr>
          <w:rFonts w:ascii="Cambria" w:hAnsi="Cambria" w:cstheme="minorBidi"/>
          <w:lang w:eastAsia="lv-LV"/>
        </w:rPr>
        <w:t>(iepirkuma identifikācijas Nr. </w:t>
      </w:r>
      <w:r w:rsidRPr="0070454B">
        <w:rPr>
          <w:rFonts w:ascii="Cambria" w:hAnsi="Cambria" w:cstheme="minorBidi"/>
          <w:b/>
          <w:lang w:eastAsia="lv-LV"/>
        </w:rPr>
        <w:t>LDZ 2024/152-AK</w:t>
      </w:r>
      <w:r w:rsidRPr="0070454B">
        <w:rPr>
          <w:rFonts w:ascii="Cambria" w:hAnsi="Cambria" w:cstheme="minorBidi"/>
          <w:lang w:eastAsia="lv-LV"/>
        </w:rPr>
        <w:t>)</w:t>
      </w:r>
    </w:p>
    <w:p w14:paraId="15062C0D" w14:textId="77777777" w:rsidR="0070454B" w:rsidRPr="0070454B" w:rsidRDefault="0070454B" w:rsidP="0070454B">
      <w:pPr>
        <w:overflowPunct w:val="0"/>
        <w:autoSpaceDE w:val="0"/>
        <w:autoSpaceDN w:val="0"/>
        <w:adjustRightInd w:val="0"/>
        <w:spacing w:after="0" w:line="240" w:lineRule="auto"/>
        <w:jc w:val="center"/>
        <w:textAlignment w:val="baseline"/>
        <w:outlineLvl w:val="0"/>
        <w:rPr>
          <w:rFonts w:ascii="Cambria" w:hAnsi="Cambria" w:cstheme="minorBidi"/>
          <w:lang w:eastAsia="lv-LV"/>
        </w:rPr>
      </w:pPr>
    </w:p>
    <w:p w14:paraId="28D4A5F2" w14:textId="77777777" w:rsidR="0070454B" w:rsidRPr="0070454B" w:rsidRDefault="0070454B" w:rsidP="0070454B">
      <w:pPr>
        <w:overflowPunct w:val="0"/>
        <w:autoSpaceDE w:val="0"/>
        <w:autoSpaceDN w:val="0"/>
        <w:adjustRightInd w:val="0"/>
        <w:spacing w:after="0" w:line="240" w:lineRule="auto"/>
        <w:jc w:val="center"/>
        <w:textAlignment w:val="baseline"/>
        <w:outlineLvl w:val="0"/>
        <w:rPr>
          <w:rFonts w:ascii="Cambria" w:hAnsi="Cambria" w:cstheme="minorBidi"/>
          <w:color w:val="BF4E14" w:themeColor="accent2" w:themeShade="BF"/>
          <w:u w:val="single"/>
          <w:lang w:eastAsia="lv-LV"/>
        </w:rPr>
      </w:pPr>
      <w:r w:rsidRPr="0070454B">
        <w:rPr>
          <w:rFonts w:ascii="Cambria" w:hAnsi="Cambria" w:cstheme="minorBidi"/>
          <w:color w:val="BF4E14" w:themeColor="accent2" w:themeShade="BF"/>
          <w:u w:val="single"/>
          <w:lang w:eastAsia="lv-LV"/>
        </w:rPr>
        <w:t>Nolikuma grozījumi Nr.1</w:t>
      </w:r>
    </w:p>
    <w:p w14:paraId="00EF09BD" w14:textId="77777777" w:rsidR="0070454B" w:rsidRPr="0070454B" w:rsidRDefault="0070454B" w:rsidP="0070454B">
      <w:pPr>
        <w:overflowPunct w:val="0"/>
        <w:autoSpaceDE w:val="0"/>
        <w:autoSpaceDN w:val="0"/>
        <w:adjustRightInd w:val="0"/>
        <w:spacing w:after="0" w:line="240" w:lineRule="auto"/>
        <w:ind w:firstLine="720"/>
        <w:jc w:val="center"/>
        <w:textAlignment w:val="baseline"/>
        <w:outlineLvl w:val="1"/>
        <w:rPr>
          <w:rFonts w:ascii="Cambria" w:hAnsi="Cambria" w:cstheme="minorBidi"/>
          <w:b/>
          <w:i/>
          <w:color w:val="BF4E14" w:themeColor="accent2" w:themeShade="BF"/>
          <w:lang w:eastAsia="lv-LV"/>
        </w:rPr>
      </w:pPr>
    </w:p>
    <w:p w14:paraId="6D553C73"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79FCE8BC"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76795B52" w14:textId="77777777" w:rsidR="0070454B" w:rsidRPr="0070454B" w:rsidRDefault="0070454B" w:rsidP="0070454B">
      <w:pPr>
        <w:overflowPunct w:val="0"/>
        <w:autoSpaceDE w:val="0"/>
        <w:autoSpaceDN w:val="0"/>
        <w:adjustRightInd w:val="0"/>
        <w:spacing w:after="0" w:line="240" w:lineRule="auto"/>
        <w:textAlignment w:val="baseline"/>
        <w:rPr>
          <w:rFonts w:ascii="Cambria" w:hAnsi="Cambria" w:cstheme="minorBidi"/>
          <w:lang w:eastAsia="lv-LV"/>
        </w:rPr>
      </w:pPr>
    </w:p>
    <w:p w14:paraId="28B14FB4" w14:textId="77777777" w:rsidR="0070454B" w:rsidRPr="0070454B" w:rsidRDefault="0070454B" w:rsidP="0070454B">
      <w:pPr>
        <w:overflowPunct w:val="0"/>
        <w:autoSpaceDE w:val="0"/>
        <w:autoSpaceDN w:val="0"/>
        <w:adjustRightInd w:val="0"/>
        <w:spacing w:after="0" w:line="240" w:lineRule="auto"/>
        <w:jc w:val="center"/>
        <w:textAlignment w:val="baseline"/>
        <w:rPr>
          <w:rFonts w:ascii="Cambria" w:hAnsi="Cambria" w:cstheme="minorBidi"/>
          <w:lang w:eastAsia="lv-LV"/>
        </w:rPr>
      </w:pPr>
      <w:r w:rsidRPr="0070454B">
        <w:rPr>
          <w:rFonts w:ascii="Cambria" w:hAnsi="Cambria" w:cstheme="minorBidi"/>
          <w:noProof/>
          <w:lang w:eastAsia="lv-LV"/>
        </w:rPr>
        <w:drawing>
          <wp:inline distT="0" distB="0" distL="0" distR="0" wp14:anchorId="48302D32" wp14:editId="7B42AE9A">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39822" cy="1751932"/>
                    </a:xfrm>
                    <a:prstGeom prst="rect">
                      <a:avLst/>
                    </a:prstGeom>
                  </pic:spPr>
                </pic:pic>
              </a:graphicData>
            </a:graphic>
          </wp:inline>
        </w:drawing>
      </w:r>
    </w:p>
    <w:p w14:paraId="354B6A0F" w14:textId="77777777" w:rsidR="0070454B" w:rsidRPr="0070454B" w:rsidRDefault="0070454B" w:rsidP="0070454B">
      <w:pPr>
        <w:overflowPunct w:val="0"/>
        <w:autoSpaceDE w:val="0"/>
        <w:autoSpaceDN w:val="0"/>
        <w:adjustRightInd w:val="0"/>
        <w:spacing w:after="0" w:line="240" w:lineRule="auto"/>
        <w:textAlignment w:val="baseline"/>
        <w:outlineLvl w:val="2"/>
        <w:rPr>
          <w:rFonts w:ascii="Cambria" w:hAnsi="Cambria" w:cstheme="minorBidi"/>
          <w:lang w:eastAsia="lv-LV"/>
        </w:rPr>
      </w:pPr>
    </w:p>
    <w:p w14:paraId="293087BC" w14:textId="77777777" w:rsidR="0070454B" w:rsidRPr="0070454B" w:rsidRDefault="0070454B"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45D3F94F" w14:textId="77777777" w:rsidR="0070454B" w:rsidRDefault="0070454B"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0D9B8C9D" w14:textId="77777777" w:rsidR="003D4726" w:rsidRDefault="003D4726"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7E6F0BE6" w14:textId="77777777" w:rsidR="003D4726" w:rsidRDefault="003D4726"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796144AD" w14:textId="77777777" w:rsidR="003D4726" w:rsidRDefault="003D4726"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160D7767" w14:textId="77777777" w:rsidR="003D4726" w:rsidRDefault="003D4726"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2EC96A5F" w14:textId="77777777" w:rsidR="003D4726" w:rsidRPr="0070454B" w:rsidRDefault="003D4726"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70102682" w14:textId="77777777" w:rsidR="0070454B" w:rsidRPr="0070454B" w:rsidRDefault="0070454B" w:rsidP="0070454B">
      <w:pPr>
        <w:overflowPunct w:val="0"/>
        <w:autoSpaceDE w:val="0"/>
        <w:autoSpaceDN w:val="0"/>
        <w:adjustRightInd w:val="0"/>
        <w:spacing w:after="0" w:line="240" w:lineRule="auto"/>
        <w:jc w:val="center"/>
        <w:textAlignment w:val="baseline"/>
        <w:outlineLvl w:val="2"/>
        <w:rPr>
          <w:rFonts w:ascii="Cambria" w:hAnsi="Cambria" w:cstheme="minorBidi"/>
          <w:lang w:eastAsia="lv-LV"/>
        </w:rPr>
      </w:pPr>
    </w:p>
    <w:p w14:paraId="36A24F20" w14:textId="77777777" w:rsidR="0070454B" w:rsidRPr="0070454B" w:rsidRDefault="0070454B" w:rsidP="0070454B">
      <w:pPr>
        <w:spacing w:after="0" w:line="240" w:lineRule="auto"/>
        <w:jc w:val="center"/>
        <w:rPr>
          <w:rFonts w:ascii="Cambria" w:hAnsi="Cambria" w:cs="Arial"/>
        </w:rPr>
      </w:pPr>
      <w:r w:rsidRPr="0070454B">
        <w:rPr>
          <w:rFonts w:ascii="Cambria" w:hAnsi="Cambria" w:cstheme="minorBidi"/>
          <w:lang w:eastAsia="lv-LV"/>
        </w:rPr>
        <w:t>Rīgā, 2025</w:t>
      </w:r>
    </w:p>
    <w:p w14:paraId="0BC248E2" w14:textId="77777777" w:rsidR="0070454B" w:rsidRPr="0070454B" w:rsidRDefault="0070454B" w:rsidP="0070454B">
      <w:pPr>
        <w:spacing w:after="0" w:line="240" w:lineRule="auto"/>
        <w:rPr>
          <w:rFonts w:ascii="Cambria" w:eastAsiaTheme="minorHAnsi" w:hAnsi="Cambria" w:cs="Arial"/>
          <w:b/>
          <w:smallCaps/>
          <w:lang w:bidi="lo-LA"/>
        </w:rPr>
      </w:pPr>
      <w:r w:rsidRPr="0070454B">
        <w:rPr>
          <w:rFonts w:ascii="Cambria" w:hAnsi="Cambria" w:cs="Arial"/>
          <w:b/>
          <w:smallCaps/>
        </w:rPr>
        <w:br w:type="page"/>
      </w:r>
    </w:p>
    <w:p w14:paraId="3772B9CE" w14:textId="77777777" w:rsidR="0070454B" w:rsidRPr="0070454B" w:rsidRDefault="0070454B" w:rsidP="0070454B">
      <w:pPr>
        <w:pStyle w:val="Default"/>
        <w:rPr>
          <w:rFonts w:ascii="Cambria" w:hAnsi="Cambria" w:cs="Arial"/>
          <w:bCs/>
          <w:i/>
          <w:iCs/>
          <w:smallCaps/>
          <w:color w:val="auto"/>
          <w:sz w:val="20"/>
          <w:szCs w:val="20"/>
        </w:rPr>
      </w:pPr>
      <w:r w:rsidRPr="0070454B">
        <w:rPr>
          <w:rFonts w:ascii="Cambria" w:hAnsi="Cambria" w:cs="Arial"/>
          <w:b/>
          <w:smallCaps/>
          <w:color w:val="auto"/>
          <w:sz w:val="20"/>
          <w:szCs w:val="20"/>
        </w:rPr>
        <w:lastRenderedPageBreak/>
        <w:t xml:space="preserve">Grozījumi nolikumā </w:t>
      </w:r>
      <w:r w:rsidRPr="0070454B">
        <w:rPr>
          <w:rFonts w:ascii="Cambria" w:hAnsi="Cambria" w:cs="Arial"/>
          <w:bCs/>
          <w:i/>
          <w:iCs/>
          <w:smallCaps/>
          <w:color w:val="auto"/>
          <w:sz w:val="20"/>
          <w:szCs w:val="20"/>
        </w:rPr>
        <w:t>(u</w:t>
      </w:r>
      <w:r w:rsidRPr="0070454B">
        <w:rPr>
          <w:rFonts w:ascii="Cambria" w:hAnsi="Cambria" w:cs="Arial"/>
          <w:bCs/>
          <w:i/>
          <w:iCs/>
          <w:color w:val="auto"/>
          <w:sz w:val="20"/>
          <w:szCs w:val="20"/>
        </w:rPr>
        <w:t xml:space="preserve">zskatei teksts </w:t>
      </w:r>
      <w:r w:rsidRPr="0070454B">
        <w:rPr>
          <w:rFonts w:ascii="Cambria" w:hAnsi="Cambria" w:cs="Arial"/>
          <w:bCs/>
          <w:i/>
          <w:iCs/>
          <w:smallCaps/>
          <w:color w:val="auto"/>
          <w:sz w:val="20"/>
          <w:szCs w:val="20"/>
        </w:rPr>
        <w:t xml:space="preserve">– </w:t>
      </w:r>
      <w:r w:rsidRPr="0070454B">
        <w:rPr>
          <w:rFonts w:ascii="Cambria" w:hAnsi="Cambria" w:cs="Arial"/>
          <w:bCs/>
          <w:i/>
          <w:iCs/>
          <w:color w:val="BF4E14" w:themeColor="accent2" w:themeShade="BF"/>
          <w:sz w:val="20"/>
          <w:szCs w:val="20"/>
        </w:rPr>
        <w:t>oranžā</w:t>
      </w:r>
      <w:r w:rsidRPr="0070454B">
        <w:rPr>
          <w:rFonts w:ascii="Cambria" w:hAnsi="Cambria" w:cs="Arial"/>
          <w:bCs/>
          <w:i/>
          <w:iCs/>
          <w:smallCaps/>
          <w:color w:val="auto"/>
          <w:sz w:val="20"/>
          <w:szCs w:val="20"/>
        </w:rPr>
        <w:t>)</w:t>
      </w:r>
    </w:p>
    <w:p w14:paraId="474ED40D" w14:textId="77777777" w:rsidR="0070454B" w:rsidRPr="0070454B" w:rsidRDefault="0070454B" w:rsidP="0070454B">
      <w:pPr>
        <w:pStyle w:val="Default"/>
        <w:jc w:val="center"/>
        <w:rPr>
          <w:rFonts w:ascii="Cambria" w:hAnsi="Cambria" w:cs="Arial"/>
          <w:bCs/>
          <w:i/>
          <w:iCs/>
          <w:smallCaps/>
          <w:color w:val="auto"/>
          <w:sz w:val="20"/>
          <w:szCs w:val="20"/>
        </w:rPr>
      </w:pPr>
    </w:p>
    <w:p w14:paraId="3629C3C0" w14:textId="77777777" w:rsidR="0070454B" w:rsidRPr="0070454B" w:rsidRDefault="0070454B" w:rsidP="0070454B">
      <w:pPr>
        <w:pStyle w:val="ListParagraph"/>
        <w:numPr>
          <w:ilvl w:val="0"/>
          <w:numId w:val="1"/>
        </w:numPr>
        <w:spacing w:after="0" w:line="240" w:lineRule="auto"/>
        <w:ind w:right="84"/>
        <w:jc w:val="both"/>
        <w:rPr>
          <w:rFonts w:ascii="Cambria" w:hAnsi="Cambria"/>
          <w:sz w:val="20"/>
          <w:szCs w:val="20"/>
        </w:rPr>
      </w:pPr>
      <w:r w:rsidRPr="0070454B">
        <w:rPr>
          <w:rFonts w:ascii="Cambria" w:hAnsi="Cambria"/>
          <w:sz w:val="20"/>
          <w:szCs w:val="20"/>
        </w:rPr>
        <w:t>Nolikuma 8.1.punktu izteikt šādā redakcijā:</w:t>
      </w:r>
    </w:p>
    <w:p w14:paraId="7B476C19" w14:textId="51875308" w:rsidR="0070454B" w:rsidRPr="0070454B" w:rsidRDefault="0070454B" w:rsidP="0070454B">
      <w:pPr>
        <w:spacing w:after="0" w:line="240" w:lineRule="auto"/>
        <w:ind w:left="709"/>
        <w:rPr>
          <w:rFonts w:ascii="Cambria" w:hAnsi="Cambria" w:cstheme="minorBidi"/>
          <w:sz w:val="20"/>
          <w:szCs w:val="20"/>
        </w:rPr>
      </w:pPr>
      <w:r w:rsidRPr="0070454B">
        <w:rPr>
          <w:rFonts w:ascii="Cambria" w:hAnsi="Cambria"/>
          <w:sz w:val="20"/>
          <w:szCs w:val="20"/>
        </w:rPr>
        <w:t>“8.1.</w:t>
      </w:r>
      <w:r w:rsidRPr="0070454B">
        <w:rPr>
          <w:rFonts w:ascii="Cambria" w:hAnsi="Cambria" w:cstheme="minorBidi"/>
          <w:b/>
          <w:bCs/>
          <w:sz w:val="20"/>
          <w:szCs w:val="20"/>
        </w:rPr>
        <w:t xml:space="preserve"> Piedāvājumu izvēles kritērijs:</w:t>
      </w:r>
      <w:r w:rsidRPr="0070454B">
        <w:rPr>
          <w:rFonts w:ascii="Cambria" w:hAnsi="Cambria" w:cstheme="minorBidi"/>
          <w:sz w:val="20"/>
          <w:szCs w:val="20"/>
        </w:rPr>
        <w:t xml:space="preserve"> Par iepirkuma uzvarētāju tiek atzīts Nolikuma prasībām atbilstošs </w:t>
      </w:r>
      <w:r w:rsidRPr="0070454B">
        <w:rPr>
          <w:rFonts w:ascii="Cambria" w:hAnsi="Cambria" w:cstheme="minorBidi"/>
          <w:b/>
          <w:bCs/>
          <w:sz w:val="20"/>
          <w:szCs w:val="20"/>
        </w:rPr>
        <w:t>saimnieciski visizdevīgākais piedāvājums</w:t>
      </w:r>
      <w:r w:rsidRPr="0070454B">
        <w:rPr>
          <w:rFonts w:ascii="Cambria" w:hAnsi="Cambria" w:cstheme="minorBidi"/>
          <w:sz w:val="20"/>
          <w:szCs w:val="20"/>
        </w:rPr>
        <w:t xml:space="preserve">. Saimnieciski visizdevīgākais piedāvājums tiek noteikts saskaņā </w:t>
      </w:r>
      <w:bookmarkStart w:id="1" w:name="_Hlk194858771"/>
      <w:r w:rsidRPr="0070454B">
        <w:rPr>
          <w:rFonts w:ascii="Cambria" w:hAnsi="Cambria" w:cstheme="minorBidi"/>
          <w:color w:val="BF4E14" w:themeColor="accent2" w:themeShade="BF"/>
          <w:sz w:val="20"/>
          <w:szCs w:val="20"/>
        </w:rPr>
        <w:t>ar Nolikuma 8.2.punktā nodefinētajiem kritērijiem (metodiku).</w:t>
      </w:r>
      <w:r w:rsidRPr="0070454B">
        <w:rPr>
          <w:rFonts w:ascii="Cambria" w:hAnsi="Cambria" w:cstheme="minorBidi"/>
          <w:sz w:val="20"/>
          <w:szCs w:val="20"/>
        </w:rPr>
        <w:t xml:space="preserve"> </w:t>
      </w:r>
      <w:r w:rsidRPr="0070454B">
        <w:rPr>
          <w:rFonts w:ascii="Cambria" w:hAnsi="Cambria" w:cstheme="minorBidi"/>
          <w:color w:val="BF4E14" w:themeColor="accent2" w:themeShade="BF"/>
          <w:sz w:val="20"/>
          <w:szCs w:val="20"/>
        </w:rPr>
        <w:t>Izvēlētajam piedāvājuma variantam tiek piemērots šis algoritms</w:t>
      </w:r>
      <w:bookmarkEnd w:id="1"/>
      <w:r w:rsidRPr="0070454B">
        <w:rPr>
          <w:rFonts w:ascii="Cambria" w:hAnsi="Cambria" w:cstheme="minorBidi"/>
          <w:color w:val="BF4E14" w:themeColor="accent2" w:themeShade="BF"/>
          <w:sz w:val="20"/>
          <w:szCs w:val="20"/>
        </w:rPr>
        <w:t>.</w:t>
      </w:r>
      <w:r w:rsidRPr="0070454B">
        <w:rPr>
          <w:rFonts w:ascii="Cambria" w:hAnsi="Cambria" w:cstheme="minorBidi"/>
          <w:sz w:val="20"/>
          <w:szCs w:val="20"/>
        </w:rPr>
        <w:t>”</w:t>
      </w:r>
    </w:p>
    <w:p w14:paraId="7E0AE2A1" w14:textId="77777777" w:rsidR="0070454B" w:rsidRPr="0070454B" w:rsidRDefault="0070454B" w:rsidP="0070454B">
      <w:pPr>
        <w:pStyle w:val="ListParagraph"/>
        <w:spacing w:after="0" w:line="240" w:lineRule="auto"/>
        <w:rPr>
          <w:rFonts w:ascii="Cambria" w:hAnsi="Cambria"/>
          <w:sz w:val="20"/>
          <w:szCs w:val="20"/>
        </w:rPr>
      </w:pPr>
    </w:p>
    <w:p w14:paraId="02A53BE5" w14:textId="77777777" w:rsidR="0070454B" w:rsidRPr="0070454B" w:rsidRDefault="0070454B" w:rsidP="0070454B">
      <w:pPr>
        <w:pStyle w:val="ListParagraph"/>
        <w:numPr>
          <w:ilvl w:val="0"/>
          <w:numId w:val="1"/>
        </w:numPr>
        <w:spacing w:after="0" w:line="240" w:lineRule="auto"/>
        <w:ind w:right="84"/>
        <w:jc w:val="both"/>
        <w:rPr>
          <w:rFonts w:ascii="Cambria" w:hAnsi="Cambria"/>
          <w:sz w:val="20"/>
          <w:szCs w:val="20"/>
        </w:rPr>
      </w:pPr>
      <w:r w:rsidRPr="0070454B">
        <w:rPr>
          <w:rFonts w:ascii="Cambria" w:hAnsi="Cambria"/>
          <w:sz w:val="20"/>
          <w:szCs w:val="20"/>
        </w:rPr>
        <w:t>Nolikuma 8.sadaļu “Pretendentu piedāvājumu izvērtēšana” papildināt ar 8.6.punktu šādā redakcijā:</w:t>
      </w:r>
    </w:p>
    <w:p w14:paraId="17F767FB" w14:textId="3246A370" w:rsidR="0070454B" w:rsidRPr="0070454B" w:rsidRDefault="0070454B" w:rsidP="0070454B">
      <w:pPr>
        <w:pStyle w:val="ListParagraph"/>
        <w:spacing w:after="0" w:line="240" w:lineRule="auto"/>
        <w:rPr>
          <w:rFonts w:ascii="Cambria" w:hAnsi="Cambria" w:cs="Arial"/>
          <w:sz w:val="20"/>
          <w:szCs w:val="20"/>
        </w:rPr>
      </w:pPr>
      <w:r w:rsidRPr="0070454B">
        <w:rPr>
          <w:rFonts w:ascii="Cambria" w:hAnsi="Cambria"/>
          <w:color w:val="BF4E14" w:themeColor="accent2" w:themeShade="BF"/>
          <w:sz w:val="20"/>
          <w:szCs w:val="20"/>
        </w:rPr>
        <w:t xml:space="preserve">“8.6. </w:t>
      </w:r>
      <w:r w:rsidRPr="0070454B">
        <w:rPr>
          <w:rFonts w:ascii="Cambria" w:hAnsi="Cambria" w:cs="Arial"/>
          <w:b/>
          <w:bCs/>
          <w:color w:val="BF4E14" w:themeColor="accent2" w:themeShade="BF"/>
          <w:sz w:val="20"/>
          <w:szCs w:val="20"/>
        </w:rPr>
        <w:t>Varianta izvēle:</w:t>
      </w:r>
      <w:r w:rsidRPr="0070454B">
        <w:rPr>
          <w:rFonts w:ascii="Cambria" w:hAnsi="Cambria" w:cs="Arial"/>
          <w:color w:val="BF4E14" w:themeColor="accent2" w:themeShade="BF"/>
          <w:sz w:val="20"/>
          <w:szCs w:val="20"/>
        </w:rPr>
        <w:t xml:space="preserve"> Iepirkuma komisija izvēlās piedāvājuma variantu (no 3.3.punktā minētajiem variantiem), ņemot vērā Pasūtītāja resursu pieejamību Iepirkumā paredzēto darbu veikšanas periodā, kas nodrošina efektīvāko Pasūtītāja finanšu un tehnisko resursu izmantošanu, kopskatā ar Pasūtītāja veicamo darbu apjomiem ar Iepirkumu nesaistītos objektos un kopējo ekonomisko ieguvumu no </w:t>
      </w:r>
      <w:r w:rsidR="00F55169">
        <w:rPr>
          <w:rFonts w:ascii="Cambria" w:hAnsi="Cambria" w:cs="Arial"/>
          <w:color w:val="BF4E14" w:themeColor="accent2" w:themeShade="BF"/>
          <w:sz w:val="20"/>
          <w:szCs w:val="20"/>
        </w:rPr>
        <w:t xml:space="preserve">piedāvājuma </w:t>
      </w:r>
      <w:r w:rsidRPr="0070454B">
        <w:rPr>
          <w:rFonts w:ascii="Cambria" w:hAnsi="Cambria" w:cs="Arial"/>
          <w:color w:val="BF4E14" w:themeColor="accent2" w:themeShade="BF"/>
          <w:sz w:val="20"/>
          <w:szCs w:val="20"/>
        </w:rPr>
        <w:t>varianta.</w:t>
      </w:r>
      <w:r w:rsidRPr="0070454B">
        <w:rPr>
          <w:rFonts w:ascii="Cambria" w:hAnsi="Cambria" w:cs="Arial"/>
          <w:sz w:val="20"/>
          <w:szCs w:val="20"/>
        </w:rPr>
        <w:t>”.</w:t>
      </w:r>
    </w:p>
    <w:p w14:paraId="095CCCF9" w14:textId="77777777" w:rsidR="0070454B" w:rsidRPr="0070454B" w:rsidRDefault="0070454B" w:rsidP="0070454B">
      <w:pPr>
        <w:pStyle w:val="ListParagraph"/>
        <w:spacing w:after="0" w:line="240" w:lineRule="auto"/>
        <w:rPr>
          <w:rFonts w:ascii="Cambria" w:hAnsi="Cambria"/>
          <w:sz w:val="20"/>
          <w:szCs w:val="20"/>
        </w:rPr>
      </w:pPr>
    </w:p>
    <w:bookmarkEnd w:id="0"/>
    <w:p w14:paraId="0D1B8F4F" w14:textId="77777777" w:rsidR="001B43B8" w:rsidRPr="0070454B" w:rsidRDefault="001B43B8" w:rsidP="0070454B">
      <w:pPr>
        <w:spacing w:after="0" w:line="240" w:lineRule="auto"/>
        <w:rPr>
          <w:rFonts w:ascii="Cambria" w:hAnsi="Cambria"/>
        </w:rPr>
      </w:pPr>
    </w:p>
    <w:sectPr w:rsidR="001B43B8" w:rsidRPr="0070454B" w:rsidSect="0070454B">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EF0905"/>
    <w:multiLevelType w:val="hybridMultilevel"/>
    <w:tmpl w:val="C27482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7086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B0E"/>
    <w:rsid w:val="001B43B8"/>
    <w:rsid w:val="00241755"/>
    <w:rsid w:val="00356A0B"/>
    <w:rsid w:val="003756B1"/>
    <w:rsid w:val="003D4726"/>
    <w:rsid w:val="004C7CC0"/>
    <w:rsid w:val="00546B0E"/>
    <w:rsid w:val="0070454B"/>
    <w:rsid w:val="0093334C"/>
    <w:rsid w:val="00F55169"/>
    <w:rsid w:val="00FC6583"/>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93A1"/>
  <w15:chartTrackingRefBased/>
  <w15:docId w15:val="{623E9E29-6624-45A5-8FD3-E18B79FE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583"/>
    <w:pPr>
      <w:spacing w:after="5" w:line="268" w:lineRule="auto"/>
      <w:ind w:left="10" w:right="84" w:hanging="10"/>
      <w:jc w:val="both"/>
    </w:pPr>
    <w:rPr>
      <w:rFonts w:ascii="Times New Roman" w:eastAsia="Times New Roman" w:hAnsi="Times New Roman" w:cs="Times New Roman"/>
      <w:color w:val="000000"/>
      <w:kern w:val="0"/>
      <w:sz w:val="22"/>
      <w:szCs w:val="22"/>
      <w:lang w:eastAsia="ru-RU" w:bidi="ar-SA"/>
      <w14:ligatures w14:val="none"/>
    </w:rPr>
  </w:style>
  <w:style w:type="paragraph" w:styleId="Heading1">
    <w:name w:val="heading 1"/>
    <w:basedOn w:val="Normal"/>
    <w:next w:val="Normal"/>
    <w:link w:val="Heading1Char"/>
    <w:qFormat/>
    <w:rsid w:val="00546B0E"/>
    <w:pPr>
      <w:keepNext/>
      <w:keepLines/>
      <w:spacing w:before="360" w:after="80" w:line="278" w:lineRule="auto"/>
      <w:ind w:left="0" w:right="0" w:firstLine="0"/>
      <w:jc w:val="left"/>
      <w:outlineLvl w:val="0"/>
    </w:pPr>
    <w:rPr>
      <w:rFonts w:asciiTheme="majorHAnsi" w:eastAsiaTheme="majorEastAsia" w:hAnsiTheme="majorHAnsi" w:cstheme="majorBidi"/>
      <w:color w:val="0F4761" w:themeColor="accent1" w:themeShade="BF"/>
      <w:kern w:val="2"/>
      <w:sz w:val="40"/>
      <w:szCs w:val="40"/>
      <w:lang w:eastAsia="en-US" w:bidi="lo-LA"/>
      <w14:ligatures w14:val="standardContextual"/>
    </w:rPr>
  </w:style>
  <w:style w:type="paragraph" w:styleId="Heading2">
    <w:name w:val="heading 2"/>
    <w:basedOn w:val="Normal"/>
    <w:next w:val="Normal"/>
    <w:link w:val="Heading2Char"/>
    <w:uiPriority w:val="9"/>
    <w:semiHidden/>
    <w:unhideWhenUsed/>
    <w:qFormat/>
    <w:rsid w:val="00546B0E"/>
    <w:pPr>
      <w:keepNext/>
      <w:keepLines/>
      <w:spacing w:before="160" w:after="80" w:line="278" w:lineRule="auto"/>
      <w:ind w:left="0" w:right="0" w:firstLine="0"/>
      <w:jc w:val="left"/>
      <w:outlineLvl w:val="1"/>
    </w:pPr>
    <w:rPr>
      <w:rFonts w:asciiTheme="majorHAnsi" w:eastAsiaTheme="majorEastAsia" w:hAnsiTheme="majorHAnsi" w:cstheme="majorBidi"/>
      <w:color w:val="0F4761" w:themeColor="accent1" w:themeShade="BF"/>
      <w:kern w:val="2"/>
      <w:sz w:val="32"/>
      <w:szCs w:val="32"/>
      <w:lang w:eastAsia="en-US" w:bidi="lo-LA"/>
      <w14:ligatures w14:val="standardContextual"/>
    </w:rPr>
  </w:style>
  <w:style w:type="paragraph" w:styleId="Heading3">
    <w:name w:val="heading 3"/>
    <w:basedOn w:val="Normal"/>
    <w:next w:val="Normal"/>
    <w:link w:val="Heading3Char"/>
    <w:uiPriority w:val="9"/>
    <w:unhideWhenUsed/>
    <w:qFormat/>
    <w:rsid w:val="00546B0E"/>
    <w:pPr>
      <w:keepNext/>
      <w:keepLines/>
      <w:spacing w:before="160" w:after="80" w:line="278" w:lineRule="auto"/>
      <w:ind w:left="0" w:right="0" w:firstLine="0"/>
      <w:jc w:val="left"/>
      <w:outlineLvl w:val="2"/>
    </w:pPr>
    <w:rPr>
      <w:rFonts w:asciiTheme="minorHAnsi" w:eastAsiaTheme="majorEastAsia" w:hAnsiTheme="minorHAnsi" w:cstheme="majorBidi"/>
      <w:color w:val="0F4761" w:themeColor="accent1" w:themeShade="BF"/>
      <w:kern w:val="2"/>
      <w:sz w:val="28"/>
      <w:szCs w:val="28"/>
      <w:lang w:eastAsia="en-US" w:bidi="lo-LA"/>
      <w14:ligatures w14:val="standardContextual"/>
    </w:rPr>
  </w:style>
  <w:style w:type="paragraph" w:styleId="Heading4">
    <w:name w:val="heading 4"/>
    <w:basedOn w:val="Normal"/>
    <w:next w:val="Normal"/>
    <w:link w:val="Heading4Char"/>
    <w:uiPriority w:val="9"/>
    <w:semiHidden/>
    <w:unhideWhenUsed/>
    <w:qFormat/>
    <w:rsid w:val="00546B0E"/>
    <w:pPr>
      <w:keepNext/>
      <w:keepLines/>
      <w:spacing w:before="80" w:after="40" w:line="278" w:lineRule="auto"/>
      <w:ind w:left="0" w:right="0" w:firstLine="0"/>
      <w:jc w:val="left"/>
      <w:outlineLvl w:val="3"/>
    </w:pPr>
    <w:rPr>
      <w:rFonts w:asciiTheme="minorHAnsi" w:eastAsiaTheme="majorEastAsia" w:hAnsiTheme="minorHAnsi" w:cstheme="majorBidi"/>
      <w:i/>
      <w:iCs/>
      <w:color w:val="0F4761" w:themeColor="accent1" w:themeShade="BF"/>
      <w:kern w:val="2"/>
      <w:sz w:val="24"/>
      <w:szCs w:val="24"/>
      <w:lang w:eastAsia="en-US" w:bidi="lo-LA"/>
      <w14:ligatures w14:val="standardContextual"/>
    </w:rPr>
  </w:style>
  <w:style w:type="paragraph" w:styleId="Heading5">
    <w:name w:val="heading 5"/>
    <w:basedOn w:val="Normal"/>
    <w:next w:val="Normal"/>
    <w:link w:val="Heading5Char"/>
    <w:uiPriority w:val="9"/>
    <w:semiHidden/>
    <w:unhideWhenUsed/>
    <w:qFormat/>
    <w:rsid w:val="00546B0E"/>
    <w:pPr>
      <w:keepNext/>
      <w:keepLines/>
      <w:spacing w:before="80" w:after="40" w:line="278" w:lineRule="auto"/>
      <w:ind w:left="0" w:right="0" w:firstLine="0"/>
      <w:jc w:val="left"/>
      <w:outlineLvl w:val="4"/>
    </w:pPr>
    <w:rPr>
      <w:rFonts w:asciiTheme="minorHAnsi" w:eastAsiaTheme="majorEastAsia" w:hAnsiTheme="minorHAnsi" w:cstheme="majorBidi"/>
      <w:color w:val="0F4761" w:themeColor="accent1" w:themeShade="BF"/>
      <w:kern w:val="2"/>
      <w:sz w:val="24"/>
      <w:szCs w:val="24"/>
      <w:lang w:eastAsia="en-US" w:bidi="lo-LA"/>
      <w14:ligatures w14:val="standardContextual"/>
    </w:rPr>
  </w:style>
  <w:style w:type="paragraph" w:styleId="Heading6">
    <w:name w:val="heading 6"/>
    <w:basedOn w:val="Normal"/>
    <w:next w:val="Normal"/>
    <w:link w:val="Heading6Char"/>
    <w:uiPriority w:val="9"/>
    <w:semiHidden/>
    <w:unhideWhenUsed/>
    <w:qFormat/>
    <w:rsid w:val="00546B0E"/>
    <w:pPr>
      <w:keepNext/>
      <w:keepLines/>
      <w:spacing w:before="40" w:after="0" w:line="278" w:lineRule="auto"/>
      <w:ind w:left="0" w:right="0" w:firstLine="0"/>
      <w:jc w:val="left"/>
      <w:outlineLvl w:val="5"/>
    </w:pPr>
    <w:rPr>
      <w:rFonts w:asciiTheme="minorHAnsi" w:eastAsiaTheme="majorEastAsia" w:hAnsiTheme="minorHAnsi" w:cstheme="majorBidi"/>
      <w:i/>
      <w:iCs/>
      <w:color w:val="595959" w:themeColor="text1" w:themeTint="A6"/>
      <w:kern w:val="2"/>
      <w:sz w:val="24"/>
      <w:szCs w:val="24"/>
      <w:lang w:eastAsia="en-US" w:bidi="lo-LA"/>
      <w14:ligatures w14:val="standardContextual"/>
    </w:rPr>
  </w:style>
  <w:style w:type="paragraph" w:styleId="Heading7">
    <w:name w:val="heading 7"/>
    <w:basedOn w:val="Normal"/>
    <w:next w:val="Normal"/>
    <w:link w:val="Heading7Char"/>
    <w:uiPriority w:val="9"/>
    <w:semiHidden/>
    <w:unhideWhenUsed/>
    <w:qFormat/>
    <w:rsid w:val="00546B0E"/>
    <w:pPr>
      <w:keepNext/>
      <w:keepLines/>
      <w:spacing w:before="40" w:after="0" w:line="278" w:lineRule="auto"/>
      <w:ind w:left="0" w:right="0" w:firstLine="0"/>
      <w:jc w:val="left"/>
      <w:outlineLvl w:val="6"/>
    </w:pPr>
    <w:rPr>
      <w:rFonts w:asciiTheme="minorHAnsi" w:eastAsiaTheme="majorEastAsia" w:hAnsiTheme="minorHAnsi" w:cstheme="majorBidi"/>
      <w:color w:val="595959" w:themeColor="text1" w:themeTint="A6"/>
      <w:kern w:val="2"/>
      <w:sz w:val="24"/>
      <w:szCs w:val="24"/>
      <w:lang w:eastAsia="en-US" w:bidi="lo-LA"/>
      <w14:ligatures w14:val="standardContextual"/>
    </w:rPr>
  </w:style>
  <w:style w:type="paragraph" w:styleId="Heading8">
    <w:name w:val="heading 8"/>
    <w:basedOn w:val="Normal"/>
    <w:next w:val="Normal"/>
    <w:link w:val="Heading8Char"/>
    <w:uiPriority w:val="9"/>
    <w:semiHidden/>
    <w:unhideWhenUsed/>
    <w:qFormat/>
    <w:rsid w:val="00546B0E"/>
    <w:pPr>
      <w:keepNext/>
      <w:keepLines/>
      <w:spacing w:after="0" w:line="278" w:lineRule="auto"/>
      <w:ind w:left="0" w:right="0" w:firstLine="0"/>
      <w:jc w:val="left"/>
      <w:outlineLvl w:val="7"/>
    </w:pPr>
    <w:rPr>
      <w:rFonts w:asciiTheme="minorHAnsi" w:eastAsiaTheme="majorEastAsia" w:hAnsiTheme="minorHAnsi" w:cstheme="majorBidi"/>
      <w:i/>
      <w:iCs/>
      <w:color w:val="272727" w:themeColor="text1" w:themeTint="D8"/>
      <w:kern w:val="2"/>
      <w:sz w:val="24"/>
      <w:szCs w:val="24"/>
      <w:lang w:eastAsia="en-US" w:bidi="lo-LA"/>
      <w14:ligatures w14:val="standardContextual"/>
    </w:rPr>
  </w:style>
  <w:style w:type="paragraph" w:styleId="Heading9">
    <w:name w:val="heading 9"/>
    <w:basedOn w:val="Normal"/>
    <w:next w:val="Normal"/>
    <w:link w:val="Heading9Char"/>
    <w:uiPriority w:val="9"/>
    <w:semiHidden/>
    <w:unhideWhenUsed/>
    <w:qFormat/>
    <w:rsid w:val="00546B0E"/>
    <w:pPr>
      <w:keepNext/>
      <w:keepLines/>
      <w:spacing w:after="0" w:line="278" w:lineRule="auto"/>
      <w:ind w:left="0" w:right="0" w:firstLine="0"/>
      <w:jc w:val="left"/>
      <w:outlineLvl w:val="8"/>
    </w:pPr>
    <w:rPr>
      <w:rFonts w:asciiTheme="minorHAnsi" w:eastAsiaTheme="majorEastAsia" w:hAnsiTheme="minorHAnsi" w:cstheme="majorBidi"/>
      <w:color w:val="272727" w:themeColor="text1" w:themeTint="D8"/>
      <w:kern w:val="2"/>
      <w:sz w:val="24"/>
      <w:szCs w:val="24"/>
      <w:lang w:eastAsia="en-US"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B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6B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6B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B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B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B0E"/>
    <w:rPr>
      <w:rFonts w:eastAsiaTheme="majorEastAsia" w:cstheme="majorBidi"/>
      <w:color w:val="272727" w:themeColor="text1" w:themeTint="D8"/>
    </w:rPr>
  </w:style>
  <w:style w:type="paragraph" w:styleId="Title">
    <w:name w:val="Title"/>
    <w:basedOn w:val="Normal"/>
    <w:next w:val="Normal"/>
    <w:link w:val="TitleChar"/>
    <w:uiPriority w:val="10"/>
    <w:qFormat/>
    <w:rsid w:val="00546B0E"/>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bidi="lo-LA"/>
      <w14:ligatures w14:val="standardContextual"/>
    </w:rPr>
  </w:style>
  <w:style w:type="character" w:customStyle="1" w:styleId="TitleChar">
    <w:name w:val="Title Char"/>
    <w:basedOn w:val="DefaultParagraphFont"/>
    <w:link w:val="Title"/>
    <w:uiPriority w:val="10"/>
    <w:rsid w:val="00546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B0E"/>
    <w:pPr>
      <w:numPr>
        <w:ilvl w:val="1"/>
      </w:numPr>
      <w:spacing w:after="160" w:line="278" w:lineRule="auto"/>
      <w:ind w:left="10" w:right="0" w:hanging="10"/>
      <w:jc w:val="left"/>
    </w:pPr>
    <w:rPr>
      <w:rFonts w:asciiTheme="minorHAnsi" w:eastAsiaTheme="majorEastAsia" w:hAnsiTheme="minorHAnsi" w:cstheme="majorBidi"/>
      <w:color w:val="595959" w:themeColor="text1" w:themeTint="A6"/>
      <w:spacing w:val="15"/>
      <w:kern w:val="2"/>
      <w:sz w:val="28"/>
      <w:szCs w:val="28"/>
      <w:lang w:eastAsia="en-US" w:bidi="lo-LA"/>
      <w14:ligatures w14:val="standardContextual"/>
    </w:rPr>
  </w:style>
  <w:style w:type="character" w:customStyle="1" w:styleId="SubtitleChar">
    <w:name w:val="Subtitle Char"/>
    <w:basedOn w:val="DefaultParagraphFont"/>
    <w:link w:val="Subtitle"/>
    <w:uiPriority w:val="11"/>
    <w:rsid w:val="00546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B0E"/>
    <w:pPr>
      <w:spacing w:before="160" w:after="160" w:line="278" w:lineRule="auto"/>
      <w:ind w:left="0" w:right="0" w:firstLine="0"/>
      <w:jc w:val="center"/>
    </w:pPr>
    <w:rPr>
      <w:rFonts w:asciiTheme="minorHAnsi" w:eastAsiaTheme="minorHAnsi" w:hAnsiTheme="minorHAnsi" w:cstheme="minorBidi"/>
      <w:i/>
      <w:iCs/>
      <w:color w:val="404040" w:themeColor="text1" w:themeTint="BF"/>
      <w:kern w:val="2"/>
      <w:sz w:val="24"/>
      <w:szCs w:val="24"/>
      <w:lang w:eastAsia="en-US" w:bidi="lo-LA"/>
      <w14:ligatures w14:val="standardContextual"/>
    </w:rPr>
  </w:style>
  <w:style w:type="character" w:customStyle="1" w:styleId="QuoteChar">
    <w:name w:val="Quote Char"/>
    <w:basedOn w:val="DefaultParagraphFont"/>
    <w:link w:val="Quote"/>
    <w:uiPriority w:val="29"/>
    <w:rsid w:val="00546B0E"/>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546B0E"/>
    <w:pPr>
      <w:spacing w:after="160" w:line="278" w:lineRule="auto"/>
      <w:ind w:left="720" w:right="0" w:firstLine="0"/>
      <w:contextualSpacing/>
      <w:jc w:val="left"/>
    </w:pPr>
    <w:rPr>
      <w:rFonts w:asciiTheme="minorHAnsi" w:eastAsiaTheme="minorHAnsi" w:hAnsiTheme="minorHAnsi" w:cstheme="minorBidi"/>
      <w:color w:val="auto"/>
      <w:kern w:val="2"/>
      <w:sz w:val="24"/>
      <w:szCs w:val="24"/>
      <w:lang w:eastAsia="en-US" w:bidi="lo-LA"/>
      <w14:ligatures w14:val="standardContextual"/>
    </w:rPr>
  </w:style>
  <w:style w:type="character" w:styleId="IntenseEmphasis">
    <w:name w:val="Intense Emphasis"/>
    <w:basedOn w:val="DefaultParagraphFont"/>
    <w:uiPriority w:val="21"/>
    <w:qFormat/>
    <w:rsid w:val="00546B0E"/>
    <w:rPr>
      <w:i/>
      <w:iCs/>
      <w:color w:val="0F4761" w:themeColor="accent1" w:themeShade="BF"/>
    </w:rPr>
  </w:style>
  <w:style w:type="paragraph" w:styleId="IntenseQuote">
    <w:name w:val="Intense Quote"/>
    <w:basedOn w:val="Normal"/>
    <w:next w:val="Normal"/>
    <w:link w:val="IntenseQuoteChar"/>
    <w:uiPriority w:val="30"/>
    <w:qFormat/>
    <w:rsid w:val="00546B0E"/>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 w:val="24"/>
      <w:szCs w:val="24"/>
      <w:lang w:eastAsia="en-US" w:bidi="lo-LA"/>
      <w14:ligatures w14:val="standardContextual"/>
    </w:rPr>
  </w:style>
  <w:style w:type="character" w:customStyle="1" w:styleId="IntenseQuoteChar">
    <w:name w:val="Intense Quote Char"/>
    <w:basedOn w:val="DefaultParagraphFont"/>
    <w:link w:val="IntenseQuote"/>
    <w:uiPriority w:val="30"/>
    <w:rsid w:val="00546B0E"/>
    <w:rPr>
      <w:i/>
      <w:iCs/>
      <w:color w:val="0F4761" w:themeColor="accent1" w:themeShade="BF"/>
    </w:rPr>
  </w:style>
  <w:style w:type="character" w:styleId="IntenseReference">
    <w:name w:val="Intense Reference"/>
    <w:basedOn w:val="DefaultParagraphFont"/>
    <w:uiPriority w:val="32"/>
    <w:qFormat/>
    <w:rsid w:val="00546B0E"/>
    <w:rPr>
      <w:b/>
      <w:bCs/>
      <w:smallCaps/>
      <w:color w:val="0F4761" w:themeColor="accent1" w:themeShade="BF"/>
      <w:spacing w:val="5"/>
    </w:rPr>
  </w:style>
  <w:style w:type="paragraph" w:customStyle="1" w:styleId="Default">
    <w:name w:val="Default"/>
    <w:rsid w:val="00FC6583"/>
    <w:pPr>
      <w:autoSpaceDE w:val="0"/>
      <w:autoSpaceDN w:val="0"/>
      <w:adjustRightInd w:val="0"/>
      <w:spacing w:after="0" w:line="240" w:lineRule="auto"/>
    </w:pPr>
    <w:rPr>
      <w:rFonts w:ascii="Times New Roman" w:eastAsia="Times New Roman" w:hAnsi="Times New Roman" w:cs="Times New Roman"/>
      <w:color w:val="000000"/>
      <w:kern w:val="0"/>
      <w:lang w:eastAsia="lv-LV" w:bidi="ar-SA"/>
      <w14:ligatures w14:val="none"/>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704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974</Words>
  <Characters>556</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6</cp:revision>
  <dcterms:created xsi:type="dcterms:W3CDTF">2025-03-31T05:46:00Z</dcterms:created>
  <dcterms:modified xsi:type="dcterms:W3CDTF">2025-04-07T04:41:00Z</dcterms:modified>
</cp:coreProperties>
</file>