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65C" w:rsidRDefault="00CC065C" w:rsidP="00CC065C">
      <w:pPr>
        <w:spacing w:before="120" w:after="120"/>
        <w:rPr>
          <w:b/>
          <w:i/>
          <w:sz w:val="24"/>
          <w:szCs w:val="24"/>
          <w:lang w:val="lv-LV" w:eastAsia="en-US"/>
        </w:rPr>
      </w:pPr>
    </w:p>
    <w:p w:rsidR="00CC065C" w:rsidRDefault="00CC065C" w:rsidP="00CC065C">
      <w:pPr>
        <w:spacing w:before="120" w:after="120"/>
        <w:jc w:val="center"/>
        <w:rPr>
          <w:b/>
          <w:i/>
          <w:sz w:val="24"/>
          <w:szCs w:val="24"/>
          <w:lang w:val="lv-LV" w:eastAsia="en-US"/>
        </w:rPr>
      </w:pPr>
      <w:r>
        <w:rPr>
          <w:b/>
          <w:sz w:val="24"/>
          <w:szCs w:val="24"/>
          <w:lang w:val="lv-LV" w:eastAsia="en-US"/>
        </w:rPr>
        <w:t xml:space="preserve">Līgums Nr. ____________ </w:t>
      </w:r>
      <w:r>
        <w:rPr>
          <w:b/>
          <w:i/>
          <w:sz w:val="24"/>
          <w:szCs w:val="24"/>
          <w:lang w:val="lv-LV" w:eastAsia="en-US"/>
        </w:rPr>
        <w:t>(projekts)</w:t>
      </w:r>
      <w:r>
        <w:rPr>
          <w:b/>
          <w:sz w:val="24"/>
          <w:szCs w:val="24"/>
          <w:lang w:val="lv-LV" w:eastAsia="en-US"/>
        </w:rPr>
        <w:t xml:space="preserve"> </w:t>
      </w:r>
    </w:p>
    <w:p w:rsidR="00CC065C" w:rsidRDefault="00CC065C" w:rsidP="00CC065C">
      <w:pPr>
        <w:widowControl/>
        <w:tabs>
          <w:tab w:val="right" w:pos="9639"/>
        </w:tabs>
        <w:autoSpaceDE/>
        <w:adjustRightInd/>
        <w:spacing w:before="120" w:after="120"/>
        <w:jc w:val="center"/>
        <w:rPr>
          <w:bCs/>
          <w:sz w:val="24"/>
          <w:szCs w:val="24"/>
          <w:lang w:val="lv-LV" w:eastAsia="ar-SA"/>
        </w:rPr>
      </w:pPr>
      <w:r>
        <w:rPr>
          <w:bCs/>
          <w:sz w:val="24"/>
          <w:szCs w:val="24"/>
          <w:lang w:val="lv-LV" w:eastAsia="ar-SA"/>
        </w:rPr>
        <w:t xml:space="preserve">par …………………….. </w:t>
      </w:r>
    </w:p>
    <w:p w:rsidR="00CC065C" w:rsidRDefault="00CC065C" w:rsidP="00CC065C">
      <w:pPr>
        <w:widowControl/>
        <w:tabs>
          <w:tab w:val="right" w:pos="9639"/>
        </w:tabs>
        <w:autoSpaceDE/>
        <w:adjustRightInd/>
        <w:spacing w:before="120" w:after="120"/>
        <w:jc w:val="center"/>
        <w:rPr>
          <w:sz w:val="24"/>
          <w:szCs w:val="24"/>
          <w:lang w:val="lv-LV" w:eastAsia="en-US"/>
        </w:rPr>
      </w:pPr>
      <w:r>
        <w:rPr>
          <w:sz w:val="24"/>
          <w:szCs w:val="24"/>
          <w:lang w:val="lv-LV" w:eastAsia="en-US"/>
        </w:rPr>
        <w:t>(līgums attiecināms uz visām daļām)</w:t>
      </w:r>
    </w:p>
    <w:p w:rsidR="00CC065C" w:rsidRDefault="00CC065C" w:rsidP="00CC065C">
      <w:pPr>
        <w:widowControl/>
        <w:tabs>
          <w:tab w:val="right" w:pos="9639"/>
        </w:tabs>
        <w:autoSpaceDE/>
        <w:adjustRightInd/>
        <w:spacing w:before="120" w:after="120"/>
        <w:rPr>
          <w:sz w:val="24"/>
          <w:szCs w:val="24"/>
          <w:lang w:val="lv-LV" w:eastAsia="en-US"/>
        </w:rPr>
      </w:pPr>
      <w:r>
        <w:rPr>
          <w:sz w:val="24"/>
          <w:szCs w:val="24"/>
          <w:lang w:val="lv-LV" w:eastAsia="en-US"/>
        </w:rPr>
        <w:t xml:space="preserve">Rīgā, </w:t>
      </w:r>
    </w:p>
    <w:p w:rsidR="00CC065C" w:rsidRDefault="00CC065C" w:rsidP="00CC065C">
      <w:pPr>
        <w:widowControl/>
        <w:tabs>
          <w:tab w:val="right" w:pos="9639"/>
        </w:tabs>
        <w:autoSpaceDE/>
        <w:adjustRightInd/>
        <w:spacing w:before="120" w:after="120"/>
        <w:jc w:val="center"/>
        <w:rPr>
          <w:sz w:val="22"/>
          <w:szCs w:val="22"/>
          <w:lang w:val="lv-LV" w:eastAsia="en-US"/>
        </w:rPr>
      </w:pPr>
      <w:r>
        <w:rPr>
          <w:sz w:val="22"/>
          <w:szCs w:val="22"/>
          <w:lang w:val="lv-LV" w:eastAsia="en-US"/>
        </w:rPr>
        <w:t>DOKUMENTA PARAKSTĪŠANAS DATUMS IR PĒDĒJĀ PIEVIENOTĀ DROŠA ELEKTRONISKĀ PARAKSTA UN TĀ LAIKA ZĪMOGA DATUMS</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SIA „</w:t>
      </w:r>
      <w:r>
        <w:rPr>
          <w:b/>
          <w:iCs/>
          <w:sz w:val="24"/>
          <w:szCs w:val="24"/>
          <w:lang w:val="lv-LV" w:eastAsia="en-US"/>
        </w:rPr>
        <w:t>Bauskas slimnīca</w:t>
      </w:r>
      <w:r>
        <w:rPr>
          <w:b/>
          <w:bCs/>
          <w:sz w:val="24"/>
          <w:szCs w:val="24"/>
          <w:lang w:val="lv-LV" w:eastAsia="en-US"/>
        </w:rPr>
        <w:t>”</w:t>
      </w:r>
      <w:r>
        <w:rPr>
          <w:bCs/>
          <w:sz w:val="24"/>
          <w:szCs w:val="24"/>
          <w:lang w:val="lv-LV" w:eastAsia="en-US"/>
        </w:rPr>
        <w:t>,</w:t>
      </w:r>
      <w:r>
        <w:rPr>
          <w:sz w:val="24"/>
          <w:szCs w:val="24"/>
          <w:lang w:val="lv-LV" w:eastAsia="en-US"/>
        </w:rPr>
        <w:t xml:space="preserve"> reģistrācijas Nr.</w:t>
      </w:r>
      <w:r w:rsidRPr="00CC065C">
        <w:rPr>
          <w:sz w:val="24"/>
          <w:szCs w:val="24"/>
        </w:rPr>
        <w:t xml:space="preserve"> </w:t>
      </w:r>
      <w:r w:rsidRPr="00D82EDF">
        <w:rPr>
          <w:sz w:val="24"/>
          <w:szCs w:val="24"/>
        </w:rPr>
        <w:t>43603017682</w:t>
      </w:r>
      <w:r>
        <w:rPr>
          <w:sz w:val="24"/>
          <w:szCs w:val="24"/>
          <w:lang w:val="lv-LV" w:eastAsia="en-US"/>
        </w:rPr>
        <w:t xml:space="preserve"> (turpmāk – Pasūtītājs), kuru, pamatojoties uz __________pārstāv __________________, no vienas puses, un</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b/>
          <w:bCs/>
          <w:sz w:val="24"/>
          <w:szCs w:val="24"/>
          <w:lang w:val="lv-LV" w:eastAsia="en-US"/>
        </w:rPr>
        <w:t xml:space="preserve">______________ </w:t>
      </w:r>
      <w:r>
        <w:rPr>
          <w:bCs/>
          <w:sz w:val="24"/>
          <w:szCs w:val="24"/>
          <w:lang w:val="lv-LV" w:eastAsia="en-US"/>
        </w:rPr>
        <w:t>reģistrācijas Nr.___________ (turpmāk – Piegādātājs), kuru, pamatojoties uz  __________ pārstāv ____________________, no otras puses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sz w:val="24"/>
          <w:szCs w:val="24"/>
          <w:lang w:val="lv-LV" w:eastAsia="en-US"/>
        </w:rPr>
      </w:pPr>
      <w:r>
        <w:rPr>
          <w:sz w:val="24"/>
          <w:szCs w:val="24"/>
          <w:lang w:val="lv-LV" w:eastAsia="en-US"/>
        </w:rPr>
        <w:t xml:space="preserve">abi kopā turpmāk – </w:t>
      </w:r>
      <w:r>
        <w:rPr>
          <w:bCs/>
          <w:iCs/>
          <w:sz w:val="24"/>
          <w:szCs w:val="24"/>
          <w:lang w:val="lv-LV" w:eastAsia="en-US"/>
        </w:rPr>
        <w:t>„Puse (-es)”</w:t>
      </w:r>
      <w:r>
        <w:rPr>
          <w:sz w:val="24"/>
          <w:szCs w:val="24"/>
          <w:lang w:val="lv-LV" w:eastAsia="en-US"/>
        </w:rPr>
        <w:t xml:space="preserve">, </w:t>
      </w:r>
    </w:p>
    <w:p w:rsidR="00CC065C" w:rsidRDefault="00CC065C" w:rsidP="00CC065C">
      <w:pPr>
        <w:widowControl/>
        <w:tabs>
          <w:tab w:val="left" w:pos="900"/>
        </w:tabs>
        <w:autoSpaceDE/>
        <w:adjustRightInd/>
        <w:spacing w:before="120" w:after="120"/>
        <w:jc w:val="both"/>
        <w:rPr>
          <w:bCs/>
          <w:sz w:val="24"/>
          <w:szCs w:val="24"/>
          <w:lang w:val="lv-LV" w:eastAsia="en-US"/>
        </w:rPr>
      </w:pPr>
    </w:p>
    <w:p w:rsidR="00CC065C" w:rsidRDefault="00CC065C" w:rsidP="00CC065C">
      <w:pPr>
        <w:spacing w:before="120" w:after="120"/>
        <w:jc w:val="both"/>
        <w:rPr>
          <w:sz w:val="24"/>
          <w:szCs w:val="24"/>
          <w:lang w:val="lv-LV" w:eastAsia="en-US"/>
        </w:rPr>
      </w:pPr>
      <w:r>
        <w:rPr>
          <w:sz w:val="24"/>
          <w:szCs w:val="24"/>
          <w:lang w:val="lv-LV" w:eastAsia="en-US"/>
        </w:rPr>
        <w:t xml:space="preserve">pamatojoties uz Pasūtītāja rīkotā atklātā konkursā </w:t>
      </w:r>
      <w:r>
        <w:rPr>
          <w:sz w:val="24"/>
          <w:szCs w:val="24"/>
          <w:lang w:val="lv-LV"/>
        </w:rPr>
        <w:t>„</w:t>
      </w:r>
      <w:r w:rsidR="00E10816" w:rsidRPr="00E10816">
        <w:rPr>
          <w:sz w:val="24"/>
          <w:szCs w:val="24"/>
          <w:lang w:val="lv-LV"/>
        </w:rPr>
        <w:t>Operāciju zāles iekārtu un instrumentu iegāde</w:t>
      </w:r>
      <w:r>
        <w:rPr>
          <w:sz w:val="24"/>
          <w:szCs w:val="24"/>
          <w:lang w:val="lv-LV"/>
        </w:rPr>
        <w:t xml:space="preserve">”, </w:t>
      </w:r>
      <w:r>
        <w:rPr>
          <w:sz w:val="24"/>
          <w:szCs w:val="24"/>
          <w:lang w:val="lv-LV" w:eastAsia="en-US"/>
        </w:rPr>
        <w:t xml:space="preserve">identifikācijas Nr. </w:t>
      </w:r>
      <w:r w:rsidR="00F35361">
        <w:rPr>
          <w:sz w:val="24"/>
          <w:szCs w:val="24"/>
          <w:lang w:val="lv-LV" w:eastAsia="en-US"/>
        </w:rPr>
        <w:t>_____________</w:t>
      </w:r>
      <w:r>
        <w:rPr>
          <w:sz w:val="24"/>
          <w:szCs w:val="24"/>
          <w:lang w:val="lv-LV" w:eastAsia="en-US"/>
        </w:rPr>
        <w:t xml:space="preserve">, rezultātiem un iesniegto piedāvājumu iepirkuma priekšmeta ____. daļā, noslēdz šādu līgumu (turpmāk </w:t>
      </w:r>
      <w:r>
        <w:rPr>
          <w:bCs/>
          <w:sz w:val="24"/>
          <w:szCs w:val="24"/>
          <w:lang w:val="lv-LV" w:eastAsia="en-US"/>
        </w:rPr>
        <w:t>–</w:t>
      </w:r>
      <w:r>
        <w:rPr>
          <w:sz w:val="24"/>
          <w:szCs w:val="24"/>
          <w:lang w:val="lv-LV" w:eastAsia="en-US"/>
        </w:rPr>
        <w:t xml:space="preserve"> Līgums): </w:t>
      </w:r>
    </w:p>
    <w:p w:rsidR="00CC065C" w:rsidRDefault="00CC065C" w:rsidP="00CC065C">
      <w:pPr>
        <w:spacing w:before="120" w:after="120"/>
        <w:jc w:val="both"/>
        <w:rPr>
          <w:sz w:val="24"/>
          <w:szCs w:val="24"/>
          <w:lang w:val="lv-LV"/>
        </w:rPr>
      </w:pPr>
    </w:p>
    <w:p w:rsidR="00CC065C" w:rsidRDefault="00CC065C" w:rsidP="00CC065C">
      <w:pPr>
        <w:widowControl/>
        <w:numPr>
          <w:ilvl w:val="0"/>
          <w:numId w:val="1"/>
        </w:numPr>
        <w:tabs>
          <w:tab w:val="clear" w:pos="720"/>
          <w:tab w:val="left" w:pos="360"/>
          <w:tab w:val="left" w:pos="900"/>
        </w:tabs>
        <w:autoSpaceDE/>
        <w:adjustRightInd/>
        <w:spacing w:before="120" w:after="120"/>
        <w:ind w:left="0" w:firstLine="0"/>
        <w:jc w:val="center"/>
        <w:rPr>
          <w:b/>
          <w:bCs/>
          <w:sz w:val="24"/>
          <w:szCs w:val="24"/>
          <w:lang w:val="lv-LV" w:eastAsia="en-US"/>
        </w:rPr>
      </w:pPr>
      <w:r>
        <w:rPr>
          <w:b/>
          <w:bCs/>
          <w:sz w:val="24"/>
          <w:szCs w:val="24"/>
          <w:lang w:val="lv-LV" w:eastAsia="en-US"/>
        </w:rPr>
        <w:t>Līguma priekšmets</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bCs/>
          <w:iCs/>
          <w:sz w:val="24"/>
          <w:szCs w:val="24"/>
          <w:lang w:val="lv-LV" w:eastAsia="en-US"/>
        </w:rPr>
        <w:t>Pasūtītājs</w:t>
      </w:r>
      <w:r>
        <w:rPr>
          <w:sz w:val="24"/>
          <w:szCs w:val="24"/>
          <w:lang w:val="lv-LV" w:eastAsia="en-US"/>
        </w:rPr>
        <w:t xml:space="preserve"> </w:t>
      </w:r>
      <w:proofErr w:type="spellStart"/>
      <w:r>
        <w:rPr>
          <w:sz w:val="24"/>
          <w:szCs w:val="24"/>
          <w:lang w:val="lv-LV" w:eastAsia="en-US"/>
        </w:rPr>
        <w:t>pasūta</w:t>
      </w:r>
      <w:proofErr w:type="spellEnd"/>
      <w:r>
        <w:rPr>
          <w:sz w:val="24"/>
          <w:szCs w:val="24"/>
          <w:lang w:val="lv-LV" w:eastAsia="en-US"/>
        </w:rPr>
        <w:t xml:space="preserve"> un </w:t>
      </w:r>
      <w:r>
        <w:rPr>
          <w:bCs/>
          <w:iCs/>
          <w:sz w:val="24"/>
          <w:szCs w:val="24"/>
          <w:lang w:val="lv-LV" w:eastAsia="en-US"/>
        </w:rPr>
        <w:t>Piegādātājs</w:t>
      </w:r>
      <w:r>
        <w:rPr>
          <w:sz w:val="24"/>
          <w:szCs w:val="24"/>
          <w:lang w:val="lv-LV" w:eastAsia="en-US"/>
        </w:rPr>
        <w:t xml:space="preserve"> </w:t>
      </w:r>
      <w:bookmarkStart w:id="0" w:name="_Hlk42080995"/>
      <w:r>
        <w:rPr>
          <w:sz w:val="24"/>
          <w:szCs w:val="24"/>
          <w:lang w:val="lv-LV" w:eastAsia="en-US"/>
        </w:rPr>
        <w:t xml:space="preserve">piegādā _______________ </w:t>
      </w:r>
      <w:bookmarkEnd w:id="0"/>
      <w:r>
        <w:rPr>
          <w:sz w:val="24"/>
          <w:szCs w:val="24"/>
          <w:lang w:val="lv-LV" w:eastAsia="en-US"/>
        </w:rPr>
        <w:t>(turpmāk – Iekārta), atbilstoši Līguma, tā pielikumu noteikumiem, kā arī saskaņā ar nozari reglamentējošajiem normatīvajiem aktiem.</w:t>
      </w:r>
    </w:p>
    <w:p w:rsidR="00CC065C" w:rsidRDefault="00CC065C" w:rsidP="00CC065C">
      <w:pPr>
        <w:widowControl/>
        <w:numPr>
          <w:ilvl w:val="1"/>
          <w:numId w:val="1"/>
        </w:numPr>
        <w:tabs>
          <w:tab w:val="left" w:pos="0"/>
        </w:tabs>
        <w:autoSpaceDE/>
        <w:adjustRightInd/>
        <w:spacing w:before="120" w:after="120"/>
        <w:ind w:left="425" w:hanging="425"/>
        <w:jc w:val="both"/>
        <w:rPr>
          <w:sz w:val="24"/>
          <w:szCs w:val="24"/>
          <w:lang w:val="lv-LV" w:eastAsia="en-US"/>
        </w:rPr>
      </w:pPr>
      <w:r>
        <w:rPr>
          <w:sz w:val="24"/>
          <w:szCs w:val="24"/>
          <w:lang w:val="lv-LV" w:eastAsia="en-US"/>
        </w:rPr>
        <w:t>Piegādātājs Līguma ietvaros nodrošina lietotāju apmācību un Iekārtas garantiju.</w:t>
      </w:r>
    </w:p>
    <w:p w:rsidR="00CC065C" w:rsidRDefault="00CC065C" w:rsidP="00CC065C">
      <w:pPr>
        <w:widowControl/>
        <w:tabs>
          <w:tab w:val="left" w:pos="0"/>
        </w:tabs>
        <w:autoSpaceDE/>
        <w:adjustRightInd/>
        <w:spacing w:before="120" w:after="120"/>
        <w:ind w:left="425"/>
        <w:jc w:val="both"/>
        <w:rPr>
          <w:sz w:val="24"/>
          <w:szCs w:val="24"/>
          <w:lang w:val="lv-LV" w:eastAsia="en-US"/>
        </w:rPr>
      </w:pPr>
    </w:p>
    <w:p w:rsidR="00CC065C" w:rsidRDefault="00CC065C" w:rsidP="00CC065C">
      <w:pPr>
        <w:widowControl/>
        <w:numPr>
          <w:ilvl w:val="0"/>
          <w:numId w:val="1"/>
        </w:numPr>
        <w:tabs>
          <w:tab w:val="num" w:pos="0"/>
          <w:tab w:val="left" w:pos="360"/>
        </w:tabs>
        <w:autoSpaceDE/>
        <w:adjustRightInd/>
        <w:spacing w:before="120" w:after="120"/>
        <w:ind w:left="0" w:firstLine="0"/>
        <w:jc w:val="center"/>
        <w:rPr>
          <w:b/>
          <w:bCs/>
          <w:sz w:val="24"/>
          <w:szCs w:val="24"/>
          <w:lang w:val="lv-LV" w:eastAsia="en-US"/>
        </w:rPr>
      </w:pPr>
      <w:r>
        <w:rPr>
          <w:b/>
          <w:bCs/>
          <w:sz w:val="24"/>
          <w:szCs w:val="24"/>
          <w:lang w:val="lv-LV" w:eastAsia="en-US"/>
        </w:rPr>
        <w:t>Līguma summa un norēķinu kārtība</w:t>
      </w:r>
    </w:p>
    <w:p w:rsidR="00CC065C" w:rsidRDefault="00CC065C" w:rsidP="00CC065C">
      <w:pPr>
        <w:widowControl/>
        <w:numPr>
          <w:ilvl w:val="1"/>
          <w:numId w:val="1"/>
        </w:numPr>
        <w:autoSpaceDE/>
        <w:adjustRightInd/>
        <w:spacing w:before="120" w:after="120"/>
        <w:ind w:left="425" w:hanging="425"/>
        <w:jc w:val="both"/>
        <w:rPr>
          <w:sz w:val="24"/>
          <w:szCs w:val="24"/>
          <w:lang w:val="lv-LV" w:eastAsia="en-US"/>
        </w:rPr>
      </w:pPr>
      <w:r>
        <w:rPr>
          <w:sz w:val="24"/>
          <w:szCs w:val="24"/>
          <w:lang w:val="lv-LV" w:eastAsia="en-US"/>
        </w:rPr>
        <w:t xml:space="preserve">Līguma summa ir </w:t>
      </w:r>
      <w:r>
        <w:rPr>
          <w:b/>
          <w:sz w:val="24"/>
          <w:szCs w:val="24"/>
          <w:lang w:val="lv-LV" w:eastAsia="en-US"/>
        </w:rPr>
        <w:t>_____________</w:t>
      </w:r>
      <w:r>
        <w:rPr>
          <w:sz w:val="24"/>
          <w:szCs w:val="24"/>
          <w:lang w:val="lv-LV" w:eastAsia="en-US"/>
        </w:rPr>
        <w:t xml:space="preserve"> </w:t>
      </w:r>
      <w:r>
        <w:rPr>
          <w:b/>
          <w:sz w:val="24"/>
          <w:szCs w:val="24"/>
          <w:lang w:val="lv-LV" w:eastAsia="en-US"/>
        </w:rPr>
        <w:t>EUR</w:t>
      </w:r>
      <w:r>
        <w:rPr>
          <w:sz w:val="24"/>
          <w:szCs w:val="24"/>
          <w:lang w:val="lv-LV" w:eastAsia="en-US"/>
        </w:rPr>
        <w:t xml:space="preserve"> (___________________ </w:t>
      </w:r>
      <w:r>
        <w:rPr>
          <w:i/>
          <w:sz w:val="24"/>
          <w:szCs w:val="24"/>
          <w:lang w:val="lv-LV" w:eastAsia="en-US"/>
        </w:rPr>
        <w:t>euro</w:t>
      </w:r>
      <w:r>
        <w:rPr>
          <w:sz w:val="24"/>
          <w:szCs w:val="24"/>
          <w:lang w:val="lv-LV" w:eastAsia="en-US"/>
        </w:rPr>
        <w:t xml:space="preserve"> un 00 centi) bez pievienotās vērtības nodokļa (turpmāk – PVN).</w:t>
      </w:r>
      <w:r>
        <w:rPr>
          <w:spacing w:val="-2"/>
          <w:sz w:val="24"/>
          <w:szCs w:val="24"/>
          <w:lang w:val="lv-LV" w:eastAsia="lv-LV"/>
        </w:rPr>
        <w:t xml:space="preserve"> </w:t>
      </w:r>
      <w:r>
        <w:rPr>
          <w:sz w:val="24"/>
          <w:szCs w:val="24"/>
          <w:lang w:val="lv-LV" w:eastAsia="en-US"/>
        </w:rPr>
        <w:t xml:space="preserve">PVN </w:t>
      </w:r>
      <w:r>
        <w:rPr>
          <w:bCs/>
          <w:iCs/>
          <w:sz w:val="24"/>
          <w:szCs w:val="24"/>
          <w:lang w:val="lv-LV" w:eastAsia="en-US"/>
        </w:rPr>
        <w:t>Puses savstarpējos norēķinos piemēro Latvijas Republikas normatīvajos aktos noteiktajā apmērā</w:t>
      </w:r>
      <w:r>
        <w:rPr>
          <w:bCs/>
          <w:sz w:val="24"/>
          <w:szCs w:val="24"/>
          <w:lang w:val="lv-LV" w:eastAsia="en-US"/>
        </w:rPr>
        <w:t>.</w:t>
      </w:r>
      <w:r>
        <w:rPr>
          <w:sz w:val="24"/>
          <w:szCs w:val="24"/>
          <w:lang w:val="lv-LV" w:eastAsia="en-US"/>
        </w:rPr>
        <w:t xml:space="preserve"> PVN izmaiņu gadījumā Puses jauno PVN likmi piemēro ar datumu, no kura tā stājas spēkā. PVN izmaiņu gadījumā Līguma summa bez PVN nevar tikt grozīta.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Līguma 2.1. punktā norādītajā summā ir ietverti visi Piegādātāja izdevumi, kas tam rodas saistībā ar Līguma izpildi, tajā skaitā izdevumi, kas saistīti ar Iekārtas piegādi Pasūtītājam uz Līguma 3.4. punktā norādīto adresi, tās nodošanu, pārbaudi, Iekārtas uzturēšanu tās garantijas laikā, tajā skaitā </w:t>
      </w:r>
      <w:r>
        <w:rPr>
          <w:rFonts w:eastAsia="Calibri"/>
          <w:sz w:val="24"/>
          <w:szCs w:val="24"/>
          <w:lang w:val="lv-LV" w:eastAsia="en-US"/>
        </w:rPr>
        <w:t>transporta izmaksas, darbs, materiāli, regulāri maināmās rezerves daļas, lietotāju apmācību u.c. saistītās izmaksas</w:t>
      </w:r>
      <w:r>
        <w:rPr>
          <w:sz w:val="24"/>
          <w:szCs w:val="24"/>
          <w:lang w:val="lv-LV" w:eastAsia="en-US"/>
        </w:rPr>
        <w:t xml:space="preserve">. </w:t>
      </w:r>
      <w:bookmarkStart w:id="1" w:name="_Hlk483986137"/>
      <w:r>
        <w:rPr>
          <w:sz w:val="24"/>
          <w:szCs w:val="24"/>
          <w:lang w:val="lv-LV" w:eastAsia="en-US"/>
        </w:rPr>
        <w:t>Piegādātājs Iekārtas piegādi līdz Pasūtītāja norādītajai pieņemšanas vietai veic ar saviem resursiem</w:t>
      </w:r>
      <w:bookmarkEnd w:id="1"/>
      <w:r>
        <w:rPr>
          <w:sz w:val="24"/>
          <w:szCs w:val="24"/>
          <w:lang w:val="lv-LV" w:eastAsia="en-US"/>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Pasūtītājs nesegs nekādas Piegādātāja papildu izmaksas vai zaudējumus, kas var rasties Līguma izpildes laikā, kurus Piegādātājs varēja un tam tos vajadzēja paredzēt</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Pasūtītājs samaksu par piegādātu kvalitatīvu Iekārtu veic 30 (trīsdesmit) kalendāro dienu laikā pēc Līguma 3.8. punktā noteiktā pieņemšanas akta abpusējas parakstīšanas un rēķina saņemšanas dienas.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u w:val="single"/>
          <w:lang w:val="lv-LV" w:eastAsia="en-US"/>
        </w:rPr>
        <w:lastRenderedPageBreak/>
        <w:t>Rēķins Pasūtītājam tiek iesniegts tikai pēc tam</w:t>
      </w:r>
      <w:r>
        <w:rPr>
          <w:sz w:val="24"/>
          <w:szCs w:val="24"/>
          <w:lang w:val="lv-LV" w:eastAsia="en-US"/>
        </w:rPr>
        <w:t xml:space="preserve">, kad abas Puses ir parakstījušas </w:t>
      </w:r>
      <w:bookmarkStart w:id="2" w:name="_Hlk149227254"/>
      <w:r>
        <w:rPr>
          <w:sz w:val="24"/>
          <w:szCs w:val="24"/>
          <w:lang w:val="lv-LV" w:eastAsia="en-US"/>
        </w:rPr>
        <w:t xml:space="preserve">3.8. punktā norādīto </w:t>
      </w:r>
      <w:r>
        <w:rPr>
          <w:sz w:val="24"/>
          <w:szCs w:val="24"/>
          <w:lang w:val="lv-LV"/>
        </w:rPr>
        <w:t>pieņemšanas – nodošanas aktu (turpmāk – Akts)</w:t>
      </w:r>
      <w:bookmarkEnd w:id="2"/>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noteiktie maksājumi uzskatāmi par izdarītiem ar brīdi, kad attiecīgā maksājuma izdarītājs ir veicis pārskaitījumu uz Līgumā norādīto bankas kontu.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rPr>
        <w:t>Katra no Pusēm sedz savus izdevumus par bankas pakalpojumiem, kas saistīti ar naudas pārskaitījumu.</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clear" w:pos="720"/>
          <w:tab w:val="num" w:pos="426"/>
          <w:tab w:val="left" w:pos="900"/>
          <w:tab w:val="num" w:pos="1440"/>
        </w:tabs>
        <w:autoSpaceDE/>
        <w:adjustRightInd/>
        <w:spacing w:before="120" w:after="120"/>
        <w:ind w:left="0" w:firstLine="0"/>
        <w:jc w:val="center"/>
        <w:rPr>
          <w:sz w:val="24"/>
          <w:szCs w:val="24"/>
          <w:lang w:val="lv-LV" w:eastAsia="en-US"/>
        </w:rPr>
      </w:pPr>
      <w:r>
        <w:rPr>
          <w:b/>
          <w:bCs/>
          <w:sz w:val="24"/>
          <w:szCs w:val="24"/>
          <w:lang w:val="lv-LV" w:eastAsia="en-US"/>
        </w:rPr>
        <w:t>Iekārtas piegādes un saņemšanas kārtība</w:t>
      </w:r>
    </w:p>
    <w:p w:rsidR="00CC065C" w:rsidRDefault="00CC065C" w:rsidP="00E10816">
      <w:pPr>
        <w:widowControl/>
        <w:numPr>
          <w:ilvl w:val="1"/>
          <w:numId w:val="1"/>
        </w:numPr>
        <w:autoSpaceDE/>
        <w:adjustRightInd/>
        <w:spacing w:before="120" w:after="120"/>
        <w:ind w:left="426"/>
        <w:jc w:val="both"/>
        <w:rPr>
          <w:sz w:val="24"/>
          <w:szCs w:val="24"/>
          <w:lang w:val="lv-LV" w:eastAsia="en-US"/>
        </w:rPr>
      </w:pPr>
      <w:bookmarkStart w:id="3" w:name="_Hlk98877240"/>
      <w:r>
        <w:rPr>
          <w:rFonts w:eastAsia="Calibri"/>
          <w:bCs/>
          <w:sz w:val="24"/>
          <w:szCs w:val="24"/>
          <w:lang w:val="lv-LV" w:eastAsia="en-US"/>
        </w:rPr>
        <w:t xml:space="preserve">Pasūtītājs Iekārtas piegādi veic </w:t>
      </w:r>
      <w:r w:rsidR="00BF2F08">
        <w:rPr>
          <w:rFonts w:eastAsia="Calibri"/>
          <w:bCs/>
          <w:sz w:val="24"/>
          <w:szCs w:val="24"/>
          <w:lang w:val="lv-LV" w:eastAsia="en-US"/>
        </w:rPr>
        <w:t>_____</w:t>
      </w:r>
      <w:r>
        <w:rPr>
          <w:rFonts w:eastAsia="Calibri"/>
          <w:bCs/>
          <w:sz w:val="24"/>
          <w:szCs w:val="24"/>
          <w:lang w:val="lv-LV" w:eastAsia="en-US"/>
        </w:rPr>
        <w:t xml:space="preserve"> laikā no </w:t>
      </w:r>
      <w:r w:rsidR="009701F7">
        <w:rPr>
          <w:rFonts w:eastAsia="Calibri"/>
          <w:bCs/>
          <w:sz w:val="24"/>
          <w:szCs w:val="24"/>
          <w:lang w:val="lv-LV" w:eastAsia="en-US"/>
        </w:rPr>
        <w:t>līguma noslēgšanas</w:t>
      </w:r>
      <w:r>
        <w:rPr>
          <w:rFonts w:eastAsia="Calibri"/>
          <w:bCs/>
          <w:sz w:val="24"/>
          <w:szCs w:val="24"/>
          <w:lang w:val="lv-LV" w:eastAsia="en-US"/>
        </w:rPr>
        <w:t xml:space="preserve"> dienas</w:t>
      </w:r>
      <w:r>
        <w:rPr>
          <w:bCs/>
          <w:sz w:val="24"/>
          <w:szCs w:val="24"/>
          <w:lang w:val="lv-LV" w:eastAsia="en-US"/>
        </w:rPr>
        <w:t>. Par pasūtījuma dienu tiek uzskatīta diena, kad Pasūtītāja kontaktpersona</w:t>
      </w:r>
      <w:bookmarkStart w:id="4" w:name="_GoBack"/>
      <w:bookmarkEnd w:id="4"/>
      <w:r>
        <w:rPr>
          <w:bCs/>
          <w:sz w:val="24"/>
          <w:szCs w:val="24"/>
          <w:lang w:val="lv-LV" w:eastAsia="en-US"/>
        </w:rPr>
        <w:t xml:space="preserve"> ir nosūtījusi uz _____________ pieprasījumu par Iekārtas piegādi.</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piegādes faktu abas Puses paraksta piegādes aktu.</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Iestājoties neparedzamiem apstākļiem (piemēram: no ražotāja saņemta informācija par kavējumiem piegādēs vai kāds cits objektīvs kavējuma iemesls),</w:t>
      </w:r>
      <w:r>
        <w:rPr>
          <w:sz w:val="24"/>
          <w:szCs w:val="24"/>
          <w:lang w:val="lv-LV"/>
        </w:rPr>
        <w:t xml:space="preserve"> </w:t>
      </w:r>
      <w:r>
        <w:rPr>
          <w:rFonts w:eastAsia="Calibri"/>
          <w:bCs/>
          <w:sz w:val="24"/>
          <w:szCs w:val="24"/>
          <w:lang w:val="lv-LV" w:eastAsia="en-US"/>
        </w:rPr>
        <w:t>Piegādātājs, ne vēlāk kā 5 (piecu) darba dienu laikā no brīža, kopš Piegādātājam ir kļuvusi zināma šāda informācija, informē Pasūtītāju par šādu apstākļu iestāšanos</w:t>
      </w:r>
      <w:r>
        <w:rPr>
          <w:sz w:val="24"/>
          <w:szCs w:val="24"/>
          <w:lang w:val="lv-LV"/>
        </w:rPr>
        <w:t xml:space="preserve">. Šādā gadījumā Pasūtītājs ir tiesīgs izvērtēt Līguma 6.3. punkta noteikumu piemērošanu un Puses ir tiesīgas vienoties par citu piegādes termiņu.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Iekārtas piegādes vieta: _____________. Iekārtas piegādi līdz Pasūtītāja telpām nodrošina Piegādātājs, izmantojot savu transportu un darbaspēku. Piegādātājs ir atbildīgs par Iekārtas </w:t>
      </w:r>
      <w:r>
        <w:rPr>
          <w:rFonts w:eastAsia="Calibri"/>
          <w:sz w:val="24"/>
          <w:szCs w:val="24"/>
          <w:lang w:val="lv-LV" w:eastAsia="en-US"/>
        </w:rPr>
        <w:t>drošību pret iespējamajiem bojājumiem transportēšanas laikā</w:t>
      </w:r>
      <w:r>
        <w:rPr>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 xml:space="preserve">Kopā ar Iekārtu Piegādātājs nodrošina Pasūtītājam Iekārtas </w:t>
      </w:r>
      <w:r>
        <w:rPr>
          <w:rFonts w:eastAsia="Calibri"/>
          <w:sz w:val="24"/>
          <w:szCs w:val="24"/>
          <w:lang w:val="lv-LV" w:eastAsia="en-US"/>
        </w:rPr>
        <w:t>ražotāja izdotu lietošanas instrukciju angļu valodā elektroniskā formā.</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sz w:val="24"/>
          <w:szCs w:val="24"/>
          <w:lang w:val="lv-LV" w:eastAsia="en-US"/>
        </w:rPr>
        <w:t>Piegādātājs veic Iekārtas ražotāja noteikto elektrodrošības un funkciju pārbaudi, saskaņā ar MK noteikumos Nr. 461 “Medicīnisko ierīču noteikumi” noteikto, Pasūtītājam iesniedzot visu, ar pārbaužu veikšanu saistīto, dokumentāciju. Iekārtu pārbaužu un tehniskā dokumentācija jāiesniedz Pasūtītājam ne vēlāk, kā 5 (piecas) darba dienas pirms 3.8. punktā minētā pieņemšanas un nodošanas akta paredzētās parakstīšanas dienas (</w:t>
      </w:r>
      <w:r>
        <w:rPr>
          <w:rFonts w:eastAsia="Calibri"/>
          <w:i/>
          <w:sz w:val="24"/>
          <w:szCs w:val="24"/>
          <w:lang w:val="lv-LV" w:eastAsia="en-US"/>
        </w:rPr>
        <w:t>ja attiecināms</w:t>
      </w:r>
      <w:r>
        <w:rPr>
          <w:rFonts w:eastAsia="Calibri"/>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bookmarkStart w:id="5" w:name="_Ref500138921"/>
      <w:r>
        <w:rPr>
          <w:sz w:val="24"/>
          <w:szCs w:val="24"/>
          <w:lang w:val="lv-LV" w:eastAsia="en-US"/>
        </w:rPr>
        <w:t>Piegādātājs nodrošina lietotāju apmācību</w:t>
      </w:r>
      <w:bookmarkEnd w:id="5"/>
      <w:r>
        <w:rPr>
          <w:sz w:val="24"/>
          <w:szCs w:val="24"/>
          <w:lang w:val="lv-LV" w:eastAsia="en-US"/>
        </w:rPr>
        <w:t xml:space="preserve"> Pasūtītāja telpās, ar Pasūtītāju saskaņotā laikā. Pirms apmācību uzsākšanas, Piegādātājam jāiesniedz Pasūtītājam Iekārtas </w:t>
      </w:r>
      <w:r>
        <w:rPr>
          <w:sz w:val="24"/>
          <w:szCs w:val="24"/>
          <w:lang w:val="lv-LV"/>
        </w:rPr>
        <w:t>lietošanas instrukcija latviešu valodā uz datu nesēja (</w:t>
      </w:r>
      <w:r>
        <w:rPr>
          <w:i/>
          <w:sz w:val="24"/>
          <w:szCs w:val="24"/>
          <w:lang w:val="lv-LV"/>
        </w:rPr>
        <w:t>ja attiecināms</w:t>
      </w:r>
      <w:r>
        <w:rPr>
          <w:sz w:val="24"/>
          <w:szCs w:val="24"/>
          <w:lang w:val="lv-LV"/>
        </w:rPr>
        <w:t xml:space="preserve">). </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Par Iekārtas nodošanu tiek sastādīts un abpusēji parakstīts Iekārtas pieņemšanas ekspluatācijā Akts, kas apliecina to, ka pasūtījums ir izpildīts</w:t>
      </w:r>
      <w:r>
        <w:rPr>
          <w:sz w:val="24"/>
          <w:szCs w:val="24"/>
          <w:lang w:val="lv-LV" w:eastAsia="lv-LV"/>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rFonts w:eastAsia="Calibri"/>
          <w:bCs/>
          <w:sz w:val="24"/>
          <w:szCs w:val="24"/>
          <w:lang w:val="lv-LV" w:eastAsia="en-US"/>
        </w:rPr>
        <w:t>Piegādātājs pēc piegādes veic vides sakārtošanu, nodrošinot visu iepakojuma materiālu izvešanu no slimnīcas telpām un teritorijas.</w:t>
      </w:r>
    </w:p>
    <w:bookmarkEnd w:id="3"/>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Akts tiek parakstīts tikai pēc tam, kad Piegādātājs ir izpildījis visus Līguma 3.1. – 3.7. punkta noteikumus.</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 xml:space="preserve">Ja, veicot Iekārtas pieņemšanu, atklājas trūkumi, bojājumi vai citāda neatbilstība Līguma noteikumiem, Pasūtītājs par konstatēto sastāda defektu aktu, kuru iesniedz Piegādātājam. </w:t>
      </w:r>
      <w:r>
        <w:rPr>
          <w:bCs/>
          <w:sz w:val="24"/>
          <w:szCs w:val="24"/>
          <w:lang w:val="lv-LV"/>
        </w:rPr>
        <w:t xml:space="preserve">Pasūtītājs defekta aktu Piegādātājam nodod personīgi vai kā ierakstītu pasta sūtījumu nosūta uz Piegādātāja juridisko adresi. Piegādātājam defekta aktā norādītie trūkumi un/vai neatbilstības jānovērš uz sava rēķina defekta aktā norādītajā termiņā, kas nevar būt garāks par 2 (divām) nedēļām. Defektu aktā norādītais trūkumu un/vai neatbilstību novēršanas termiņa skaitījums sākas no defekta akta saņemšanas dienas. Defekta akts tiek </w:t>
      </w:r>
      <w:r>
        <w:rPr>
          <w:bCs/>
          <w:sz w:val="24"/>
          <w:szCs w:val="24"/>
          <w:lang w:val="lv-LV"/>
        </w:rPr>
        <w:lastRenderedPageBreak/>
        <w:t>uzskatīts par saņemtu dienā, kad tas nodots personīgi  vai 7. (septītajā) dienā pēc tā nodošanas pastā</w:t>
      </w:r>
      <w:r>
        <w:rPr>
          <w:bCs/>
          <w:lang w:val="lv-LV"/>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eastAsia="en-US"/>
        </w:rPr>
        <w:t>Gadījumā, ja piegādāta Līguma noteikumiem neatbilstoša Iekārta vai ir konstatētas kādas citas, ar Piegādātāja rīcību saistītas, neatbilstības, kuru dēļ Pasūtītājs nevar parakstīt Līguma 3.8. punktā noteikto Aktu, un</w:t>
      </w:r>
      <w:r>
        <w:rPr>
          <w:lang w:val="lv-LV"/>
        </w:rPr>
        <w:t xml:space="preserve"> </w:t>
      </w:r>
      <w:r>
        <w:rPr>
          <w:sz w:val="24"/>
          <w:szCs w:val="24"/>
          <w:lang w:val="lv-LV" w:eastAsia="en-US"/>
        </w:rPr>
        <w:t>Piegādātājs nav novērsis konstatētās neatbilstības atbilstoši Līguma 3.11. punktā noteiktajam, Pasūtītājs ir tiesīgs piemērot Piegādātājam līgumsodu saskaņā ar Līguma 6.3. punktā noteikto.</w:t>
      </w:r>
    </w:p>
    <w:p w:rsid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sz w:val="24"/>
          <w:szCs w:val="24"/>
          <w:lang w:val="lv-LV" w:eastAsia="en-US"/>
        </w:rPr>
        <w:t>Pasūtītājs paraksta Līguma 3.8. punktā norādīto Aktu</w:t>
      </w:r>
      <w:r>
        <w:rPr>
          <w:sz w:val="24"/>
          <w:szCs w:val="24"/>
          <w:lang w:val="lv-LV"/>
        </w:rPr>
        <w:t xml:space="preserve"> tikai pēc tam, kad Piegādātājs ir pilnībā novērsis defektu aktā norādītos trūkumus, bojājumus vai neatbilstības.</w:t>
      </w:r>
      <w:r>
        <w:rPr>
          <w:sz w:val="24"/>
          <w:szCs w:val="24"/>
          <w:lang w:val="lv-LV" w:eastAsia="en-US"/>
        </w:rPr>
        <w:t xml:space="preserve"> </w:t>
      </w:r>
    </w:p>
    <w:p w:rsidR="00CC065C" w:rsidRPr="00CC065C" w:rsidRDefault="00CC065C" w:rsidP="00CC065C">
      <w:pPr>
        <w:widowControl/>
        <w:numPr>
          <w:ilvl w:val="1"/>
          <w:numId w:val="1"/>
        </w:numPr>
        <w:autoSpaceDE/>
        <w:adjustRightInd/>
        <w:spacing w:before="120" w:after="120"/>
        <w:ind w:left="567" w:hanging="561"/>
        <w:jc w:val="both"/>
        <w:rPr>
          <w:sz w:val="24"/>
          <w:szCs w:val="24"/>
          <w:lang w:val="lv-LV" w:eastAsia="en-US"/>
        </w:rPr>
      </w:pPr>
      <w:r>
        <w:rPr>
          <w:bCs/>
          <w:sz w:val="24"/>
          <w:szCs w:val="24"/>
          <w:lang w:val="lv-LV"/>
        </w:rPr>
        <w:t>Defektu aktā norādītais trūkumu novēršanas termiņš nav uzskatāms par Līguma 3.1. punktā noteiktā termiņa pagarinājumu.</w:t>
      </w:r>
    </w:p>
    <w:p w:rsidR="00CC065C" w:rsidRDefault="00CC065C" w:rsidP="00CC065C">
      <w:pPr>
        <w:widowControl/>
        <w:autoSpaceDE/>
        <w:adjustRightInd/>
        <w:spacing w:before="120" w:after="120"/>
        <w:ind w:left="567"/>
        <w:jc w:val="both"/>
        <w:rPr>
          <w:sz w:val="24"/>
          <w:szCs w:val="24"/>
          <w:lang w:val="lv-LV" w:eastAsia="en-US"/>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rsidR="00CC065C" w:rsidRDefault="00CC065C" w:rsidP="00CC065C">
      <w:pPr>
        <w:widowControl/>
        <w:numPr>
          <w:ilvl w:val="1"/>
          <w:numId w:val="1"/>
        </w:numPr>
        <w:autoSpaceDE/>
        <w:adjustRightInd/>
        <w:spacing w:before="120" w:after="120"/>
        <w:ind w:left="426"/>
        <w:jc w:val="both"/>
        <w:rPr>
          <w:b/>
          <w:sz w:val="24"/>
          <w:szCs w:val="24"/>
          <w:lang w:val="lv-LV" w:eastAsia="en-US"/>
        </w:rPr>
      </w:pPr>
      <w:r>
        <w:rPr>
          <w:b/>
          <w:bCs/>
          <w:iCs/>
          <w:sz w:val="24"/>
          <w:szCs w:val="24"/>
          <w:lang w:val="lv-LV" w:eastAsia="en-US"/>
        </w:rPr>
        <w:t>Piegādātāja</w:t>
      </w:r>
      <w:r>
        <w:rPr>
          <w:b/>
          <w:sz w:val="24"/>
          <w:szCs w:val="24"/>
          <w:lang w:val="lv-LV" w:eastAsia="en-US"/>
        </w:rPr>
        <w:t xml:space="preserve"> pienākumi un tiesības: </w:t>
      </w:r>
    </w:p>
    <w:p w:rsidR="00CC065C" w:rsidRDefault="00CC065C" w:rsidP="00CC065C">
      <w:pPr>
        <w:widowControl/>
        <w:numPr>
          <w:ilvl w:val="2"/>
          <w:numId w:val="1"/>
        </w:numPr>
        <w:autoSpaceDE/>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Iekārtu;</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veikt Pasūtītāja lietotāju apmācību darbam ar Iekārtu.</w:t>
      </w:r>
      <w:r>
        <w:rPr>
          <w:lang w:val="lv-LV"/>
        </w:rPr>
        <w:t xml:space="preserve"> </w:t>
      </w:r>
      <w:r>
        <w:rPr>
          <w:sz w:val="24"/>
          <w:szCs w:val="24"/>
          <w:lang w:val="lv-LV"/>
        </w:rPr>
        <w:t>Pēc apmācību veikšanas Piegādātājs izsniedz lietotājiem Iekārtas ekspluatācijas apmācības sertifikātus</w:t>
      </w:r>
      <w:r>
        <w:rPr>
          <w:sz w:val="24"/>
          <w:szCs w:val="24"/>
          <w:lang w:val="lv-LV" w:eastAsia="en-US"/>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Līguma izpildē nodrošināt izmantoto materiālu, metožu, paņēmienu, kā arī darbus pārraugošo un izpildošo darbinieku kvalifikācijas atbilstību Latvijas Republikas spēkā esošo nozari regulējošo normatīvo aktu prasībām;</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color w:val="000000"/>
          <w:sz w:val="24"/>
          <w:szCs w:val="24"/>
          <w:shd w:val="clear" w:color="auto" w:fill="FFFFFF"/>
          <w:lang w:val="lv-LV" w:eastAsia="lv-LV"/>
        </w:rPr>
        <w:t xml:space="preserve">Iekārtas garantijas laikā, bez papildu maksas, veikt </w:t>
      </w:r>
      <w:bookmarkStart w:id="6" w:name="_Hlk114129974"/>
      <w:r>
        <w:rPr>
          <w:color w:val="000000"/>
          <w:sz w:val="24"/>
          <w:szCs w:val="24"/>
          <w:shd w:val="clear" w:color="auto" w:fill="FFFFFF"/>
          <w:lang w:val="lv-LV" w:eastAsia="lv-LV"/>
        </w:rPr>
        <w:t>Iekārtas apkopes un metroloģisko kontroli atbilstoši ražotāja noteiktajam</w:t>
      </w:r>
      <w:bookmarkEnd w:id="6"/>
      <w:r>
        <w:rPr>
          <w:color w:val="000000"/>
          <w:sz w:val="24"/>
          <w:szCs w:val="24"/>
          <w:shd w:val="clear" w:color="auto" w:fill="FFFFFF"/>
          <w:lang w:val="lv-LV" w:eastAsia="lv-LV"/>
        </w:rPr>
        <w:t>;</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pildīt citas Līgumā un tā pielikumos noteiktās prasības;</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CC065C" w:rsidRDefault="00CC065C" w:rsidP="00CC065C">
      <w:pPr>
        <w:widowControl/>
        <w:numPr>
          <w:ilvl w:val="2"/>
          <w:numId w:val="1"/>
        </w:numPr>
        <w:autoSpaceDE/>
        <w:adjustRightInd/>
        <w:spacing w:before="120" w:after="120"/>
        <w:ind w:left="1077"/>
        <w:jc w:val="both"/>
        <w:rPr>
          <w:sz w:val="24"/>
          <w:szCs w:val="24"/>
          <w:lang w:val="lv-LV" w:eastAsia="en-US"/>
        </w:rPr>
      </w:pPr>
      <w:r>
        <w:rPr>
          <w:sz w:val="24"/>
          <w:szCs w:val="24"/>
          <w:lang w:val="lv-LV" w:eastAsia="en-US"/>
        </w:rPr>
        <w:t xml:space="preserve">par kvalitatīvu Līguma noteikumu izpildi </w:t>
      </w:r>
      <w:r>
        <w:rPr>
          <w:bCs/>
          <w:sz w:val="24"/>
          <w:szCs w:val="24"/>
          <w:lang w:val="lv-LV"/>
        </w:rPr>
        <w:t>saņemt Līgumā noteikto samaksu.</w:t>
      </w:r>
    </w:p>
    <w:p w:rsidR="00CC065C" w:rsidRDefault="00CC065C" w:rsidP="00CC065C">
      <w:pPr>
        <w:widowControl/>
        <w:autoSpaceDE/>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Pr>
          <w:b/>
          <w:sz w:val="24"/>
          <w:szCs w:val="24"/>
          <w:lang w:val="lv-LV" w:eastAsia="en-US"/>
        </w:rPr>
        <w:t>Pasūtītāja pienākumi un tiesības:</w:t>
      </w:r>
      <w:r>
        <w:rPr>
          <w:b/>
          <w:sz w:val="24"/>
          <w:szCs w:val="24"/>
          <w:lang w:val="lv-LV" w:eastAsia="en-US"/>
        </w:rPr>
        <w:tab/>
      </w:r>
    </w:p>
    <w:p w:rsidR="00CC065C" w:rsidRDefault="00CC065C" w:rsidP="00CC065C">
      <w:pPr>
        <w:widowControl/>
        <w:autoSpaceDE/>
        <w:adjustRightInd/>
        <w:spacing w:before="120" w:after="120"/>
        <w:ind w:left="1134" w:hanging="708"/>
        <w:jc w:val="both"/>
        <w:rPr>
          <w:sz w:val="24"/>
          <w:szCs w:val="24"/>
          <w:lang w:val="lv-LV" w:eastAsia="en-US"/>
        </w:rPr>
      </w:pPr>
      <w:r>
        <w:rPr>
          <w:bCs/>
          <w:sz w:val="24"/>
          <w:szCs w:val="24"/>
          <w:lang w:val="lv-LV" w:eastAsia="en-US"/>
        </w:rPr>
        <w:t>4.2.1.</w:t>
      </w:r>
      <w:r>
        <w:rPr>
          <w:sz w:val="24"/>
          <w:szCs w:val="24"/>
          <w:lang w:val="lv-LV" w:eastAsia="en-US"/>
        </w:rPr>
        <w:t xml:space="preserve"> sniegt Piegādātājam Pasūtītāja rīcībā esošu informāciju, kas nepieciešama Līguma saistību izpildei;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4.2.2.</w:t>
      </w:r>
      <w:r>
        <w:rPr>
          <w:sz w:val="24"/>
          <w:szCs w:val="24"/>
          <w:lang w:val="lv-LV"/>
        </w:rPr>
        <w:tab/>
        <w:t xml:space="preserve">veikt Līgumā noteikto samaksu Piegādātājam par </w:t>
      </w:r>
      <w:r>
        <w:rPr>
          <w:sz w:val="24"/>
          <w:szCs w:val="24"/>
          <w:lang w:val="lv-LV" w:eastAsia="en-US"/>
        </w:rPr>
        <w:t xml:space="preserve">kvalitatīvu Līguma noteikumu izpildi;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4.2.3.</w:t>
      </w:r>
      <w:r>
        <w:rPr>
          <w:sz w:val="24"/>
          <w:szCs w:val="24"/>
          <w:lang w:val="lv-LV"/>
        </w:rPr>
        <w:tab/>
        <w:t>saņemt informāciju no Piegādātāja par Līguma izpildes gaitu un citiem Līguma izpildes jautājumiem;</w:t>
      </w:r>
      <w:bookmarkStart w:id="7" w:name="_Hlk97724501"/>
      <w:r>
        <w:rPr>
          <w:sz w:val="24"/>
          <w:szCs w:val="24"/>
          <w:lang w:val="lv-LV" w:eastAsia="en-US"/>
        </w:rPr>
        <w:t xml:space="preserve"> </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rPr>
        <w:t>4.2.5.</w:t>
      </w:r>
      <w:r>
        <w:rPr>
          <w:sz w:val="24"/>
          <w:szCs w:val="24"/>
          <w:lang w:val="lv-LV"/>
        </w:rPr>
        <w:tab/>
      </w:r>
      <w:bookmarkEnd w:id="7"/>
      <w:r>
        <w:rPr>
          <w:sz w:val="24"/>
          <w:szCs w:val="24"/>
          <w:lang w:val="lv-LV" w:eastAsia="en-US"/>
        </w:rPr>
        <w:t>nepieņemt</w:t>
      </w:r>
      <w:r>
        <w:rPr>
          <w:sz w:val="24"/>
          <w:szCs w:val="24"/>
          <w:lang w:val="lv-LV"/>
        </w:rPr>
        <w:t xml:space="preserve"> Iekārtu, kas piegādāta, neievērojot Līguma noteikumus vai Latvijas Republikā spēkā esošos nozari regulējošos normatīvos aktus;</w:t>
      </w:r>
    </w:p>
    <w:p w:rsidR="00CC065C" w:rsidRDefault="00CC065C" w:rsidP="00CC065C">
      <w:pPr>
        <w:widowControl/>
        <w:autoSpaceDE/>
        <w:adjustRightInd/>
        <w:spacing w:before="120" w:after="120"/>
        <w:ind w:left="1134" w:hanging="708"/>
        <w:jc w:val="both"/>
        <w:rPr>
          <w:sz w:val="24"/>
          <w:szCs w:val="24"/>
          <w:lang w:val="lv-LV" w:eastAsia="en-US"/>
        </w:rPr>
      </w:pPr>
      <w:r>
        <w:rPr>
          <w:sz w:val="24"/>
          <w:szCs w:val="24"/>
          <w:lang w:val="lv-LV" w:eastAsia="en-US"/>
        </w:rPr>
        <w:t>4.2.6.</w:t>
      </w:r>
      <w:r>
        <w:rPr>
          <w:sz w:val="24"/>
          <w:szCs w:val="24"/>
          <w:lang w:val="lv-LV" w:eastAsia="en-US"/>
        </w:rPr>
        <w:tab/>
        <w:t>pildīt citas, ar Līgumu noteiktās, saistības.</w:t>
      </w:r>
    </w:p>
    <w:p w:rsidR="00CC065C" w:rsidRDefault="00CC065C" w:rsidP="00CC065C">
      <w:pPr>
        <w:widowControl/>
        <w:autoSpaceDE/>
        <w:adjustRightInd/>
        <w:spacing w:before="120" w:after="120"/>
        <w:ind w:left="1134" w:hanging="708"/>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 xml:space="preserve">Piegādātā Iekārta ir jauna, ražota ne agrāk kā 12 (divpadsmit) mēnešus pirms Piegādātāja piedāvājuma iesniegšanas dienas, iepriekš nelietota, nav izmantota izstādēs vai demonstrācijās. Iekārtas darbības nodrošināšanas programmatūra ir pilnībā izstrādāta un gatava lietošanai (nesatur pagaidu lietošanas programmas – </w:t>
      </w:r>
      <w:r>
        <w:rPr>
          <w:bCs/>
          <w:i/>
          <w:sz w:val="24"/>
          <w:szCs w:val="24"/>
          <w:lang w:val="lv-LV" w:eastAsia="en-US"/>
        </w:rPr>
        <w:t>ja attiecināms</w:t>
      </w:r>
      <w:r>
        <w:rPr>
          <w:bCs/>
          <w:sz w:val="24"/>
          <w:szCs w:val="24"/>
          <w:lang w:val="lv-LV" w:eastAsia="en-US"/>
        </w:rPr>
        <w:t>).</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lastRenderedPageBreak/>
        <w:t>Iekārtai jābūt piegādātai iepakojumā, kas nodrošina tās saglabāšanu to pārvadāšanas un glabāšanas laikā, atbilstoši Iekārtas ražotāja noteiktajām prasībām un spēkā esošiem normatīvajiem aktiem.</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Iekārta ir marķēta ar ražotāja firmas zīmi, kodu, tai ir viss nepieciešamais marķējums (CE).</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bCs/>
          <w:sz w:val="24"/>
          <w:szCs w:val="24"/>
          <w:lang w:val="lv-LV" w:eastAsia="en-US"/>
        </w:rPr>
        <w:t>Piegādātājs garantē, ka Iekārta atbilst Līguma noteikumiem un ir derīga ekspluatācijai.</w:t>
      </w:r>
    </w:p>
    <w:p w:rsidR="00CC065C" w:rsidRDefault="00CC065C" w:rsidP="00CC065C">
      <w:pPr>
        <w:widowControl/>
        <w:numPr>
          <w:ilvl w:val="1"/>
          <w:numId w:val="1"/>
        </w:numPr>
        <w:autoSpaceDE/>
        <w:adjustRightInd/>
        <w:spacing w:before="120" w:after="120"/>
        <w:ind w:left="426"/>
        <w:jc w:val="both"/>
        <w:rPr>
          <w:sz w:val="24"/>
          <w:szCs w:val="24"/>
          <w:lang w:val="lv-LV" w:eastAsia="en-US"/>
        </w:rPr>
      </w:pPr>
      <w:r>
        <w:rPr>
          <w:sz w:val="24"/>
          <w:szCs w:val="24"/>
          <w:lang w:val="lv-LV" w:eastAsia="en-US"/>
        </w:rPr>
        <w:t>Piegādātājs nodrošina, ka Iekārtas garantijas laiks ir ne mazāks kā _____ (………) mēneši no Līguma 3.8. punktā noteiktā Akta abpusējas parakstīšanas dienas</w:t>
      </w:r>
      <w:bookmarkStart w:id="8" w:name="_Hlk97724592"/>
      <w:r>
        <w:rPr>
          <w:sz w:val="24"/>
          <w:szCs w:val="24"/>
          <w:lang w:val="lv-LV" w:eastAsia="en-US"/>
        </w:rPr>
        <w:t>.</w:t>
      </w:r>
    </w:p>
    <w:bookmarkEnd w:id="8"/>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Garantijas laikā Piegādātājs bez maksas veic: Iekārtas </w:t>
      </w:r>
      <w:r>
        <w:rPr>
          <w:color w:val="000000"/>
          <w:sz w:val="24"/>
          <w:szCs w:val="24"/>
          <w:shd w:val="clear" w:color="auto" w:fill="FFFFFF"/>
          <w:lang w:val="lv-LV" w:eastAsia="lv-LV"/>
        </w:rPr>
        <w:t>apkopes</w:t>
      </w:r>
      <w:r>
        <w:rPr>
          <w:rFonts w:eastAsia="Calibri"/>
          <w:sz w:val="24"/>
          <w:szCs w:val="24"/>
          <w:lang w:val="lv-LV" w:eastAsia="en-US"/>
        </w:rPr>
        <w:t>, regulāri maināmo un remontam nepieciešamo rezerves daļu piegādi un nomaiņu, kā arī apņemas bez maksas diagnosticēt un novērst jebkuru Iekārtas defektu, saskaņā ar ražotāja noteikumiem.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rFonts w:eastAsia="Calibri"/>
          <w:sz w:val="24"/>
          <w:szCs w:val="24"/>
          <w:lang w:val="lv-LV" w:eastAsia="en-US"/>
        </w:rPr>
        <w:t>Par Iekārtas neprecīzu darbību Pasūtītājs informē Piegādātāju pa tālruni _____________ vai e-pastu ____________. Piegādātāja servisa nodrošināšanas pārstāvis novērtē Iekārtas funkcionalitāti, sastāda defekta novērtēšanas aktu, kurā norāda neprecizitātes/kļūdas Iekārtas darbībā un nepieciešamās darbības. Par defekta novēršanas laiku un noteikumiem Puses vienojas.</w:t>
      </w:r>
      <w:r>
        <w:rPr>
          <w:sz w:val="24"/>
          <w:szCs w:val="24"/>
          <w:lang w:val="lv-LV" w:eastAsia="en-US"/>
        </w:rPr>
        <w:t xml:space="preserve">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rFonts w:eastAsia="Calibri"/>
          <w:sz w:val="24"/>
          <w:szCs w:val="24"/>
          <w:lang w:val="lv-LV" w:eastAsia="en-US"/>
        </w:rPr>
        <w:t>Iekārtas garantija neattiecas uz defektiem, kas radušies:</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lietojot Iekārtu neatbilstoši tās lietošanas noteikumiem (ražotāja norādījumiem);</w:t>
      </w:r>
    </w:p>
    <w:p w:rsidR="00CC065C" w:rsidRDefault="00CC065C" w:rsidP="00CC065C">
      <w:pPr>
        <w:widowControl/>
        <w:numPr>
          <w:ilvl w:val="2"/>
          <w:numId w:val="1"/>
        </w:numPr>
        <w:tabs>
          <w:tab w:val="clear" w:pos="1080"/>
          <w:tab w:val="num" w:pos="1276"/>
        </w:tabs>
        <w:autoSpaceDE/>
        <w:adjustRightInd/>
        <w:spacing w:before="120" w:after="120"/>
        <w:ind w:left="1276" w:hanging="709"/>
        <w:jc w:val="both"/>
        <w:rPr>
          <w:sz w:val="24"/>
          <w:szCs w:val="24"/>
          <w:lang w:val="lv-LV" w:eastAsia="en-US"/>
        </w:rPr>
      </w:pPr>
      <w:r>
        <w:rPr>
          <w:rFonts w:eastAsia="Calibri"/>
          <w:sz w:val="24"/>
          <w:szCs w:val="24"/>
          <w:lang w:val="lv-LV" w:eastAsia="en-US"/>
        </w:rPr>
        <w:t>pierādāmu Iekārtas lietotāju nolaidības vai Iekārtas lietošanu tādā veidā, kas ir pretrunā ar tās ražotāja noteikumiem.</w:t>
      </w:r>
    </w:p>
    <w:p w:rsidR="00CC065C" w:rsidRP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Defektus, kas radušies nepareizas ekspluatācijas rezultātā, apliecina neatkarīgs eksperts. Eksperta pakalpojumus sedz vainīgā puse.</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s>
        <w:autoSpaceDE/>
        <w:adjustRightInd/>
        <w:spacing w:before="120" w:after="120"/>
        <w:ind w:left="426"/>
        <w:jc w:val="center"/>
        <w:rPr>
          <w:b/>
          <w:bCs/>
          <w:sz w:val="24"/>
          <w:szCs w:val="24"/>
          <w:lang w:val="lv-LV" w:eastAsia="en-US"/>
        </w:rPr>
      </w:pPr>
      <w:r>
        <w:rPr>
          <w:b/>
          <w:bCs/>
          <w:sz w:val="24"/>
          <w:szCs w:val="24"/>
          <w:lang w:val="lv-LV" w:eastAsia="en-US"/>
        </w:rPr>
        <w:t>Pušu atbildība</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Pr>
          <w:sz w:val="24"/>
          <w:szCs w:val="24"/>
          <w:lang w:val="lv-LV"/>
        </w:rPr>
        <w:t>.</w:t>
      </w:r>
    </w:p>
    <w:p w:rsidR="00CC065C" w:rsidRDefault="00CC065C" w:rsidP="00CC065C">
      <w:pPr>
        <w:widowControl/>
        <w:numPr>
          <w:ilvl w:val="1"/>
          <w:numId w:val="1"/>
        </w:numPr>
        <w:tabs>
          <w:tab w:val="left" w:pos="900"/>
        </w:tabs>
        <w:autoSpaceDE/>
        <w:adjustRightInd/>
        <w:spacing w:before="120" w:after="120"/>
        <w:ind w:left="426" w:hanging="426"/>
        <w:jc w:val="both"/>
        <w:rPr>
          <w:sz w:val="24"/>
          <w:szCs w:val="24"/>
          <w:lang w:val="lv-LV" w:eastAsia="en-US"/>
        </w:rPr>
      </w:pPr>
      <w:r>
        <w:rPr>
          <w:sz w:val="24"/>
          <w:szCs w:val="24"/>
          <w:lang w:val="lv-LV" w:eastAsia="en-US"/>
        </w:rPr>
        <w:t xml:space="preserve">Ja </w:t>
      </w:r>
      <w:r>
        <w:rPr>
          <w:bCs/>
          <w:iCs/>
          <w:sz w:val="24"/>
          <w:szCs w:val="24"/>
          <w:lang w:val="lv-LV" w:eastAsia="en-US"/>
        </w:rPr>
        <w:t xml:space="preserve">Pasūtītājs </w:t>
      </w:r>
      <w:r>
        <w:rPr>
          <w:sz w:val="24"/>
          <w:szCs w:val="24"/>
          <w:lang w:val="lv-LV" w:eastAsia="en-US"/>
        </w:rPr>
        <w:t xml:space="preserve">kavē Līguma 2.4. punktā noteikto maksājuma termiņu, </w:t>
      </w:r>
      <w:r>
        <w:rPr>
          <w:bCs/>
          <w:iCs/>
          <w:sz w:val="24"/>
          <w:szCs w:val="24"/>
          <w:lang w:val="lv-LV" w:eastAsia="en-US"/>
        </w:rPr>
        <w:t>Piegādātājam</w:t>
      </w:r>
      <w:r>
        <w:rPr>
          <w:sz w:val="24"/>
          <w:szCs w:val="24"/>
          <w:lang w:val="lv-LV" w:eastAsia="en-US"/>
        </w:rPr>
        <w:t xml:space="preserve"> ir tiesības piemērot </w:t>
      </w:r>
      <w:r>
        <w:rPr>
          <w:bCs/>
          <w:iCs/>
          <w:sz w:val="24"/>
          <w:szCs w:val="24"/>
          <w:lang w:val="lv-LV" w:eastAsia="en-US"/>
        </w:rPr>
        <w:t>Pasūtītājam</w:t>
      </w:r>
      <w:r>
        <w:rPr>
          <w:sz w:val="24"/>
          <w:szCs w:val="24"/>
          <w:lang w:val="lv-LV" w:eastAsia="en-US"/>
        </w:rPr>
        <w:t xml:space="preserve"> līgumsodu 0,1 % (nulle, komats, viens procents) apmērā no </w:t>
      </w:r>
      <w:r>
        <w:rPr>
          <w:bCs/>
          <w:iCs/>
          <w:sz w:val="24"/>
          <w:szCs w:val="24"/>
          <w:lang w:val="lv-LV" w:eastAsia="en-US"/>
        </w:rPr>
        <w:t xml:space="preserve">Piegādātājam </w:t>
      </w:r>
      <w:r>
        <w:rPr>
          <w:sz w:val="24"/>
          <w:szCs w:val="24"/>
          <w:lang w:val="lv-LV" w:eastAsia="en-US"/>
        </w:rPr>
        <w:t>neizmaksātās summas par katru nokavēto dienu, bet ne vairāk kā 10 % (desmit procenti) apmērā no neizmaksātās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eastAsia="en-US"/>
        </w:rPr>
        <w:t xml:space="preserve">Par Līgumā noteikto saistību nepildīšanu </w:t>
      </w:r>
      <w:r>
        <w:rPr>
          <w:bCs/>
          <w:iCs/>
          <w:sz w:val="24"/>
          <w:szCs w:val="24"/>
          <w:lang w:val="lv-LV" w:eastAsia="en-US"/>
        </w:rPr>
        <w:t>Pasūtītājam ir tiesības piemērot</w:t>
      </w:r>
      <w:r>
        <w:rPr>
          <w:sz w:val="24"/>
          <w:szCs w:val="24"/>
          <w:lang w:val="lv-LV" w:eastAsia="en-US"/>
        </w:rPr>
        <w:t xml:space="preserve"> </w:t>
      </w:r>
      <w:r>
        <w:rPr>
          <w:bCs/>
          <w:iCs/>
          <w:sz w:val="24"/>
          <w:szCs w:val="24"/>
          <w:lang w:val="lv-LV" w:eastAsia="en-US"/>
        </w:rPr>
        <w:t>Piegādātājam</w:t>
      </w:r>
      <w:r>
        <w:rPr>
          <w:sz w:val="24"/>
          <w:szCs w:val="24"/>
          <w:lang w:val="lv-LV" w:eastAsia="en-US"/>
        </w:rPr>
        <w:t xml:space="preserve"> līgumsodu 0,1 % (nulle, komats, viens procents) apmērā no Līguma 2.1. punktā norādītās summas par katru nokavēto dienu, bet ne vairāk kā 10 % (desmit procenti) apmērā no Līguma kopējās summas.</w:t>
      </w:r>
    </w:p>
    <w:p w:rsidR="00CC065C" w:rsidRDefault="00CC065C" w:rsidP="00CC065C">
      <w:pPr>
        <w:widowControl/>
        <w:numPr>
          <w:ilvl w:val="1"/>
          <w:numId w:val="1"/>
        </w:numPr>
        <w:tabs>
          <w:tab w:val="left" w:pos="180"/>
        </w:tabs>
        <w:autoSpaceDE/>
        <w:adjustRightInd/>
        <w:spacing w:before="120" w:after="120"/>
        <w:ind w:left="426" w:hanging="426"/>
        <w:jc w:val="both"/>
        <w:rPr>
          <w:sz w:val="24"/>
          <w:szCs w:val="24"/>
          <w:lang w:val="lv-LV" w:eastAsia="en-US"/>
        </w:rPr>
      </w:pPr>
      <w:r>
        <w:rPr>
          <w:sz w:val="24"/>
          <w:szCs w:val="24"/>
          <w:lang w:val="lv-LV"/>
        </w:rPr>
        <w:t>Ja Iekārtas dīkstāve pārsniedz Līguma ___. pielikumā “</w:t>
      </w:r>
      <w:r>
        <w:rPr>
          <w:sz w:val="24"/>
          <w:szCs w:val="24"/>
          <w:lang w:val="lv-LV" w:eastAsia="en-US"/>
        </w:rPr>
        <w:t xml:space="preserve">Apliecinājums par garantiju un servisa nodrošinājumu” </w:t>
      </w:r>
      <w:r>
        <w:rPr>
          <w:sz w:val="24"/>
          <w:szCs w:val="24"/>
          <w:lang w:val="lv-LV"/>
        </w:rPr>
        <w:t>definēto vērtību, Pasūtītājam ir tiesīgs piemērot Piegādātājam līgumsodu saskaņā ar Līguma ___. pielikumā definēto aprēķinu kārtību.</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Līgumā noteiktā līgumsoda apmaksa tiek veikta 30 (trīsdesmit) dienu laikā pēc attiecīgās puses rēķina par līgumsoda samaksu nosūtīšanas dienas</w:t>
      </w:r>
      <w:r>
        <w:rPr>
          <w:sz w:val="24"/>
          <w:szCs w:val="24"/>
          <w:lang w:val="lv-LV"/>
        </w:rPr>
        <w:t>.</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vienpusēji, ieskaita kārtībā, samazināt Piegādātājam izmaksājamo naudas summu tādā apmērā, kāda ir Līgumā noteiktajā kārtībā aprēķinātā līgumsoda summa.</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lastRenderedPageBreak/>
        <w:t>Līgumsoda samaksa neatbrīvo Puses no turpmākas saistību izpildes pienākuma, ja vien no Līguma noteikumiem neizriet citādi.</w:t>
      </w:r>
    </w:p>
    <w:p w:rsidR="00CC065C" w:rsidRDefault="00CC065C" w:rsidP="00CC065C">
      <w:pPr>
        <w:widowControl/>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left" w:pos="360"/>
        </w:tabs>
        <w:autoSpaceDE/>
        <w:adjustRightInd/>
        <w:spacing w:before="120" w:after="120"/>
        <w:ind w:left="425" w:hanging="425"/>
        <w:jc w:val="center"/>
        <w:rPr>
          <w:b/>
          <w:bCs/>
          <w:sz w:val="24"/>
          <w:szCs w:val="24"/>
          <w:lang w:val="lv-LV" w:eastAsia="en-US"/>
        </w:rPr>
      </w:pPr>
      <w:r>
        <w:rPr>
          <w:b/>
          <w:bCs/>
          <w:sz w:val="24"/>
          <w:szCs w:val="24"/>
          <w:lang w:val="lv-LV" w:eastAsia="en-US"/>
        </w:rPr>
        <w:t>Līguma darbības termiņš un spēkā esamība</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eastAsia="en-US"/>
        </w:rPr>
        <w:t xml:space="preserve">Līgums stājas spēkā tā abpusējas parakstīšanas brīdī un ir spēkā līdz savstarpējo saistību pilnīgai izpildei, tajā skaitā – Iekārtas garantijas laikā. </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r>
        <w:rPr>
          <w:sz w:val="24"/>
          <w:szCs w:val="24"/>
          <w:lang w:val="lv-LV"/>
        </w:rPr>
        <w:t>Līgumu var izbeigt, abām Pusēm rakstiski par to vienojoties, kā arī vienpusēji Līgumā paredzētajos gadījumos.</w:t>
      </w:r>
    </w:p>
    <w:p w:rsidR="00CC065C" w:rsidRDefault="00CC065C" w:rsidP="00CC065C">
      <w:pPr>
        <w:widowControl/>
        <w:numPr>
          <w:ilvl w:val="1"/>
          <w:numId w:val="1"/>
        </w:numPr>
        <w:tabs>
          <w:tab w:val="left" w:pos="360"/>
        </w:tabs>
        <w:autoSpaceDE/>
        <w:adjustRightInd/>
        <w:spacing w:before="120" w:after="120"/>
        <w:ind w:left="426"/>
        <w:jc w:val="both"/>
        <w:rPr>
          <w:sz w:val="24"/>
          <w:szCs w:val="24"/>
          <w:lang w:val="lv-LV" w:eastAsia="en-US"/>
        </w:rPr>
      </w:pPr>
      <w:r>
        <w:rPr>
          <w:bCs/>
          <w:sz w:val="24"/>
          <w:szCs w:val="24"/>
          <w:lang w:val="lv-LV"/>
        </w:rPr>
        <w:t xml:space="preserve">Pasūtītājam ir tiesības vienpusēji atkāpties no Līguma, </w:t>
      </w:r>
      <w:r>
        <w:rPr>
          <w:sz w:val="24"/>
          <w:szCs w:val="24"/>
          <w:lang w:val="lv-LV" w:eastAsia="en-US"/>
        </w:rPr>
        <w:t>rakstiski par to brīdinot Piegādātāju, ja ir iestājies vismaz viens no šādiem apstākļiem</w:t>
      </w:r>
      <w:r>
        <w:rPr>
          <w:bCs/>
          <w:sz w:val="24"/>
          <w:szCs w:val="24"/>
          <w:lang w:val="lv-LV"/>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ir uzsākta Piegādātāja labprātīga vai piespiedu likvidācija;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ja pret Piegādātāju ir uzsākta maksātnespējas procedūra, vai tā darbība ir apturēta;</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bCs/>
          <w:sz w:val="24"/>
          <w:szCs w:val="24"/>
          <w:lang w:val="lv-LV" w:eastAsia="en-US"/>
        </w:rPr>
        <w:t>Piegādātājs ilgāk kā 10 (desmit) darba dienas nepilda savas Līgumā noteiktās saistības un Pasūtītājs rakstiski par to ir informējis Piegādātāju</w:t>
      </w:r>
      <w:r>
        <w:rPr>
          <w:sz w:val="24"/>
          <w:szCs w:val="24"/>
          <w:lang w:val="lv-LV" w:eastAsia="en-US"/>
        </w:rPr>
        <w:t>;</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zaudējis ražotāja pilnvarojumu kā Iekārtas ražotāja pārstāvis;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sz w:val="24"/>
          <w:szCs w:val="24"/>
          <w:lang w:val="lv-LV" w:eastAsia="en-US"/>
        </w:rPr>
        <w:t>Piegādātājs Līguma noslēgšanas vai Līguma izpildes laikā sniedzis nepatiesas vai nepilnīgas ziņas vai apliecinājumus;</w:t>
      </w:r>
    </w:p>
    <w:p w:rsidR="00CC065C" w:rsidRDefault="00CC065C" w:rsidP="00CC065C">
      <w:pPr>
        <w:widowControl/>
        <w:numPr>
          <w:ilvl w:val="2"/>
          <w:numId w:val="1"/>
        </w:numPr>
        <w:tabs>
          <w:tab w:val="left" w:pos="360"/>
        </w:tabs>
        <w:autoSpaceDE/>
        <w:adjustRightInd/>
        <w:spacing w:before="120" w:after="120"/>
        <w:ind w:hanging="654"/>
        <w:jc w:val="both"/>
        <w:rPr>
          <w:sz w:val="24"/>
          <w:szCs w:val="24"/>
          <w:lang w:val="lv-LV" w:eastAsia="en-US"/>
        </w:rPr>
      </w:pPr>
      <w:r>
        <w:rPr>
          <w:color w:val="000000"/>
          <w:sz w:val="24"/>
          <w:szCs w:val="24"/>
          <w:lang w:val="lv-LV"/>
        </w:rPr>
        <w:t>Ja 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CC065C" w:rsidRDefault="00CC065C" w:rsidP="00CC065C">
      <w:pPr>
        <w:widowControl/>
        <w:numPr>
          <w:ilvl w:val="1"/>
          <w:numId w:val="1"/>
        </w:numPr>
        <w:tabs>
          <w:tab w:val="left" w:pos="360"/>
        </w:tabs>
        <w:autoSpaceDE/>
        <w:adjustRightInd/>
        <w:spacing w:before="120" w:after="120"/>
        <w:ind w:left="426" w:hanging="426"/>
        <w:jc w:val="both"/>
        <w:rPr>
          <w:sz w:val="24"/>
          <w:szCs w:val="24"/>
          <w:lang w:val="lv-LV" w:eastAsia="en-US"/>
        </w:rPr>
      </w:pPr>
      <w:bookmarkStart w:id="9" w:name="_Hlk523396691"/>
      <w:r>
        <w:rPr>
          <w:sz w:val="24"/>
          <w:szCs w:val="24"/>
          <w:lang w:val="lv-LV" w:eastAsia="en-US"/>
        </w:rPr>
        <w:t>Par vienpusēju atkāpšanos no Līguma saskaņā ar Līguma 7.3. punktu, Pasūtītājs paziņo Piegādātājam, nosūtot paziņojumu ar elektroniskā pasta starpniecību, izmantojot drošu elektronisko parakstu. Līgums uzskatāms par izbeigtu otrajā darba dienā pēc paziņojuma nosūtīšanas</w:t>
      </w:r>
      <w:bookmarkEnd w:id="9"/>
      <w:r>
        <w:rPr>
          <w:sz w:val="24"/>
          <w:szCs w:val="24"/>
          <w:lang w:val="lv-LV" w:eastAsia="en-US"/>
        </w:rPr>
        <w:t>.</w:t>
      </w:r>
    </w:p>
    <w:p w:rsidR="00CC065C" w:rsidRDefault="00CC065C" w:rsidP="00CC065C">
      <w:pPr>
        <w:widowControl/>
        <w:tabs>
          <w:tab w:val="left" w:pos="360"/>
        </w:tabs>
        <w:autoSpaceDE/>
        <w:adjustRightInd/>
        <w:spacing w:before="120" w:after="120"/>
        <w:ind w:left="426"/>
        <w:jc w:val="both"/>
        <w:rPr>
          <w:sz w:val="24"/>
          <w:szCs w:val="24"/>
          <w:lang w:val="lv-LV" w:eastAsia="en-US"/>
        </w:rPr>
      </w:pPr>
    </w:p>
    <w:p w:rsidR="00CC065C" w:rsidRDefault="00CC065C" w:rsidP="00CC065C">
      <w:pPr>
        <w:widowControl/>
        <w:numPr>
          <w:ilvl w:val="0"/>
          <w:numId w:val="1"/>
        </w:numPr>
        <w:tabs>
          <w:tab w:val="num" w:pos="0"/>
          <w:tab w:val="left" w:pos="540"/>
        </w:tabs>
        <w:autoSpaceDE/>
        <w:adjustRightInd/>
        <w:spacing w:before="120" w:after="120"/>
        <w:ind w:left="426"/>
        <w:jc w:val="center"/>
        <w:rPr>
          <w:b/>
          <w:bCs/>
          <w:sz w:val="24"/>
          <w:szCs w:val="24"/>
          <w:lang w:val="lv-LV" w:eastAsia="en-US"/>
        </w:rPr>
      </w:pPr>
      <w:r>
        <w:rPr>
          <w:b/>
          <w:bCs/>
          <w:sz w:val="24"/>
          <w:szCs w:val="24"/>
          <w:lang w:val="lv-LV" w:eastAsia="en-US"/>
        </w:rPr>
        <w:t>Nepārvarama vara</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Pr>
          <w:i/>
          <w:sz w:val="24"/>
          <w:szCs w:val="24"/>
          <w:lang w:val="lv-LV"/>
        </w:rPr>
        <w:t>force</w:t>
      </w:r>
      <w:proofErr w:type="spellEnd"/>
      <w:r>
        <w:rPr>
          <w:i/>
          <w:sz w:val="24"/>
          <w:szCs w:val="24"/>
          <w:lang w:val="lv-LV"/>
        </w:rPr>
        <w:t xml:space="preserve"> </w:t>
      </w:r>
      <w:proofErr w:type="spellStart"/>
      <w:r>
        <w:rPr>
          <w:i/>
          <w:sz w:val="24"/>
          <w:szCs w:val="24"/>
          <w:lang w:val="lv-LV"/>
        </w:rPr>
        <w:t>majeure</w:t>
      </w:r>
      <w:proofErr w:type="spellEnd"/>
      <w:r>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CC065C" w:rsidRDefault="00CC065C" w:rsidP="00CC065C">
      <w:pPr>
        <w:widowControl/>
        <w:numPr>
          <w:ilvl w:val="1"/>
          <w:numId w:val="1"/>
        </w:numPr>
        <w:autoSpaceDE/>
        <w:adjustRightInd/>
        <w:spacing w:before="120" w:after="120"/>
        <w:ind w:left="425" w:hanging="425"/>
        <w:jc w:val="both"/>
        <w:rPr>
          <w:sz w:val="24"/>
          <w:szCs w:val="24"/>
          <w:lang w:val="lv-LV"/>
        </w:rPr>
      </w:pPr>
      <w:r>
        <w:rPr>
          <w:sz w:val="24"/>
          <w:szCs w:val="24"/>
          <w:lang w:val="lv-LV"/>
        </w:rPr>
        <w:t xml:space="preserve">Ja nepārvaramas varas apstākļu dēļ Līgums nav izpildāms ilgāk par 1 (vienu) mēnesi, katrai no Pusēm ir tiesības vienpusēji atkāpties no Līguma, par to rakstiski informējot otru Pusi. </w:t>
      </w:r>
      <w:r>
        <w:rPr>
          <w:sz w:val="24"/>
          <w:szCs w:val="24"/>
          <w:lang w:val="lv-LV"/>
        </w:rPr>
        <w:lastRenderedPageBreak/>
        <w:t>Šajā gadījumā neviena Puse nevar prasīt Līguma izbeigšanas rezultātā radušos zaudējumu atlīdzināšanu.</w:t>
      </w:r>
    </w:p>
    <w:p w:rsidR="00CC065C" w:rsidRDefault="00CC065C" w:rsidP="00CC065C">
      <w:pPr>
        <w:widowControl/>
        <w:autoSpaceDE/>
        <w:adjustRightInd/>
        <w:spacing w:before="120" w:after="120"/>
        <w:ind w:left="425"/>
        <w:jc w:val="both"/>
        <w:rPr>
          <w:sz w:val="24"/>
          <w:szCs w:val="24"/>
          <w:lang w:val="lv-LV"/>
        </w:rPr>
      </w:pPr>
    </w:p>
    <w:p w:rsidR="00CC065C" w:rsidRDefault="00CC065C" w:rsidP="00CC065C">
      <w:pPr>
        <w:widowControl/>
        <w:numPr>
          <w:ilvl w:val="0"/>
          <w:numId w:val="1"/>
        </w:numPr>
        <w:autoSpaceDE/>
        <w:adjustRightInd/>
        <w:spacing w:before="120" w:after="120"/>
        <w:ind w:left="425" w:hanging="425"/>
        <w:jc w:val="center"/>
        <w:rPr>
          <w:b/>
          <w:bCs/>
          <w:sz w:val="24"/>
          <w:szCs w:val="24"/>
          <w:lang w:val="lv-LV" w:eastAsia="en-US"/>
        </w:rPr>
      </w:pPr>
      <w:r>
        <w:rPr>
          <w:b/>
          <w:bCs/>
          <w:sz w:val="24"/>
          <w:szCs w:val="24"/>
          <w:lang w:val="lv-LV" w:eastAsia="en-US"/>
        </w:rPr>
        <w:t>Citi noteikumi</w:t>
      </w:r>
    </w:p>
    <w:p w:rsidR="00CC065C" w:rsidRDefault="00CC065C" w:rsidP="00CC065C">
      <w:pPr>
        <w:pStyle w:val="ListParagraph"/>
        <w:numPr>
          <w:ilvl w:val="1"/>
          <w:numId w:val="1"/>
        </w:numPr>
        <w:spacing w:before="120" w:after="120"/>
        <w:ind w:hanging="846"/>
        <w:jc w:val="both"/>
        <w:rPr>
          <w:bCs/>
          <w:sz w:val="24"/>
          <w:szCs w:val="24"/>
          <w:lang w:val="lv-LV"/>
        </w:rPr>
      </w:pPr>
      <w:r>
        <w:rPr>
          <w:sz w:val="24"/>
          <w:szCs w:val="24"/>
          <w:lang w:val="lv-LV"/>
        </w:rPr>
        <w:t>Atbildīgās personas Līguma ietvaros:</w:t>
      </w:r>
    </w:p>
    <w:p w:rsidR="00CC065C" w:rsidRDefault="00CC065C" w:rsidP="00CC065C">
      <w:pPr>
        <w:widowControl/>
        <w:numPr>
          <w:ilvl w:val="2"/>
          <w:numId w:val="1"/>
        </w:numPr>
        <w:autoSpaceDE/>
        <w:adjustRightInd/>
        <w:spacing w:before="120" w:after="120"/>
        <w:jc w:val="both"/>
        <w:rPr>
          <w:sz w:val="24"/>
          <w:szCs w:val="24"/>
          <w:u w:val="single"/>
          <w:lang w:val="lv-LV"/>
        </w:rPr>
      </w:pPr>
      <w:r>
        <w:rPr>
          <w:sz w:val="24"/>
          <w:szCs w:val="24"/>
          <w:lang w:val="lv-LV"/>
        </w:rPr>
        <w:t>no Pasūtītāja puses: _______. Persona pilnvarota (-</w:t>
      </w:r>
      <w:proofErr w:type="spellStart"/>
      <w:r>
        <w:rPr>
          <w:sz w:val="24"/>
          <w:szCs w:val="24"/>
          <w:lang w:val="lv-LV"/>
        </w:rPr>
        <w:t>as</w:t>
      </w:r>
      <w:proofErr w:type="spellEnd"/>
      <w:r>
        <w:rPr>
          <w:sz w:val="24"/>
          <w:szCs w:val="24"/>
          <w:lang w:val="lv-LV"/>
        </w:rPr>
        <w:t>)  komunikācijai ar Piegādātāju, Līguma izpildes uzraudzības veikšanai, ar Līguma izpildi saistīto  dokumentu pieņemšanai, apstiprināšanai, pieņemšanas - nodošanas aktu, defekta aktu parakstīšanai un citu ar Līguma izpildi saistītu darbību nodrošināšanai;</w:t>
      </w:r>
    </w:p>
    <w:p w:rsidR="00CC065C" w:rsidRDefault="00CC065C" w:rsidP="00CC065C">
      <w:pPr>
        <w:pStyle w:val="ListParagraph"/>
        <w:widowControl/>
        <w:numPr>
          <w:ilvl w:val="2"/>
          <w:numId w:val="1"/>
        </w:numPr>
        <w:autoSpaceDE/>
        <w:adjustRightInd/>
        <w:spacing w:before="120" w:after="120"/>
        <w:jc w:val="both"/>
        <w:rPr>
          <w:bCs/>
          <w:sz w:val="24"/>
          <w:szCs w:val="24"/>
          <w:lang w:val="lv-LV"/>
        </w:rPr>
      </w:pPr>
      <w:r>
        <w:rPr>
          <w:sz w:val="24"/>
          <w:szCs w:val="24"/>
          <w:lang w:val="lv-LV"/>
        </w:rPr>
        <w:t>no Piegādātāja puses: ___________. Persona pilnvarota (-</w:t>
      </w:r>
      <w:proofErr w:type="spellStart"/>
      <w:r>
        <w:rPr>
          <w:sz w:val="24"/>
          <w:szCs w:val="24"/>
          <w:lang w:val="lv-LV"/>
        </w:rPr>
        <w:t>as</w:t>
      </w:r>
      <w:proofErr w:type="spellEnd"/>
      <w:r>
        <w:rPr>
          <w:sz w:val="24"/>
          <w:szCs w:val="24"/>
          <w:lang w:val="lv-LV"/>
        </w:rPr>
        <w:t xml:space="preserve">)  komunikācijai ar Pasūtītāju, Līguma izpildes uzraudzības veikšanai, ar Līguma izpildi saistīto dokumentu iesniegšanai, pieņemšanas - nodošanas akta, defekta aktu parakstīšanai un citu ar Līguma izpildi saistītu darbību nodrošināšanai.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Puses risina saskaņā ar spēkā esošajiem normatīvajiem aktiem.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Pasūtītājam ir tiesības veikt Līguma grozījumus saskaņā ar Publisko iepirkumu likuma 61.pantu, nemainot Līguma vispārējo raksturu, veidu un mērķi un, ja grozījumi atbilst vienam no šādiem gadījumiem:</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nebūtiski;</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grozījumi ir būtiski un tiek izdarīti Publisko iepirkumu likuma 61. panta trešajā daļā minētajos gadījumos;</w:t>
      </w:r>
    </w:p>
    <w:p w:rsidR="00CC065C" w:rsidRDefault="00CC065C" w:rsidP="00CC065C">
      <w:pPr>
        <w:widowControl/>
        <w:numPr>
          <w:ilvl w:val="2"/>
          <w:numId w:val="1"/>
        </w:numPr>
        <w:autoSpaceDE/>
        <w:adjustRightInd/>
        <w:spacing w:before="120" w:after="120"/>
        <w:jc w:val="both"/>
        <w:rPr>
          <w:sz w:val="24"/>
          <w:szCs w:val="24"/>
          <w:lang w:val="lv-LV" w:eastAsia="en-US"/>
        </w:rPr>
      </w:pPr>
      <w:r>
        <w:rPr>
          <w:sz w:val="24"/>
          <w:szCs w:val="24"/>
          <w:lang w:val="lv-LV" w:eastAsia="en-US"/>
        </w:rPr>
        <w:t xml:space="preserve">grozījumi tiek izdarīti Publisko iepirkumu likuma 61. panta piektajā daļā minētajā gadījumā neatkarīgi no tā, vai tie ir būtiski vai nebūtiski.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Grozījumi ir nebūtiski, ja tie precizē Līguma saturu atbilstoši faktiskajai situācijai vai precizē pārrakstīšanās vai gramatiskās kļūdas.</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Visi Līguma pielikumi, kā arī visas Līguma ietvaros rakstiski noformētās un </w:t>
      </w:r>
      <w:r>
        <w:rPr>
          <w:bCs/>
          <w:iCs/>
          <w:sz w:val="24"/>
          <w:szCs w:val="24"/>
          <w:lang w:val="lv-LV" w:eastAsia="en-US"/>
        </w:rPr>
        <w:t>Pušu</w:t>
      </w:r>
      <w:r>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Pr>
          <w:bCs/>
          <w:iCs/>
          <w:sz w:val="24"/>
          <w:szCs w:val="24"/>
          <w:lang w:val="lv-LV" w:eastAsia="en-US"/>
        </w:rPr>
        <w:t>Pušu</w:t>
      </w:r>
      <w:r>
        <w:rPr>
          <w:sz w:val="24"/>
          <w:szCs w:val="24"/>
          <w:lang w:val="lv-LV" w:eastAsia="en-US"/>
        </w:rPr>
        <w:t xml:space="preserve"> parakstīt. </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normatīvo aktu izmaiņu gadījumā kāds no Līguma noteikumiem zaudē spēku, tad Līgums nezaudē spēku tā pārējos punktos, un šādā gadījumā </w:t>
      </w:r>
      <w:r>
        <w:rPr>
          <w:bCs/>
          <w:iCs/>
          <w:sz w:val="24"/>
          <w:szCs w:val="24"/>
          <w:lang w:val="lv-LV" w:eastAsia="en-US"/>
        </w:rPr>
        <w:t>Pusēm</w:t>
      </w:r>
      <w:r>
        <w:rPr>
          <w:sz w:val="24"/>
          <w:szCs w:val="24"/>
          <w:lang w:val="lv-LV" w:eastAsia="en-US"/>
        </w:rPr>
        <w:t xml:space="preserve"> ir pienākums piemērot Līgumu atbilstoši Latvijas Republikā spēkā esošo normatīvo aktu prasībām.</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sz w:val="24"/>
          <w:szCs w:val="24"/>
          <w:lang w:val="lv-LV" w:eastAsia="en-US"/>
        </w:rPr>
        <w:t xml:space="preserve">Ja kādai no </w:t>
      </w:r>
      <w:r>
        <w:rPr>
          <w:bCs/>
          <w:iCs/>
          <w:sz w:val="24"/>
          <w:szCs w:val="24"/>
          <w:lang w:val="lv-LV" w:eastAsia="en-US"/>
        </w:rPr>
        <w:t>Pusēm</w:t>
      </w:r>
      <w:r>
        <w:rPr>
          <w:sz w:val="24"/>
          <w:szCs w:val="24"/>
          <w:lang w:val="lv-LV" w:eastAsia="en-US"/>
        </w:rPr>
        <w:t xml:space="preserve"> tiek mainīta atrašanās vieta, banku rekvizīti, kontaktpersonas vai to kontaktinformācija, tad tā 5 (piecu) darba dienu laikā rakstiski paziņo par to otrai </w:t>
      </w:r>
      <w:r>
        <w:rPr>
          <w:bCs/>
          <w:iCs/>
          <w:sz w:val="24"/>
          <w:szCs w:val="24"/>
          <w:lang w:val="lv-LV" w:eastAsia="en-US"/>
        </w:rPr>
        <w:t>Pusei</w:t>
      </w:r>
      <w:r>
        <w:rPr>
          <w:sz w:val="24"/>
          <w:szCs w:val="24"/>
          <w:lang w:val="lv-LV" w:eastAsia="en-US"/>
        </w:rPr>
        <w:t xml:space="preserve">. Šādu apstākļu iestāšanās nav uzskatāma par Līguma grozījumiem. </w:t>
      </w:r>
      <w:r>
        <w:rPr>
          <w:sz w:val="24"/>
          <w:szCs w:val="24"/>
          <w:lang w:val="lv-LV"/>
        </w:rPr>
        <w:t>Ja Puse neizpilda šī punkta noteikumus, uzskatāms, ka otra Puse ir pilnībā izpildījusi savas saistības, lietojot šajā Līgumā esošo informāciju par otru Pusi.</w:t>
      </w:r>
    </w:p>
    <w:p w:rsidR="00CC065C" w:rsidRDefault="00CC065C" w:rsidP="00CC065C">
      <w:pPr>
        <w:widowControl/>
        <w:numPr>
          <w:ilvl w:val="1"/>
          <w:numId w:val="1"/>
        </w:numPr>
        <w:autoSpaceDE/>
        <w:adjustRightInd/>
        <w:spacing w:before="120" w:after="120"/>
        <w:ind w:left="426" w:hanging="426"/>
        <w:jc w:val="both"/>
        <w:rPr>
          <w:sz w:val="24"/>
          <w:szCs w:val="24"/>
          <w:lang w:val="lv-LV" w:eastAsia="en-US"/>
        </w:rPr>
      </w:pPr>
      <w:r>
        <w:rPr>
          <w:bCs/>
          <w:iCs/>
          <w:sz w:val="24"/>
          <w:szCs w:val="24"/>
          <w:lang w:val="lv-LV" w:eastAsia="en-US"/>
        </w:rPr>
        <w:t>Pušu</w:t>
      </w:r>
      <w:r>
        <w:rPr>
          <w:sz w:val="24"/>
          <w:szCs w:val="24"/>
          <w:lang w:val="lv-LV" w:eastAsia="en-US"/>
        </w:rPr>
        <w:t xml:space="preserve"> reorganizācija nevar būt par pamatu Līguma vienpusējai izbeigšanai. Gadījumā, ja kāda no </w:t>
      </w:r>
      <w:r>
        <w:rPr>
          <w:bCs/>
          <w:iCs/>
          <w:sz w:val="24"/>
          <w:szCs w:val="24"/>
          <w:lang w:val="lv-LV" w:eastAsia="en-US"/>
        </w:rPr>
        <w:t>Pusēm</w:t>
      </w:r>
      <w:r>
        <w:rPr>
          <w:sz w:val="24"/>
          <w:szCs w:val="24"/>
          <w:lang w:val="lv-LV" w:eastAsia="en-US"/>
        </w:rPr>
        <w:t xml:space="preserve"> tiek reorganizēta, Līgums paliek spēkā un tā noteikumi ir saistoši </w:t>
      </w:r>
      <w:r>
        <w:rPr>
          <w:bCs/>
          <w:iCs/>
          <w:sz w:val="24"/>
          <w:szCs w:val="24"/>
          <w:lang w:val="lv-LV" w:eastAsia="en-US"/>
        </w:rPr>
        <w:t>Puses</w:t>
      </w:r>
      <w:r>
        <w:rPr>
          <w:sz w:val="24"/>
          <w:szCs w:val="24"/>
          <w:lang w:val="lv-LV" w:eastAsia="en-US"/>
        </w:rPr>
        <w:t xml:space="preserve"> saistību pārņēmējam.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bCs/>
          <w:iCs/>
          <w:sz w:val="24"/>
          <w:szCs w:val="24"/>
          <w:lang w:val="lv-LV" w:eastAsia="en-US"/>
        </w:rPr>
        <w:lastRenderedPageBreak/>
        <w:t>Puses</w:t>
      </w:r>
      <w:r>
        <w:rPr>
          <w:sz w:val="24"/>
          <w:szCs w:val="24"/>
          <w:lang w:val="lv-LV" w:eastAsia="en-US"/>
        </w:rPr>
        <w:t xml:space="preserve"> nav tiesīgas pilnīgi vai daļēji nodot Līgumā noteiktās tiesības un pienākumus trešajām personām bez otrās </w:t>
      </w:r>
      <w:r>
        <w:rPr>
          <w:bCs/>
          <w:iCs/>
          <w:sz w:val="24"/>
          <w:szCs w:val="24"/>
          <w:lang w:val="lv-LV" w:eastAsia="en-US"/>
        </w:rPr>
        <w:t>Puses</w:t>
      </w:r>
      <w:r>
        <w:rPr>
          <w:sz w:val="24"/>
          <w:szCs w:val="24"/>
          <w:lang w:val="lv-LV" w:eastAsia="en-US"/>
        </w:rPr>
        <w:t xml:space="preserve"> rakstiskas piekrišanas.</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r>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CC065C" w:rsidRDefault="00CC065C" w:rsidP="00CC065C">
      <w:pPr>
        <w:widowControl/>
        <w:numPr>
          <w:ilvl w:val="1"/>
          <w:numId w:val="1"/>
        </w:numPr>
        <w:autoSpaceDE/>
        <w:adjustRightInd/>
        <w:spacing w:before="120" w:after="120"/>
        <w:ind w:left="567" w:hanging="567"/>
        <w:jc w:val="both"/>
        <w:rPr>
          <w:sz w:val="24"/>
          <w:szCs w:val="24"/>
          <w:lang w:val="lv-LV" w:eastAsia="en-US"/>
        </w:rPr>
      </w:pPr>
      <w:bookmarkStart w:id="10" w:name="_Hlk97116910"/>
      <w:r>
        <w:rPr>
          <w:sz w:val="24"/>
          <w:szCs w:val="24"/>
          <w:lang w:val="lv-LV" w:eastAsia="en-US"/>
        </w:rPr>
        <w:t>Līgums sagatavots un parakstīts elektroniska dokumenta veidā. Katrai Pusei ir pieejams abpusēji parakstīts Līgums elektroniskā formātā. Līgums sastādīts uz ___ (…) lapām, no kurām:</w:t>
      </w:r>
    </w:p>
    <w:bookmarkEnd w:id="10"/>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r>
        <w:rPr>
          <w:sz w:val="24"/>
          <w:szCs w:val="24"/>
          <w:lang w:val="lv-LV" w:eastAsia="en-US"/>
        </w:rPr>
        <w:t>Līguma pamatteksts uz _________ lapām;</w:t>
      </w:r>
    </w:p>
    <w:p w:rsidR="00CC065C" w:rsidRDefault="00CC065C" w:rsidP="00CC065C">
      <w:pPr>
        <w:widowControl/>
        <w:numPr>
          <w:ilvl w:val="2"/>
          <w:numId w:val="1"/>
        </w:numPr>
        <w:tabs>
          <w:tab w:val="clear" w:pos="1080"/>
          <w:tab w:val="num" w:pos="1418"/>
        </w:tabs>
        <w:autoSpaceDE/>
        <w:adjustRightInd/>
        <w:spacing w:before="120" w:after="120"/>
        <w:ind w:left="1418" w:hanging="851"/>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jc w:val="both"/>
        <w:rPr>
          <w:sz w:val="24"/>
          <w:szCs w:val="24"/>
          <w:lang w:val="lv-LV" w:eastAsia="en-US"/>
        </w:rPr>
      </w:pPr>
    </w:p>
    <w:p w:rsidR="00CC065C" w:rsidRDefault="00CC065C" w:rsidP="00CC065C">
      <w:pPr>
        <w:widowControl/>
        <w:autoSpaceDE/>
        <w:adjustRightInd/>
        <w:spacing w:before="120" w:after="120"/>
        <w:ind w:left="425"/>
        <w:jc w:val="center"/>
        <w:rPr>
          <w:b/>
          <w:bCs/>
          <w:sz w:val="24"/>
          <w:szCs w:val="24"/>
          <w:lang w:val="lv-LV" w:eastAsia="en-US"/>
        </w:rPr>
      </w:pPr>
      <w:bookmarkStart w:id="11" w:name="_Hlk97117070"/>
      <w:r>
        <w:rPr>
          <w:b/>
          <w:bCs/>
          <w:sz w:val="24"/>
          <w:szCs w:val="24"/>
          <w:lang w:val="lv-LV" w:eastAsia="en-US"/>
        </w:rPr>
        <w:t>Pušu rekvizīti</w:t>
      </w:r>
    </w:p>
    <w:p w:rsidR="00CC065C" w:rsidRDefault="00CC065C" w:rsidP="00CC065C">
      <w:pPr>
        <w:widowControl/>
        <w:autoSpaceDE/>
        <w:adjustRightInd/>
        <w:spacing w:before="120" w:after="120"/>
        <w:ind w:left="425"/>
        <w:rPr>
          <w:b/>
          <w:bCs/>
          <w:sz w:val="24"/>
          <w:szCs w:val="24"/>
          <w:lang w:val="lv-LV" w:eastAsia="en-US"/>
        </w:rPr>
      </w:pPr>
    </w:p>
    <w:tbl>
      <w:tblPr>
        <w:tblW w:w="9885" w:type="dxa"/>
        <w:tblLayout w:type="fixed"/>
        <w:tblLook w:val="04A0" w:firstRow="1" w:lastRow="0" w:firstColumn="1" w:lastColumn="0" w:noHBand="0" w:noVBand="1"/>
      </w:tblPr>
      <w:tblGrid>
        <w:gridCol w:w="5209"/>
        <w:gridCol w:w="4676"/>
      </w:tblGrid>
      <w:tr w:rsidR="00CC065C" w:rsidTr="00CC065C">
        <w:trPr>
          <w:trHeight w:val="4183"/>
        </w:trPr>
        <w:tc>
          <w:tcPr>
            <w:tcW w:w="5211" w:type="dxa"/>
          </w:tcPr>
          <w:p w:rsidR="00CC065C" w:rsidRDefault="00CC065C" w:rsidP="00CC065C">
            <w:pPr>
              <w:spacing w:before="120" w:after="120"/>
              <w:jc w:val="both"/>
              <w:rPr>
                <w:sz w:val="24"/>
                <w:szCs w:val="24"/>
                <w:lang w:val="lv-LV"/>
              </w:rPr>
            </w:pPr>
            <w:r>
              <w:rPr>
                <w:b/>
                <w:bCs/>
                <w:iCs/>
                <w:sz w:val="24"/>
                <w:szCs w:val="24"/>
                <w:lang w:val="lv-LV"/>
              </w:rPr>
              <w:t>Pasūtītājs</w:t>
            </w:r>
            <w:r>
              <w:rPr>
                <w:sz w:val="24"/>
                <w:szCs w:val="24"/>
                <w:lang w:val="lv-LV"/>
              </w:rPr>
              <w:t>:</w:t>
            </w:r>
          </w:p>
          <w:p w:rsidR="00CC065C" w:rsidRDefault="00CC065C" w:rsidP="00CC065C">
            <w:pPr>
              <w:pStyle w:val="BodyText"/>
              <w:spacing w:before="120" w:after="120"/>
              <w:rPr>
                <w:sz w:val="24"/>
              </w:rPr>
            </w:pPr>
          </w:p>
        </w:tc>
        <w:tc>
          <w:tcPr>
            <w:tcW w:w="4678" w:type="dxa"/>
          </w:tcPr>
          <w:p w:rsidR="00CC065C" w:rsidRDefault="00CC065C" w:rsidP="00CC065C">
            <w:pPr>
              <w:spacing w:before="120" w:after="120"/>
              <w:jc w:val="both"/>
              <w:rPr>
                <w:sz w:val="24"/>
                <w:szCs w:val="24"/>
                <w:lang w:val="en-US"/>
              </w:rPr>
            </w:pPr>
            <w:proofErr w:type="spellStart"/>
            <w:r>
              <w:rPr>
                <w:b/>
                <w:bCs/>
                <w:iCs/>
                <w:sz w:val="24"/>
                <w:szCs w:val="24"/>
                <w:lang w:val="en-US"/>
              </w:rPr>
              <w:t>Piegādātājs</w:t>
            </w:r>
            <w:proofErr w:type="spellEnd"/>
            <w:r>
              <w:rPr>
                <w:sz w:val="24"/>
                <w:szCs w:val="24"/>
                <w:lang w:val="en-US"/>
              </w:rPr>
              <w:t>:</w:t>
            </w:r>
          </w:p>
          <w:p w:rsidR="00CC065C" w:rsidRDefault="00CC065C" w:rsidP="00CC065C">
            <w:pPr>
              <w:spacing w:before="120" w:after="120" w:line="240" w:lineRule="atLeast"/>
              <w:jc w:val="both"/>
              <w:rPr>
                <w:sz w:val="24"/>
                <w:szCs w:val="24"/>
                <w:lang w:val="en-US"/>
              </w:rPr>
            </w:pPr>
          </w:p>
        </w:tc>
      </w:tr>
      <w:bookmarkEnd w:id="11"/>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rPr>
          <w:sz w:val="24"/>
          <w:szCs w:val="24"/>
          <w:lang w:val="lv-LV"/>
        </w:rPr>
      </w:pPr>
    </w:p>
    <w:p w:rsidR="00CC065C" w:rsidRDefault="00CC065C" w:rsidP="00CC065C">
      <w:pPr>
        <w:spacing w:before="120" w:after="120"/>
        <w:jc w:val="right"/>
        <w:rPr>
          <w:bCs/>
          <w:lang w:val="lv-LV"/>
        </w:rPr>
      </w:pPr>
      <w:r>
        <w:rPr>
          <w:bCs/>
          <w:lang w:val="lv-LV"/>
        </w:rPr>
        <w:t>Līgums Nr. _______</w:t>
      </w:r>
    </w:p>
    <w:p w:rsidR="00CC065C" w:rsidRDefault="00CC065C" w:rsidP="00CC065C">
      <w:pPr>
        <w:spacing w:before="120" w:after="120"/>
        <w:jc w:val="right"/>
        <w:rPr>
          <w:sz w:val="24"/>
          <w:szCs w:val="24"/>
          <w:lang w:val="lv-LV"/>
        </w:rPr>
      </w:pPr>
      <w:r>
        <w:rPr>
          <w:bCs/>
          <w:lang w:val="lv-LV"/>
        </w:rPr>
        <w:t>_____. pielikums</w:t>
      </w:r>
    </w:p>
    <w:p w:rsidR="00CC065C" w:rsidRDefault="00CC065C" w:rsidP="00CC065C">
      <w:pPr>
        <w:spacing w:before="120" w:after="120"/>
        <w:rPr>
          <w:sz w:val="24"/>
          <w:szCs w:val="24"/>
          <w:lang w:val="lv-LV"/>
        </w:rPr>
      </w:pPr>
    </w:p>
    <w:p w:rsidR="00CC065C" w:rsidRDefault="00CC065C" w:rsidP="00CC065C">
      <w:pPr>
        <w:spacing w:before="120" w:after="120"/>
        <w:jc w:val="center"/>
        <w:rPr>
          <w:b/>
          <w:sz w:val="24"/>
          <w:szCs w:val="24"/>
          <w:lang w:val="lv-LV"/>
        </w:rPr>
      </w:pPr>
      <w:r>
        <w:rPr>
          <w:b/>
          <w:sz w:val="24"/>
          <w:szCs w:val="24"/>
          <w:lang w:val="lv-LV"/>
        </w:rPr>
        <w:t>PIEGĀDES AKTS  (paraugs)</w:t>
      </w:r>
    </w:p>
    <w:p w:rsidR="00CC065C" w:rsidRDefault="00CC065C" w:rsidP="00CC065C">
      <w:pPr>
        <w:spacing w:before="120" w:after="120"/>
        <w:jc w:val="center"/>
        <w:rPr>
          <w:sz w:val="24"/>
          <w:szCs w:val="24"/>
          <w:lang w:val="lv-LV"/>
        </w:rPr>
      </w:pPr>
    </w:p>
    <w:p w:rsidR="00CC065C" w:rsidRDefault="00CC065C" w:rsidP="00CC065C">
      <w:pPr>
        <w:spacing w:before="120" w:after="120"/>
        <w:jc w:val="center"/>
        <w:rPr>
          <w:sz w:val="24"/>
          <w:szCs w:val="24"/>
          <w:lang w:val="lv-LV"/>
        </w:rPr>
      </w:pPr>
    </w:p>
    <w:p w:rsidR="00CC065C" w:rsidRDefault="00CC065C" w:rsidP="00CC065C">
      <w:pPr>
        <w:spacing w:before="120" w:after="120"/>
        <w:rPr>
          <w:sz w:val="24"/>
          <w:szCs w:val="24"/>
          <w:lang w:val="lv-LV"/>
        </w:rPr>
      </w:pPr>
      <w:r>
        <w:rPr>
          <w:sz w:val="24"/>
          <w:szCs w:val="24"/>
          <w:lang w:val="lv-LV"/>
        </w:rPr>
        <w:t>202__. gada 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Saskaņā ar noslēgto līgumu Nr. _________________________, par 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Piegādātāja nosaukums, reģistrācijas Nr.</w:t>
      </w:r>
      <w:r>
        <w:rPr>
          <w:sz w:val="24"/>
          <w:szCs w:val="24"/>
          <w:lang w:val="lv-LV"/>
        </w:rPr>
        <w:t>)</w:t>
      </w:r>
    </w:p>
    <w:p w:rsidR="00CC065C" w:rsidRDefault="00CC065C" w:rsidP="00CC065C">
      <w:pPr>
        <w:spacing w:before="120" w:after="120"/>
        <w:rPr>
          <w:sz w:val="24"/>
          <w:szCs w:val="24"/>
          <w:lang w:val="lv-LV"/>
        </w:rPr>
      </w:pPr>
      <w:r>
        <w:rPr>
          <w:sz w:val="24"/>
          <w:szCs w:val="24"/>
          <w:lang w:val="lv-LV"/>
        </w:rPr>
        <w:t xml:space="preserve">piegādāja un </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___________________________________________________________________________</w:t>
      </w:r>
    </w:p>
    <w:p w:rsidR="00CC065C" w:rsidRDefault="00CC065C" w:rsidP="00CC065C">
      <w:pPr>
        <w:spacing w:before="120" w:after="120"/>
        <w:rPr>
          <w:sz w:val="24"/>
          <w:szCs w:val="24"/>
          <w:lang w:val="lv-LV"/>
        </w:rPr>
      </w:pPr>
      <w:r>
        <w:rPr>
          <w:sz w:val="24"/>
          <w:szCs w:val="24"/>
          <w:lang w:val="lv-LV"/>
        </w:rPr>
        <w:t xml:space="preserve">                                                        (</w:t>
      </w:r>
      <w:r>
        <w:rPr>
          <w:lang w:val="lv-LV"/>
        </w:rPr>
        <w:t>Pasūtītāja nosaukums, reģistrācijas Nr.</w:t>
      </w:r>
      <w:r>
        <w:rPr>
          <w:sz w:val="24"/>
          <w:szCs w:val="24"/>
          <w:lang w:val="lv-LV"/>
        </w:rPr>
        <w:t>)</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pieņēma:</w:t>
      </w:r>
    </w:p>
    <w:p w:rsidR="00CC065C" w:rsidRDefault="00CC065C" w:rsidP="00CC065C">
      <w:pPr>
        <w:spacing w:before="120" w:after="120"/>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CC065C" w:rsidTr="00CC065C">
        <w:tc>
          <w:tcPr>
            <w:tcW w:w="11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Nr. p.k.</w:t>
            </w:r>
          </w:p>
        </w:tc>
        <w:tc>
          <w:tcPr>
            <w:tcW w:w="581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Iekārtas nosaukums, ražotājs, modelis, sērijas Nr.</w:t>
            </w:r>
          </w:p>
        </w:tc>
        <w:tc>
          <w:tcPr>
            <w:tcW w:w="1701" w:type="dxa"/>
            <w:tcBorders>
              <w:top w:val="single" w:sz="4" w:space="0" w:color="auto"/>
              <w:left w:val="single" w:sz="4" w:space="0" w:color="auto"/>
              <w:bottom w:val="single" w:sz="4" w:space="0" w:color="auto"/>
              <w:right w:val="single" w:sz="4" w:space="0" w:color="auto"/>
            </w:tcBorders>
            <w:hideMark/>
          </w:tcPr>
          <w:p w:rsidR="00CC065C" w:rsidRDefault="00CC065C" w:rsidP="00CC065C">
            <w:pPr>
              <w:spacing w:before="120" w:after="120"/>
              <w:jc w:val="center"/>
              <w:rPr>
                <w:b/>
                <w:sz w:val="22"/>
                <w:szCs w:val="22"/>
                <w:lang w:val="lv-LV"/>
              </w:rPr>
            </w:pPr>
            <w:r>
              <w:rPr>
                <w:b/>
                <w:sz w:val="22"/>
                <w:szCs w:val="22"/>
                <w:lang w:val="lv-LV"/>
              </w:rPr>
              <w:t>Daudzums</w:t>
            </w: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r w:rsidR="00CC065C" w:rsidTr="00CC065C">
        <w:tc>
          <w:tcPr>
            <w:tcW w:w="11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581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c>
          <w:tcPr>
            <w:tcW w:w="1701" w:type="dxa"/>
            <w:tcBorders>
              <w:top w:val="single" w:sz="4" w:space="0" w:color="auto"/>
              <w:left w:val="single" w:sz="4" w:space="0" w:color="auto"/>
              <w:bottom w:val="single" w:sz="4" w:space="0" w:color="auto"/>
              <w:right w:val="single" w:sz="4" w:space="0" w:color="auto"/>
            </w:tcBorders>
          </w:tcPr>
          <w:p w:rsidR="00CC065C" w:rsidRDefault="00CC065C" w:rsidP="00CC065C">
            <w:pPr>
              <w:spacing w:before="120" w:after="120"/>
              <w:rPr>
                <w:b/>
                <w:sz w:val="22"/>
                <w:szCs w:val="22"/>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Piegādes vieta: ______________________________________________________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 xml:space="preserve">Piegādāja:                                                                    Saņēma:  </w:t>
      </w:r>
    </w:p>
    <w:p w:rsidR="00CC065C" w:rsidRDefault="00CC065C" w:rsidP="00CC065C">
      <w:pPr>
        <w:spacing w:before="120" w:after="120"/>
        <w:rPr>
          <w:sz w:val="24"/>
          <w:szCs w:val="24"/>
          <w:lang w:val="lv-LV"/>
        </w:rPr>
      </w:pPr>
      <w:r>
        <w:rPr>
          <w:sz w:val="24"/>
          <w:szCs w:val="24"/>
          <w:lang w:val="lv-LV"/>
        </w:rPr>
        <w:t>______________________________                         ____________________________________</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______________________________                         ____________________________________</w:t>
      </w: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bCs/>
          <w:lang w:val="lv-LV"/>
        </w:rPr>
      </w:pPr>
      <w:r>
        <w:rPr>
          <w:bCs/>
          <w:lang w:val="lv-LV"/>
        </w:rPr>
        <w:t xml:space="preserve">_____. pielikums </w:t>
      </w:r>
    </w:p>
    <w:p w:rsidR="00CC065C" w:rsidRDefault="00CC065C" w:rsidP="00CC065C">
      <w:pPr>
        <w:spacing w:before="120" w:after="120"/>
        <w:jc w:val="center"/>
        <w:rPr>
          <w:b/>
          <w:bCs/>
          <w:i/>
          <w:sz w:val="22"/>
          <w:szCs w:val="22"/>
          <w:lang w:val="lv-LV"/>
        </w:rPr>
      </w:pPr>
      <w:r>
        <w:rPr>
          <w:b/>
          <w:bCs/>
          <w:sz w:val="22"/>
          <w:szCs w:val="22"/>
          <w:lang w:val="lv-LV"/>
        </w:rPr>
        <w:t xml:space="preserve">NODOŠANAS – PIEŅEMŠANAS AKTS </w:t>
      </w:r>
      <w:r>
        <w:rPr>
          <w:b/>
          <w:bCs/>
          <w:i/>
          <w:sz w:val="22"/>
          <w:szCs w:val="22"/>
          <w:lang w:val="lv-LV"/>
        </w:rPr>
        <w:t>(paraugs)</w:t>
      </w:r>
    </w:p>
    <w:p w:rsidR="00CC065C" w:rsidRDefault="00CC065C" w:rsidP="00CC065C">
      <w:pPr>
        <w:spacing w:before="120" w:after="120"/>
        <w:jc w:val="center"/>
        <w:rPr>
          <w:bCs/>
          <w:sz w:val="22"/>
          <w:szCs w:val="22"/>
          <w:lang w:val="lv-LV"/>
        </w:rPr>
      </w:pPr>
      <w:r>
        <w:rPr>
          <w:bCs/>
          <w:sz w:val="22"/>
          <w:szCs w:val="22"/>
          <w:lang w:val="lv-LV"/>
        </w:rPr>
        <w:t>pie _____. gada __________ līguma Nr. ____________</w:t>
      </w:r>
    </w:p>
    <w:p w:rsidR="00CC065C" w:rsidRDefault="00CC065C" w:rsidP="00CC065C">
      <w:pPr>
        <w:spacing w:before="120" w:after="120"/>
        <w:jc w:val="center"/>
        <w:rPr>
          <w:b/>
          <w:bCs/>
          <w:sz w:val="22"/>
          <w:szCs w:val="22"/>
          <w:lang w:val="lv-LV"/>
        </w:rPr>
      </w:pPr>
      <w:r>
        <w:rPr>
          <w:b/>
          <w:bCs/>
          <w:i/>
          <w:sz w:val="22"/>
          <w:szCs w:val="22"/>
          <w:lang w:val="lv-LV"/>
        </w:rPr>
        <w:t>&lt;vieta (stacionārs)&gt;</w:t>
      </w:r>
    </w:p>
    <w:p w:rsidR="00CC065C" w:rsidRDefault="00CC065C" w:rsidP="00CC065C">
      <w:pPr>
        <w:spacing w:before="120" w:after="120"/>
        <w:jc w:val="both"/>
        <w:rPr>
          <w:sz w:val="22"/>
          <w:szCs w:val="22"/>
          <w:lang w:val="lv-LV"/>
        </w:rPr>
      </w:pPr>
      <w:r>
        <w:rPr>
          <w:b/>
          <w:sz w:val="22"/>
          <w:szCs w:val="22"/>
          <w:lang w:val="lv-LV"/>
        </w:rPr>
        <w:t>SIA</w:t>
      </w:r>
      <w:r>
        <w:rPr>
          <w:sz w:val="22"/>
          <w:szCs w:val="22"/>
          <w:lang w:val="lv-LV"/>
        </w:rPr>
        <w:t xml:space="preserve"> </w:t>
      </w:r>
      <w:r>
        <w:rPr>
          <w:b/>
          <w:sz w:val="22"/>
          <w:szCs w:val="22"/>
          <w:lang w:val="lv-LV"/>
        </w:rPr>
        <w:t>„Bauskas slimnīca”</w:t>
      </w:r>
      <w:r>
        <w:rPr>
          <w:sz w:val="22"/>
          <w:szCs w:val="22"/>
          <w:lang w:val="lv-LV"/>
        </w:rPr>
        <w:t xml:space="preserve">, </w:t>
      </w:r>
      <w:proofErr w:type="spellStart"/>
      <w:r>
        <w:rPr>
          <w:sz w:val="22"/>
          <w:szCs w:val="22"/>
          <w:lang w:val="lv-LV"/>
        </w:rPr>
        <w:t>reģ</w:t>
      </w:r>
      <w:proofErr w:type="spellEnd"/>
      <w:r>
        <w:rPr>
          <w:sz w:val="22"/>
          <w:szCs w:val="22"/>
          <w:lang w:val="lv-LV"/>
        </w:rPr>
        <w:t xml:space="preserve">. Nr. ….., turpmāk - Pasūtītājs, tās ____________________ personā, no vienas puses un </w:t>
      </w:r>
    </w:p>
    <w:p w:rsidR="00CC065C" w:rsidRDefault="00CC065C" w:rsidP="00CC065C">
      <w:pPr>
        <w:spacing w:before="120" w:after="120"/>
        <w:jc w:val="both"/>
        <w:rPr>
          <w:sz w:val="22"/>
          <w:szCs w:val="22"/>
          <w:lang w:val="lv-LV"/>
        </w:rPr>
      </w:pPr>
      <w:r>
        <w:rPr>
          <w:b/>
          <w:sz w:val="22"/>
          <w:szCs w:val="22"/>
          <w:lang w:val="lv-LV"/>
        </w:rPr>
        <w:t>________________,</w:t>
      </w:r>
      <w:r>
        <w:rPr>
          <w:sz w:val="22"/>
          <w:szCs w:val="22"/>
          <w:lang w:val="lv-LV"/>
        </w:rPr>
        <w:t xml:space="preserve"> </w:t>
      </w:r>
      <w:proofErr w:type="spellStart"/>
      <w:r>
        <w:rPr>
          <w:sz w:val="22"/>
          <w:szCs w:val="22"/>
          <w:lang w:val="lv-LV"/>
        </w:rPr>
        <w:t>reģ</w:t>
      </w:r>
      <w:proofErr w:type="spellEnd"/>
      <w:r>
        <w:rPr>
          <w:sz w:val="22"/>
          <w:szCs w:val="22"/>
          <w:lang w:val="lv-LV"/>
        </w:rPr>
        <w:t>. Nr. ___________, turpmāk - Piegādātājs, tās _________________</w:t>
      </w:r>
      <w:r>
        <w:rPr>
          <w:i/>
          <w:sz w:val="22"/>
          <w:szCs w:val="22"/>
          <w:lang w:val="lv-LV"/>
        </w:rPr>
        <w:t>(amats)</w:t>
      </w:r>
      <w:r>
        <w:rPr>
          <w:sz w:val="22"/>
          <w:szCs w:val="22"/>
          <w:lang w:val="lv-LV"/>
        </w:rPr>
        <w:t xml:space="preserve">, no otras puses, </w:t>
      </w:r>
    </w:p>
    <w:p w:rsidR="00CC065C" w:rsidRDefault="00CC065C" w:rsidP="00CC065C">
      <w:pPr>
        <w:spacing w:before="120" w:after="120"/>
        <w:jc w:val="both"/>
        <w:rPr>
          <w:sz w:val="22"/>
          <w:szCs w:val="22"/>
          <w:lang w:val="lv-LV"/>
        </w:rPr>
      </w:pPr>
      <w:r>
        <w:rPr>
          <w:sz w:val="22"/>
          <w:szCs w:val="22"/>
          <w:lang w:val="lv-LV"/>
        </w:rPr>
        <w:t>ar šo pieņemšanas – nodošanas aktu par iekārtas nodošanu ekspluatācijā apliecina:</w:t>
      </w:r>
    </w:p>
    <w:p w:rsidR="00CC065C" w:rsidRDefault="00CC065C" w:rsidP="00CC065C">
      <w:pPr>
        <w:numPr>
          <w:ilvl w:val="0"/>
          <w:numId w:val="2"/>
        </w:numPr>
        <w:spacing w:before="120" w:after="120"/>
        <w:jc w:val="both"/>
        <w:rPr>
          <w:sz w:val="22"/>
          <w:szCs w:val="22"/>
          <w:lang w:val="lv-LV"/>
        </w:rPr>
      </w:pPr>
      <w:r>
        <w:rPr>
          <w:sz w:val="22"/>
          <w:szCs w:val="22"/>
          <w:lang w:val="lv-LV"/>
        </w:rPr>
        <w:t>Ar ________. gada __.______ nodošanas-pieņemšanas aktu Piegādātājs ir nodevis un uzstādījis, bet Pasūtītājs pieņēmis šādu iekārtu:</w:t>
      </w:r>
    </w:p>
    <w:p w:rsidR="00CC065C" w:rsidRDefault="00CC065C" w:rsidP="00CC065C">
      <w:pPr>
        <w:spacing w:before="120" w:after="120"/>
        <w:jc w:val="right"/>
        <w:rPr>
          <w:sz w:val="22"/>
          <w:szCs w:val="22"/>
          <w:lang w:val="lv-LV"/>
        </w:rPr>
      </w:pP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 xml:space="preserve">Sērijas </w:t>
            </w:r>
            <w:r>
              <w:rPr>
                <w:bCs/>
                <w:sz w:val="22"/>
                <w:szCs w:val="22"/>
                <w:lang w:val="lv-LV"/>
              </w:rPr>
              <w:t>Nr</w:t>
            </w:r>
            <w:r>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CC065C" w:rsidRDefault="00CC065C" w:rsidP="00CC065C">
            <w:pPr>
              <w:spacing w:before="120" w:after="120"/>
              <w:rPr>
                <w:b/>
                <w:sz w:val="22"/>
                <w:szCs w:val="22"/>
                <w:lang w:val="lv-LV"/>
              </w:rPr>
            </w:pPr>
          </w:p>
        </w:tc>
      </w:tr>
      <w:tr w:rsidR="00CC065C" w:rsidTr="00CC065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C065C" w:rsidRDefault="00CC065C" w:rsidP="00CC065C">
            <w:pPr>
              <w:spacing w:before="120" w:after="120"/>
              <w:rPr>
                <w:sz w:val="22"/>
                <w:szCs w:val="22"/>
                <w:lang w:val="lv-LV"/>
              </w:rPr>
            </w:pPr>
            <w:r>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CC065C" w:rsidRDefault="00CC065C" w:rsidP="00CC065C">
            <w:pPr>
              <w:spacing w:before="120" w:after="120"/>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CC065C" w:rsidRDefault="00CC065C" w:rsidP="00CC065C">
            <w:pPr>
              <w:spacing w:before="120" w:after="120"/>
              <w:rPr>
                <w:b/>
                <w:bCs/>
                <w:sz w:val="22"/>
                <w:szCs w:val="22"/>
                <w:lang w:val="lv-LV"/>
              </w:rPr>
            </w:pPr>
            <w:r>
              <w:rPr>
                <w:sz w:val="22"/>
                <w:szCs w:val="22"/>
                <w:lang w:val="lv-LV"/>
              </w:rPr>
              <w:t xml:space="preserve">Klase (I, </w:t>
            </w:r>
            <w:proofErr w:type="spellStart"/>
            <w:r>
              <w:rPr>
                <w:sz w:val="22"/>
                <w:szCs w:val="22"/>
                <w:lang w:val="lv-LV"/>
              </w:rPr>
              <w:t>IIa</w:t>
            </w:r>
            <w:proofErr w:type="spellEnd"/>
            <w:r>
              <w:rPr>
                <w:sz w:val="22"/>
                <w:szCs w:val="22"/>
                <w:lang w:val="lv-LV"/>
              </w:rPr>
              <w:t xml:space="preserve">, </w:t>
            </w:r>
            <w:proofErr w:type="spellStart"/>
            <w:r>
              <w:rPr>
                <w:sz w:val="22"/>
                <w:szCs w:val="22"/>
                <w:lang w:val="lv-LV"/>
              </w:rPr>
              <w:t>IIb</w:t>
            </w:r>
            <w:proofErr w:type="spellEnd"/>
            <w:r>
              <w:rPr>
                <w:sz w:val="22"/>
                <w:szCs w:val="22"/>
                <w:lang w:val="lv-LV"/>
              </w:rPr>
              <w:t>, III)*</w:t>
            </w:r>
          </w:p>
        </w:tc>
        <w:tc>
          <w:tcPr>
            <w:tcW w:w="940" w:type="dxa"/>
            <w:tcBorders>
              <w:top w:val="nil"/>
              <w:left w:val="nil"/>
              <w:bottom w:val="single" w:sz="4" w:space="0" w:color="auto"/>
              <w:right w:val="single" w:sz="4" w:space="0" w:color="auto"/>
            </w:tcBorders>
            <w:noWrap/>
            <w:vAlign w:val="center"/>
          </w:tcPr>
          <w:p w:rsidR="00CC065C" w:rsidRDefault="00CC065C" w:rsidP="00CC065C">
            <w:pPr>
              <w:spacing w:before="120" w:after="120"/>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hideMark/>
          </w:tcPr>
          <w:p w:rsidR="00CC065C" w:rsidRDefault="00CC065C" w:rsidP="00CC065C">
            <w:pPr>
              <w:spacing w:before="120" w:after="120"/>
              <w:rPr>
                <w:sz w:val="22"/>
                <w:szCs w:val="22"/>
                <w:lang w:val="lv-LV"/>
              </w:rPr>
            </w:pPr>
            <w:r>
              <w:rPr>
                <w:sz w:val="22"/>
                <w:szCs w:val="22"/>
                <w:lang w:val="lv-LV"/>
              </w:rPr>
              <w:t>GMDN kods**</w:t>
            </w:r>
          </w:p>
        </w:tc>
        <w:tc>
          <w:tcPr>
            <w:tcW w:w="1534" w:type="dxa"/>
            <w:tcBorders>
              <w:top w:val="nil"/>
              <w:left w:val="nil"/>
              <w:bottom w:val="single" w:sz="4" w:space="0" w:color="auto"/>
              <w:right w:val="single" w:sz="4" w:space="0" w:color="auto"/>
            </w:tcBorders>
            <w:vAlign w:val="center"/>
          </w:tcPr>
          <w:p w:rsidR="00CC065C" w:rsidRDefault="00CC065C" w:rsidP="00CC065C">
            <w:pPr>
              <w:spacing w:before="120" w:after="120"/>
              <w:rPr>
                <w:b/>
                <w:bCs/>
                <w:sz w:val="22"/>
                <w:szCs w:val="22"/>
                <w:lang w:val="lv-LV"/>
              </w:rPr>
            </w:pPr>
          </w:p>
        </w:tc>
      </w:tr>
    </w:tbl>
    <w:p w:rsidR="00CC065C" w:rsidRDefault="00CC065C" w:rsidP="00CC065C">
      <w:pPr>
        <w:spacing w:before="120" w:after="120"/>
        <w:jc w:val="both"/>
        <w:rPr>
          <w:i/>
          <w:sz w:val="22"/>
          <w:szCs w:val="22"/>
          <w:lang w:val="lv-LV"/>
        </w:rPr>
      </w:pPr>
      <w:r>
        <w:rPr>
          <w:i/>
          <w:sz w:val="22"/>
          <w:szCs w:val="22"/>
          <w:lang w:val="lv-LV"/>
        </w:rPr>
        <w:t>* Saskaņā ar EIROPAS PARLAMENTA UN PADOMES REGULAS (ES) 2017/745, kas attiecas uz medicīniskām ierīcēm, medicīnisko ierīču klasifikāciju. Aizpildīt aili, ja ražotājs ir norādījis.</w:t>
      </w:r>
    </w:p>
    <w:p w:rsidR="00CC065C" w:rsidRDefault="00CC065C" w:rsidP="00CC065C">
      <w:pPr>
        <w:spacing w:before="120" w:after="120"/>
        <w:jc w:val="both"/>
        <w:rPr>
          <w:i/>
          <w:sz w:val="22"/>
          <w:szCs w:val="22"/>
          <w:lang w:val="lv-LV"/>
        </w:rPr>
      </w:pPr>
      <w:r>
        <w:rPr>
          <w:i/>
          <w:sz w:val="22"/>
          <w:szCs w:val="22"/>
          <w:lang w:val="lv-LV"/>
        </w:rPr>
        <w:t>** Aizpildīt aili, ja ražotājs ir norādījis.</w:t>
      </w:r>
    </w:p>
    <w:p w:rsidR="00CC065C" w:rsidRDefault="00CC065C" w:rsidP="00CC065C">
      <w:pPr>
        <w:spacing w:before="120" w:after="120"/>
        <w:ind w:left="426"/>
        <w:jc w:val="both"/>
        <w:rPr>
          <w:smallCaps/>
          <w:sz w:val="22"/>
          <w:szCs w:val="22"/>
          <w:lang w:val="lv-LV"/>
        </w:rPr>
      </w:pPr>
      <w:r>
        <w:rPr>
          <w:smallCaps/>
          <w:sz w:val="22"/>
          <w:szCs w:val="22"/>
          <w:lang w:val="lv-LV"/>
        </w:rPr>
        <w:t>Pielikumā:</w:t>
      </w:r>
    </w:p>
    <w:p w:rsidR="00CC065C" w:rsidRDefault="00CC065C" w:rsidP="00CC065C">
      <w:pPr>
        <w:spacing w:before="120" w:after="120"/>
        <w:ind w:left="426"/>
        <w:jc w:val="both"/>
        <w:rPr>
          <w:smallCaps/>
          <w:sz w:val="22"/>
          <w:szCs w:val="22"/>
          <w:lang w:val="lv-LV"/>
        </w:rPr>
      </w:pPr>
      <w:r>
        <w:rPr>
          <w:smallCaps/>
          <w:sz w:val="22"/>
          <w:szCs w:val="22"/>
          <w:lang w:val="lv-LV"/>
        </w:rPr>
        <w:t>1.________________;</w:t>
      </w:r>
    </w:p>
    <w:p w:rsidR="00CC065C" w:rsidRDefault="00CC065C" w:rsidP="00CC065C">
      <w:pPr>
        <w:spacing w:before="120" w:after="120"/>
        <w:ind w:left="426"/>
        <w:jc w:val="both"/>
        <w:rPr>
          <w:smallCaps/>
          <w:sz w:val="22"/>
          <w:szCs w:val="22"/>
          <w:lang w:val="lv-LV"/>
        </w:rPr>
      </w:pPr>
      <w:r>
        <w:rPr>
          <w:smallCaps/>
          <w:sz w:val="22"/>
          <w:szCs w:val="22"/>
          <w:lang w:val="lv-LV"/>
        </w:rPr>
        <w:t>2.________________.</w:t>
      </w:r>
    </w:p>
    <w:p w:rsidR="00CC065C" w:rsidRDefault="00CC065C" w:rsidP="00CC065C">
      <w:pPr>
        <w:spacing w:before="120" w:after="120"/>
        <w:jc w:val="right"/>
        <w:rPr>
          <w:sz w:val="22"/>
          <w:szCs w:val="22"/>
          <w:lang w:val="lv-LV"/>
        </w:rPr>
      </w:pPr>
    </w:p>
    <w:p w:rsidR="00CC065C" w:rsidRDefault="00CC065C" w:rsidP="00CC065C">
      <w:pPr>
        <w:spacing w:before="120" w:after="120"/>
        <w:rPr>
          <w:sz w:val="22"/>
          <w:szCs w:val="22"/>
          <w:lang w:val="lv-LV"/>
        </w:rPr>
      </w:pPr>
      <w:bookmarkStart w:id="12" w:name="_Hlk97726553"/>
      <w:r>
        <w:rPr>
          <w:b/>
          <w:smallCaps/>
          <w:sz w:val="22"/>
          <w:szCs w:val="22"/>
          <w:lang w:val="lv-LV"/>
        </w:rPr>
        <w:t>Nodeva</w:t>
      </w:r>
      <w:r>
        <w:rPr>
          <w:sz w:val="22"/>
          <w:szCs w:val="22"/>
          <w:lang w:val="lv-LV"/>
        </w:rPr>
        <w:t>:</w:t>
      </w:r>
    </w:p>
    <w:tbl>
      <w:tblPr>
        <w:tblW w:w="0" w:type="auto"/>
        <w:tblLook w:val="04A0" w:firstRow="1" w:lastRow="0" w:firstColumn="1" w:lastColumn="0" w:noHBand="0" w:noVBand="1"/>
      </w:tblPr>
      <w:tblGrid>
        <w:gridCol w:w="3814"/>
        <w:gridCol w:w="1658"/>
        <w:gridCol w:w="272"/>
        <w:gridCol w:w="1551"/>
        <w:gridCol w:w="262"/>
        <w:gridCol w:w="1514"/>
      </w:tblGrid>
      <w:tr w:rsidR="00CC065C" w:rsidTr="00CC065C">
        <w:trPr>
          <w:trHeight w:val="650"/>
        </w:trPr>
        <w:tc>
          <w:tcPr>
            <w:tcW w:w="4077" w:type="dxa"/>
            <w:vAlign w:val="bottom"/>
            <w:hideMark/>
          </w:tcPr>
          <w:p w:rsidR="00CC065C" w:rsidRDefault="00CC065C" w:rsidP="00CC065C">
            <w:pPr>
              <w:spacing w:before="120" w:after="120"/>
              <w:rPr>
                <w:sz w:val="22"/>
                <w:szCs w:val="22"/>
                <w:lang w:val="lv-LV" w:eastAsia="lv-LV"/>
              </w:rPr>
            </w:pPr>
            <w:r>
              <w:rPr>
                <w:sz w:val="22"/>
                <w:szCs w:val="22"/>
                <w:lang w:val="lv-LV" w:eastAsia="lv-LV"/>
              </w:rPr>
              <w:t>_______________________</w:t>
            </w:r>
          </w:p>
        </w:tc>
        <w:tc>
          <w:tcPr>
            <w:tcW w:w="1843" w:type="dxa"/>
            <w:tcBorders>
              <w:top w:val="nil"/>
              <w:left w:val="nil"/>
              <w:bottom w:val="single" w:sz="4" w:space="0" w:color="auto"/>
              <w:right w:val="nil"/>
            </w:tcBorders>
            <w:vAlign w:val="bottom"/>
          </w:tcPr>
          <w:p w:rsidR="00CC065C" w:rsidRDefault="00CC065C" w:rsidP="00CC065C">
            <w:pPr>
              <w:spacing w:before="120" w:after="120"/>
              <w:jc w:val="center"/>
              <w:rPr>
                <w:sz w:val="22"/>
                <w:szCs w:val="22"/>
                <w:lang w:val="lv-LV" w:eastAsia="lv-LV"/>
              </w:rPr>
            </w:pPr>
          </w:p>
        </w:tc>
        <w:tc>
          <w:tcPr>
            <w:tcW w:w="284" w:type="dxa"/>
          </w:tcPr>
          <w:p w:rsidR="00CC065C" w:rsidRDefault="00CC065C" w:rsidP="00CC065C">
            <w:pPr>
              <w:spacing w:before="120" w:after="120"/>
              <w:rPr>
                <w:sz w:val="22"/>
                <w:szCs w:val="22"/>
                <w:lang w:val="lv-LV" w:eastAsia="lv-LV"/>
              </w:rPr>
            </w:pPr>
          </w:p>
        </w:tc>
        <w:tc>
          <w:tcPr>
            <w:tcW w:w="1701"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72" w:type="dxa"/>
          </w:tcPr>
          <w:p w:rsidR="00CC065C" w:rsidRDefault="00CC065C" w:rsidP="00CC065C">
            <w:pPr>
              <w:spacing w:before="120" w:after="120"/>
              <w:rPr>
                <w:sz w:val="22"/>
                <w:szCs w:val="22"/>
                <w:lang w:val="lv-LV" w:eastAsia="lv-LV"/>
              </w:rPr>
            </w:pPr>
          </w:p>
        </w:tc>
        <w:tc>
          <w:tcPr>
            <w:tcW w:w="1676"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4077" w:type="dxa"/>
            <w:hideMark/>
          </w:tcPr>
          <w:p w:rsidR="00CC065C" w:rsidRDefault="00CC065C" w:rsidP="00CC065C">
            <w:pPr>
              <w:spacing w:before="120" w:after="120"/>
              <w:rPr>
                <w:sz w:val="22"/>
                <w:szCs w:val="22"/>
                <w:lang w:val="lv-LV" w:eastAsia="lv-LV"/>
              </w:rPr>
            </w:pPr>
            <w:r>
              <w:rPr>
                <w:sz w:val="22"/>
                <w:szCs w:val="22"/>
                <w:lang w:val="lv-LV" w:eastAsia="lv-LV"/>
              </w:rPr>
              <w:t>Piegādātāja pārstāvis, amats</w:t>
            </w:r>
          </w:p>
        </w:tc>
        <w:tc>
          <w:tcPr>
            <w:tcW w:w="1843"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84" w:type="dxa"/>
          </w:tcPr>
          <w:p w:rsidR="00CC065C" w:rsidRDefault="00CC065C" w:rsidP="00CC065C">
            <w:pPr>
              <w:spacing w:before="120" w:after="120"/>
              <w:rPr>
                <w:sz w:val="22"/>
                <w:szCs w:val="22"/>
                <w:lang w:val="lv-LV" w:eastAsia="lv-LV"/>
              </w:rPr>
            </w:pPr>
          </w:p>
        </w:tc>
        <w:tc>
          <w:tcPr>
            <w:tcW w:w="1701"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72" w:type="dxa"/>
          </w:tcPr>
          <w:p w:rsidR="00CC065C" w:rsidRDefault="00CC065C" w:rsidP="00CC065C">
            <w:pPr>
              <w:spacing w:before="120" w:after="120"/>
              <w:jc w:val="center"/>
              <w:rPr>
                <w:sz w:val="22"/>
                <w:szCs w:val="22"/>
                <w:lang w:val="lv-LV" w:eastAsia="lv-LV"/>
              </w:rPr>
            </w:pPr>
          </w:p>
        </w:tc>
        <w:tc>
          <w:tcPr>
            <w:tcW w:w="1676"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tbl>
    <w:p w:rsidR="00CC065C" w:rsidRDefault="00CC065C" w:rsidP="00CC065C">
      <w:pPr>
        <w:spacing w:before="120" w:after="120"/>
        <w:rPr>
          <w:sz w:val="22"/>
          <w:szCs w:val="22"/>
          <w:lang w:val="lv-LV"/>
        </w:rPr>
      </w:pPr>
      <w:r>
        <w:rPr>
          <w:b/>
          <w:smallCaps/>
          <w:sz w:val="22"/>
          <w:szCs w:val="22"/>
          <w:lang w:val="lv-LV"/>
        </w:rPr>
        <w:t>Pieņēma</w:t>
      </w:r>
      <w:r>
        <w:rPr>
          <w:sz w:val="22"/>
          <w:szCs w:val="22"/>
          <w:lang w:val="lv-LV"/>
        </w:rPr>
        <w:t>:</w:t>
      </w:r>
    </w:p>
    <w:tbl>
      <w:tblPr>
        <w:tblW w:w="0" w:type="auto"/>
        <w:tblLook w:val="04A0" w:firstRow="1" w:lastRow="0" w:firstColumn="1" w:lastColumn="0" w:noHBand="0" w:noVBand="1"/>
      </w:tblPr>
      <w:tblGrid>
        <w:gridCol w:w="3612"/>
        <w:gridCol w:w="374"/>
        <w:gridCol w:w="1356"/>
        <w:gridCol w:w="277"/>
        <w:gridCol w:w="1609"/>
        <w:gridCol w:w="266"/>
        <w:gridCol w:w="1577"/>
      </w:tblGrid>
      <w:tr w:rsidR="00CC065C" w:rsidTr="00CC065C">
        <w:trPr>
          <w:gridAfter w:val="5"/>
          <w:wAfter w:w="5085" w:type="dxa"/>
          <w:trHeight w:val="650"/>
        </w:trPr>
        <w:tc>
          <w:tcPr>
            <w:tcW w:w="3986" w:type="dxa"/>
            <w:gridSpan w:val="2"/>
            <w:vAlign w:val="bottom"/>
            <w:hideMark/>
          </w:tcPr>
          <w:p w:rsidR="00CC065C" w:rsidRDefault="00CC065C" w:rsidP="00CC065C">
            <w:pPr>
              <w:spacing w:before="120" w:after="120"/>
              <w:rPr>
                <w:sz w:val="22"/>
                <w:szCs w:val="22"/>
                <w:lang w:val="lv-LV" w:eastAsia="lv-LV"/>
              </w:rPr>
            </w:pPr>
            <w:r>
              <w:rPr>
                <w:sz w:val="22"/>
                <w:szCs w:val="22"/>
                <w:lang w:val="lv-LV" w:eastAsia="lv-LV"/>
              </w:rPr>
              <w:t>____________</w:t>
            </w:r>
          </w:p>
        </w:tc>
      </w:tr>
      <w:tr w:rsidR="00CC065C" w:rsidTr="00CC065C">
        <w:trPr>
          <w:gridAfter w:val="5"/>
          <w:wAfter w:w="5085" w:type="dxa"/>
        </w:trPr>
        <w:tc>
          <w:tcPr>
            <w:tcW w:w="3986" w:type="dxa"/>
            <w:gridSpan w:val="2"/>
            <w:hideMark/>
          </w:tcPr>
          <w:p w:rsidR="00CC065C" w:rsidRDefault="00CC065C" w:rsidP="00CC065C">
            <w:pPr>
              <w:spacing w:before="120" w:after="120"/>
              <w:rPr>
                <w:sz w:val="22"/>
                <w:szCs w:val="22"/>
                <w:lang w:val="lv-LV" w:eastAsia="lv-LV"/>
              </w:rPr>
            </w:pPr>
            <w:r>
              <w:rPr>
                <w:sz w:val="22"/>
                <w:szCs w:val="22"/>
                <w:lang w:val="lv-LV" w:eastAsia="lv-LV"/>
              </w:rPr>
              <w:t>Pasūtītāja pārstāvis, amats</w:t>
            </w:r>
          </w:p>
        </w:tc>
      </w:tr>
      <w:tr w:rsidR="00CC065C" w:rsidTr="00CC065C">
        <w:tc>
          <w:tcPr>
            <w:tcW w:w="3612" w:type="dxa"/>
            <w:vAlign w:val="bottom"/>
          </w:tcPr>
          <w:p w:rsidR="00CC065C" w:rsidRDefault="00CC065C" w:rsidP="00CC065C">
            <w:pPr>
              <w:spacing w:before="120" w:after="120"/>
              <w:rPr>
                <w:sz w:val="22"/>
                <w:szCs w:val="22"/>
                <w:lang w:val="lv-LV" w:eastAsia="lv-LV"/>
              </w:rPr>
            </w:pPr>
          </w:p>
        </w:tc>
        <w:tc>
          <w:tcPr>
            <w:tcW w:w="1730" w:type="dxa"/>
            <w:gridSpan w:val="2"/>
            <w:tcBorders>
              <w:top w:val="nil"/>
              <w:left w:val="nil"/>
              <w:bottom w:val="single" w:sz="4" w:space="0" w:color="auto"/>
              <w:right w:val="nil"/>
            </w:tcBorders>
            <w:vAlign w:val="bottom"/>
            <w:hideMark/>
          </w:tcPr>
          <w:p w:rsidR="00CC065C" w:rsidRDefault="00CC065C" w:rsidP="00CC065C">
            <w:pPr>
              <w:spacing w:before="120" w:after="120"/>
              <w:rPr>
                <w:sz w:val="22"/>
                <w:szCs w:val="22"/>
                <w:lang w:val="lv-LV" w:eastAsia="lv-LV"/>
              </w:rPr>
            </w:pPr>
          </w:p>
        </w:tc>
        <w:tc>
          <w:tcPr>
            <w:tcW w:w="277" w:type="dxa"/>
          </w:tcPr>
          <w:p w:rsidR="00CC065C" w:rsidRDefault="00CC065C" w:rsidP="00CC065C">
            <w:pPr>
              <w:spacing w:before="120" w:after="120"/>
              <w:rPr>
                <w:sz w:val="22"/>
                <w:szCs w:val="22"/>
                <w:lang w:val="lv-LV" w:eastAsia="lv-LV"/>
              </w:rPr>
            </w:pPr>
          </w:p>
        </w:tc>
        <w:tc>
          <w:tcPr>
            <w:tcW w:w="1609"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c>
          <w:tcPr>
            <w:tcW w:w="266" w:type="dxa"/>
          </w:tcPr>
          <w:p w:rsidR="00CC065C" w:rsidRDefault="00CC065C" w:rsidP="00CC065C">
            <w:pPr>
              <w:spacing w:before="120" w:after="120"/>
              <w:rPr>
                <w:sz w:val="22"/>
                <w:szCs w:val="22"/>
                <w:lang w:val="lv-LV" w:eastAsia="lv-LV"/>
              </w:rPr>
            </w:pPr>
          </w:p>
        </w:tc>
        <w:tc>
          <w:tcPr>
            <w:tcW w:w="1577" w:type="dxa"/>
            <w:tcBorders>
              <w:top w:val="nil"/>
              <w:left w:val="nil"/>
              <w:bottom w:val="single" w:sz="4" w:space="0" w:color="auto"/>
              <w:right w:val="nil"/>
            </w:tcBorders>
          </w:tcPr>
          <w:p w:rsidR="00CC065C" w:rsidRDefault="00CC065C" w:rsidP="00CC065C">
            <w:pPr>
              <w:spacing w:before="120" w:after="120"/>
              <w:rPr>
                <w:sz w:val="22"/>
                <w:szCs w:val="22"/>
                <w:lang w:val="lv-LV" w:eastAsia="lv-LV"/>
              </w:rPr>
            </w:pPr>
          </w:p>
        </w:tc>
      </w:tr>
      <w:tr w:rsidR="00CC065C" w:rsidTr="00CC065C">
        <w:tc>
          <w:tcPr>
            <w:tcW w:w="3612" w:type="dxa"/>
          </w:tcPr>
          <w:p w:rsidR="00CC065C" w:rsidRDefault="00CC065C" w:rsidP="00CC065C">
            <w:pPr>
              <w:spacing w:before="120" w:after="120"/>
              <w:rPr>
                <w:sz w:val="22"/>
                <w:szCs w:val="22"/>
                <w:lang w:val="lv-LV" w:eastAsia="lv-LV"/>
              </w:rPr>
            </w:pPr>
          </w:p>
        </w:tc>
        <w:tc>
          <w:tcPr>
            <w:tcW w:w="1730" w:type="dxa"/>
            <w:gridSpan w:val="2"/>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vārds, uzvārds</w:t>
            </w:r>
          </w:p>
        </w:tc>
        <w:tc>
          <w:tcPr>
            <w:tcW w:w="277" w:type="dxa"/>
          </w:tcPr>
          <w:p w:rsidR="00CC065C" w:rsidRDefault="00CC065C" w:rsidP="00CC065C">
            <w:pPr>
              <w:spacing w:before="120" w:after="120"/>
              <w:rPr>
                <w:sz w:val="22"/>
                <w:szCs w:val="22"/>
                <w:lang w:val="lv-LV" w:eastAsia="lv-LV"/>
              </w:rPr>
            </w:pPr>
          </w:p>
        </w:tc>
        <w:tc>
          <w:tcPr>
            <w:tcW w:w="1609"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paraksts</w:t>
            </w:r>
          </w:p>
        </w:tc>
        <w:tc>
          <w:tcPr>
            <w:tcW w:w="266" w:type="dxa"/>
          </w:tcPr>
          <w:p w:rsidR="00CC065C" w:rsidRDefault="00CC065C" w:rsidP="00CC065C">
            <w:pPr>
              <w:spacing w:before="120" w:after="120"/>
              <w:jc w:val="center"/>
              <w:rPr>
                <w:sz w:val="22"/>
                <w:szCs w:val="22"/>
                <w:lang w:val="lv-LV" w:eastAsia="lv-LV"/>
              </w:rPr>
            </w:pPr>
          </w:p>
        </w:tc>
        <w:tc>
          <w:tcPr>
            <w:tcW w:w="1577" w:type="dxa"/>
            <w:tcBorders>
              <w:top w:val="single" w:sz="4" w:space="0" w:color="auto"/>
              <w:left w:val="nil"/>
              <w:bottom w:val="nil"/>
              <w:right w:val="nil"/>
            </w:tcBorders>
            <w:hideMark/>
          </w:tcPr>
          <w:p w:rsidR="00CC065C" w:rsidRDefault="00CC065C" w:rsidP="00CC065C">
            <w:pPr>
              <w:spacing w:before="120" w:after="120"/>
              <w:jc w:val="center"/>
              <w:rPr>
                <w:sz w:val="22"/>
                <w:szCs w:val="22"/>
                <w:lang w:val="lv-LV" w:eastAsia="lv-LV"/>
              </w:rPr>
            </w:pPr>
            <w:r>
              <w:rPr>
                <w:sz w:val="22"/>
                <w:szCs w:val="22"/>
                <w:lang w:val="lv-LV" w:eastAsia="lv-LV"/>
              </w:rPr>
              <w:t>datums</w:t>
            </w:r>
          </w:p>
        </w:tc>
      </w:tr>
      <w:bookmarkEnd w:id="12"/>
    </w:tbl>
    <w:p w:rsidR="00CC065C" w:rsidRDefault="00CC065C" w:rsidP="00CC065C">
      <w:pPr>
        <w:spacing w:before="120" w:after="120"/>
        <w:rPr>
          <w:sz w:val="24"/>
          <w:szCs w:val="24"/>
          <w:lang w:val="lv-LV"/>
        </w:rPr>
      </w:pPr>
      <w:r>
        <w:rPr>
          <w:sz w:val="24"/>
          <w:szCs w:val="24"/>
          <w:lang w:val="lv-LV"/>
        </w:rPr>
        <w:br w:type="page"/>
      </w:r>
    </w:p>
    <w:p w:rsidR="00CC065C" w:rsidRDefault="00CC065C" w:rsidP="00CC065C">
      <w:pPr>
        <w:spacing w:before="120" w:after="120"/>
        <w:jc w:val="right"/>
        <w:rPr>
          <w:bCs/>
          <w:lang w:val="lv-LV"/>
        </w:rPr>
      </w:pPr>
      <w:r>
        <w:rPr>
          <w:bCs/>
          <w:lang w:val="lv-LV"/>
        </w:rPr>
        <w:lastRenderedPageBreak/>
        <w:t>Līgums Nr. _______</w:t>
      </w:r>
    </w:p>
    <w:p w:rsidR="00CC065C" w:rsidRDefault="00CC065C" w:rsidP="00CC065C">
      <w:pPr>
        <w:spacing w:before="120" w:after="120"/>
        <w:jc w:val="right"/>
        <w:rPr>
          <w:sz w:val="22"/>
          <w:szCs w:val="22"/>
          <w:lang w:val="lv-LV"/>
        </w:rPr>
      </w:pPr>
      <w:r>
        <w:rPr>
          <w:bCs/>
          <w:lang w:val="lv-LV"/>
        </w:rPr>
        <w:t>_____. pielikums</w:t>
      </w:r>
    </w:p>
    <w:p w:rsidR="00CC065C" w:rsidRDefault="00CC065C" w:rsidP="00CC065C">
      <w:pPr>
        <w:spacing w:before="120" w:after="120" w:line="276" w:lineRule="auto"/>
        <w:jc w:val="center"/>
        <w:rPr>
          <w:rFonts w:eastAsia="Calibri"/>
          <w:b/>
          <w:bCs/>
          <w:i/>
          <w:sz w:val="24"/>
          <w:lang w:val="lv-LV"/>
        </w:rPr>
      </w:pPr>
      <w:r>
        <w:rPr>
          <w:rFonts w:eastAsia="Calibri"/>
          <w:b/>
          <w:bCs/>
          <w:sz w:val="24"/>
          <w:lang w:val="en-US"/>
        </w:rPr>
        <w:t>DEFEKTA AKTS (</w:t>
      </w:r>
      <w:r>
        <w:rPr>
          <w:rFonts w:eastAsia="Calibri"/>
          <w:b/>
          <w:bCs/>
          <w:i/>
          <w:sz w:val="24"/>
          <w:lang w:val="lv-LV"/>
        </w:rPr>
        <w:t>paraugs)</w:t>
      </w:r>
    </w:p>
    <w:p w:rsidR="00CC065C" w:rsidRDefault="00CC065C" w:rsidP="00CC065C">
      <w:pPr>
        <w:spacing w:before="120" w:after="120" w:line="276" w:lineRule="auto"/>
        <w:jc w:val="center"/>
        <w:rPr>
          <w:rFonts w:eastAsia="Calibri"/>
          <w:bCs/>
          <w:sz w:val="24"/>
          <w:lang w:val="lv-LV"/>
        </w:rPr>
      </w:pPr>
      <w:r>
        <w:rPr>
          <w:rFonts w:eastAsia="Calibri"/>
          <w:bCs/>
          <w:sz w:val="24"/>
          <w:lang w:val="lv-LV"/>
        </w:rPr>
        <w:t xml:space="preserve">pie _______. gada _________ līguma Nr. </w:t>
      </w:r>
      <w:r>
        <w:rPr>
          <w:bCs/>
          <w:sz w:val="22"/>
          <w:szCs w:val="22"/>
          <w:lang w:val="lv-LV"/>
        </w:rPr>
        <w:t>_______________</w:t>
      </w:r>
    </w:p>
    <w:p w:rsidR="00CC065C" w:rsidRDefault="00CC065C" w:rsidP="00CC065C">
      <w:pPr>
        <w:spacing w:before="120" w:after="120" w:line="276" w:lineRule="auto"/>
        <w:jc w:val="both"/>
        <w:rPr>
          <w:rFonts w:eastAsia="Calibri"/>
          <w:sz w:val="24"/>
          <w:lang w:val="lv-LV"/>
        </w:rPr>
      </w:pPr>
      <w:r>
        <w:rPr>
          <w:rFonts w:eastAsia="Calibri"/>
          <w:sz w:val="24"/>
          <w:lang w:val="lv-LV"/>
        </w:rPr>
        <w:t>Bauskā, ______. gada ___. ________________</w:t>
      </w:r>
    </w:p>
    <w:p w:rsidR="00CC065C" w:rsidRDefault="00CC065C" w:rsidP="00CC065C">
      <w:pPr>
        <w:spacing w:before="120" w:after="120" w:line="276" w:lineRule="auto"/>
        <w:jc w:val="both"/>
        <w:rPr>
          <w:b/>
          <w:sz w:val="24"/>
          <w:szCs w:val="24"/>
          <w:lang w:val="lv-LV" w:eastAsia="en-US"/>
        </w:rPr>
      </w:pPr>
    </w:p>
    <w:p w:rsidR="00CC065C" w:rsidRDefault="00CC065C" w:rsidP="00CC065C">
      <w:pPr>
        <w:spacing w:before="120" w:after="120" w:line="276" w:lineRule="auto"/>
        <w:jc w:val="both"/>
        <w:rPr>
          <w:rFonts w:eastAsia="Calibri"/>
          <w:sz w:val="24"/>
          <w:lang w:val="lv-LV"/>
        </w:rPr>
      </w:pPr>
      <w:r>
        <w:rPr>
          <w:rFonts w:ascii="GungsuhChe" w:eastAsia="GungsuhChe" w:hAnsi="GungsuhChe" w:hint="eastAsia"/>
          <w:sz w:val="24"/>
          <w:szCs w:val="24"/>
          <w:lang w:val="lv-LV" w:eastAsia="en-US"/>
        </w:rPr>
        <w:t>□</w:t>
      </w:r>
      <w:r>
        <w:rPr>
          <w:b/>
          <w:sz w:val="24"/>
          <w:szCs w:val="24"/>
          <w:lang w:val="lv-LV" w:eastAsia="en-US"/>
        </w:rPr>
        <w:t xml:space="preserve"> </w:t>
      </w:r>
      <w:r>
        <w:rPr>
          <w:sz w:val="24"/>
          <w:szCs w:val="24"/>
          <w:lang w:val="lv-LV"/>
        </w:rPr>
        <w:t>Telpas (-u) pielāgošanas darbu izpilde</w:t>
      </w:r>
    </w:p>
    <w:p w:rsidR="00CC065C" w:rsidRDefault="00CC065C" w:rsidP="00CC065C">
      <w:pPr>
        <w:tabs>
          <w:tab w:val="center" w:pos="4153"/>
          <w:tab w:val="right" w:pos="8306"/>
        </w:tabs>
        <w:spacing w:before="120" w:after="120" w:line="276" w:lineRule="auto"/>
        <w:jc w:val="both"/>
        <w:rPr>
          <w:sz w:val="24"/>
          <w:lang w:val="lv-LV"/>
        </w:rPr>
      </w:pPr>
      <w:proofErr w:type="gramStart"/>
      <w:r>
        <w:rPr>
          <w:rFonts w:ascii="GungsuhChe" w:eastAsia="GungsuhChe" w:hAnsi="GungsuhChe" w:hint="eastAsia"/>
          <w:sz w:val="24"/>
          <w:szCs w:val="24"/>
          <w:lang w:val="lv-LV" w:eastAsia="en-US"/>
        </w:rPr>
        <w:t>□</w:t>
      </w:r>
      <w:r>
        <w:rPr>
          <w:sz w:val="24"/>
          <w:szCs w:val="24"/>
          <w:lang w:val="lv-LV" w:eastAsia="en-US"/>
        </w:rPr>
        <w:t xml:space="preserve">  </w:t>
      </w:r>
      <w:bookmarkStart w:id="13" w:name="_Hlk97726628"/>
      <w:r>
        <w:rPr>
          <w:sz w:val="24"/>
          <w:szCs w:val="24"/>
          <w:lang w:val="lv-LV" w:eastAsia="en-US"/>
        </w:rPr>
        <w:t>Iekārtas</w:t>
      </w:r>
      <w:proofErr w:type="gramEnd"/>
      <w:r>
        <w:rPr>
          <w:sz w:val="24"/>
          <w:szCs w:val="24"/>
          <w:lang w:val="lv-LV" w:eastAsia="en-US"/>
        </w:rPr>
        <w:t xml:space="preserve"> piegāde, uzstādīšana </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Iekārtas nodošana</w:t>
      </w:r>
      <w:r>
        <w:rPr>
          <w:rFonts w:ascii="GungsuhChe" w:eastAsia="GungsuhChe" w:hAnsi="GungsuhChe" w:hint="eastAsia"/>
          <w:b/>
          <w:sz w:val="24"/>
          <w:szCs w:val="24"/>
          <w:lang w:val="lv-LV" w:eastAsia="en-US"/>
        </w:rPr>
        <w:t xml:space="preserve"> </w:t>
      </w:r>
      <w:r>
        <w:rPr>
          <w:sz w:val="24"/>
          <w:szCs w:val="24"/>
          <w:lang w:val="lv-LV" w:eastAsia="en-US"/>
        </w:rPr>
        <w:t>ekspluatācijā</w:t>
      </w:r>
    </w:p>
    <w:p w:rsidR="00CC065C" w:rsidRDefault="00CC065C" w:rsidP="00CC065C">
      <w:pPr>
        <w:tabs>
          <w:tab w:val="center" w:pos="4153"/>
          <w:tab w:val="right" w:pos="8306"/>
        </w:tabs>
        <w:spacing w:before="120" w:after="120" w:line="276" w:lineRule="auto"/>
        <w:jc w:val="both"/>
        <w:rPr>
          <w:sz w:val="24"/>
          <w:szCs w:val="24"/>
          <w:lang w:val="lv-LV" w:eastAsia="en-US"/>
        </w:rPr>
      </w:pPr>
      <w:r>
        <w:rPr>
          <w:rFonts w:ascii="GungsuhChe" w:eastAsia="GungsuhChe" w:hAnsi="GungsuhChe" w:hint="eastAsia"/>
          <w:sz w:val="24"/>
          <w:szCs w:val="24"/>
          <w:lang w:val="lv-LV" w:eastAsia="en-US"/>
        </w:rPr>
        <w:t xml:space="preserve">□ </w:t>
      </w:r>
      <w:r>
        <w:rPr>
          <w:sz w:val="24"/>
          <w:szCs w:val="24"/>
          <w:lang w:val="lv-LV" w:eastAsia="en-US"/>
        </w:rPr>
        <w:t xml:space="preserve">cita konstatēta neatbilstība Līguma noteikumiem </w:t>
      </w:r>
      <w:r>
        <w:rPr>
          <w:i/>
          <w:sz w:val="24"/>
          <w:szCs w:val="24"/>
          <w:lang w:val="lv-LV" w:eastAsia="en-US"/>
        </w:rPr>
        <w:t xml:space="preserve">(piem., darbu izpildes laika </w:t>
      </w:r>
      <w:proofErr w:type="gramStart"/>
      <w:r>
        <w:rPr>
          <w:i/>
          <w:sz w:val="24"/>
          <w:szCs w:val="24"/>
          <w:lang w:val="lv-LV" w:eastAsia="en-US"/>
        </w:rPr>
        <w:t>grafiks)</w:t>
      </w:r>
      <w:r>
        <w:rPr>
          <w:sz w:val="24"/>
          <w:szCs w:val="24"/>
          <w:lang w:val="lv-LV" w:eastAsia="en-US"/>
        </w:rPr>
        <w:t xml:space="preserve"> </w:t>
      </w:r>
      <w:r>
        <w:rPr>
          <w:rFonts w:eastAsia="Calibri"/>
          <w:i/>
          <w:sz w:val="24"/>
          <w:szCs w:val="24"/>
          <w:lang w:val="lv-LV"/>
        </w:rPr>
        <w:t> _</w:t>
      </w:r>
      <w:proofErr w:type="gramEnd"/>
      <w:r>
        <w:rPr>
          <w:rFonts w:eastAsia="Calibri"/>
          <w:i/>
          <w:sz w:val="24"/>
          <w:szCs w:val="24"/>
          <w:lang w:val="lv-LV"/>
        </w:rPr>
        <w:t>_______</w:t>
      </w:r>
    </w:p>
    <w:p w:rsidR="00CC065C" w:rsidRDefault="00CC065C" w:rsidP="00CC065C">
      <w:pPr>
        <w:spacing w:before="120" w:after="120"/>
        <w:jc w:val="both"/>
        <w:rPr>
          <w:i/>
          <w:lang w:val="lv-LV" w:eastAsia="en-US"/>
        </w:rPr>
      </w:pPr>
      <w:r>
        <w:rPr>
          <w:i/>
          <w:lang w:val="lv-LV" w:eastAsia="en-US"/>
        </w:rPr>
        <w:t>(Atzīmēt atbilstošo)</w:t>
      </w:r>
    </w:p>
    <w:p w:rsidR="00CC065C" w:rsidRDefault="00CC065C" w:rsidP="00CC065C">
      <w:pPr>
        <w:tabs>
          <w:tab w:val="center" w:pos="4153"/>
          <w:tab w:val="right" w:pos="8306"/>
        </w:tabs>
        <w:spacing w:before="120" w:after="120"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197"/>
        <w:gridCol w:w="1452"/>
        <w:gridCol w:w="1311"/>
        <w:gridCol w:w="1288"/>
        <w:gridCol w:w="1631"/>
        <w:gridCol w:w="1139"/>
      </w:tblGrid>
      <w:tr w:rsidR="00CC065C" w:rsidTr="00CC065C">
        <w:tc>
          <w:tcPr>
            <w:tcW w:w="1446"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lang w:val="lv-LV"/>
              </w:rPr>
            </w:pPr>
            <w:r>
              <w:rPr>
                <w:b/>
                <w:lang w:val="lv-LV"/>
              </w:rPr>
              <w:t>Iekārtas vienības nosaukums / Telpa (-</w:t>
            </w:r>
            <w:proofErr w:type="spellStart"/>
            <w:r>
              <w:rPr>
                <w:b/>
                <w:lang w:val="lv-LV"/>
              </w:rPr>
              <w:t>as</w:t>
            </w:r>
            <w:proofErr w:type="spellEnd"/>
            <w:r>
              <w:rPr>
                <w:b/>
                <w:lang w:val="lv-LV"/>
              </w:rPr>
              <w:t>)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Iekārtas daudzums</w:t>
            </w:r>
          </w:p>
          <w:p w:rsidR="00CC065C" w:rsidRDefault="00CC065C" w:rsidP="00CC065C">
            <w:pPr>
              <w:tabs>
                <w:tab w:val="center" w:pos="4153"/>
                <w:tab w:val="right" w:pos="8306"/>
              </w:tabs>
              <w:spacing w:before="120" w:after="120" w:line="276" w:lineRule="auto"/>
              <w:jc w:val="both"/>
              <w:rPr>
                <w:lang w:val="lv-LV"/>
              </w:rPr>
            </w:pPr>
            <w:r>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Defektu konstatējošās personas</w:t>
            </w:r>
          </w:p>
          <w:p w:rsidR="00CC065C" w:rsidRDefault="00CC065C" w:rsidP="00CC065C">
            <w:pPr>
              <w:tabs>
                <w:tab w:val="center" w:pos="4153"/>
                <w:tab w:val="right" w:pos="8306"/>
              </w:tabs>
              <w:spacing w:before="120" w:after="120" w:line="276" w:lineRule="auto"/>
              <w:jc w:val="both"/>
              <w:rPr>
                <w:b/>
                <w:lang w:val="lv-LV"/>
              </w:rPr>
            </w:pPr>
            <w:r>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CC065C" w:rsidRDefault="00CC065C" w:rsidP="00CC065C">
            <w:pPr>
              <w:tabs>
                <w:tab w:val="center" w:pos="4153"/>
                <w:tab w:val="right" w:pos="8306"/>
              </w:tabs>
              <w:spacing w:before="120" w:after="120" w:line="276" w:lineRule="auto"/>
              <w:jc w:val="both"/>
              <w:rPr>
                <w:b/>
                <w:lang w:val="lv-LV"/>
              </w:rPr>
            </w:pPr>
            <w:r>
              <w:rPr>
                <w:b/>
                <w:lang w:val="lv-LV"/>
              </w:rPr>
              <w:t>Atzīme par novērsto defektu</w:t>
            </w: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r w:rsidR="00CC065C" w:rsidTr="00CC065C">
        <w:tc>
          <w:tcPr>
            <w:tcW w:w="1446"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CC065C" w:rsidRDefault="00CC065C" w:rsidP="00CC065C">
            <w:pPr>
              <w:tabs>
                <w:tab w:val="center" w:pos="4153"/>
                <w:tab w:val="right" w:pos="8306"/>
              </w:tabs>
              <w:spacing w:before="120" w:after="120" w:line="276" w:lineRule="auto"/>
              <w:jc w:val="both"/>
              <w:rPr>
                <w:sz w:val="24"/>
                <w:lang w:val="lv-LV"/>
              </w:rPr>
            </w:pPr>
          </w:p>
        </w:tc>
      </w:tr>
    </w:tbl>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akts sastādīts uz __ (_______) lapām, pa vienam eksemplāram katrai no Pusēm.</w:t>
      </w:r>
    </w:p>
    <w:p w:rsidR="00CC065C" w:rsidRDefault="00CC065C" w:rsidP="00CC065C">
      <w:pPr>
        <w:spacing w:before="120" w:after="120"/>
        <w:rPr>
          <w:sz w:val="24"/>
          <w:szCs w:val="24"/>
          <w:lang w:val="lv-LV"/>
        </w:rPr>
      </w:pPr>
    </w:p>
    <w:p w:rsidR="00CC065C" w:rsidRDefault="00CC065C" w:rsidP="00CC065C">
      <w:pPr>
        <w:spacing w:before="120" w:after="120"/>
        <w:rPr>
          <w:sz w:val="24"/>
          <w:szCs w:val="24"/>
          <w:lang w:val="lv-LV"/>
        </w:rPr>
      </w:pPr>
      <w:r>
        <w:rPr>
          <w:sz w:val="24"/>
          <w:szCs w:val="24"/>
          <w:lang w:val="lv-LV"/>
        </w:rPr>
        <w:t>Defekta aktu sastādīja:</w:t>
      </w:r>
    </w:p>
    <w:p w:rsidR="00CC065C" w:rsidRDefault="00CC065C" w:rsidP="00CC065C">
      <w:pPr>
        <w:spacing w:before="120" w:after="120"/>
        <w:jc w:val="center"/>
        <w:rPr>
          <w:sz w:val="24"/>
          <w:szCs w:val="24"/>
          <w:lang w:val="lv-LV"/>
        </w:rPr>
      </w:pPr>
      <w:r>
        <w:rPr>
          <w:sz w:val="24"/>
          <w:szCs w:val="24"/>
          <w:lang w:val="lv-LV"/>
        </w:rPr>
        <w:t>1) Pasūtītāja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 xml:space="preserve">Pasūtītāja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p w:rsidR="00CC065C" w:rsidRDefault="00CC065C" w:rsidP="00CC065C">
      <w:pPr>
        <w:spacing w:before="120" w:after="120"/>
        <w:jc w:val="center"/>
        <w:rPr>
          <w:sz w:val="24"/>
          <w:szCs w:val="24"/>
          <w:lang w:val="lv-LV"/>
        </w:rPr>
      </w:pPr>
      <w:r>
        <w:rPr>
          <w:sz w:val="24"/>
          <w:szCs w:val="24"/>
          <w:lang w:val="lv-LV"/>
        </w:rPr>
        <w:t>2) Piegādātāja pārstāvis: _______________________________________________________</w:t>
      </w:r>
    </w:p>
    <w:p w:rsidR="00CC065C" w:rsidRDefault="00CC065C" w:rsidP="00CC065C">
      <w:pPr>
        <w:spacing w:before="120" w:after="120"/>
        <w:jc w:val="right"/>
        <w:rPr>
          <w:sz w:val="24"/>
          <w:szCs w:val="24"/>
          <w:lang w:val="lv-LV"/>
        </w:rPr>
      </w:pPr>
      <w:r>
        <w:rPr>
          <w:sz w:val="24"/>
          <w:szCs w:val="24"/>
          <w:lang w:val="lv-LV"/>
        </w:rPr>
        <w:t>(</w:t>
      </w:r>
      <w:r>
        <w:rPr>
          <w:i/>
          <w:sz w:val="24"/>
          <w:szCs w:val="24"/>
          <w:lang w:val="lv-LV"/>
        </w:rPr>
        <w:t>amats, vārds, uzvārds</w:t>
      </w:r>
      <w:r>
        <w:rPr>
          <w:sz w:val="24"/>
          <w:szCs w:val="24"/>
          <w:lang w:val="lv-LV"/>
        </w:rPr>
        <w:t>)</w:t>
      </w:r>
    </w:p>
    <w:p w:rsidR="00CC065C" w:rsidRDefault="00CC065C" w:rsidP="00CC065C">
      <w:pPr>
        <w:spacing w:before="120" w:after="120"/>
        <w:jc w:val="right"/>
        <w:rPr>
          <w:sz w:val="24"/>
          <w:szCs w:val="24"/>
          <w:lang w:val="lv-LV"/>
        </w:rPr>
      </w:pPr>
      <w:r>
        <w:rPr>
          <w:sz w:val="24"/>
          <w:szCs w:val="24"/>
          <w:lang w:val="lv-LV"/>
        </w:rPr>
        <w:t xml:space="preserve">             _______________________________________________________</w:t>
      </w:r>
    </w:p>
    <w:p w:rsidR="00CC065C" w:rsidRDefault="00CC065C" w:rsidP="00CC065C">
      <w:pPr>
        <w:spacing w:before="120" w:after="120"/>
        <w:jc w:val="right"/>
        <w:rPr>
          <w:sz w:val="24"/>
          <w:szCs w:val="24"/>
          <w:lang w:val="lv-LV"/>
        </w:rPr>
      </w:pPr>
      <w:r>
        <w:rPr>
          <w:sz w:val="24"/>
          <w:szCs w:val="24"/>
          <w:lang w:val="lv-LV"/>
        </w:rPr>
        <w:t xml:space="preserve"> (</w:t>
      </w:r>
      <w:r>
        <w:rPr>
          <w:i/>
          <w:sz w:val="24"/>
          <w:szCs w:val="24"/>
          <w:lang w:val="lv-LV"/>
        </w:rPr>
        <w:t xml:space="preserve">Piegādātāja nosaukums, adrese, </w:t>
      </w:r>
      <w:proofErr w:type="spellStart"/>
      <w:r>
        <w:rPr>
          <w:i/>
          <w:sz w:val="24"/>
          <w:szCs w:val="24"/>
          <w:lang w:val="lv-LV"/>
        </w:rPr>
        <w:t>reģ</w:t>
      </w:r>
      <w:proofErr w:type="spellEnd"/>
      <w:r>
        <w:rPr>
          <w:i/>
          <w:sz w:val="24"/>
          <w:szCs w:val="24"/>
          <w:lang w:val="lv-LV"/>
        </w:rPr>
        <w:t xml:space="preserve">. </w:t>
      </w:r>
      <w:proofErr w:type="spellStart"/>
      <w:r>
        <w:rPr>
          <w:i/>
          <w:sz w:val="24"/>
          <w:szCs w:val="24"/>
          <w:lang w:val="lv-LV"/>
        </w:rPr>
        <w:t>Nr</w:t>
      </w:r>
      <w:proofErr w:type="spellEnd"/>
      <w:r>
        <w:rPr>
          <w:sz w:val="24"/>
          <w:szCs w:val="24"/>
          <w:lang w:val="lv-LV"/>
        </w:rPr>
        <w:t>)</w:t>
      </w:r>
    </w:p>
    <w:bookmarkEnd w:id="13"/>
    <w:p w:rsidR="00CE5F87" w:rsidRDefault="00CE5F87" w:rsidP="00CC065C">
      <w:pPr>
        <w:spacing w:before="120" w:after="120"/>
      </w:pPr>
    </w:p>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F4B3B"/>
    <w:multiLevelType w:val="hybridMultilevel"/>
    <w:tmpl w:val="A6465C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D1540CD"/>
    <w:multiLevelType w:val="multilevel"/>
    <w:tmpl w:val="2EC229C2"/>
    <w:lvl w:ilvl="0">
      <w:start w:val="1"/>
      <w:numFmt w:val="decimal"/>
      <w:lvlText w:val="%1."/>
      <w:lvlJc w:val="left"/>
      <w:pPr>
        <w:tabs>
          <w:tab w:val="num" w:pos="720"/>
        </w:tabs>
        <w:ind w:left="720" w:hanging="360"/>
      </w:pPr>
      <w:rPr>
        <w:b/>
      </w:rPr>
    </w:lvl>
    <w:lvl w:ilvl="1">
      <w:start w:val="1"/>
      <w:numFmt w:val="decimal"/>
      <w:isLgl/>
      <w:suff w:val="space"/>
      <w:lvlText w:val="%1.%2."/>
      <w:lvlJc w:val="left"/>
      <w:pPr>
        <w:ind w:left="846" w:hanging="420"/>
      </w:pPr>
      <w:rPr>
        <w:b w:val="0"/>
        <w:i w:val="0"/>
      </w:rPr>
    </w:lvl>
    <w:lvl w:ilvl="2">
      <w:start w:val="1"/>
      <w:numFmt w:val="decimal"/>
      <w:isLgl/>
      <w:lvlText w:val="%1.%2.%3."/>
      <w:lvlJc w:val="left"/>
      <w:pPr>
        <w:tabs>
          <w:tab w:val="num" w:pos="1080"/>
        </w:tabs>
        <w:ind w:left="1080" w:hanging="720"/>
      </w:pPr>
      <w:rPr>
        <w:b w:val="0"/>
        <w:i w:val="0"/>
        <w:color w:val="auto"/>
        <w:sz w:val="24"/>
        <w:szCs w:val="24"/>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65C"/>
    <w:rsid w:val="0008620E"/>
    <w:rsid w:val="0009675F"/>
    <w:rsid w:val="00283E67"/>
    <w:rsid w:val="003A671A"/>
    <w:rsid w:val="009701F7"/>
    <w:rsid w:val="00BA6267"/>
    <w:rsid w:val="00BF2F08"/>
    <w:rsid w:val="00CC065C"/>
    <w:rsid w:val="00CE5F87"/>
    <w:rsid w:val="00E10816"/>
    <w:rsid w:val="00F35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883A6"/>
  <w15:chartTrackingRefBased/>
  <w15:docId w15:val="{462B6165-3928-453F-AA64-3F245C76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5C"/>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BodyText">
    <w:name w:val="Body Text"/>
    <w:basedOn w:val="Normal"/>
    <w:link w:val="BodyTextChar"/>
    <w:uiPriority w:val="99"/>
    <w:semiHidden/>
    <w:unhideWhenUsed/>
    <w:rsid w:val="00CC065C"/>
    <w:pPr>
      <w:widowControl/>
      <w:autoSpaceDE/>
      <w:autoSpaceDN/>
      <w:adjustRightInd/>
      <w:jc w:val="both"/>
    </w:pPr>
    <w:rPr>
      <w:sz w:val="28"/>
      <w:szCs w:val="24"/>
      <w:lang w:val="lv-LV" w:eastAsia="en-US"/>
    </w:rPr>
  </w:style>
  <w:style w:type="character" w:customStyle="1" w:styleId="BodyTextChar">
    <w:name w:val="Body Text Char"/>
    <w:basedOn w:val="DefaultParagraphFont"/>
    <w:link w:val="BodyText"/>
    <w:uiPriority w:val="99"/>
    <w:semiHidden/>
    <w:rsid w:val="00CC065C"/>
    <w:rPr>
      <w:rFonts w:ascii="Times New Roman" w:hAnsi="Times New Roman" w:cs="Times New Roman"/>
      <w:sz w:val="28"/>
      <w:szCs w:val="24"/>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locked/>
    <w:rsid w:val="00CC065C"/>
    <w:rPr>
      <w:rFonts w:ascii="Times New Roman" w:hAnsi="Times New Roman" w:cs="Times New Roman"/>
      <w:lang w:val="ru-RU" w:eastAsia="ru-RU"/>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CC065C"/>
    <w:pPr>
      <w:ind w:left="720"/>
    </w:pPr>
    <w:rPr>
      <w:sz w:val="22"/>
      <w:szCs w:val="22"/>
    </w:rPr>
  </w:style>
  <w:style w:type="paragraph" w:styleId="BalloonText">
    <w:name w:val="Balloon Text"/>
    <w:basedOn w:val="Normal"/>
    <w:link w:val="BalloonTextChar"/>
    <w:uiPriority w:val="99"/>
    <w:semiHidden/>
    <w:unhideWhenUsed/>
    <w:rsid w:val="00CC065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65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2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13852</Words>
  <Characters>7896</Characters>
  <Application>Microsoft Office Word</Application>
  <DocSecurity>0</DocSecurity>
  <Lines>65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6</cp:revision>
  <dcterms:created xsi:type="dcterms:W3CDTF">2024-01-08T06:28:00Z</dcterms:created>
  <dcterms:modified xsi:type="dcterms:W3CDTF">2024-06-13T06:42:00Z</dcterms:modified>
</cp:coreProperties>
</file>