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0B467" w14:textId="77777777" w:rsidR="009659D5" w:rsidRPr="009659D5" w:rsidRDefault="009659D5" w:rsidP="009659D5">
      <w:pPr>
        <w:jc w:val="center"/>
        <w:rPr>
          <w:b/>
          <w:bCs/>
          <w:sz w:val="22"/>
        </w:rPr>
      </w:pPr>
      <w:r w:rsidRPr="009659D5">
        <w:rPr>
          <w:b/>
          <w:bCs/>
          <w:sz w:val="22"/>
        </w:rPr>
        <w:t>Informācija pretendentiem!</w:t>
      </w:r>
    </w:p>
    <w:p w14:paraId="1355BF65" w14:textId="58C2BE95" w:rsidR="009659D5" w:rsidRPr="009659D5" w:rsidRDefault="009659D5" w:rsidP="009659D5">
      <w:pPr>
        <w:widowControl w:val="0"/>
        <w:autoSpaceDE w:val="0"/>
        <w:autoSpaceDN w:val="0"/>
        <w:adjustRightInd w:val="0"/>
        <w:jc w:val="center"/>
        <w:rPr>
          <w:b/>
          <w:bCs/>
          <w:sz w:val="22"/>
        </w:rPr>
      </w:pPr>
      <w:r w:rsidRPr="009659D5">
        <w:rPr>
          <w:b/>
          <w:bCs/>
          <w:sz w:val="22"/>
        </w:rPr>
        <w:t xml:space="preserve">Par piedāvājumu </w:t>
      </w:r>
      <w:r>
        <w:rPr>
          <w:b/>
          <w:bCs/>
          <w:sz w:val="22"/>
        </w:rPr>
        <w:t>atvēršanas</w:t>
      </w:r>
      <w:r w:rsidRPr="009659D5">
        <w:rPr>
          <w:b/>
          <w:bCs/>
          <w:sz w:val="22"/>
        </w:rPr>
        <w:t xml:space="preserve"> termiņu </w:t>
      </w:r>
    </w:p>
    <w:p w14:paraId="5E1CEC71" w14:textId="77777777" w:rsidR="009659D5" w:rsidRDefault="009659D5" w:rsidP="009659D5">
      <w:pPr>
        <w:autoSpaceDE w:val="0"/>
        <w:autoSpaceDN w:val="0"/>
        <w:adjustRightInd w:val="0"/>
        <w:spacing w:line="240" w:lineRule="auto"/>
        <w:jc w:val="center"/>
        <w:rPr>
          <w:rFonts w:eastAsia="Times New Roman" w:cs="Times New Roman"/>
          <w:b/>
          <w:kern w:val="0"/>
          <w:sz w:val="22"/>
          <w14:ligatures w14:val="none"/>
        </w:rPr>
      </w:pPr>
    </w:p>
    <w:p w14:paraId="335FD37A" w14:textId="77777777" w:rsidR="009659D5" w:rsidRDefault="009659D5" w:rsidP="009659D5">
      <w:pPr>
        <w:autoSpaceDE w:val="0"/>
        <w:autoSpaceDN w:val="0"/>
        <w:adjustRightInd w:val="0"/>
        <w:spacing w:line="240" w:lineRule="auto"/>
        <w:jc w:val="center"/>
        <w:rPr>
          <w:rFonts w:eastAsia="Times New Roman" w:cs="Times New Roman"/>
          <w:b/>
          <w:kern w:val="0"/>
          <w:sz w:val="22"/>
          <w14:ligatures w14:val="none"/>
        </w:rPr>
      </w:pPr>
    </w:p>
    <w:p w14:paraId="40981943" w14:textId="16A7832B" w:rsidR="009659D5" w:rsidRPr="00F04E4D" w:rsidRDefault="009659D5" w:rsidP="009659D5">
      <w:pPr>
        <w:autoSpaceDE w:val="0"/>
        <w:autoSpaceDN w:val="0"/>
        <w:adjustRightInd w:val="0"/>
        <w:spacing w:line="240" w:lineRule="auto"/>
        <w:jc w:val="center"/>
        <w:rPr>
          <w:rFonts w:eastAsia="Times New Roman" w:cs="Times New Roman"/>
          <w:b/>
          <w:kern w:val="0"/>
          <w:sz w:val="22"/>
          <w14:ligatures w14:val="none"/>
        </w:rPr>
      </w:pPr>
      <w:r w:rsidRPr="00F04E4D">
        <w:rPr>
          <w:rFonts w:eastAsia="Times New Roman" w:cs="Times New Roman"/>
          <w:b/>
          <w:kern w:val="0"/>
          <w:sz w:val="22"/>
          <w14:ligatures w14:val="none"/>
        </w:rPr>
        <w:t>Iepirkums</w:t>
      </w:r>
    </w:p>
    <w:p w14:paraId="260DF283" w14:textId="77777777" w:rsidR="009659D5" w:rsidRPr="00F04E4D" w:rsidRDefault="009659D5" w:rsidP="009659D5">
      <w:pPr>
        <w:autoSpaceDE w:val="0"/>
        <w:autoSpaceDN w:val="0"/>
        <w:adjustRightInd w:val="0"/>
        <w:spacing w:line="240" w:lineRule="auto"/>
        <w:jc w:val="center"/>
        <w:rPr>
          <w:rFonts w:eastAsia="Times New Roman" w:cs="Times New Roman"/>
          <w:b/>
          <w:kern w:val="0"/>
          <w:sz w:val="22"/>
          <w14:ligatures w14:val="none"/>
        </w:rPr>
      </w:pPr>
      <w:r w:rsidRPr="00F04E4D">
        <w:rPr>
          <w:rFonts w:eastAsia="Times New Roman" w:cs="Times New Roman"/>
          <w:b/>
          <w:kern w:val="0"/>
          <w:sz w:val="22"/>
          <w14:ligatures w14:val="none"/>
        </w:rPr>
        <w:t xml:space="preserve"> “</w:t>
      </w:r>
      <w:r w:rsidRPr="00F04E4D">
        <w:rPr>
          <w:b/>
          <w:bCs/>
          <w:sz w:val="22"/>
        </w:rPr>
        <w:t>Sākumskolas ēkas jauna būvniecība Sudrabu Edžus ielā 2, Rīgā</w:t>
      </w:r>
      <w:r w:rsidRPr="00F04E4D">
        <w:rPr>
          <w:rFonts w:eastAsia="Times New Roman" w:cs="Times New Roman"/>
          <w:b/>
          <w:kern w:val="0"/>
          <w:sz w:val="22"/>
          <w14:ligatures w14:val="none"/>
        </w:rPr>
        <w:t>”</w:t>
      </w:r>
    </w:p>
    <w:p w14:paraId="001D56E6" w14:textId="77777777" w:rsidR="009659D5" w:rsidRPr="00F04E4D" w:rsidRDefault="009659D5" w:rsidP="009659D5">
      <w:pPr>
        <w:autoSpaceDE w:val="0"/>
        <w:autoSpaceDN w:val="0"/>
        <w:adjustRightInd w:val="0"/>
        <w:spacing w:line="240" w:lineRule="auto"/>
        <w:jc w:val="center"/>
        <w:rPr>
          <w:rFonts w:eastAsia="Times New Roman" w:cs="Times New Roman"/>
          <w:b/>
          <w:kern w:val="0"/>
          <w:sz w:val="22"/>
          <w14:ligatures w14:val="none"/>
        </w:rPr>
      </w:pPr>
      <w:bookmarkStart w:id="0" w:name="_Hlk125967596"/>
      <w:r w:rsidRPr="00F04E4D">
        <w:rPr>
          <w:rFonts w:eastAsia="Times New Roman" w:cs="Times New Roman"/>
          <w:b/>
          <w:kern w:val="0"/>
          <w:sz w:val="22"/>
          <w14:ligatures w14:val="none"/>
        </w:rPr>
        <w:t xml:space="preserve">ID Nr. CAIP 2024/88 </w:t>
      </w:r>
    </w:p>
    <w:bookmarkEnd w:id="0"/>
    <w:p w14:paraId="67685AB8" w14:textId="77777777" w:rsidR="001F2069" w:rsidRDefault="001F2069"/>
    <w:p w14:paraId="74950975" w14:textId="77777777" w:rsidR="009659D5" w:rsidRDefault="009659D5"/>
    <w:p w14:paraId="27487BE5" w14:textId="77777777" w:rsidR="009659D5" w:rsidRPr="00AF5F9A" w:rsidRDefault="009659D5" w:rsidP="009659D5">
      <w:pPr>
        <w:autoSpaceDE w:val="0"/>
        <w:autoSpaceDN w:val="0"/>
        <w:adjustRightInd w:val="0"/>
        <w:jc w:val="both"/>
        <w:rPr>
          <w:rFonts w:cs="Times New Roman"/>
          <w:sz w:val="22"/>
        </w:rPr>
      </w:pPr>
      <w:r w:rsidRPr="00AF5F9A">
        <w:rPr>
          <w:rFonts w:cs="Times New Roman"/>
          <w:sz w:val="22"/>
        </w:rPr>
        <w:t xml:space="preserve">Informējam, ka 05.08.2024. </w:t>
      </w:r>
      <w:hyperlink r:id="rId4" w:tooltip="Rīgas valstspilsētas pašvaldības Centrālās administrācijas Iepirkumu pārvalde" w:history="1">
        <w:r w:rsidRPr="00AF5F9A">
          <w:rPr>
            <w:rFonts w:cs="Times New Roman"/>
            <w:sz w:val="22"/>
          </w:rPr>
          <w:t>Rīgas valstspilsētas pašvaldības Centrālās administrācijas Iepirkumu pārvalde</w:t>
        </w:r>
      </w:hyperlink>
      <w:r w:rsidRPr="00AF5F9A">
        <w:rPr>
          <w:rFonts w:cs="Times New Roman"/>
          <w:sz w:val="22"/>
        </w:rPr>
        <w:t xml:space="preserve"> iepirkumā ”Sākumskolas ēkas jauna būvniecība Sudrabu Edžus ielā 2, Rīgā” ID Nr. CAIP 2024/88 saņēma </w:t>
      </w:r>
      <w:r>
        <w:rPr>
          <w:rFonts w:cs="Times New Roman"/>
          <w:sz w:val="22"/>
        </w:rPr>
        <w:t xml:space="preserve">iesniegumu attiecībā uz nolikumā iekļautajām prasībām. </w:t>
      </w:r>
      <w:r w:rsidRPr="00AF5F9A">
        <w:rPr>
          <w:rFonts w:cs="Times New Roman"/>
          <w:sz w:val="22"/>
        </w:rPr>
        <w:t xml:space="preserve"> </w:t>
      </w:r>
    </w:p>
    <w:p w14:paraId="22C5C2A8" w14:textId="77777777" w:rsidR="009659D5" w:rsidRPr="00AF5F9A" w:rsidRDefault="009659D5" w:rsidP="009659D5">
      <w:pPr>
        <w:autoSpaceDE w:val="0"/>
        <w:autoSpaceDN w:val="0"/>
        <w:adjustRightInd w:val="0"/>
        <w:rPr>
          <w:rFonts w:cs="Times New Roman"/>
          <w:sz w:val="22"/>
        </w:rPr>
      </w:pPr>
    </w:p>
    <w:p w14:paraId="17C95EEE" w14:textId="77777777" w:rsidR="009659D5" w:rsidRPr="00AF5F9A" w:rsidRDefault="009659D5" w:rsidP="009659D5">
      <w:pPr>
        <w:spacing w:line="240" w:lineRule="auto"/>
        <w:jc w:val="both"/>
        <w:rPr>
          <w:rFonts w:eastAsia="Times New Roman" w:cs="Times New Roman"/>
          <w:i/>
          <w:iCs/>
          <w:kern w:val="0"/>
          <w:sz w:val="22"/>
          <w14:ligatures w14:val="none"/>
        </w:rPr>
      </w:pPr>
      <w:r w:rsidRPr="00AF5F9A">
        <w:rPr>
          <w:rFonts w:eastAsia="Times New Roman" w:cs="Times New Roman"/>
          <w:kern w:val="0"/>
          <w:sz w:val="22"/>
          <w14:ligatures w14:val="none"/>
        </w:rPr>
        <w:t xml:space="preserve">Publisko iepirkumu likuma 68.panta septītajā daļā ir noteikts, </w:t>
      </w:r>
      <w:r w:rsidRPr="00AF5F9A">
        <w:rPr>
          <w:rFonts w:eastAsia="Times New Roman" w:cs="Times New Roman"/>
          <w:i/>
          <w:iCs/>
          <w:kern w:val="0"/>
          <w:sz w:val="22"/>
          <w14:ligatures w14:val="none"/>
        </w:rPr>
        <w:t>ja ir iesniegts iesniegums attiecībā uz prasībām, kas noteiktas atklāta konkursa nolikumā [..], tad pasūtītājs rīkojas Ministru kabineta noteiktajā kārtībā.</w:t>
      </w:r>
    </w:p>
    <w:p w14:paraId="234B9745" w14:textId="77777777" w:rsidR="009659D5" w:rsidRPr="00AF5F9A" w:rsidRDefault="009659D5" w:rsidP="009659D5">
      <w:pPr>
        <w:pStyle w:val="Sarakstarindkopa"/>
        <w:rPr>
          <w:rFonts w:eastAsia="Times New Roman" w:cs="Times New Roman"/>
          <w:i/>
          <w:iCs/>
          <w:kern w:val="0"/>
          <w:sz w:val="22"/>
          <w14:ligatures w14:val="none"/>
        </w:rPr>
      </w:pPr>
    </w:p>
    <w:p w14:paraId="25F6FE7F" w14:textId="77777777" w:rsidR="009659D5" w:rsidRPr="00AF5F9A" w:rsidRDefault="009659D5" w:rsidP="009659D5">
      <w:pPr>
        <w:spacing w:line="240" w:lineRule="auto"/>
        <w:jc w:val="both"/>
        <w:rPr>
          <w:rFonts w:eastAsia="Times New Roman" w:cs="Times New Roman"/>
          <w:i/>
          <w:iCs/>
          <w:kern w:val="0"/>
          <w:sz w:val="22"/>
          <w14:ligatures w14:val="none"/>
        </w:rPr>
      </w:pPr>
      <w:r w:rsidRPr="007824B7">
        <w:rPr>
          <w:rFonts w:eastAsia="Times New Roman" w:cs="Times New Roman"/>
          <w:kern w:val="0"/>
          <w:sz w:val="22"/>
          <w14:ligatures w14:val="none"/>
        </w:rPr>
        <w:t xml:space="preserve">Ministru kabineta noteikumi Nr. 107 “Iepirkuma procedūru un metu konkursu norises kārtība” 14.punkts nosaka, ka </w:t>
      </w:r>
      <w:hyperlink r:id="rId5" w:tgtFrame="_blank" w:history="1">
        <w:r w:rsidRPr="007824B7">
          <w:rPr>
            <w:rFonts w:eastAsia="Times New Roman" w:cs="Times New Roman"/>
            <w:i/>
            <w:iCs/>
            <w:kern w:val="0"/>
            <w:sz w:val="22"/>
            <w14:ligatures w14:val="none"/>
          </w:rPr>
          <w:t>Publisko iepirkumu likuma</w:t>
        </w:r>
      </w:hyperlink>
      <w:r w:rsidRPr="007824B7">
        <w:rPr>
          <w:rFonts w:eastAsia="Times New Roman" w:cs="Times New Roman"/>
          <w:i/>
          <w:iCs/>
          <w:kern w:val="0"/>
          <w:sz w:val="22"/>
          <w14:ligatures w14:val="none"/>
        </w:rPr>
        <w:t> </w:t>
      </w:r>
      <w:hyperlink r:id="rId6" w:anchor="p68" w:tgtFrame="_blank" w:history="1">
        <w:r w:rsidRPr="007824B7">
          <w:rPr>
            <w:rFonts w:eastAsia="Times New Roman" w:cs="Times New Roman"/>
            <w:i/>
            <w:iCs/>
            <w:kern w:val="0"/>
            <w:sz w:val="22"/>
            <w14:ligatures w14:val="none"/>
          </w:rPr>
          <w:t>68. panta</w:t>
        </w:r>
      </w:hyperlink>
      <w:r w:rsidRPr="007824B7">
        <w:rPr>
          <w:rFonts w:eastAsia="Times New Roman" w:cs="Times New Roman"/>
          <w:i/>
          <w:iCs/>
          <w:kern w:val="0"/>
          <w:sz w:val="22"/>
          <w14:ligatures w14:val="none"/>
        </w:rPr>
        <w:t> septītajā daļā minētajā gadījumā pasūtītājs pircēja profilā publicē informāciju par piedāvājumu atvēršanas sanāksmes atcelšanu un neatver iesniegtos piedāvājumus. Ja iesniegumu izskatīšanas komisija pieņem </w:t>
      </w:r>
      <w:hyperlink r:id="rId7" w:tgtFrame="_blank" w:history="1">
        <w:r w:rsidRPr="007824B7">
          <w:rPr>
            <w:rFonts w:eastAsia="Times New Roman" w:cs="Times New Roman"/>
            <w:i/>
            <w:iCs/>
            <w:kern w:val="0"/>
            <w:sz w:val="22"/>
            <w14:ligatures w14:val="none"/>
          </w:rPr>
          <w:t>Publisko iepirkumu likuma</w:t>
        </w:r>
      </w:hyperlink>
      <w:r w:rsidRPr="007824B7">
        <w:rPr>
          <w:rFonts w:eastAsia="Times New Roman" w:cs="Times New Roman"/>
          <w:i/>
          <w:iCs/>
          <w:kern w:val="0"/>
          <w:sz w:val="22"/>
          <w14:ligatures w14:val="none"/>
        </w:rPr>
        <w:t> </w:t>
      </w:r>
      <w:hyperlink r:id="rId8" w:anchor="p71" w:tgtFrame="_blank" w:history="1">
        <w:r w:rsidRPr="007824B7">
          <w:rPr>
            <w:rFonts w:eastAsia="Times New Roman" w:cs="Times New Roman"/>
            <w:i/>
            <w:iCs/>
            <w:kern w:val="0"/>
            <w:sz w:val="22"/>
            <w14:ligatures w14:val="none"/>
          </w:rPr>
          <w:t>71. panta</w:t>
        </w:r>
      </w:hyperlink>
      <w:r w:rsidRPr="007824B7">
        <w:rPr>
          <w:rFonts w:eastAsia="Times New Roman" w:cs="Times New Roman"/>
          <w:i/>
          <w:iCs/>
          <w:kern w:val="0"/>
          <w:sz w:val="22"/>
          <w14:ligatures w14:val="none"/>
        </w:rPr>
        <w:t> otrās daļas </w:t>
      </w:r>
      <w:hyperlink r:id="rId9" w:anchor="p1" w:history="1">
        <w:r w:rsidRPr="007824B7">
          <w:rPr>
            <w:rFonts w:eastAsia="Times New Roman" w:cs="Times New Roman"/>
            <w:i/>
            <w:iCs/>
            <w:kern w:val="0"/>
            <w:sz w:val="22"/>
            <w14:ligatures w14:val="none"/>
          </w:rPr>
          <w:t>1.</w:t>
        </w:r>
      </w:hyperlink>
      <w:r w:rsidRPr="007824B7">
        <w:rPr>
          <w:rFonts w:eastAsia="Times New Roman" w:cs="Times New Roman"/>
          <w:i/>
          <w:iCs/>
          <w:kern w:val="0"/>
          <w:sz w:val="22"/>
          <w14:ligatures w14:val="none"/>
        </w:rPr>
        <w:t>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0" w:tgtFrame="_blank" w:history="1">
        <w:r w:rsidRPr="007824B7">
          <w:rPr>
            <w:rFonts w:eastAsia="Times New Roman" w:cs="Times New Roman"/>
            <w:i/>
            <w:iCs/>
            <w:kern w:val="0"/>
            <w:sz w:val="22"/>
            <w14:ligatures w14:val="none"/>
          </w:rPr>
          <w:t>Publisko iepirkumu likuma</w:t>
        </w:r>
      </w:hyperlink>
      <w:r w:rsidRPr="007824B7">
        <w:rPr>
          <w:rFonts w:eastAsia="Times New Roman" w:cs="Times New Roman"/>
          <w:i/>
          <w:iCs/>
          <w:kern w:val="0"/>
          <w:sz w:val="22"/>
          <w14:ligatures w14:val="none"/>
        </w:rPr>
        <w:t> </w:t>
      </w:r>
      <w:hyperlink r:id="rId11" w:anchor="p71" w:tgtFrame="_blank" w:history="1">
        <w:r w:rsidRPr="007824B7">
          <w:rPr>
            <w:rFonts w:eastAsia="Times New Roman" w:cs="Times New Roman"/>
            <w:i/>
            <w:iCs/>
            <w:kern w:val="0"/>
            <w:sz w:val="22"/>
            <w14:ligatures w14:val="none"/>
          </w:rPr>
          <w:t>71. panta</w:t>
        </w:r>
      </w:hyperlink>
      <w:r w:rsidRPr="007824B7">
        <w:rPr>
          <w:rFonts w:eastAsia="Times New Roman" w:cs="Times New Roman"/>
          <w:i/>
          <w:iCs/>
          <w:kern w:val="0"/>
          <w:sz w:val="22"/>
          <w14:ligatures w14:val="none"/>
        </w:rPr>
        <w:t> otrās daļas 3. punktā vai trešajā daļā minēto lēmumu, pasūtītājs neatver iesniegtos piedāvājumus un izsniedz vai nosūta tos atpakaļ pretendentiem.</w:t>
      </w:r>
    </w:p>
    <w:p w14:paraId="46041FE5" w14:textId="77777777" w:rsidR="009659D5" w:rsidRDefault="009659D5"/>
    <w:p w14:paraId="1358C80F" w14:textId="5B9FB7B4" w:rsidR="009659D5" w:rsidRPr="004837CA" w:rsidRDefault="004837CA" w:rsidP="004837CA">
      <w:pPr>
        <w:jc w:val="both"/>
        <w:rPr>
          <w:rFonts w:cs="Times New Roman"/>
          <w:sz w:val="22"/>
        </w:rPr>
      </w:pPr>
      <w:r w:rsidRPr="004837CA">
        <w:rPr>
          <w:rFonts w:cs="Times New Roman"/>
          <w:sz w:val="22"/>
        </w:rPr>
        <w:t xml:space="preserve">Ņemot vērā, ka </w:t>
      </w:r>
      <w:r w:rsidR="009659D5" w:rsidRPr="004837CA">
        <w:rPr>
          <w:rFonts w:cs="Times New Roman"/>
          <w:sz w:val="22"/>
        </w:rPr>
        <w:t xml:space="preserve">2024.gada 5.septembrī Iepirkumu uzraudzības biroja </w:t>
      </w:r>
      <w:r w:rsidRPr="004837CA">
        <w:rPr>
          <w:rFonts w:cs="Times New Roman"/>
          <w:sz w:val="22"/>
        </w:rPr>
        <w:t xml:space="preserve">Iesniegumu izskatīšanas komisija publicēja lēmumu pamatojoties citastarp uz Publisko iepirkumu likuma 71.panta otrās daļas 1.punktu, Pasūtītājs informē, ka piedāvājumu atvēršana notiks EIS e-konkursu apakšsistēmā IUB tīmekļvietnes paziņojumā un EIS e-konkursu apakšsistēmā </w:t>
      </w:r>
      <w:r w:rsidRPr="007824B7">
        <w:rPr>
          <w:rFonts w:cs="Times New Roman"/>
          <w:b/>
          <w:bCs/>
          <w:sz w:val="22"/>
        </w:rPr>
        <w:t>2024.gada 1</w:t>
      </w:r>
      <w:r w:rsidR="00210BF3">
        <w:rPr>
          <w:rFonts w:cs="Times New Roman"/>
          <w:b/>
          <w:bCs/>
          <w:sz w:val="22"/>
        </w:rPr>
        <w:t>1</w:t>
      </w:r>
      <w:r w:rsidRPr="007824B7">
        <w:rPr>
          <w:rFonts w:cs="Times New Roman"/>
          <w:b/>
          <w:bCs/>
          <w:sz w:val="22"/>
        </w:rPr>
        <w:t>.septembrī plkst. 10:00.</w:t>
      </w:r>
      <w:r w:rsidRPr="004837CA">
        <w:rPr>
          <w:rFonts w:cs="Times New Roman"/>
          <w:sz w:val="22"/>
        </w:rPr>
        <w:t xml:space="preserve"> Piedāvājumu atvēršanas procesam var sekot līdzi tiešsaistes režīmā EIS e-konkursu apakšsistēmā. </w:t>
      </w:r>
    </w:p>
    <w:sectPr w:rsidR="009659D5" w:rsidRPr="004837C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9D5"/>
    <w:rsid w:val="001F2069"/>
    <w:rsid w:val="00210BF3"/>
    <w:rsid w:val="004837CA"/>
    <w:rsid w:val="007824B7"/>
    <w:rsid w:val="009659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DE9F"/>
  <w15:chartTrackingRefBased/>
  <w15:docId w15:val="{1CD70489-1FB9-4FF4-B747-BFD5CCEA3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659D5"/>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9659D5"/>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9659D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kumi.lv/ta/id/28776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id/287760" TargetMode="External"/><Relationship Id="rId11" Type="http://schemas.openxmlformats.org/officeDocument/2006/relationships/hyperlink" Target="https://likumi.lv/ta/id/287760" TargetMode="External"/><Relationship Id="rId5" Type="http://schemas.openxmlformats.org/officeDocument/2006/relationships/hyperlink" Target="https://likumi.lv/ta/id/287760" TargetMode="External"/><Relationship Id="rId10" Type="http://schemas.openxmlformats.org/officeDocument/2006/relationships/hyperlink" Target="https://likumi.lv/ta/id/287760" TargetMode="External"/><Relationship Id="rId4" Type="http://schemas.openxmlformats.org/officeDocument/2006/relationships/hyperlink" Target="https://info.iub.gov.lv/lv/meklet/pt/complaint/cn/R%C4%ABgas%20valstspils%C4%93tas%20pa%C5%A1vald%C4%ABbas%20Centr%C4%81l%C4%81s%20administr%C4%81cijas%20Iepirkumu%20p%C4%81rvalde/" TargetMode="External"/><Relationship Id="rId9" Type="http://schemas.openxmlformats.org/officeDocument/2006/relationships/hyperlink" Target="https://likumi.lv/ta/id/28908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1712</Words>
  <Characters>976</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2</cp:revision>
  <dcterms:created xsi:type="dcterms:W3CDTF">2024-09-05T11:58:00Z</dcterms:created>
  <dcterms:modified xsi:type="dcterms:W3CDTF">2024-09-05T12:57:00Z</dcterms:modified>
</cp:coreProperties>
</file>