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6EF386" w14:textId="77777777" w:rsidR="0099759D" w:rsidRPr="00AD3FA1" w:rsidRDefault="0099759D" w:rsidP="0099759D">
      <w:pPr>
        <w:autoSpaceDE w:val="0"/>
        <w:autoSpaceDN w:val="0"/>
        <w:adjustRightInd w:val="0"/>
        <w:jc w:val="center"/>
        <w:rPr>
          <w:b/>
          <w:bCs/>
        </w:rPr>
      </w:pPr>
      <w:r w:rsidRPr="00AD3FA1">
        <w:rPr>
          <w:b/>
          <w:bCs/>
        </w:rPr>
        <w:t xml:space="preserve">   Iepirkums</w:t>
      </w:r>
    </w:p>
    <w:p w14:paraId="20811DB2" w14:textId="77777777" w:rsidR="0099759D" w:rsidRPr="00AD3FA1" w:rsidRDefault="0099759D" w:rsidP="0099759D">
      <w:pPr>
        <w:autoSpaceDE w:val="0"/>
        <w:autoSpaceDN w:val="0"/>
        <w:adjustRightInd w:val="0"/>
        <w:jc w:val="center"/>
        <w:rPr>
          <w:b/>
        </w:rPr>
      </w:pPr>
      <w:r w:rsidRPr="00AD3FA1">
        <w:rPr>
          <w:b/>
        </w:rPr>
        <w:t>”</w:t>
      </w:r>
      <w:r w:rsidRPr="00AD3FA1">
        <w:rPr>
          <w:b/>
          <w:bCs/>
        </w:rPr>
        <w:t>Sākumskolas ēkas jauna būvniecība Sudrabu Edžus ielā 2, Rīgā</w:t>
      </w:r>
      <w:r w:rsidRPr="00AD3FA1">
        <w:rPr>
          <w:b/>
        </w:rPr>
        <w:t>”</w:t>
      </w:r>
    </w:p>
    <w:p w14:paraId="145CEA1E" w14:textId="77777777" w:rsidR="0099759D" w:rsidRPr="00AD3FA1" w:rsidRDefault="0099759D" w:rsidP="0099759D">
      <w:pPr>
        <w:autoSpaceDE w:val="0"/>
        <w:autoSpaceDN w:val="0"/>
        <w:adjustRightInd w:val="0"/>
        <w:jc w:val="center"/>
        <w:rPr>
          <w:b/>
        </w:rPr>
      </w:pPr>
      <w:r w:rsidRPr="00AD3FA1">
        <w:rPr>
          <w:b/>
        </w:rPr>
        <w:t xml:space="preserve">ID Nr. CAIP 2024/88 </w:t>
      </w:r>
    </w:p>
    <w:p w14:paraId="4B8E3A11" w14:textId="77777777" w:rsidR="0099759D" w:rsidRPr="00AD3FA1" w:rsidRDefault="0099759D" w:rsidP="0099759D"/>
    <w:p w14:paraId="2A568EB8" w14:textId="77777777" w:rsidR="0099759D" w:rsidRPr="004D49A0" w:rsidRDefault="0099759D" w:rsidP="0099759D">
      <w:pPr>
        <w:jc w:val="center"/>
        <w:rPr>
          <w:rFonts w:eastAsia="Calibri"/>
        </w:rPr>
      </w:pPr>
      <w:r w:rsidRPr="004D49A0">
        <w:rPr>
          <w:rFonts w:eastAsia="Calibri"/>
          <w:b/>
          <w:bCs/>
          <w:i/>
          <w:iCs/>
        </w:rPr>
        <w:t>Atbilde</w:t>
      </w:r>
      <w:r>
        <w:rPr>
          <w:rFonts w:eastAsia="Calibri"/>
          <w:b/>
          <w:bCs/>
          <w:i/>
          <w:iCs/>
        </w:rPr>
        <w:t>s</w:t>
      </w:r>
      <w:r w:rsidRPr="004D49A0">
        <w:rPr>
          <w:rFonts w:eastAsia="Calibri"/>
          <w:b/>
          <w:bCs/>
          <w:i/>
          <w:iCs/>
        </w:rPr>
        <w:t xml:space="preserve"> uz ieinteresēto piegādātāj</w:t>
      </w:r>
      <w:r>
        <w:rPr>
          <w:rFonts w:eastAsia="Calibri"/>
          <w:b/>
          <w:bCs/>
          <w:i/>
          <w:iCs/>
        </w:rPr>
        <w:t>u</w:t>
      </w:r>
      <w:r w:rsidRPr="004D49A0">
        <w:rPr>
          <w:rFonts w:eastAsia="Calibri"/>
          <w:b/>
          <w:bCs/>
          <w:i/>
          <w:iCs/>
        </w:rPr>
        <w:t xml:space="preserve"> jautājumiem</w:t>
      </w:r>
    </w:p>
    <w:p w14:paraId="55ADFBF0" w14:textId="77777777" w:rsidR="0099759D" w:rsidRPr="004D49A0" w:rsidRDefault="0099759D" w:rsidP="0099759D">
      <w:pPr>
        <w:jc w:val="center"/>
        <w:rPr>
          <w:rFonts w:eastAsia="Calibri"/>
        </w:rPr>
      </w:pPr>
      <w:r w:rsidRPr="004D49A0">
        <w:rPr>
          <w:rFonts w:eastAsia="Calibri"/>
        </w:rPr>
        <w:t>(04.07.2024., 05.07.2024. un 08.07.2024.)</w:t>
      </w:r>
    </w:p>
    <w:p w14:paraId="0EA710E4" w14:textId="77777777" w:rsidR="0099759D" w:rsidRPr="004D49A0" w:rsidRDefault="0099759D" w:rsidP="0099759D">
      <w:pPr>
        <w:tabs>
          <w:tab w:val="left" w:pos="426"/>
        </w:tabs>
        <w:rPr>
          <w:rFonts w:eastAsiaTheme="minorEastAsia"/>
          <w:lang w:eastAsia="lv-LV"/>
        </w:rPr>
      </w:pPr>
    </w:p>
    <w:p w14:paraId="3A3FA11E" w14:textId="77777777" w:rsidR="0099759D" w:rsidRPr="004D49A0" w:rsidRDefault="0099759D" w:rsidP="0099759D">
      <w:pPr>
        <w:tabs>
          <w:tab w:val="left" w:pos="426"/>
        </w:tabs>
        <w:rPr>
          <w:rFonts w:eastAsiaTheme="minorEastAsia"/>
          <w:lang w:eastAsia="lv-LV"/>
        </w:rPr>
      </w:pPr>
      <w:r w:rsidRPr="004D49A0">
        <w:rPr>
          <w:rFonts w:eastAsiaTheme="minorEastAsia"/>
          <w:b/>
          <w:bCs/>
          <w:lang w:eastAsia="lv-LV"/>
        </w:rPr>
        <w:t>Nr. 1.</w:t>
      </w:r>
      <w:r w:rsidRPr="004D49A0">
        <w:rPr>
          <w:rFonts w:eastAsiaTheme="minorEastAsia"/>
          <w:lang w:eastAsia="lv-LV"/>
        </w:rPr>
        <w:t xml:space="preserve"> Vēlamies vērst Jūsu uzmanību Ministru kabineta 2017.gada 28.februāra noteikumu  Nr.107 “Iepirkuma procedūru un metu konkursu norises kārtība” 2.punktā noteiktajam attiecībā par Atklāta konkursa nolikumā ietveramo informāciju. </w:t>
      </w:r>
    </w:p>
    <w:p w14:paraId="3614CEC5" w14:textId="77777777" w:rsidR="0099759D" w:rsidRPr="004D49A0" w:rsidRDefault="0099759D" w:rsidP="0099759D">
      <w:pPr>
        <w:tabs>
          <w:tab w:val="left" w:pos="426"/>
        </w:tabs>
        <w:rPr>
          <w:rFonts w:eastAsiaTheme="minorEastAsia"/>
          <w:lang w:eastAsia="lv-LV"/>
        </w:rPr>
      </w:pPr>
    </w:p>
    <w:p w14:paraId="574D315C" w14:textId="77777777" w:rsidR="0099759D" w:rsidRPr="004D49A0" w:rsidRDefault="0099759D" w:rsidP="0099759D">
      <w:pPr>
        <w:tabs>
          <w:tab w:val="left" w:pos="426"/>
        </w:tabs>
        <w:rPr>
          <w:rFonts w:eastAsiaTheme="minorEastAsia"/>
          <w:lang w:eastAsia="lv-LV"/>
        </w:rPr>
      </w:pPr>
      <w:r w:rsidRPr="004D49A0">
        <w:rPr>
          <w:rFonts w:eastAsiaTheme="minorEastAsia"/>
          <w:lang w:eastAsia="lv-LV"/>
        </w:rPr>
        <w:t>Vienlaikus norādām arī uz Iepirkuma nolikuma 1.13.3. punktā  noteiktā termiņa atsauci uz Iepirkuma nolikuma 1.10. norādīto piedāvājumu atvēršanas dienu.</w:t>
      </w:r>
    </w:p>
    <w:p w14:paraId="476B6F70" w14:textId="77777777" w:rsidR="0099759D" w:rsidRPr="004D49A0" w:rsidRDefault="0099759D" w:rsidP="0099759D">
      <w:pPr>
        <w:tabs>
          <w:tab w:val="left" w:pos="426"/>
        </w:tabs>
        <w:rPr>
          <w:rFonts w:eastAsiaTheme="minorEastAsia"/>
          <w:lang w:eastAsia="lv-LV"/>
        </w:rPr>
      </w:pPr>
    </w:p>
    <w:p w14:paraId="7F9EED6E" w14:textId="77777777" w:rsidR="0099759D" w:rsidRPr="004D49A0" w:rsidRDefault="0099759D" w:rsidP="0099759D">
      <w:pPr>
        <w:tabs>
          <w:tab w:val="left" w:pos="426"/>
        </w:tabs>
        <w:rPr>
          <w:rFonts w:eastAsiaTheme="minorEastAsia"/>
          <w:lang w:eastAsia="lv-LV"/>
        </w:rPr>
      </w:pPr>
      <w:r w:rsidRPr="004D49A0">
        <w:rPr>
          <w:rFonts w:eastAsiaTheme="minorEastAsia"/>
          <w:lang w:eastAsia="lv-LV"/>
        </w:rPr>
        <w:t>Ņemot vērā iepriekš minēto, lūdzam grozīt Iepirkuma nolikuma 1.9. un 1.10.punktu, atbilstoši normatīvajos aktos noteiktajam, Iepirkuma nolikumā ietverot piedāvājumu iesniegšanas un atvēršanas vietu, datumu un laiku.</w:t>
      </w:r>
    </w:p>
    <w:p w14:paraId="0F079BAF" w14:textId="77777777" w:rsidR="0099759D" w:rsidRPr="004D49A0" w:rsidRDefault="0099759D" w:rsidP="0099759D">
      <w:pPr>
        <w:tabs>
          <w:tab w:val="left" w:pos="426"/>
        </w:tabs>
        <w:ind w:firstLine="709"/>
        <w:rPr>
          <w:rFonts w:eastAsiaTheme="minorEastAsia"/>
          <w:lang w:eastAsia="lv-LV"/>
        </w:rPr>
      </w:pPr>
    </w:p>
    <w:p w14:paraId="31EC52D4" w14:textId="77777777" w:rsidR="0099759D" w:rsidRPr="004D49A0" w:rsidRDefault="0099759D" w:rsidP="0099759D">
      <w:pPr>
        <w:pStyle w:val="Bezatstarpm"/>
        <w:jc w:val="both"/>
        <w:rPr>
          <w:rFonts w:ascii="Times New Roman" w:eastAsiaTheme="minorEastAsia" w:hAnsi="Times New Roman" w:cs="Times New Roman"/>
          <w:sz w:val="24"/>
          <w:szCs w:val="24"/>
          <w:lang w:eastAsia="lv-LV"/>
          <w14:ligatures w14:val="none"/>
        </w:rPr>
      </w:pPr>
      <w:r w:rsidRPr="004D49A0">
        <w:rPr>
          <w:rFonts w:ascii="Times New Roman" w:eastAsiaTheme="minorEastAsia" w:hAnsi="Times New Roman" w:cs="Times New Roman"/>
          <w:sz w:val="24"/>
          <w:szCs w:val="24"/>
          <w:u w:val="single"/>
          <w:lang w:eastAsia="lv-LV"/>
          <w14:ligatures w14:val="none"/>
        </w:rPr>
        <w:t>Atbilde:</w:t>
      </w:r>
      <w:r w:rsidRPr="004D49A0">
        <w:rPr>
          <w:rFonts w:ascii="Times New Roman" w:eastAsiaTheme="minorEastAsia" w:hAnsi="Times New Roman" w:cs="Times New Roman"/>
          <w:sz w:val="24"/>
          <w:szCs w:val="24"/>
          <w:lang w:eastAsia="lv-LV"/>
          <w14:ligatures w14:val="none"/>
        </w:rPr>
        <w:t xml:space="preserve"> Komisija skaidro, ka konkrēts datums ir jāskatās saskaņā ar publikāciju IUB tīmekļa vietnē, kā arī Elektronisko iepirkumu sistēmā (turpmāk – EIS) Pircēja profilā sniegto informāciju.</w:t>
      </w:r>
    </w:p>
    <w:p w14:paraId="52326914" w14:textId="77777777" w:rsidR="0099759D" w:rsidRPr="004D49A0" w:rsidRDefault="0099759D" w:rsidP="0099759D">
      <w:pPr>
        <w:pStyle w:val="Bezatstarpm"/>
        <w:jc w:val="both"/>
        <w:rPr>
          <w:rFonts w:ascii="Times New Roman" w:eastAsiaTheme="minorEastAsia" w:hAnsi="Times New Roman" w:cs="Times New Roman"/>
          <w:sz w:val="24"/>
          <w:szCs w:val="24"/>
          <w:lang w:eastAsia="lv-LV"/>
          <w14:ligatures w14:val="none"/>
        </w:rPr>
      </w:pPr>
    </w:p>
    <w:p w14:paraId="72F60AD7" w14:textId="77777777" w:rsidR="0099759D" w:rsidRDefault="0099759D" w:rsidP="0099759D">
      <w:pPr>
        <w:pStyle w:val="Bezatstarpm"/>
        <w:jc w:val="both"/>
        <w:rPr>
          <w:rFonts w:ascii="Times New Roman" w:eastAsiaTheme="minorEastAsia" w:hAnsi="Times New Roman" w:cs="Times New Roman"/>
          <w:sz w:val="24"/>
          <w:szCs w:val="24"/>
          <w:lang w:eastAsia="lv-LV"/>
          <w14:ligatures w14:val="none"/>
        </w:rPr>
      </w:pPr>
      <w:r w:rsidRPr="004D49A0">
        <w:rPr>
          <w:rFonts w:ascii="Times New Roman" w:eastAsiaTheme="minorEastAsia" w:hAnsi="Times New Roman" w:cs="Times New Roman"/>
          <w:sz w:val="24"/>
          <w:szCs w:val="24"/>
          <w:lang w:eastAsia="lv-LV"/>
          <w14:ligatures w14:val="none"/>
        </w:rPr>
        <w:t>Papildus vēršam uzmanību, ka sākotnēji norādītais datums var mainīties gadījumos, ja iepirkumu procedūras dokumentācijā tiek veikti būtiski grozījumi. Komisija ieinteresētos piegādātājus aicina būt vērīgiem un sekot līdzi interesējošo iepirkumu aktuālajai informācijai.</w:t>
      </w:r>
    </w:p>
    <w:p w14:paraId="640ACD7E" w14:textId="77777777" w:rsidR="0099759D" w:rsidRPr="004D49A0" w:rsidRDefault="0099759D" w:rsidP="0099759D">
      <w:pPr>
        <w:pStyle w:val="Bezatstarpm"/>
        <w:jc w:val="both"/>
        <w:rPr>
          <w:rFonts w:ascii="Times New Roman" w:eastAsiaTheme="minorEastAsia" w:hAnsi="Times New Roman" w:cs="Times New Roman"/>
          <w:sz w:val="24"/>
          <w:szCs w:val="24"/>
          <w:lang w:eastAsia="lv-LV"/>
          <w14:ligatures w14:val="none"/>
        </w:rPr>
      </w:pPr>
    </w:p>
    <w:p w14:paraId="0D7A507D" w14:textId="77777777" w:rsidR="0099759D" w:rsidRPr="004D49A0" w:rsidRDefault="0099759D" w:rsidP="0099759D">
      <w:pPr>
        <w:pStyle w:val="Bezatstarpm"/>
        <w:jc w:val="both"/>
        <w:rPr>
          <w:rFonts w:ascii="Times New Roman" w:eastAsiaTheme="minorEastAsia" w:hAnsi="Times New Roman" w:cs="Times New Roman"/>
          <w:sz w:val="24"/>
          <w:szCs w:val="24"/>
          <w:lang w:eastAsia="lv-LV"/>
          <w14:ligatures w14:val="none"/>
        </w:rPr>
      </w:pPr>
    </w:p>
    <w:p w14:paraId="286E8C99" w14:textId="77777777" w:rsidR="0099759D" w:rsidRPr="004D49A0" w:rsidRDefault="0099759D" w:rsidP="0099759D">
      <w:pPr>
        <w:tabs>
          <w:tab w:val="left" w:pos="426"/>
        </w:tabs>
        <w:rPr>
          <w:rFonts w:eastAsiaTheme="minorEastAsia"/>
          <w:lang w:eastAsia="lv-LV"/>
        </w:rPr>
      </w:pPr>
      <w:r w:rsidRPr="004D49A0">
        <w:rPr>
          <w:rFonts w:eastAsiaTheme="minorEastAsia"/>
          <w:b/>
          <w:bCs/>
          <w:lang w:eastAsia="lv-LV"/>
        </w:rPr>
        <w:t>Nr. 2.</w:t>
      </w:r>
      <w:r w:rsidRPr="004D49A0">
        <w:rPr>
          <w:rFonts w:eastAsiaTheme="minorEastAsia"/>
          <w:lang w:eastAsia="lv-LV"/>
        </w:rPr>
        <w:t xml:space="preserve"> Saskaņā ar Iepirkuma nolikuma 1.13. punktu pretendentiem ir noteikts iesniegt piedāvājuma nodrošinājumu saskaņā ar Nolikumam pievienoto paraugu 3. pielikumā vai kā apdrošināšanas polisi, kuru izsniegusi apdrošināšanas sabiedrība, par </w:t>
      </w:r>
      <w:r w:rsidRPr="004D49A0">
        <w:rPr>
          <w:rFonts w:eastAsiaTheme="minorEastAsia"/>
          <w:u w:val="single"/>
          <w:lang w:eastAsia="lv-LV"/>
        </w:rPr>
        <w:t>apņemšanos pasūtītājam izmaksāt nodrošinājumu summu gadījumos</w:t>
      </w:r>
      <w:r w:rsidRPr="004D49A0">
        <w:rPr>
          <w:rFonts w:eastAsiaTheme="minorEastAsia"/>
          <w:lang w:eastAsia="lv-LV"/>
        </w:rPr>
        <w:t>, ja:</w:t>
      </w:r>
    </w:p>
    <w:p w14:paraId="3414A479" w14:textId="77777777" w:rsidR="0099759D" w:rsidRPr="004D49A0" w:rsidRDefault="0099759D" w:rsidP="0099759D">
      <w:pPr>
        <w:pStyle w:val="Sarakstarindkopa"/>
        <w:numPr>
          <w:ilvl w:val="0"/>
          <w:numId w:val="3"/>
        </w:numPr>
        <w:tabs>
          <w:tab w:val="left" w:pos="426"/>
        </w:tabs>
        <w:ind w:left="0" w:firstLine="709"/>
        <w:rPr>
          <w:rFonts w:eastAsiaTheme="minorEastAsia"/>
          <w:lang w:eastAsia="lv-LV"/>
        </w:rPr>
      </w:pPr>
      <w:r w:rsidRPr="004D49A0">
        <w:rPr>
          <w:rFonts w:eastAsiaTheme="minorEastAsia"/>
          <w:lang w:eastAsia="lv-LV"/>
        </w:rPr>
        <w:t>pretendents atsauc savu piedāvājumu, kamēr ir spēkā piedāvājuma nodrošinājums;</w:t>
      </w:r>
    </w:p>
    <w:p w14:paraId="16F67619" w14:textId="77777777" w:rsidR="0099759D" w:rsidRPr="004D49A0" w:rsidRDefault="0099759D" w:rsidP="0099759D">
      <w:pPr>
        <w:pStyle w:val="Sarakstarindkopa"/>
        <w:numPr>
          <w:ilvl w:val="0"/>
          <w:numId w:val="3"/>
        </w:numPr>
        <w:tabs>
          <w:tab w:val="left" w:pos="426"/>
        </w:tabs>
        <w:ind w:left="0" w:firstLine="709"/>
        <w:rPr>
          <w:rFonts w:eastAsiaTheme="minorEastAsia"/>
          <w:lang w:eastAsia="lv-LV"/>
        </w:rPr>
      </w:pPr>
      <w:r w:rsidRPr="004D49A0">
        <w:rPr>
          <w:rFonts w:eastAsiaTheme="minorEastAsia"/>
          <w:lang w:eastAsia="lv-LV"/>
        </w:rPr>
        <w:t xml:space="preserve">pretendents, kuram piešķirtas iepirkuma līguma slēgšanas tiesības, </w:t>
      </w:r>
      <w:r w:rsidRPr="004D49A0">
        <w:rPr>
          <w:rFonts w:eastAsiaTheme="minorEastAsia"/>
          <w:u w:val="single"/>
          <w:lang w:eastAsia="lv-LV"/>
        </w:rPr>
        <w:t>pasūtītāja noteiktajā termiņā</w:t>
      </w:r>
      <w:r w:rsidRPr="004D49A0">
        <w:rPr>
          <w:rFonts w:eastAsiaTheme="minorEastAsia"/>
          <w:lang w:eastAsia="lv-LV"/>
        </w:rPr>
        <w:t xml:space="preserve"> nav iesniedzis tam iepirkuma procedūras dokumentos un iepirkuma līgumā paredzēto līguma nodrošinājumu;</w:t>
      </w:r>
    </w:p>
    <w:p w14:paraId="081D6325" w14:textId="77777777" w:rsidR="0099759D" w:rsidRPr="004D49A0" w:rsidRDefault="0099759D" w:rsidP="0099759D">
      <w:pPr>
        <w:pStyle w:val="Sarakstarindkopa"/>
        <w:numPr>
          <w:ilvl w:val="0"/>
          <w:numId w:val="3"/>
        </w:numPr>
        <w:tabs>
          <w:tab w:val="left" w:pos="426"/>
        </w:tabs>
        <w:ind w:left="0" w:firstLine="709"/>
        <w:rPr>
          <w:rFonts w:eastAsiaTheme="minorEastAsia"/>
          <w:lang w:eastAsia="lv-LV"/>
        </w:rPr>
      </w:pPr>
      <w:r w:rsidRPr="004D49A0">
        <w:rPr>
          <w:rFonts w:eastAsiaTheme="minorEastAsia"/>
          <w:lang w:eastAsia="lv-LV"/>
        </w:rPr>
        <w:t xml:space="preserve">pretendents, kuram piešķirtas iepirkuma līguma slēgšanas tiesības, neparaksta iepirkuma līgumu </w:t>
      </w:r>
      <w:r w:rsidRPr="004D49A0">
        <w:rPr>
          <w:rFonts w:eastAsiaTheme="minorEastAsia"/>
          <w:u w:val="single"/>
          <w:lang w:eastAsia="lv-LV"/>
        </w:rPr>
        <w:t>pasūtītāja</w:t>
      </w:r>
      <w:r w:rsidRPr="004D49A0">
        <w:rPr>
          <w:rFonts w:eastAsiaTheme="minorEastAsia"/>
          <w:lang w:eastAsia="lv-LV"/>
        </w:rPr>
        <w:t xml:space="preserve"> noteiktajā termiņā.</w:t>
      </w:r>
    </w:p>
    <w:p w14:paraId="6A712F8C" w14:textId="77777777" w:rsidR="0099759D" w:rsidRPr="004D49A0" w:rsidRDefault="0099759D" w:rsidP="0099759D">
      <w:pPr>
        <w:tabs>
          <w:tab w:val="left" w:pos="426"/>
        </w:tabs>
        <w:rPr>
          <w:rFonts w:eastAsiaTheme="minorEastAsia"/>
          <w:lang w:eastAsia="lv-LV"/>
        </w:rPr>
      </w:pPr>
    </w:p>
    <w:p w14:paraId="1339F50A" w14:textId="77777777" w:rsidR="0099759D" w:rsidRPr="004D49A0" w:rsidRDefault="0099759D" w:rsidP="0099759D">
      <w:pPr>
        <w:tabs>
          <w:tab w:val="left" w:pos="426"/>
        </w:tabs>
        <w:rPr>
          <w:rFonts w:eastAsiaTheme="minorEastAsia"/>
          <w:lang w:eastAsia="lv-LV"/>
        </w:rPr>
      </w:pPr>
      <w:r w:rsidRPr="004D49A0">
        <w:rPr>
          <w:rFonts w:eastAsiaTheme="minorEastAsia"/>
          <w:lang w:eastAsia="lv-LV"/>
        </w:rPr>
        <w:t>Iepirkuma nolikuma 1.3.punktā ir norādīts - Rīgas valstspilsētas pašvaldības Centrālās administrācijas Iepirkumu pārvalde (turpmāk – Pasūtītājs) kas veic Konkursu cita pasūtītāja – Rīgas valstspilsētas pašvaldības Īpašuma departamenta vajadzībām.</w:t>
      </w:r>
    </w:p>
    <w:p w14:paraId="317A38AE" w14:textId="77777777" w:rsidR="0099759D" w:rsidRPr="004D49A0" w:rsidRDefault="0099759D" w:rsidP="0099759D">
      <w:pPr>
        <w:tabs>
          <w:tab w:val="left" w:pos="426"/>
        </w:tabs>
        <w:ind w:firstLine="709"/>
        <w:rPr>
          <w:rFonts w:eastAsiaTheme="minorEastAsia"/>
          <w:lang w:eastAsia="lv-LV"/>
        </w:rPr>
      </w:pPr>
    </w:p>
    <w:p w14:paraId="38DD3FF5" w14:textId="77777777" w:rsidR="0099759D" w:rsidRPr="004D49A0" w:rsidRDefault="0099759D" w:rsidP="0099759D">
      <w:pPr>
        <w:tabs>
          <w:tab w:val="left" w:pos="426"/>
        </w:tabs>
        <w:rPr>
          <w:rFonts w:eastAsiaTheme="minorEastAsia"/>
          <w:lang w:eastAsia="lv-LV"/>
        </w:rPr>
      </w:pPr>
      <w:r w:rsidRPr="004D49A0">
        <w:rPr>
          <w:rFonts w:eastAsiaTheme="minorEastAsia"/>
          <w:lang w:eastAsia="lv-LV"/>
        </w:rPr>
        <w:t>Lūdzam Iepirkuma nolikumā noteikt, kurš šajā Iepirkumā ir pasūtītājs, kā arī lūdzam norādīt tā reģistrācijas numuru un adresi. Norādām, ka šie rekvizīti ir jānorāda piedāvājuma nodrošinājuma izsniedzējam.</w:t>
      </w:r>
    </w:p>
    <w:p w14:paraId="1AEB5E31" w14:textId="77777777" w:rsidR="0099759D" w:rsidRPr="004D49A0" w:rsidRDefault="0099759D" w:rsidP="0099759D">
      <w:pPr>
        <w:tabs>
          <w:tab w:val="left" w:pos="426"/>
        </w:tabs>
        <w:ind w:firstLine="709"/>
        <w:rPr>
          <w:rFonts w:eastAsiaTheme="minorEastAsia"/>
          <w:lang w:eastAsia="lv-LV"/>
        </w:rPr>
      </w:pPr>
    </w:p>
    <w:p w14:paraId="52893C84" w14:textId="77777777" w:rsidR="0099759D" w:rsidRDefault="0099759D" w:rsidP="0099759D">
      <w:pPr>
        <w:tabs>
          <w:tab w:val="left" w:pos="426"/>
        </w:tabs>
        <w:rPr>
          <w:rFonts w:eastAsiaTheme="minorEastAsia"/>
          <w:lang w:eastAsia="lv-LV"/>
        </w:rPr>
      </w:pPr>
      <w:r w:rsidRPr="004D49A0">
        <w:rPr>
          <w:rFonts w:eastAsiaTheme="minorEastAsia"/>
          <w:u w:val="single"/>
          <w:lang w:eastAsia="lv-LV"/>
        </w:rPr>
        <w:t>Atbilde:</w:t>
      </w:r>
      <w:r w:rsidRPr="004D49A0">
        <w:rPr>
          <w:rFonts w:eastAsiaTheme="minorEastAsia"/>
          <w:lang w:eastAsia="lv-LV"/>
        </w:rPr>
        <w:t xml:space="preserve"> Iepirkuma pasūtītājs ir Rīgas valstspilsētas Centrālās administrācijas Iepirkumu pārvalde, kas ir Rīgas valstspilsētas pašvaldības, reģistrācijas Nr. </w:t>
      </w:r>
      <w:r w:rsidRPr="004D49A0">
        <w:rPr>
          <w:rFonts w:eastAsiaTheme="minorEastAsia"/>
          <w:lang w:eastAsia="lv-LV"/>
        </w:rPr>
        <w:lastRenderedPageBreak/>
        <w:t xml:space="preserve">90011524360, juridiskā adrese – Rātslaukums 1, Rīga, LV-1050, Latvijas Republika, iestāde. </w:t>
      </w:r>
    </w:p>
    <w:p w14:paraId="75E36F10" w14:textId="77777777" w:rsidR="0099759D" w:rsidRPr="004D49A0" w:rsidRDefault="0099759D" w:rsidP="0099759D">
      <w:pPr>
        <w:tabs>
          <w:tab w:val="left" w:pos="426"/>
        </w:tabs>
        <w:rPr>
          <w:rFonts w:eastAsiaTheme="minorEastAsia"/>
          <w:lang w:eastAsia="lv-LV"/>
        </w:rPr>
      </w:pPr>
    </w:p>
    <w:p w14:paraId="3128B438" w14:textId="77777777" w:rsidR="0099759D" w:rsidRPr="004D49A0" w:rsidRDefault="0099759D" w:rsidP="0099759D">
      <w:pPr>
        <w:tabs>
          <w:tab w:val="left" w:pos="426"/>
        </w:tabs>
        <w:rPr>
          <w:rFonts w:eastAsiaTheme="minorEastAsia"/>
          <w:lang w:eastAsia="lv-LV"/>
        </w:rPr>
      </w:pPr>
    </w:p>
    <w:p w14:paraId="0196A87B" w14:textId="77777777" w:rsidR="0099759D" w:rsidRPr="004D49A0" w:rsidRDefault="0099759D" w:rsidP="0099759D">
      <w:pPr>
        <w:tabs>
          <w:tab w:val="left" w:pos="426"/>
        </w:tabs>
        <w:rPr>
          <w:rFonts w:eastAsiaTheme="minorEastAsia"/>
          <w:lang w:eastAsia="lv-LV"/>
        </w:rPr>
      </w:pPr>
      <w:r w:rsidRPr="004D49A0">
        <w:rPr>
          <w:rFonts w:eastAsiaTheme="minorEastAsia"/>
          <w:b/>
          <w:bCs/>
          <w:lang w:eastAsia="lv-LV"/>
        </w:rPr>
        <w:t>Nr. 3.</w:t>
      </w:r>
      <w:r w:rsidRPr="004D49A0">
        <w:rPr>
          <w:rFonts w:eastAsiaTheme="minorEastAsia"/>
          <w:lang w:eastAsia="lv-LV"/>
        </w:rPr>
        <w:t xml:space="preserve"> Iepirkuma nolikuma 2.1.4.; 2.1.5. punktos ir noteikts, ka pieredzi var pierādīt ar tādiem objektiem, kuros būvdarbi līgumā noteiktajā termiņā un kvalitātē ir pilnībā pabeigti un pasūtītājs tos ir pieņēmis, un par tiem ir saņemtas pasūtītāju pozitīvas atsauksmes.</w:t>
      </w:r>
    </w:p>
    <w:p w14:paraId="0BCA2BE3" w14:textId="77777777" w:rsidR="0099759D" w:rsidRPr="004D49A0" w:rsidRDefault="0099759D" w:rsidP="0099759D">
      <w:pPr>
        <w:pStyle w:val="Sarakstarindkopa"/>
        <w:tabs>
          <w:tab w:val="left" w:pos="426"/>
        </w:tabs>
        <w:ind w:left="709"/>
        <w:rPr>
          <w:rFonts w:eastAsiaTheme="minorEastAsia"/>
          <w:lang w:eastAsia="lv-LV"/>
        </w:rPr>
      </w:pPr>
    </w:p>
    <w:p w14:paraId="66025597" w14:textId="77777777" w:rsidR="0099759D" w:rsidRPr="004D49A0" w:rsidRDefault="0099759D" w:rsidP="0099759D">
      <w:pPr>
        <w:pStyle w:val="Sarakstarindkopa"/>
        <w:tabs>
          <w:tab w:val="left" w:pos="426"/>
        </w:tabs>
        <w:ind w:left="0"/>
        <w:rPr>
          <w:rFonts w:eastAsiaTheme="minorEastAsia"/>
          <w:lang w:eastAsia="lv-LV"/>
        </w:rPr>
      </w:pPr>
      <w:r w:rsidRPr="004D49A0">
        <w:rPr>
          <w:rFonts w:eastAsiaTheme="minorEastAsia"/>
          <w:lang w:eastAsia="lv-LV"/>
        </w:rPr>
        <w:t xml:space="preserve">Vēlamies vērst Jūsu uzmanību uz to, ka Publiskas būves (skolas ēkas, tirdzniecības ēkas, biroju ēkas, slimnīcas, u.c.), pieņem ekspluatācijā Būvniecības valsts kontroles birojs izdodot aktu par būves pieņemšanu ekspluatācijā. Ar akta izdošanu noslēdzas būvniecības process un būvi ir atļauts ekspluatēt, tas norāda, ka būvdarbi ir veikti atbilstoši </w:t>
      </w:r>
      <w:bookmarkStart w:id="0" w:name="_Hlk171000151"/>
      <w:r w:rsidRPr="004D49A0">
        <w:rPr>
          <w:rFonts w:eastAsiaTheme="minorEastAsia"/>
          <w:lang w:eastAsia="lv-LV"/>
        </w:rPr>
        <w:t>būvprojektam un normatīvo aktu prasībām</w:t>
      </w:r>
      <w:bookmarkEnd w:id="0"/>
      <w:r w:rsidRPr="004D49A0">
        <w:rPr>
          <w:rFonts w:eastAsiaTheme="minorEastAsia"/>
          <w:lang w:eastAsia="lv-LV"/>
        </w:rPr>
        <w:t xml:space="preserve">. </w:t>
      </w:r>
    </w:p>
    <w:p w14:paraId="029A7B0E" w14:textId="77777777" w:rsidR="0099759D" w:rsidRPr="004D49A0" w:rsidRDefault="0099759D" w:rsidP="0099759D">
      <w:pPr>
        <w:pStyle w:val="Sarakstarindkopa"/>
        <w:tabs>
          <w:tab w:val="left" w:pos="426"/>
        </w:tabs>
        <w:ind w:left="0" w:firstLine="709"/>
        <w:rPr>
          <w:rFonts w:eastAsiaTheme="minorEastAsia"/>
          <w:lang w:eastAsia="lv-LV"/>
        </w:rPr>
      </w:pPr>
    </w:p>
    <w:p w14:paraId="7B6F872C" w14:textId="77777777" w:rsidR="0099759D" w:rsidRPr="004D49A0" w:rsidRDefault="0099759D" w:rsidP="0099759D">
      <w:pPr>
        <w:pStyle w:val="Sarakstarindkopa"/>
        <w:tabs>
          <w:tab w:val="left" w:pos="426"/>
        </w:tabs>
        <w:ind w:left="0"/>
        <w:rPr>
          <w:rFonts w:eastAsiaTheme="minorEastAsia"/>
          <w:lang w:eastAsia="lv-LV"/>
        </w:rPr>
      </w:pPr>
      <w:r w:rsidRPr="004D49A0">
        <w:rPr>
          <w:rFonts w:eastAsiaTheme="minorEastAsia"/>
          <w:lang w:eastAsia="lv-LV"/>
        </w:rPr>
        <w:t xml:space="preserve">Lūdzam Pasūtītāju pārskatīt Iepirkuma nolikuma 2.1.4. un 2.1.5. punktos noteikto prasību attiecībā par pretendenta un speciālistu pieredzi objektos. Iesakām papildināt prasību, nosakot , ka “….un šajos objektos būvdarbi līgumā noteiktajā termiņā un kvalitātē ir pilnībā pabeigti, </w:t>
      </w:r>
      <w:r w:rsidRPr="004D49A0">
        <w:rPr>
          <w:rFonts w:eastAsiaTheme="minorEastAsia"/>
          <w:u w:val="single"/>
          <w:lang w:eastAsia="lv-LV"/>
        </w:rPr>
        <w:t>nodoti ekspluatācijā atbilstoši būvprojektam un normatīvo aktu prasībām</w:t>
      </w:r>
      <w:r w:rsidRPr="004D49A0">
        <w:rPr>
          <w:rFonts w:eastAsiaTheme="minorEastAsia"/>
          <w:lang w:eastAsia="lv-LV"/>
        </w:rPr>
        <w:t>,  un pasūtītājs tos ir pieņēmis, un par tiem ir saņemtas pasūtītāju pozitīvas atsauksmes “.</w:t>
      </w:r>
    </w:p>
    <w:p w14:paraId="00A1A0F2" w14:textId="77777777" w:rsidR="0099759D" w:rsidRPr="004D49A0" w:rsidRDefault="0099759D" w:rsidP="0099759D">
      <w:pPr>
        <w:pStyle w:val="Sarakstarindkopa"/>
        <w:tabs>
          <w:tab w:val="left" w:pos="426"/>
        </w:tabs>
        <w:ind w:left="0" w:firstLine="709"/>
        <w:rPr>
          <w:rFonts w:eastAsiaTheme="minorEastAsia"/>
          <w:lang w:eastAsia="lv-LV"/>
        </w:rPr>
      </w:pPr>
    </w:p>
    <w:p w14:paraId="53A814FE" w14:textId="77777777" w:rsidR="0099759D" w:rsidRPr="004D49A0" w:rsidRDefault="0099759D" w:rsidP="0099759D">
      <w:pPr>
        <w:pStyle w:val="Sarakstarindkopa"/>
        <w:tabs>
          <w:tab w:val="left" w:pos="426"/>
        </w:tabs>
        <w:ind w:left="0"/>
        <w:rPr>
          <w:rFonts w:eastAsiaTheme="minorEastAsia"/>
          <w:lang w:eastAsia="lv-LV"/>
        </w:rPr>
      </w:pPr>
      <w:r w:rsidRPr="004D49A0">
        <w:rPr>
          <w:rFonts w:eastAsiaTheme="minorEastAsia"/>
          <w:lang w:eastAsia="lv-LV"/>
        </w:rPr>
        <w:t>Kā arī lūdzam pārskatīt Iepirkuma nolikuma 4.2.5. un 4.2.6. punktos noteikto prasību par pieredzes apliecinošo dokumentu pievienošanu, papildinot pierādošo dokumentu sarakstu ar aktu par būves pieņemšanu ekspluatācijā.</w:t>
      </w:r>
    </w:p>
    <w:p w14:paraId="723A2D23" w14:textId="77777777" w:rsidR="0099759D" w:rsidRPr="004D49A0" w:rsidRDefault="0099759D" w:rsidP="0099759D">
      <w:pPr>
        <w:pStyle w:val="Sarakstarindkopa"/>
        <w:tabs>
          <w:tab w:val="left" w:pos="426"/>
        </w:tabs>
        <w:ind w:left="0" w:firstLine="709"/>
        <w:rPr>
          <w:rFonts w:eastAsiaTheme="minorEastAsia"/>
          <w:lang w:eastAsia="lv-LV"/>
        </w:rPr>
      </w:pPr>
    </w:p>
    <w:p w14:paraId="3CE28D5A" w14:textId="77777777" w:rsidR="0099759D" w:rsidRDefault="0099759D" w:rsidP="0099759D">
      <w:r w:rsidRPr="004D49A0">
        <w:rPr>
          <w:rFonts w:eastAsiaTheme="minorEastAsia"/>
          <w:u w:val="single"/>
          <w:lang w:eastAsia="lv-LV"/>
        </w:rPr>
        <w:t>Atbilde:</w:t>
      </w:r>
      <w:r w:rsidRPr="004D49A0">
        <w:rPr>
          <w:rFonts w:eastAsiaTheme="minorEastAsia"/>
          <w:lang w:eastAsia="lv-LV"/>
        </w:rPr>
        <w:t xml:space="preserve"> </w:t>
      </w:r>
      <w:r w:rsidRPr="004D49A0">
        <w:t>Konkursa nolikuma 2.1.4. un 2.1.5. punktā izvirzītās prasības ir noteiktas atbilstoši Publisko iepirkumu likuma 46. panta pirmajai daļai un trešās daļas 1. un 7. punktam, tās ir vienlīdzīgas pret visiem pretendentiem un nav diskriminējošas. Ievērojot minēto, izmaiņas netiks veiktas.</w:t>
      </w:r>
    </w:p>
    <w:p w14:paraId="5A55966D" w14:textId="77777777" w:rsidR="0099759D" w:rsidRPr="004D49A0" w:rsidRDefault="0099759D" w:rsidP="0099759D"/>
    <w:p w14:paraId="2078C08C" w14:textId="77777777" w:rsidR="0099759D" w:rsidRPr="004D49A0" w:rsidRDefault="0099759D" w:rsidP="0099759D"/>
    <w:p w14:paraId="537F7261" w14:textId="77777777" w:rsidR="0099759D" w:rsidRPr="004D49A0" w:rsidRDefault="0099759D" w:rsidP="0099759D">
      <w:pPr>
        <w:tabs>
          <w:tab w:val="left" w:pos="426"/>
        </w:tabs>
        <w:rPr>
          <w:rFonts w:eastAsiaTheme="minorEastAsia"/>
          <w:lang w:eastAsia="lv-LV"/>
        </w:rPr>
      </w:pPr>
      <w:r w:rsidRPr="004D49A0">
        <w:rPr>
          <w:rFonts w:eastAsiaTheme="minorEastAsia"/>
          <w:b/>
          <w:bCs/>
          <w:lang w:eastAsia="lv-LV"/>
        </w:rPr>
        <w:t>Nr. 4.</w:t>
      </w:r>
      <w:r w:rsidRPr="004D49A0">
        <w:rPr>
          <w:rFonts w:eastAsiaTheme="minorEastAsia"/>
          <w:lang w:eastAsia="lv-LV"/>
        </w:rPr>
        <w:t xml:space="preserve"> Saskaņā ar Iepirkuma nolikuma noteikumiem, ir jāiesniedz speciālistu apliecinājumi atbilstoši Iepirkuma nolikumā  9.3. un 17.pielikumos dotajiem paraugiem. Dotajos paraugos, speciālistam jau tiek prasīts apliecināt uzņemties saistības līguma ietvaros.</w:t>
      </w:r>
    </w:p>
    <w:p w14:paraId="5B53E3EE" w14:textId="77777777" w:rsidR="0099759D" w:rsidRPr="004D49A0" w:rsidRDefault="0099759D" w:rsidP="0099759D">
      <w:pPr>
        <w:tabs>
          <w:tab w:val="left" w:pos="426"/>
        </w:tabs>
        <w:rPr>
          <w:rFonts w:eastAsiaTheme="minorEastAsia"/>
          <w:lang w:eastAsia="lv-LV"/>
        </w:rPr>
      </w:pPr>
    </w:p>
    <w:p w14:paraId="3C5C027E" w14:textId="77777777" w:rsidR="0099759D" w:rsidRPr="004D49A0" w:rsidRDefault="0099759D" w:rsidP="0099759D">
      <w:pPr>
        <w:tabs>
          <w:tab w:val="left" w:pos="426"/>
        </w:tabs>
        <w:rPr>
          <w:rFonts w:eastAsiaTheme="minorEastAsia"/>
          <w:lang w:eastAsia="lv-LV"/>
        </w:rPr>
      </w:pPr>
      <w:r w:rsidRPr="004D49A0">
        <w:rPr>
          <w:rFonts w:eastAsiaTheme="minorEastAsia"/>
          <w:lang w:eastAsia="lv-LV"/>
        </w:rPr>
        <w:t>Vēlamies vērst Jūsu uzmanību uz to, ka šobrīd speciālisti šāda veida apliecinājumu nevar parakstīt, jo pirmkārt, speciālisti nav līgumslēdzējpuse, otrkārt, nav vēl pretendentam piešķirtas Iepirkuma līguma slēgšanas tiesības, kā arī Iepirkuma līgums nav noslēgts.</w:t>
      </w:r>
    </w:p>
    <w:p w14:paraId="30D87E3B" w14:textId="77777777" w:rsidR="0099759D" w:rsidRPr="004D49A0" w:rsidRDefault="0099759D" w:rsidP="0099759D">
      <w:pPr>
        <w:tabs>
          <w:tab w:val="left" w:pos="426"/>
        </w:tabs>
        <w:ind w:firstLine="709"/>
        <w:rPr>
          <w:rFonts w:eastAsiaTheme="minorEastAsia"/>
          <w:lang w:eastAsia="lv-LV"/>
        </w:rPr>
      </w:pPr>
    </w:p>
    <w:p w14:paraId="7C6F6AD5" w14:textId="77777777" w:rsidR="0099759D" w:rsidRPr="004D49A0" w:rsidRDefault="0099759D" w:rsidP="0099759D">
      <w:pPr>
        <w:tabs>
          <w:tab w:val="left" w:pos="426"/>
        </w:tabs>
        <w:rPr>
          <w:rFonts w:eastAsiaTheme="minorEastAsia"/>
          <w:lang w:eastAsia="lv-LV"/>
        </w:rPr>
      </w:pPr>
      <w:r w:rsidRPr="004D49A0">
        <w:rPr>
          <w:rFonts w:eastAsiaTheme="minorEastAsia"/>
          <w:lang w:eastAsia="lv-LV"/>
        </w:rPr>
        <w:t>Lūdzam Pasūtītāju pārskatīt Iepirkuma nolikuma 9.3. un 17.pielikumos dotās apliecinājuma formas.</w:t>
      </w:r>
    </w:p>
    <w:p w14:paraId="59625F92" w14:textId="77777777" w:rsidR="0099759D" w:rsidRPr="004D49A0" w:rsidRDefault="0099759D" w:rsidP="0099759D"/>
    <w:p w14:paraId="2DF936FC" w14:textId="77777777" w:rsidR="0099759D" w:rsidRDefault="0099759D" w:rsidP="0099759D">
      <w:pPr>
        <w:rPr>
          <w:color w:val="000000" w:themeColor="text1"/>
        </w:rPr>
      </w:pPr>
      <w:r w:rsidRPr="004D49A0">
        <w:rPr>
          <w:u w:val="single"/>
        </w:rPr>
        <w:t>Atbilde:</w:t>
      </w:r>
      <w:r w:rsidRPr="004D49A0">
        <w:t xml:space="preserve"> </w:t>
      </w:r>
      <w:r w:rsidRPr="004D49A0">
        <w:rPr>
          <w:color w:val="000000" w:themeColor="text1"/>
        </w:rPr>
        <w:t xml:space="preserve">Nolikuma 9.3. un 17. pielikumos noteiktie apliecinājumi pretendentam ir jāiesniedz, jo Konkursa rezultātā, iegūstot līgumslēgšanas tiesības, pretendentam ir jāspēj nodrošināt nolikumā atrunāto speciālistu iesaiste. Vienlaikus pasūtītājam ir jāgūst pārliecību, ka pretendenta pieaicinātajam speciālistam ir pietiekama pieredze tādu darbu veikšanā, kas minētajam speciālistam būs jānodrošina objekta būvniecības </w:t>
      </w:r>
      <w:r w:rsidRPr="004D49A0">
        <w:rPr>
          <w:color w:val="000000" w:themeColor="text1"/>
        </w:rPr>
        <w:lastRenderedPageBreak/>
        <w:t xml:space="preserve">laikā un ka pretendents piesaistīs konkrēto speciālistu, kura atbilstība attiecīgi tiks vērtēta. </w:t>
      </w:r>
    </w:p>
    <w:p w14:paraId="4CBF3E4F" w14:textId="77777777" w:rsidR="0099759D" w:rsidRPr="004D49A0" w:rsidRDefault="0099759D" w:rsidP="0099759D"/>
    <w:p w14:paraId="5FC63197" w14:textId="77777777" w:rsidR="0099759D" w:rsidRDefault="0099759D" w:rsidP="0099759D">
      <w:pPr>
        <w:pStyle w:val="Bezatstarpm"/>
        <w:jc w:val="both"/>
        <w:rPr>
          <w:rFonts w:ascii="Times New Roman" w:hAnsi="Times New Roman" w:cs="Times New Roman"/>
          <w:color w:val="000000" w:themeColor="text1"/>
          <w:sz w:val="24"/>
          <w:szCs w:val="24"/>
        </w:rPr>
      </w:pPr>
      <w:r w:rsidRPr="004D49A0">
        <w:rPr>
          <w:rFonts w:ascii="Times New Roman" w:hAnsi="Times New Roman" w:cs="Times New Roman"/>
          <w:color w:val="000000" w:themeColor="text1"/>
          <w:sz w:val="24"/>
          <w:szCs w:val="24"/>
        </w:rPr>
        <w:t xml:space="preserve">Tādējādi Iepirkuma nolikuma 9.3. un 17.pielikumos dotās apliecinājuma formas netiek mainītas. </w:t>
      </w:r>
    </w:p>
    <w:p w14:paraId="51696657" w14:textId="77777777" w:rsidR="0099759D" w:rsidRPr="004D49A0" w:rsidRDefault="0099759D" w:rsidP="0099759D">
      <w:pPr>
        <w:pStyle w:val="Bezatstarpm"/>
        <w:jc w:val="both"/>
        <w:rPr>
          <w:rFonts w:ascii="Times New Roman" w:hAnsi="Times New Roman" w:cs="Times New Roman"/>
          <w:color w:val="000000" w:themeColor="text1"/>
          <w:sz w:val="24"/>
          <w:szCs w:val="24"/>
        </w:rPr>
      </w:pPr>
    </w:p>
    <w:p w14:paraId="5387F471" w14:textId="77777777" w:rsidR="0099759D" w:rsidRPr="004D49A0" w:rsidRDefault="0099759D" w:rsidP="0099759D">
      <w:pPr>
        <w:tabs>
          <w:tab w:val="left" w:pos="426"/>
        </w:tabs>
        <w:rPr>
          <w:rFonts w:eastAsiaTheme="minorEastAsia"/>
          <w:lang w:eastAsia="lv-LV"/>
        </w:rPr>
      </w:pPr>
    </w:p>
    <w:p w14:paraId="21B96EEA" w14:textId="77777777" w:rsidR="0099759D" w:rsidRPr="004D49A0" w:rsidRDefault="0099759D" w:rsidP="0099759D">
      <w:pPr>
        <w:tabs>
          <w:tab w:val="left" w:pos="426"/>
        </w:tabs>
        <w:rPr>
          <w:rFonts w:eastAsiaTheme="minorEastAsia"/>
          <w:lang w:eastAsia="lv-LV"/>
        </w:rPr>
      </w:pPr>
      <w:r w:rsidRPr="004D49A0">
        <w:rPr>
          <w:rFonts w:eastAsiaTheme="minorEastAsia"/>
          <w:b/>
          <w:bCs/>
          <w:lang w:eastAsia="lv-LV"/>
        </w:rPr>
        <w:t>Nr. 5</w:t>
      </w:r>
      <w:r w:rsidRPr="004D49A0">
        <w:rPr>
          <w:rFonts w:eastAsiaTheme="minorEastAsia"/>
          <w:lang w:eastAsia="lv-LV"/>
        </w:rPr>
        <w:t>. Ņemot vērā iepirkuma specifikāciju, kā arī to, ka līdz iepirkuma nolikumā noteiktajam piedāvājumu iesniegšanas termiņam 22.07.2024. ir atlikušas tikai 11 (vienpadsmit) darba dienas,  lai pienācīgi sagatavotu piedāvājumu ir nepieciešams ilgāks laiks, lūdzam Jūs pagarināt piedāvājumu iesniegšanas termiņu vismaz līdz 05.08.2024.</w:t>
      </w:r>
    </w:p>
    <w:p w14:paraId="61E0D502" w14:textId="77777777" w:rsidR="0099759D" w:rsidRDefault="0099759D" w:rsidP="0099759D">
      <w:pPr>
        <w:pStyle w:val="m4834662853444882203xmsonormal"/>
        <w:jc w:val="both"/>
        <w:rPr>
          <w:rFonts w:ascii="Times New Roman" w:eastAsiaTheme="minorEastAsia" w:hAnsi="Times New Roman" w:cs="Times New Roman"/>
          <w:sz w:val="24"/>
          <w:szCs w:val="24"/>
        </w:rPr>
      </w:pPr>
      <w:r w:rsidRPr="004D49A0">
        <w:rPr>
          <w:rFonts w:ascii="Times New Roman" w:eastAsiaTheme="minorEastAsia" w:hAnsi="Times New Roman" w:cs="Times New Roman"/>
          <w:sz w:val="24"/>
          <w:szCs w:val="24"/>
          <w:u w:val="single"/>
        </w:rPr>
        <w:t>Atbilde:</w:t>
      </w:r>
      <w:r w:rsidRPr="004D49A0">
        <w:rPr>
          <w:rFonts w:ascii="Times New Roman" w:eastAsiaTheme="minorEastAsia" w:hAnsi="Times New Roman" w:cs="Times New Roman"/>
          <w:sz w:val="24"/>
          <w:szCs w:val="24"/>
        </w:rPr>
        <w:t xml:space="preserve"> Pateicamies par izrādīto interesi atklāta konkursa “Sākumskolas ēkas jauna būvniecība Sudrabu Edžus ielā 2, Rīgā”, identifikācijas Nr. CAIP 2024/88, vienlaikus informējam, ka piedāvājumu iesniegšanas termiņu nav plānots pagarināt, līdz ar to aicinām piedāvājumu iesniegt līdz </w:t>
      </w:r>
      <w:r w:rsidRPr="004D49A0">
        <w:rPr>
          <w:rFonts w:ascii="Times New Roman" w:eastAsiaTheme="minorEastAsia" w:hAnsi="Times New Roman" w:cs="Times New Roman"/>
          <w:b/>
          <w:bCs/>
          <w:sz w:val="24"/>
          <w:szCs w:val="24"/>
        </w:rPr>
        <w:t>2024.gada 22.jūlija plkst. 10:00.</w:t>
      </w:r>
      <w:r w:rsidRPr="004D49A0">
        <w:rPr>
          <w:rFonts w:ascii="Times New Roman" w:eastAsiaTheme="minorEastAsia" w:hAnsi="Times New Roman" w:cs="Times New Roman"/>
          <w:sz w:val="24"/>
          <w:szCs w:val="24"/>
        </w:rPr>
        <w:t> </w:t>
      </w:r>
    </w:p>
    <w:p w14:paraId="09588AF1" w14:textId="77777777" w:rsidR="0099759D" w:rsidRDefault="0099759D" w:rsidP="0099759D">
      <w:pPr>
        <w:rPr>
          <w:rFonts w:eastAsiaTheme="minorEastAsia"/>
          <w:b/>
          <w:bCs/>
          <w:lang w:eastAsia="lv-LV"/>
        </w:rPr>
      </w:pPr>
    </w:p>
    <w:p w14:paraId="24D6F188" w14:textId="77777777" w:rsidR="0099759D" w:rsidRPr="004D49A0" w:rsidRDefault="0099759D" w:rsidP="0099759D">
      <w:pPr>
        <w:rPr>
          <w:rFonts w:eastAsiaTheme="minorEastAsia"/>
          <w:lang w:eastAsia="lv-LV"/>
        </w:rPr>
      </w:pPr>
      <w:r w:rsidRPr="004D49A0">
        <w:rPr>
          <w:rFonts w:eastAsiaTheme="minorEastAsia"/>
          <w:b/>
          <w:bCs/>
          <w:lang w:eastAsia="lv-LV"/>
        </w:rPr>
        <w:t>Nr. 6.</w:t>
      </w:r>
      <w:r w:rsidRPr="004D49A0">
        <w:rPr>
          <w:rFonts w:eastAsiaTheme="minorEastAsia"/>
          <w:lang w:eastAsia="lv-LV"/>
        </w:rPr>
        <w:t xml:space="preserve"> Lūdzam precizēt dokumentu sniegšanas kārtību (atklāts konkurss “Sākumskolas ēkas jauna būvniecība Sudrabu Edžus ielā 2, Rīgā”):</w:t>
      </w:r>
    </w:p>
    <w:p w14:paraId="64FCA7CD" w14:textId="77777777" w:rsidR="0099759D" w:rsidRPr="004D49A0" w:rsidRDefault="0099759D" w:rsidP="0099759D">
      <w:pPr>
        <w:rPr>
          <w:rFonts w:eastAsiaTheme="minorEastAsia"/>
          <w:lang w:eastAsia="lv-LV"/>
        </w:rPr>
      </w:pPr>
    </w:p>
    <w:p w14:paraId="4BBE428E" w14:textId="77777777" w:rsidR="0099759D" w:rsidRPr="004D49A0" w:rsidRDefault="0099759D" w:rsidP="0099759D">
      <w:pPr>
        <w:rPr>
          <w:rFonts w:eastAsiaTheme="minorEastAsia"/>
          <w:lang w:eastAsia="lv-LV"/>
        </w:rPr>
      </w:pPr>
      <w:r w:rsidRPr="004D49A0">
        <w:rPr>
          <w:rFonts w:eastAsiaTheme="minorEastAsia"/>
          <w:lang w:eastAsia="lv-LV"/>
        </w:rPr>
        <w:t xml:space="preserve">Lai apliecināt nolikuma punktu Nr. 2.1.11 un 2.1.12. prasību izpildi, nepieciešams noformēt kredītiestādes vai apdrošināšanas sabiedrības apliecinājumu brīvā formā (iekļaujot tekstu no 4.2.14. un 4.2.15 sadaļām)? Vai ir kāda apliecinājuma forma? </w:t>
      </w:r>
    </w:p>
    <w:p w14:paraId="5D0C2EAE" w14:textId="77777777" w:rsidR="0099759D" w:rsidRPr="004D49A0" w:rsidRDefault="0099759D" w:rsidP="0099759D">
      <w:pPr>
        <w:rPr>
          <w:rFonts w:eastAsiaTheme="minorEastAsia"/>
          <w:lang w:eastAsia="lv-LV"/>
        </w:rPr>
      </w:pPr>
    </w:p>
    <w:p w14:paraId="3767B509" w14:textId="77777777" w:rsidR="0099759D" w:rsidRPr="004D49A0" w:rsidRDefault="0099759D" w:rsidP="0099759D">
      <w:pPr>
        <w:rPr>
          <w:rFonts w:eastAsiaTheme="minorEastAsia"/>
          <w:lang w:eastAsia="lv-LV"/>
        </w:rPr>
      </w:pPr>
      <w:r w:rsidRPr="004D49A0">
        <w:rPr>
          <w:rFonts w:eastAsiaTheme="minorEastAsia"/>
          <w:u w:val="single"/>
          <w:lang w:eastAsia="lv-LV"/>
        </w:rPr>
        <w:t>Atbilde:</w:t>
      </w:r>
      <w:r w:rsidRPr="004D49A0">
        <w:rPr>
          <w:rFonts w:eastAsiaTheme="minorEastAsia"/>
          <w:lang w:eastAsia="lv-LV"/>
        </w:rPr>
        <w:t xml:space="preserve"> Nolikuma punktu Nr. 2.1.11. un 2.1.12. prasību izpildes apliecināšanai nav noteikts konkrēts apliecinājuma formas paraugs.  </w:t>
      </w:r>
    </w:p>
    <w:p w14:paraId="2098DC5C" w14:textId="77777777" w:rsidR="0099759D" w:rsidRPr="004D49A0" w:rsidRDefault="0099759D" w:rsidP="0099759D"/>
    <w:p w14:paraId="234A70D8" w14:textId="77777777" w:rsidR="0099759D" w:rsidRPr="004D49A0" w:rsidRDefault="0099759D" w:rsidP="0099759D"/>
    <w:p w14:paraId="7D2C56D3" w14:textId="156CA5C5" w:rsidR="00C35B63" w:rsidRPr="0099759D" w:rsidRDefault="00C35B63" w:rsidP="0099759D"/>
    <w:sectPr w:rsidR="00C35B63" w:rsidRPr="0099759D" w:rsidSect="00C35B63">
      <w:foot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5AA398" w14:textId="77777777" w:rsidR="00C35B63" w:rsidRDefault="00C35B63" w:rsidP="00C35B63">
      <w:r>
        <w:separator/>
      </w:r>
    </w:p>
  </w:endnote>
  <w:endnote w:type="continuationSeparator" w:id="0">
    <w:p w14:paraId="1C0EFBF2" w14:textId="77777777" w:rsidR="00C35B63" w:rsidRDefault="00C35B63" w:rsidP="00C35B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5024901"/>
      <w:docPartObj>
        <w:docPartGallery w:val="Page Numbers (Bottom of Page)"/>
        <w:docPartUnique/>
      </w:docPartObj>
    </w:sdtPr>
    <w:sdtEndPr/>
    <w:sdtContent>
      <w:p w14:paraId="721D9348" w14:textId="6EB62101" w:rsidR="00C35B63" w:rsidRDefault="00C35B63">
        <w:pPr>
          <w:pStyle w:val="Kjene"/>
          <w:jc w:val="center"/>
        </w:pPr>
        <w:r>
          <w:fldChar w:fldCharType="begin"/>
        </w:r>
        <w:r>
          <w:instrText>PAGE   \* MERGEFORMAT</w:instrText>
        </w:r>
        <w:r>
          <w:fldChar w:fldCharType="separate"/>
        </w:r>
        <w:r>
          <w:t>2</w:t>
        </w:r>
        <w:r>
          <w:fldChar w:fldCharType="end"/>
        </w:r>
      </w:p>
    </w:sdtContent>
  </w:sdt>
  <w:p w14:paraId="1B2EBAEB" w14:textId="77777777" w:rsidR="00C35B63" w:rsidRDefault="00C35B6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BD3E6" w14:textId="77777777" w:rsidR="00C35B63" w:rsidRDefault="00C35B63" w:rsidP="00C35B63">
      <w:r>
        <w:separator/>
      </w:r>
    </w:p>
  </w:footnote>
  <w:footnote w:type="continuationSeparator" w:id="0">
    <w:p w14:paraId="444EA589" w14:textId="77777777" w:rsidR="00C35B63" w:rsidRDefault="00C35B63" w:rsidP="00C35B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F461EB"/>
    <w:multiLevelType w:val="hybridMultilevel"/>
    <w:tmpl w:val="DB0E3020"/>
    <w:lvl w:ilvl="0" w:tplc="A83EE74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28E1693D"/>
    <w:multiLevelType w:val="hybridMultilevel"/>
    <w:tmpl w:val="11D4586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E797A9F"/>
    <w:multiLevelType w:val="hybridMultilevel"/>
    <w:tmpl w:val="8B523794"/>
    <w:lvl w:ilvl="0" w:tplc="6A5CC69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16cid:durableId="1053774870">
    <w:abstractNumId w:val="1"/>
  </w:num>
  <w:num w:numId="2" w16cid:durableId="1660962319">
    <w:abstractNumId w:val="0"/>
  </w:num>
  <w:num w:numId="3" w16cid:durableId="11544894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537"/>
    <w:rsid w:val="0010653E"/>
    <w:rsid w:val="001E7FD4"/>
    <w:rsid w:val="003344F7"/>
    <w:rsid w:val="005B0537"/>
    <w:rsid w:val="0077164A"/>
    <w:rsid w:val="00836F5A"/>
    <w:rsid w:val="008C5097"/>
    <w:rsid w:val="0099759D"/>
    <w:rsid w:val="00A13EB6"/>
    <w:rsid w:val="00A23B05"/>
    <w:rsid w:val="00AD6A24"/>
    <w:rsid w:val="00BF6D73"/>
    <w:rsid w:val="00C35B6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FF319"/>
  <w15:chartTrackingRefBased/>
  <w15:docId w15:val="{D53872FE-1FFF-4370-BC97-1555844CB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B0537"/>
    <w:pPr>
      <w:spacing w:after="0" w:line="240" w:lineRule="auto"/>
      <w:jc w:val="both"/>
    </w:pPr>
    <w:rPr>
      <w:rFonts w:ascii="Times New Roman" w:eastAsia="Times New Roman" w:hAnsi="Times New Roman" w:cs="Times New Roman"/>
      <w:kern w:val="0"/>
      <w:sz w:val="24"/>
      <w:szCs w:val="24"/>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m4834662853444882203xmsonormal">
    <w:name w:val="m_4834662853444882203xmsonormal"/>
    <w:basedOn w:val="Parasts"/>
    <w:rsid w:val="005B0537"/>
    <w:pPr>
      <w:spacing w:before="100" w:beforeAutospacing="1" w:after="100" w:afterAutospacing="1"/>
      <w:jc w:val="left"/>
    </w:pPr>
    <w:rPr>
      <w:rFonts w:ascii="Calibri" w:eastAsiaTheme="minorHAnsi" w:hAnsi="Calibri" w:cs="Calibri"/>
      <w:sz w:val="22"/>
      <w:szCs w:val="22"/>
      <w:lang w:eastAsia="lv-LV"/>
    </w:rPr>
  </w:style>
  <w:style w:type="paragraph" w:styleId="Sarakstarindkopa">
    <w:name w:val="List Paragraph"/>
    <w:aliases w:val="Strip,H&amp;P List Paragraph,2,Syle 1,Normal bullet 2,Bullet list,Virsraksti,Saistīto dokumentu saraksts,Numurets,PPS_Bullet,Colorful List - Accent 11,List Paragraph1,list paragraph,h&amp;p list paragraph,saistīto dokumentu saraksts,syle 1"/>
    <w:basedOn w:val="Parasts"/>
    <w:link w:val="SarakstarindkopaRakstz"/>
    <w:uiPriority w:val="34"/>
    <w:qFormat/>
    <w:rsid w:val="008C5097"/>
    <w:pPr>
      <w:ind w:left="720"/>
      <w:contextualSpacing/>
    </w:pPr>
  </w:style>
  <w:style w:type="character" w:customStyle="1" w:styleId="SarakstarindkopaRakstz">
    <w:name w:val="Saraksta rindkopa Rakstz."/>
    <w:aliases w:val="Strip Rakstz.,H&amp;P List Paragraph Rakstz.,2 Rakstz.,Syle 1 Rakstz.,Normal bullet 2 Rakstz.,Bullet list Rakstz.,Virsraksti Rakstz.,Saistīto dokumentu saraksts Rakstz.,Numurets Rakstz.,PPS_Bullet Rakstz.,List Paragraph1 Rakstz."/>
    <w:link w:val="Sarakstarindkopa"/>
    <w:uiPriority w:val="34"/>
    <w:qFormat/>
    <w:locked/>
    <w:rsid w:val="00C35B63"/>
    <w:rPr>
      <w:rFonts w:ascii="Times New Roman" w:eastAsia="Times New Roman" w:hAnsi="Times New Roman" w:cs="Times New Roman"/>
      <w:kern w:val="0"/>
      <w:sz w:val="24"/>
      <w:szCs w:val="24"/>
      <w14:ligatures w14:val="none"/>
    </w:rPr>
  </w:style>
  <w:style w:type="paragraph" w:styleId="Bezatstarpm">
    <w:name w:val="No Spacing"/>
    <w:basedOn w:val="Parasts"/>
    <w:uiPriority w:val="1"/>
    <w:qFormat/>
    <w:rsid w:val="00C35B63"/>
    <w:pPr>
      <w:jc w:val="left"/>
    </w:pPr>
    <w:rPr>
      <w:rFonts w:ascii="Arial" w:eastAsiaTheme="minorHAnsi" w:hAnsi="Arial" w:cs="Arial"/>
      <w:sz w:val="20"/>
      <w:szCs w:val="20"/>
      <w14:ligatures w14:val="standardContextual"/>
    </w:rPr>
  </w:style>
  <w:style w:type="paragraph" w:styleId="Galvene">
    <w:name w:val="header"/>
    <w:basedOn w:val="Parasts"/>
    <w:link w:val="GalveneRakstz"/>
    <w:uiPriority w:val="99"/>
    <w:unhideWhenUsed/>
    <w:rsid w:val="00C35B63"/>
    <w:pPr>
      <w:tabs>
        <w:tab w:val="center" w:pos="4153"/>
        <w:tab w:val="right" w:pos="8306"/>
      </w:tabs>
    </w:pPr>
  </w:style>
  <w:style w:type="character" w:customStyle="1" w:styleId="GalveneRakstz">
    <w:name w:val="Galvene Rakstz."/>
    <w:basedOn w:val="Noklusjumarindkopasfonts"/>
    <w:link w:val="Galvene"/>
    <w:uiPriority w:val="99"/>
    <w:rsid w:val="00C35B63"/>
    <w:rPr>
      <w:rFonts w:ascii="Times New Roman" w:eastAsia="Times New Roman" w:hAnsi="Times New Roman" w:cs="Times New Roman"/>
      <w:kern w:val="0"/>
      <w:sz w:val="24"/>
      <w:szCs w:val="24"/>
      <w14:ligatures w14:val="none"/>
    </w:rPr>
  </w:style>
  <w:style w:type="paragraph" w:styleId="Kjene">
    <w:name w:val="footer"/>
    <w:basedOn w:val="Parasts"/>
    <w:link w:val="KjeneRakstz"/>
    <w:uiPriority w:val="99"/>
    <w:unhideWhenUsed/>
    <w:rsid w:val="00C35B63"/>
    <w:pPr>
      <w:tabs>
        <w:tab w:val="center" w:pos="4153"/>
        <w:tab w:val="right" w:pos="8306"/>
      </w:tabs>
    </w:pPr>
  </w:style>
  <w:style w:type="character" w:customStyle="1" w:styleId="KjeneRakstz">
    <w:name w:val="Kājene Rakstz."/>
    <w:basedOn w:val="Noklusjumarindkopasfonts"/>
    <w:link w:val="Kjene"/>
    <w:uiPriority w:val="99"/>
    <w:rsid w:val="00C35B63"/>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065630">
      <w:bodyDiv w:val="1"/>
      <w:marLeft w:val="0"/>
      <w:marRight w:val="0"/>
      <w:marTop w:val="0"/>
      <w:marBottom w:val="0"/>
      <w:divBdr>
        <w:top w:val="none" w:sz="0" w:space="0" w:color="auto"/>
        <w:left w:val="none" w:sz="0" w:space="0" w:color="auto"/>
        <w:bottom w:val="none" w:sz="0" w:space="0" w:color="auto"/>
        <w:right w:val="none" w:sz="0" w:space="0" w:color="auto"/>
      </w:divBdr>
    </w:div>
    <w:div w:id="1008869810">
      <w:bodyDiv w:val="1"/>
      <w:marLeft w:val="0"/>
      <w:marRight w:val="0"/>
      <w:marTop w:val="0"/>
      <w:marBottom w:val="0"/>
      <w:divBdr>
        <w:top w:val="none" w:sz="0" w:space="0" w:color="auto"/>
        <w:left w:val="none" w:sz="0" w:space="0" w:color="auto"/>
        <w:bottom w:val="none" w:sz="0" w:space="0" w:color="auto"/>
        <w:right w:val="none" w:sz="0" w:space="0" w:color="auto"/>
      </w:divBdr>
    </w:div>
    <w:div w:id="1515412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4279</Words>
  <Characters>2440</Characters>
  <Application>Microsoft Office Word</Application>
  <DocSecurity>0</DocSecurity>
  <Lines>20</Lines>
  <Paragraphs>13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Kristers Ģirts Kronis</cp:lastModifiedBy>
  <cp:revision>11</cp:revision>
  <dcterms:created xsi:type="dcterms:W3CDTF">2024-07-05T10:56:00Z</dcterms:created>
  <dcterms:modified xsi:type="dcterms:W3CDTF">2024-07-10T06:03:00Z</dcterms:modified>
</cp:coreProperties>
</file>