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C5EFB" w14:textId="77777777" w:rsidR="005B193C" w:rsidRPr="004C507A" w:rsidRDefault="005B193C" w:rsidP="005B193C">
      <w:pPr>
        <w:keepNext/>
        <w:tabs>
          <w:tab w:val="num" w:pos="0"/>
        </w:tabs>
        <w:suppressAutoHyphens/>
        <w:autoSpaceDN w:val="0"/>
        <w:spacing w:after="0" w:line="240" w:lineRule="auto"/>
        <w:jc w:val="right"/>
        <w:outlineLvl w:val="5"/>
        <w:rPr>
          <w:rFonts w:ascii="Times New Roman" w:eastAsia="Times New Roman" w:hAnsi="Times New Roman" w:cs="Times New Roman"/>
          <w:b/>
          <w:sz w:val="20"/>
          <w:szCs w:val="20"/>
          <w:lang w:eastAsia="ar-SA"/>
        </w:rPr>
      </w:pPr>
      <w:r w:rsidRPr="004C507A">
        <w:rPr>
          <w:rFonts w:ascii="Times New Roman" w:eastAsia="Times New Roman" w:hAnsi="Times New Roman" w:cs="Times New Roman"/>
          <w:b/>
          <w:sz w:val="20"/>
          <w:szCs w:val="20"/>
          <w:lang w:eastAsia="ar-SA"/>
        </w:rPr>
        <w:t>2. pielikums</w:t>
      </w:r>
    </w:p>
    <w:p w14:paraId="0A549010" w14:textId="77777777" w:rsidR="005B193C" w:rsidRPr="00602696" w:rsidRDefault="005B193C" w:rsidP="005B193C">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69277739" w14:textId="77777777" w:rsidR="005B193C" w:rsidRPr="00602696" w:rsidRDefault="005B193C" w:rsidP="005B193C">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uzpilde”, nolikumam</w:t>
      </w:r>
    </w:p>
    <w:p w14:paraId="2A15B580" w14:textId="77777777" w:rsidR="005B193C" w:rsidRPr="00602696" w:rsidRDefault="005B193C" w:rsidP="005B193C">
      <w:pPr>
        <w:spacing w:after="0" w:line="240" w:lineRule="auto"/>
        <w:jc w:val="center"/>
        <w:rPr>
          <w:rFonts w:ascii="Times New Roman" w:eastAsia="Times New Roman" w:hAnsi="Times New Roman" w:cs="Times New Roman"/>
          <w:b/>
          <w:sz w:val="24"/>
          <w:szCs w:val="24"/>
        </w:rPr>
      </w:pPr>
    </w:p>
    <w:p w14:paraId="1DE0C9A4" w14:textId="77777777" w:rsidR="005B193C" w:rsidRDefault="005B193C" w:rsidP="005B193C">
      <w:pPr>
        <w:spacing w:after="0" w:line="240" w:lineRule="auto"/>
        <w:jc w:val="center"/>
        <w:rPr>
          <w:rFonts w:ascii="Times New Roman" w:eastAsia="Times New Roman" w:hAnsi="Times New Roman" w:cs="Times New Roman"/>
          <w:b/>
          <w:sz w:val="24"/>
          <w:szCs w:val="24"/>
        </w:rPr>
      </w:pPr>
      <w:r w:rsidRPr="00602696">
        <w:rPr>
          <w:rFonts w:ascii="Times New Roman" w:eastAsia="Times New Roman" w:hAnsi="Times New Roman" w:cs="Times New Roman"/>
          <w:b/>
          <w:sz w:val="24"/>
          <w:szCs w:val="24"/>
        </w:rPr>
        <w:t>TEHNISKĀ SPECIFIKĀCIJA</w:t>
      </w:r>
    </w:p>
    <w:p w14:paraId="53A45FC2" w14:textId="77777777" w:rsidR="005B193C" w:rsidRPr="00602696" w:rsidRDefault="005B193C" w:rsidP="005B193C">
      <w:pPr>
        <w:spacing w:after="0" w:line="240" w:lineRule="auto"/>
        <w:jc w:val="center"/>
        <w:rPr>
          <w:rFonts w:ascii="Times New Roman" w:eastAsia="Times New Roman" w:hAnsi="Times New Roman" w:cs="Times New Roman"/>
          <w:b/>
          <w:sz w:val="24"/>
          <w:szCs w:val="24"/>
        </w:rPr>
      </w:pPr>
    </w:p>
    <w:p w14:paraId="63FA84BE"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w:t>
      </w:r>
      <w:r w:rsidRPr="00602696">
        <w:rPr>
          <w:rFonts w:ascii="Times New Roman" w:eastAsia="Times New Roman" w:hAnsi="Times New Roman" w:cs="Times New Roman"/>
          <w:sz w:val="24"/>
          <w:szCs w:val="24"/>
        </w:rPr>
        <w:t xml:space="preserve">garantē piegādāto oriģinālo un/vai atjaunoto/uzpildīto kasetņu derīguma termiņu un garantijas laiku ne mazāku par 12 (divpadsmit) mēnešiem no </w:t>
      </w:r>
      <w:r>
        <w:rPr>
          <w:rFonts w:ascii="Times New Roman" w:eastAsia="Times New Roman" w:hAnsi="Times New Roman" w:cs="Times New Roman"/>
          <w:sz w:val="24"/>
          <w:szCs w:val="24"/>
        </w:rPr>
        <w:t>p</w:t>
      </w:r>
      <w:r w:rsidRPr="00602696">
        <w:rPr>
          <w:rFonts w:ascii="Times New Roman" w:eastAsia="Times New Roman" w:hAnsi="Times New Roman" w:cs="Times New Roman"/>
          <w:sz w:val="24"/>
          <w:szCs w:val="24"/>
        </w:rPr>
        <w:t>reces piegādes dienas.</w:t>
      </w:r>
    </w:p>
    <w:p w14:paraId="1CC3631D"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j</w:t>
      </w:r>
      <w:r w:rsidRPr="00602696">
        <w:rPr>
          <w:rFonts w:ascii="Times New Roman" w:eastAsia="Times New Roman" w:hAnsi="Times New Roman" w:cs="Times New Roman"/>
          <w:sz w:val="24"/>
          <w:szCs w:val="24"/>
        </w:rPr>
        <w:t>ānorāda jaunu oriģinālu iekārtu ražotāju toneru un tintes kasešu cenas un arī tādi jāpiegādā.</w:t>
      </w:r>
    </w:p>
    <w:p w14:paraId="0EBE0D34"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602696">
        <w:rPr>
          <w:rFonts w:ascii="Times New Roman" w:eastAsia="Times New Roman" w:hAnsi="Times New Roman" w:cs="Times New Roman"/>
          <w:color w:val="000000"/>
          <w:sz w:val="24"/>
          <w:szCs w:val="24"/>
        </w:rPr>
        <w:t>Nepiedāvāt neoriģinālus un pārpildītus tonerus. Piegādājot oriģinālo</w:t>
      </w:r>
      <w:r w:rsidRPr="00602696">
        <w:rPr>
          <w:rFonts w:ascii="Times New Roman" w:eastAsia="Times New Roman" w:hAnsi="Times New Roman" w:cs="Times New Roman"/>
          <w:sz w:val="24"/>
          <w:szCs w:val="24"/>
        </w:rPr>
        <w:t xml:space="preserve"> ražotāja toneri, tam jābūt marķētam ar ražotāja ūdenszīmes uzlīmes marķējumu.</w:t>
      </w:r>
    </w:p>
    <w:p w14:paraId="2C0D4A2D"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w:t>
      </w:r>
      <w:r w:rsidRPr="00602696">
        <w:rPr>
          <w:rFonts w:ascii="Times New Roman" w:eastAsia="Times New Roman" w:hAnsi="Times New Roman" w:cs="Times New Roman"/>
          <w:sz w:val="24"/>
          <w:szCs w:val="24"/>
        </w:rPr>
        <w:t xml:space="preserve"> jaunie toneri jāpiegādā tādi, kas pēc tam ir uzpildāmi</w:t>
      </w:r>
      <w:r w:rsidRPr="00602696">
        <w:rPr>
          <w:rFonts w:ascii="Times New Roman" w:eastAsia="Times New Roman" w:hAnsi="Times New Roman" w:cs="Times New Roman"/>
          <w:color w:val="000000"/>
          <w:sz w:val="24"/>
          <w:szCs w:val="24"/>
        </w:rPr>
        <w:t>. Uzpilde ietver arī mikroshēmas nomaiņu tonera kasetēm, kurām tas nepieciešam</w:t>
      </w:r>
      <w:r w:rsidRPr="00602696">
        <w:rPr>
          <w:rFonts w:ascii="Times New Roman" w:eastAsia="Times New Roman" w:hAnsi="Times New Roman" w:cs="Times New Roman"/>
          <w:color w:val="000000"/>
          <w:sz w:val="24"/>
          <w:szCs w:val="24"/>
          <w:shd w:val="clear" w:color="auto" w:fill="FFFFFF" w:themeFill="background1"/>
        </w:rPr>
        <w:t xml:space="preserve">s. Atjaunošana ietver </w:t>
      </w:r>
      <w:r w:rsidRPr="00602696">
        <w:rPr>
          <w:rFonts w:ascii="Times New Roman" w:eastAsia="Times New Roman" w:hAnsi="Times New Roman" w:cs="Times New Roman"/>
          <w:color w:val="000000"/>
          <w:sz w:val="24"/>
          <w:szCs w:val="24"/>
        </w:rPr>
        <w:t xml:space="preserve">uzpildi, kopā </w:t>
      </w:r>
      <w:r>
        <w:rPr>
          <w:rFonts w:ascii="Times New Roman" w:eastAsia="Times New Roman" w:hAnsi="Times New Roman" w:cs="Times New Roman"/>
          <w:color w:val="000000"/>
          <w:sz w:val="24"/>
          <w:szCs w:val="24"/>
        </w:rPr>
        <w:t xml:space="preserve">ar </w:t>
      </w:r>
      <w:r w:rsidRPr="00602696">
        <w:rPr>
          <w:rFonts w:ascii="Times New Roman" w:eastAsia="Times New Roman" w:hAnsi="Times New Roman" w:cs="Times New Roman"/>
          <w:color w:val="000000"/>
          <w:sz w:val="24"/>
          <w:szCs w:val="24"/>
        </w:rPr>
        <w:t xml:space="preserve">nepieciešamo detaļu maiņu. </w:t>
      </w:r>
      <w:r w:rsidRPr="00602696">
        <w:rPr>
          <w:rFonts w:ascii="Times New Roman" w:eastAsia="Times New Roman" w:hAnsi="Times New Roman" w:cs="Times New Roman"/>
          <w:sz w:val="24"/>
          <w:szCs w:val="24"/>
        </w:rPr>
        <w:t xml:space="preserve">Uzpildītajam/atjaunotajam tonerim </w:t>
      </w:r>
      <w:r w:rsidRPr="00602696">
        <w:rPr>
          <w:rFonts w:ascii="Times New Roman" w:eastAsia="Times New Roman" w:hAnsi="Times New Roman" w:cs="Times New Roman"/>
          <w:color w:val="000000"/>
          <w:sz w:val="24"/>
          <w:szCs w:val="24"/>
        </w:rPr>
        <w:t xml:space="preserve">jānodrošina kvalitatīvas izdrukas un </w:t>
      </w:r>
      <w:r w:rsidRPr="00602696">
        <w:rPr>
          <w:rFonts w:ascii="Times New Roman" w:eastAsia="Times New Roman" w:hAnsi="Times New Roman" w:cs="Times New Roman"/>
          <w:sz w:val="24"/>
          <w:szCs w:val="24"/>
        </w:rPr>
        <w:t>jānodrošina tik lappušu izdruku, kā norādījis oriģinālais toneru (iekārtu) ražotājs.</w:t>
      </w:r>
    </w:p>
    <w:p w14:paraId="14E3625D"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602696">
        <w:rPr>
          <w:rFonts w:ascii="Times New Roman" w:eastAsia="Times New Roman" w:hAnsi="Times New Roman" w:cs="Times New Roman"/>
          <w:color w:val="000000"/>
          <w:sz w:val="24"/>
          <w:szCs w:val="24"/>
        </w:rPr>
        <w:t>Jauni, oriģinālie izejmateriāli jāpiegādā atbilstošā (ražotāja) iepakojumā, kuru ērti novietot noliktavā. Precei ir jābūt pārskatāmiem marķējumiem, neizņemot preci no iepakojuma.</w:t>
      </w:r>
      <w:r w:rsidRPr="00602696">
        <w:rPr>
          <w:rFonts w:ascii="Times New Roman" w:eastAsia="Times New Roman" w:hAnsi="Times New Roman" w:cs="Times New Roman"/>
          <w:sz w:val="24"/>
          <w:szCs w:val="24"/>
        </w:rPr>
        <w:t xml:space="preserve"> </w:t>
      </w:r>
    </w:p>
    <w:p w14:paraId="72413E3B"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602696">
        <w:rPr>
          <w:rFonts w:ascii="Times New Roman" w:eastAsia="Times New Roman" w:hAnsi="Times New Roman" w:cs="Times New Roman"/>
          <w:sz w:val="24"/>
          <w:szCs w:val="24"/>
        </w:rPr>
        <w:t>Drukas iekārtu toneru un tintes kasešu piegādi, uzpildi un nomaiņu Talsu novada pašvaldībā</w:t>
      </w:r>
      <w:r>
        <w:rPr>
          <w:rFonts w:ascii="Times New Roman" w:eastAsia="Times New Roman" w:hAnsi="Times New Roman" w:cs="Times New Roman"/>
          <w:sz w:val="24"/>
          <w:szCs w:val="24"/>
        </w:rPr>
        <w:t xml:space="preserve"> </w:t>
      </w:r>
      <w:r w:rsidRPr="001B4BAD">
        <w:rPr>
          <w:rFonts w:ascii="Times New Roman" w:eastAsia="Times New Roman" w:hAnsi="Times New Roman" w:cs="Times New Roman"/>
          <w:sz w:val="24"/>
          <w:szCs w:val="24"/>
        </w:rPr>
        <w:t>Izpildītājam</w:t>
      </w:r>
      <w:r w:rsidRPr="00602696">
        <w:rPr>
          <w:rFonts w:ascii="Times New Roman" w:eastAsia="Times New Roman" w:hAnsi="Times New Roman" w:cs="Times New Roman"/>
          <w:sz w:val="24"/>
          <w:szCs w:val="24"/>
        </w:rPr>
        <w:t xml:space="preserve"> jānodrošina divas reizes nedēļā un ne vēlāk kā 3 (trīs) darba dienu laikā no pasūtījuma izdarīšanas brīža. </w:t>
      </w:r>
      <w:r w:rsidRPr="00602696">
        <w:rPr>
          <w:rFonts w:ascii="Times New Roman" w:eastAsia="Times New Roman" w:hAnsi="Times New Roman" w:cs="Times New Roman"/>
          <w:color w:val="000000"/>
          <w:sz w:val="24"/>
          <w:szCs w:val="24"/>
        </w:rPr>
        <w:t>Izejmateriāli jāpiegādā Pasūtītājam nevainojamā kvalitātē.</w:t>
      </w:r>
    </w:p>
    <w:p w14:paraId="4BFD6354"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w:t>
      </w:r>
      <w:r>
        <w:rPr>
          <w:rFonts w:ascii="Times New Roman" w:eastAsia="Times New Roman" w:hAnsi="Times New Roman" w:cs="Times New Roman"/>
          <w:sz w:val="24"/>
          <w:szCs w:val="24"/>
        </w:rPr>
        <w:t>s</w:t>
      </w:r>
      <w:r w:rsidRPr="00602696">
        <w:rPr>
          <w:rFonts w:ascii="Times New Roman" w:eastAsia="Times New Roman" w:hAnsi="Times New Roman" w:cs="Times New Roman"/>
          <w:sz w:val="24"/>
          <w:szCs w:val="24"/>
        </w:rPr>
        <w:t xml:space="preserve"> garantē un nodrošina, ka kasetņu atjaunošanas/uzpildīšanas procesā tiek izmantotas sertificētas iekārtas, kasetnes tiek uzpildītas ar sertificētu toneri, kā arī atjaunoto/uzpildīto toneru kasešu transportēšanu no mitruma un triecieniem aizsargājošā iepakojumā, marķējot kasetes ar identifikācijas numuriem, lai būtu iespējams pārskatīt tās vēsturi, redzot tās uzpildes biežumu, skaitu un mainītās detaļas.</w:t>
      </w:r>
    </w:p>
    <w:p w14:paraId="52D87E22" w14:textId="77777777" w:rsidR="005B193C" w:rsidRPr="00602696" w:rsidRDefault="005B193C" w:rsidP="005B193C">
      <w:pPr>
        <w:numPr>
          <w:ilvl w:val="0"/>
          <w:numId w:val="1"/>
        </w:numPr>
        <w:spacing w:after="0" w:line="240" w:lineRule="auto"/>
        <w:contextualSpacing/>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Izpildītājs</w:t>
      </w:r>
      <w:r w:rsidRPr="00602696">
        <w:rPr>
          <w:rFonts w:ascii="Times New Roman" w:eastAsia="Times New Roman" w:hAnsi="Times New Roman" w:cs="Times New Roman"/>
          <w:sz w:val="24"/>
          <w:szCs w:val="24"/>
        </w:rPr>
        <w:t xml:space="preserve"> apņemas nepiegādāt izejmateriālus ar beigušos derīguma termiņu</w:t>
      </w:r>
      <w:r>
        <w:rPr>
          <w:rFonts w:ascii="Times New Roman" w:eastAsia="Times New Roman" w:hAnsi="Times New Roman" w:cs="Times New Roman"/>
          <w:sz w:val="24"/>
          <w:szCs w:val="24"/>
        </w:rPr>
        <w:t>.</w:t>
      </w:r>
    </w:p>
    <w:p w14:paraId="566BB86A" w14:textId="77777777" w:rsidR="005B193C" w:rsidRPr="00602696" w:rsidRDefault="005B193C" w:rsidP="005B193C">
      <w:pPr>
        <w:numPr>
          <w:ilvl w:val="0"/>
          <w:numId w:val="1"/>
        </w:numPr>
        <w:spacing w:after="0" w:line="240" w:lineRule="auto"/>
        <w:contextualSpacing/>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Izpildītājs</w:t>
      </w:r>
      <w:r w:rsidRPr="00602696">
        <w:rPr>
          <w:rFonts w:ascii="Times New Roman" w:eastAsia="Times New Roman" w:hAnsi="Times New Roman" w:cs="Times New Roman"/>
          <w:sz w:val="24"/>
          <w:szCs w:val="24"/>
        </w:rPr>
        <w:t xml:space="preserve"> apņemas nepiegādāt izejmateriālus, kuru iepakojums ir bojāts, atplēsts vai kā citādi sabojāts.</w:t>
      </w:r>
    </w:p>
    <w:p w14:paraId="7D8EA115" w14:textId="77777777" w:rsidR="005B193C" w:rsidRPr="00602696" w:rsidRDefault="005B193C" w:rsidP="005B193C">
      <w:pPr>
        <w:numPr>
          <w:ilvl w:val="0"/>
          <w:numId w:val="1"/>
        </w:numPr>
        <w:spacing w:after="0" w:line="240" w:lineRule="auto"/>
        <w:contextualSpacing/>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Izpildītājs</w:t>
      </w:r>
      <w:r w:rsidRPr="00602696">
        <w:rPr>
          <w:rFonts w:ascii="Times New Roman" w:eastAsia="Times New Roman" w:hAnsi="Times New Roman" w:cs="Times New Roman"/>
          <w:sz w:val="24"/>
          <w:szCs w:val="24"/>
        </w:rPr>
        <w:t xml:space="preserve"> garantē ne vēlāk kā 3 (trīs) darba dienu laikā apmainīt nekvalitatīvās Preces pret kvalitatīvām, ja Pasūtītājs konstatē kādus defektus vai neatbilstību kvalitātes prasībām.</w:t>
      </w:r>
    </w:p>
    <w:p w14:paraId="63C69604" w14:textId="77777777" w:rsidR="005B193C" w:rsidRPr="00602696" w:rsidRDefault="005B193C" w:rsidP="005B193C">
      <w:pPr>
        <w:numPr>
          <w:ilvl w:val="0"/>
          <w:numId w:val="1"/>
        </w:numPr>
        <w:spacing w:after="0" w:line="240" w:lineRule="auto"/>
        <w:contextualSpacing/>
        <w:jc w:val="both"/>
        <w:rPr>
          <w:rFonts w:ascii="Times New Roman" w:eastAsia="Times New Roman" w:hAnsi="Times New Roman" w:cs="Times New Roman"/>
          <w:sz w:val="24"/>
          <w:szCs w:val="24"/>
        </w:rPr>
      </w:pPr>
      <w:r w:rsidRPr="00602696">
        <w:rPr>
          <w:rFonts w:ascii="Times New Roman" w:eastAsia="Times New Roman" w:hAnsi="Times New Roman" w:cs="Times New Roman"/>
          <w:sz w:val="24"/>
          <w:szCs w:val="24"/>
        </w:rPr>
        <w:t xml:space="preserve">Pasūtītājs ir tiesīgs 12 mēnešu laikā </w:t>
      </w:r>
      <w:r w:rsidRPr="001B4BAD">
        <w:rPr>
          <w:rFonts w:ascii="Times New Roman" w:eastAsia="Times New Roman" w:hAnsi="Times New Roman" w:cs="Times New Roman"/>
          <w:sz w:val="24"/>
          <w:szCs w:val="24"/>
        </w:rPr>
        <w:t>Izpildītāj</w:t>
      </w:r>
      <w:r>
        <w:rPr>
          <w:rFonts w:ascii="Times New Roman" w:eastAsia="Times New Roman" w:hAnsi="Times New Roman" w:cs="Times New Roman"/>
          <w:sz w:val="24"/>
          <w:szCs w:val="24"/>
        </w:rPr>
        <w:t>am</w:t>
      </w:r>
      <w:r w:rsidRPr="00602696">
        <w:rPr>
          <w:rFonts w:ascii="Times New Roman" w:eastAsia="Times New Roman" w:hAnsi="Times New Roman" w:cs="Times New Roman"/>
          <w:sz w:val="24"/>
          <w:szCs w:val="24"/>
        </w:rPr>
        <w:t xml:space="preserve"> atgriezt atpakaļ nekvalitatīvus oriģinālos izejmateriālus, vai nekvalitatīvas izejmateriālu uzpildes un atjaunošanas, klāt pievienojot izdruku no nekvalitatīvā izejmateriāla. Pēc nekvalitatīvas izejmateriāla atgriešanas, piegādātājam jānodrošina tā nomaiņa 3 darba dienu laikā.</w:t>
      </w:r>
    </w:p>
    <w:p w14:paraId="54760D2A"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602696">
        <w:rPr>
          <w:rFonts w:ascii="Times New Roman" w:eastAsia="Times New Roman" w:hAnsi="Times New Roman" w:cs="Times New Roman"/>
          <w:sz w:val="24"/>
          <w:szCs w:val="24"/>
        </w:rPr>
        <w:t xml:space="preserve">Par katru nekvalitatīvo izejmateriālu piegādi, nekvalitatīvo izejmateriālu izdruku vai kādu citu līguma punkta neievērošanu/pārkāpumu, </w:t>
      </w:r>
      <w:r>
        <w:rPr>
          <w:rFonts w:ascii="Times New Roman" w:eastAsia="Times New Roman" w:hAnsi="Times New Roman" w:cs="Times New Roman"/>
          <w:sz w:val="24"/>
          <w:szCs w:val="24"/>
        </w:rPr>
        <w:t>P</w:t>
      </w:r>
      <w:r w:rsidRPr="00602696">
        <w:rPr>
          <w:rFonts w:ascii="Times New Roman" w:eastAsia="Times New Roman" w:hAnsi="Times New Roman" w:cs="Times New Roman"/>
          <w:sz w:val="24"/>
          <w:szCs w:val="24"/>
        </w:rPr>
        <w:t xml:space="preserve">asūtītājs raksta sūdzību </w:t>
      </w:r>
      <w:r w:rsidRPr="001B4BAD">
        <w:rPr>
          <w:rFonts w:ascii="Times New Roman" w:eastAsia="Times New Roman" w:hAnsi="Times New Roman" w:cs="Times New Roman"/>
          <w:sz w:val="24"/>
          <w:szCs w:val="24"/>
        </w:rPr>
        <w:t>Izpildītājam</w:t>
      </w:r>
      <w:r w:rsidRPr="00602696">
        <w:rPr>
          <w:rFonts w:ascii="Times New Roman" w:eastAsia="Times New Roman" w:hAnsi="Times New Roman" w:cs="Times New Roman"/>
          <w:sz w:val="24"/>
          <w:szCs w:val="24"/>
        </w:rPr>
        <w:t>. Ja sūdzību skaits pārsniedz 5 (piecas), pasūtītājam tiesības lauzt līgumu.</w:t>
      </w:r>
    </w:p>
    <w:p w14:paraId="4FE3EBCF" w14:textId="77777777" w:rsidR="005B193C" w:rsidRPr="00602696" w:rsidRDefault="005B193C" w:rsidP="005B193C">
      <w:pPr>
        <w:numPr>
          <w:ilvl w:val="0"/>
          <w:numId w:val="1"/>
        </w:numPr>
        <w:spacing w:after="0" w:line="240" w:lineRule="auto"/>
        <w:contextualSpacing/>
        <w:jc w:val="both"/>
        <w:rPr>
          <w:rFonts w:ascii="Times New Roman" w:eastAsia="Times New Roman" w:hAnsi="Times New Roman" w:cs="Times New Roman"/>
          <w:sz w:val="24"/>
          <w:szCs w:val="24"/>
        </w:rPr>
      </w:pPr>
      <w:r w:rsidRPr="00602696">
        <w:rPr>
          <w:rFonts w:ascii="Times New Roman" w:eastAsia="Times New Roman" w:hAnsi="Times New Roman" w:cs="Times New Roman"/>
          <w:sz w:val="24"/>
          <w:szCs w:val="24"/>
        </w:rPr>
        <w:t>Pretendentam savam piedāvājumam jāpievieno dokumenti (apliecinājumi, sertifikāti vai tml.), kas objektīvi pierāda, ka piedāvātā Prece tiek ražota pēc drukas iekārtu ražotāja pilnvarojuma un atbalsta drukas iekārtu ražotāja sniegtās garantijas.</w:t>
      </w:r>
    </w:p>
    <w:p w14:paraId="75DA3F16"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w:t>
      </w:r>
      <w:r>
        <w:rPr>
          <w:rFonts w:ascii="Times New Roman" w:eastAsia="Times New Roman" w:hAnsi="Times New Roman" w:cs="Times New Roman"/>
          <w:sz w:val="24"/>
          <w:szCs w:val="24"/>
        </w:rPr>
        <w:t>s</w:t>
      </w:r>
      <w:r w:rsidRPr="00602696">
        <w:rPr>
          <w:rFonts w:ascii="Times New Roman" w:eastAsia="Times New Roman" w:hAnsi="Times New Roman" w:cs="Times New Roman"/>
          <w:sz w:val="24"/>
          <w:szCs w:val="24"/>
        </w:rPr>
        <w:t xml:space="preserve"> garantē un nodrošina </w:t>
      </w:r>
      <w:r w:rsidRPr="00602696">
        <w:rPr>
          <w:rFonts w:ascii="Times New Roman" w:eastAsia="Times New Roman" w:hAnsi="Times New Roman" w:cs="Times New Roman"/>
          <w:bCs/>
          <w:sz w:val="24"/>
          <w:szCs w:val="24"/>
        </w:rPr>
        <w:t xml:space="preserve">iekārtu ražotāju oriģinālos lāzerprinteru tonerus un tintes kārtridžus, kuri atbalsta drukas iekārtu ražotāja sniegtās garantijas atbilstoši tehniskajā specifikācijā </w:t>
      </w:r>
      <w:r>
        <w:rPr>
          <w:rFonts w:ascii="Times New Roman" w:eastAsia="Times New Roman" w:hAnsi="Times New Roman" w:cs="Times New Roman"/>
          <w:bCs/>
          <w:sz w:val="24"/>
          <w:szCs w:val="24"/>
        </w:rPr>
        <w:t xml:space="preserve">un izvērstā finanšu piedāvājumā </w:t>
      </w:r>
      <w:r w:rsidRPr="00602696">
        <w:rPr>
          <w:rFonts w:ascii="Times New Roman" w:eastAsia="Times New Roman" w:hAnsi="Times New Roman" w:cs="Times New Roman"/>
          <w:bCs/>
          <w:sz w:val="24"/>
          <w:szCs w:val="24"/>
        </w:rPr>
        <w:t>noteiktajiem drukas iekārtu modeļiem.</w:t>
      </w:r>
      <w:r w:rsidRPr="00602696">
        <w:rPr>
          <w:rFonts w:ascii="Times New Roman" w:eastAsia="Times New Roman" w:hAnsi="Times New Roman" w:cs="Times New Roman"/>
          <w:sz w:val="24"/>
          <w:szCs w:val="24"/>
        </w:rPr>
        <w:t xml:space="preserve"> </w:t>
      </w:r>
    </w:p>
    <w:p w14:paraId="50B3157E" w14:textId="77777777" w:rsidR="005B193C" w:rsidRPr="00602696"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t>Izpildītāj</w:t>
      </w:r>
      <w:r>
        <w:rPr>
          <w:rFonts w:ascii="Times New Roman" w:eastAsia="Times New Roman" w:hAnsi="Times New Roman" w:cs="Times New Roman"/>
          <w:sz w:val="24"/>
          <w:szCs w:val="24"/>
        </w:rPr>
        <w:t>s</w:t>
      </w:r>
      <w:r w:rsidRPr="00602696">
        <w:rPr>
          <w:rFonts w:ascii="Times New Roman" w:eastAsia="Times New Roman" w:hAnsi="Times New Roman" w:cs="Times New Roman"/>
          <w:sz w:val="24"/>
          <w:szCs w:val="24"/>
        </w:rPr>
        <w:t xml:space="preserve"> garantē un nodrošina, ka Pasūtītājam piegādātā Prece būs augstā kvalitātē, atbilstoša līguma nosacījumiem, kā arī pieņemtajiem standartiem un obligātajām prasībām nekaitīguma un drošības jomā. </w:t>
      </w:r>
      <w:r w:rsidRPr="001B4BAD">
        <w:rPr>
          <w:rFonts w:ascii="Times New Roman" w:eastAsia="Times New Roman" w:hAnsi="Times New Roman" w:cs="Times New Roman"/>
          <w:sz w:val="24"/>
          <w:szCs w:val="24"/>
        </w:rPr>
        <w:t>Izpildītāj</w:t>
      </w:r>
      <w:r>
        <w:rPr>
          <w:rFonts w:ascii="Times New Roman" w:eastAsia="Times New Roman" w:hAnsi="Times New Roman" w:cs="Times New Roman"/>
          <w:sz w:val="24"/>
          <w:szCs w:val="24"/>
        </w:rPr>
        <w:t>s</w:t>
      </w:r>
      <w:r w:rsidRPr="00602696">
        <w:rPr>
          <w:rFonts w:ascii="Times New Roman" w:eastAsia="Times New Roman" w:hAnsi="Times New Roman" w:cs="Times New Roman"/>
          <w:sz w:val="24"/>
          <w:szCs w:val="24"/>
        </w:rPr>
        <w:t xml:space="preserve"> garantē un nodrošina, ka kasetnes uzpildīšanā izmantotie materiāli atbildīs visiem pieņemtajiem standartiem, šī nolikuma noteikumiem, tehniskās specifikācijas parametriem, kā arī obligātajām prasībām nekaitīguma un drošības jomā, un nodrošinās visu Pasūtītāja pieprasīto funkciju izpildi. </w:t>
      </w:r>
    </w:p>
    <w:p w14:paraId="014C6F33" w14:textId="77777777" w:rsidR="005B193C" w:rsidRDefault="005B193C" w:rsidP="005B193C">
      <w:pPr>
        <w:numPr>
          <w:ilvl w:val="0"/>
          <w:numId w:val="1"/>
        </w:numPr>
        <w:spacing w:after="0" w:line="240" w:lineRule="auto"/>
        <w:jc w:val="both"/>
        <w:rPr>
          <w:rFonts w:ascii="Times New Roman" w:eastAsia="Times New Roman" w:hAnsi="Times New Roman" w:cs="Times New Roman"/>
          <w:sz w:val="24"/>
          <w:szCs w:val="24"/>
        </w:rPr>
      </w:pPr>
      <w:r w:rsidRPr="001B4BAD">
        <w:rPr>
          <w:rFonts w:ascii="Times New Roman" w:eastAsia="Times New Roman" w:hAnsi="Times New Roman" w:cs="Times New Roman"/>
          <w:sz w:val="24"/>
          <w:szCs w:val="24"/>
        </w:rPr>
        <w:lastRenderedPageBreak/>
        <w:t>Izpildītāj</w:t>
      </w:r>
      <w:r>
        <w:rPr>
          <w:rFonts w:ascii="Times New Roman" w:eastAsia="Times New Roman" w:hAnsi="Times New Roman" w:cs="Times New Roman"/>
          <w:sz w:val="24"/>
          <w:szCs w:val="24"/>
        </w:rPr>
        <w:t>am</w:t>
      </w:r>
      <w:r w:rsidRPr="00602696">
        <w:rPr>
          <w:rFonts w:ascii="Times New Roman" w:eastAsia="Times New Roman" w:hAnsi="Times New Roman" w:cs="Times New Roman"/>
          <w:sz w:val="24"/>
          <w:szCs w:val="24"/>
        </w:rPr>
        <w:t xml:space="preserve"> savam piedāvājumam jāiesniedz apliecinājums par Preču transportēšanas iepakojumu, kam jānodrošina atjaunotās/uzpildītās kasetnes aizsardzība pret mitrumu un triecienu iedarbību, saskaņā ar tehniskās specifikācijas prasībām.</w:t>
      </w:r>
    </w:p>
    <w:p w14:paraId="6C52A4A2" w14:textId="77777777" w:rsidR="005B193C" w:rsidRDefault="005B193C" w:rsidP="005B193C">
      <w:pPr>
        <w:spacing w:after="0" w:line="240" w:lineRule="auto"/>
        <w:jc w:val="both"/>
        <w:rPr>
          <w:rFonts w:ascii="Times New Roman" w:eastAsia="Times New Roman" w:hAnsi="Times New Roman" w:cs="Times New Roman"/>
          <w:sz w:val="24"/>
          <w:szCs w:val="24"/>
        </w:rPr>
      </w:pPr>
    </w:p>
    <w:p w14:paraId="3982C208" w14:textId="77777777" w:rsidR="005B193C" w:rsidRDefault="005B193C" w:rsidP="005B193C">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Tehnisko specifikāciju sagatavoja:</w:t>
      </w:r>
    </w:p>
    <w:p w14:paraId="685A7090" w14:textId="77777777" w:rsidR="005B193C" w:rsidRDefault="005B193C" w:rsidP="005B193C">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Talsu novada pašvaldības</w:t>
      </w:r>
    </w:p>
    <w:p w14:paraId="709D4556" w14:textId="77777777" w:rsidR="005B193C" w:rsidRDefault="005B193C" w:rsidP="005B193C">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Informācijas tehnoloģiju nodaļas vadītāja vietnieks Jānis Kārklevalks</w:t>
      </w:r>
    </w:p>
    <w:p w14:paraId="5C79EC33" w14:textId="5BC3688E" w:rsidR="005B193C" w:rsidRDefault="006545D2" w:rsidP="005B193C">
      <w:pPr>
        <w:rPr>
          <w:rFonts w:ascii="Times New Roman" w:hAnsi="Times New Roman" w:cs="Times New Roman"/>
          <w:b/>
          <w:sz w:val="24"/>
          <w:szCs w:val="24"/>
        </w:rPr>
      </w:pPr>
      <w:r>
        <w:rPr>
          <w:rFonts w:ascii="Times New Roman" w:eastAsia="Calibri" w:hAnsi="Times New Roman" w:cs="Times New Roman"/>
          <w:bCs/>
          <w:i/>
          <w:iCs/>
          <w:lang w:eastAsia="lv-LV"/>
        </w:rPr>
        <w:t>20</w:t>
      </w:r>
      <w:r w:rsidR="005B193C">
        <w:rPr>
          <w:rFonts w:ascii="Times New Roman" w:eastAsia="Calibri" w:hAnsi="Times New Roman" w:cs="Times New Roman"/>
          <w:bCs/>
          <w:i/>
          <w:iCs/>
          <w:lang w:eastAsia="lv-LV"/>
        </w:rPr>
        <w:t>.0</w:t>
      </w:r>
      <w:r>
        <w:rPr>
          <w:rFonts w:ascii="Times New Roman" w:eastAsia="Calibri" w:hAnsi="Times New Roman" w:cs="Times New Roman"/>
          <w:bCs/>
          <w:i/>
          <w:iCs/>
          <w:lang w:eastAsia="lv-LV"/>
        </w:rPr>
        <w:t>5</w:t>
      </w:r>
      <w:r w:rsidR="005B193C">
        <w:rPr>
          <w:rFonts w:ascii="Times New Roman" w:eastAsia="Calibri" w:hAnsi="Times New Roman" w:cs="Times New Roman"/>
          <w:bCs/>
          <w:i/>
          <w:iCs/>
          <w:lang w:eastAsia="lv-LV"/>
        </w:rPr>
        <w:t>.202</w:t>
      </w:r>
      <w:r>
        <w:rPr>
          <w:rFonts w:ascii="Times New Roman" w:eastAsia="Calibri" w:hAnsi="Times New Roman" w:cs="Times New Roman"/>
          <w:bCs/>
          <w:i/>
          <w:iCs/>
          <w:lang w:eastAsia="lv-LV"/>
        </w:rPr>
        <w:t>4</w:t>
      </w:r>
      <w:r w:rsidR="005B193C">
        <w:rPr>
          <w:rFonts w:ascii="Times New Roman" w:eastAsia="Calibri" w:hAnsi="Times New Roman" w:cs="Times New Roman"/>
          <w:bCs/>
          <w:i/>
          <w:iCs/>
          <w:lang w:eastAsia="lv-LV"/>
        </w:rPr>
        <w:t>.</w:t>
      </w:r>
    </w:p>
    <w:p w14:paraId="2839F536" w14:textId="77777777" w:rsidR="009F35FF" w:rsidRPr="005B193C" w:rsidRDefault="009F35FF" w:rsidP="005B193C"/>
    <w:sectPr w:rsidR="009F35FF" w:rsidRPr="005B193C" w:rsidSect="00F96DB3">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62787"/>
    <w:multiLevelType w:val="multilevel"/>
    <w:tmpl w:val="57D4EDBA"/>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0050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4B"/>
    <w:rsid w:val="00003EB3"/>
    <w:rsid w:val="005452B1"/>
    <w:rsid w:val="005B193C"/>
    <w:rsid w:val="005C52C6"/>
    <w:rsid w:val="006545D2"/>
    <w:rsid w:val="00873B46"/>
    <w:rsid w:val="009F35FF"/>
    <w:rsid w:val="00A710D7"/>
    <w:rsid w:val="00B165BA"/>
    <w:rsid w:val="00D5031E"/>
    <w:rsid w:val="00D8574B"/>
    <w:rsid w:val="00EE63AD"/>
    <w:rsid w:val="00F96D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66345"/>
  <w15:chartTrackingRefBased/>
  <w15:docId w15:val="{DD6B3025-A024-42E3-8AE0-8DB62688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8574B"/>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452B1"/>
    <w:rPr>
      <w:color w:val="0563C1" w:themeColor="hyperlink"/>
      <w:u w:val="single"/>
    </w:rPr>
  </w:style>
  <w:style w:type="character" w:styleId="Neatrisintapieminana">
    <w:name w:val="Unresolved Mention"/>
    <w:basedOn w:val="Noklusjumarindkopasfonts"/>
    <w:uiPriority w:val="99"/>
    <w:semiHidden/>
    <w:unhideWhenUsed/>
    <w:rsid w:val="00545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2644</Words>
  <Characters>1508</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Jānis Kārklevalks</cp:lastModifiedBy>
  <cp:revision>2</cp:revision>
  <dcterms:created xsi:type="dcterms:W3CDTF">2024-05-20T10:52:00Z</dcterms:created>
  <dcterms:modified xsi:type="dcterms:W3CDTF">2024-05-20T10:52:00Z</dcterms:modified>
</cp:coreProperties>
</file>