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745C3" w14:textId="77777777" w:rsidR="00D86A6E" w:rsidRPr="0054778E" w:rsidRDefault="005F3D5E" w:rsidP="00D86A6E">
      <w:pPr>
        <w:keepNext/>
        <w:keepLines/>
        <w:widowControl w:val="0"/>
        <w:spacing w:before="120" w:after="120"/>
        <w:ind w:right="40"/>
        <w:jc w:val="center"/>
        <w:outlineLvl w:val="0"/>
        <w:rPr>
          <w:b/>
          <w:bCs/>
          <w:color w:val="000000"/>
          <w:lang w:eastAsia="lv-LV"/>
        </w:rPr>
      </w:pPr>
      <w:r w:rsidRPr="0054778E">
        <w:rPr>
          <w:b/>
          <w:bCs/>
          <w:color w:val="000000"/>
          <w:lang w:eastAsia="lv-LV"/>
        </w:rPr>
        <w:t xml:space="preserve">Līgums Nr. </w:t>
      </w:r>
      <w:bookmarkStart w:id="0" w:name="_Hlk177648883"/>
      <w:r w:rsidR="006309CD" w:rsidRPr="0054778E">
        <w:rPr>
          <w:b/>
          <w:noProof/>
        </w:rPr>
        <w:t>B2-2024/835</w:t>
      </w:r>
      <w:bookmarkEnd w:id="0"/>
    </w:p>
    <w:p w14:paraId="5A5C149E" w14:textId="77777777" w:rsidR="00D86A6E" w:rsidRPr="0054778E" w:rsidRDefault="005F3D5E" w:rsidP="00D86A6E">
      <w:pPr>
        <w:spacing w:before="120" w:after="120"/>
        <w:jc w:val="center"/>
      </w:pPr>
      <w:r w:rsidRPr="0054778E">
        <w:rPr>
          <w:b/>
          <w:bCs/>
          <w:color w:val="000000"/>
          <w:lang w:eastAsia="lv-LV"/>
        </w:rPr>
        <w:t xml:space="preserve">par transporta barotņu, tamponu un piederumu paraugu noņemšanai piegādi </w:t>
      </w:r>
    </w:p>
    <w:p w14:paraId="198FD5E1" w14:textId="77777777" w:rsidR="006309CD" w:rsidRPr="0054778E" w:rsidRDefault="005F3D5E" w:rsidP="006309CD">
      <w:pPr>
        <w:tabs>
          <w:tab w:val="right" w:pos="9639"/>
        </w:tabs>
        <w:spacing w:after="240"/>
      </w:pPr>
      <w:r w:rsidRPr="0054778E">
        <w:t xml:space="preserve">Rīgā, </w:t>
      </w:r>
    </w:p>
    <w:p w14:paraId="3E0CE278" w14:textId="77777777" w:rsidR="006309CD" w:rsidRPr="0054778E" w:rsidRDefault="005F3D5E" w:rsidP="006309CD">
      <w:pPr>
        <w:tabs>
          <w:tab w:val="right" w:pos="9639"/>
        </w:tabs>
        <w:spacing w:after="240"/>
        <w:jc w:val="center"/>
      </w:pPr>
      <w:r w:rsidRPr="0054778E">
        <w:t>DOKUMENTA PARAKSTĪŠANAS DATUMS IR PĒDĒJĀ PIEVIENOTĀ DROŠA ELEKTRONISKĀ PARAKSTA UN TĀ LAIKA ZĪMOGA DATUMS</w:t>
      </w:r>
    </w:p>
    <w:p w14:paraId="0F58E53F" w14:textId="3ABD8040" w:rsidR="00D86A6E" w:rsidRPr="0054778E" w:rsidRDefault="005F3D5E" w:rsidP="00D86A6E">
      <w:pPr>
        <w:widowControl w:val="0"/>
        <w:spacing w:before="120" w:after="120"/>
        <w:ind w:right="20"/>
        <w:jc w:val="both"/>
        <w:rPr>
          <w:color w:val="000000"/>
          <w:lang w:eastAsia="lv-LV"/>
        </w:rPr>
      </w:pPr>
      <w:r w:rsidRPr="0054778E">
        <w:rPr>
          <w:b/>
          <w:bCs/>
        </w:rPr>
        <w:t xml:space="preserve">SIA </w:t>
      </w:r>
      <w:r w:rsidRPr="0054778E">
        <w:rPr>
          <w:b/>
        </w:rPr>
        <w:t>„</w:t>
      </w:r>
      <w:r w:rsidRPr="0054778E">
        <w:rPr>
          <w:b/>
          <w:bCs/>
        </w:rPr>
        <w:t xml:space="preserve">Rīgas Austrumu klīniskā universitātes </w:t>
      </w:r>
      <w:r w:rsidRPr="0054778E">
        <w:rPr>
          <w:b/>
          <w:bCs/>
        </w:rPr>
        <w:t>slimnīca”</w:t>
      </w:r>
      <w:r w:rsidRPr="0054778E">
        <w:t xml:space="preserve">, reģistrācijas Nr. 40003951628, juridiskā adrese Hipokrāta iela 2, Rīga, LV-1079 (turpmāk – Pasūtītājs), </w:t>
      </w:r>
      <w:r w:rsidRPr="0054778E">
        <w:rPr>
          <w:bCs/>
        </w:rPr>
        <w:t xml:space="preserve">kuru saskaņā ar statūtiem </w:t>
      </w:r>
      <w:r w:rsidRPr="0054778E">
        <w:rPr>
          <w:bCs/>
        </w:rPr>
        <w:t>pārstāv valdes priekšsēdētājs Normunds Staņēvičs, valdes l</w:t>
      </w:r>
      <w:r w:rsidRPr="0054778E">
        <w:rPr>
          <w:bCs/>
        </w:rPr>
        <w:t>oceklis Kaspars Plūme, valdes loceklis Haralds Plaudis un valdes loceklis Vadims Beļuns</w:t>
      </w:r>
      <w:r w:rsidRPr="0054778E">
        <w:t>, no vienas puses, un</w:t>
      </w:r>
    </w:p>
    <w:p w14:paraId="605F5895" w14:textId="22D9FE5B" w:rsidR="006309CD" w:rsidRPr="0054778E" w:rsidRDefault="005F3D5E" w:rsidP="0054778E">
      <w:pPr>
        <w:widowControl w:val="0"/>
        <w:spacing w:before="120" w:after="120"/>
        <w:ind w:right="20"/>
        <w:jc w:val="both"/>
        <w:rPr>
          <w:lang w:eastAsia="lv-LV"/>
        </w:rPr>
      </w:pPr>
      <w:r w:rsidRPr="0054778E">
        <w:rPr>
          <w:b/>
          <w:color w:val="000000"/>
          <w:lang w:eastAsia="lv-LV"/>
        </w:rPr>
        <w:t>Sabiedrība ar ierobežotu atbildību "MEDILINK"</w:t>
      </w:r>
      <w:r w:rsidR="00D86A6E" w:rsidRPr="0054778E">
        <w:rPr>
          <w:lang w:eastAsia="lv-LV"/>
        </w:rPr>
        <w:t>, reģistrācijas Nr.</w:t>
      </w:r>
      <w:r w:rsidR="005E3C52" w:rsidRPr="0054778E">
        <w:t xml:space="preserve"> </w:t>
      </w:r>
      <w:r w:rsidRPr="0054778E">
        <w:rPr>
          <w:color w:val="000000"/>
          <w:lang w:eastAsia="lv-LV"/>
        </w:rPr>
        <w:t>40003996045</w:t>
      </w:r>
      <w:r w:rsidR="00D86A6E" w:rsidRPr="0054778E">
        <w:rPr>
          <w:lang w:eastAsia="lv-LV"/>
        </w:rPr>
        <w:t xml:space="preserve">, </w:t>
      </w:r>
      <w:r w:rsidR="00D86A6E" w:rsidRPr="0054778E">
        <w:rPr>
          <w:color w:val="000000"/>
          <w:lang w:eastAsia="lv-LV"/>
        </w:rPr>
        <w:t xml:space="preserve">juridiskā adrese </w:t>
      </w:r>
      <w:r w:rsidRPr="0054778E">
        <w:rPr>
          <w:lang w:eastAsia="lv-LV"/>
        </w:rPr>
        <w:t>Višķu iela 2 k-1, Rīga, LV-1063,</w:t>
      </w:r>
      <w:r w:rsidR="00D86A6E" w:rsidRPr="0054778E">
        <w:rPr>
          <w:lang w:eastAsia="lv-LV"/>
        </w:rPr>
        <w:t xml:space="preserve"> </w:t>
      </w:r>
      <w:r w:rsidR="00D86A6E" w:rsidRPr="0054778E">
        <w:rPr>
          <w:color w:val="000000"/>
          <w:lang w:eastAsia="lv-LV"/>
        </w:rPr>
        <w:t xml:space="preserve">(turpmāk – </w:t>
      </w:r>
      <w:r w:rsidR="00D86A6E" w:rsidRPr="0054778E">
        <w:rPr>
          <w:iCs/>
          <w:color w:val="000000"/>
          <w:lang w:eastAsia="lv-LV"/>
        </w:rPr>
        <w:t>Piegādātājs)</w:t>
      </w:r>
      <w:r w:rsidR="00D86A6E" w:rsidRPr="0054778E">
        <w:rPr>
          <w:lang w:eastAsia="lv-LV"/>
        </w:rPr>
        <w:t xml:space="preserve">, kuru, saskaņā ar </w:t>
      </w:r>
      <w:r w:rsidRPr="0054778E">
        <w:rPr>
          <w:bCs/>
        </w:rPr>
        <w:t>statūtiem</w:t>
      </w:r>
      <w:r w:rsidR="00D86A6E" w:rsidRPr="0054778E">
        <w:rPr>
          <w:lang w:eastAsia="lv-LV"/>
        </w:rPr>
        <w:t xml:space="preserve"> pārstāv </w:t>
      </w:r>
      <w:r w:rsidRPr="005F3D5E">
        <w:t xml:space="preserve">valdes locekle Anda </w:t>
      </w:r>
      <w:proofErr w:type="spellStart"/>
      <w:r w:rsidRPr="005F3D5E">
        <w:t>Kelveja</w:t>
      </w:r>
      <w:proofErr w:type="spellEnd"/>
      <w:r w:rsidR="00D86A6E" w:rsidRPr="0054778E">
        <w:rPr>
          <w:iCs/>
          <w:color w:val="000000"/>
          <w:lang w:eastAsia="lv-LV"/>
        </w:rPr>
        <w:t>,</w:t>
      </w:r>
      <w:r w:rsidR="00D86A6E" w:rsidRPr="0054778E">
        <w:rPr>
          <w:lang w:eastAsia="lv-LV"/>
        </w:rPr>
        <w:t xml:space="preserve"> </w:t>
      </w:r>
    </w:p>
    <w:p w14:paraId="44D63CE5" w14:textId="77777777" w:rsidR="00D86A6E" w:rsidRPr="0054778E" w:rsidRDefault="005F3D5E" w:rsidP="006309CD">
      <w:pPr>
        <w:widowControl w:val="0"/>
        <w:spacing w:before="120" w:after="120"/>
        <w:ind w:right="20"/>
        <w:jc w:val="both"/>
        <w:rPr>
          <w:lang w:eastAsia="lv-LV"/>
        </w:rPr>
      </w:pPr>
      <w:r w:rsidRPr="0054778E">
        <w:rPr>
          <w:color w:val="000000"/>
          <w:lang w:eastAsia="lv-LV"/>
        </w:rPr>
        <w:t xml:space="preserve">abi kopā turpmāk – </w:t>
      </w:r>
      <w:r w:rsidRPr="0054778E">
        <w:rPr>
          <w:iCs/>
          <w:color w:val="000000"/>
          <w:lang w:eastAsia="lv-LV"/>
        </w:rPr>
        <w:t>Puses</w:t>
      </w:r>
      <w:r w:rsidRPr="0054778E">
        <w:rPr>
          <w:i/>
          <w:iCs/>
          <w:color w:val="000000"/>
          <w:lang w:eastAsia="lv-LV"/>
        </w:rPr>
        <w:t>,</w:t>
      </w:r>
      <w:r w:rsidRPr="0054778E">
        <w:rPr>
          <w:color w:val="000000"/>
          <w:lang w:eastAsia="lv-LV"/>
        </w:rPr>
        <w:t xml:space="preserve"> katrs atsevišķi – </w:t>
      </w:r>
      <w:r w:rsidRPr="0054778E">
        <w:rPr>
          <w:iCs/>
          <w:color w:val="000000"/>
          <w:lang w:eastAsia="lv-LV"/>
        </w:rPr>
        <w:t>Puse</w:t>
      </w:r>
      <w:r w:rsidRPr="0054778E">
        <w:rPr>
          <w:i/>
          <w:iCs/>
          <w:color w:val="000000"/>
          <w:lang w:eastAsia="lv-LV"/>
        </w:rPr>
        <w:t>,</w:t>
      </w:r>
    </w:p>
    <w:p w14:paraId="69EB0531" w14:textId="77777777" w:rsidR="00D86A6E" w:rsidRPr="0054778E" w:rsidRDefault="005F3D5E" w:rsidP="00D86A6E">
      <w:pPr>
        <w:widowControl w:val="0"/>
        <w:spacing w:before="120" w:after="120"/>
        <w:ind w:right="20"/>
        <w:jc w:val="both"/>
        <w:rPr>
          <w:bCs/>
          <w:i/>
          <w:iCs/>
          <w:lang w:eastAsia="ar-SA"/>
        </w:rPr>
      </w:pPr>
      <w:r w:rsidRPr="0054778E">
        <w:t xml:space="preserve">pamatojoties uz Pasūtītāja rīkotā atklāta konkursa </w:t>
      </w:r>
      <w:bookmarkStart w:id="1" w:name="_Hlk125464879"/>
      <w:r w:rsidRPr="0054778E">
        <w:t>„</w:t>
      </w:r>
      <w:r w:rsidRPr="0054778E">
        <w:rPr>
          <w:b/>
          <w:bCs/>
          <w:lang w:eastAsia="lv-LV"/>
        </w:rPr>
        <w:t>Transporta barotnes, tamponi un piederumi paraugu noņemšanai</w:t>
      </w:r>
      <w:r w:rsidRPr="0054778E">
        <w:t xml:space="preserve">”, identifikācijas Nr. RAKUS 2024/60K </w:t>
      </w:r>
      <w:bookmarkEnd w:id="1"/>
      <w:r w:rsidRPr="0054778E">
        <w:t xml:space="preserve">(turpmāk – Konkurss) </w:t>
      </w:r>
      <w:r w:rsidR="006309CD" w:rsidRPr="0054778E">
        <w:t xml:space="preserve">rezultātiem un iesniegto piedāvājumu iepirkuma priekšmeta </w:t>
      </w:r>
      <w:r w:rsidR="00062835" w:rsidRPr="0054778E">
        <w:t>6</w:t>
      </w:r>
      <w:r w:rsidR="006309CD" w:rsidRPr="0054778E">
        <w:t xml:space="preserve">. daļā, noslēdz šādu līgumu </w:t>
      </w:r>
      <w:r w:rsidRPr="0054778E">
        <w:t>(turpmāk - Līgums</w:t>
      </w:r>
      <w:r w:rsidRPr="0054778E">
        <w:rPr>
          <w:color w:val="000000"/>
          <w:lang w:eastAsia="lv-LV"/>
        </w:rPr>
        <w:t xml:space="preserve">): </w:t>
      </w:r>
    </w:p>
    <w:p w14:paraId="78330722" w14:textId="77777777" w:rsidR="00D86A6E" w:rsidRPr="0054778E" w:rsidRDefault="00D86A6E" w:rsidP="00D86A6E">
      <w:pPr>
        <w:widowControl w:val="0"/>
        <w:spacing w:before="120" w:after="120"/>
        <w:ind w:right="23" w:firstLine="720"/>
        <w:jc w:val="both"/>
        <w:rPr>
          <w:color w:val="000000"/>
          <w:lang w:eastAsia="lv-LV"/>
        </w:rPr>
      </w:pPr>
    </w:p>
    <w:p w14:paraId="58A5977D" w14:textId="77777777" w:rsidR="00D86A6E" w:rsidRPr="0054778E" w:rsidRDefault="005F3D5E" w:rsidP="00D86A6E">
      <w:pPr>
        <w:numPr>
          <w:ilvl w:val="0"/>
          <w:numId w:val="1"/>
        </w:numPr>
        <w:spacing w:before="120" w:after="120"/>
        <w:ind w:left="357" w:hanging="357"/>
        <w:jc w:val="center"/>
        <w:rPr>
          <w:b/>
        </w:rPr>
      </w:pPr>
      <w:r w:rsidRPr="0054778E">
        <w:rPr>
          <w:b/>
        </w:rPr>
        <w:t>LĪGUMA PRIEKŠMETS</w:t>
      </w:r>
    </w:p>
    <w:p w14:paraId="63B1853A" w14:textId="77777777" w:rsidR="00D86A6E" w:rsidRPr="0054778E" w:rsidRDefault="005F3D5E" w:rsidP="00D86A6E">
      <w:pPr>
        <w:numPr>
          <w:ilvl w:val="1"/>
          <w:numId w:val="1"/>
        </w:numPr>
        <w:tabs>
          <w:tab w:val="clear" w:pos="360"/>
        </w:tabs>
        <w:spacing w:before="120" w:after="120"/>
        <w:ind w:left="567" w:hanging="567"/>
        <w:jc w:val="both"/>
        <w:rPr>
          <w:bCs/>
          <w:lang w:eastAsia="lv-LV"/>
        </w:rPr>
      </w:pPr>
      <w:r w:rsidRPr="0054778E">
        <w:rPr>
          <w:color w:val="000000"/>
          <w:lang w:eastAsia="lv-LV"/>
        </w:rPr>
        <w:t xml:space="preserve">Līguma priekšmets ir </w:t>
      </w:r>
      <w:bookmarkStart w:id="2" w:name="_Hlk125464899"/>
      <w:r w:rsidRPr="0054778E">
        <w:rPr>
          <w:b/>
          <w:bCs/>
          <w:color w:val="000000"/>
          <w:lang w:eastAsia="lv-LV"/>
        </w:rPr>
        <w:t xml:space="preserve">transporta barotņu, tamponu un piederumu paraugu noņemšanai </w:t>
      </w:r>
      <w:r w:rsidRPr="0054778E">
        <w:rPr>
          <w:color w:val="000000"/>
          <w:lang w:eastAsia="lv-LV"/>
        </w:rPr>
        <w:t xml:space="preserve">(turpmāk – Preces vai Prece) </w:t>
      </w:r>
      <w:r w:rsidRPr="0054778E">
        <w:rPr>
          <w:bCs/>
          <w:lang w:eastAsia="lv-LV"/>
        </w:rPr>
        <w:t>piegāde</w:t>
      </w:r>
      <w:bookmarkEnd w:id="2"/>
      <w:r w:rsidRPr="0054778E">
        <w:rPr>
          <w:color w:val="000000"/>
          <w:lang w:eastAsia="lv-LV"/>
        </w:rPr>
        <w:t>.</w:t>
      </w:r>
    </w:p>
    <w:p w14:paraId="2C50F4B6" w14:textId="77777777" w:rsidR="00D86A6E" w:rsidRPr="0054778E" w:rsidRDefault="005F3D5E" w:rsidP="00D86A6E">
      <w:pPr>
        <w:numPr>
          <w:ilvl w:val="1"/>
          <w:numId w:val="1"/>
        </w:numPr>
        <w:spacing w:before="120" w:after="120"/>
        <w:ind w:left="567" w:hanging="567"/>
        <w:jc w:val="both"/>
        <w:rPr>
          <w:i/>
        </w:rPr>
      </w:pPr>
      <w:r w:rsidRPr="0054778E">
        <w:t xml:space="preserve"> </w:t>
      </w:r>
      <w:r w:rsidRPr="0054778E">
        <w:tab/>
      </w:r>
      <w:r w:rsidRPr="0054778E">
        <w:t xml:space="preserve">Piegādātājs apņemas piegādāt Pasūtītājam, bet Pasūtītājs apņemas pieņemt un apmaksāt Piegādātāja pienācīgi piegādātās Preces, kuras noteiktas Līguma pielikumā Nr. 1 </w:t>
      </w:r>
      <w:r w:rsidRPr="0054778E">
        <w:rPr>
          <w:i/>
        </w:rPr>
        <w:t>„Tehniskā specifikācija – finanšu piedāvājums”.</w:t>
      </w:r>
    </w:p>
    <w:p w14:paraId="38C8C083" w14:textId="77777777" w:rsidR="00D86A6E" w:rsidRPr="0054778E" w:rsidRDefault="005F3D5E" w:rsidP="00D86A6E">
      <w:pPr>
        <w:numPr>
          <w:ilvl w:val="1"/>
          <w:numId w:val="1"/>
        </w:numPr>
        <w:spacing w:before="120" w:after="120"/>
        <w:ind w:left="567" w:hanging="567"/>
        <w:jc w:val="both"/>
      </w:pPr>
      <w:r w:rsidRPr="0054778E">
        <w:t xml:space="preserve"> </w:t>
      </w:r>
      <w:r w:rsidRPr="0054778E">
        <w:tab/>
      </w:r>
      <w:r w:rsidRPr="0054778E">
        <w:rPr>
          <w:color w:val="000000"/>
          <w:lang w:eastAsia="lv-LV"/>
        </w:rPr>
        <w:t xml:space="preserve">Ja </w:t>
      </w:r>
      <w:proofErr w:type="spellStart"/>
      <w:r w:rsidRPr="0054778E">
        <w:rPr>
          <w:color w:val="000000"/>
          <w:lang w:eastAsia="lv-LV"/>
        </w:rPr>
        <w:t>oriģināliepakojuma</w:t>
      </w:r>
      <w:proofErr w:type="spellEnd"/>
      <w:r w:rsidRPr="0054778E">
        <w:rPr>
          <w:color w:val="000000"/>
          <w:lang w:eastAsia="lv-LV"/>
        </w:rPr>
        <w:t xml:space="preserve"> komplektācija neļau</w:t>
      </w:r>
      <w:r w:rsidRPr="0054778E">
        <w:rPr>
          <w:color w:val="000000"/>
          <w:lang w:eastAsia="lv-LV"/>
        </w:rPr>
        <w:t xml:space="preserve">j piegādāt precīzu Preces daudzumu (skaitu), </w:t>
      </w:r>
      <w:r w:rsidRPr="0054778E">
        <w:rPr>
          <w:lang w:eastAsia="lv-LV"/>
        </w:rPr>
        <w:t>tad jāpiegādā ne mazāk kā Pasūtītājs ir pieprasījis.</w:t>
      </w:r>
    </w:p>
    <w:p w14:paraId="088E25A1" w14:textId="77777777" w:rsidR="00D86A6E" w:rsidRPr="0054778E" w:rsidRDefault="005F3D5E" w:rsidP="00D86A6E">
      <w:pPr>
        <w:numPr>
          <w:ilvl w:val="1"/>
          <w:numId w:val="1"/>
        </w:numPr>
        <w:spacing w:before="120" w:after="120"/>
        <w:ind w:left="567" w:hanging="567"/>
        <w:jc w:val="both"/>
      </w:pPr>
      <w:r w:rsidRPr="0054778E">
        <w:t xml:space="preserve"> </w:t>
      </w:r>
      <w:r w:rsidRPr="0054778E">
        <w:tab/>
      </w:r>
      <w:bookmarkStart w:id="3" w:name="_Hlk72314611"/>
      <w:r w:rsidRPr="0054778E">
        <w:rPr>
          <w:b/>
          <w:color w:val="000000"/>
          <w:lang w:eastAsia="lv-LV"/>
        </w:rPr>
        <w:t>Piecu</w:t>
      </w:r>
      <w:r w:rsidRPr="0054778E">
        <w:rPr>
          <w:b/>
        </w:rPr>
        <w:t xml:space="preserve"> gadu</w:t>
      </w:r>
      <w:r w:rsidRPr="0054778E">
        <w:t xml:space="preserve"> plānotais Preču daudzums norādīts šī Līguma pielikumā Nr. 1</w:t>
      </w:r>
      <w:bookmarkEnd w:id="3"/>
      <w:r w:rsidRPr="0054778E">
        <w:t>.</w:t>
      </w:r>
    </w:p>
    <w:p w14:paraId="50464244" w14:textId="77777777" w:rsidR="00D86A6E" w:rsidRPr="0054778E" w:rsidRDefault="00D86A6E" w:rsidP="00D86A6E">
      <w:pPr>
        <w:spacing w:before="120" w:after="120"/>
        <w:jc w:val="both"/>
      </w:pPr>
    </w:p>
    <w:p w14:paraId="32690E0F" w14:textId="77777777" w:rsidR="00D86A6E" w:rsidRPr="0054778E" w:rsidRDefault="005F3D5E" w:rsidP="00D86A6E">
      <w:pPr>
        <w:numPr>
          <w:ilvl w:val="0"/>
          <w:numId w:val="2"/>
        </w:numPr>
        <w:spacing w:before="120" w:after="120"/>
        <w:ind w:left="357" w:hanging="357"/>
        <w:jc w:val="center"/>
        <w:rPr>
          <w:b/>
        </w:rPr>
      </w:pPr>
      <w:r w:rsidRPr="0054778E">
        <w:rPr>
          <w:b/>
        </w:rPr>
        <w:t>LĪGUMA SUMMA</w:t>
      </w:r>
    </w:p>
    <w:p w14:paraId="034D29BF" w14:textId="77777777" w:rsidR="00D86A6E" w:rsidRPr="0054778E" w:rsidRDefault="005F3D5E" w:rsidP="0054778E">
      <w:pPr>
        <w:widowControl w:val="0"/>
        <w:numPr>
          <w:ilvl w:val="1"/>
          <w:numId w:val="2"/>
        </w:numPr>
        <w:spacing w:before="120" w:after="120"/>
        <w:ind w:left="567" w:right="20" w:hanging="567"/>
        <w:jc w:val="both"/>
        <w:rPr>
          <w:lang w:eastAsia="lv-LV"/>
        </w:rPr>
      </w:pPr>
      <w:r w:rsidRPr="0054778E">
        <w:rPr>
          <w:color w:val="000000"/>
          <w:lang w:eastAsia="lv-LV"/>
        </w:rPr>
        <w:t xml:space="preserve">Līguma summa ir līdz </w:t>
      </w:r>
      <w:r w:rsidR="00062835" w:rsidRPr="0054778E">
        <w:rPr>
          <w:b/>
          <w:color w:val="000000"/>
          <w:lang w:eastAsia="lv-LV"/>
        </w:rPr>
        <w:t>2 208</w:t>
      </w:r>
      <w:r w:rsidR="008F78B6" w:rsidRPr="0054778E">
        <w:rPr>
          <w:b/>
          <w:color w:val="000000"/>
          <w:lang w:eastAsia="lv-LV"/>
        </w:rPr>
        <w:t>.00 EUR</w:t>
      </w:r>
      <w:r w:rsidRPr="0054778E">
        <w:rPr>
          <w:color w:val="000000"/>
          <w:lang w:eastAsia="lv-LV"/>
        </w:rPr>
        <w:t xml:space="preserve"> (</w:t>
      </w:r>
      <w:r w:rsidR="00062835" w:rsidRPr="0054778E">
        <w:rPr>
          <w:color w:val="000000"/>
          <w:lang w:eastAsia="lv-LV"/>
        </w:rPr>
        <w:t xml:space="preserve">divi tūkstoši divi simti astoņi </w:t>
      </w:r>
      <w:r w:rsidRPr="0054778E">
        <w:rPr>
          <w:i/>
          <w:color w:val="000000"/>
          <w:lang w:eastAsia="lv-LV"/>
        </w:rPr>
        <w:t>eur</w:t>
      </w:r>
      <w:r w:rsidRPr="0054778E">
        <w:rPr>
          <w:i/>
          <w:color w:val="000000"/>
          <w:lang w:eastAsia="lv-LV"/>
        </w:rPr>
        <w:t>o</w:t>
      </w:r>
      <w:r w:rsidRPr="0054778E">
        <w:rPr>
          <w:color w:val="000000"/>
          <w:lang w:eastAsia="lv-LV"/>
        </w:rPr>
        <w:t xml:space="preserve"> un </w:t>
      </w:r>
      <w:r w:rsidR="006309CD" w:rsidRPr="0054778E">
        <w:rPr>
          <w:color w:val="000000"/>
          <w:lang w:eastAsia="lv-LV"/>
        </w:rPr>
        <w:t>0</w:t>
      </w:r>
      <w:r w:rsidRPr="0054778E">
        <w:rPr>
          <w:color w:val="000000"/>
          <w:lang w:eastAsia="lv-LV"/>
        </w:rPr>
        <w:t xml:space="preserve"> centi) bez pievienotās vērtības nodokļa (turpmāk – PVN). PVN Puses piemēro Latvijas Republikas normatīvajos aktos noteiktajā apmērā. PVN izmaiņu gadījumā Puses jauno PVN likmi piemēro ar datumu, no kura tā stājas spēkā. </w:t>
      </w:r>
    </w:p>
    <w:p w14:paraId="42474520"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 xml:space="preserve">Preces cenas tiek noteiktas </w:t>
      </w:r>
      <w:r w:rsidRPr="0054778E">
        <w:rPr>
          <w:i/>
          <w:color w:val="000000"/>
          <w:lang w:eastAsia="lv-LV"/>
        </w:rPr>
        <w:t>euro</w:t>
      </w:r>
      <w:r w:rsidRPr="0054778E">
        <w:rPr>
          <w:color w:val="000000"/>
          <w:lang w:eastAsia="lv-LV"/>
        </w:rPr>
        <w:t xml:space="preserve"> atbilstoši Piegādātāja iesniegtajam piedāvājumam Konkursā un ir norādītas Līguma pielikumā Nr. 1.</w:t>
      </w:r>
    </w:p>
    <w:p w14:paraId="4333B412"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Preces cenā ir iekļauti visi nodokļi (izņemot PVN) un izdevumi, kas rodas Piegādātājam sakarā ar Preces ievešanu Latvijas Republikā un tās piegādi Pasūtī</w:t>
      </w:r>
      <w:r w:rsidRPr="0054778E">
        <w:rPr>
          <w:color w:val="000000"/>
          <w:lang w:eastAsia="lv-LV"/>
        </w:rPr>
        <w:t>tājam saskaņā ar šo Līgumu.</w:t>
      </w:r>
    </w:p>
    <w:p w14:paraId="318FE00C"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Piegādātājam nav pretenziju, ka Pasūtītājs iepērk tādu Preču daudzumu, kāds nepieciešams Pasūtītāja darbības nodrošināšanai.</w:t>
      </w:r>
    </w:p>
    <w:p w14:paraId="59B8B9DE" w14:textId="77777777" w:rsidR="00D86A6E" w:rsidRPr="0054778E" w:rsidRDefault="005F3D5E" w:rsidP="00D86A6E">
      <w:pPr>
        <w:numPr>
          <w:ilvl w:val="0"/>
          <w:numId w:val="2"/>
        </w:numPr>
        <w:spacing w:before="120" w:after="120"/>
        <w:ind w:left="357" w:hanging="357"/>
        <w:jc w:val="center"/>
        <w:rPr>
          <w:b/>
        </w:rPr>
      </w:pPr>
      <w:r w:rsidRPr="0054778E">
        <w:rPr>
          <w:b/>
        </w:rPr>
        <w:t>NORĒĶINU KĀRTĪBA</w:t>
      </w:r>
    </w:p>
    <w:p w14:paraId="1EBF695E" w14:textId="77777777" w:rsidR="00D86A6E" w:rsidRPr="0054778E" w:rsidRDefault="005F3D5E" w:rsidP="00D86A6E">
      <w:pPr>
        <w:widowControl w:val="0"/>
        <w:numPr>
          <w:ilvl w:val="1"/>
          <w:numId w:val="2"/>
        </w:numPr>
        <w:spacing w:before="120" w:after="120"/>
        <w:ind w:left="567" w:right="20" w:hanging="567"/>
        <w:jc w:val="both"/>
        <w:rPr>
          <w:lang w:eastAsia="lv-LV"/>
        </w:rPr>
      </w:pPr>
      <w:bookmarkStart w:id="4" w:name="_Hlk73971903"/>
      <w:r w:rsidRPr="0054778E">
        <w:rPr>
          <w:color w:val="000000"/>
          <w:lang w:eastAsia="lv-LV"/>
        </w:rPr>
        <w:lastRenderedPageBreak/>
        <w:t xml:space="preserve">Par piegādātajām Precēm Pasūtītājs veic samaksu ne vēlāk kā 60 (sešdesmit) kalendāro </w:t>
      </w:r>
      <w:r w:rsidRPr="0054778E">
        <w:rPr>
          <w:color w:val="000000"/>
          <w:lang w:eastAsia="lv-LV"/>
        </w:rPr>
        <w:t>dienu laikā pēc Preču pavadzīmes-rēķina abpusējas parakstīšanas.</w:t>
      </w:r>
      <w:bookmarkEnd w:id="4"/>
      <w:r w:rsidRPr="0054778E">
        <w:rPr>
          <w:color w:val="000000"/>
          <w:lang w:eastAsia="lv-LV"/>
        </w:rPr>
        <w:t xml:space="preserve"> </w:t>
      </w:r>
    </w:p>
    <w:p w14:paraId="303A0E52"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Pirkuma apmaksa tiek veikta ar bezskaidras naudas norēķiniem, pirkuma maksu ieskaitot Piegādātāja norādītajā bankas kontā.</w:t>
      </w:r>
    </w:p>
    <w:p w14:paraId="3E442B18"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 xml:space="preserve">Par samaksas veikšanas dienu tiek uzskatīta diena, kad banka ir </w:t>
      </w:r>
      <w:r w:rsidRPr="0054778E">
        <w:rPr>
          <w:color w:val="000000"/>
          <w:lang w:eastAsia="lv-LV"/>
        </w:rPr>
        <w:t>pieņēmusi izpildei Pasūtītāja maksājuma uzdevumu.</w:t>
      </w:r>
    </w:p>
    <w:p w14:paraId="58360040" w14:textId="77777777" w:rsidR="00D86A6E" w:rsidRPr="0054778E" w:rsidRDefault="00D86A6E" w:rsidP="00D86A6E">
      <w:pPr>
        <w:widowControl w:val="0"/>
        <w:spacing w:before="120" w:after="120"/>
        <w:ind w:left="1647" w:right="20"/>
        <w:jc w:val="both"/>
        <w:rPr>
          <w:lang w:eastAsia="lv-LV"/>
        </w:rPr>
      </w:pPr>
    </w:p>
    <w:p w14:paraId="2AB46A7F" w14:textId="77777777" w:rsidR="00D86A6E" w:rsidRPr="0054778E" w:rsidRDefault="005F3D5E" w:rsidP="00D86A6E">
      <w:pPr>
        <w:numPr>
          <w:ilvl w:val="0"/>
          <w:numId w:val="2"/>
        </w:numPr>
        <w:spacing w:before="120" w:after="120"/>
        <w:ind w:left="357" w:hanging="357"/>
        <w:jc w:val="center"/>
        <w:rPr>
          <w:b/>
        </w:rPr>
      </w:pPr>
      <w:r w:rsidRPr="0054778E">
        <w:rPr>
          <w:b/>
        </w:rPr>
        <w:t>PIEGĀDES NOTEIKUMI UN SAŅEMŠANAS KĀRTĪBA</w:t>
      </w:r>
    </w:p>
    <w:p w14:paraId="66665C68"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Piegādes noteikumi – DDP (INCOTERM 2020).</w:t>
      </w:r>
    </w:p>
    <w:p w14:paraId="7FF3EC8D" w14:textId="77777777" w:rsidR="00D86A6E" w:rsidRPr="0054778E" w:rsidRDefault="005F3D5E" w:rsidP="00D86A6E">
      <w:pPr>
        <w:widowControl w:val="0"/>
        <w:numPr>
          <w:ilvl w:val="1"/>
          <w:numId w:val="2"/>
        </w:numPr>
        <w:spacing w:before="120" w:after="120"/>
        <w:ind w:left="567" w:hanging="567"/>
        <w:jc w:val="both"/>
        <w:rPr>
          <w:lang w:eastAsia="lv-LV"/>
        </w:rPr>
      </w:pPr>
      <w:bookmarkStart w:id="5" w:name="_Hlk73971931"/>
      <w:r w:rsidRPr="0054778E">
        <w:rPr>
          <w:color w:val="000000"/>
          <w:lang w:eastAsia="lv-LV"/>
        </w:rPr>
        <w:t xml:space="preserve">Preču piegādes vietas: </w:t>
      </w:r>
      <w:r w:rsidRPr="0054778E">
        <w:t xml:space="preserve">Laboratorija „Latvijas Infektoloģijas centrs”, Linezera iela 3, Rīga un </w:t>
      </w:r>
      <w:r w:rsidRPr="0054778E">
        <w:rPr>
          <w:lang w:eastAsia="lv-LV"/>
        </w:rPr>
        <w:t>Laboratorijas dienests, lab</w:t>
      </w:r>
      <w:r w:rsidRPr="0054778E">
        <w:rPr>
          <w:lang w:eastAsia="lv-LV"/>
        </w:rPr>
        <w:t>oratorija „</w:t>
      </w:r>
      <w:r w:rsidRPr="0054778E">
        <w:t>Gaiļezers</w:t>
      </w:r>
      <w:r w:rsidRPr="0054778E">
        <w:rPr>
          <w:lang w:eastAsia="lv-LV"/>
        </w:rPr>
        <w:t xml:space="preserve">”, </w:t>
      </w:r>
      <w:r w:rsidRPr="0054778E">
        <w:t>Hipokrāta iela 2, Rīga</w:t>
      </w:r>
      <w:r w:rsidRPr="0054778E">
        <w:rPr>
          <w:color w:val="000000"/>
          <w:lang w:eastAsia="lv-LV"/>
        </w:rPr>
        <w:t>.</w:t>
      </w:r>
    </w:p>
    <w:bookmarkEnd w:id="5"/>
    <w:p w14:paraId="4BC6D735"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Preču pasūtīšanu veic</w:t>
      </w:r>
      <w:r w:rsidRPr="0054778E">
        <w:rPr>
          <w:lang w:eastAsia="lv-LV"/>
        </w:rPr>
        <w:t xml:space="preserve"> Laboratorijas dienesta pilnvarotā persona.</w:t>
      </w:r>
    </w:p>
    <w:p w14:paraId="263ADB01"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 xml:space="preserve">Preces </w:t>
      </w:r>
      <w:proofErr w:type="spellStart"/>
      <w:r w:rsidRPr="0054778E">
        <w:rPr>
          <w:color w:val="000000"/>
          <w:lang w:eastAsia="lv-LV"/>
        </w:rPr>
        <w:t>pasūta</w:t>
      </w:r>
      <w:proofErr w:type="spellEnd"/>
      <w:r w:rsidRPr="0054778E">
        <w:rPr>
          <w:color w:val="000000"/>
          <w:lang w:eastAsia="lv-LV"/>
        </w:rPr>
        <w:t xml:space="preserve"> elektroniski, izmantojot e-pasta saraksti.</w:t>
      </w:r>
    </w:p>
    <w:p w14:paraId="3AF08B88"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lang w:eastAsia="lv-LV"/>
        </w:rPr>
        <w:t>Atbildīgās personas šī Līguma ietvaros</w:t>
      </w:r>
    </w:p>
    <w:p w14:paraId="3925B5E6" w14:textId="77777777" w:rsidR="008F78B6" w:rsidRPr="0054778E" w:rsidRDefault="005F3D5E" w:rsidP="008F78B6">
      <w:pPr>
        <w:widowControl w:val="0"/>
        <w:numPr>
          <w:ilvl w:val="2"/>
          <w:numId w:val="2"/>
        </w:numPr>
        <w:spacing w:before="120" w:after="120"/>
        <w:ind w:left="1276"/>
        <w:jc w:val="both"/>
        <w:rPr>
          <w:lang w:eastAsia="lv-LV"/>
        </w:rPr>
      </w:pPr>
      <w:r w:rsidRPr="0054778E">
        <w:rPr>
          <w:lang w:eastAsia="lv-LV"/>
        </w:rPr>
        <w:t>No Pasūtītāja puses: pilnvarota  komunikācijai a</w:t>
      </w:r>
      <w:r w:rsidRPr="0054778E">
        <w:rPr>
          <w:lang w:eastAsia="lv-LV"/>
        </w:rPr>
        <w:t>r Piegādātāju, šī Līguma izpildes uzraudzības veikšanai, ar Līguma izpildi saistīto  dokumentu pieņemšanai, apstiprināšanai un citu ar Līguma izpildi saistītu darbību nodrošināšanai:</w:t>
      </w:r>
    </w:p>
    <w:p w14:paraId="76C01C0E" w14:textId="77777777" w:rsidR="008F78B6" w:rsidRPr="0054778E" w:rsidRDefault="005F3D5E" w:rsidP="008F78B6">
      <w:pPr>
        <w:pStyle w:val="ListParagraph"/>
        <w:widowControl w:val="0"/>
        <w:numPr>
          <w:ilvl w:val="3"/>
          <w:numId w:val="2"/>
        </w:numPr>
        <w:spacing w:before="120" w:after="120"/>
        <w:ind w:left="1985"/>
        <w:jc w:val="both"/>
        <w:rPr>
          <w:rFonts w:ascii="Times New Roman" w:hAnsi="Times New Roman"/>
          <w:sz w:val="24"/>
          <w:szCs w:val="24"/>
          <w:lang w:eastAsia="lv-LV"/>
        </w:rPr>
      </w:pPr>
      <w:r w:rsidRPr="0054778E">
        <w:rPr>
          <w:rFonts w:ascii="Times New Roman" w:hAnsi="Times New Roman"/>
          <w:sz w:val="24"/>
          <w:szCs w:val="24"/>
        </w:rPr>
        <w:t>Laboratorijas dienesta laboratorijas “Latvijas Infektoloģijas centrs” Mol</w:t>
      </w:r>
      <w:r w:rsidRPr="0054778E">
        <w:rPr>
          <w:rFonts w:ascii="Times New Roman" w:hAnsi="Times New Roman"/>
          <w:sz w:val="24"/>
          <w:szCs w:val="24"/>
        </w:rPr>
        <w:t xml:space="preserve">ekulārās diagnostikas daļas vadītāja Ilva Pole, tālr. + 371 67014775, e-pasts: </w:t>
      </w:r>
      <w:hyperlink r:id="rId7" w:history="1">
        <w:r w:rsidRPr="0054778E">
          <w:rPr>
            <w:rStyle w:val="Hyperlink"/>
            <w:rFonts w:ascii="Times New Roman" w:hAnsi="Times New Roman"/>
            <w:sz w:val="24"/>
            <w:szCs w:val="24"/>
          </w:rPr>
          <w:t>ilva.pole@aslimnica.lv</w:t>
        </w:r>
      </w:hyperlink>
      <w:r w:rsidRPr="0054778E">
        <w:rPr>
          <w:rFonts w:ascii="Times New Roman" w:hAnsi="Times New Roman"/>
          <w:sz w:val="24"/>
          <w:szCs w:val="24"/>
        </w:rPr>
        <w:t xml:space="preserve">; </w:t>
      </w:r>
    </w:p>
    <w:p w14:paraId="43014DAE" w14:textId="77777777" w:rsidR="00D86A6E" w:rsidRPr="0054778E" w:rsidRDefault="005F3D5E" w:rsidP="008F78B6">
      <w:pPr>
        <w:widowControl w:val="0"/>
        <w:numPr>
          <w:ilvl w:val="3"/>
          <w:numId w:val="2"/>
        </w:numPr>
        <w:spacing w:before="120" w:after="120"/>
        <w:ind w:left="1985"/>
        <w:jc w:val="both"/>
        <w:rPr>
          <w:lang w:eastAsia="lv-LV"/>
        </w:rPr>
      </w:pPr>
      <w:r w:rsidRPr="0054778E">
        <w:t xml:space="preserve">Laboratorijas dienesta laboratorijas “Latvijas Infektoloģijas centrs” Virusoloģijas daļas vadītājs Gatis Pakarna, tālr. + 371 </w:t>
      </w:r>
      <w:hyperlink r:id="rId8" w:history="1">
        <w:r w:rsidRPr="0054778E">
          <w:rPr>
            <w:rStyle w:val="Hyperlink"/>
            <w:color w:val="000000" w:themeColor="text1"/>
            <w:u w:val="none"/>
          </w:rPr>
          <w:t>67014215</w:t>
        </w:r>
      </w:hyperlink>
      <w:r w:rsidRPr="0054778E">
        <w:t xml:space="preserve">, e-pasts: </w:t>
      </w:r>
      <w:hyperlink r:id="rId9" w:history="1">
        <w:r w:rsidRPr="0054778E">
          <w:rPr>
            <w:rStyle w:val="Hyperlink"/>
          </w:rPr>
          <w:t>gatis.pakarna@aslimnica.lv</w:t>
        </w:r>
      </w:hyperlink>
      <w:r w:rsidRPr="0054778E">
        <w:t xml:space="preserve">; </w:t>
      </w:r>
    </w:p>
    <w:p w14:paraId="61C3D93F" w14:textId="446182EC" w:rsidR="004D315A" w:rsidRPr="0054778E" w:rsidRDefault="005F3D5E" w:rsidP="0054778E">
      <w:pPr>
        <w:numPr>
          <w:ilvl w:val="2"/>
          <w:numId w:val="2"/>
        </w:numPr>
        <w:spacing w:before="120" w:after="120"/>
        <w:ind w:left="1276"/>
        <w:jc w:val="both"/>
        <w:rPr>
          <w:lang w:eastAsia="lv-LV"/>
        </w:rPr>
      </w:pPr>
      <w:r w:rsidRPr="0054778E">
        <w:rPr>
          <w:lang w:eastAsia="lv-LV"/>
        </w:rPr>
        <w:t xml:space="preserve">No </w:t>
      </w:r>
      <w:r w:rsidRPr="0054778E">
        <w:rPr>
          <w:lang w:eastAsia="lv-LV"/>
        </w:rPr>
        <w:t>Piegādātāja puses: pilnvarota komunikācijai ar Pasūtītāju, šī Līguma izpildes uzraudzības veikšanai, ar Līguma izpildi saistīto dokumentu pieņemšanai, apstiprināšanai un citu ar Līguma izpildi saistītu darbību nodrošināšanai</w:t>
      </w:r>
      <w:r w:rsidR="0054778E" w:rsidRPr="0054778E">
        <w:rPr>
          <w:lang w:eastAsia="lv-LV"/>
        </w:rPr>
        <w:t>:</w:t>
      </w:r>
    </w:p>
    <w:p w14:paraId="634A2431" w14:textId="5F19E588" w:rsidR="004D315A" w:rsidRPr="0054778E" w:rsidRDefault="005F3D5E" w:rsidP="0054778E">
      <w:pPr>
        <w:pStyle w:val="ListParagraph"/>
        <w:numPr>
          <w:ilvl w:val="3"/>
          <w:numId w:val="2"/>
        </w:numPr>
        <w:spacing w:before="120" w:after="120"/>
        <w:ind w:left="1985"/>
        <w:jc w:val="both"/>
        <w:rPr>
          <w:rFonts w:ascii="Times New Roman" w:hAnsi="Times New Roman"/>
          <w:sz w:val="24"/>
          <w:szCs w:val="24"/>
          <w:lang w:eastAsia="lv-LV"/>
        </w:rPr>
      </w:pPr>
      <w:r w:rsidRPr="0054778E">
        <w:rPr>
          <w:rFonts w:ascii="Times New Roman" w:hAnsi="Times New Roman"/>
          <w:sz w:val="24"/>
          <w:szCs w:val="24"/>
          <w:lang w:eastAsia="lv-LV"/>
        </w:rPr>
        <w:t>par produktiem – medicīniskā p</w:t>
      </w:r>
      <w:r w:rsidRPr="0054778E">
        <w:rPr>
          <w:rFonts w:ascii="Times New Roman" w:hAnsi="Times New Roman"/>
          <w:sz w:val="24"/>
          <w:szCs w:val="24"/>
          <w:lang w:eastAsia="lv-LV"/>
        </w:rPr>
        <w:t>ārstāve Agnese Ezerta,</w:t>
      </w:r>
      <w:r w:rsidR="00D86A6E" w:rsidRPr="0054778E">
        <w:rPr>
          <w:rFonts w:ascii="Times New Roman" w:hAnsi="Times New Roman"/>
          <w:sz w:val="24"/>
          <w:szCs w:val="24"/>
          <w:lang w:eastAsia="lv-LV"/>
        </w:rPr>
        <w:t xml:space="preserve"> tālr. </w:t>
      </w:r>
      <w:r w:rsidRPr="0054778E">
        <w:rPr>
          <w:rFonts w:ascii="Times New Roman" w:hAnsi="Times New Roman"/>
          <w:sz w:val="24"/>
          <w:szCs w:val="24"/>
          <w:lang w:eastAsia="lv-LV"/>
        </w:rPr>
        <w:t>67840380, mob.t. 28784114</w:t>
      </w:r>
      <w:r w:rsidR="00D86A6E" w:rsidRPr="0054778E">
        <w:rPr>
          <w:rFonts w:ascii="Times New Roman" w:hAnsi="Times New Roman"/>
          <w:sz w:val="24"/>
          <w:szCs w:val="24"/>
          <w:lang w:eastAsia="lv-LV"/>
        </w:rPr>
        <w:t xml:space="preserve">, e-pasts: </w:t>
      </w:r>
      <w:hyperlink r:id="rId10" w:history="1">
        <w:r w:rsidRPr="0054778E">
          <w:rPr>
            <w:rStyle w:val="Hyperlink"/>
            <w:rFonts w:ascii="Times New Roman" w:hAnsi="Times New Roman"/>
            <w:sz w:val="24"/>
            <w:szCs w:val="24"/>
            <w:lang w:eastAsia="lv-LV"/>
          </w:rPr>
          <w:t>agnesee@medilink.lv</w:t>
        </w:r>
      </w:hyperlink>
      <w:r w:rsidRPr="0054778E">
        <w:rPr>
          <w:rFonts w:ascii="Times New Roman" w:hAnsi="Times New Roman"/>
          <w:sz w:val="24"/>
          <w:szCs w:val="24"/>
          <w:lang w:eastAsia="lv-LV"/>
        </w:rPr>
        <w:t xml:space="preserve"> ;</w:t>
      </w:r>
    </w:p>
    <w:p w14:paraId="240DEB26" w14:textId="2F41F6EA" w:rsidR="00D86A6E" w:rsidRPr="0054778E" w:rsidRDefault="005F3D5E" w:rsidP="0054778E">
      <w:pPr>
        <w:pStyle w:val="ListParagraph"/>
        <w:numPr>
          <w:ilvl w:val="3"/>
          <w:numId w:val="2"/>
        </w:numPr>
        <w:spacing w:before="120" w:after="120"/>
        <w:ind w:left="1985"/>
        <w:jc w:val="both"/>
        <w:rPr>
          <w:rFonts w:ascii="Times New Roman" w:hAnsi="Times New Roman"/>
          <w:sz w:val="24"/>
          <w:szCs w:val="24"/>
          <w:lang w:eastAsia="lv-LV"/>
        </w:rPr>
      </w:pPr>
      <w:r w:rsidRPr="0054778E">
        <w:rPr>
          <w:rFonts w:ascii="Times New Roman" w:hAnsi="Times New Roman"/>
          <w:sz w:val="24"/>
          <w:szCs w:val="24"/>
          <w:lang w:eastAsia="lv-LV"/>
        </w:rPr>
        <w:t>p</w:t>
      </w:r>
      <w:r w:rsidR="004D315A" w:rsidRPr="0054778E">
        <w:rPr>
          <w:rFonts w:ascii="Times New Roman" w:hAnsi="Times New Roman"/>
          <w:sz w:val="24"/>
          <w:szCs w:val="24"/>
          <w:lang w:eastAsia="lv-LV"/>
        </w:rPr>
        <w:t xml:space="preserve">asūtījumiem – noliktavas darbinieki, tālr. 67840375, e-pasts: </w:t>
      </w:r>
      <w:hyperlink r:id="rId11" w:history="1">
        <w:r w:rsidR="004D315A" w:rsidRPr="0054778E">
          <w:rPr>
            <w:rStyle w:val="Hyperlink"/>
            <w:rFonts w:ascii="Times New Roman" w:hAnsi="Times New Roman"/>
            <w:sz w:val="24"/>
            <w:szCs w:val="24"/>
            <w:lang w:eastAsia="lv-LV"/>
          </w:rPr>
          <w:t>noliktava@medilink.lv</w:t>
        </w:r>
      </w:hyperlink>
      <w:r w:rsidRPr="0054778E">
        <w:rPr>
          <w:rFonts w:ascii="Times New Roman" w:hAnsi="Times New Roman"/>
          <w:sz w:val="24"/>
          <w:szCs w:val="24"/>
          <w:lang w:eastAsia="lv-LV"/>
        </w:rPr>
        <w:t>.</w:t>
      </w:r>
    </w:p>
    <w:p w14:paraId="4502C99A"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Preces tiek piegādātas atsevišķās partijās. Katrā pasūtījumā Pasūtītājs norāda pasūtīto Preces veidu, daudzumu, piegādes vietu un nepieciešamo piegādes datumu. Pasūtījumu apjomus un veikšanas intervālus Pasūtītājs izvēlas pēc saviem ieskatiem.</w:t>
      </w:r>
    </w:p>
    <w:p w14:paraId="16FCE6A6" w14:textId="77777777" w:rsidR="00D86A6E" w:rsidRPr="0054778E" w:rsidRDefault="005F3D5E" w:rsidP="00D86A6E">
      <w:pPr>
        <w:widowControl w:val="0"/>
        <w:numPr>
          <w:ilvl w:val="1"/>
          <w:numId w:val="2"/>
        </w:numPr>
        <w:spacing w:before="120" w:after="120"/>
        <w:ind w:left="567" w:right="20" w:hanging="567"/>
        <w:jc w:val="both"/>
        <w:rPr>
          <w:lang w:eastAsia="lv-LV"/>
        </w:rPr>
      </w:pPr>
      <w:bookmarkStart w:id="6" w:name="_Hlk73971989"/>
      <w:r w:rsidRPr="0054778E">
        <w:rPr>
          <w:color w:val="000000"/>
          <w:lang w:eastAsia="lv-LV"/>
        </w:rPr>
        <w:t>Piegādā</w:t>
      </w:r>
      <w:r w:rsidRPr="0054778E">
        <w:rPr>
          <w:color w:val="000000"/>
          <w:lang w:eastAsia="lv-LV"/>
        </w:rPr>
        <w:t xml:space="preserve">tājs izpilda pasūtījumus, piegādājot visas pasūtījumos norādītās preces </w:t>
      </w:r>
      <w:r w:rsidRPr="0054778E">
        <w:rPr>
          <w:lang w:eastAsia="lv-LV"/>
        </w:rPr>
        <w:t xml:space="preserve">30 (trīsdesmit) kalendāro dienu </w:t>
      </w:r>
      <w:r w:rsidRPr="0054778E">
        <w:rPr>
          <w:color w:val="000000"/>
          <w:lang w:eastAsia="lv-LV"/>
        </w:rPr>
        <w:t>laikā</w:t>
      </w:r>
      <w:r w:rsidRPr="0054778E">
        <w:rPr>
          <w:b/>
          <w:color w:val="000000"/>
          <w:lang w:eastAsia="lv-LV"/>
        </w:rPr>
        <w:t xml:space="preserve"> </w:t>
      </w:r>
      <w:r w:rsidRPr="0054778E">
        <w:rPr>
          <w:color w:val="000000"/>
          <w:lang w:eastAsia="lv-LV"/>
        </w:rPr>
        <w:t>no pasūtījuma izdarīšanas dienas, ja vien puses konkrētajā pasūtījumā nav vienojušās citādi.</w:t>
      </w:r>
      <w:bookmarkEnd w:id="6"/>
      <w:r w:rsidRPr="0054778E">
        <w:rPr>
          <w:color w:val="000000"/>
          <w:lang w:eastAsia="lv-LV"/>
        </w:rPr>
        <w:t xml:space="preserve"> </w:t>
      </w:r>
    </w:p>
    <w:p w14:paraId="7F292FA3"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Preces piegādi, izkraušanu un novietošanu piegādes vietā, kura norādīta šī Līguma 4.2. punktā, nodrošina Piegādātājs, izmantojot savu transportu un darbaspēku. Piegādātājs ir atbildīgs par Preces transportēšanas apdrošināšanas izdevumiem. Piegādātājs ir ti</w:t>
      </w:r>
      <w:r w:rsidRPr="0054778E">
        <w:rPr>
          <w:color w:val="000000"/>
          <w:lang w:eastAsia="lv-LV"/>
        </w:rPr>
        <w:t>esīgs Preces transportēšanas pakalpojumus nodot trešajām personām tikai tādā gadījumā, ja tiek nodrošināti šī Līguma piegādes noteikumi, Piegādātājam uzņemoties šajā Līgumā noteikto atbildību.</w:t>
      </w:r>
    </w:p>
    <w:p w14:paraId="6A158F67"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lastRenderedPageBreak/>
        <w:t>Par Preces nodošanu tiek sastādītas un abpusēji parakstītas Pre</w:t>
      </w:r>
      <w:r w:rsidRPr="0054778E">
        <w:rPr>
          <w:color w:val="000000"/>
          <w:lang w:eastAsia="lv-LV"/>
        </w:rPr>
        <w:t xml:space="preserve">ču pavadzīmes-rēķini, kas apliecina to, ka pasūtījums ir izpildīts. Preču pavadzīmēs-rēķinos tiek fiksēts piegādātās Preces daudzums, cena atbilstoši šā Līguma pielikumam Nr. 1, piegādes adrese un </w:t>
      </w:r>
      <w:r w:rsidRPr="0054778E">
        <w:rPr>
          <w:lang w:eastAsia="lv-LV"/>
        </w:rPr>
        <w:t xml:space="preserve">Līguma numurs. </w:t>
      </w:r>
    </w:p>
    <w:p w14:paraId="582B40C0" w14:textId="77777777" w:rsidR="00D86A6E" w:rsidRPr="0054778E" w:rsidRDefault="00D86A6E" w:rsidP="00D86A6E">
      <w:pPr>
        <w:spacing w:before="120" w:after="120"/>
        <w:rPr>
          <w:b/>
        </w:rPr>
      </w:pPr>
    </w:p>
    <w:p w14:paraId="0E5FF9E4" w14:textId="77777777" w:rsidR="00D86A6E" w:rsidRPr="0054778E" w:rsidRDefault="005F3D5E" w:rsidP="00D86A6E">
      <w:pPr>
        <w:numPr>
          <w:ilvl w:val="0"/>
          <w:numId w:val="2"/>
        </w:numPr>
        <w:spacing w:before="120" w:after="120"/>
        <w:ind w:left="357" w:hanging="357"/>
        <w:jc w:val="center"/>
        <w:rPr>
          <w:b/>
        </w:rPr>
      </w:pPr>
      <w:r w:rsidRPr="0054778E">
        <w:rPr>
          <w:b/>
        </w:rPr>
        <w:t>PRECES KVALITĀTE</w:t>
      </w:r>
    </w:p>
    <w:p w14:paraId="13026823" w14:textId="77777777" w:rsidR="00D86A6E" w:rsidRPr="0054778E" w:rsidRDefault="005F3D5E" w:rsidP="00D86A6E">
      <w:pPr>
        <w:numPr>
          <w:ilvl w:val="1"/>
          <w:numId w:val="2"/>
        </w:numPr>
        <w:spacing w:before="120" w:after="120"/>
        <w:ind w:left="567" w:hanging="567"/>
        <w:jc w:val="both"/>
        <w:rPr>
          <w:b/>
        </w:rPr>
      </w:pPr>
      <w:r w:rsidRPr="0054778E">
        <w:rPr>
          <w:color w:val="000000"/>
          <w:lang w:eastAsia="lv-LV"/>
        </w:rPr>
        <w:t xml:space="preserve">Piegādātājs apņemas </w:t>
      </w:r>
      <w:r w:rsidRPr="0054778E">
        <w:rPr>
          <w:color w:val="000000"/>
          <w:lang w:eastAsia="lv-LV"/>
        </w:rPr>
        <w:t>piegādāt Preci pienācīgā kvalitātē un atbilstošā iepakojumā.</w:t>
      </w:r>
    </w:p>
    <w:p w14:paraId="5E61C50E" w14:textId="77777777" w:rsidR="00D86A6E" w:rsidRPr="0054778E" w:rsidRDefault="005F3D5E" w:rsidP="00D86A6E">
      <w:pPr>
        <w:numPr>
          <w:ilvl w:val="1"/>
          <w:numId w:val="2"/>
        </w:numPr>
        <w:spacing w:before="120" w:after="120"/>
        <w:ind w:left="567" w:hanging="567"/>
        <w:jc w:val="both"/>
        <w:rPr>
          <w:b/>
        </w:rPr>
      </w:pPr>
      <w:r w:rsidRPr="0054778E">
        <w:rPr>
          <w:color w:val="000000"/>
          <w:lang w:eastAsia="lv-LV"/>
        </w:rPr>
        <w:t>Piegādātājs atbild par Preces kvalitāti līdz tās derīguma termiņa beigām un sedz Pasūtītājam visus ar Preces neatbilstību kvalitātei saistītos zaudējumus. Precei jābūt iepakotai tā, lai transport</w:t>
      </w:r>
      <w:r w:rsidRPr="0054778E">
        <w:rPr>
          <w:color w:val="000000"/>
          <w:lang w:eastAsia="lv-LV"/>
        </w:rPr>
        <w:t>ēšanas un glabāšanas laikā saglabātos nemainīga Preces kvalitāte.</w:t>
      </w:r>
    </w:p>
    <w:p w14:paraId="67D188B8" w14:textId="77777777" w:rsidR="00D86A6E" w:rsidRPr="0054778E" w:rsidRDefault="005F3D5E" w:rsidP="00D86A6E">
      <w:pPr>
        <w:numPr>
          <w:ilvl w:val="1"/>
          <w:numId w:val="2"/>
        </w:numPr>
        <w:spacing w:before="120" w:after="120"/>
        <w:ind w:left="567" w:hanging="567"/>
        <w:jc w:val="both"/>
        <w:rPr>
          <w:b/>
        </w:rPr>
      </w:pPr>
      <w:r w:rsidRPr="0054778E">
        <w:rPr>
          <w:color w:val="000000"/>
          <w:lang w:eastAsia="lv-LV"/>
        </w:rPr>
        <w:t>Bojātu un pasūtījumam neatbilstošu Preci Piegādātājs apmaina pret atbilstošu Preci divu darba dienu laikā pēc paziņojuma saņemšanas no Pasūtītāja. Izdevumus, kas saistīti ar Preču apmaiņu, s</w:t>
      </w:r>
      <w:r w:rsidRPr="0054778E">
        <w:rPr>
          <w:color w:val="000000"/>
          <w:lang w:eastAsia="lv-LV"/>
        </w:rPr>
        <w:t>edz Piegādātājs.</w:t>
      </w:r>
    </w:p>
    <w:p w14:paraId="6C76E47E" w14:textId="77777777" w:rsidR="00D86A6E" w:rsidRPr="0054778E" w:rsidRDefault="005F3D5E" w:rsidP="00D86A6E">
      <w:pPr>
        <w:numPr>
          <w:ilvl w:val="1"/>
          <w:numId w:val="2"/>
        </w:numPr>
        <w:spacing w:before="120" w:after="120"/>
        <w:ind w:left="567" w:hanging="567"/>
        <w:jc w:val="both"/>
        <w:rPr>
          <w:b/>
        </w:rPr>
      </w:pPr>
      <w:r w:rsidRPr="0054778E">
        <w:rPr>
          <w:color w:val="000000"/>
          <w:lang w:eastAsia="lv-LV"/>
        </w:rPr>
        <w:t>Precēm tiek dota garantija līdz Preces derīguma termiņa beigām.</w:t>
      </w:r>
    </w:p>
    <w:p w14:paraId="282893F6" w14:textId="77777777" w:rsidR="00D86A6E" w:rsidRPr="0054778E" w:rsidRDefault="005F3D5E" w:rsidP="00D86A6E">
      <w:pPr>
        <w:numPr>
          <w:ilvl w:val="1"/>
          <w:numId w:val="2"/>
        </w:numPr>
        <w:spacing w:before="120" w:after="120"/>
        <w:ind w:left="567" w:hanging="567"/>
        <w:jc w:val="both"/>
        <w:rPr>
          <w:b/>
        </w:rPr>
      </w:pPr>
      <w:r w:rsidRPr="0054778E">
        <w:rPr>
          <w:color w:val="000000"/>
          <w:lang w:eastAsia="lv-LV"/>
        </w:rPr>
        <w:t>Piegādāto Preču derīguma termiņam piegādes brīdī ir jābūt ne mazākam kā ¾ no kopējā derīguma termiņa laika, ja Līguma pielikumā Nr. 1 nav noteikts citādi.</w:t>
      </w:r>
    </w:p>
    <w:p w14:paraId="37C10448" w14:textId="77777777" w:rsidR="00D86A6E" w:rsidRPr="0054778E" w:rsidRDefault="005F3D5E" w:rsidP="00D86A6E">
      <w:pPr>
        <w:numPr>
          <w:ilvl w:val="1"/>
          <w:numId w:val="2"/>
        </w:numPr>
        <w:spacing w:before="120" w:after="120"/>
        <w:ind w:left="567" w:hanging="567"/>
        <w:jc w:val="both"/>
        <w:rPr>
          <w:b/>
        </w:rPr>
      </w:pPr>
      <w:r w:rsidRPr="0054778E">
        <w:t>Precēm jābūt marķētā</w:t>
      </w:r>
      <w:r w:rsidRPr="0054778E">
        <w:t>m, ar instrukciju atbilstoši spēkā esošiem normatīvajiem aktiem.</w:t>
      </w:r>
    </w:p>
    <w:p w14:paraId="02CE15AD"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Pretenziju pieteikšanas kārtība:</w:t>
      </w:r>
    </w:p>
    <w:p w14:paraId="37224752" w14:textId="77777777" w:rsidR="00D86A6E" w:rsidRPr="0054778E" w:rsidRDefault="005F3D5E" w:rsidP="00D86A6E">
      <w:pPr>
        <w:widowControl w:val="0"/>
        <w:numPr>
          <w:ilvl w:val="2"/>
          <w:numId w:val="2"/>
        </w:numPr>
        <w:spacing w:before="120" w:after="120"/>
        <w:ind w:left="1276"/>
        <w:jc w:val="both"/>
        <w:rPr>
          <w:color w:val="000000"/>
          <w:lang w:eastAsia="lv-LV"/>
        </w:rPr>
      </w:pPr>
      <w:r w:rsidRPr="0054778E">
        <w:rPr>
          <w:color w:val="000000"/>
          <w:lang w:eastAsia="lv-LV"/>
        </w:rPr>
        <w:t>ja, pieņemot Preces vai uzsākot Preču lietošanu, Pasūtītājs atklāj Preču iztrūkumu, bojājumu, neatbilstību kvalitātes prasībām vai cita veida neatbilstību Līg</w:t>
      </w:r>
      <w:r w:rsidRPr="0054778E">
        <w:rPr>
          <w:color w:val="000000"/>
          <w:lang w:eastAsia="lv-LV"/>
        </w:rPr>
        <w:t>uma noteikumiem un pavaddokumentiem, Pasūtītājs par iztrūkuma vai neatbilstības faktu sastāda aktu, ko iesniedz Piegādātājam kā rakstveida pretenziju;</w:t>
      </w:r>
    </w:p>
    <w:p w14:paraId="3916D47B" w14:textId="77777777" w:rsidR="00D86A6E" w:rsidRPr="0054778E" w:rsidRDefault="005F3D5E" w:rsidP="00D86A6E">
      <w:pPr>
        <w:widowControl w:val="0"/>
        <w:numPr>
          <w:ilvl w:val="2"/>
          <w:numId w:val="2"/>
        </w:numPr>
        <w:spacing w:before="120" w:after="120"/>
        <w:ind w:left="1276"/>
        <w:jc w:val="both"/>
        <w:rPr>
          <w:lang w:eastAsia="lv-LV"/>
        </w:rPr>
      </w:pPr>
      <w:r w:rsidRPr="0054778E">
        <w:rPr>
          <w:color w:val="000000"/>
          <w:lang w:eastAsia="lv-LV"/>
        </w:rPr>
        <w:t>Piegādātājs divu darba dienu laikā pēc Pasūtītāja pretenzijas saņemšanas aizvieto bojātās vai neatbilstoš</w:t>
      </w:r>
      <w:r w:rsidRPr="0054778E">
        <w:rPr>
          <w:color w:val="000000"/>
          <w:lang w:eastAsia="lv-LV"/>
        </w:rPr>
        <w:t>ās Preces ar jaunām, atbilstošām Precēm, kā arī piegādā iztrūkstošās Preces. Izdevumus, kas saistīti ar Preču aizvietošanu un iztrūkstošo Preču piegādi sedz Piegādātājs.</w:t>
      </w:r>
    </w:p>
    <w:p w14:paraId="3BE24C4C" w14:textId="77777777" w:rsidR="00D86A6E" w:rsidRPr="0054778E" w:rsidRDefault="00D86A6E" w:rsidP="00D86A6E">
      <w:pPr>
        <w:spacing w:before="120" w:after="120"/>
        <w:ind w:left="567"/>
        <w:jc w:val="both"/>
        <w:rPr>
          <w:b/>
        </w:rPr>
      </w:pPr>
    </w:p>
    <w:p w14:paraId="7395E2BD" w14:textId="77777777" w:rsidR="00D86A6E" w:rsidRPr="0054778E" w:rsidRDefault="005F3D5E" w:rsidP="00D86A6E">
      <w:pPr>
        <w:numPr>
          <w:ilvl w:val="0"/>
          <w:numId w:val="2"/>
        </w:numPr>
        <w:spacing w:before="120" w:after="120"/>
        <w:jc w:val="center"/>
        <w:rPr>
          <w:b/>
        </w:rPr>
      </w:pPr>
      <w:r w:rsidRPr="0054778E">
        <w:rPr>
          <w:b/>
        </w:rPr>
        <w:t xml:space="preserve">PIEGĀDĀTĀJA </w:t>
      </w:r>
      <w:r w:rsidRPr="0054778E">
        <w:rPr>
          <w:b/>
          <w:bCs/>
        </w:rPr>
        <w:t>TIESĪBAS UN PIENĀKUMI</w:t>
      </w:r>
    </w:p>
    <w:p w14:paraId="58285269" w14:textId="77777777" w:rsidR="00D86A6E" w:rsidRPr="0054778E" w:rsidRDefault="005F3D5E" w:rsidP="00D86A6E">
      <w:pPr>
        <w:numPr>
          <w:ilvl w:val="1"/>
          <w:numId w:val="2"/>
        </w:numPr>
        <w:spacing w:before="120" w:after="120"/>
        <w:ind w:left="567" w:hanging="567"/>
        <w:jc w:val="both"/>
      </w:pPr>
      <w:r w:rsidRPr="0054778E">
        <w:t xml:space="preserve">Piegādātājam ir pienākums: </w:t>
      </w:r>
    </w:p>
    <w:p w14:paraId="1DEE79C3" w14:textId="77777777" w:rsidR="00D86A6E" w:rsidRPr="0054778E" w:rsidRDefault="005F3D5E" w:rsidP="00D86A6E">
      <w:pPr>
        <w:widowControl w:val="0"/>
        <w:numPr>
          <w:ilvl w:val="2"/>
          <w:numId w:val="2"/>
        </w:numPr>
        <w:spacing w:before="120" w:after="120"/>
        <w:ind w:left="1276"/>
        <w:jc w:val="both"/>
        <w:rPr>
          <w:lang w:eastAsia="lv-LV"/>
        </w:rPr>
      </w:pPr>
      <w:r w:rsidRPr="0054778E">
        <w:rPr>
          <w:color w:val="000000"/>
          <w:lang w:eastAsia="lv-LV"/>
        </w:rPr>
        <w:t xml:space="preserve">veikt savlaicīgu Preču </w:t>
      </w:r>
      <w:r w:rsidRPr="0054778E">
        <w:rPr>
          <w:color w:val="000000"/>
          <w:lang w:eastAsia="lv-LV"/>
        </w:rPr>
        <w:t>piegādi saskaņā ar šī Līguma noteikumiem;</w:t>
      </w:r>
    </w:p>
    <w:p w14:paraId="60C1EBBB" w14:textId="77777777" w:rsidR="00D86A6E" w:rsidRPr="0054778E" w:rsidRDefault="005F3D5E" w:rsidP="00D86A6E">
      <w:pPr>
        <w:widowControl w:val="0"/>
        <w:numPr>
          <w:ilvl w:val="2"/>
          <w:numId w:val="2"/>
        </w:numPr>
        <w:spacing w:before="120" w:after="120"/>
        <w:ind w:left="1276"/>
        <w:jc w:val="both"/>
        <w:rPr>
          <w:lang w:eastAsia="lv-LV"/>
        </w:rPr>
      </w:pPr>
      <w:r w:rsidRPr="0054778E">
        <w:rPr>
          <w:color w:val="000000"/>
          <w:lang w:eastAsia="lv-LV"/>
        </w:rPr>
        <w:t>piegādāt Preces atbilstoši Piegādātāja Konkursā izteiktajam piedāvājumam (Līguma pielikums Nr. 1);</w:t>
      </w:r>
    </w:p>
    <w:p w14:paraId="0A7D4020" w14:textId="77777777" w:rsidR="00D86A6E" w:rsidRPr="0054778E" w:rsidRDefault="005F3D5E" w:rsidP="00D86A6E">
      <w:pPr>
        <w:widowControl w:val="0"/>
        <w:numPr>
          <w:ilvl w:val="2"/>
          <w:numId w:val="2"/>
        </w:numPr>
        <w:spacing w:before="120" w:after="120"/>
        <w:ind w:left="1276"/>
        <w:jc w:val="both"/>
        <w:rPr>
          <w:lang w:eastAsia="lv-LV"/>
        </w:rPr>
      </w:pPr>
      <w:r w:rsidRPr="0054778E">
        <w:rPr>
          <w:color w:val="000000"/>
          <w:lang w:eastAsia="lv-LV"/>
        </w:rPr>
        <w:t>piegādāt Preces ne dārgāk par Konkursā piedāvātajām cenām visā Līguma darbības laikā;</w:t>
      </w:r>
    </w:p>
    <w:p w14:paraId="0211C147" w14:textId="77777777" w:rsidR="00D86A6E" w:rsidRPr="0054778E" w:rsidRDefault="005F3D5E" w:rsidP="00D86A6E">
      <w:pPr>
        <w:widowControl w:val="0"/>
        <w:numPr>
          <w:ilvl w:val="2"/>
          <w:numId w:val="2"/>
        </w:numPr>
        <w:spacing w:before="120" w:after="120"/>
        <w:ind w:left="1276" w:right="20"/>
        <w:jc w:val="both"/>
        <w:rPr>
          <w:lang w:eastAsia="lv-LV"/>
        </w:rPr>
      </w:pPr>
      <w:r w:rsidRPr="0054778E">
        <w:rPr>
          <w:color w:val="000000"/>
          <w:lang w:eastAsia="lv-LV"/>
        </w:rPr>
        <w:t xml:space="preserve">ja Piegādātājs piegādā </w:t>
      </w:r>
      <w:r w:rsidRPr="0054778E">
        <w:rPr>
          <w:color w:val="000000"/>
          <w:lang w:eastAsia="lv-LV"/>
        </w:rPr>
        <w:t>kvalitātes prasībām neatbilstošas Preces un neatbilstība tiek atklāta pēc Preču pieņemšanas vai Preču pieņemšanas laikā no Pasūtītāja puses, Piegādātājam ir pienākums aizstāt neatbilstošās Preces ne vēlāk kā divu darba dienu laikā pēc paziņojuma saņemšanas</w:t>
      </w:r>
      <w:r w:rsidRPr="0054778E">
        <w:rPr>
          <w:color w:val="000000"/>
          <w:lang w:eastAsia="lv-LV"/>
        </w:rPr>
        <w:t xml:space="preserve"> no Pasūtītāja;</w:t>
      </w:r>
    </w:p>
    <w:p w14:paraId="7E30765D" w14:textId="77777777" w:rsidR="00D86A6E" w:rsidRPr="0054778E" w:rsidRDefault="005F3D5E" w:rsidP="00D86A6E">
      <w:pPr>
        <w:widowControl w:val="0"/>
        <w:numPr>
          <w:ilvl w:val="2"/>
          <w:numId w:val="2"/>
        </w:numPr>
        <w:spacing w:before="120" w:after="120"/>
        <w:ind w:left="1276" w:right="20"/>
        <w:jc w:val="both"/>
        <w:rPr>
          <w:lang w:eastAsia="lv-LV"/>
        </w:rPr>
      </w:pPr>
      <w:r w:rsidRPr="0054778E">
        <w:rPr>
          <w:color w:val="000000"/>
          <w:lang w:eastAsia="lv-LV"/>
        </w:rPr>
        <w:t xml:space="preserve">Piegādātājs ir atbildīgs par kaitējumu, kas radies Pasūtītājam un trešajām personām saistībā ar Preču kvalitātes trūkumu; </w:t>
      </w:r>
    </w:p>
    <w:p w14:paraId="2439C91F" w14:textId="77777777" w:rsidR="00D86A6E" w:rsidRPr="0054778E" w:rsidRDefault="005F3D5E" w:rsidP="00D86A6E">
      <w:pPr>
        <w:widowControl w:val="0"/>
        <w:numPr>
          <w:ilvl w:val="2"/>
          <w:numId w:val="2"/>
        </w:numPr>
        <w:spacing w:before="120" w:after="120"/>
        <w:ind w:left="1276" w:right="20"/>
        <w:jc w:val="both"/>
        <w:rPr>
          <w:lang w:eastAsia="lv-LV"/>
        </w:rPr>
      </w:pPr>
      <w:r w:rsidRPr="0054778E">
        <w:rPr>
          <w:lang w:eastAsia="lv-LV"/>
        </w:rPr>
        <w:t xml:space="preserve">ja Piegādātājs turpmāk nespēj piegādāt Preci, tas nekavējoties, bet ne vēlāk kā 24 </w:t>
      </w:r>
      <w:r w:rsidRPr="0054778E">
        <w:rPr>
          <w:lang w:eastAsia="lv-LV"/>
        </w:rPr>
        <w:lastRenderedPageBreak/>
        <w:t>(divdesmit četru) stundu laikā rak</w:t>
      </w:r>
      <w:r w:rsidRPr="0054778E">
        <w:rPr>
          <w:lang w:eastAsia="lv-LV"/>
        </w:rPr>
        <w:t>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7E57411" w14:textId="77777777" w:rsidR="00D86A6E" w:rsidRPr="0054778E" w:rsidRDefault="005F3D5E" w:rsidP="00D86A6E">
      <w:pPr>
        <w:widowControl w:val="0"/>
        <w:numPr>
          <w:ilvl w:val="2"/>
          <w:numId w:val="2"/>
        </w:numPr>
        <w:spacing w:before="120" w:after="120"/>
        <w:ind w:left="1276" w:right="20"/>
        <w:jc w:val="both"/>
        <w:rPr>
          <w:lang w:eastAsia="lv-LV"/>
        </w:rPr>
      </w:pPr>
      <w:r w:rsidRPr="0054778E">
        <w:t>ja Pie</w:t>
      </w:r>
      <w:r w:rsidRPr="0054778E">
        <w:t>gādātājam objektīvu apstākļu dēļ noliktavā nav Pasūtītāja pasūtītās Preces un Piegādātājs var nodrošināt Konkursa tehniskajai specifikācijai atbilstošas analogas Preces piegādi par Līguma pielikumā Nr. 1 norādīto vai zemāku cenu, Pasūtītājs ir tiesīgs veik</w:t>
      </w:r>
      <w:r w:rsidRPr="0054778E">
        <w:t>t Piegādātāja piedāvātās analogās Preces pārbaudi un atbilstības gadījumā noslēgt rakstveida vienošanos par analogas Preces piegādi, izdarot grozījumus Līgumā;</w:t>
      </w:r>
    </w:p>
    <w:p w14:paraId="18A286CC" w14:textId="77777777" w:rsidR="00D86A6E" w:rsidRPr="0054778E" w:rsidRDefault="005F3D5E" w:rsidP="00D86A6E">
      <w:pPr>
        <w:widowControl w:val="0"/>
        <w:numPr>
          <w:ilvl w:val="2"/>
          <w:numId w:val="2"/>
        </w:numPr>
        <w:spacing w:before="120" w:after="120"/>
        <w:ind w:left="1276" w:right="20"/>
        <w:jc w:val="both"/>
        <w:rPr>
          <w:color w:val="FF0000"/>
          <w:lang w:eastAsia="lv-LV"/>
        </w:rPr>
      </w:pPr>
      <w:r w:rsidRPr="0054778E">
        <w:t>izpildīt citas Līgumā un tā pielikumā noteiktās prasības.</w:t>
      </w:r>
    </w:p>
    <w:p w14:paraId="2E19F2B0" w14:textId="77777777" w:rsidR="00D86A6E" w:rsidRPr="0054778E" w:rsidRDefault="005F3D5E" w:rsidP="00D86A6E">
      <w:pPr>
        <w:numPr>
          <w:ilvl w:val="1"/>
          <w:numId w:val="2"/>
        </w:numPr>
        <w:spacing w:before="120" w:after="120"/>
        <w:ind w:left="567" w:hanging="567"/>
        <w:jc w:val="both"/>
      </w:pPr>
      <w:r w:rsidRPr="0054778E">
        <w:t>Piegādātājam ir tiesības:</w:t>
      </w:r>
    </w:p>
    <w:p w14:paraId="348014B8" w14:textId="77777777" w:rsidR="00D86A6E" w:rsidRPr="0054778E" w:rsidRDefault="005F3D5E" w:rsidP="00D86A6E">
      <w:pPr>
        <w:numPr>
          <w:ilvl w:val="2"/>
          <w:numId w:val="2"/>
        </w:numPr>
        <w:spacing w:before="120" w:after="120"/>
        <w:ind w:left="1276"/>
        <w:jc w:val="both"/>
        <w:rPr>
          <w:b/>
        </w:rPr>
      </w:pPr>
      <w:r w:rsidRPr="0054778E">
        <w:t>saņemt no Pa</w:t>
      </w:r>
      <w:r w:rsidRPr="0054778E">
        <w:t>sūtītāja tā rīcībā esošu informāciju, kas nepieciešama Līguma saistību izpildei;</w:t>
      </w:r>
    </w:p>
    <w:p w14:paraId="30A794F6" w14:textId="77777777" w:rsidR="00D86A6E" w:rsidRPr="0054778E" w:rsidRDefault="005F3D5E" w:rsidP="00D86A6E">
      <w:pPr>
        <w:numPr>
          <w:ilvl w:val="2"/>
          <w:numId w:val="2"/>
        </w:numPr>
        <w:spacing w:before="120" w:after="120"/>
        <w:ind w:left="1276"/>
        <w:jc w:val="both"/>
        <w:rPr>
          <w:b/>
        </w:rPr>
      </w:pPr>
      <w:r w:rsidRPr="0054778E">
        <w:t>saņemt samaksu par atbilstoši Līguma noteikumiem piegādātām Precēm;</w:t>
      </w:r>
    </w:p>
    <w:p w14:paraId="280A6B19" w14:textId="77777777" w:rsidR="00D86A6E" w:rsidRPr="0054778E" w:rsidRDefault="005F3D5E" w:rsidP="00D86A6E">
      <w:pPr>
        <w:numPr>
          <w:ilvl w:val="2"/>
          <w:numId w:val="2"/>
        </w:numPr>
        <w:spacing w:before="120" w:after="120"/>
        <w:ind w:left="1276"/>
        <w:jc w:val="both"/>
        <w:rPr>
          <w:b/>
        </w:rPr>
      </w:pPr>
      <w:r w:rsidRPr="0054778E">
        <w:rPr>
          <w:bCs/>
        </w:rPr>
        <w:t>Līgumā noteiktos gadījumos saņemt no Pasūtītāja līgumsodu.</w:t>
      </w:r>
    </w:p>
    <w:p w14:paraId="32BB6DBB" w14:textId="77777777" w:rsidR="00D86A6E" w:rsidRPr="0054778E" w:rsidRDefault="00D86A6E" w:rsidP="00D86A6E">
      <w:pPr>
        <w:spacing w:before="120" w:after="120"/>
        <w:ind w:left="1276"/>
        <w:jc w:val="both"/>
        <w:rPr>
          <w:b/>
        </w:rPr>
      </w:pPr>
    </w:p>
    <w:p w14:paraId="5B6D7BFE" w14:textId="77777777" w:rsidR="00D86A6E" w:rsidRPr="0054778E" w:rsidRDefault="005F3D5E" w:rsidP="00D86A6E">
      <w:pPr>
        <w:numPr>
          <w:ilvl w:val="0"/>
          <w:numId w:val="2"/>
        </w:numPr>
        <w:spacing w:before="120" w:after="120"/>
        <w:ind w:left="357" w:hanging="357"/>
        <w:jc w:val="center"/>
        <w:rPr>
          <w:b/>
          <w:bCs/>
        </w:rPr>
      </w:pPr>
      <w:r w:rsidRPr="0054778E">
        <w:rPr>
          <w:b/>
          <w:bCs/>
        </w:rPr>
        <w:t>PASŪTĪTĀJA TIESĪBAS UN PIENĀKUMI</w:t>
      </w:r>
    </w:p>
    <w:p w14:paraId="123AB00B" w14:textId="77777777" w:rsidR="00D86A6E" w:rsidRPr="0054778E" w:rsidRDefault="005F3D5E" w:rsidP="00D86A6E">
      <w:pPr>
        <w:numPr>
          <w:ilvl w:val="1"/>
          <w:numId w:val="2"/>
        </w:numPr>
        <w:spacing w:before="120" w:after="120"/>
        <w:ind w:left="567" w:hanging="567"/>
        <w:jc w:val="both"/>
      </w:pPr>
      <w:r w:rsidRPr="0054778E">
        <w:t>Pasūtītājam ir</w:t>
      </w:r>
      <w:r w:rsidRPr="0054778E">
        <w:t xml:space="preserve"> pienākums:</w:t>
      </w:r>
    </w:p>
    <w:p w14:paraId="708057A1" w14:textId="77777777" w:rsidR="00D86A6E" w:rsidRPr="0054778E" w:rsidRDefault="005F3D5E" w:rsidP="00D86A6E">
      <w:pPr>
        <w:numPr>
          <w:ilvl w:val="2"/>
          <w:numId w:val="2"/>
        </w:numPr>
        <w:spacing w:before="120" w:after="120"/>
        <w:ind w:left="1276"/>
        <w:jc w:val="both"/>
      </w:pPr>
      <w:r w:rsidRPr="0054778E">
        <w:t>sniegt Piegādātājam Pasūtītāja rīcībā esošu informāciju, kas nepieciešama Līguma saistību izpildei;</w:t>
      </w:r>
    </w:p>
    <w:p w14:paraId="06AEC031" w14:textId="77777777" w:rsidR="00D86A6E" w:rsidRPr="0054778E" w:rsidRDefault="005F3D5E" w:rsidP="00D86A6E">
      <w:pPr>
        <w:numPr>
          <w:ilvl w:val="2"/>
          <w:numId w:val="2"/>
        </w:numPr>
        <w:spacing w:before="120" w:after="120"/>
        <w:ind w:left="1276"/>
        <w:jc w:val="both"/>
        <w:rPr>
          <w:b/>
        </w:rPr>
      </w:pPr>
      <w:r w:rsidRPr="0054778E">
        <w:t>pieņemt Piegādātāja atbilstoši Līguma noteikumiem piegādātās Preces;</w:t>
      </w:r>
    </w:p>
    <w:p w14:paraId="790FBF49" w14:textId="77777777" w:rsidR="00D86A6E" w:rsidRPr="0054778E" w:rsidRDefault="005F3D5E" w:rsidP="00D86A6E">
      <w:pPr>
        <w:numPr>
          <w:ilvl w:val="2"/>
          <w:numId w:val="2"/>
        </w:numPr>
        <w:spacing w:before="120" w:after="120"/>
        <w:ind w:left="1276"/>
        <w:jc w:val="both"/>
      </w:pPr>
      <w:r w:rsidRPr="0054778E">
        <w:t>veikt Līgumā noteikto samaksu Piegādātājam par atbilstoši Līguma noteikumie</w:t>
      </w:r>
      <w:r w:rsidRPr="0054778E">
        <w:t>m piegādātām Precēm;</w:t>
      </w:r>
    </w:p>
    <w:p w14:paraId="6C2A4928" w14:textId="77777777" w:rsidR="00D86A6E" w:rsidRPr="0054778E" w:rsidRDefault="005F3D5E" w:rsidP="00D86A6E">
      <w:pPr>
        <w:numPr>
          <w:ilvl w:val="1"/>
          <w:numId w:val="2"/>
        </w:numPr>
        <w:spacing w:before="120" w:after="120"/>
        <w:ind w:left="567" w:hanging="567"/>
        <w:jc w:val="both"/>
      </w:pPr>
      <w:r w:rsidRPr="0054778E">
        <w:t>Pasūtītājam ir tiesības:</w:t>
      </w:r>
    </w:p>
    <w:p w14:paraId="2D456444" w14:textId="77777777" w:rsidR="00D86A6E" w:rsidRPr="0054778E" w:rsidRDefault="005F3D5E" w:rsidP="00D86A6E">
      <w:pPr>
        <w:numPr>
          <w:ilvl w:val="2"/>
          <w:numId w:val="2"/>
        </w:numPr>
        <w:spacing w:before="120" w:after="120"/>
        <w:ind w:left="1276"/>
        <w:jc w:val="both"/>
        <w:rPr>
          <w:color w:val="000000"/>
          <w:lang w:eastAsia="lv-LV"/>
        </w:rPr>
      </w:pPr>
      <w:r w:rsidRPr="0054778E">
        <w:rPr>
          <w:color w:val="000000"/>
          <w:lang w:eastAsia="lv-LV"/>
        </w:rPr>
        <w:t>saņemt informāciju no Piegādātāja par Līguma izpildes gaitu un citiem Līguma izpildes jautājumiem;</w:t>
      </w:r>
    </w:p>
    <w:p w14:paraId="5A244B5C" w14:textId="77777777" w:rsidR="00D86A6E" w:rsidRPr="0054778E" w:rsidRDefault="005F3D5E" w:rsidP="00D86A6E">
      <w:pPr>
        <w:numPr>
          <w:ilvl w:val="2"/>
          <w:numId w:val="2"/>
        </w:numPr>
        <w:spacing w:before="120" w:after="120"/>
        <w:ind w:left="1276"/>
        <w:jc w:val="both"/>
      </w:pPr>
      <w:r w:rsidRPr="0054778E">
        <w:rPr>
          <w:color w:val="000000"/>
          <w:lang w:eastAsia="lv-LV"/>
        </w:rPr>
        <w:t xml:space="preserve">atteikties pieņemt </w:t>
      </w:r>
      <w:r w:rsidRPr="0054778E">
        <w:rPr>
          <w:lang w:eastAsia="lv-LV"/>
        </w:rPr>
        <w:t>Preces</w:t>
      </w:r>
      <w:r w:rsidRPr="0054778E">
        <w:rPr>
          <w:color w:val="000000"/>
          <w:lang w:eastAsia="lv-LV"/>
        </w:rPr>
        <w:t xml:space="preserve">, ja netiek </w:t>
      </w:r>
      <w:r w:rsidRPr="0054778E">
        <w:rPr>
          <w:lang w:eastAsia="lv-LV"/>
        </w:rPr>
        <w:t>ievērots to piegādes termiņš,</w:t>
      </w:r>
      <w:r w:rsidRPr="0054778E">
        <w:t xml:space="preserve"> </w:t>
      </w:r>
      <w:r w:rsidRPr="0054778E">
        <w:rPr>
          <w:lang w:eastAsia="lv-LV"/>
        </w:rPr>
        <w:t xml:space="preserve">ja tiek piegādāta nekvalitatīva, bojāta vai </w:t>
      </w:r>
      <w:r w:rsidRPr="0054778E">
        <w:rPr>
          <w:lang w:eastAsia="lv-LV"/>
        </w:rPr>
        <w:t>Līguma prasībām neatbilstoša Prece;</w:t>
      </w:r>
    </w:p>
    <w:p w14:paraId="3D6BED47" w14:textId="77777777" w:rsidR="00D86A6E" w:rsidRPr="0054778E" w:rsidRDefault="005F3D5E" w:rsidP="00D86A6E">
      <w:pPr>
        <w:numPr>
          <w:ilvl w:val="2"/>
          <w:numId w:val="2"/>
        </w:numPr>
        <w:spacing w:before="120" w:after="120"/>
        <w:ind w:left="1276"/>
        <w:jc w:val="both"/>
      </w:pPr>
      <w:r w:rsidRPr="0054778E">
        <w:rPr>
          <w:bCs/>
        </w:rPr>
        <w:t>Līgumā noteiktos gadījumos saņemt no Piegādātāja līgumsodu.</w:t>
      </w:r>
    </w:p>
    <w:p w14:paraId="707A8300" w14:textId="77777777" w:rsidR="00D86A6E" w:rsidRPr="0054778E" w:rsidRDefault="00D86A6E" w:rsidP="00D86A6E">
      <w:pPr>
        <w:spacing w:before="120" w:after="120"/>
        <w:jc w:val="both"/>
      </w:pPr>
    </w:p>
    <w:p w14:paraId="27007869" w14:textId="77777777" w:rsidR="00D86A6E" w:rsidRPr="0054778E" w:rsidRDefault="005F3D5E" w:rsidP="00D86A6E">
      <w:pPr>
        <w:pStyle w:val="BodyText"/>
        <w:numPr>
          <w:ilvl w:val="0"/>
          <w:numId w:val="2"/>
        </w:numPr>
        <w:spacing w:before="120" w:after="120"/>
        <w:jc w:val="center"/>
      </w:pPr>
      <w:r w:rsidRPr="0054778E">
        <w:rPr>
          <w:b/>
          <w:bCs/>
          <w:iCs/>
        </w:rPr>
        <w:t>PUŠU ATBILDĪBA</w:t>
      </w:r>
    </w:p>
    <w:p w14:paraId="58180CB7" w14:textId="77777777" w:rsidR="00D86A6E" w:rsidRPr="0054778E" w:rsidRDefault="005F3D5E" w:rsidP="00D86A6E">
      <w:pPr>
        <w:numPr>
          <w:ilvl w:val="1"/>
          <w:numId w:val="2"/>
        </w:numPr>
        <w:spacing w:before="120" w:after="120"/>
        <w:ind w:left="567" w:hanging="567"/>
        <w:jc w:val="both"/>
      </w:pPr>
      <w:r w:rsidRPr="0054778E">
        <w:rPr>
          <w:bCs/>
          <w:iCs/>
        </w:rPr>
        <w:t>Puses normatīvajos aktos un Līgumā noteiktajā kārtībā ir savstarpēji atbildīgas par otrai Pusei nodarītajiem tiešajiem zaudējumiem, ja tie raduš</w:t>
      </w:r>
      <w:r w:rsidRPr="0054778E">
        <w:rPr>
          <w:bCs/>
          <w:iCs/>
        </w:rPr>
        <w:t xml:space="preserve">ies vienas Puses vai tās darbinieku, kā arī šīs Puses Līguma izpildē iesaistīto trešo personu darbības vai bezdarbības rezultātā. Puses ir savstarpēji atbildīgas par otrai Pusei nodarītajiem zaudējumiem pilnā apmērā, ja zaudējumi nodarīti aiz vienas Puses </w:t>
      </w:r>
      <w:r w:rsidRPr="0054778E">
        <w:rPr>
          <w:bCs/>
          <w:iCs/>
        </w:rPr>
        <w:t>vai tās darbinieku, kā arī šīs Puses Līguma izpildē iesaistīto trešo personu rupjas neuzmanības vai ļaunā nolūkā</w:t>
      </w:r>
      <w:r w:rsidRPr="0054778E">
        <w:t>.</w:t>
      </w:r>
    </w:p>
    <w:p w14:paraId="2DACA7A4"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Par katru Preču piegādes nokavēšanas gadījumu Pasūtītājs ir tiesīgs saņemt no Piegādātāja līgumsodu 0,1% (nulle, komats, viens procents) apmēr</w:t>
      </w:r>
      <w:r w:rsidRPr="0054778E">
        <w:rPr>
          <w:color w:val="000000"/>
          <w:lang w:eastAsia="lv-LV"/>
        </w:rPr>
        <w:t>ā no nokavētās piegādes (pasūtījuma) kopsummas par katru nokavēto dienu,</w:t>
      </w:r>
      <w:r w:rsidRPr="0054778E">
        <w:t xml:space="preserve"> </w:t>
      </w:r>
      <w:r w:rsidRPr="0054778E">
        <w:rPr>
          <w:color w:val="000000"/>
          <w:lang w:eastAsia="lv-LV"/>
        </w:rPr>
        <w:t xml:space="preserve">bet ne vairāk kā 10% (desmit procenti) no kopējās </w:t>
      </w:r>
      <w:r w:rsidRPr="0054778E">
        <w:rPr>
          <w:color w:val="000000"/>
          <w:lang w:eastAsia="lv-LV"/>
        </w:rPr>
        <w:lastRenderedPageBreak/>
        <w:t>Līguma summas.</w:t>
      </w:r>
    </w:p>
    <w:p w14:paraId="53A80C47"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Par katru Preču apmaksas nokavējumu Piegādātājs ir tiesīgs saņemt no Pasūtītāja līgumsodu 0,1% (nulle, komats, viens p</w:t>
      </w:r>
      <w:r w:rsidRPr="0054778E">
        <w:rPr>
          <w:color w:val="000000"/>
          <w:lang w:eastAsia="lv-LV"/>
        </w:rPr>
        <w:t xml:space="preserve">rocents) apmērā no neapmaksātās summas par katru </w:t>
      </w:r>
      <w:r w:rsidRPr="0054778E">
        <w:rPr>
          <w:lang w:eastAsia="lv-LV"/>
        </w:rPr>
        <w:t>nokavēto samaksas dienu, bet</w:t>
      </w:r>
      <w:r w:rsidRPr="0054778E">
        <w:t xml:space="preserve"> </w:t>
      </w:r>
      <w:r w:rsidRPr="0054778E">
        <w:rPr>
          <w:lang w:eastAsia="lv-LV"/>
        </w:rPr>
        <w:t>ne vairāk kā 10% (desmit procenti) no neapmaksātās summas.</w:t>
      </w:r>
    </w:p>
    <w:p w14:paraId="70EBE77E"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 xml:space="preserve">Līguma 9.3. punktā noteiktajos gadījumos </w:t>
      </w:r>
      <w:r w:rsidRPr="0054778E">
        <w:rPr>
          <w:bCs/>
          <w:iCs/>
        </w:rPr>
        <w:t>Pasūtītājam ir tiesības saņemt no</w:t>
      </w:r>
      <w:r w:rsidRPr="0054778E">
        <w:t xml:space="preserve"> </w:t>
      </w:r>
      <w:r w:rsidRPr="0054778E">
        <w:rPr>
          <w:bCs/>
          <w:iCs/>
        </w:rPr>
        <w:t>Piegādātāja</w:t>
      </w:r>
      <w:r w:rsidRPr="0054778E">
        <w:t xml:space="preserve"> līgumsodu 10% (desmit procenti) </w:t>
      </w:r>
      <w:r w:rsidRPr="0054778E">
        <w:t>apmērā no Līguma summas.</w:t>
      </w:r>
    </w:p>
    <w:p w14:paraId="251CB59A"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Līgumā noteikto līgumsodu apmaksa tiek veikta 30 (trīsdesmit) dienu laikā pēc attiecīgās Puses rēķina par līgumsoda pieprasīšanu saņemšanas.</w:t>
      </w:r>
      <w:r w:rsidRPr="0054778E">
        <w:rPr>
          <w:bCs/>
          <w:iCs/>
        </w:rPr>
        <w:t xml:space="preserve"> </w:t>
      </w:r>
    </w:p>
    <w:p w14:paraId="596F8CEA"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bCs/>
          <w:iCs/>
        </w:rPr>
        <w:t xml:space="preserve">Pasūtītājs ir tiesīgs </w:t>
      </w:r>
      <w:r w:rsidRPr="0054778E">
        <w:t>attiecīgo līgumsoda summu ieturēt arī savstarpēja ieskaita veidā, v</w:t>
      </w:r>
      <w:r w:rsidRPr="0054778E">
        <w:t>eicot maksājumus par iepriekš atbilstoši Līguma noteikumiem piegādātajām Precēm.</w:t>
      </w:r>
    </w:p>
    <w:p w14:paraId="277DE126" w14:textId="77777777" w:rsidR="00D86A6E" w:rsidRPr="0054778E" w:rsidRDefault="005F3D5E" w:rsidP="00D86A6E">
      <w:pPr>
        <w:widowControl w:val="0"/>
        <w:numPr>
          <w:ilvl w:val="1"/>
          <w:numId w:val="2"/>
        </w:numPr>
        <w:spacing w:before="120" w:after="120"/>
        <w:ind w:left="567" w:hanging="567"/>
        <w:jc w:val="both"/>
        <w:rPr>
          <w:lang w:eastAsia="lv-LV"/>
        </w:rPr>
      </w:pPr>
      <w:r w:rsidRPr="0054778E">
        <w:rPr>
          <w:color w:val="000000"/>
          <w:lang w:eastAsia="lv-LV"/>
        </w:rPr>
        <w:t>Līgumsoda un zaudējumu atlīdzības samaksa neatbrīvo Puses no pārējo Līguma saistību izpildes, ja vien no Līguma noteikumiem neizriet citādi.</w:t>
      </w:r>
    </w:p>
    <w:p w14:paraId="2333371D" w14:textId="77777777" w:rsidR="00D86A6E" w:rsidRPr="0054778E" w:rsidRDefault="00D86A6E" w:rsidP="00D86A6E">
      <w:pPr>
        <w:widowControl w:val="0"/>
        <w:spacing w:before="120" w:after="120"/>
        <w:ind w:left="567"/>
        <w:jc w:val="both"/>
        <w:rPr>
          <w:lang w:eastAsia="lv-LV"/>
        </w:rPr>
      </w:pPr>
    </w:p>
    <w:p w14:paraId="7ED611DF" w14:textId="77777777" w:rsidR="00D86A6E" w:rsidRPr="0054778E" w:rsidRDefault="005F3D5E" w:rsidP="00D86A6E">
      <w:pPr>
        <w:numPr>
          <w:ilvl w:val="0"/>
          <w:numId w:val="2"/>
        </w:numPr>
        <w:tabs>
          <w:tab w:val="left" w:pos="360"/>
        </w:tabs>
        <w:spacing w:before="120" w:after="120"/>
        <w:jc w:val="center"/>
        <w:rPr>
          <w:b/>
          <w:bCs/>
        </w:rPr>
      </w:pPr>
      <w:r w:rsidRPr="0054778E">
        <w:rPr>
          <w:b/>
          <w:bCs/>
        </w:rPr>
        <w:t>LĪGUMA SPĒKĀ ESAMĪBAS NOSACĪJUMI</w:t>
      </w:r>
    </w:p>
    <w:p w14:paraId="75789D02" w14:textId="77777777" w:rsidR="00D86A6E" w:rsidRPr="0054778E" w:rsidRDefault="005F3D5E" w:rsidP="00D86A6E">
      <w:pPr>
        <w:numPr>
          <w:ilvl w:val="1"/>
          <w:numId w:val="2"/>
        </w:numPr>
        <w:spacing w:before="120" w:after="120"/>
        <w:ind w:left="567" w:hanging="567"/>
        <w:jc w:val="both"/>
      </w:pPr>
      <w:bookmarkStart w:id="7" w:name="_Hlk516820899"/>
      <w:r w:rsidRPr="0054778E">
        <w:t xml:space="preserve">Līgums stājas spēkā tā abpusējas parakstīšanas brīdī un ir spēkā </w:t>
      </w:r>
      <w:bookmarkStart w:id="8" w:name="_Hlk71209016"/>
      <w:bookmarkStart w:id="9" w:name="_Hlk73971304"/>
      <w:r w:rsidRPr="0054778E">
        <w:t>4 (</w:t>
      </w:r>
      <w:r w:rsidRPr="0054778E">
        <w:rPr>
          <w:color w:val="000000"/>
          <w:lang w:eastAsia="lv-LV"/>
        </w:rPr>
        <w:t>četrus</w:t>
      </w:r>
      <w:r w:rsidRPr="0054778E">
        <w:t>) gadus</w:t>
      </w:r>
      <w:bookmarkEnd w:id="8"/>
      <w:bookmarkEnd w:id="9"/>
      <w:r w:rsidRPr="0054778E">
        <w:t xml:space="preserve"> vai līdz Līguma 2.1. punktā noteiktās Līguma summas izlietojumam atkarībā no tā, kurš nosacījums iestājas pirmais.</w:t>
      </w:r>
    </w:p>
    <w:p w14:paraId="2F2C3F74" w14:textId="77777777" w:rsidR="00D86A6E" w:rsidRPr="0054778E" w:rsidRDefault="005F3D5E" w:rsidP="00D86A6E">
      <w:pPr>
        <w:numPr>
          <w:ilvl w:val="1"/>
          <w:numId w:val="2"/>
        </w:numPr>
        <w:spacing w:before="120" w:after="120"/>
        <w:ind w:left="567" w:hanging="567"/>
        <w:jc w:val="both"/>
      </w:pPr>
      <w:r w:rsidRPr="0054778E">
        <w:t>Līgumu var izbeigt, abām Pusēm rakstiski par to vienojoties</w:t>
      </w:r>
      <w:r w:rsidRPr="0054778E">
        <w:t>, kā arī vienpusēji Līgumā paredzētajos gadījumos.</w:t>
      </w:r>
    </w:p>
    <w:bookmarkEnd w:id="7"/>
    <w:p w14:paraId="4F8B0401" w14:textId="77777777" w:rsidR="00D86A6E" w:rsidRPr="0054778E" w:rsidRDefault="005F3D5E" w:rsidP="00D86A6E">
      <w:pPr>
        <w:numPr>
          <w:ilvl w:val="1"/>
          <w:numId w:val="2"/>
        </w:numPr>
        <w:spacing w:before="120" w:after="120"/>
        <w:ind w:left="567" w:hanging="567"/>
        <w:jc w:val="both"/>
      </w:pPr>
      <w:r w:rsidRPr="0054778E">
        <w:rPr>
          <w:color w:val="000000"/>
          <w:lang w:eastAsia="lv-LV"/>
        </w:rPr>
        <w:t>Pasūtītājam ir tiesības izbeigt šī Līguma darbību, 10 (desmit) dienas iepriekš rakstiski paziņojot Piegādātājam, ja:</w:t>
      </w:r>
    </w:p>
    <w:p w14:paraId="2325836A" w14:textId="77777777" w:rsidR="00D86A6E" w:rsidRPr="0054778E" w:rsidRDefault="005F3D5E" w:rsidP="00D86A6E">
      <w:pPr>
        <w:widowControl w:val="0"/>
        <w:numPr>
          <w:ilvl w:val="2"/>
          <w:numId w:val="2"/>
        </w:numPr>
        <w:spacing w:before="120" w:after="120"/>
        <w:ind w:left="1418" w:right="20" w:hanging="851"/>
        <w:jc w:val="both"/>
        <w:rPr>
          <w:lang w:eastAsia="lv-LV"/>
        </w:rPr>
      </w:pPr>
      <w:r w:rsidRPr="0054778E">
        <w:rPr>
          <w:color w:val="000000"/>
          <w:lang w:eastAsia="lv-LV"/>
        </w:rPr>
        <w:t xml:space="preserve">Piegādātājs ir pieņēmis lēmumu uzsākt uzņēmuma likvidāciju, apturēt vai pārtraukt </w:t>
      </w:r>
      <w:r w:rsidRPr="0054778E">
        <w:rPr>
          <w:color w:val="000000"/>
          <w:lang w:eastAsia="lv-LV"/>
        </w:rPr>
        <w:t>uzņēmuma darbību;</w:t>
      </w:r>
    </w:p>
    <w:p w14:paraId="712F464E" w14:textId="77777777" w:rsidR="00D86A6E" w:rsidRPr="0054778E" w:rsidRDefault="005F3D5E" w:rsidP="00D86A6E">
      <w:pPr>
        <w:widowControl w:val="0"/>
        <w:numPr>
          <w:ilvl w:val="2"/>
          <w:numId w:val="2"/>
        </w:numPr>
        <w:spacing w:before="120" w:after="120"/>
        <w:ind w:left="1418" w:hanging="851"/>
        <w:jc w:val="both"/>
        <w:rPr>
          <w:lang w:eastAsia="lv-LV"/>
        </w:rPr>
      </w:pPr>
      <w:r w:rsidRPr="0054778E">
        <w:rPr>
          <w:color w:val="000000"/>
          <w:lang w:eastAsia="lv-LV"/>
        </w:rPr>
        <w:t>pret Piegādātāju ir uzsākta maksātnespējas procedūra, vai tā darbība ir apturēta;</w:t>
      </w:r>
    </w:p>
    <w:p w14:paraId="3DA92582" w14:textId="77777777" w:rsidR="00D86A6E" w:rsidRPr="0054778E" w:rsidRDefault="005F3D5E" w:rsidP="00D86A6E">
      <w:pPr>
        <w:widowControl w:val="0"/>
        <w:numPr>
          <w:ilvl w:val="2"/>
          <w:numId w:val="2"/>
        </w:numPr>
        <w:spacing w:before="120" w:after="120"/>
        <w:ind w:left="1418" w:right="20" w:hanging="851"/>
        <w:rPr>
          <w:lang w:eastAsia="lv-LV"/>
        </w:rPr>
      </w:pPr>
      <w:r w:rsidRPr="0054778E">
        <w:rPr>
          <w:color w:val="000000"/>
          <w:lang w:eastAsia="lv-LV"/>
        </w:rPr>
        <w:t>Piegādātājam beidzies derīguma termiņš atļaujai, kas apliecina Piegādātāja tiesības pārdot Preces.</w:t>
      </w:r>
    </w:p>
    <w:p w14:paraId="1D10B9C8" w14:textId="77777777" w:rsidR="00D86A6E" w:rsidRPr="0054778E" w:rsidRDefault="005F3D5E" w:rsidP="00D86A6E">
      <w:pPr>
        <w:widowControl w:val="0"/>
        <w:numPr>
          <w:ilvl w:val="2"/>
          <w:numId w:val="2"/>
        </w:numPr>
        <w:spacing w:before="120" w:after="120"/>
        <w:ind w:left="1418" w:right="20" w:hanging="851"/>
        <w:jc w:val="both"/>
        <w:rPr>
          <w:lang w:eastAsia="lv-LV"/>
        </w:rPr>
      </w:pPr>
      <w:r w:rsidRPr="0054778E">
        <w:rPr>
          <w:color w:val="000000"/>
          <w:lang w:eastAsia="lv-LV"/>
        </w:rPr>
        <w:t xml:space="preserve">Piegādātājs nepiegādā </w:t>
      </w:r>
      <w:r w:rsidRPr="0054778E">
        <w:rPr>
          <w:lang w:eastAsia="lv-LV"/>
        </w:rPr>
        <w:t xml:space="preserve">Preci </w:t>
      </w:r>
      <w:r w:rsidRPr="0054778E">
        <w:rPr>
          <w:color w:val="000000"/>
          <w:lang w:eastAsia="lv-LV"/>
        </w:rPr>
        <w:t xml:space="preserve">atbilstoši Līguma pielikumam </w:t>
      </w:r>
      <w:r w:rsidRPr="0054778E">
        <w:rPr>
          <w:color w:val="000000"/>
          <w:lang w:eastAsia="lv-LV"/>
        </w:rPr>
        <w:t>Nr. l un Pasūtītāja pasūtījumam un piegāde nokavēta vairāk kā 10 (desmit) dienas;</w:t>
      </w:r>
    </w:p>
    <w:p w14:paraId="25B3E10F" w14:textId="77777777" w:rsidR="00D86A6E" w:rsidRPr="0054778E" w:rsidRDefault="005F3D5E" w:rsidP="00D86A6E">
      <w:pPr>
        <w:widowControl w:val="0"/>
        <w:numPr>
          <w:ilvl w:val="2"/>
          <w:numId w:val="2"/>
        </w:numPr>
        <w:spacing w:before="120" w:after="120"/>
        <w:ind w:left="1418" w:hanging="851"/>
        <w:jc w:val="both"/>
        <w:rPr>
          <w:lang w:eastAsia="lv-LV"/>
        </w:rPr>
      </w:pPr>
      <w:r w:rsidRPr="0054778E">
        <w:rPr>
          <w:color w:val="000000"/>
          <w:lang w:eastAsia="lv-LV"/>
        </w:rPr>
        <w:t>Piegādātājs nepilda citus Līguma noteikumus.</w:t>
      </w:r>
    </w:p>
    <w:p w14:paraId="00CDC728" w14:textId="77777777" w:rsidR="00D86A6E" w:rsidRPr="0054778E" w:rsidRDefault="005F3D5E" w:rsidP="00D86A6E">
      <w:pPr>
        <w:widowControl w:val="0"/>
        <w:numPr>
          <w:ilvl w:val="1"/>
          <w:numId w:val="2"/>
        </w:numPr>
        <w:spacing w:before="120" w:after="120"/>
        <w:ind w:left="567" w:right="23" w:hanging="567"/>
        <w:jc w:val="both"/>
        <w:rPr>
          <w:lang w:eastAsia="lv-LV"/>
        </w:rPr>
      </w:pPr>
      <w:r w:rsidRPr="0054778E">
        <w:t>Pasūtītājam ir tiesības jebkurā laikā vienpusēji atkāpties no Līguma, ja pret Piegādātāju ir piemērotas starptautiskās vai nacion</w:t>
      </w:r>
      <w:r w:rsidRPr="0054778E">
        <w:t>ālās sankcijas vai būtiskas finanšu un kapitāla tirgus intereses ietekmējošas Eiropas Savienības vai Ziemeļatlantijas līguma organizācijas dalībvalsts noteiktās sankcijas, kas ietekmē Līguma izpildi, rakstveidā brīdinot par to Piegādātāju.</w:t>
      </w:r>
    </w:p>
    <w:p w14:paraId="715E00AD" w14:textId="77777777" w:rsidR="00D86A6E" w:rsidRPr="0054778E" w:rsidRDefault="005F3D5E" w:rsidP="00D86A6E">
      <w:pPr>
        <w:widowControl w:val="0"/>
        <w:numPr>
          <w:ilvl w:val="1"/>
          <w:numId w:val="2"/>
        </w:numPr>
        <w:spacing w:before="120" w:after="120"/>
        <w:ind w:left="567" w:right="23" w:hanging="567"/>
        <w:jc w:val="both"/>
        <w:rPr>
          <w:lang w:eastAsia="lv-LV"/>
        </w:rPr>
      </w:pPr>
      <w:r w:rsidRPr="0054778E">
        <w:rPr>
          <w:color w:val="000000"/>
        </w:rPr>
        <w:t xml:space="preserve">Piegādātājam ir </w:t>
      </w:r>
      <w:r w:rsidRPr="0054778E">
        <w:rPr>
          <w:color w:val="000000"/>
        </w:rPr>
        <w:t xml:space="preserve">tiesības </w:t>
      </w:r>
      <w:r w:rsidRPr="0054778E">
        <w:rPr>
          <w:color w:val="000000"/>
          <w:lang w:eastAsia="lv-LV"/>
        </w:rPr>
        <w:t>izbeigt šī Līguma darbību, 10 (desmit) dienas iepriekš rakstiski paziņojot Pasūtītājam</w:t>
      </w:r>
      <w:r w:rsidRPr="0054778E">
        <w:rPr>
          <w:color w:val="000000"/>
        </w:rPr>
        <w:t>, ja Pasūtītājs kavē rēķinu apmaksu ilgāk par 30 (trīsdesmit) dienām</w:t>
      </w:r>
      <w:r w:rsidRPr="0054778E">
        <w:t>.</w:t>
      </w:r>
    </w:p>
    <w:p w14:paraId="3E4CE110" w14:textId="77777777" w:rsidR="00D86A6E" w:rsidRPr="0054778E" w:rsidRDefault="005F3D5E" w:rsidP="00D86A6E">
      <w:pPr>
        <w:widowControl w:val="0"/>
        <w:numPr>
          <w:ilvl w:val="1"/>
          <w:numId w:val="2"/>
        </w:numPr>
        <w:spacing w:before="120" w:after="120"/>
        <w:ind w:left="567" w:right="23" w:hanging="567"/>
        <w:jc w:val="both"/>
        <w:rPr>
          <w:lang w:eastAsia="lv-LV"/>
        </w:rPr>
      </w:pPr>
      <w:r w:rsidRPr="0054778E">
        <w:rPr>
          <w:color w:val="000000"/>
          <w:lang w:eastAsia="lv-LV"/>
        </w:rPr>
        <w:t>Līguma izbeigšanas gadījumā Pasūtītājs samaksā Piegādātājam par faktiski laikā veiktajām Pr</w:t>
      </w:r>
      <w:r w:rsidRPr="0054778E">
        <w:rPr>
          <w:color w:val="000000"/>
          <w:lang w:eastAsia="lv-LV"/>
        </w:rPr>
        <w:t>eces piegādēm, ja Puses nevienojas citādi.</w:t>
      </w:r>
    </w:p>
    <w:p w14:paraId="2662FDB4" w14:textId="77777777" w:rsidR="00D86A6E" w:rsidRPr="0054778E" w:rsidRDefault="005F3D5E" w:rsidP="00D86A6E">
      <w:pPr>
        <w:widowControl w:val="0"/>
        <w:numPr>
          <w:ilvl w:val="1"/>
          <w:numId w:val="2"/>
        </w:numPr>
        <w:spacing w:before="120" w:after="120"/>
        <w:ind w:left="567" w:right="23" w:hanging="567"/>
        <w:jc w:val="both"/>
        <w:rPr>
          <w:lang w:eastAsia="lv-LV"/>
        </w:rPr>
      </w:pPr>
      <w:r w:rsidRPr="0054778E">
        <w:t>Līgumu var papildināt vai grozīt, Pusēm savstarpēji vienojoties un ievērojot Publisko iepirkumu likumā noteikto. Jebkuras Līguma izmaiņas vai papildinājumi tiek noformēti rakstveidā.</w:t>
      </w:r>
    </w:p>
    <w:p w14:paraId="3EABA288" w14:textId="77777777" w:rsidR="00D86A6E" w:rsidRPr="0054778E" w:rsidRDefault="005F3D5E" w:rsidP="00D86A6E">
      <w:pPr>
        <w:pStyle w:val="ListParagraph"/>
        <w:widowControl w:val="0"/>
        <w:numPr>
          <w:ilvl w:val="1"/>
          <w:numId w:val="2"/>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54778E">
        <w:rPr>
          <w:rFonts w:ascii="Times New Roman" w:hAnsi="Times New Roman"/>
          <w:sz w:val="24"/>
          <w:szCs w:val="24"/>
        </w:rPr>
        <w:lastRenderedPageBreak/>
        <w:t xml:space="preserve">Visi Līguma pielikumi, kā arī visas šā Līguma ietvaros rakstiski noformētās un </w:t>
      </w:r>
      <w:r w:rsidRPr="0054778E">
        <w:rPr>
          <w:rFonts w:ascii="Times New Roman" w:hAnsi="Times New Roman"/>
          <w:bCs/>
          <w:iCs/>
          <w:sz w:val="24"/>
          <w:szCs w:val="24"/>
        </w:rPr>
        <w:t>Pušu</w:t>
      </w:r>
      <w:r w:rsidRPr="0054778E">
        <w:rPr>
          <w:rFonts w:ascii="Times New Roman" w:hAnsi="Times New Roman"/>
          <w:sz w:val="24"/>
          <w:szCs w:val="24"/>
        </w:rPr>
        <w:t xml:space="preserve"> parakstītās izmaiņas, grozījumi un papildinājumi, Pušu norunas, vienošanās, akti un citi dokumenti, kas ir tieši saistīti ar šo Līgumu, tiek pievienoti Līgumam un kļūst par</w:t>
      </w:r>
      <w:r w:rsidRPr="0054778E">
        <w:rPr>
          <w:rFonts w:ascii="Times New Roman" w:hAnsi="Times New Roman"/>
          <w:sz w:val="24"/>
          <w:szCs w:val="24"/>
        </w:rPr>
        <w:t xml:space="preserve"> tā neatņemamu sastāvdaļu. Jebkuri Līguma grozījumi vai papildinājumi ir spēkā tikai tad, kad tie izteikti rakstveidā un ir </w:t>
      </w:r>
      <w:r w:rsidRPr="0054778E">
        <w:rPr>
          <w:rFonts w:ascii="Times New Roman" w:hAnsi="Times New Roman"/>
          <w:bCs/>
          <w:iCs/>
          <w:sz w:val="24"/>
          <w:szCs w:val="24"/>
        </w:rPr>
        <w:t>Pušu</w:t>
      </w:r>
      <w:r w:rsidRPr="0054778E">
        <w:rPr>
          <w:rFonts w:ascii="Times New Roman" w:hAnsi="Times New Roman"/>
          <w:sz w:val="24"/>
          <w:szCs w:val="24"/>
        </w:rPr>
        <w:t xml:space="preserve"> parakstīti</w:t>
      </w:r>
      <w:r w:rsidRPr="0054778E">
        <w:rPr>
          <w:rFonts w:ascii="Times New Roman" w:eastAsia="Times New Roman" w:hAnsi="Times New Roman"/>
          <w:color w:val="000000"/>
          <w:sz w:val="24"/>
          <w:szCs w:val="24"/>
          <w:lang w:eastAsia="lv-LV"/>
        </w:rPr>
        <w:t>.</w:t>
      </w:r>
    </w:p>
    <w:p w14:paraId="59870177" w14:textId="77777777" w:rsidR="00D86A6E" w:rsidRPr="0054778E" w:rsidRDefault="00D86A6E" w:rsidP="00D86A6E">
      <w:pPr>
        <w:widowControl w:val="0"/>
        <w:spacing w:before="120" w:after="120"/>
        <w:ind w:left="567" w:right="23"/>
        <w:jc w:val="both"/>
        <w:rPr>
          <w:lang w:eastAsia="lv-LV"/>
        </w:rPr>
      </w:pPr>
    </w:p>
    <w:p w14:paraId="2B5005B4" w14:textId="77777777" w:rsidR="00D86A6E" w:rsidRPr="0054778E" w:rsidRDefault="005F3D5E" w:rsidP="00D86A6E">
      <w:pPr>
        <w:numPr>
          <w:ilvl w:val="0"/>
          <w:numId w:val="2"/>
        </w:numPr>
        <w:spacing w:before="120" w:after="120"/>
        <w:ind w:left="425" w:hanging="425"/>
        <w:jc w:val="center"/>
        <w:rPr>
          <w:b/>
        </w:rPr>
      </w:pPr>
      <w:r w:rsidRPr="0054778E">
        <w:rPr>
          <w:b/>
        </w:rPr>
        <w:t>NEPĀRVARAMA VARA</w:t>
      </w:r>
    </w:p>
    <w:p w14:paraId="37F78B34" w14:textId="77777777" w:rsidR="00D86A6E" w:rsidRPr="0054778E" w:rsidRDefault="005F3D5E" w:rsidP="00D86A6E">
      <w:pPr>
        <w:widowControl w:val="0"/>
        <w:numPr>
          <w:ilvl w:val="1"/>
          <w:numId w:val="2"/>
        </w:numPr>
        <w:spacing w:before="120" w:after="120"/>
        <w:ind w:left="567" w:right="23" w:hanging="567"/>
        <w:jc w:val="both"/>
        <w:rPr>
          <w:color w:val="000000"/>
          <w:lang w:eastAsia="lv-LV"/>
        </w:rPr>
      </w:pPr>
      <w:r w:rsidRPr="0054778E">
        <w:rPr>
          <w:color w:val="000000"/>
          <w:lang w:eastAsia="lv-LV"/>
        </w:rPr>
        <w:t xml:space="preserve">Puses ir atbrīvotas no atbildības par Līgumā noteikto pienākumu pilnīgu vai daļēju neizpildi, ja </w:t>
      </w:r>
      <w:r w:rsidRPr="0054778E">
        <w:rPr>
          <w:color w:val="000000"/>
          <w:lang w:eastAsia="lv-LV"/>
        </w:rPr>
        <w:t xml:space="preserve">šāda neizpilde radusies nepārvarama, ārkārtēja gadījuma dēļ (nepārvarama vara, </w:t>
      </w:r>
      <w:proofErr w:type="spellStart"/>
      <w:r w:rsidRPr="0054778E">
        <w:rPr>
          <w:i/>
          <w:color w:val="000000"/>
          <w:lang w:eastAsia="lv-LV"/>
        </w:rPr>
        <w:t>force</w:t>
      </w:r>
      <w:proofErr w:type="spellEnd"/>
      <w:r w:rsidRPr="0054778E">
        <w:rPr>
          <w:i/>
          <w:color w:val="000000"/>
          <w:lang w:eastAsia="lv-LV"/>
        </w:rPr>
        <w:t xml:space="preserve"> </w:t>
      </w:r>
      <w:proofErr w:type="spellStart"/>
      <w:r w:rsidRPr="0054778E">
        <w:rPr>
          <w:i/>
          <w:color w:val="000000"/>
          <w:lang w:eastAsia="lv-LV"/>
        </w:rPr>
        <w:t>majeure</w:t>
      </w:r>
      <w:proofErr w:type="spellEnd"/>
      <w:r w:rsidRPr="0054778E">
        <w:rPr>
          <w:color w:val="000000"/>
          <w:lang w:eastAsia="lv-LV"/>
        </w:rPr>
        <w:t>), ko attiecīgā Puse nevarēja paredzēt un novērst. Par nepārvaramu varu uzskatāms karš, dabas katastrofa, vispārējs streiks, terora akti, terora aktiem pielīdzināmi</w:t>
      </w:r>
      <w:r w:rsidRPr="0054778E">
        <w:rPr>
          <w:color w:val="000000"/>
          <w:lang w:eastAsia="lv-LV"/>
        </w:rPr>
        <w:t xml:space="preserve"> akti, kompetento iestāžu oficiālu paziņojumu apstiprinātas epidēmijas, pandēmijas, vai slimības karantīnas ierobežojumi, kas izraisījuši Līguma izpildes ierobežojumus, par kuru ietekmi uz Līguma neizpildi Pusēm nav domstarpības, kā arī Puses nevarēja iesp</w:t>
      </w:r>
      <w:r w:rsidRPr="0054778E">
        <w:rPr>
          <w:color w:val="000000"/>
          <w:lang w:eastAsia="lv-LV"/>
        </w:rPr>
        <w:t>aidot un nevarēja izvairīties, veicot pienācīgus piesardzības pasākumus, un kas nav saistīts ar otras Puses darbību vai bezdarbību, un kas saistību izpildi padara par neiespējamu.</w:t>
      </w:r>
    </w:p>
    <w:p w14:paraId="2EA4284D" w14:textId="77777777" w:rsidR="00D86A6E" w:rsidRPr="0054778E" w:rsidRDefault="005F3D5E" w:rsidP="00D86A6E">
      <w:pPr>
        <w:widowControl w:val="0"/>
        <w:numPr>
          <w:ilvl w:val="1"/>
          <w:numId w:val="2"/>
        </w:numPr>
        <w:spacing w:before="120" w:after="120"/>
        <w:ind w:left="567" w:right="23" w:hanging="567"/>
        <w:jc w:val="both"/>
        <w:rPr>
          <w:color w:val="000000"/>
          <w:lang w:eastAsia="lv-LV"/>
        </w:rPr>
      </w:pPr>
      <w:r w:rsidRPr="0054778E">
        <w:rPr>
          <w:color w:val="000000"/>
          <w:lang w:eastAsia="lv-LV"/>
        </w:rPr>
        <w:t>Puse, kura nokļuvusi nepārvaramas varas apstākļos, bez kavēšanās, rakstiski,</w:t>
      </w:r>
      <w:r w:rsidRPr="0054778E">
        <w:rPr>
          <w:color w:val="000000"/>
          <w:lang w:eastAsia="lv-LV"/>
        </w:rPr>
        <w:t xml:space="preserve"> pēc iespējas īsākā laikā, bet ne vēlāk kā piecu darbdienu laikā pēc nepārvaramas varas apstākļu iestāšanās rakstiski informē par to otru Pusi, pievienojot dokumentu, kas apliecina nepārvaramas varas apstākļu iestāšanos. Puses apņemas vienoties par to, vai</w:t>
      </w:r>
      <w:r w:rsidRPr="0054778E">
        <w:rPr>
          <w:color w:val="000000"/>
          <w:lang w:eastAsia="lv-LV"/>
        </w:rPr>
        <w:t xml:space="preserve"> šādi nepārvaramas varas apstākļi traucē vai padara šī Līguma saistību izpildi par neiespējamu, kā arī izlemt līgumsaistību turpināšanas (vai izbeigšanas) būtiskos jautājumus.</w:t>
      </w:r>
    </w:p>
    <w:p w14:paraId="6AAAE6B7" w14:textId="77777777" w:rsidR="00D86A6E" w:rsidRPr="0054778E" w:rsidRDefault="005F3D5E" w:rsidP="00D86A6E">
      <w:pPr>
        <w:widowControl w:val="0"/>
        <w:numPr>
          <w:ilvl w:val="1"/>
          <w:numId w:val="2"/>
        </w:numPr>
        <w:spacing w:before="120" w:after="120"/>
        <w:ind w:left="567" w:right="23" w:hanging="567"/>
        <w:jc w:val="both"/>
        <w:rPr>
          <w:lang w:eastAsia="lv-LV"/>
        </w:rPr>
      </w:pPr>
      <w:r w:rsidRPr="0054778E">
        <w:rPr>
          <w:color w:val="000000"/>
          <w:lang w:eastAsia="lv-LV"/>
        </w:rPr>
        <w:t xml:space="preserve">Ja nepārvaramas varas apstākļu dēļ Līgums nav izpildāms ilgāk par vienu mēnesi, </w:t>
      </w:r>
      <w:r w:rsidRPr="0054778E">
        <w:rPr>
          <w:color w:val="000000"/>
          <w:lang w:eastAsia="lv-LV"/>
        </w:rPr>
        <w:t>katrai no Pusēm ir tiesības vienpusēji izbeigt Līgumu, par to rakstiski informējot otru Pusi. Šajā gadījumā neviena Puse nevar prasīt Līguma izbeigšanas rezultātā radušos zaudējumu atlīdzināšanu.</w:t>
      </w:r>
    </w:p>
    <w:p w14:paraId="3961E507" w14:textId="77777777" w:rsidR="00D86A6E" w:rsidRPr="0054778E" w:rsidRDefault="00D86A6E" w:rsidP="00D86A6E">
      <w:pPr>
        <w:widowControl w:val="0"/>
        <w:spacing w:before="120" w:after="120"/>
        <w:ind w:left="567" w:right="23"/>
        <w:jc w:val="both"/>
        <w:rPr>
          <w:lang w:eastAsia="lv-LV"/>
        </w:rPr>
      </w:pPr>
    </w:p>
    <w:p w14:paraId="7B9C229E" w14:textId="77777777" w:rsidR="00D86A6E" w:rsidRPr="0054778E" w:rsidRDefault="005F3D5E" w:rsidP="00D86A6E">
      <w:pPr>
        <w:numPr>
          <w:ilvl w:val="0"/>
          <w:numId w:val="2"/>
        </w:numPr>
        <w:spacing w:before="120" w:after="120"/>
        <w:jc w:val="center"/>
        <w:rPr>
          <w:b/>
          <w:bCs/>
        </w:rPr>
      </w:pPr>
      <w:r w:rsidRPr="0054778E">
        <w:rPr>
          <w:b/>
        </w:rPr>
        <w:t>CITI NOTEIKUMI</w:t>
      </w:r>
    </w:p>
    <w:p w14:paraId="2FE908E0"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 xml:space="preserve">Ja normatīvo aktu izmaiņu gadījumā kāds no Līguma noteikumiem zaudē spēku, tad Līgums nezaudē spēku tā pārējos punktos, un šādā gadījumā </w:t>
      </w:r>
      <w:r w:rsidRPr="0054778E">
        <w:rPr>
          <w:bCs/>
          <w:iCs/>
        </w:rPr>
        <w:t>Pusēm</w:t>
      </w:r>
      <w:r w:rsidRPr="0054778E">
        <w:t xml:space="preserve"> ir pienākums piemērot Līgumu atbilstoši Latvijas Republikā spēkā esošo normatīvo aktu prasībām</w:t>
      </w:r>
      <w:r w:rsidRPr="0054778E">
        <w:rPr>
          <w:color w:val="000000"/>
          <w:lang w:eastAsia="lv-LV"/>
        </w:rPr>
        <w:t>.</w:t>
      </w:r>
    </w:p>
    <w:p w14:paraId="1A064E6C"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bCs/>
        </w:rPr>
        <w:t>Līguma izpildē ie</w:t>
      </w:r>
      <w:r w:rsidRPr="0054778E">
        <w:rPr>
          <w:bCs/>
        </w:rPr>
        <w:t>saistīto apakšuzņēmēju nomaiņa un jaunu apakšuzņēmēju piesaiste realizējama Publisko iepirkumu likuma 62. pantā noteiktajā kārtībā.</w:t>
      </w:r>
    </w:p>
    <w:p w14:paraId="7EFB3EED"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color w:val="000000"/>
          <w:lang w:eastAsia="lv-LV"/>
        </w:rPr>
        <w:t xml:space="preserve">Visas domstarpības un strīdus, kas varētu rasties starp </w:t>
      </w:r>
      <w:r w:rsidRPr="0054778E">
        <w:rPr>
          <w:bCs/>
          <w:iCs/>
          <w:color w:val="000000"/>
          <w:lang w:eastAsia="lv-LV"/>
        </w:rPr>
        <w:t>Pusēm</w:t>
      </w:r>
      <w:r w:rsidRPr="0054778E">
        <w:rPr>
          <w:color w:val="000000"/>
          <w:lang w:eastAsia="lv-LV"/>
        </w:rPr>
        <w:t xml:space="preserve"> Līguma izpildes gaitā, </w:t>
      </w:r>
      <w:r w:rsidRPr="0054778E">
        <w:rPr>
          <w:bCs/>
          <w:iCs/>
          <w:color w:val="000000"/>
          <w:lang w:eastAsia="lv-LV"/>
        </w:rPr>
        <w:t xml:space="preserve">Puses </w:t>
      </w:r>
      <w:r w:rsidRPr="0054778E">
        <w:rPr>
          <w:color w:val="000000"/>
          <w:lang w:eastAsia="lv-LV"/>
        </w:rPr>
        <w:t>apņemas risināt savstarpēju sarun</w:t>
      </w:r>
      <w:r w:rsidRPr="0054778E">
        <w:rPr>
          <w:color w:val="000000"/>
          <w:lang w:eastAsia="lv-LV"/>
        </w:rPr>
        <w:t xml:space="preserve">u veidā. Ja </w:t>
      </w:r>
      <w:r w:rsidRPr="0054778E">
        <w:rPr>
          <w:bCs/>
          <w:iCs/>
          <w:color w:val="000000"/>
          <w:lang w:eastAsia="lv-LV"/>
        </w:rPr>
        <w:t>Puses</w:t>
      </w:r>
      <w:r w:rsidRPr="0054778E">
        <w:rPr>
          <w:color w:val="000000"/>
          <w:lang w:eastAsia="lv-LV"/>
        </w:rPr>
        <w:t xml:space="preserve"> nepanāk vienošanos sarunu veidā, strīdi Latvijas Republikas normatīvajos aktos noteiktajā kārtībā tiek izskatīti Latvijas Republikas tiesā</w:t>
      </w:r>
    </w:p>
    <w:p w14:paraId="07AA050F"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 xml:space="preserve">Ja kādai no </w:t>
      </w:r>
      <w:r w:rsidRPr="0054778E">
        <w:rPr>
          <w:bCs/>
          <w:iCs/>
        </w:rPr>
        <w:t>Pusēm</w:t>
      </w:r>
      <w:r w:rsidRPr="0054778E">
        <w:t xml:space="preserve"> tiek mainīta atrašanās vieta, banku rekvizīti, par Līguma izpildi atbildīgās personas vai to kontaktinformācija, tad tā piecu darba dienu laikā rakstiski paziņo par to otrai </w:t>
      </w:r>
      <w:r w:rsidRPr="0054778E">
        <w:rPr>
          <w:bCs/>
          <w:iCs/>
        </w:rPr>
        <w:t>Pusei</w:t>
      </w:r>
      <w:r w:rsidRPr="0054778E">
        <w:t>. Ja Puse neizpilda šī punkta noteikumus, uzskatāms, ka otra Puse ir pilnībā</w:t>
      </w:r>
      <w:r w:rsidRPr="0054778E">
        <w:t xml:space="preserve"> izpildījusi savas saistības, lietojot šajā Līgumā esošo informāciju par otru Pusi.</w:t>
      </w:r>
    </w:p>
    <w:p w14:paraId="2090C6C6"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bCs/>
          <w:iCs/>
        </w:rPr>
        <w:t>Pušu</w:t>
      </w:r>
      <w:r w:rsidRPr="0054778E">
        <w:t xml:space="preserve"> reorganizācija nevar būt par pamatu Līguma vienpusējai izbeigšanai. Gadījumā, ja kāda no </w:t>
      </w:r>
      <w:r w:rsidRPr="0054778E">
        <w:rPr>
          <w:bCs/>
          <w:iCs/>
        </w:rPr>
        <w:t>Pusēm</w:t>
      </w:r>
      <w:r w:rsidRPr="0054778E">
        <w:t xml:space="preserve"> tiek reorganizēta, Līgums paliek spēkā un tā noteikumi ir saistoši </w:t>
      </w:r>
      <w:r w:rsidRPr="0054778E">
        <w:rPr>
          <w:bCs/>
          <w:iCs/>
        </w:rPr>
        <w:t>Puses</w:t>
      </w:r>
      <w:r w:rsidRPr="0054778E">
        <w:t xml:space="preserve"> saistību pārņēmējam.</w:t>
      </w:r>
    </w:p>
    <w:p w14:paraId="6D2667DA"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lastRenderedPageBreak/>
        <w:t>Saistības izriet no Līguma un strīda gadījumā risināmas saskaņā ar šo Līgumu un Latvijas Republikā spēkā esošajiem normatīvajiem aktiem</w:t>
      </w:r>
      <w:r w:rsidRPr="0054778E">
        <w:rPr>
          <w:color w:val="000000"/>
          <w:lang w:eastAsia="lv-LV"/>
        </w:rPr>
        <w:t>.</w:t>
      </w:r>
    </w:p>
    <w:p w14:paraId="756B12CC"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rPr>
          <w:bCs/>
          <w:iCs/>
        </w:rPr>
        <w:t>Puses</w:t>
      </w:r>
      <w:r w:rsidRPr="0054778E">
        <w:t xml:space="preserve"> nav tiesīgas pilnīgi vai daļēji nodot šajā Līgumā noteiktās tiesības un pienākumus trešajām</w:t>
      </w:r>
      <w:r w:rsidRPr="0054778E">
        <w:t xml:space="preserve"> personām bez otrās </w:t>
      </w:r>
      <w:r w:rsidRPr="0054778E">
        <w:rPr>
          <w:bCs/>
          <w:iCs/>
        </w:rPr>
        <w:t>Puses</w:t>
      </w:r>
      <w:r w:rsidRPr="0054778E">
        <w:t xml:space="preserve"> rakstiskas piekrišanas.</w:t>
      </w:r>
    </w:p>
    <w:p w14:paraId="27BD1F03"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Puses apņemas bez otras Puses iepriekšējas rakstiskas piekrišanas neizpaust informāciju par otru Pusi, ko tā ieguvusi Līguma izpildes gaitā, izņemot gadījumus, kad informācijas izpaušana ir pamatota ar ties</w:t>
      </w:r>
      <w:r w:rsidRPr="0054778E">
        <w:t>ību normu vai šī informācija ir publiski pieejama</w:t>
      </w:r>
      <w:r w:rsidRPr="0054778E">
        <w:rPr>
          <w:color w:val="000000"/>
          <w:lang w:eastAsia="lv-LV"/>
        </w:rPr>
        <w:t>.</w:t>
      </w:r>
    </w:p>
    <w:p w14:paraId="1D5B7628" w14:textId="77777777" w:rsidR="00D86A6E" w:rsidRPr="0054778E" w:rsidRDefault="005F3D5E" w:rsidP="00D86A6E">
      <w:pPr>
        <w:widowControl w:val="0"/>
        <w:numPr>
          <w:ilvl w:val="1"/>
          <w:numId w:val="2"/>
        </w:numPr>
        <w:spacing w:before="120" w:after="120"/>
        <w:ind w:left="567" w:right="20" w:hanging="567"/>
        <w:jc w:val="both"/>
        <w:rPr>
          <w:lang w:eastAsia="lv-LV"/>
        </w:rPr>
      </w:pPr>
      <w:r w:rsidRPr="0054778E">
        <w:t>Puses savstarpēji nodrošina Līguma izpildes laikā iegūtās informācijas konfidencialitāti un izmantošanu tikai Līguma izpildes vajadzībām, kā arī datu aizsardzības prasību ievērošanu atbilstoši Eiropas Parl</w:t>
      </w:r>
      <w:r w:rsidRPr="0054778E">
        <w:t>amenta un Padomes 2016. gada 27. aprīļa Regulas 2016/679 par fizisku personu aizsardzību attiecībā uz personas datu apstrādi un šādu datu brīvu apriti un ar ko atceļ Direktīvu 95/46/EK (Vispārīgā datu aizsardzības regula) prasībām, nepieciešamības gadījumā</w:t>
      </w:r>
      <w:r w:rsidRPr="0054778E">
        <w:t xml:space="preserve"> noslēdzot datu apstrādes līgumu.</w:t>
      </w:r>
    </w:p>
    <w:p w14:paraId="58D09B9F" w14:textId="4D70F950" w:rsidR="00D86A6E" w:rsidRDefault="005F3D5E" w:rsidP="00D86A6E">
      <w:pPr>
        <w:widowControl w:val="0"/>
        <w:numPr>
          <w:ilvl w:val="1"/>
          <w:numId w:val="2"/>
        </w:numPr>
        <w:spacing w:before="120" w:after="120"/>
        <w:ind w:left="567" w:right="20" w:hanging="567"/>
        <w:jc w:val="both"/>
        <w:rPr>
          <w:lang w:eastAsia="lv-LV"/>
        </w:rPr>
      </w:pPr>
      <w:r w:rsidRPr="0054778E">
        <w:t>Līgums sagatavots un parakstīts elektroniska dokumenta veidā. Katrai Pusei ir pieejams abpusēji parakstīts Līgums elektroniskā formātā. Līgums sastādīts uz septiņām lapām.</w:t>
      </w:r>
      <w:r w:rsidRPr="0054778E">
        <w:rPr>
          <w:color w:val="000000"/>
          <w:lang w:eastAsia="lv-LV"/>
        </w:rPr>
        <w:t xml:space="preserve"> Katr</w:t>
      </w:r>
      <w:r w:rsidR="004F372E" w:rsidRPr="0054778E">
        <w:rPr>
          <w:color w:val="000000"/>
          <w:lang w:eastAsia="lv-LV"/>
        </w:rPr>
        <w:t>a</w:t>
      </w:r>
      <w:r w:rsidRPr="0054778E">
        <w:rPr>
          <w:color w:val="000000"/>
          <w:lang w:eastAsia="lv-LV"/>
        </w:rPr>
        <w:t xml:space="preserve">m Līgumam pievienots pielikums Nr. 1 </w:t>
      </w:r>
      <w:r w:rsidRPr="0054778E">
        <w:rPr>
          <w:i/>
        </w:rPr>
        <w:t>„</w:t>
      </w:r>
      <w:r w:rsidRPr="0054778E">
        <w:rPr>
          <w:i/>
          <w:color w:val="000000"/>
          <w:lang w:eastAsia="lv-LV"/>
        </w:rPr>
        <w:t>Tehnisk</w:t>
      </w:r>
      <w:r w:rsidRPr="0054778E">
        <w:rPr>
          <w:i/>
          <w:color w:val="000000"/>
          <w:lang w:eastAsia="lv-LV"/>
        </w:rPr>
        <w:t>ā specifikācija – finanšu piedāvājums”</w:t>
      </w:r>
      <w:r w:rsidRPr="0054778E">
        <w:rPr>
          <w:color w:val="000000"/>
          <w:lang w:eastAsia="lv-LV"/>
        </w:rPr>
        <w:t xml:space="preserve"> (</w:t>
      </w:r>
      <w:proofErr w:type="spellStart"/>
      <w:r w:rsidRPr="0054778E">
        <w:t>xls</w:t>
      </w:r>
      <w:proofErr w:type="spellEnd"/>
      <w:r w:rsidRPr="0054778E">
        <w:t>. datne)</w:t>
      </w:r>
      <w:r w:rsidRPr="0054778E">
        <w:rPr>
          <w:lang w:eastAsia="lv-LV"/>
        </w:rPr>
        <w:t>.</w:t>
      </w:r>
    </w:p>
    <w:p w14:paraId="02194563" w14:textId="77777777" w:rsidR="0054778E" w:rsidRPr="0054778E" w:rsidRDefault="0054778E" w:rsidP="0054778E">
      <w:pPr>
        <w:widowControl w:val="0"/>
        <w:spacing w:before="120" w:after="120"/>
        <w:ind w:left="567" w:right="20"/>
        <w:jc w:val="both"/>
        <w:rPr>
          <w:lang w:eastAsia="lv-LV"/>
        </w:rPr>
      </w:pPr>
    </w:p>
    <w:p w14:paraId="4C07357F" w14:textId="77777777" w:rsidR="00D86A6E" w:rsidRPr="0054778E" w:rsidRDefault="005F3D5E" w:rsidP="00D86A6E">
      <w:pPr>
        <w:pStyle w:val="BodyText"/>
        <w:spacing w:before="120" w:after="120"/>
        <w:jc w:val="center"/>
        <w:rPr>
          <w:b/>
          <w:bCs/>
        </w:rPr>
      </w:pPr>
      <w:r w:rsidRPr="0054778E">
        <w:rPr>
          <w:b/>
          <w:bCs/>
        </w:rPr>
        <w:t xml:space="preserve">PUŠU REKVIZĪTI </w:t>
      </w:r>
    </w:p>
    <w:tbl>
      <w:tblPr>
        <w:tblW w:w="0" w:type="auto"/>
        <w:tblInd w:w="567" w:type="dxa"/>
        <w:tblLook w:val="04A0" w:firstRow="1" w:lastRow="0" w:firstColumn="1" w:lastColumn="0" w:noHBand="0" w:noVBand="1"/>
      </w:tblPr>
      <w:tblGrid>
        <w:gridCol w:w="3949"/>
        <w:gridCol w:w="4834"/>
      </w:tblGrid>
      <w:tr w:rsidR="000B031B" w14:paraId="7A867828" w14:textId="77777777" w:rsidTr="0054778E">
        <w:tc>
          <w:tcPr>
            <w:tcW w:w="3949" w:type="dxa"/>
            <w:shd w:val="clear" w:color="auto" w:fill="auto"/>
          </w:tcPr>
          <w:p w14:paraId="4B9C2B11" w14:textId="77777777" w:rsidR="00D86A6E" w:rsidRPr="0054778E" w:rsidRDefault="005F3D5E" w:rsidP="00D86A6E">
            <w:pPr>
              <w:ind w:left="-108"/>
              <w:rPr>
                <w:b/>
                <w:bCs/>
              </w:rPr>
            </w:pPr>
            <w:r w:rsidRPr="0054778E">
              <w:rPr>
                <w:b/>
                <w:bCs/>
              </w:rPr>
              <w:t>PASŪTĪTĀJS:</w:t>
            </w:r>
          </w:p>
          <w:p w14:paraId="412D1486" w14:textId="77777777" w:rsidR="00D86A6E" w:rsidRPr="0054778E" w:rsidRDefault="005F3D5E" w:rsidP="00D86A6E">
            <w:pPr>
              <w:ind w:left="-108"/>
              <w:rPr>
                <w:b/>
                <w:lang w:eastAsia="ru-RU"/>
              </w:rPr>
            </w:pPr>
            <w:r w:rsidRPr="0054778E">
              <w:rPr>
                <w:b/>
                <w:lang w:eastAsia="ru-RU"/>
              </w:rPr>
              <w:t xml:space="preserve">SIA „Rīgas Austrumu klīniskā </w:t>
            </w:r>
          </w:p>
          <w:p w14:paraId="7979415A" w14:textId="77777777" w:rsidR="00D86A6E" w:rsidRPr="0054778E" w:rsidRDefault="005F3D5E" w:rsidP="00D86A6E">
            <w:pPr>
              <w:ind w:left="-108"/>
              <w:rPr>
                <w:b/>
                <w:lang w:eastAsia="ru-RU"/>
              </w:rPr>
            </w:pPr>
            <w:r w:rsidRPr="0054778E">
              <w:rPr>
                <w:b/>
                <w:lang w:eastAsia="ru-RU"/>
              </w:rPr>
              <w:t>universitātes slimnīca”</w:t>
            </w:r>
          </w:p>
          <w:p w14:paraId="3BCD1062" w14:textId="77777777" w:rsidR="00D86A6E" w:rsidRPr="0054778E" w:rsidRDefault="005F3D5E" w:rsidP="00D86A6E">
            <w:pPr>
              <w:ind w:left="-108"/>
              <w:rPr>
                <w:lang w:eastAsia="ru-RU"/>
              </w:rPr>
            </w:pPr>
            <w:r w:rsidRPr="0054778E">
              <w:rPr>
                <w:lang w:eastAsia="ru-RU"/>
              </w:rPr>
              <w:t>Reģ. Nr.</w:t>
            </w:r>
            <w:r w:rsidRPr="0054778E">
              <w:rPr>
                <w:color w:val="000000"/>
                <w:lang w:eastAsia="lv-LV"/>
              </w:rPr>
              <w:t xml:space="preserve"> 40003951628</w:t>
            </w:r>
          </w:p>
          <w:p w14:paraId="44FA4EA7" w14:textId="77777777" w:rsidR="00D86A6E" w:rsidRPr="0054778E" w:rsidRDefault="005F3D5E" w:rsidP="00D86A6E">
            <w:pPr>
              <w:ind w:left="-108"/>
              <w:rPr>
                <w:lang w:eastAsia="ru-RU"/>
              </w:rPr>
            </w:pPr>
            <w:r w:rsidRPr="0054778E">
              <w:rPr>
                <w:lang w:eastAsia="ru-RU"/>
              </w:rPr>
              <w:t xml:space="preserve">Juridiskā adrese: Hipokrāta ielā 2, Rīgā, </w:t>
            </w:r>
          </w:p>
          <w:p w14:paraId="51A82858" w14:textId="77777777" w:rsidR="00D86A6E" w:rsidRPr="0054778E" w:rsidRDefault="005F3D5E" w:rsidP="00D86A6E">
            <w:pPr>
              <w:ind w:left="-108"/>
              <w:rPr>
                <w:lang w:eastAsia="ru-RU"/>
              </w:rPr>
            </w:pPr>
            <w:r w:rsidRPr="0054778E">
              <w:rPr>
                <w:lang w:eastAsia="ru-RU"/>
              </w:rPr>
              <w:t>LV-1079</w:t>
            </w:r>
          </w:p>
          <w:p w14:paraId="3B20A357" w14:textId="77777777" w:rsidR="00D86A6E" w:rsidRPr="0054778E" w:rsidRDefault="005F3D5E" w:rsidP="00D86A6E">
            <w:pPr>
              <w:ind w:left="-108"/>
              <w:rPr>
                <w:lang w:eastAsia="ru-RU"/>
              </w:rPr>
            </w:pPr>
            <w:r w:rsidRPr="0054778E">
              <w:t xml:space="preserve">Oficiālā elektroniskā adrese: </w:t>
            </w:r>
            <w:r w:rsidRPr="0054778E">
              <w:t>_DEFAULT@40003951628</w:t>
            </w:r>
          </w:p>
          <w:p w14:paraId="6E27259B" w14:textId="77777777" w:rsidR="00D86A6E" w:rsidRPr="0054778E" w:rsidRDefault="005F3D5E" w:rsidP="00D86A6E">
            <w:pPr>
              <w:ind w:left="-108"/>
              <w:rPr>
                <w:lang w:eastAsia="ru-RU"/>
              </w:rPr>
            </w:pPr>
            <w:r w:rsidRPr="0054778E">
              <w:rPr>
                <w:lang w:eastAsia="ru-RU"/>
              </w:rPr>
              <w:t>Banka: AS Swedbank</w:t>
            </w:r>
          </w:p>
          <w:p w14:paraId="6EDAA5D0" w14:textId="77777777" w:rsidR="00D86A6E" w:rsidRPr="0054778E" w:rsidRDefault="005F3D5E" w:rsidP="00D86A6E">
            <w:pPr>
              <w:ind w:left="-108"/>
              <w:rPr>
                <w:lang w:eastAsia="ru-RU"/>
              </w:rPr>
            </w:pPr>
            <w:r w:rsidRPr="0054778E">
              <w:rPr>
                <w:lang w:eastAsia="ru-RU"/>
              </w:rPr>
              <w:t>Bankas kods: HABALV22</w:t>
            </w:r>
          </w:p>
          <w:p w14:paraId="55181C2A" w14:textId="77777777" w:rsidR="00D86A6E" w:rsidRPr="0054778E" w:rsidRDefault="005F3D5E" w:rsidP="00D86A6E">
            <w:pPr>
              <w:ind w:left="-108"/>
              <w:rPr>
                <w:lang w:eastAsia="ru-RU"/>
              </w:rPr>
            </w:pPr>
            <w:r w:rsidRPr="0054778E">
              <w:rPr>
                <w:lang w:eastAsia="ru-RU"/>
              </w:rPr>
              <w:t>Konta Nr. LV24HABA0001407045805</w:t>
            </w:r>
          </w:p>
          <w:p w14:paraId="631D149F" w14:textId="77777777" w:rsidR="005F3D5E" w:rsidRPr="0035234A" w:rsidRDefault="005F3D5E" w:rsidP="005F3D5E">
            <w:pPr>
              <w:ind w:left="-108"/>
              <w:rPr>
                <w:lang w:eastAsia="ru-RU"/>
              </w:rPr>
            </w:pPr>
            <w:r w:rsidRPr="0035234A">
              <w:rPr>
                <w:lang w:eastAsia="ru-RU"/>
              </w:rPr>
              <w:t>________________________________</w:t>
            </w:r>
          </w:p>
          <w:p w14:paraId="18FD5DFD" w14:textId="6DAD05D4" w:rsidR="00D86A6E" w:rsidRPr="0054778E" w:rsidRDefault="005F3D5E" w:rsidP="005F3D5E">
            <w:pPr>
              <w:ind w:left="-108"/>
              <w:rPr>
                <w:lang w:eastAsia="ru-RU"/>
              </w:rPr>
            </w:pPr>
            <w:r w:rsidRPr="0035234A">
              <w:rPr>
                <w:bCs/>
              </w:rPr>
              <w:t>N. Staņēvičs</w:t>
            </w:r>
            <w:r w:rsidRPr="0035234A">
              <w:rPr>
                <w:lang w:eastAsia="ru-RU"/>
              </w:rPr>
              <w:t xml:space="preserve"> </w:t>
            </w:r>
            <w:bookmarkStart w:id="10" w:name="_GoBack"/>
            <w:bookmarkEnd w:id="10"/>
            <w:r w:rsidRPr="0054778E">
              <w:rPr>
                <w:lang w:eastAsia="ru-RU"/>
              </w:rPr>
              <w:t>________________________________</w:t>
            </w:r>
          </w:p>
          <w:p w14:paraId="4B0B6782" w14:textId="77777777" w:rsidR="00D86A6E" w:rsidRPr="0054778E" w:rsidRDefault="005F3D5E" w:rsidP="00D86A6E">
            <w:pPr>
              <w:ind w:left="-108"/>
              <w:rPr>
                <w:lang w:eastAsia="ru-RU"/>
              </w:rPr>
            </w:pPr>
            <w:r w:rsidRPr="0054778E">
              <w:rPr>
                <w:lang w:eastAsia="ru-RU"/>
              </w:rPr>
              <w:t>K. Plūme</w:t>
            </w:r>
          </w:p>
          <w:p w14:paraId="0F8ED3B3" w14:textId="77777777" w:rsidR="00D86A6E" w:rsidRPr="0054778E" w:rsidRDefault="005F3D5E" w:rsidP="00D86A6E">
            <w:pPr>
              <w:ind w:left="-108"/>
              <w:rPr>
                <w:lang w:eastAsia="ru-RU"/>
              </w:rPr>
            </w:pPr>
            <w:r w:rsidRPr="0054778E">
              <w:rPr>
                <w:lang w:eastAsia="ru-RU"/>
              </w:rPr>
              <w:t>________________________________</w:t>
            </w:r>
          </w:p>
          <w:p w14:paraId="755C3BF6" w14:textId="77777777" w:rsidR="00D86A6E" w:rsidRPr="0054778E" w:rsidRDefault="005F3D5E" w:rsidP="00D86A6E">
            <w:pPr>
              <w:ind w:left="-108"/>
              <w:rPr>
                <w:lang w:eastAsia="ru-RU"/>
              </w:rPr>
            </w:pPr>
            <w:r w:rsidRPr="0054778E">
              <w:rPr>
                <w:lang w:eastAsia="ru-RU"/>
              </w:rPr>
              <w:t>H. Plaudis</w:t>
            </w:r>
          </w:p>
          <w:p w14:paraId="6E754693" w14:textId="77777777" w:rsidR="006309CD" w:rsidRPr="0054778E" w:rsidRDefault="005F3D5E" w:rsidP="006309CD">
            <w:pPr>
              <w:ind w:left="-108"/>
              <w:rPr>
                <w:lang w:eastAsia="ru-RU"/>
              </w:rPr>
            </w:pPr>
            <w:r w:rsidRPr="0054778E">
              <w:rPr>
                <w:lang w:eastAsia="ru-RU"/>
              </w:rPr>
              <w:t>________________________________</w:t>
            </w:r>
          </w:p>
          <w:p w14:paraId="24215922" w14:textId="77777777" w:rsidR="006309CD" w:rsidRPr="0054778E" w:rsidRDefault="005F3D5E" w:rsidP="008F78B6">
            <w:pPr>
              <w:ind w:left="-108"/>
              <w:rPr>
                <w:lang w:eastAsia="ru-RU"/>
              </w:rPr>
            </w:pPr>
            <w:proofErr w:type="spellStart"/>
            <w:r w:rsidRPr="0054778E">
              <w:rPr>
                <w:lang w:eastAsia="ru-RU"/>
              </w:rPr>
              <w:t>V.Beļuns</w:t>
            </w:r>
            <w:proofErr w:type="spellEnd"/>
          </w:p>
        </w:tc>
        <w:tc>
          <w:tcPr>
            <w:tcW w:w="4834" w:type="dxa"/>
            <w:shd w:val="clear" w:color="auto" w:fill="auto"/>
          </w:tcPr>
          <w:p w14:paraId="2E653E33" w14:textId="77777777" w:rsidR="00D86A6E" w:rsidRPr="0054778E" w:rsidRDefault="005F3D5E" w:rsidP="00D86A6E">
            <w:pPr>
              <w:ind w:left="501" w:hanging="501"/>
              <w:rPr>
                <w:b/>
              </w:rPr>
            </w:pPr>
            <w:r w:rsidRPr="0054778E">
              <w:rPr>
                <w:b/>
                <w:bCs/>
              </w:rPr>
              <w:t>PIEGĀDĀTĀJS</w:t>
            </w:r>
            <w:r w:rsidRPr="0054778E">
              <w:rPr>
                <w:b/>
              </w:rPr>
              <w:t>:</w:t>
            </w:r>
          </w:p>
          <w:p w14:paraId="2EE8F24F" w14:textId="77777777" w:rsidR="004D315A" w:rsidRPr="0054778E" w:rsidRDefault="005F3D5E" w:rsidP="00D86A6E">
            <w:pPr>
              <w:rPr>
                <w:b/>
                <w:color w:val="000000"/>
                <w:lang w:eastAsia="lv-LV"/>
              </w:rPr>
            </w:pPr>
            <w:r w:rsidRPr="0054778E">
              <w:rPr>
                <w:b/>
                <w:color w:val="000000"/>
                <w:lang w:eastAsia="lv-LV"/>
              </w:rPr>
              <w:t>SIA “MEDILINK”</w:t>
            </w:r>
          </w:p>
          <w:p w14:paraId="5325B3C2" w14:textId="77777777" w:rsidR="0054778E" w:rsidRDefault="0054778E" w:rsidP="00D86A6E"/>
          <w:p w14:paraId="3BE6104B" w14:textId="1E8799D8" w:rsidR="00D86A6E" w:rsidRPr="0054778E" w:rsidRDefault="005F3D5E" w:rsidP="00D86A6E">
            <w:r w:rsidRPr="0054778E">
              <w:t xml:space="preserve">Reģ. Nr. </w:t>
            </w:r>
            <w:r w:rsidR="004D315A" w:rsidRPr="0054778E">
              <w:t>40003</w:t>
            </w:r>
            <w:r w:rsidR="004D315A" w:rsidRPr="0054778E">
              <w:rPr>
                <w:color w:val="000000"/>
                <w:lang w:eastAsia="lv-LV"/>
              </w:rPr>
              <w:t>996045</w:t>
            </w:r>
          </w:p>
          <w:p w14:paraId="051B4964" w14:textId="77777777" w:rsidR="004D315A" w:rsidRPr="0054778E" w:rsidRDefault="005F3D5E" w:rsidP="00D86A6E">
            <w:r w:rsidRPr="0054778E">
              <w:t>Adrese: Višķu iela 2 k-1, Rīga, LV-1063</w:t>
            </w:r>
          </w:p>
          <w:p w14:paraId="040BE67D" w14:textId="7973B236" w:rsidR="00D86A6E" w:rsidRPr="0054778E" w:rsidRDefault="005F3D5E" w:rsidP="00D86A6E">
            <w:r w:rsidRPr="0054778E">
              <w:t>Banka:</w:t>
            </w:r>
            <w:r w:rsidR="004D315A" w:rsidRPr="0054778E">
              <w:t xml:space="preserve"> AS Swedbank</w:t>
            </w:r>
          </w:p>
          <w:p w14:paraId="579609B3" w14:textId="19734D64" w:rsidR="00D86A6E" w:rsidRPr="0054778E" w:rsidRDefault="005F3D5E" w:rsidP="00D86A6E">
            <w:r w:rsidRPr="0054778E">
              <w:t xml:space="preserve">Bankas kods: </w:t>
            </w:r>
            <w:r w:rsidR="004D315A" w:rsidRPr="0054778E">
              <w:t>HABALV22</w:t>
            </w:r>
          </w:p>
          <w:p w14:paraId="31FEEC06" w14:textId="222704B7" w:rsidR="00D86A6E" w:rsidRPr="0054778E" w:rsidRDefault="005F3D5E" w:rsidP="00D86A6E">
            <w:r w:rsidRPr="0054778E">
              <w:t xml:space="preserve">Konta Nr. </w:t>
            </w:r>
            <w:r w:rsidR="004D315A" w:rsidRPr="0054778E">
              <w:t>LV92HABA0551020019258</w:t>
            </w:r>
          </w:p>
          <w:p w14:paraId="2B588F89" w14:textId="77777777" w:rsidR="004D315A" w:rsidRPr="0054778E" w:rsidRDefault="004D315A" w:rsidP="00D86A6E"/>
          <w:p w14:paraId="02A69A4D" w14:textId="77777777" w:rsidR="004D315A" w:rsidRPr="0054778E" w:rsidRDefault="004D315A" w:rsidP="00D86A6E"/>
          <w:p w14:paraId="05A0AA49" w14:textId="77777777" w:rsidR="004D315A" w:rsidRPr="0054778E" w:rsidRDefault="004D315A" w:rsidP="00D86A6E"/>
          <w:p w14:paraId="1BB16D69" w14:textId="77777777" w:rsidR="00D86A6E" w:rsidRPr="0054778E" w:rsidRDefault="00D86A6E" w:rsidP="00D86A6E">
            <w:pPr>
              <w:rPr>
                <w:lang w:eastAsia="ru-RU"/>
              </w:rPr>
            </w:pPr>
          </w:p>
          <w:p w14:paraId="00BF16B6" w14:textId="77777777" w:rsidR="00D86A6E" w:rsidRPr="0054778E" w:rsidRDefault="005F3D5E" w:rsidP="00D86A6E">
            <w:pPr>
              <w:rPr>
                <w:lang w:eastAsia="ru-RU"/>
              </w:rPr>
            </w:pPr>
            <w:r w:rsidRPr="0054778E">
              <w:rPr>
                <w:lang w:eastAsia="ru-RU"/>
              </w:rPr>
              <w:t>________________________________</w:t>
            </w:r>
          </w:p>
          <w:p w14:paraId="3DD6F51F" w14:textId="739AE43C" w:rsidR="00D86A6E" w:rsidRPr="0054778E" w:rsidRDefault="005F3D5E" w:rsidP="00D86A6E">
            <w:pPr>
              <w:ind w:left="-21"/>
              <w:rPr>
                <w:lang w:eastAsia="lv-LV"/>
              </w:rPr>
            </w:pPr>
            <w:r w:rsidRPr="005F3D5E">
              <w:t>A</w:t>
            </w:r>
            <w:r>
              <w:t>.</w:t>
            </w:r>
            <w:r w:rsidRPr="005F3D5E">
              <w:t xml:space="preserve"> </w:t>
            </w:r>
            <w:proofErr w:type="spellStart"/>
            <w:r w:rsidRPr="005F3D5E">
              <w:t>Kelveja</w:t>
            </w:r>
            <w:proofErr w:type="spellEnd"/>
          </w:p>
        </w:tc>
      </w:tr>
    </w:tbl>
    <w:p w14:paraId="13BC904B" w14:textId="4AB81458" w:rsidR="00CE5F87" w:rsidRDefault="00CE5F87" w:rsidP="004F372E"/>
    <w:p w14:paraId="12F14857" w14:textId="77777777" w:rsidR="0054778E" w:rsidRPr="0054778E" w:rsidRDefault="0054778E" w:rsidP="004F372E"/>
    <w:sectPr w:rsidR="0054778E" w:rsidRPr="0054778E" w:rsidSect="0054778E">
      <w:footerReference w:type="even" r:id="rId12"/>
      <w:footerReference w:type="default" r:id="rId13"/>
      <w:headerReference w:type="first" r:id="rId14"/>
      <w:pgSz w:w="12240" w:h="15840"/>
      <w:pgMar w:top="1134" w:right="1134" w:bottom="851" w:left="1701" w:header="284" w:footer="34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FFBFE" w14:textId="77777777" w:rsidR="00000000" w:rsidRDefault="005F3D5E">
      <w:r>
        <w:separator/>
      </w:r>
    </w:p>
  </w:endnote>
  <w:endnote w:type="continuationSeparator" w:id="0">
    <w:p w14:paraId="5B7B888E" w14:textId="77777777" w:rsidR="00000000" w:rsidRDefault="005F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9FDB4" w14:textId="77777777" w:rsidR="00355D0E" w:rsidRDefault="005F3D5E"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26D88E" w14:textId="77777777" w:rsidR="00355D0E" w:rsidRDefault="00355D0E"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340DE" w14:textId="77777777" w:rsidR="00355D0E" w:rsidRPr="00AA5B15" w:rsidRDefault="005F3D5E">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Pr>
        <w:noProof/>
        <w:sz w:val="20"/>
        <w:szCs w:val="20"/>
      </w:rPr>
      <w:t>7</w:t>
    </w:r>
    <w:r w:rsidRPr="00AA5B15">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A0510" w14:textId="77777777" w:rsidR="00000000" w:rsidRDefault="005F3D5E">
      <w:r>
        <w:separator/>
      </w:r>
    </w:p>
  </w:footnote>
  <w:footnote w:type="continuationSeparator" w:id="0">
    <w:p w14:paraId="1B4D02F0" w14:textId="77777777" w:rsidR="00000000" w:rsidRDefault="005F3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21601" w14:textId="77777777" w:rsidR="00355D0E" w:rsidRPr="002E0758" w:rsidRDefault="00355D0E"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6E"/>
    <w:rsid w:val="0001657C"/>
    <w:rsid w:val="00062835"/>
    <w:rsid w:val="0009675F"/>
    <w:rsid w:val="000B031B"/>
    <w:rsid w:val="000B641E"/>
    <w:rsid w:val="00283E67"/>
    <w:rsid w:val="002A464C"/>
    <w:rsid w:val="002E0758"/>
    <w:rsid w:val="00355D0E"/>
    <w:rsid w:val="004D315A"/>
    <w:rsid w:val="004F372E"/>
    <w:rsid w:val="0054778E"/>
    <w:rsid w:val="005E3C52"/>
    <w:rsid w:val="005F3D5E"/>
    <w:rsid w:val="006309CD"/>
    <w:rsid w:val="008340DE"/>
    <w:rsid w:val="008F78B6"/>
    <w:rsid w:val="00A71263"/>
    <w:rsid w:val="00AA5B15"/>
    <w:rsid w:val="00B65028"/>
    <w:rsid w:val="00BA6267"/>
    <w:rsid w:val="00CE5F87"/>
    <w:rsid w:val="00D86A6E"/>
    <w:rsid w:val="00E54B23"/>
    <w:rsid w:val="00F137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B701"/>
  <w15:chartTrackingRefBased/>
  <w15:docId w15:val="{8C9B84CC-0DB9-409D-918F-67D407E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6E"/>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Header">
    <w:name w:val="header"/>
    <w:basedOn w:val="Normal"/>
    <w:link w:val="HeaderChar"/>
    <w:uiPriority w:val="99"/>
    <w:rsid w:val="00D86A6E"/>
    <w:pPr>
      <w:tabs>
        <w:tab w:val="center" w:pos="4153"/>
        <w:tab w:val="right" w:pos="8306"/>
      </w:tabs>
    </w:pPr>
  </w:style>
  <w:style w:type="character" w:customStyle="1" w:styleId="HeaderChar">
    <w:name w:val="Header Char"/>
    <w:basedOn w:val="DefaultParagraphFont"/>
    <w:link w:val="Header"/>
    <w:uiPriority w:val="99"/>
    <w:rsid w:val="00D86A6E"/>
    <w:rPr>
      <w:rFonts w:ascii="Times New Roman" w:hAnsi="Times New Roman" w:cs="Times New Roman"/>
      <w:sz w:val="24"/>
      <w:szCs w:val="24"/>
    </w:rPr>
  </w:style>
  <w:style w:type="paragraph" w:styleId="Footer">
    <w:name w:val="footer"/>
    <w:basedOn w:val="Normal"/>
    <w:link w:val="FooterChar"/>
    <w:uiPriority w:val="99"/>
    <w:rsid w:val="00D86A6E"/>
    <w:pPr>
      <w:tabs>
        <w:tab w:val="center" w:pos="4153"/>
        <w:tab w:val="right" w:pos="8306"/>
      </w:tabs>
    </w:pPr>
  </w:style>
  <w:style w:type="character" w:customStyle="1" w:styleId="FooterChar">
    <w:name w:val="Footer Char"/>
    <w:basedOn w:val="DefaultParagraphFont"/>
    <w:link w:val="Footer"/>
    <w:uiPriority w:val="99"/>
    <w:rsid w:val="00D86A6E"/>
    <w:rPr>
      <w:rFonts w:ascii="Times New Roman" w:hAnsi="Times New Roman" w:cs="Times New Roman"/>
      <w:sz w:val="24"/>
      <w:szCs w:val="24"/>
    </w:rPr>
  </w:style>
  <w:style w:type="paragraph" w:styleId="Title">
    <w:name w:val="Title"/>
    <w:basedOn w:val="Normal"/>
    <w:link w:val="TitleChar"/>
    <w:qFormat/>
    <w:rsid w:val="00D86A6E"/>
    <w:pPr>
      <w:jc w:val="center"/>
    </w:pPr>
    <w:rPr>
      <w:rFonts w:ascii="Arial" w:hAnsi="Arial"/>
      <w:b/>
      <w:lang w:eastAsia="ru-RU"/>
    </w:rPr>
  </w:style>
  <w:style w:type="character" w:customStyle="1" w:styleId="TitleChar">
    <w:name w:val="Title Char"/>
    <w:basedOn w:val="DefaultParagraphFont"/>
    <w:link w:val="Title"/>
    <w:rsid w:val="00D86A6E"/>
    <w:rPr>
      <w:rFonts w:ascii="Arial" w:hAnsi="Arial" w:cs="Times New Roman"/>
      <w:b/>
      <w:sz w:val="24"/>
      <w:szCs w:val="24"/>
      <w:lang w:eastAsia="ru-RU"/>
    </w:rPr>
  </w:style>
  <w:style w:type="paragraph" w:styleId="BodyText">
    <w:name w:val="Body Text"/>
    <w:aliases w:val="Body Text1"/>
    <w:basedOn w:val="Normal"/>
    <w:link w:val="BodyTextChar"/>
    <w:rsid w:val="00D86A6E"/>
    <w:pPr>
      <w:jc w:val="both"/>
    </w:pPr>
  </w:style>
  <w:style w:type="character" w:customStyle="1" w:styleId="BodyTextChar">
    <w:name w:val="Body Text Char"/>
    <w:aliases w:val="Body Text1 Char"/>
    <w:basedOn w:val="DefaultParagraphFont"/>
    <w:link w:val="BodyText"/>
    <w:rsid w:val="00D86A6E"/>
    <w:rPr>
      <w:rFonts w:ascii="Times New Roman" w:hAnsi="Times New Roman" w:cs="Times New Roman"/>
      <w:sz w:val="24"/>
      <w:szCs w:val="24"/>
    </w:rPr>
  </w:style>
  <w:style w:type="character" w:styleId="PageNumber">
    <w:name w:val="page number"/>
    <w:basedOn w:val="DefaultParagraphFont"/>
    <w:rsid w:val="00D86A6E"/>
  </w:style>
  <w:style w:type="paragraph" w:styleId="ListParagraph">
    <w:name w:val="List Paragraph"/>
    <w:aliases w:val="2,Bullet EY,Bullet list,Colorful List - Accent 11,Colorful List - Accent 12,H&amp;P List Paragraph,List Paragraph 1,List Paragraph Red,List Paragraph1,Normal bullet 2,Numurets,PPS_Bullet,Saistīto dokumentu saraksts,Strip,Syle 1,Virsraksti"/>
    <w:basedOn w:val="Normal"/>
    <w:link w:val="ListParagraphChar"/>
    <w:qFormat/>
    <w:rsid w:val="00D86A6E"/>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2 Char,Bullet EY Char,Bullet list Char,Colorful List - Accent 11 Char,Colorful List - Accent 12 Char,H&amp;P List Paragraph Char,List Paragraph 1 Char,List Paragraph Red Char,List Paragraph1 Char,Normal bullet 2 Char,Numurets Char"/>
    <w:link w:val="ListParagraph"/>
    <w:qFormat/>
    <w:rsid w:val="00D86A6E"/>
    <w:rPr>
      <w:rFonts w:ascii="Calibri" w:eastAsia="Calibri" w:hAnsi="Calibri" w:cs="Times New Roman"/>
    </w:rPr>
  </w:style>
  <w:style w:type="character" w:styleId="Hyperlink">
    <w:name w:val="Hyperlink"/>
    <w:basedOn w:val="DefaultParagraphFont"/>
    <w:uiPriority w:val="99"/>
    <w:unhideWhenUsed/>
    <w:rsid w:val="008F78B6"/>
    <w:rPr>
      <w:color w:val="0563C1" w:themeColor="hyperlink"/>
      <w:u w:val="single"/>
    </w:rPr>
  </w:style>
  <w:style w:type="character" w:styleId="UnresolvedMention">
    <w:name w:val="Unresolved Mention"/>
    <w:basedOn w:val="DefaultParagraphFont"/>
    <w:uiPriority w:val="99"/>
    <w:semiHidden/>
    <w:unhideWhenUsed/>
    <w:rsid w:val="004D3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6701421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ilva.pole@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oliktava@medilink.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gnesee@medilink.lv" TargetMode="External"/><Relationship Id="rId4" Type="http://schemas.openxmlformats.org/officeDocument/2006/relationships/webSettings" Target="webSettings.xml"/><Relationship Id="rId9" Type="http://schemas.openxmlformats.org/officeDocument/2006/relationships/hyperlink" Target="mailto:gatis.pakarna@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11638</Words>
  <Characters>6634</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Jēkabsone-Lasenberga</dc:creator>
  <cp:lastModifiedBy>Aija Jēkabsone-Lasenberga</cp:lastModifiedBy>
  <cp:revision>2</cp:revision>
  <dcterms:created xsi:type="dcterms:W3CDTF">2024-11-22T05:37:00Z</dcterms:created>
  <dcterms:modified xsi:type="dcterms:W3CDTF">2024-11-22T05:37:00Z</dcterms:modified>
</cp:coreProperties>
</file>