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5BD7C" w14:textId="77777777" w:rsidR="00F42284" w:rsidRPr="00F11606" w:rsidRDefault="00F42284" w:rsidP="00E26816">
      <w:pPr>
        <w:spacing w:after="0" w:line="240" w:lineRule="auto"/>
        <w:ind w:right="-1192"/>
        <w:jc w:val="right"/>
        <w:rPr>
          <w:rFonts w:ascii="Times New Roman" w:hAnsi="Times New Roman"/>
          <w:sz w:val="24"/>
          <w:szCs w:val="24"/>
          <w:lang w:val="lv-LV"/>
        </w:rPr>
      </w:pPr>
      <w:r w:rsidRPr="00F11606">
        <w:rPr>
          <w:rFonts w:ascii="Times New Roman" w:hAnsi="Times New Roman"/>
          <w:sz w:val="24"/>
          <w:szCs w:val="24"/>
          <w:lang w:val="lv-LV"/>
        </w:rPr>
        <w:t>APSTIPRINĀTS</w:t>
      </w:r>
    </w:p>
    <w:p w14:paraId="2292FB31" w14:textId="77777777" w:rsidR="00F42284" w:rsidRPr="00F11606" w:rsidRDefault="00F42284" w:rsidP="00E26816">
      <w:pPr>
        <w:spacing w:after="0" w:line="240" w:lineRule="auto"/>
        <w:ind w:right="-1192"/>
        <w:jc w:val="right"/>
        <w:rPr>
          <w:rFonts w:ascii="Times New Roman" w:hAnsi="Times New Roman"/>
          <w:sz w:val="24"/>
          <w:szCs w:val="24"/>
          <w:lang w:val="lv-LV"/>
        </w:rPr>
      </w:pPr>
      <w:r w:rsidRPr="00F11606">
        <w:rPr>
          <w:rFonts w:ascii="Times New Roman" w:hAnsi="Times New Roman"/>
          <w:sz w:val="24"/>
          <w:szCs w:val="24"/>
          <w:lang w:val="lv-LV"/>
        </w:rPr>
        <w:t>Latvijas Republikas prokuratūras</w:t>
      </w:r>
    </w:p>
    <w:p w14:paraId="7BBB42AA" w14:textId="77777777" w:rsidR="00F42284" w:rsidRPr="00F11606" w:rsidRDefault="00F42284" w:rsidP="00E26816">
      <w:pPr>
        <w:spacing w:after="0" w:line="240" w:lineRule="auto"/>
        <w:ind w:right="-1192"/>
        <w:jc w:val="right"/>
        <w:rPr>
          <w:rFonts w:ascii="Times New Roman" w:hAnsi="Times New Roman"/>
          <w:sz w:val="24"/>
          <w:szCs w:val="24"/>
          <w:lang w:val="lv-LV"/>
        </w:rPr>
      </w:pPr>
      <w:r w:rsidRPr="00F11606">
        <w:rPr>
          <w:rFonts w:ascii="Times New Roman" w:hAnsi="Times New Roman"/>
          <w:sz w:val="24"/>
          <w:szCs w:val="24"/>
          <w:lang w:val="lv-LV"/>
        </w:rPr>
        <w:t>iepirkuma komisijas</w:t>
      </w:r>
    </w:p>
    <w:p w14:paraId="59F978FB" w14:textId="6EA5CE1F" w:rsidR="00F42284" w:rsidRPr="00F11606" w:rsidRDefault="00F42284" w:rsidP="00E26816">
      <w:pPr>
        <w:spacing w:after="0" w:line="240" w:lineRule="auto"/>
        <w:ind w:right="-1192"/>
        <w:jc w:val="right"/>
        <w:rPr>
          <w:rFonts w:ascii="Times New Roman" w:hAnsi="Times New Roman"/>
          <w:sz w:val="24"/>
          <w:szCs w:val="24"/>
          <w:lang w:val="lv-LV"/>
        </w:rPr>
      </w:pPr>
      <w:r w:rsidRPr="00F11606">
        <w:rPr>
          <w:rFonts w:ascii="Times New Roman" w:hAnsi="Times New Roman"/>
          <w:sz w:val="24"/>
          <w:szCs w:val="24"/>
          <w:lang w:val="lv-LV"/>
        </w:rPr>
        <w:t>202</w:t>
      </w:r>
      <w:r w:rsidR="009859F7" w:rsidRPr="00F11606">
        <w:rPr>
          <w:rFonts w:ascii="Times New Roman" w:hAnsi="Times New Roman"/>
          <w:sz w:val="24"/>
          <w:szCs w:val="24"/>
          <w:lang w:val="lv-LV"/>
        </w:rPr>
        <w:t>4</w:t>
      </w:r>
      <w:r w:rsidRPr="00F11606">
        <w:rPr>
          <w:rFonts w:ascii="Times New Roman" w:hAnsi="Times New Roman"/>
          <w:sz w:val="24"/>
          <w:szCs w:val="24"/>
          <w:lang w:val="lv-LV"/>
        </w:rPr>
        <w:t xml:space="preserve">.gada </w:t>
      </w:r>
      <w:r w:rsidR="00221E9C">
        <w:rPr>
          <w:rFonts w:ascii="Times New Roman" w:hAnsi="Times New Roman"/>
          <w:sz w:val="24"/>
          <w:szCs w:val="24"/>
          <w:lang w:val="lv-LV"/>
        </w:rPr>
        <w:t>29</w:t>
      </w:r>
      <w:r w:rsidRPr="00F11606">
        <w:rPr>
          <w:rFonts w:ascii="Times New Roman" w:hAnsi="Times New Roman"/>
          <w:sz w:val="24"/>
          <w:szCs w:val="24"/>
          <w:lang w:val="lv-LV"/>
        </w:rPr>
        <w:t>.</w:t>
      </w:r>
      <w:r w:rsidR="00462C3D" w:rsidRPr="00F11606">
        <w:rPr>
          <w:rFonts w:ascii="Times New Roman" w:hAnsi="Times New Roman"/>
          <w:sz w:val="24"/>
          <w:szCs w:val="24"/>
          <w:lang w:val="lv-LV"/>
        </w:rPr>
        <w:t>oktobra</w:t>
      </w:r>
      <w:r w:rsidRPr="00F11606">
        <w:rPr>
          <w:rFonts w:ascii="Times New Roman" w:hAnsi="Times New Roman"/>
          <w:sz w:val="24"/>
          <w:szCs w:val="24"/>
          <w:lang w:val="lv-LV"/>
        </w:rPr>
        <w:t xml:space="preserve"> sēdē</w:t>
      </w:r>
    </w:p>
    <w:p w14:paraId="52A30D86" w14:textId="612BAFA0" w:rsidR="00F42284" w:rsidRPr="00F11606" w:rsidRDefault="00221E9C" w:rsidP="00E26816">
      <w:pPr>
        <w:spacing w:after="0" w:line="240" w:lineRule="auto"/>
        <w:ind w:left="567" w:right="-1192"/>
        <w:jc w:val="right"/>
        <w:rPr>
          <w:rFonts w:ascii="Times New Roman" w:hAnsi="Times New Roman"/>
          <w:sz w:val="24"/>
          <w:szCs w:val="24"/>
          <w:lang w:val="lv-LV"/>
        </w:rPr>
      </w:pPr>
      <w:r>
        <w:rPr>
          <w:rFonts w:ascii="Times New Roman" w:hAnsi="Times New Roman"/>
          <w:sz w:val="24"/>
          <w:szCs w:val="24"/>
          <w:lang w:val="lv-LV"/>
        </w:rPr>
        <w:t>13</w:t>
      </w:r>
      <w:r w:rsidR="00F42284" w:rsidRPr="00F11606">
        <w:rPr>
          <w:rFonts w:ascii="Times New Roman" w:hAnsi="Times New Roman"/>
          <w:sz w:val="24"/>
          <w:szCs w:val="24"/>
          <w:lang w:val="lv-LV"/>
        </w:rPr>
        <w:t>.protokols</w:t>
      </w:r>
    </w:p>
    <w:p w14:paraId="4BA4C047" w14:textId="77777777" w:rsidR="00F42284" w:rsidRPr="00F11606" w:rsidRDefault="00F42284" w:rsidP="00E26816">
      <w:pPr>
        <w:ind w:right="-1192"/>
        <w:jc w:val="center"/>
        <w:rPr>
          <w:rFonts w:ascii="Times New Roman" w:hAnsi="Times New Roman"/>
          <w:b/>
          <w:color w:val="000000"/>
          <w:sz w:val="26"/>
          <w:szCs w:val="26"/>
          <w:lang w:val="lv-LV"/>
        </w:rPr>
      </w:pPr>
    </w:p>
    <w:p w14:paraId="3A13D1E7" w14:textId="77777777" w:rsidR="00AD37DB" w:rsidRPr="00F11606" w:rsidRDefault="00AE4BE5" w:rsidP="00E26816">
      <w:pPr>
        <w:keepNext/>
        <w:keepLines/>
        <w:spacing w:after="120" w:line="240" w:lineRule="auto"/>
        <w:ind w:right="-1192"/>
        <w:jc w:val="center"/>
        <w:outlineLvl w:val="1"/>
        <w:rPr>
          <w:rFonts w:ascii="Times New Roman" w:hAnsi="Times New Roman" w:cs="Times New Roman"/>
          <w:b/>
          <w:noProof/>
          <w:sz w:val="24"/>
          <w:szCs w:val="24"/>
          <w:lang w:val="lv-LV"/>
        </w:rPr>
      </w:pPr>
      <w:r w:rsidRPr="00F11606">
        <w:rPr>
          <w:rFonts w:ascii="Times New Roman" w:hAnsi="Times New Roman" w:cs="Times New Roman"/>
          <w:b/>
          <w:noProof/>
          <w:sz w:val="24"/>
          <w:szCs w:val="24"/>
          <w:lang w:val="lv-LV"/>
        </w:rPr>
        <w:t xml:space="preserve">Atbildes uz jautājumiem </w:t>
      </w:r>
    </w:p>
    <w:p w14:paraId="24E6DB82" w14:textId="5D390E5F" w:rsidR="00AE4BE5" w:rsidRPr="00F11606" w:rsidRDefault="00462C3D" w:rsidP="00E26816">
      <w:pPr>
        <w:keepNext/>
        <w:keepLines/>
        <w:spacing w:after="120" w:line="240" w:lineRule="auto"/>
        <w:ind w:right="-1192"/>
        <w:jc w:val="center"/>
        <w:outlineLvl w:val="1"/>
        <w:rPr>
          <w:rFonts w:ascii="Times New Roman" w:eastAsia="Times New Roman" w:hAnsi="Times New Roman" w:cs="Times New Roman"/>
          <w:bCs/>
          <w:color w:val="000000"/>
          <w:sz w:val="24"/>
          <w:szCs w:val="24"/>
          <w:lang w:val="lv-LV"/>
        </w:rPr>
      </w:pPr>
      <w:r w:rsidRPr="00F11606">
        <w:rPr>
          <w:rFonts w:ascii="Times New Roman" w:hAnsi="Times New Roman" w:cs="Times New Roman"/>
          <w:bCs/>
          <w:noProof/>
          <w:sz w:val="24"/>
          <w:szCs w:val="24"/>
          <w:lang w:val="lv-LV"/>
        </w:rPr>
        <w:t>a</w:t>
      </w:r>
      <w:r w:rsidR="003D32F0" w:rsidRPr="00F11606">
        <w:rPr>
          <w:rFonts w:ascii="Times New Roman" w:hAnsi="Times New Roman" w:cs="Times New Roman"/>
          <w:bCs/>
          <w:noProof/>
          <w:sz w:val="24"/>
          <w:szCs w:val="24"/>
          <w:lang w:val="lv-LV"/>
        </w:rPr>
        <w:t>tklātā konkursā</w:t>
      </w:r>
      <w:r w:rsidR="00AE4BE5" w:rsidRPr="00F11606">
        <w:rPr>
          <w:rFonts w:ascii="Times New Roman" w:hAnsi="Times New Roman" w:cs="Times New Roman"/>
          <w:bCs/>
          <w:noProof/>
          <w:sz w:val="24"/>
          <w:szCs w:val="24"/>
          <w:lang w:val="lv-LV"/>
        </w:rPr>
        <w:t xml:space="preserve"> </w:t>
      </w:r>
      <w:r w:rsidRPr="00F11606">
        <w:rPr>
          <w:rFonts w:ascii="Times New Roman" w:eastAsia="Times New Roman" w:hAnsi="Times New Roman" w:cs="Times New Roman"/>
          <w:bCs/>
          <w:sz w:val="24"/>
          <w:szCs w:val="24"/>
          <w:lang w:val="lv-LV" w:eastAsia="zh-CN" w:bidi="en-US"/>
        </w:rPr>
        <w:t>“</w:t>
      </w:r>
      <w:r w:rsidRPr="00F11606">
        <w:rPr>
          <w:rFonts w:ascii="Times New Roman" w:eastAsia="Times New Roman" w:hAnsi="Times New Roman" w:cs="Times New Roman"/>
          <w:sz w:val="24"/>
          <w:szCs w:val="24"/>
          <w:lang w:val="lv-LV" w:eastAsia="en-US"/>
        </w:rPr>
        <w:t>Prokuratūras informācijas sistēmas un e-pakalpojumu uzturēšana, izmaiņu izstrāde un ieviešana”</w:t>
      </w:r>
    </w:p>
    <w:p w14:paraId="477FD801" w14:textId="5A944754" w:rsidR="00AE4BE5" w:rsidRPr="00F11606" w:rsidRDefault="00AE4BE5" w:rsidP="00E26816">
      <w:pPr>
        <w:keepNext/>
        <w:keepLines/>
        <w:spacing w:before="120"/>
        <w:ind w:right="-1192"/>
        <w:jc w:val="center"/>
        <w:outlineLvl w:val="1"/>
        <w:rPr>
          <w:rFonts w:ascii="Times New Roman" w:eastAsia="Times New Roman" w:hAnsi="Times New Roman" w:cs="Times New Roman"/>
          <w:bCs/>
          <w:sz w:val="24"/>
          <w:szCs w:val="24"/>
          <w:lang w:val="lv-LV"/>
        </w:rPr>
      </w:pPr>
      <w:r w:rsidRPr="00F11606">
        <w:rPr>
          <w:rFonts w:ascii="Times New Roman" w:eastAsia="Times New Roman" w:hAnsi="Times New Roman" w:cs="Times New Roman"/>
          <w:bCs/>
          <w:color w:val="000000"/>
          <w:sz w:val="24"/>
          <w:szCs w:val="24"/>
          <w:lang w:val="lv-LV"/>
        </w:rPr>
        <w:t xml:space="preserve">(identifikācijas </w:t>
      </w:r>
      <w:r w:rsidRPr="00F11606">
        <w:rPr>
          <w:rFonts w:ascii="Times New Roman" w:eastAsia="Times New Roman" w:hAnsi="Times New Roman" w:cs="Times New Roman"/>
          <w:bCs/>
          <w:sz w:val="24"/>
          <w:szCs w:val="24"/>
          <w:lang w:val="lv-LV"/>
        </w:rPr>
        <w:t>Nr. LRP 202</w:t>
      </w:r>
      <w:r w:rsidR="009859F7" w:rsidRPr="00F11606">
        <w:rPr>
          <w:rFonts w:ascii="Times New Roman" w:eastAsia="Times New Roman" w:hAnsi="Times New Roman" w:cs="Times New Roman"/>
          <w:bCs/>
          <w:sz w:val="24"/>
          <w:szCs w:val="24"/>
          <w:lang w:val="lv-LV"/>
        </w:rPr>
        <w:t>4</w:t>
      </w:r>
      <w:r w:rsidRPr="00F11606">
        <w:rPr>
          <w:rFonts w:ascii="Times New Roman" w:eastAsia="Times New Roman" w:hAnsi="Times New Roman" w:cs="Times New Roman"/>
          <w:bCs/>
          <w:sz w:val="24"/>
          <w:szCs w:val="24"/>
          <w:lang w:val="lv-LV"/>
        </w:rPr>
        <w:t>/</w:t>
      </w:r>
      <w:r w:rsidR="00462C3D" w:rsidRPr="00F11606">
        <w:rPr>
          <w:rFonts w:ascii="Times New Roman" w:eastAsia="Times New Roman" w:hAnsi="Times New Roman" w:cs="Times New Roman"/>
          <w:bCs/>
          <w:sz w:val="24"/>
          <w:szCs w:val="24"/>
          <w:lang w:val="lv-LV"/>
        </w:rPr>
        <w:t>35</w:t>
      </w:r>
      <w:r w:rsidRPr="00F11606">
        <w:rPr>
          <w:rFonts w:ascii="Times New Roman" w:eastAsia="Times New Roman" w:hAnsi="Times New Roman" w:cs="Times New Roman"/>
          <w:bCs/>
          <w:sz w:val="24"/>
          <w:szCs w:val="24"/>
          <w:lang w:val="lv-LV"/>
        </w:rPr>
        <w:t>)</w:t>
      </w:r>
    </w:p>
    <w:p w14:paraId="6CCD9455" w14:textId="0E8E66AC" w:rsidR="00AE4BE5" w:rsidRPr="00F11606" w:rsidRDefault="00AE4BE5" w:rsidP="00AE4BE5">
      <w:pPr>
        <w:spacing w:after="0"/>
        <w:jc w:val="center"/>
        <w:rPr>
          <w:rFonts w:ascii="Times New Roman" w:hAnsi="Times New Roman" w:cs="Times New Roman"/>
          <w:b/>
          <w:sz w:val="24"/>
          <w:szCs w:val="24"/>
          <w:lang w:val="lv-LV"/>
        </w:rPr>
      </w:pPr>
    </w:p>
    <w:p w14:paraId="112B295A" w14:textId="605AAC5A" w:rsidR="006C58C6" w:rsidRPr="00F11606" w:rsidRDefault="006C58C6" w:rsidP="00E26816">
      <w:pPr>
        <w:spacing w:after="0" w:line="240" w:lineRule="auto"/>
        <w:ind w:right="-1333"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2024.gada</w:t>
      </w:r>
      <w:r w:rsidR="00A221C5" w:rsidRPr="00F11606">
        <w:rPr>
          <w:rFonts w:ascii="Times New Roman" w:eastAsia="Times New Roman" w:hAnsi="Times New Roman" w:cs="Times New Roman"/>
          <w:sz w:val="24"/>
          <w:szCs w:val="24"/>
          <w:lang w:val="lv-LV" w:eastAsia="en-US"/>
        </w:rPr>
        <w:t xml:space="preserve"> </w:t>
      </w:r>
      <w:r w:rsidR="00221E9C">
        <w:rPr>
          <w:rFonts w:ascii="Times New Roman" w:eastAsia="Times New Roman" w:hAnsi="Times New Roman" w:cs="Times New Roman"/>
          <w:sz w:val="24"/>
          <w:szCs w:val="24"/>
          <w:lang w:val="lv-LV" w:eastAsia="en-US"/>
        </w:rPr>
        <w:t>25</w:t>
      </w:r>
      <w:r w:rsidRPr="00F11606">
        <w:rPr>
          <w:rFonts w:ascii="Times New Roman" w:eastAsia="Times New Roman" w:hAnsi="Times New Roman" w:cs="Times New Roman"/>
          <w:sz w:val="24"/>
          <w:szCs w:val="24"/>
          <w:lang w:val="lv-LV" w:eastAsia="en-US"/>
        </w:rPr>
        <w:t xml:space="preserve">.oktobrī atklāta konkursa “Prokuratūras informācijas sistēmas un e-pakalpojumu uzturēšana, izmaiņu izstrāde un ieviešana” (turpmāk – iepirkums), </w:t>
      </w:r>
      <w:proofErr w:type="spellStart"/>
      <w:r w:rsidRPr="00F11606">
        <w:rPr>
          <w:rFonts w:ascii="Times New Roman" w:eastAsia="Times New Roman" w:hAnsi="Times New Roman" w:cs="Times New Roman"/>
          <w:sz w:val="24"/>
          <w:szCs w:val="24"/>
          <w:lang w:val="lv-LV" w:eastAsia="en-US"/>
        </w:rPr>
        <w:t>id</w:t>
      </w:r>
      <w:proofErr w:type="spellEnd"/>
      <w:r w:rsidRPr="00F11606">
        <w:rPr>
          <w:rFonts w:ascii="Times New Roman" w:eastAsia="Times New Roman" w:hAnsi="Times New Roman" w:cs="Times New Roman"/>
          <w:sz w:val="24"/>
          <w:szCs w:val="24"/>
          <w:lang w:val="lv-LV" w:eastAsia="en-US"/>
        </w:rPr>
        <w:t>. Nr. LRP 2024/35, komisija ir saņēmusi jautājumus par iepirkuma nolikuma prasībām.</w:t>
      </w:r>
    </w:p>
    <w:p w14:paraId="3FDE1F96" w14:textId="77777777" w:rsidR="006C58C6" w:rsidRPr="00F11606" w:rsidRDefault="006C58C6" w:rsidP="00E26816">
      <w:pPr>
        <w:spacing w:after="0" w:line="240" w:lineRule="auto"/>
        <w:ind w:right="-1333"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Iepirkuma komisija sniedz atbildes uz uzdotajiem jautājumiem:</w:t>
      </w:r>
    </w:p>
    <w:p w14:paraId="1AAD460E" w14:textId="77777777" w:rsidR="00E26816" w:rsidRPr="00E26816" w:rsidRDefault="00E26816" w:rsidP="00E26816">
      <w:pPr>
        <w:spacing w:after="0" w:line="240" w:lineRule="auto"/>
        <w:ind w:right="140"/>
        <w:contextualSpacing/>
        <w:jc w:val="both"/>
        <w:rPr>
          <w:rFonts w:ascii="Times New Roman" w:eastAsia="Times New Roman" w:hAnsi="Times New Roman" w:cs="Times New Roman"/>
          <w:b/>
          <w:bCs/>
          <w:sz w:val="24"/>
          <w:szCs w:val="24"/>
          <w:lang w:val="lv-LV" w:eastAsia="en-US"/>
        </w:rPr>
      </w:pPr>
      <w:bookmarkStart w:id="0" w:name="_Hlk181130440"/>
    </w:p>
    <w:p w14:paraId="04653B51"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77F38961" w14:textId="77777777" w:rsidTr="009F08ED">
        <w:tc>
          <w:tcPr>
            <w:tcW w:w="704" w:type="dxa"/>
          </w:tcPr>
          <w:p w14:paraId="3AA136B1" w14:textId="77777777" w:rsidR="00E26816" w:rsidRPr="00E26816" w:rsidRDefault="00E26816" w:rsidP="00E26816">
            <w:pPr>
              <w:spacing w:after="0" w:line="240" w:lineRule="auto"/>
              <w:jc w:val="center"/>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1</w:t>
            </w:r>
          </w:p>
        </w:tc>
        <w:tc>
          <w:tcPr>
            <w:tcW w:w="1843" w:type="dxa"/>
          </w:tcPr>
          <w:p w14:paraId="55BBFAD8"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Tehniskās specifikācijas 1. pielikuma 3.1.</w:t>
            </w:r>
          </w:p>
        </w:tc>
        <w:tc>
          <w:tcPr>
            <w:tcW w:w="7087" w:type="dxa"/>
          </w:tcPr>
          <w:p w14:paraId="27930271"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Lai būtu iespējams kvalitatīvi sagatavot Tehnisko piedāvājumu, lūdzam skaidrot, vai papildsodiem ir atsevišķs ievadlauks tā ilgumam un kādā formātā tas tiek norādīts?</w:t>
            </w:r>
          </w:p>
          <w:p w14:paraId="4DD177F3"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p>
        </w:tc>
      </w:tr>
    </w:tbl>
    <w:p w14:paraId="54EA41DA"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39ED2C86" w14:textId="77777777" w:rsidR="00E26816" w:rsidRPr="00E26816" w:rsidRDefault="00E26816" w:rsidP="00E26816">
      <w:pPr>
        <w:spacing w:after="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5AD1F2D6" w14:textId="77777777" w:rsidR="00E26816" w:rsidRPr="00E26816" w:rsidRDefault="00E26816" w:rsidP="00E26816">
      <w:pPr>
        <w:spacing w:before="120" w:after="0" w:line="240" w:lineRule="auto"/>
        <w:ind w:right="142" w:firstLine="720"/>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Pašlaik ievadlauks papildsoda ievadei ir teksta lauks.</w:t>
      </w:r>
    </w:p>
    <w:p w14:paraId="435DD3A2" w14:textId="77777777" w:rsidR="00E26816" w:rsidRPr="00E26816" w:rsidRDefault="00E26816" w:rsidP="00E26816">
      <w:pPr>
        <w:spacing w:before="120" w:after="0" w:line="240" w:lineRule="auto"/>
        <w:ind w:right="142" w:firstLine="720"/>
        <w:jc w:val="both"/>
        <w:rPr>
          <w:rFonts w:ascii="Times New Roman" w:hAnsi="Times New Roman" w:cs="Times New Roman"/>
          <w:sz w:val="24"/>
          <w:szCs w:val="24"/>
          <w:lang w:val="lv-LV"/>
        </w:rPr>
      </w:pPr>
    </w:p>
    <w:p w14:paraId="018CCA2B"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4BB08C87" w14:textId="77777777" w:rsidTr="009F08ED">
        <w:tc>
          <w:tcPr>
            <w:tcW w:w="704" w:type="dxa"/>
          </w:tcPr>
          <w:p w14:paraId="11347EB5" w14:textId="77777777" w:rsidR="00E26816" w:rsidRPr="00E26816" w:rsidRDefault="00E26816" w:rsidP="00E26816">
            <w:pPr>
              <w:spacing w:after="0" w:line="240" w:lineRule="auto"/>
              <w:jc w:val="center"/>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2</w:t>
            </w:r>
          </w:p>
        </w:tc>
        <w:tc>
          <w:tcPr>
            <w:tcW w:w="1843" w:type="dxa"/>
          </w:tcPr>
          <w:p w14:paraId="25EDAA3E"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Tehniskās specifikācijas 1. pielikuma 3.1.</w:t>
            </w:r>
          </w:p>
        </w:tc>
        <w:tc>
          <w:tcPr>
            <w:tcW w:w="7087" w:type="dxa"/>
          </w:tcPr>
          <w:p w14:paraId="29A8CC40"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 xml:space="preserve">Lai būtu iespējams kvalitatīvi sagatavot Tehnisko piedāvājumu, lūdzam iesniegt formas, kurā atrodas papildsodu ievade </w:t>
            </w:r>
            <w:proofErr w:type="spellStart"/>
            <w:r w:rsidRPr="00E26816">
              <w:rPr>
                <w:rFonts w:ascii="Times New Roman" w:eastAsia="Times New Roman" w:hAnsi="Times New Roman" w:cs="Times New Roman"/>
                <w:color w:val="333333"/>
                <w:sz w:val="24"/>
                <w:szCs w:val="24"/>
                <w:shd w:val="clear" w:color="auto" w:fill="FFFFFF"/>
                <w:lang w:val="lv-LV" w:eastAsia="en-US"/>
              </w:rPr>
              <w:t>ekrānšāviņu</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w:t>
            </w:r>
            <w:proofErr w:type="spellStart"/>
            <w:r w:rsidRPr="00E26816">
              <w:rPr>
                <w:rFonts w:ascii="Times New Roman" w:eastAsia="Times New Roman" w:hAnsi="Times New Roman" w:cs="Times New Roman"/>
                <w:color w:val="333333"/>
                <w:sz w:val="24"/>
                <w:szCs w:val="24"/>
                <w:shd w:val="clear" w:color="auto" w:fill="FFFFFF"/>
                <w:lang w:val="lv-LV" w:eastAsia="en-US"/>
              </w:rPr>
              <w:t>angl</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w:t>
            </w:r>
            <w:proofErr w:type="spellStart"/>
            <w:r w:rsidRPr="00E26816">
              <w:rPr>
                <w:rFonts w:ascii="Times New Roman" w:eastAsia="Times New Roman" w:hAnsi="Times New Roman" w:cs="Times New Roman"/>
                <w:i/>
                <w:iCs/>
                <w:color w:val="333333"/>
                <w:sz w:val="24"/>
                <w:szCs w:val="24"/>
                <w:shd w:val="clear" w:color="auto" w:fill="FFFFFF"/>
                <w:lang w:val="lv-LV" w:eastAsia="en-US"/>
              </w:rPr>
              <w:t>screenshot</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kā arī atbilstošo lietotāju dokumentācijas daļu, kurā skaidri redzama informācija par tās funkcionalitāti, laukiem, pogām un validācijām (lauku garumi, datu tipi </w:t>
            </w:r>
            <w:proofErr w:type="spellStart"/>
            <w:r w:rsidRPr="00E26816">
              <w:rPr>
                <w:rFonts w:ascii="Times New Roman" w:eastAsia="Times New Roman" w:hAnsi="Times New Roman" w:cs="Times New Roman"/>
                <w:color w:val="333333"/>
                <w:sz w:val="24"/>
                <w:szCs w:val="24"/>
                <w:shd w:val="clear" w:color="auto" w:fill="FFFFFF"/>
                <w:lang w:val="lv-LV" w:eastAsia="en-US"/>
              </w:rPr>
              <w:t>utml</w:t>
            </w:r>
            <w:proofErr w:type="spellEnd"/>
            <w:r w:rsidRPr="00E26816">
              <w:rPr>
                <w:rFonts w:ascii="Times New Roman" w:eastAsia="Times New Roman" w:hAnsi="Times New Roman" w:cs="Times New Roman"/>
                <w:color w:val="333333"/>
                <w:sz w:val="24"/>
                <w:szCs w:val="24"/>
                <w:shd w:val="clear" w:color="auto" w:fill="FFFFFF"/>
                <w:lang w:val="lv-LV" w:eastAsia="en-US"/>
              </w:rPr>
              <w:t>.)</w:t>
            </w:r>
          </w:p>
        </w:tc>
      </w:tr>
    </w:tbl>
    <w:p w14:paraId="4F0BEDFF"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17B634CB"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44140B77" w14:textId="77777777" w:rsidR="00E26816" w:rsidRPr="00E26816" w:rsidRDefault="00E26816" w:rsidP="00E26816">
      <w:pPr>
        <w:spacing w:before="120" w:after="0" w:line="240" w:lineRule="auto"/>
        <w:ind w:right="-1333" w:firstLine="720"/>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 xml:space="preserve">Šo informāciju Pretendents var noskaidrot, iepazīstoties ar Latvijas Republikas prokuratūras informācijas sistēmas (turpmāk </w:t>
      </w:r>
      <w:r w:rsidRPr="00E26816">
        <w:rPr>
          <w:rFonts w:ascii="Times New Roman" w:eastAsia="Times New Roman" w:hAnsi="Times New Roman" w:cs="Times New Roman"/>
          <w:sz w:val="24"/>
          <w:szCs w:val="24"/>
          <w:lang w:val="lv-LV" w:eastAsia="en-US"/>
        </w:rPr>
        <w:t>–</w:t>
      </w:r>
      <w:r w:rsidRPr="00E26816">
        <w:rPr>
          <w:rFonts w:ascii="Times New Roman" w:eastAsia="Times New Roman" w:hAnsi="Times New Roman" w:cs="Times New Roman"/>
          <w:bCs/>
          <w:sz w:val="24"/>
          <w:szCs w:val="24"/>
          <w:lang w:val="lv-LV" w:eastAsia="en-US"/>
        </w:rPr>
        <w:t xml:space="preserve"> </w:t>
      </w:r>
      <w:proofErr w:type="spellStart"/>
      <w:r w:rsidRPr="00E26816">
        <w:rPr>
          <w:rFonts w:ascii="Times New Roman" w:eastAsia="Times New Roman" w:hAnsi="Times New Roman" w:cs="Times New Roman"/>
          <w:color w:val="333333"/>
          <w:sz w:val="24"/>
          <w:szCs w:val="24"/>
          <w:shd w:val="clear" w:color="auto" w:fill="FFFFFF"/>
          <w:lang w:val="lv-LV" w:eastAsia="en-US"/>
        </w:rPr>
        <w:t>ProIS</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dokumentāciju klātienē saskaņā ar iepirkuma nolikuma 1.8.2. apakšpunktā noteikto, </w:t>
      </w:r>
      <w:r w:rsidRPr="00E26816">
        <w:rPr>
          <w:rFonts w:ascii="Times New Roman" w:eastAsia="Times New Roman" w:hAnsi="Times New Roman" w:cs="Times New Roman"/>
          <w:sz w:val="24"/>
          <w:szCs w:val="24"/>
          <w:lang w:val="lv-LV" w:eastAsia="en-US"/>
        </w:rPr>
        <w:t xml:space="preserve">ka </w:t>
      </w:r>
      <w:r w:rsidRPr="00E26816">
        <w:rPr>
          <w:rFonts w:ascii="Times New Roman" w:eastAsia="Courier New" w:hAnsi="Times New Roman" w:cs="Times New Roman"/>
          <w:sz w:val="24"/>
          <w:szCs w:val="24"/>
          <w:lang w:val="lv-LV"/>
        </w:rPr>
        <w:t>pretendents iepirkuma norises laikā var iepazīties ar ierobežotas pieejamības informāciju (</w:t>
      </w:r>
      <w:r w:rsidRPr="00E26816">
        <w:rPr>
          <w:rFonts w:ascii="Times New Roman" w:eastAsia="Times New Roman" w:hAnsi="Times New Roman" w:cs="Times New Roman"/>
          <w:bCs/>
          <w:sz w:val="24"/>
          <w:szCs w:val="24"/>
          <w:lang w:val="lv-LV" w:eastAsia="en-US"/>
        </w:rPr>
        <w:t>testa vidi, tehnisko un loģisko arhitektūru) klātienē</w:t>
      </w:r>
      <w:r w:rsidRPr="00E26816">
        <w:rPr>
          <w:rFonts w:ascii="Times New Roman" w:eastAsia="Courier New" w:hAnsi="Times New Roman" w:cs="Times New Roman"/>
          <w:sz w:val="24"/>
          <w:szCs w:val="24"/>
          <w:lang w:val="lv-LV"/>
        </w:rPr>
        <w:t xml:space="preserve"> pasūtītāja telpās.</w:t>
      </w:r>
    </w:p>
    <w:p w14:paraId="5008A527"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p>
    <w:p w14:paraId="76B4A999"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6C7A0DBB" w14:textId="77777777" w:rsidTr="009F08ED">
        <w:tc>
          <w:tcPr>
            <w:tcW w:w="704" w:type="dxa"/>
          </w:tcPr>
          <w:p w14:paraId="0BDB4A05" w14:textId="77777777" w:rsidR="00E26816" w:rsidRPr="00E26816" w:rsidRDefault="00E26816" w:rsidP="00E26816">
            <w:pPr>
              <w:spacing w:after="0" w:line="240" w:lineRule="auto"/>
              <w:jc w:val="center"/>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3</w:t>
            </w:r>
          </w:p>
        </w:tc>
        <w:tc>
          <w:tcPr>
            <w:tcW w:w="1843" w:type="dxa"/>
          </w:tcPr>
          <w:p w14:paraId="76B369F8"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Tehniskās specifikācijas 1. pielikuma 3.3.</w:t>
            </w:r>
          </w:p>
        </w:tc>
        <w:tc>
          <w:tcPr>
            <w:tcW w:w="7087" w:type="dxa"/>
          </w:tcPr>
          <w:p w14:paraId="5BF54C39"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Lai būtu iespējams kvalitatīvi sagatavot Tehnisko piedāvājumu, lūdzam skaidrot, vai nepieciešams nosūtīt paziņojumu tieši termiņa iestāšanās dienā vai jau noteiktu dienu skaitu pirms termiņa? Vai ir kāda papildus funkcionalitāte, vai prasības, kuras attiecināmas uz minēto jautājumu?</w:t>
            </w:r>
          </w:p>
        </w:tc>
      </w:tr>
    </w:tbl>
    <w:p w14:paraId="216DB5C6"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08E323B5"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0CDD81C4" w14:textId="77777777" w:rsidR="00E26816" w:rsidRPr="00E26816" w:rsidRDefault="00E26816" w:rsidP="00E26816">
      <w:pPr>
        <w:spacing w:after="0" w:line="240" w:lineRule="auto"/>
        <w:ind w:right="-1333" w:firstLine="709"/>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Tehniskās specifikācijas 1.pielikuma 3.3.punktā norādītais paziņojums nosūtāms uzreiz pēc papildsoda termiņa beigām. Prasības realizācijas veids Tehniskajā piedāvājumā ir jāpiedāvā Pretendentam.</w:t>
      </w:r>
    </w:p>
    <w:p w14:paraId="28C7F9B9"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1AC3E68E"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6E43A68D" w14:textId="77777777" w:rsidTr="009F08ED">
        <w:tc>
          <w:tcPr>
            <w:tcW w:w="704" w:type="dxa"/>
          </w:tcPr>
          <w:p w14:paraId="68709FD6" w14:textId="77777777" w:rsidR="00E26816" w:rsidRPr="00E26816" w:rsidRDefault="00E26816" w:rsidP="00E26816">
            <w:pPr>
              <w:spacing w:after="0" w:line="240" w:lineRule="auto"/>
              <w:jc w:val="center"/>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4</w:t>
            </w:r>
          </w:p>
        </w:tc>
        <w:tc>
          <w:tcPr>
            <w:tcW w:w="1843" w:type="dxa"/>
          </w:tcPr>
          <w:p w14:paraId="43B0D52B"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Tehniskās specifikācijas 1. pielikuma 3.3.</w:t>
            </w:r>
          </w:p>
        </w:tc>
        <w:tc>
          <w:tcPr>
            <w:tcW w:w="7087" w:type="dxa"/>
          </w:tcPr>
          <w:p w14:paraId="71EEB932" w14:textId="77777777" w:rsidR="00E26816" w:rsidRPr="00E26816" w:rsidRDefault="00E26816" w:rsidP="00E26816">
            <w:pPr>
              <w:spacing w:after="0" w:line="240" w:lineRule="auto"/>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Lai būtu iespējams kvalitatīvi sagatavot Tehnisko piedāvājumu, lūdzam skaidrot, vai paziņojuma nosūtīšanai jāņem vērā, ka tas iekrīt brīvdienā vai darba dienā? Lūdzam precizēt, kāda tieši funkcionalitāte ir sagaidāma šī izmaiņu pieprasījuma realizācijā saistībā ar brīvdienu / darba dienu jautājumu.</w:t>
            </w:r>
          </w:p>
        </w:tc>
      </w:tr>
    </w:tbl>
    <w:p w14:paraId="345964F0"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64820C73"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6C2479A2" w14:textId="77777777" w:rsidR="00E26816" w:rsidRPr="00E26816" w:rsidRDefault="00E26816" w:rsidP="00E26816">
      <w:pPr>
        <w:spacing w:after="0" w:line="240" w:lineRule="auto"/>
        <w:ind w:right="-1333" w:firstLine="709"/>
        <w:jc w:val="both"/>
        <w:rPr>
          <w:rFonts w:ascii="Times New Roman" w:hAnsi="Times New Roman" w:cs="Times New Roman"/>
          <w:sz w:val="24"/>
          <w:szCs w:val="24"/>
          <w:lang w:val="lv-LV"/>
        </w:rPr>
      </w:pPr>
      <w:r w:rsidRPr="00E26816">
        <w:rPr>
          <w:rFonts w:ascii="Times New Roman" w:eastAsia="Times New Roman" w:hAnsi="Times New Roman" w:cs="Times New Roman"/>
          <w:color w:val="333333"/>
          <w:sz w:val="24"/>
          <w:szCs w:val="24"/>
          <w:shd w:val="clear" w:color="auto" w:fill="FFFFFF"/>
          <w:lang w:val="lv-LV" w:eastAsia="en-US"/>
        </w:rPr>
        <w:t>Skatīt Tehniskās specifikācijas 1.pielikuma 1.3.punktu, kā arī termiņu aprēķināšanas kārtību Kriminālprocesa likumā.</w:t>
      </w:r>
    </w:p>
    <w:p w14:paraId="4E5B1E3B"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18A3AA4F"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3F15A892" w14:textId="77777777" w:rsidTr="009F08ED">
        <w:tc>
          <w:tcPr>
            <w:tcW w:w="704" w:type="dxa"/>
          </w:tcPr>
          <w:p w14:paraId="59C94940"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5</w:t>
            </w:r>
          </w:p>
        </w:tc>
        <w:tc>
          <w:tcPr>
            <w:tcW w:w="1843" w:type="dxa"/>
          </w:tcPr>
          <w:p w14:paraId="1A0C1111"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pielikuma 2.0. un 2.1.</w:t>
            </w:r>
          </w:p>
        </w:tc>
        <w:tc>
          <w:tcPr>
            <w:tcW w:w="7087" w:type="dxa"/>
          </w:tcPr>
          <w:p w14:paraId="5BF77378"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 xml:space="preserve">Lai būtu iespējams kvalitatīvi sagatavot Tehnisko piedāvājumu, lūdzam skaidrot, kur tieši formā nepieciešams attēlot šo jauno lauku? Kādas ir vajadzības šī lauka validācijai (lauka datu tips, ievades forma, garums, citas validācijas)? Vai ir vēl kādas prasības par jaunā lauka attēlošanu? </w:t>
            </w:r>
          </w:p>
        </w:tc>
      </w:tr>
    </w:tbl>
    <w:p w14:paraId="3CF0CB0C"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7CAA554F"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2D97C29E" w14:textId="77777777" w:rsidR="00E26816" w:rsidRPr="00E26816" w:rsidRDefault="00E26816" w:rsidP="00E26816">
      <w:pPr>
        <w:spacing w:after="0" w:line="240" w:lineRule="auto"/>
        <w:ind w:right="-1333" w:firstLine="709"/>
        <w:jc w:val="both"/>
        <w:rPr>
          <w:rFonts w:ascii="Times New Roman" w:hAnsi="Times New Roman" w:cs="Times New Roman"/>
          <w:sz w:val="24"/>
          <w:szCs w:val="24"/>
          <w:lang w:val="lv-LV"/>
        </w:rPr>
      </w:pPr>
      <w:r w:rsidRPr="00E26816">
        <w:rPr>
          <w:rFonts w:ascii="Times New Roman" w:eastAsia="Times New Roman" w:hAnsi="Times New Roman" w:cs="Times New Roman"/>
          <w:color w:val="333333"/>
          <w:sz w:val="24"/>
          <w:szCs w:val="24"/>
          <w:shd w:val="clear" w:color="auto" w:fill="FFFFFF"/>
          <w:lang w:val="lv-LV" w:eastAsia="en-US"/>
        </w:rPr>
        <w:t>Prasības realizācijas veids Tehniskajā piedāvājumā ir jāpiedāvā Pretendentam, vadoties no Tehniskās specifikācijas 1.pielikuma 2. un 2.1. punkta.</w:t>
      </w:r>
    </w:p>
    <w:p w14:paraId="3211F83F"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766D6259"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43BCF398" w14:textId="77777777" w:rsidTr="009F08ED">
        <w:tc>
          <w:tcPr>
            <w:tcW w:w="704" w:type="dxa"/>
          </w:tcPr>
          <w:p w14:paraId="5D62EBE3"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6</w:t>
            </w:r>
          </w:p>
        </w:tc>
        <w:tc>
          <w:tcPr>
            <w:tcW w:w="1843" w:type="dxa"/>
          </w:tcPr>
          <w:p w14:paraId="37005189"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 xml:space="preserve">Tehniskās specifikācijas 2. pielikums </w:t>
            </w:r>
          </w:p>
        </w:tc>
        <w:tc>
          <w:tcPr>
            <w:tcW w:w="7087" w:type="dxa"/>
          </w:tcPr>
          <w:p w14:paraId="2244C818"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Lai būtu iespējams kvalitatīvi sagatavot Tehnisko piedāvājumu, lūdzam skaidrot, vai ir nepieciešama vertikālā ritjosla, ja pēc pogas nospiešanas forma pārsniedz noteiktu augstumu? Vai ir kādas citas funkcionālās prasības ir attiecināmas uz šo tehnisko uzdevumu?</w:t>
            </w:r>
          </w:p>
        </w:tc>
      </w:tr>
    </w:tbl>
    <w:p w14:paraId="42D9F4DF"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3E93E302"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4A788EF4" w14:textId="77777777" w:rsidR="00E26816" w:rsidRPr="00E26816" w:rsidRDefault="00E26816" w:rsidP="00E26816">
      <w:pPr>
        <w:spacing w:after="0" w:line="240" w:lineRule="auto"/>
        <w:ind w:right="140" w:firstLine="709"/>
        <w:jc w:val="both"/>
        <w:rPr>
          <w:rFonts w:ascii="Times New Roman" w:hAnsi="Times New Roman" w:cs="Times New Roman"/>
          <w:sz w:val="24"/>
          <w:szCs w:val="24"/>
          <w:lang w:val="lv-LV"/>
        </w:rPr>
      </w:pPr>
      <w:r w:rsidRPr="00E26816">
        <w:rPr>
          <w:rFonts w:ascii="Times New Roman" w:eastAsia="Times New Roman" w:hAnsi="Times New Roman" w:cs="Times New Roman"/>
          <w:color w:val="333333"/>
          <w:sz w:val="24"/>
          <w:szCs w:val="24"/>
          <w:shd w:val="clear" w:color="auto" w:fill="FFFFFF"/>
          <w:lang w:val="lv-LV" w:eastAsia="en-US"/>
        </w:rPr>
        <w:t>Prasības realizācijas veids Tehniskajā piedāvājumā ir jāpiedāvā Pretendentam.</w:t>
      </w:r>
    </w:p>
    <w:p w14:paraId="0E110E92"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3F68A80B"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1926DD5D" w14:textId="77777777" w:rsidTr="009F08ED">
        <w:tc>
          <w:tcPr>
            <w:tcW w:w="704" w:type="dxa"/>
          </w:tcPr>
          <w:p w14:paraId="2D037FE5"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7</w:t>
            </w:r>
          </w:p>
        </w:tc>
        <w:tc>
          <w:tcPr>
            <w:tcW w:w="1843" w:type="dxa"/>
          </w:tcPr>
          <w:p w14:paraId="7A4E3C1F"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pielikuma 3.1. un 3.4.</w:t>
            </w:r>
          </w:p>
        </w:tc>
        <w:tc>
          <w:tcPr>
            <w:tcW w:w="7087" w:type="dxa"/>
          </w:tcPr>
          <w:p w14:paraId="2665597D"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Lai būtu iespējams kvalitatīvi sagatavot Tehnisko piedāvājumu, lūdzam skaidrot, kas tiek saprast ar vārdiem “informēt” un “paziņojums nosūtāms”? Vai funkcionalitāte, kas paredz, ka Sistēma informē lietotāju izmantojot e-pasta ziņojumu, tiks uzskatīta par pilnvērtīgi aprakstītu un izpildītu uzdevumu? Ja nē, lūdzam skaidrot, kā tieši paredzēts informēt.</w:t>
            </w:r>
          </w:p>
        </w:tc>
      </w:tr>
    </w:tbl>
    <w:p w14:paraId="0307012C"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3EC493EE"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166BEBFB" w14:textId="77777777" w:rsidR="00E26816" w:rsidRPr="00E26816" w:rsidRDefault="00E26816" w:rsidP="00E26816">
      <w:pPr>
        <w:spacing w:after="0" w:line="240" w:lineRule="auto"/>
        <w:ind w:right="-1333" w:firstLine="709"/>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Tehniskās specifikācijas 1. pielikuma 3.1. punktā vārdi “Būtu nepieciešams informēt tajos gadījumos, kad krimināllietas žurnālā ir atzīmēts papildsoda aprakstā, piemēram, ierobežojums vadīt transportlīdzekli uz 5 gadiem” apzīmē atgādinājuma izveides procesa ierosmi.</w:t>
      </w:r>
    </w:p>
    <w:p w14:paraId="4548B07C" w14:textId="47BEC0F2" w:rsidR="00E26816" w:rsidRPr="00E26816" w:rsidRDefault="00E26816" w:rsidP="00E26816">
      <w:pPr>
        <w:spacing w:after="0" w:line="240" w:lineRule="auto"/>
        <w:ind w:right="-1333" w:firstLine="709"/>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 xml:space="preserve">Funkcionalitāte, kas paredz, ka sistēma informē lietotāju izmantojot e-pasta ziņojumu, </w:t>
      </w:r>
      <w:r w:rsidRPr="00E26816">
        <w:rPr>
          <w:rFonts w:ascii="Times New Roman" w:eastAsia="Times New Roman" w:hAnsi="Times New Roman" w:cs="Times New Roman"/>
          <w:color w:val="333333"/>
          <w:sz w:val="24"/>
          <w:szCs w:val="24"/>
          <w:u w:val="single"/>
          <w:shd w:val="clear" w:color="auto" w:fill="FFFFFF"/>
          <w:lang w:val="lv-LV" w:eastAsia="en-US"/>
        </w:rPr>
        <w:t>netiks</w:t>
      </w:r>
      <w:r w:rsidRPr="00E26816">
        <w:rPr>
          <w:rFonts w:ascii="Times New Roman" w:eastAsia="Times New Roman" w:hAnsi="Times New Roman" w:cs="Times New Roman"/>
          <w:color w:val="333333"/>
          <w:sz w:val="24"/>
          <w:szCs w:val="24"/>
          <w:shd w:val="clear" w:color="auto" w:fill="FFFFFF"/>
          <w:lang w:val="lv-LV" w:eastAsia="en-US"/>
        </w:rPr>
        <w:t xml:space="preserve"> uzskatīta par pilnvērtīgi aprakstītu un izpildītu uzdevumu. Šo informāciju Pretendents var noskaidrot, iepazīstoties ar </w:t>
      </w:r>
      <w:proofErr w:type="spellStart"/>
      <w:r w:rsidRPr="00E26816">
        <w:rPr>
          <w:rFonts w:ascii="Times New Roman" w:eastAsia="Times New Roman" w:hAnsi="Times New Roman" w:cs="Times New Roman"/>
          <w:color w:val="333333"/>
          <w:sz w:val="24"/>
          <w:szCs w:val="24"/>
          <w:shd w:val="clear" w:color="auto" w:fill="FFFFFF"/>
          <w:lang w:val="lv-LV" w:eastAsia="en-US"/>
        </w:rPr>
        <w:t>ProIS</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uzdevumu sadaļas dokumentāciju klātienē</w:t>
      </w:r>
      <w:r w:rsidR="00B96285">
        <w:rPr>
          <w:rFonts w:ascii="Times New Roman" w:eastAsia="Times New Roman" w:hAnsi="Times New Roman" w:cs="Times New Roman"/>
          <w:color w:val="333333"/>
          <w:sz w:val="24"/>
          <w:szCs w:val="24"/>
          <w:shd w:val="clear" w:color="auto" w:fill="FFFFFF"/>
          <w:lang w:val="lv-LV" w:eastAsia="en-US"/>
        </w:rPr>
        <w:t xml:space="preserve"> </w:t>
      </w:r>
      <w:r w:rsidRPr="00E26816">
        <w:rPr>
          <w:rFonts w:ascii="Times New Roman" w:eastAsia="Times New Roman" w:hAnsi="Times New Roman" w:cs="Times New Roman"/>
          <w:color w:val="333333"/>
          <w:sz w:val="24"/>
          <w:szCs w:val="24"/>
          <w:shd w:val="clear" w:color="auto" w:fill="FFFFFF"/>
          <w:lang w:val="lv-LV" w:eastAsia="en-US"/>
        </w:rPr>
        <w:t>saskaņā ar iepirkuma nolikuma 1.8.2. apakšpunktā noteikto.</w:t>
      </w:r>
    </w:p>
    <w:p w14:paraId="10A756A6"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7EB3CA5C"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259D2B57" w14:textId="77777777" w:rsidTr="009F08ED">
        <w:tc>
          <w:tcPr>
            <w:tcW w:w="704" w:type="dxa"/>
          </w:tcPr>
          <w:p w14:paraId="52672421"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8</w:t>
            </w:r>
          </w:p>
        </w:tc>
        <w:tc>
          <w:tcPr>
            <w:tcW w:w="1843" w:type="dxa"/>
          </w:tcPr>
          <w:p w14:paraId="59E1F7CE"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pielikuma 3.1. un 3.4.</w:t>
            </w:r>
          </w:p>
        </w:tc>
        <w:tc>
          <w:tcPr>
            <w:tcW w:w="7087" w:type="dxa"/>
          </w:tcPr>
          <w:p w14:paraId="4CEC704D"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Lai būtu iespējams kvalitatīvi sagatavot Tehnisko piedāvājumu, lūdzam skaidrot, vai Sistēmā jau ir kāds ieplānoto darbu serviss (</w:t>
            </w:r>
            <w:proofErr w:type="spellStart"/>
            <w:r w:rsidRPr="00E26816">
              <w:rPr>
                <w:rFonts w:ascii="Times New Roman" w:eastAsia="Times New Roman" w:hAnsi="Times New Roman" w:cs="Times New Roman"/>
                <w:color w:val="333333"/>
                <w:sz w:val="22"/>
                <w:szCs w:val="22"/>
                <w:shd w:val="clear" w:color="auto" w:fill="FFFFFF"/>
                <w:lang w:val="lv-LV" w:eastAsia="en-US"/>
              </w:rPr>
              <w:t>angl</w:t>
            </w:r>
            <w:proofErr w:type="spellEnd"/>
            <w:r w:rsidRPr="00E26816">
              <w:rPr>
                <w:rFonts w:ascii="Times New Roman" w:eastAsia="Times New Roman" w:hAnsi="Times New Roman" w:cs="Times New Roman"/>
                <w:color w:val="333333"/>
                <w:sz w:val="22"/>
                <w:szCs w:val="22"/>
                <w:shd w:val="clear" w:color="auto" w:fill="FFFFFF"/>
                <w:lang w:val="lv-LV" w:eastAsia="en-US"/>
              </w:rPr>
              <w:t xml:space="preserve">. </w:t>
            </w:r>
            <w:proofErr w:type="spellStart"/>
            <w:r w:rsidRPr="00E26816">
              <w:rPr>
                <w:rFonts w:ascii="Times New Roman" w:eastAsia="Times New Roman" w:hAnsi="Times New Roman" w:cs="Times New Roman"/>
                <w:i/>
                <w:iCs/>
                <w:color w:val="333333"/>
                <w:sz w:val="22"/>
                <w:szCs w:val="22"/>
                <w:shd w:val="clear" w:color="auto" w:fill="FFFFFF"/>
                <w:lang w:val="lv-LV" w:eastAsia="en-US"/>
              </w:rPr>
              <w:t>scheduled</w:t>
            </w:r>
            <w:proofErr w:type="spellEnd"/>
            <w:r w:rsidRPr="00E26816">
              <w:rPr>
                <w:rFonts w:ascii="Times New Roman" w:eastAsia="Times New Roman" w:hAnsi="Times New Roman" w:cs="Times New Roman"/>
                <w:i/>
                <w:iCs/>
                <w:color w:val="333333"/>
                <w:sz w:val="22"/>
                <w:szCs w:val="22"/>
                <w:shd w:val="clear" w:color="auto" w:fill="FFFFFF"/>
                <w:lang w:val="lv-LV" w:eastAsia="en-US"/>
              </w:rPr>
              <w:t xml:space="preserve"> </w:t>
            </w:r>
            <w:proofErr w:type="spellStart"/>
            <w:r w:rsidRPr="00E26816">
              <w:rPr>
                <w:rFonts w:ascii="Times New Roman" w:eastAsia="Times New Roman" w:hAnsi="Times New Roman" w:cs="Times New Roman"/>
                <w:i/>
                <w:iCs/>
                <w:color w:val="333333"/>
                <w:sz w:val="22"/>
                <w:szCs w:val="22"/>
                <w:shd w:val="clear" w:color="auto" w:fill="FFFFFF"/>
                <w:lang w:val="lv-LV" w:eastAsia="en-US"/>
              </w:rPr>
              <w:t>job</w:t>
            </w:r>
            <w:proofErr w:type="spellEnd"/>
            <w:r w:rsidRPr="00E26816">
              <w:rPr>
                <w:rFonts w:ascii="Times New Roman" w:eastAsia="Times New Roman" w:hAnsi="Times New Roman" w:cs="Times New Roman"/>
                <w:color w:val="333333"/>
                <w:sz w:val="22"/>
                <w:szCs w:val="22"/>
                <w:shd w:val="clear" w:color="auto" w:fill="FFFFFF"/>
                <w:lang w:val="lv-LV" w:eastAsia="en-US"/>
              </w:rPr>
              <w:t xml:space="preserve"> (piem. Oracle pusē)) vai kāds cits serviss, kurš globāli skatās "atgādinājumu definīcijas" no kaut kāda klasifikatora un regulāri tās izpilda. Ja jā, lūdzam iesniegt šīs funkcionalitātes aprakstu un projektējumu.</w:t>
            </w:r>
          </w:p>
        </w:tc>
      </w:tr>
    </w:tbl>
    <w:p w14:paraId="19947BA1" w14:textId="77777777" w:rsidR="00E26816" w:rsidRPr="00E26816" w:rsidRDefault="00E26816" w:rsidP="00E26816">
      <w:pPr>
        <w:spacing w:after="0" w:line="240" w:lineRule="auto"/>
        <w:ind w:right="140" w:firstLine="720"/>
        <w:jc w:val="both"/>
        <w:rPr>
          <w:rFonts w:ascii="Times New Roman" w:eastAsia="Times New Roman" w:hAnsi="Times New Roman" w:cs="Times New Roman"/>
          <w:b/>
          <w:bCs/>
          <w:sz w:val="24"/>
          <w:szCs w:val="24"/>
          <w:lang w:val="lv-LV" w:eastAsia="en-US"/>
        </w:rPr>
      </w:pPr>
    </w:p>
    <w:p w14:paraId="70578CDA"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69C37E54" w14:textId="77777777" w:rsidR="00E26816" w:rsidRPr="00E26816" w:rsidRDefault="00E26816" w:rsidP="00E26816">
      <w:pPr>
        <w:spacing w:after="120" w:line="240" w:lineRule="auto"/>
        <w:ind w:right="-1333" w:firstLine="709"/>
        <w:jc w:val="both"/>
        <w:rPr>
          <w:rFonts w:ascii="Times New Roman" w:hAnsi="Times New Roman" w:cs="Times New Roman"/>
          <w:sz w:val="24"/>
          <w:szCs w:val="24"/>
          <w:lang w:val="lv-LV"/>
        </w:rPr>
      </w:pPr>
      <w:r w:rsidRPr="00E26816">
        <w:rPr>
          <w:rFonts w:ascii="Times New Roman" w:eastAsia="Times New Roman" w:hAnsi="Times New Roman" w:cs="Times New Roman"/>
          <w:color w:val="333333"/>
          <w:sz w:val="24"/>
          <w:szCs w:val="24"/>
          <w:shd w:val="clear" w:color="auto" w:fill="FFFFFF"/>
          <w:lang w:val="lv-LV" w:eastAsia="en-US"/>
        </w:rPr>
        <w:t xml:space="preserve">Šo informāciju Pretendents var noskaidrot, iepazīstoties ar </w:t>
      </w:r>
      <w:proofErr w:type="spellStart"/>
      <w:r w:rsidRPr="00E26816">
        <w:rPr>
          <w:rFonts w:ascii="Times New Roman" w:eastAsia="Times New Roman" w:hAnsi="Times New Roman" w:cs="Times New Roman"/>
          <w:color w:val="333333"/>
          <w:sz w:val="24"/>
          <w:szCs w:val="24"/>
          <w:shd w:val="clear" w:color="auto" w:fill="FFFFFF"/>
          <w:lang w:val="lv-LV" w:eastAsia="en-US"/>
        </w:rPr>
        <w:t>ProIS</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dokumentāciju klātienē saskaņā ar iepirkuma nolikuma 1.8.2. apakšpunktā noteikto.</w:t>
      </w:r>
    </w:p>
    <w:p w14:paraId="0BD25587"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1F27DCEF"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61E9D454" w14:textId="77777777" w:rsidTr="009F08ED">
        <w:tc>
          <w:tcPr>
            <w:tcW w:w="704" w:type="dxa"/>
          </w:tcPr>
          <w:p w14:paraId="57537BD6"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9</w:t>
            </w:r>
          </w:p>
        </w:tc>
        <w:tc>
          <w:tcPr>
            <w:tcW w:w="1843" w:type="dxa"/>
          </w:tcPr>
          <w:p w14:paraId="38C2B7BB"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pielikums un 2. pielikums</w:t>
            </w:r>
          </w:p>
        </w:tc>
        <w:tc>
          <w:tcPr>
            <w:tcW w:w="7087" w:type="dxa"/>
          </w:tcPr>
          <w:p w14:paraId="210F457F"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 xml:space="preserve">Lūdzam skaidrot, kādas tieši programmatūras </w:t>
            </w:r>
            <w:proofErr w:type="spellStart"/>
            <w:r w:rsidRPr="00E26816">
              <w:rPr>
                <w:rFonts w:ascii="Times New Roman" w:eastAsia="Times New Roman" w:hAnsi="Times New Roman" w:cs="Times New Roman"/>
                <w:color w:val="333333"/>
                <w:sz w:val="22"/>
                <w:szCs w:val="22"/>
                <w:shd w:val="clear" w:color="auto" w:fill="FFFFFF"/>
                <w:lang w:val="lv-LV" w:eastAsia="en-US"/>
              </w:rPr>
              <w:t>saskarnes</w:t>
            </w:r>
            <w:proofErr w:type="spellEnd"/>
            <w:r w:rsidRPr="00E26816">
              <w:rPr>
                <w:rFonts w:ascii="Times New Roman" w:eastAsia="Times New Roman" w:hAnsi="Times New Roman" w:cs="Times New Roman"/>
                <w:color w:val="333333"/>
                <w:sz w:val="22"/>
                <w:szCs w:val="22"/>
                <w:shd w:val="clear" w:color="auto" w:fill="FFFFFF"/>
                <w:lang w:val="lv-LV" w:eastAsia="en-US"/>
              </w:rPr>
              <w:t xml:space="preserve"> ir paredzēts izmantot Tehniskās specifikācijas 1. pielikuma un 2. pielikuma uzdevumu realizācijai. Lūdzam sniegt šo saskaņu projektējumu. </w:t>
            </w:r>
          </w:p>
        </w:tc>
      </w:tr>
    </w:tbl>
    <w:p w14:paraId="62838762"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p>
    <w:p w14:paraId="6AEDB7E1"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3CB4278D" w14:textId="77777777" w:rsidR="00E26816" w:rsidRPr="00E26816" w:rsidRDefault="00E26816" w:rsidP="00E26816">
      <w:pPr>
        <w:spacing w:before="120" w:after="0" w:line="240" w:lineRule="auto"/>
        <w:ind w:right="142" w:firstLine="709"/>
        <w:jc w:val="both"/>
        <w:rPr>
          <w:rFonts w:ascii="Times New Roman" w:hAnsi="Times New Roman" w:cs="Times New Roman"/>
          <w:sz w:val="24"/>
          <w:szCs w:val="24"/>
          <w:lang w:val="lv-LV"/>
        </w:rPr>
      </w:pPr>
      <w:r w:rsidRPr="00E26816">
        <w:rPr>
          <w:rFonts w:ascii="Times New Roman" w:eastAsia="Times New Roman" w:hAnsi="Times New Roman" w:cs="Times New Roman"/>
          <w:color w:val="333333"/>
          <w:sz w:val="24"/>
          <w:szCs w:val="24"/>
          <w:shd w:val="clear" w:color="auto" w:fill="FFFFFF"/>
          <w:lang w:val="lv-LV" w:eastAsia="en-US"/>
        </w:rPr>
        <w:t>Prasības realizācijas veids Tehniskajā piedāvājumā ir jāpiedāvā Pretendentam.</w:t>
      </w:r>
    </w:p>
    <w:p w14:paraId="665E2CF4"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45EF7996"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3A18FD36" w14:textId="77777777" w:rsidTr="009F08ED">
        <w:tc>
          <w:tcPr>
            <w:tcW w:w="704" w:type="dxa"/>
          </w:tcPr>
          <w:p w14:paraId="0F184D61"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10</w:t>
            </w:r>
          </w:p>
        </w:tc>
        <w:tc>
          <w:tcPr>
            <w:tcW w:w="1843" w:type="dxa"/>
          </w:tcPr>
          <w:p w14:paraId="325D4C91"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pielikums un 2. pielikums</w:t>
            </w:r>
          </w:p>
        </w:tc>
        <w:tc>
          <w:tcPr>
            <w:tcW w:w="7087" w:type="dxa"/>
          </w:tcPr>
          <w:p w14:paraId="404F37B5"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Lai būtu iespējams kvalitatīvi sagatavot Tehnisko piedāvājumu, lūdzam skaidrot, no kura procesa brīža nepieciešams aprakstīt biznesa procesu.</w:t>
            </w:r>
          </w:p>
        </w:tc>
      </w:tr>
    </w:tbl>
    <w:p w14:paraId="6BB6CE04"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5F0A61A4"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2C50C9E3" w14:textId="77777777" w:rsidR="00E26816" w:rsidRPr="00E26816" w:rsidRDefault="00E26816" w:rsidP="00E26816">
      <w:pPr>
        <w:spacing w:before="120" w:after="0" w:line="240" w:lineRule="auto"/>
        <w:ind w:right="142" w:firstLine="709"/>
        <w:jc w:val="both"/>
        <w:rPr>
          <w:rFonts w:ascii="Times New Roman" w:eastAsia="Times New Roman" w:hAnsi="Times New Roman" w:cs="Times New Roman"/>
          <w:color w:val="333333"/>
          <w:sz w:val="24"/>
          <w:szCs w:val="24"/>
          <w:shd w:val="clear" w:color="auto" w:fill="FFFFFF"/>
          <w:lang w:val="lv-LV" w:eastAsia="en-US"/>
        </w:rPr>
      </w:pPr>
      <w:r w:rsidRPr="00E26816">
        <w:rPr>
          <w:rFonts w:ascii="Times New Roman" w:eastAsia="Times New Roman" w:hAnsi="Times New Roman" w:cs="Times New Roman"/>
          <w:color w:val="333333"/>
          <w:sz w:val="24"/>
          <w:szCs w:val="24"/>
          <w:shd w:val="clear" w:color="auto" w:fill="FFFFFF"/>
          <w:lang w:val="lv-LV" w:eastAsia="en-US"/>
        </w:rPr>
        <w:t>Biznesa procesu jāapraksta sākot ar izraisošo notikumu.</w:t>
      </w:r>
    </w:p>
    <w:p w14:paraId="325DE63A"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575613F7"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45CCDD91" w14:textId="77777777" w:rsidTr="009F08ED">
        <w:tc>
          <w:tcPr>
            <w:tcW w:w="704" w:type="dxa"/>
          </w:tcPr>
          <w:p w14:paraId="1C48BCDB"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11</w:t>
            </w:r>
          </w:p>
        </w:tc>
        <w:tc>
          <w:tcPr>
            <w:tcW w:w="1843" w:type="dxa"/>
          </w:tcPr>
          <w:p w14:paraId="2D81D408"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pielikums un 2. pielikums</w:t>
            </w:r>
          </w:p>
        </w:tc>
        <w:tc>
          <w:tcPr>
            <w:tcW w:w="7087" w:type="dxa"/>
          </w:tcPr>
          <w:p w14:paraId="68B012C4"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Lai būtu iespējams kvalitatīvi sagatavot Tehnisko piedāvājumu, lūdzam skaidrot, vai ir kādi iepirkuma dokumentācijā neaprakstīti soļi, kuri būtu jāveic sistēmas iekšienē, lai kvalitatīvi realizētu pielikumos minētās prasības.</w:t>
            </w:r>
          </w:p>
        </w:tc>
      </w:tr>
    </w:tbl>
    <w:p w14:paraId="5F5CE0E3"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092C3CCF"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01258A99" w14:textId="77777777" w:rsidR="00E26816" w:rsidRPr="00E26816" w:rsidRDefault="00E26816" w:rsidP="00E26816">
      <w:pPr>
        <w:spacing w:before="120" w:after="0" w:line="240" w:lineRule="auto"/>
        <w:ind w:right="-1333" w:firstLine="709"/>
        <w:jc w:val="both"/>
        <w:rPr>
          <w:rFonts w:ascii="Times New Roman" w:hAnsi="Times New Roman" w:cs="Times New Roman"/>
          <w:sz w:val="24"/>
          <w:szCs w:val="24"/>
          <w:lang w:val="lv-LV"/>
        </w:rPr>
      </w:pPr>
      <w:r w:rsidRPr="00E26816">
        <w:rPr>
          <w:rFonts w:ascii="Times New Roman" w:eastAsia="Times New Roman" w:hAnsi="Times New Roman" w:cs="Times New Roman"/>
          <w:color w:val="333333"/>
          <w:sz w:val="24"/>
          <w:szCs w:val="24"/>
          <w:shd w:val="clear" w:color="auto" w:fill="FFFFFF"/>
          <w:lang w:val="lv-LV" w:eastAsia="en-US"/>
        </w:rPr>
        <w:t xml:space="preserve">Tehniskās specifikācijas 1. un 2. pielikumā pievienotie uzdevumi reprezentē veidu, kādā pasūtītājs </w:t>
      </w:r>
      <w:proofErr w:type="spellStart"/>
      <w:r w:rsidRPr="00E26816">
        <w:rPr>
          <w:rFonts w:ascii="Times New Roman" w:eastAsia="Times New Roman" w:hAnsi="Times New Roman" w:cs="Times New Roman"/>
          <w:color w:val="333333"/>
          <w:sz w:val="24"/>
          <w:szCs w:val="24"/>
          <w:shd w:val="clear" w:color="auto" w:fill="FFFFFF"/>
          <w:lang w:val="lv-LV" w:eastAsia="en-US"/>
        </w:rPr>
        <w:t>pasūta</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darbu (iespējami detalizēts funkcionālo prasību apraksts). Uzdevumu realizācijai nepieciešamo </w:t>
      </w:r>
      <w:proofErr w:type="spellStart"/>
      <w:r w:rsidRPr="00E26816">
        <w:rPr>
          <w:rFonts w:ascii="Times New Roman" w:eastAsia="Times New Roman" w:hAnsi="Times New Roman" w:cs="Times New Roman"/>
          <w:color w:val="333333"/>
          <w:sz w:val="24"/>
          <w:szCs w:val="24"/>
          <w:shd w:val="clear" w:color="auto" w:fill="FFFFFF"/>
          <w:lang w:val="lv-LV" w:eastAsia="en-US"/>
        </w:rPr>
        <w:t>ProIS</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tehnisko izmaiņu realizācija ir Pretendenta kompetencē.</w:t>
      </w:r>
    </w:p>
    <w:p w14:paraId="1842C84E"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p>
    <w:p w14:paraId="550B1F12"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7AF72569" w14:textId="77777777" w:rsidTr="009F08ED">
        <w:tc>
          <w:tcPr>
            <w:tcW w:w="704" w:type="dxa"/>
          </w:tcPr>
          <w:p w14:paraId="26B3C680"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12</w:t>
            </w:r>
          </w:p>
        </w:tc>
        <w:tc>
          <w:tcPr>
            <w:tcW w:w="1843" w:type="dxa"/>
          </w:tcPr>
          <w:p w14:paraId="59D2ED45"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pielikums un 2. pielikums</w:t>
            </w:r>
          </w:p>
        </w:tc>
        <w:tc>
          <w:tcPr>
            <w:tcW w:w="7087" w:type="dxa"/>
          </w:tcPr>
          <w:p w14:paraId="0BE568EE"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 xml:space="preserve">Lūdzam apliecināt, ka nav citas informācijas, izņemot iepirkuma dokumentācijā iekļautās, par visa veida prasībām, kuras būtu jāņem vērā, lai kvalitatīvi sagatavotu Tehnisko piedāvājumu. </w:t>
            </w:r>
          </w:p>
        </w:tc>
      </w:tr>
    </w:tbl>
    <w:p w14:paraId="76631AC3"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5306A127"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406127D0" w14:textId="77777777" w:rsidR="00E26816" w:rsidRPr="00E26816" w:rsidRDefault="00E26816" w:rsidP="00E26816">
      <w:pPr>
        <w:spacing w:before="120" w:after="0" w:line="240" w:lineRule="auto"/>
        <w:ind w:right="-1333" w:firstLine="709"/>
        <w:jc w:val="both"/>
        <w:rPr>
          <w:rFonts w:ascii="Times New Roman" w:hAnsi="Times New Roman" w:cs="Times New Roman"/>
          <w:sz w:val="24"/>
          <w:szCs w:val="24"/>
          <w:lang w:val="lv-LV"/>
        </w:rPr>
      </w:pPr>
      <w:r w:rsidRPr="00E26816">
        <w:rPr>
          <w:rFonts w:ascii="Times New Roman" w:eastAsia="Times New Roman" w:hAnsi="Times New Roman" w:cs="Times New Roman"/>
          <w:color w:val="333333"/>
          <w:sz w:val="24"/>
          <w:szCs w:val="24"/>
          <w:shd w:val="clear" w:color="auto" w:fill="FFFFFF"/>
          <w:lang w:val="lv-LV" w:eastAsia="en-US"/>
        </w:rPr>
        <w:t xml:space="preserve">Pasūtītājs ir definējis biznesa prasības. Pretendentam jāņem vērā </w:t>
      </w:r>
      <w:proofErr w:type="spellStart"/>
      <w:r w:rsidRPr="00E26816">
        <w:rPr>
          <w:rFonts w:ascii="Times New Roman" w:eastAsia="Times New Roman" w:hAnsi="Times New Roman" w:cs="Times New Roman"/>
          <w:color w:val="333333"/>
          <w:sz w:val="24"/>
          <w:szCs w:val="24"/>
          <w:shd w:val="clear" w:color="auto" w:fill="FFFFFF"/>
          <w:lang w:val="lv-LV" w:eastAsia="en-US"/>
        </w:rPr>
        <w:t>ProIS</w:t>
      </w:r>
      <w:proofErr w:type="spellEnd"/>
      <w:r w:rsidRPr="00E26816">
        <w:rPr>
          <w:rFonts w:ascii="Times New Roman" w:eastAsia="Times New Roman" w:hAnsi="Times New Roman" w:cs="Times New Roman"/>
          <w:color w:val="333333"/>
          <w:sz w:val="24"/>
          <w:szCs w:val="24"/>
          <w:shd w:val="clear" w:color="auto" w:fill="FFFFFF"/>
          <w:lang w:val="lv-LV" w:eastAsia="en-US"/>
        </w:rPr>
        <w:t xml:space="preserve"> dokumentācija, kā arī saistošie normatīvie akti, tajā skaitā Krimināllikums, Kriminālprocesa likums, Ministru kabineta 2021. gada 18. marta noteikumi Nr. 177 "Prokuratūras informācijas sistēmas noteikumi", Procesu norises elektroniskā vidē valsts platformas likums, Ministru kabineta 2022. gada 5. aprīļa noteikumi Nr. 217 "E-lietas platformas datu apstrādes noteikumi", kā arī citi saistītie ārējie normatīvie akti.</w:t>
      </w:r>
    </w:p>
    <w:p w14:paraId="6A413DD0" w14:textId="77777777" w:rsidR="00E26816" w:rsidRPr="00E26816" w:rsidRDefault="00E26816" w:rsidP="00E26816">
      <w:pPr>
        <w:spacing w:after="0" w:line="240" w:lineRule="auto"/>
        <w:ind w:right="140" w:firstLine="709"/>
        <w:jc w:val="both"/>
        <w:rPr>
          <w:rFonts w:ascii="Times New Roman" w:hAnsi="Times New Roman" w:cs="Times New Roman"/>
          <w:b/>
          <w:bCs/>
          <w:sz w:val="24"/>
          <w:szCs w:val="24"/>
          <w:lang w:val="lv-LV"/>
        </w:rPr>
      </w:pPr>
    </w:p>
    <w:p w14:paraId="63ED39F0" w14:textId="77777777" w:rsidR="00E26816" w:rsidRPr="00E26816" w:rsidRDefault="00E26816" w:rsidP="00E26816">
      <w:pPr>
        <w:spacing w:after="120" w:line="240" w:lineRule="auto"/>
        <w:ind w:right="142" w:firstLine="720"/>
        <w:jc w:val="both"/>
        <w:rPr>
          <w:rFonts w:ascii="Times New Roman" w:eastAsia="Times New Roman" w:hAnsi="Times New Roman" w:cs="Times New Roman"/>
          <w:b/>
          <w:bCs/>
          <w:sz w:val="24"/>
          <w:szCs w:val="24"/>
          <w:lang w:val="lv-LV" w:eastAsia="en-US"/>
        </w:rPr>
      </w:pPr>
      <w:r w:rsidRPr="00E26816">
        <w:rPr>
          <w:rFonts w:ascii="Times New Roman" w:eastAsia="Times New Roman" w:hAnsi="Times New Roman" w:cs="Times New Roman"/>
          <w:b/>
          <w:bCs/>
          <w:sz w:val="24"/>
          <w:szCs w:val="24"/>
          <w:lang w:val="lv-LV" w:eastAsia="en-US"/>
        </w:rPr>
        <w:t>Jautājums.</w:t>
      </w:r>
    </w:p>
    <w:tbl>
      <w:tblPr>
        <w:tblStyle w:val="TableGrid"/>
        <w:tblW w:w="9634" w:type="dxa"/>
        <w:tblLook w:val="04A0" w:firstRow="1" w:lastRow="0" w:firstColumn="1" w:lastColumn="0" w:noHBand="0" w:noVBand="1"/>
      </w:tblPr>
      <w:tblGrid>
        <w:gridCol w:w="704"/>
        <w:gridCol w:w="1843"/>
        <w:gridCol w:w="7087"/>
      </w:tblGrid>
      <w:tr w:rsidR="00E26816" w:rsidRPr="00E26816" w14:paraId="47C4309D" w14:textId="77777777" w:rsidTr="009F08ED">
        <w:tc>
          <w:tcPr>
            <w:tcW w:w="704" w:type="dxa"/>
          </w:tcPr>
          <w:p w14:paraId="1ED4A32D" w14:textId="77777777" w:rsidR="00E26816" w:rsidRPr="00E26816" w:rsidRDefault="00E26816" w:rsidP="00E26816">
            <w:pPr>
              <w:spacing w:after="0" w:line="240" w:lineRule="auto"/>
              <w:jc w:val="center"/>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13</w:t>
            </w:r>
          </w:p>
        </w:tc>
        <w:tc>
          <w:tcPr>
            <w:tcW w:w="1843" w:type="dxa"/>
          </w:tcPr>
          <w:p w14:paraId="5E84B9E8"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Tehniskās specifikācijas 1. pielikuma 3.3.</w:t>
            </w:r>
          </w:p>
        </w:tc>
        <w:tc>
          <w:tcPr>
            <w:tcW w:w="7087" w:type="dxa"/>
          </w:tcPr>
          <w:p w14:paraId="24DCDAD7" w14:textId="77777777" w:rsidR="00E26816" w:rsidRPr="00E26816" w:rsidRDefault="00E26816" w:rsidP="00E26816">
            <w:pPr>
              <w:spacing w:after="0" w:line="240" w:lineRule="auto"/>
              <w:jc w:val="both"/>
              <w:rPr>
                <w:rFonts w:ascii="Times New Roman" w:eastAsia="Times New Roman" w:hAnsi="Times New Roman" w:cs="Times New Roman"/>
                <w:color w:val="333333"/>
                <w:sz w:val="22"/>
                <w:szCs w:val="22"/>
                <w:shd w:val="clear" w:color="auto" w:fill="FFFFFF"/>
                <w:lang w:val="lv-LV" w:eastAsia="en-US"/>
              </w:rPr>
            </w:pPr>
            <w:r w:rsidRPr="00E26816">
              <w:rPr>
                <w:rFonts w:ascii="Times New Roman" w:eastAsia="Times New Roman" w:hAnsi="Times New Roman" w:cs="Times New Roman"/>
                <w:color w:val="333333"/>
                <w:sz w:val="22"/>
                <w:szCs w:val="22"/>
                <w:shd w:val="clear" w:color="auto" w:fill="FFFFFF"/>
                <w:lang w:val="lv-LV" w:eastAsia="en-US"/>
              </w:rPr>
              <w:t xml:space="preserve">Izsakām pateicību par Pasūtītāja sagatavoto vispārīgo prezentāciju par Sistēmas darbību. Lūdzam ieplānot vēl vienu tikšanos (piedāvāt iespējamos datumus un laikus), kurā Pretendentam būs iespēja padziļināti izzināt Sistēmu, lai būtu iespējams kvalitatīvi sagatavot Tehnisko piedāvājumu. Speciālistu konfidencialitātes apliecinājumi, cik saprotams, ir derīgi jau iepriekš parakstītie. </w:t>
            </w:r>
          </w:p>
        </w:tc>
      </w:tr>
    </w:tbl>
    <w:p w14:paraId="4C89CDF4"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p>
    <w:p w14:paraId="5DAED817" w14:textId="77777777" w:rsidR="00E26816" w:rsidRPr="00E26816" w:rsidRDefault="00E26816" w:rsidP="00E26816">
      <w:pPr>
        <w:spacing w:after="120" w:line="240" w:lineRule="auto"/>
        <w:ind w:right="142" w:firstLine="709"/>
        <w:jc w:val="both"/>
        <w:rPr>
          <w:rFonts w:ascii="Times New Roman" w:hAnsi="Times New Roman" w:cs="Times New Roman"/>
          <w:b/>
          <w:bCs/>
          <w:sz w:val="24"/>
          <w:szCs w:val="24"/>
          <w:lang w:val="lv-LV"/>
        </w:rPr>
      </w:pPr>
      <w:r w:rsidRPr="00E26816">
        <w:rPr>
          <w:rFonts w:ascii="Times New Roman" w:hAnsi="Times New Roman" w:cs="Times New Roman"/>
          <w:b/>
          <w:bCs/>
          <w:sz w:val="24"/>
          <w:szCs w:val="24"/>
          <w:lang w:val="lv-LV"/>
        </w:rPr>
        <w:t>Atbilde.</w:t>
      </w:r>
    </w:p>
    <w:p w14:paraId="17A4CB04" w14:textId="76B5E80B" w:rsidR="00E26816" w:rsidRPr="00E26816" w:rsidRDefault="00E26816" w:rsidP="00E26816">
      <w:pPr>
        <w:spacing w:after="0" w:line="240" w:lineRule="auto"/>
        <w:ind w:right="-1333" w:firstLine="720"/>
        <w:jc w:val="both"/>
        <w:rPr>
          <w:rFonts w:ascii="Times New Roman" w:eastAsia="Courier New" w:hAnsi="Times New Roman" w:cs="Times New Roman"/>
          <w:sz w:val="24"/>
          <w:szCs w:val="24"/>
          <w:lang w:val="lv-LV"/>
        </w:rPr>
      </w:pPr>
      <w:r w:rsidRPr="00E26816">
        <w:rPr>
          <w:rFonts w:ascii="Times New Roman" w:eastAsia="Times New Roman" w:hAnsi="Times New Roman" w:cs="Times New Roman"/>
          <w:sz w:val="24"/>
          <w:szCs w:val="24"/>
          <w:lang w:val="lv-LV" w:eastAsia="en-US"/>
        </w:rPr>
        <w:t xml:space="preserve">Saskaņā iepirkuma nolikuma 1.8.2. apakšpunktu, iepirkuma komisija aicina Pretendenta pārstāvjus </w:t>
      </w:r>
      <w:r>
        <w:rPr>
          <w:rFonts w:ascii="Times New Roman" w:eastAsia="Times New Roman" w:hAnsi="Times New Roman" w:cs="Times New Roman"/>
          <w:sz w:val="24"/>
          <w:szCs w:val="24"/>
          <w:lang w:val="lv-LV" w:eastAsia="en-US"/>
        </w:rPr>
        <w:t>__________</w:t>
      </w:r>
      <w:r w:rsidRPr="00E26816">
        <w:rPr>
          <w:rFonts w:ascii="Times New Roman" w:eastAsia="Times New Roman" w:hAnsi="Times New Roman" w:cs="Times New Roman"/>
          <w:sz w:val="24"/>
          <w:szCs w:val="24"/>
          <w:lang w:val="lv-LV" w:eastAsia="en-US"/>
        </w:rPr>
        <w:t xml:space="preserve"> uz klātienes tikšanos pasūtīja telpās Kalpaka bulvārī 6, Rīgā, nodrošinot </w:t>
      </w:r>
      <w:r w:rsidRPr="00E26816">
        <w:rPr>
          <w:rFonts w:ascii="Times New Roman" w:eastAsia="Courier New" w:hAnsi="Times New Roman" w:cs="Times New Roman"/>
          <w:sz w:val="24"/>
          <w:szCs w:val="24"/>
          <w:lang w:val="lv-LV"/>
        </w:rPr>
        <w:t>Pretendentam iespēju iepirkuma norises laikā iepazīties ar pasūtītāja informācijas sistēmas ierobežotas pieejamības informāciju.</w:t>
      </w:r>
    </w:p>
    <w:p w14:paraId="280D1812" w14:textId="77777777" w:rsidR="00E26816" w:rsidRPr="00E26816" w:rsidRDefault="00E26816" w:rsidP="00E26816">
      <w:pPr>
        <w:spacing w:after="0" w:line="240" w:lineRule="auto"/>
        <w:ind w:right="-1333" w:firstLine="709"/>
        <w:jc w:val="both"/>
        <w:rPr>
          <w:rFonts w:ascii="Times New Roman" w:eastAsia="Times New Roman" w:hAnsi="Times New Roman" w:cs="Times New Roman"/>
          <w:bCs/>
          <w:sz w:val="24"/>
          <w:szCs w:val="24"/>
          <w:lang w:val="lv-LV" w:eastAsia="en-US"/>
        </w:rPr>
      </w:pPr>
      <w:r w:rsidRPr="00E26816">
        <w:rPr>
          <w:rFonts w:ascii="Times New Roman" w:eastAsia="Times New Roman" w:hAnsi="Times New Roman" w:cs="Times New Roman"/>
          <w:sz w:val="24"/>
          <w:szCs w:val="24"/>
          <w:lang w:val="lv-LV" w:eastAsia="en-US"/>
        </w:rPr>
        <w:t xml:space="preserve">Saskaņā ar iepirkuma nolikuma 1.8.2. apakšpunktu, lūdzam visiem </w:t>
      </w:r>
      <w:r w:rsidRPr="00E26816">
        <w:rPr>
          <w:rFonts w:ascii="Times New Roman" w:eastAsia="Courier New" w:hAnsi="Times New Roman" w:cs="Times New Roman"/>
          <w:sz w:val="24"/>
          <w:szCs w:val="24"/>
          <w:lang w:val="lv-LV"/>
        </w:rPr>
        <w:t xml:space="preserve">Pretendenta pārstāvjiem, kuri klātienes tikšanās laikā iepazīsies ar pasūtītāja informācijas sistēmas ierobežotas pieejamības informāciju, elektroniski parakstīt iepirkuma nolikuma 11.pielikumu “Konfidencialitātes apliecinājums” un </w:t>
      </w:r>
      <w:r w:rsidRPr="00E26816">
        <w:rPr>
          <w:rFonts w:ascii="Times New Roman" w:eastAsia="Times New Roman" w:hAnsi="Times New Roman" w:cs="Times New Roman"/>
          <w:bCs/>
          <w:sz w:val="24"/>
          <w:szCs w:val="24"/>
          <w:lang w:val="lv-LV" w:eastAsia="en-US"/>
        </w:rPr>
        <w:t xml:space="preserve">atsūtīt uz e-pastu: </w:t>
      </w:r>
      <w:hyperlink r:id="rId5" w:history="1">
        <w:r w:rsidRPr="00E26816">
          <w:rPr>
            <w:rFonts w:ascii="Times New Roman" w:eastAsia="Times New Roman" w:hAnsi="Times New Roman" w:cs="Times New Roman"/>
            <w:bCs/>
            <w:color w:val="0000FF"/>
            <w:sz w:val="24"/>
            <w:szCs w:val="24"/>
            <w:u w:val="single"/>
            <w:lang w:val="lv-LV" w:eastAsia="en-US"/>
          </w:rPr>
          <w:t>iepirkumi@lrp.gov.lv</w:t>
        </w:r>
      </w:hyperlink>
      <w:r w:rsidRPr="00E26816">
        <w:rPr>
          <w:rFonts w:ascii="Times New Roman" w:eastAsia="Courier New" w:hAnsi="Times New Roman" w:cs="Times New Roman"/>
          <w:sz w:val="24"/>
          <w:szCs w:val="24"/>
          <w:lang w:val="lv-LV"/>
        </w:rPr>
        <w:t xml:space="preserve"> vismaz </w:t>
      </w:r>
      <w:r w:rsidRPr="00E26816">
        <w:rPr>
          <w:rFonts w:ascii="Times New Roman" w:eastAsia="Times New Roman" w:hAnsi="Times New Roman" w:cs="Times New Roman"/>
          <w:bCs/>
          <w:sz w:val="24"/>
          <w:szCs w:val="24"/>
          <w:lang w:val="lv-LV" w:eastAsia="en-US"/>
        </w:rPr>
        <w:t>1 (vienu) dienu pirms ierašanās dienas klātienē. Ja plānotajā sanāksmē piedalīsies Pretendenta pārstāvji, kuri jau ir parakstījuši konfidencialitātes apliecinājumu, atkārtoti konfidencialitātes apliecinājums nav jāiesniedz.</w:t>
      </w:r>
    </w:p>
    <w:p w14:paraId="1961262F" w14:textId="77777777" w:rsidR="00E26816" w:rsidRPr="00E26816" w:rsidRDefault="00E26816" w:rsidP="00E26816">
      <w:pPr>
        <w:spacing w:after="0" w:line="240" w:lineRule="auto"/>
        <w:ind w:right="-1333" w:firstLine="709"/>
        <w:jc w:val="both"/>
        <w:rPr>
          <w:rFonts w:ascii="Times New Roman" w:eastAsia="Times New Roman" w:hAnsi="Times New Roman" w:cs="Times New Roman"/>
          <w:bCs/>
          <w:sz w:val="24"/>
          <w:szCs w:val="24"/>
          <w:lang w:val="lv-LV" w:eastAsia="en-US"/>
        </w:rPr>
      </w:pPr>
      <w:r w:rsidRPr="00E26816">
        <w:rPr>
          <w:rFonts w:ascii="Times New Roman" w:eastAsia="Times New Roman" w:hAnsi="Times New Roman" w:cs="Times New Roman"/>
          <w:bCs/>
          <w:sz w:val="24"/>
          <w:szCs w:val="24"/>
          <w:lang w:val="lv-LV" w:eastAsia="en-US"/>
        </w:rPr>
        <w:t>Papildus informējam, ka Pretendenta pārstāvjiem ierodoties uz klātienes tikšanos, pasūtītāja ēkas drošības zonā būs jāuzrāda personu apliecinošus dokumentus.</w:t>
      </w:r>
    </w:p>
    <w:bookmarkEnd w:id="0"/>
    <w:p w14:paraId="60FBA793" w14:textId="77777777" w:rsidR="00A97B6F" w:rsidRDefault="00A97B6F" w:rsidP="00221E9C">
      <w:pPr>
        <w:spacing w:after="0" w:line="240" w:lineRule="auto"/>
        <w:ind w:right="140" w:firstLine="720"/>
        <w:jc w:val="both"/>
        <w:rPr>
          <w:rFonts w:ascii="Times New Roman" w:eastAsia="Times New Roman" w:hAnsi="Times New Roman" w:cs="Times New Roman"/>
          <w:b/>
          <w:bCs/>
          <w:sz w:val="24"/>
          <w:szCs w:val="24"/>
          <w:lang w:val="lv-LV" w:eastAsia="en-US"/>
        </w:rPr>
      </w:pPr>
    </w:p>
    <w:sectPr w:rsidR="00A97B6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F0BD2"/>
    <w:multiLevelType w:val="hybridMultilevel"/>
    <w:tmpl w:val="D02221F2"/>
    <w:lvl w:ilvl="0" w:tplc="B74ECE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C934EB4"/>
    <w:multiLevelType w:val="hybridMultilevel"/>
    <w:tmpl w:val="BB16A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F42EED"/>
    <w:multiLevelType w:val="hybridMultilevel"/>
    <w:tmpl w:val="56FC7C9C"/>
    <w:lvl w:ilvl="0" w:tplc="1430E5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64A1490C"/>
    <w:multiLevelType w:val="hybridMultilevel"/>
    <w:tmpl w:val="0E509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835F0E"/>
    <w:multiLevelType w:val="hybridMultilevel"/>
    <w:tmpl w:val="CC6E264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6B206726"/>
    <w:multiLevelType w:val="hybridMultilevel"/>
    <w:tmpl w:val="0E5091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467712">
    <w:abstractNumId w:val="1"/>
  </w:num>
  <w:num w:numId="2" w16cid:durableId="1152259456">
    <w:abstractNumId w:val="3"/>
  </w:num>
  <w:num w:numId="3" w16cid:durableId="2087338528">
    <w:abstractNumId w:val="5"/>
  </w:num>
  <w:num w:numId="4" w16cid:durableId="1204295956">
    <w:abstractNumId w:val="0"/>
  </w:num>
  <w:num w:numId="5" w16cid:durableId="1125654676">
    <w:abstractNumId w:val="2"/>
  </w:num>
  <w:num w:numId="6" w16cid:durableId="777331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B2"/>
    <w:rsid w:val="00063C01"/>
    <w:rsid w:val="000A7072"/>
    <w:rsid w:val="00100877"/>
    <w:rsid w:val="00105E0D"/>
    <w:rsid w:val="0015469E"/>
    <w:rsid w:val="001C42D5"/>
    <w:rsid w:val="001D7036"/>
    <w:rsid w:val="00221E9C"/>
    <w:rsid w:val="002452B2"/>
    <w:rsid w:val="00270C67"/>
    <w:rsid w:val="002B4C5F"/>
    <w:rsid w:val="00302D3C"/>
    <w:rsid w:val="0031310F"/>
    <w:rsid w:val="00351947"/>
    <w:rsid w:val="00354B13"/>
    <w:rsid w:val="003631C0"/>
    <w:rsid w:val="00381033"/>
    <w:rsid w:val="00386E81"/>
    <w:rsid w:val="003D32F0"/>
    <w:rsid w:val="003D75A2"/>
    <w:rsid w:val="00440C2A"/>
    <w:rsid w:val="00462C3D"/>
    <w:rsid w:val="004C0043"/>
    <w:rsid w:val="004D1627"/>
    <w:rsid w:val="004D52FE"/>
    <w:rsid w:val="00537331"/>
    <w:rsid w:val="00564691"/>
    <w:rsid w:val="00645D97"/>
    <w:rsid w:val="00672FD7"/>
    <w:rsid w:val="006C58C6"/>
    <w:rsid w:val="006C7708"/>
    <w:rsid w:val="006D657C"/>
    <w:rsid w:val="0071240B"/>
    <w:rsid w:val="007B2490"/>
    <w:rsid w:val="008055CC"/>
    <w:rsid w:val="00806FCE"/>
    <w:rsid w:val="00827B10"/>
    <w:rsid w:val="00832FDA"/>
    <w:rsid w:val="00834C06"/>
    <w:rsid w:val="008915FB"/>
    <w:rsid w:val="00896F72"/>
    <w:rsid w:val="00917D16"/>
    <w:rsid w:val="009309D5"/>
    <w:rsid w:val="00946551"/>
    <w:rsid w:val="009859F7"/>
    <w:rsid w:val="009F4373"/>
    <w:rsid w:val="00A221C5"/>
    <w:rsid w:val="00A260D7"/>
    <w:rsid w:val="00A726DD"/>
    <w:rsid w:val="00A97B6F"/>
    <w:rsid w:val="00AB7530"/>
    <w:rsid w:val="00AC6AD6"/>
    <w:rsid w:val="00AD37DB"/>
    <w:rsid w:val="00AE4BE5"/>
    <w:rsid w:val="00B458F0"/>
    <w:rsid w:val="00B64060"/>
    <w:rsid w:val="00B8118D"/>
    <w:rsid w:val="00B96285"/>
    <w:rsid w:val="00C03304"/>
    <w:rsid w:val="00C21C3C"/>
    <w:rsid w:val="00C55815"/>
    <w:rsid w:val="00C6074C"/>
    <w:rsid w:val="00CA55E7"/>
    <w:rsid w:val="00CD109B"/>
    <w:rsid w:val="00CF7D78"/>
    <w:rsid w:val="00D16A17"/>
    <w:rsid w:val="00D2376B"/>
    <w:rsid w:val="00D71EA7"/>
    <w:rsid w:val="00D90AD7"/>
    <w:rsid w:val="00D921C4"/>
    <w:rsid w:val="00DB0312"/>
    <w:rsid w:val="00E10FDE"/>
    <w:rsid w:val="00E26816"/>
    <w:rsid w:val="00E67C51"/>
    <w:rsid w:val="00E91E68"/>
    <w:rsid w:val="00E92845"/>
    <w:rsid w:val="00EB5FBC"/>
    <w:rsid w:val="00ED0B64"/>
    <w:rsid w:val="00EF292E"/>
    <w:rsid w:val="00EF4CC1"/>
    <w:rsid w:val="00F11606"/>
    <w:rsid w:val="00F3193D"/>
    <w:rsid w:val="00F42284"/>
    <w:rsid w:val="00F93A71"/>
    <w:rsid w:val="00FC6B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F67F"/>
  <w15:chartTrackingRefBased/>
  <w15:docId w15:val="{2A6ED0D9-2799-48CA-9CF1-021D2A56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0D7"/>
    <w:pPr>
      <w:spacing w:after="240" w:line="276" w:lineRule="auto"/>
    </w:pPr>
    <w:rPr>
      <w:rFonts w:ascii="Georgia" w:eastAsia="Georgia" w:hAnsi="Georgia" w:cs="Georgia"/>
      <w:kern w:val="0"/>
      <w:sz w:val="20"/>
      <w:szCs w:val="20"/>
      <w:lang w:val="en-GB" w:eastAsia="lv-LV"/>
      <w14:ligatures w14:val="none"/>
    </w:rPr>
  </w:style>
  <w:style w:type="paragraph" w:styleId="Heading1">
    <w:name w:val="heading 1"/>
    <w:basedOn w:val="Normal"/>
    <w:next w:val="Normal"/>
    <w:link w:val="Heading1Char"/>
    <w:uiPriority w:val="9"/>
    <w:qFormat/>
    <w:rsid w:val="00D2376B"/>
    <w:pPr>
      <w:keepNext/>
      <w:spacing w:before="240" w:after="60" w:line="240" w:lineRule="auto"/>
      <w:outlineLvl w:val="0"/>
    </w:pPr>
    <w:rPr>
      <w:rFonts w:asciiTheme="minorHAnsi" w:eastAsiaTheme="minorHAnsi" w:hAnsiTheme="minorHAnsi" w:cstheme="minorBidi"/>
      <w:b/>
      <w:sz w:val="22"/>
      <w:szCs w:val="22"/>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PPS_Bullet,Paragra,Saistīto dokumentu saraksts,Strip,Syle 1,Virsraksti,h&amp;p list paragraph,list paragraph,list paragraph1,numurets,saistīto dokumentu saraksts,syle 1"/>
    <w:basedOn w:val="Normal"/>
    <w:link w:val="ListParagraphChar"/>
    <w:uiPriority w:val="34"/>
    <w:qFormat/>
    <w:rsid w:val="00AE4BE5"/>
    <w:pPr>
      <w:ind w:left="720"/>
      <w:contextualSpacing/>
    </w:pPr>
  </w:style>
  <w:style w:type="paragraph" w:styleId="Revision">
    <w:name w:val="Revision"/>
    <w:hidden/>
    <w:uiPriority w:val="99"/>
    <w:semiHidden/>
    <w:rsid w:val="00B64060"/>
    <w:pPr>
      <w:spacing w:after="0" w:line="240" w:lineRule="auto"/>
    </w:pPr>
    <w:rPr>
      <w:rFonts w:ascii="Georgia" w:eastAsia="Georgia" w:hAnsi="Georgia" w:cs="Georgia"/>
      <w:kern w:val="0"/>
      <w:sz w:val="20"/>
      <w:szCs w:val="20"/>
      <w:lang w:val="en-GB" w:eastAsia="lv-LV"/>
      <w14:ligatures w14:val="none"/>
    </w:rPr>
  </w:style>
  <w:style w:type="character" w:styleId="Hyperlink">
    <w:name w:val="Hyperlink"/>
    <w:basedOn w:val="DefaultParagraphFont"/>
    <w:uiPriority w:val="99"/>
    <w:unhideWhenUsed/>
    <w:rsid w:val="00462C3D"/>
    <w:rPr>
      <w:color w:val="0000FF"/>
      <w:u w:val="single"/>
    </w:rPr>
  </w:style>
  <w:style w:type="character" w:customStyle="1" w:styleId="ListParagraphChar">
    <w:name w:val="List Paragraph Char"/>
    <w:aliases w:val="2 Char,Bullet list Char,H&amp;P List Paragraph Char,List Paragraph1 Char,Normal bullet 2 Char,Numurets Char,PPS_Bullet Char,Paragra Char,Saistīto dokumentu saraksts Char,Strip Char,Syle 1 Char,Virsraksti Char,h&amp;p list paragraph Char"/>
    <w:link w:val="ListParagraph"/>
    <w:uiPriority w:val="34"/>
    <w:qFormat/>
    <w:locked/>
    <w:rsid w:val="00462C3D"/>
    <w:rPr>
      <w:rFonts w:ascii="Georgia" w:eastAsia="Georgia" w:hAnsi="Georgia" w:cs="Georgia"/>
      <w:kern w:val="0"/>
      <w:sz w:val="20"/>
      <w:szCs w:val="20"/>
      <w:lang w:val="en-GB" w:eastAsia="lv-LV"/>
      <w14:ligatures w14:val="none"/>
    </w:rPr>
  </w:style>
  <w:style w:type="paragraph" w:customStyle="1" w:styleId="paragraph">
    <w:name w:val="paragraph"/>
    <w:basedOn w:val="Normal"/>
    <w:rsid w:val="00462C3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462C3D"/>
  </w:style>
  <w:style w:type="character" w:customStyle="1" w:styleId="Heading1Char">
    <w:name w:val="Heading 1 Char"/>
    <w:basedOn w:val="DefaultParagraphFont"/>
    <w:link w:val="Heading1"/>
    <w:uiPriority w:val="9"/>
    <w:rsid w:val="00D2376B"/>
    <w:rPr>
      <w:b/>
      <w:kern w:val="0"/>
      <w14:ligatures w14:val="none"/>
    </w:rPr>
  </w:style>
  <w:style w:type="table" w:styleId="TableGrid">
    <w:name w:val="Table Grid"/>
    <w:basedOn w:val="TableNormal"/>
    <w:uiPriority w:val="59"/>
    <w:rsid w:val="00E2681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epirkumi@lrp.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4</Pages>
  <Words>5528</Words>
  <Characters>3152</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Veisa</dc:creator>
  <cp:keywords/>
  <dc:description/>
  <cp:lastModifiedBy>Zane Veisa</cp:lastModifiedBy>
  <cp:revision>29</cp:revision>
  <dcterms:created xsi:type="dcterms:W3CDTF">2024-04-22T12:35:00Z</dcterms:created>
  <dcterms:modified xsi:type="dcterms:W3CDTF">2024-10-29T19:52:00Z</dcterms:modified>
</cp:coreProperties>
</file>