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A01A7" w14:textId="685F7F8A" w:rsidR="00F92785" w:rsidRPr="001D3028" w:rsidRDefault="00F92785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D3028">
        <w:rPr>
          <w:rFonts w:ascii="Times New Roman" w:hAnsi="Times New Roman"/>
          <w:b/>
          <w:sz w:val="24"/>
          <w:szCs w:val="24"/>
        </w:rPr>
        <w:t>Tehniskā specifikācija</w:t>
      </w:r>
      <w:r w:rsidR="00E0024D">
        <w:rPr>
          <w:rFonts w:ascii="Times New Roman" w:hAnsi="Times New Roman"/>
          <w:b/>
          <w:sz w:val="24"/>
          <w:szCs w:val="24"/>
        </w:rPr>
        <w:t xml:space="preserve"> – tehniskais piedāvājums</w:t>
      </w:r>
    </w:p>
    <w:p w14:paraId="5254F16B" w14:textId="25284D0B" w:rsidR="005F34E3" w:rsidRDefault="00EE2BA3" w:rsidP="000A3311">
      <w:pPr>
        <w:pStyle w:val="BodyTextcenterbold"/>
        <w:rPr>
          <w:sz w:val="24"/>
          <w:szCs w:val="24"/>
        </w:rPr>
      </w:pPr>
      <w:r>
        <w:rPr>
          <w:sz w:val="24"/>
          <w:szCs w:val="24"/>
        </w:rPr>
        <w:t>Atklātā konkursā</w:t>
      </w:r>
      <w:r w:rsidR="00E0024D">
        <w:rPr>
          <w:sz w:val="24"/>
          <w:szCs w:val="24"/>
        </w:rPr>
        <w:t xml:space="preserve"> </w:t>
      </w:r>
    </w:p>
    <w:p w14:paraId="10F6AC1A" w14:textId="65DF6FE8" w:rsidR="00787B73" w:rsidRPr="001D3028" w:rsidRDefault="00E0024D" w:rsidP="000A3311">
      <w:pPr>
        <w:pStyle w:val="BodyTextcenterbold"/>
        <w:rPr>
          <w:sz w:val="24"/>
          <w:szCs w:val="24"/>
        </w:rPr>
      </w:pPr>
      <w:bookmarkStart w:id="0" w:name="_Hlk114235718"/>
      <w:r>
        <w:rPr>
          <w:sz w:val="24"/>
          <w:szCs w:val="24"/>
        </w:rPr>
        <w:t>“</w:t>
      </w:r>
      <w:r w:rsidR="00787B73" w:rsidRPr="001D3028">
        <w:rPr>
          <w:sz w:val="24"/>
          <w:szCs w:val="24"/>
        </w:rPr>
        <w:t>Ukrainas civiliedzīvotāju (pacientu)</w:t>
      </w:r>
      <w:r w:rsidR="000A3311" w:rsidRPr="001D3028">
        <w:rPr>
          <w:sz w:val="24"/>
          <w:szCs w:val="24"/>
        </w:rPr>
        <w:t xml:space="preserve"> medicīnisko transportēšanu no ārvalsts ārstniecības iestādes </w:t>
      </w:r>
      <w:r w:rsidR="00787B73" w:rsidRPr="001D3028">
        <w:rPr>
          <w:sz w:val="24"/>
          <w:szCs w:val="24"/>
        </w:rPr>
        <w:t>uz stacionāro ārstniecības iestādi Latvijā un ar to saistīto papildus pakalpojumu sniegšana</w:t>
      </w:r>
      <w:r w:rsidR="00922AF1">
        <w:rPr>
          <w:sz w:val="24"/>
          <w:szCs w:val="24"/>
        </w:rPr>
        <w:t>”</w:t>
      </w:r>
    </w:p>
    <w:bookmarkEnd w:id="0"/>
    <w:p w14:paraId="4ADE17BE" w14:textId="02FAA40E" w:rsidR="00F92785" w:rsidRDefault="00F92785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47451B9" w14:textId="5970DB5A" w:rsidR="00FE6698" w:rsidRPr="00FE6698" w:rsidRDefault="00FE6698" w:rsidP="00FE6698">
      <w:pPr>
        <w:pStyle w:val="ListParagraph"/>
        <w:numPr>
          <w:ilvl w:val="0"/>
          <w:numId w:val="10"/>
        </w:numPr>
        <w:suppressAutoHyphens/>
        <w:autoSpaceDN w:val="0"/>
        <w:jc w:val="both"/>
        <w:textAlignment w:val="baseline"/>
      </w:pPr>
      <w:r w:rsidRPr="00FE6698">
        <w:t>Vispārīgās prasības pakalpojuma sniegšanai</w:t>
      </w:r>
    </w:p>
    <w:p w14:paraId="3178DE97" w14:textId="77777777" w:rsidR="00FE6698" w:rsidRPr="001D3028" w:rsidRDefault="00FE6698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1219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8795"/>
        <w:gridCol w:w="2268"/>
      </w:tblGrid>
      <w:tr w:rsidR="00393C9A" w:rsidRPr="001D3028" w14:paraId="3F1BD1DB" w14:textId="77777777" w:rsidTr="007D1F13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1B714" w14:textId="241C28C2" w:rsidR="00F92785" w:rsidRPr="001D3028" w:rsidRDefault="00F92785" w:rsidP="005077A8">
            <w:pPr>
              <w:suppressAutoHyphens/>
              <w:autoSpaceDN w:val="0"/>
              <w:spacing w:after="0" w:line="240" w:lineRule="auto"/>
              <w:ind w:left="-12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1D3028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="005077A8" w:rsidRPr="001D3028">
              <w:rPr>
                <w:rFonts w:ascii="Times New Roman" w:hAnsi="Times New Roman"/>
                <w:b/>
                <w:sz w:val="24"/>
                <w:szCs w:val="24"/>
              </w:rPr>
              <w:t xml:space="preserve">r. </w:t>
            </w:r>
            <w:r w:rsidRPr="001D3028">
              <w:rPr>
                <w:rFonts w:ascii="Times New Roman" w:hAnsi="Times New Roman"/>
                <w:b/>
                <w:sz w:val="24"/>
                <w:szCs w:val="24"/>
              </w:rPr>
              <w:t>p.k.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9590E" w14:textId="23BAB42C" w:rsidR="00F92785" w:rsidRPr="001D3028" w:rsidRDefault="00E0024D" w:rsidP="00457F7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Prasības pretendentam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8189D" w14:textId="77777777" w:rsidR="00701AA0" w:rsidRDefault="00F92785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1D3028">
              <w:rPr>
                <w:rFonts w:ascii="Times New Roman" w:hAnsi="Times New Roman"/>
                <w:b/>
                <w:sz w:val="24"/>
                <w:szCs w:val="24"/>
              </w:rPr>
              <w:t xml:space="preserve">Atbilstība </w:t>
            </w:r>
          </w:p>
          <w:p w14:paraId="387A18F2" w14:textId="07A8E085" w:rsidR="00F92785" w:rsidRPr="007D1F13" w:rsidRDefault="00701AA0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F13">
              <w:rPr>
                <w:rFonts w:ascii="Times New Roman" w:hAnsi="Times New Roman"/>
                <w:bCs/>
                <w:sz w:val="24"/>
                <w:szCs w:val="24"/>
              </w:rPr>
              <w:t>(prete</w:t>
            </w:r>
            <w:r w:rsidR="007D1F13" w:rsidRPr="007D1F13">
              <w:rPr>
                <w:rFonts w:ascii="Times New Roman" w:hAnsi="Times New Roman"/>
                <w:bCs/>
                <w:sz w:val="24"/>
                <w:szCs w:val="24"/>
              </w:rPr>
              <w:t>ndents aizpilda kolonnu norādot “</w:t>
            </w:r>
            <w:r w:rsidR="00F92785" w:rsidRPr="007D1F13">
              <w:rPr>
                <w:rFonts w:ascii="Times New Roman" w:hAnsi="Times New Roman"/>
                <w:bCs/>
                <w:sz w:val="24"/>
                <w:szCs w:val="24"/>
              </w:rPr>
              <w:t>jā</w:t>
            </w:r>
            <w:r w:rsidR="007D1F13" w:rsidRPr="007D1F13">
              <w:rPr>
                <w:rFonts w:ascii="Times New Roman" w:hAnsi="Times New Roman"/>
                <w:bCs/>
                <w:sz w:val="24"/>
                <w:szCs w:val="24"/>
              </w:rPr>
              <w:t>”, ja nodrošinās attiecīgas prasības izpildi</w:t>
            </w:r>
            <w:r w:rsidR="007D1F1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D1F13" w:rsidRPr="007D1F13">
              <w:rPr>
                <w:rFonts w:ascii="Times New Roman" w:hAnsi="Times New Roman"/>
                <w:bCs/>
                <w:sz w:val="24"/>
                <w:szCs w:val="24"/>
              </w:rPr>
              <w:t xml:space="preserve"> un</w:t>
            </w:r>
            <w:r w:rsidR="00F92785" w:rsidRPr="007D1F1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D1F13" w:rsidRPr="007D1F13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 w:rsidR="00F92785" w:rsidRPr="007D1F13">
              <w:rPr>
                <w:rFonts w:ascii="Times New Roman" w:hAnsi="Times New Roman"/>
                <w:bCs/>
                <w:sz w:val="24"/>
                <w:szCs w:val="24"/>
              </w:rPr>
              <w:t>nē</w:t>
            </w:r>
            <w:r w:rsidR="007D1F13" w:rsidRPr="007D1F13">
              <w:rPr>
                <w:rFonts w:ascii="Times New Roman" w:hAnsi="Times New Roman"/>
                <w:bCs/>
                <w:sz w:val="24"/>
                <w:szCs w:val="24"/>
              </w:rPr>
              <w:t>”, ja nenodrošinās attiecīgas prasības izpildi)</w:t>
            </w:r>
          </w:p>
        </w:tc>
      </w:tr>
      <w:tr w:rsidR="00922AF1" w:rsidRPr="001D3028" w14:paraId="3102B914" w14:textId="77777777" w:rsidTr="007D1F13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EA583" w14:textId="25DA30B1" w:rsidR="00922AF1" w:rsidRPr="000C7516" w:rsidRDefault="00922AF1" w:rsidP="00922AF1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iCs/>
              </w:rPr>
            </w:pPr>
            <w:r w:rsidRPr="000C7516">
              <w:rPr>
                <w:rFonts w:ascii="Times New Roman" w:hAnsi="Times New Roman"/>
                <w:iCs/>
              </w:rPr>
              <w:t>1.</w:t>
            </w:r>
          </w:p>
        </w:tc>
        <w:tc>
          <w:tcPr>
            <w:tcW w:w="1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E5D3" w14:textId="6514330C" w:rsidR="00922AF1" w:rsidRPr="001D3028" w:rsidRDefault="00922AF1" w:rsidP="00F92785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hAnsi="Times New Roman"/>
                <w:i/>
                <w:sz w:val="24"/>
                <w:szCs w:val="24"/>
              </w:rPr>
            </w:pPr>
            <w:r w:rsidRPr="001D3028">
              <w:rPr>
                <w:rFonts w:ascii="Times New Roman" w:hAnsi="Times New Roman"/>
                <w:b/>
                <w:i/>
                <w:sz w:val="24"/>
                <w:szCs w:val="24"/>
              </w:rPr>
              <w:t>Par Ukrainas civiliedzīvotāju (pacientu)  medicīnisko transportēšanu no ārvalsts ārstniecības iestādes uz RAKUS, adrese Rīga, Hipokrāta iela 2 ar autotransporta līdzekli ar vietu skaitu līdz “25”</w:t>
            </w:r>
          </w:p>
        </w:tc>
      </w:tr>
      <w:tr w:rsidR="00DB1D6A" w:rsidRPr="001D3028" w14:paraId="0813FB75" w14:textId="77777777" w:rsidTr="007D1F13">
        <w:trPr>
          <w:trHeight w:val="33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0C609" w14:textId="632917F3" w:rsidR="00DB1D6A" w:rsidRPr="00CA2B89" w:rsidRDefault="00922AF1" w:rsidP="00F9278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1.1.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A2F31" w14:textId="41E5B461" w:rsidR="00DB1D6A" w:rsidRPr="00CA2B89" w:rsidRDefault="00DB1D6A" w:rsidP="00922AF1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Pretendents</w:t>
            </w:r>
            <w:r w:rsidR="00AF5D83">
              <w:rPr>
                <w:sz w:val="22"/>
                <w:szCs w:val="22"/>
              </w:rPr>
              <w:t xml:space="preserve"> nodrošina </w:t>
            </w:r>
            <w:r w:rsidRPr="00CA2B89">
              <w:rPr>
                <w:sz w:val="22"/>
                <w:szCs w:val="22"/>
              </w:rPr>
              <w:t>transport</w:t>
            </w:r>
            <w:r w:rsidR="00AF5D83">
              <w:rPr>
                <w:sz w:val="22"/>
                <w:szCs w:val="22"/>
              </w:rPr>
              <w:t>u</w:t>
            </w:r>
            <w:r w:rsidRPr="00CA2B89">
              <w:rPr>
                <w:sz w:val="22"/>
                <w:szCs w:val="22"/>
              </w:rPr>
              <w:t xml:space="preserve"> Ukrainas civiliedzīvotāju (pacientu) medicīniskai transportēšanai no ārstniecības iestādes Ukrainā līdz ārstniecības iestādei Latvijā, Rīgas Austrumu klīniskā universitātes slimnīca, adrese, Rīga, Hipokrāta iela 2</w:t>
            </w:r>
            <w:r w:rsidR="00A71435" w:rsidRPr="00CA2B89">
              <w:rPr>
                <w:sz w:val="22"/>
                <w:szCs w:val="22"/>
              </w:rPr>
              <w:t>, Neatliekamās medicīnas un pacientu uzņemšanas klīnika. Pretendentam, sniedzot medicīniskās transportēšanas pakalpojumu, 1 transportēšanas reizē, jānodrošina vismaz 10 mazkustīgu vai guļošu Ukrainas civiliedzīvotāju (pacientu) transportēšana.</w:t>
            </w:r>
            <w:r w:rsidRPr="00CA2B8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16888" w14:textId="77777777" w:rsidR="00DB1D6A" w:rsidRPr="001D3028" w:rsidRDefault="00DB1D6A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B1D6A" w:rsidRPr="001D3028" w14:paraId="61529198" w14:textId="77777777" w:rsidTr="007D1F13">
        <w:trPr>
          <w:trHeight w:val="33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1DB39" w14:textId="4D105EFF" w:rsidR="00DB1D6A" w:rsidRPr="00CA2B89" w:rsidRDefault="00922AF1" w:rsidP="00F9278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1.2.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455A3" w14:textId="60228D01" w:rsidR="00A71435" w:rsidRPr="00CA2B89" w:rsidRDefault="00A71435" w:rsidP="00922AF1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Pretendents nodrošin</w:t>
            </w:r>
            <w:r w:rsidR="00AF5D83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 xml:space="preserve"> Ukrainas civiliedzīvotāju (pacientu) medicīnisku transportēšan</w:t>
            </w:r>
            <w:r w:rsidR="00AF5D83">
              <w:rPr>
                <w:sz w:val="22"/>
                <w:szCs w:val="22"/>
              </w:rPr>
              <w:t>u</w:t>
            </w:r>
            <w:r w:rsidRPr="00CA2B89">
              <w:rPr>
                <w:sz w:val="22"/>
                <w:szCs w:val="22"/>
              </w:rPr>
              <w:t xml:space="preserve"> uz noteiktu adresi pēc Pasūtītāja pieprasījuma, kā arī atgriešanu ārvalsts ārstniecības iestādes iepriekšējā vai citā adresē, nepieciešamības gadījumā nodrošinot gaidīšanu.</w:t>
            </w:r>
          </w:p>
          <w:p w14:paraId="5643D845" w14:textId="77777777" w:rsidR="00DB1D6A" w:rsidRPr="00CA2B89" w:rsidRDefault="00DB1D6A" w:rsidP="00A712C6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CC29C" w14:textId="77777777" w:rsidR="00DB1D6A" w:rsidRPr="001D3028" w:rsidRDefault="00DB1D6A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00B31" w:rsidRPr="001D3028" w14:paraId="41249643" w14:textId="77777777" w:rsidTr="007D1F13">
        <w:trPr>
          <w:trHeight w:val="240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92E76" w14:textId="7097D9B0" w:rsidR="00900B31" w:rsidRPr="00CA2B89" w:rsidRDefault="00922AF1" w:rsidP="00F9278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lastRenderedPageBreak/>
              <w:t xml:space="preserve">1.3. 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F24F1" w14:textId="0E0547CE" w:rsidR="00900B31" w:rsidRPr="00CA2B89" w:rsidRDefault="00900B31" w:rsidP="00CA2B89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 xml:space="preserve">Pretendents nodrošina Ukrainas civiliedzīvotāju (pacientu)  medicīnisku </w:t>
            </w:r>
            <w:r w:rsidR="00E0024D" w:rsidRPr="00CA2B89">
              <w:rPr>
                <w:sz w:val="22"/>
                <w:szCs w:val="22"/>
              </w:rPr>
              <w:t>pārvešanu</w:t>
            </w:r>
            <w:r w:rsidRPr="00CA2B89">
              <w:rPr>
                <w:sz w:val="22"/>
                <w:szCs w:val="22"/>
              </w:rPr>
              <w:t xml:space="preserve"> gan Latvijas teritorijā, gan ārpus tās.</w:t>
            </w:r>
          </w:p>
          <w:p w14:paraId="1F88FDE8" w14:textId="3CFC5C3C" w:rsidR="00900B31" w:rsidRPr="00CA2B89" w:rsidRDefault="00900B31" w:rsidP="00900B31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Prasības Pretendenta sniegtajiem pakalpojumiem:</w:t>
            </w:r>
          </w:p>
          <w:p w14:paraId="65816447" w14:textId="1938D593" w:rsidR="00900B31" w:rsidRPr="00CA2B89" w:rsidRDefault="00900B31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piedāvātaj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>m transporta līdzek</w:t>
            </w:r>
            <w:r w:rsidR="007B678A">
              <w:rPr>
                <w:sz w:val="22"/>
                <w:szCs w:val="22"/>
              </w:rPr>
              <w:t>li</w:t>
            </w:r>
            <w:r w:rsidRPr="00CA2B89">
              <w:rPr>
                <w:sz w:val="22"/>
                <w:szCs w:val="22"/>
              </w:rPr>
              <w:t>m ir jābūt derīgai tehniskajai apskatei, OCTA, KASKO un transportlīdze</w:t>
            </w:r>
            <w:r w:rsidR="007B678A">
              <w:rPr>
                <w:sz w:val="22"/>
                <w:szCs w:val="22"/>
              </w:rPr>
              <w:t>klim</w:t>
            </w:r>
            <w:r w:rsidRPr="00CA2B89">
              <w:rPr>
                <w:sz w:val="22"/>
                <w:szCs w:val="22"/>
              </w:rPr>
              <w:t xml:space="preserve"> jābūt normatīvajos aktos noteiktajā tehniskajā kārtībā, lai piedalītos ceļu satiksmē, kā arī jāatbilst pasažieru pārvadāšanai noteiktajām normatīvo aktu prasībām</w:t>
            </w:r>
            <w:r w:rsidRPr="00CA2B89">
              <w:rPr>
                <w:bCs/>
                <w:sz w:val="22"/>
                <w:szCs w:val="22"/>
              </w:rPr>
              <w:t>;</w:t>
            </w:r>
          </w:p>
          <w:p w14:paraId="1D72500C" w14:textId="5C9CBCC0" w:rsidR="00852A6B" w:rsidRPr="00CA2B89" w:rsidRDefault="00900B31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ņemot vērā darba uzdevuma maršrutu, transporta līdzek</w:t>
            </w:r>
            <w:r w:rsidR="007B678A">
              <w:rPr>
                <w:sz w:val="22"/>
                <w:szCs w:val="22"/>
              </w:rPr>
              <w:t>li</w:t>
            </w:r>
            <w:r w:rsidRPr="00CA2B89">
              <w:rPr>
                <w:sz w:val="22"/>
                <w:szCs w:val="22"/>
              </w:rPr>
              <w:t>m jābūt apdrošināt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>m un aprīkot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>m tā, lai t</w:t>
            </w:r>
            <w:r w:rsidR="007B678A">
              <w:rPr>
                <w:sz w:val="22"/>
                <w:szCs w:val="22"/>
              </w:rPr>
              <w:t>as</w:t>
            </w:r>
            <w:r w:rsidRPr="00CA2B89">
              <w:rPr>
                <w:sz w:val="22"/>
                <w:szCs w:val="22"/>
              </w:rPr>
              <w:t xml:space="preserve"> attiecīgajā valstī varētu piedalīties ceļu satiksmē;</w:t>
            </w:r>
            <w:r w:rsidR="00852A6B" w:rsidRPr="00CA2B89">
              <w:rPr>
                <w:sz w:val="22"/>
                <w:szCs w:val="22"/>
              </w:rPr>
              <w:t xml:space="preserve"> </w:t>
            </w:r>
          </w:p>
          <w:p w14:paraId="2A43BF76" w14:textId="170D01D6" w:rsidR="00900B31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transporta līdzekļu vadītājs pārzina Ukrainas, Polijas, Lietuvas un  Latvijas autoceļu karti un izmanto globālās pozicionēšanās ierīci (GPS);</w:t>
            </w:r>
          </w:p>
          <w:p w14:paraId="0FD5AD2A" w14:textId="4EC9CB51" w:rsidR="00852A6B" w:rsidRPr="00CA2B89" w:rsidRDefault="00900B31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piedāvātaj</w:t>
            </w:r>
            <w:r w:rsidR="007B678A">
              <w:rPr>
                <w:sz w:val="22"/>
                <w:szCs w:val="22"/>
              </w:rPr>
              <w:t>ā</w:t>
            </w:r>
            <w:r w:rsidRPr="00CA2B89">
              <w:rPr>
                <w:sz w:val="22"/>
                <w:szCs w:val="22"/>
              </w:rPr>
              <w:t xml:space="preserve"> transporta līdzek</w:t>
            </w:r>
            <w:r w:rsidR="007B678A">
              <w:rPr>
                <w:sz w:val="22"/>
                <w:szCs w:val="22"/>
              </w:rPr>
              <w:t>lī</w:t>
            </w:r>
            <w:r w:rsidRPr="00CA2B89">
              <w:rPr>
                <w:bCs/>
                <w:sz w:val="22"/>
                <w:szCs w:val="22"/>
              </w:rPr>
              <w:t xml:space="preserve"> ir jābūt iespējai pārvadāt </w:t>
            </w:r>
            <w:r w:rsidRPr="00CA2B89">
              <w:rPr>
                <w:sz w:val="22"/>
                <w:szCs w:val="22"/>
              </w:rPr>
              <w:t>Ukrainas civiliedzīvotāju (pacientu)</w:t>
            </w:r>
            <w:r w:rsidRPr="00CA2B89">
              <w:rPr>
                <w:bCs/>
                <w:sz w:val="22"/>
                <w:szCs w:val="22"/>
              </w:rPr>
              <w:t xml:space="preserve"> personīgās mantas, u.tml. Autobusam ir jābūt mantu novietošanai izmantojamam bagāžas nodalījumam;</w:t>
            </w:r>
            <w:r w:rsidR="00852A6B" w:rsidRPr="00CA2B89">
              <w:rPr>
                <w:sz w:val="22"/>
                <w:szCs w:val="22"/>
              </w:rPr>
              <w:t xml:space="preserve"> </w:t>
            </w:r>
          </w:p>
          <w:p w14:paraId="03FC4796" w14:textId="6C87730F" w:rsidR="00852A6B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piedāvātaj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>m transporta līdzek</w:t>
            </w:r>
            <w:r w:rsidR="007B678A">
              <w:rPr>
                <w:sz w:val="22"/>
                <w:szCs w:val="22"/>
              </w:rPr>
              <w:t>li</w:t>
            </w:r>
            <w:r w:rsidRPr="00CA2B89">
              <w:rPr>
                <w:sz w:val="22"/>
                <w:szCs w:val="22"/>
              </w:rPr>
              <w:t>m jābūt tīr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>m un komfortabl</w:t>
            </w:r>
            <w:r w:rsidR="007B678A">
              <w:rPr>
                <w:sz w:val="22"/>
                <w:szCs w:val="22"/>
              </w:rPr>
              <w:t>a</w:t>
            </w:r>
            <w:r w:rsidRPr="00CA2B89">
              <w:rPr>
                <w:sz w:val="22"/>
                <w:szCs w:val="22"/>
              </w:rPr>
              <w:t xml:space="preserve">m: ar globālās pozicionēšanās ierīci (GPS), ar klimata kontroli vai kondicionēšanas sistēmu, kas nodrošina vienmērīgu temperatūru +20ºC visā autotransportā trokšņu līmenis transporta līdzeklī nedrīkst pārsniegt pieļaujamo normu; </w:t>
            </w:r>
          </w:p>
          <w:p w14:paraId="0414D95A" w14:textId="686B27CD" w:rsidR="00900B31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Pretendentam ir jānodrošina sniegto pakalpojumu (nobraukto kilometru un dīkstāves) precīza uzskaite.</w:t>
            </w:r>
          </w:p>
          <w:p w14:paraId="79609DAC" w14:textId="1FE3F692" w:rsidR="00852A6B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Pretendents atbild par epidemioloģisko pasākumu ievērošanu, Ukrainas civiliedzīvotāju (pacientu)</w:t>
            </w:r>
            <w:r w:rsidR="007B678A">
              <w:rPr>
                <w:sz w:val="22"/>
                <w:szCs w:val="22"/>
              </w:rPr>
              <w:t xml:space="preserve"> </w:t>
            </w:r>
            <w:r w:rsidRPr="00CA2B89">
              <w:rPr>
                <w:sz w:val="22"/>
                <w:szCs w:val="22"/>
              </w:rPr>
              <w:t>drošību, tajā skaitā transportlīdzekļa dezinficēšanu, pavadošo personu un darbinieku nodrošināšanu ar individuālajiem aizsardzības līdzekļiem, darbinieku uzraudzību, lai tie pareizi lieto individuālos aizsardzības līdzekļus.</w:t>
            </w:r>
          </w:p>
          <w:p w14:paraId="53173C4D" w14:textId="4F0CC169" w:rsidR="00900B31" w:rsidRPr="00CA2B89" w:rsidRDefault="00900B31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ja Ukrainas civiliedzīvotāju (pacientu) medicīniskās transportēšanas</w:t>
            </w:r>
            <w:r w:rsidRPr="00CA2B89">
              <w:rPr>
                <w:noProof/>
                <w:color w:val="000000"/>
                <w:sz w:val="22"/>
                <w:szCs w:val="22"/>
              </w:rPr>
              <w:t xml:space="preserve"> laikā</w:t>
            </w:r>
            <w:r w:rsidRPr="00CA2B89">
              <w:rPr>
                <w:b/>
                <w:noProof/>
                <w:color w:val="000000"/>
                <w:sz w:val="22"/>
                <w:szCs w:val="22"/>
              </w:rPr>
              <w:t xml:space="preserve"> </w:t>
            </w:r>
            <w:r w:rsidRPr="00CA2B89">
              <w:rPr>
                <w:sz w:val="22"/>
                <w:szCs w:val="22"/>
              </w:rPr>
              <w:t>transporta līdzeklim ir tehniska rakstura problēmas, Pretendents tās atrisina patstāvīgi, vai arī nodrošina pakalpojuma sniegšanu ar citu tehniskā kārtībā esošu</w:t>
            </w:r>
            <w:r w:rsidR="00922AF1" w:rsidRPr="00CA2B89">
              <w:rPr>
                <w:sz w:val="22"/>
                <w:szCs w:val="22"/>
              </w:rPr>
              <w:t xml:space="preserve"> un tehniskajā specifikācijā noteiktajām prasībām atbilstošu</w:t>
            </w:r>
            <w:r w:rsidRPr="00CA2B89">
              <w:rPr>
                <w:sz w:val="22"/>
                <w:szCs w:val="22"/>
              </w:rPr>
              <w:t xml:space="preserve"> transporta līdzekli, lai savlaicīgi un kvalitatīvi sniegtu Ukrainas civiliedzīvotāju (pacientu) medicīnisku transportēšan</w:t>
            </w:r>
            <w:r w:rsidR="0003472D" w:rsidRPr="00CA2B89">
              <w:rPr>
                <w:sz w:val="22"/>
                <w:szCs w:val="22"/>
              </w:rPr>
              <w:t>u;</w:t>
            </w:r>
          </w:p>
          <w:p w14:paraId="3D7129BE" w14:textId="60221ED9" w:rsidR="00900B31" w:rsidRPr="00CA2B89" w:rsidRDefault="00900B31" w:rsidP="00CA2B89">
            <w:pPr>
              <w:pStyle w:val="ListParagraph"/>
              <w:numPr>
                <w:ilvl w:val="1"/>
                <w:numId w:val="6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 xml:space="preserve">ja </w:t>
            </w:r>
            <w:r w:rsidR="0003472D" w:rsidRPr="00CA2B89">
              <w:rPr>
                <w:sz w:val="22"/>
                <w:szCs w:val="22"/>
              </w:rPr>
              <w:t>Ukrainas civiliedzīvotāju (pacientu)</w:t>
            </w:r>
            <w:r w:rsidR="007B678A">
              <w:rPr>
                <w:sz w:val="22"/>
                <w:szCs w:val="22"/>
              </w:rPr>
              <w:t xml:space="preserve"> </w:t>
            </w:r>
            <w:r w:rsidR="0003472D" w:rsidRPr="00CA2B89">
              <w:rPr>
                <w:sz w:val="22"/>
                <w:szCs w:val="22"/>
              </w:rPr>
              <w:t xml:space="preserve">medicīniska transportēšana </w:t>
            </w:r>
            <w:r w:rsidRPr="00CA2B89">
              <w:rPr>
                <w:sz w:val="22"/>
                <w:szCs w:val="22"/>
              </w:rPr>
              <w:t>nav noti</w:t>
            </w:r>
            <w:r w:rsidR="0003472D" w:rsidRPr="00CA2B89">
              <w:rPr>
                <w:sz w:val="22"/>
                <w:szCs w:val="22"/>
              </w:rPr>
              <w:t>kusi</w:t>
            </w:r>
            <w:r w:rsidRPr="00CA2B89">
              <w:rPr>
                <w:sz w:val="22"/>
                <w:szCs w:val="22"/>
              </w:rPr>
              <w:t xml:space="preserve"> pilnā apmērā un </w:t>
            </w:r>
            <w:r w:rsidR="0003472D" w:rsidRPr="00CA2B89">
              <w:rPr>
                <w:sz w:val="22"/>
                <w:szCs w:val="22"/>
              </w:rPr>
              <w:t xml:space="preserve">nav </w:t>
            </w:r>
            <w:r w:rsidRPr="00CA2B89">
              <w:rPr>
                <w:sz w:val="22"/>
                <w:szCs w:val="22"/>
              </w:rPr>
              <w:t xml:space="preserve">nokļuvuši </w:t>
            </w:r>
            <w:r w:rsidR="0003472D" w:rsidRPr="00CA2B89">
              <w:rPr>
                <w:sz w:val="22"/>
                <w:szCs w:val="22"/>
              </w:rPr>
              <w:t xml:space="preserve">Pasūtītāja norādītajā adresē </w:t>
            </w:r>
            <w:r w:rsidRPr="00CA2B89">
              <w:rPr>
                <w:sz w:val="22"/>
                <w:szCs w:val="22"/>
              </w:rPr>
              <w:t>Pretendenta vainas dēļ, tad Pasūtītājs rēķinu neapmaksā un Pretendents sedz nodarītos zaudējumus</w:t>
            </w:r>
            <w:r w:rsidR="0003472D" w:rsidRPr="00CA2B89">
              <w:rPr>
                <w:sz w:val="22"/>
                <w:szCs w:val="22"/>
              </w:rPr>
              <w:t>;</w:t>
            </w:r>
          </w:p>
          <w:p w14:paraId="0E051836" w14:textId="77777777" w:rsidR="00852A6B" w:rsidRPr="00CA2B89" w:rsidRDefault="0003472D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 xml:space="preserve">Pārvadājumiem ārpus Latvijas teritorijas Pretendentam jānodrošina vismaz 2 (divi) šoferi, normatīvajos aktos noteiktajā kārtībā. </w:t>
            </w:r>
          </w:p>
          <w:p w14:paraId="2CE1428B" w14:textId="1E5976DE" w:rsidR="00852A6B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Pretendents nodrošina, ka pretendenta</w:t>
            </w:r>
            <w:r w:rsidR="007B678A">
              <w:rPr>
                <w:sz w:val="22"/>
                <w:szCs w:val="22"/>
              </w:rPr>
              <w:t xml:space="preserve"> d</w:t>
            </w:r>
            <w:r w:rsidRPr="00CA2B89">
              <w:rPr>
                <w:sz w:val="22"/>
                <w:szCs w:val="22"/>
              </w:rPr>
              <w:t xml:space="preserve">arbinieki ir apmācīti darbam ar mazkustīgām personām un komunikācijai ar šīm personām. </w:t>
            </w:r>
          </w:p>
          <w:p w14:paraId="3A908D27" w14:textId="6931DE97" w:rsidR="00852A6B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lastRenderedPageBreak/>
              <w:t xml:space="preserve">Pakalpojums ietver atbalsta darbinieka (māsas, ārsta palīga) klātbūtni transportēšanas laikā pie pacienta. </w:t>
            </w:r>
          </w:p>
          <w:p w14:paraId="6D831A73" w14:textId="65DAF859" w:rsidR="00852A6B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 xml:space="preserve">Ukrainas civiliedzīvotāji (pacienti) tiek nodoti Pasūtītāja struktūrvienībā RAKUS, NMPUK. </w:t>
            </w:r>
          </w:p>
          <w:p w14:paraId="57EDE7C6" w14:textId="480009A5" w:rsidR="00900B31" w:rsidRPr="00CA2B89" w:rsidRDefault="00852A6B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 xml:space="preserve">Atbildība par </w:t>
            </w:r>
            <w:r w:rsidR="006D448D" w:rsidRPr="00CA2B89">
              <w:rPr>
                <w:sz w:val="22"/>
                <w:szCs w:val="22"/>
              </w:rPr>
              <w:t xml:space="preserve">Ukrainas civiliedzīvotāju (pacientu) </w:t>
            </w:r>
            <w:r w:rsidRPr="00CA2B89">
              <w:rPr>
                <w:sz w:val="22"/>
                <w:szCs w:val="22"/>
              </w:rPr>
              <w:t>drošību pārvadājuma (no pacienta saņemšanas brīža līdz pacienta nodošanas brīdim pacienta nogādāšanas vietā) laikā nodrošina pakalpojuma sniedzējs.</w:t>
            </w:r>
          </w:p>
          <w:p w14:paraId="39182E13" w14:textId="5E11090C" w:rsidR="00900B31" w:rsidRPr="00CA2B89" w:rsidRDefault="006D448D" w:rsidP="00CA2B89">
            <w:pPr>
              <w:pStyle w:val="ListParagraph"/>
              <w:numPr>
                <w:ilvl w:val="1"/>
                <w:numId w:val="6"/>
              </w:numPr>
              <w:ind w:left="366" w:hanging="366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Pakalpojums tiek nodrošināts Latvijas Republikas teritorijā (plānotais klientu skaits mēnesī – 25 klienti, vidējais attālums 3200 km</w:t>
            </w:r>
            <w:r w:rsidR="00797D8E">
              <w:rPr>
                <w:sz w:val="22"/>
                <w:szCs w:val="22"/>
              </w:rPr>
              <w:t xml:space="preserve"> (ietverot braucienu uz Ukrainu un atpakaļ uz Latviju)</w:t>
            </w:r>
            <w:r w:rsidRPr="00CA2B89">
              <w:rPr>
                <w:sz w:val="22"/>
                <w:szCs w:val="22"/>
              </w:rPr>
              <w:t>, vidēji patērētais laiks braucienā – 32 h).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C5422" w14:textId="77777777" w:rsidR="00900B31" w:rsidRPr="001D3028" w:rsidRDefault="00900B31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5126" w:rsidRPr="001D3028" w14:paraId="69BE7E5E" w14:textId="77777777" w:rsidTr="007D1F13">
        <w:trPr>
          <w:trHeight w:val="33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8CCD8" w14:textId="1256D037" w:rsidR="002C5126" w:rsidRPr="00CA2B89" w:rsidRDefault="00FE6698" w:rsidP="00FE6698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</w:t>
            </w:r>
          </w:p>
        </w:tc>
        <w:tc>
          <w:tcPr>
            <w:tcW w:w="1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D2919" w14:textId="43254E9A" w:rsidR="002C5126" w:rsidRPr="00CA2B89" w:rsidRDefault="002C5126" w:rsidP="00F92785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b/>
                <w:bCs/>
              </w:rPr>
            </w:pPr>
            <w:r w:rsidRPr="00CA2B89">
              <w:rPr>
                <w:rFonts w:ascii="Times New Roman" w:hAnsi="Times New Roman"/>
                <w:b/>
                <w:i/>
              </w:rPr>
              <w:t>Par Ukrainas civiliedzīvotāju (pacientu)  medicīnisko transportēšanu no ārvalsts ārstniecības iestādes uz stacionāro ārstniecības iestādi Latvijā un ar to saistīto papildus pakalpojumu sniegšana</w:t>
            </w:r>
          </w:p>
        </w:tc>
      </w:tr>
      <w:tr w:rsidR="0003472D" w:rsidRPr="001D3028" w14:paraId="056E8D7D" w14:textId="77777777" w:rsidTr="007D1F13">
        <w:trPr>
          <w:trHeight w:val="93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B4BE3" w14:textId="7329A1E9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 xml:space="preserve">2.1. 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B3C66" w14:textId="0618D9A9" w:rsidR="0003472D" w:rsidRPr="00CA2B89" w:rsidRDefault="0003472D" w:rsidP="006D448D">
            <w:pPr>
              <w:jc w:val="both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 xml:space="preserve">Pretendents </w:t>
            </w:r>
            <w:r w:rsidR="006D448D" w:rsidRPr="00CA2B89">
              <w:rPr>
                <w:rFonts w:ascii="Times New Roman" w:hAnsi="Times New Roman"/>
              </w:rPr>
              <w:t>nodrošina Ukrainas civiliedzīvotāju (pacientu)  atlasi, medicīnisko</w:t>
            </w:r>
            <w:r w:rsidR="00791EAC" w:rsidRPr="00CA2B89">
              <w:rPr>
                <w:rFonts w:ascii="Times New Roman" w:hAnsi="Times New Roman"/>
              </w:rPr>
              <w:t xml:space="preserve"> dokumentu sagatavošanu</w:t>
            </w:r>
            <w:r w:rsidR="006D448D" w:rsidRPr="00CA2B89">
              <w:rPr>
                <w:rFonts w:ascii="Times New Roman" w:hAnsi="Times New Roman"/>
              </w:rPr>
              <w:t xml:space="preserve"> atbilstoši </w:t>
            </w:r>
            <w:r w:rsidR="00791EAC" w:rsidRPr="00CA2B89">
              <w:rPr>
                <w:rFonts w:ascii="Times New Roman" w:hAnsi="Times New Roman"/>
              </w:rPr>
              <w:t xml:space="preserve">Ukrainas civiliedzīvotāju (pacientu)  </w:t>
            </w:r>
            <w:r w:rsidR="006D448D" w:rsidRPr="00CA2B89">
              <w:rPr>
                <w:rFonts w:ascii="Times New Roman" w:hAnsi="Times New Roman"/>
              </w:rPr>
              <w:t xml:space="preserve">saskaņotajam </w:t>
            </w:r>
            <w:r w:rsidR="00791EAC" w:rsidRPr="00CA2B89">
              <w:rPr>
                <w:rFonts w:ascii="Times New Roman" w:hAnsi="Times New Roman"/>
              </w:rPr>
              <w:t>sarakstam</w:t>
            </w:r>
            <w:r w:rsidR="006D448D" w:rsidRPr="00CA2B89">
              <w:rPr>
                <w:rFonts w:ascii="Times New Roman" w:hAnsi="Times New Roman"/>
              </w:rPr>
              <w:t xml:space="preserve"> ar Pasūtītāju</w:t>
            </w:r>
            <w:r w:rsidR="00791EAC" w:rsidRPr="00CA2B8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8F57D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32628956" w14:textId="77777777" w:rsidTr="007D1F13">
        <w:trPr>
          <w:trHeight w:val="93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54FA3" w14:textId="6A6857DC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2.2.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CF64F" w14:textId="5C6A78E2" w:rsidR="0003472D" w:rsidRPr="00CA2B89" w:rsidRDefault="006D448D" w:rsidP="00FE6698">
            <w:pPr>
              <w:suppressAutoHyphens/>
              <w:autoSpaceDN w:val="0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Pretendents nodrošina Ukrainas civiliedzīvotāju (pacientu) visu nepieciešamo atļauju sagatavošanu izceļošanai no Ukrainas</w:t>
            </w:r>
            <w:r w:rsidR="00236BA5" w:rsidRPr="00CA2B89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2033A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6B6DF061" w14:textId="77777777" w:rsidTr="007D1F13">
        <w:trPr>
          <w:trHeight w:val="93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A8FB1" w14:textId="5C28417F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2.3.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74C2B" w14:textId="585596E4" w:rsidR="0003472D" w:rsidRPr="00CA2B89" w:rsidRDefault="00236BA5" w:rsidP="00FE6698">
            <w:pPr>
              <w:jc w:val="both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 xml:space="preserve">Pretendents koordinē un nodrošina Ukrainas civiliedzīvotāju (pacientu) visu nepieciešamo atļauju  sagatavošanu ieceļošanai Latvijas Republikas teritorijā, </w:t>
            </w:r>
            <w:r w:rsidRPr="00797D8E">
              <w:rPr>
                <w:rFonts w:ascii="Times New Roman" w:hAnsi="Times New Roman"/>
              </w:rPr>
              <w:t>koordinē</w:t>
            </w:r>
            <w:r w:rsidRPr="00797D8E">
              <w:rPr>
                <w:rFonts w:ascii="Times New Roman" w:hAnsi="Times New Roman"/>
                <w:shd w:val="clear" w:color="auto" w:fill="FFFFFF"/>
              </w:rPr>
              <w:t xml:space="preserve"> nepieciešamo dokumentu veidu, tajā skaitā  nepieciešamo iesniegumu, nodevu sagatavošanu  personu apliecinošu dokumentu</w:t>
            </w:r>
            <w:r w:rsidRPr="00797D8E">
              <w:rPr>
                <w:rFonts w:ascii="Times New Roman" w:hAnsi="Times New Roman"/>
              </w:rPr>
              <w:t xml:space="preserve"> izgatavošanai un dzīvesvietas deklarēšanai  Latvijas Pilsonības un migrācijas lietu pārvaldē (turpmāk -</w:t>
            </w:r>
            <w:r w:rsidR="00797D8E">
              <w:rPr>
                <w:rFonts w:ascii="Times New Roman" w:hAnsi="Times New Roman"/>
              </w:rPr>
              <w:t xml:space="preserve"> </w:t>
            </w:r>
            <w:r w:rsidRPr="00797D8E">
              <w:rPr>
                <w:rFonts w:ascii="Times New Roman" w:hAnsi="Times New Roman"/>
              </w:rPr>
              <w:t xml:space="preserve">PMLP).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209C8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2FA40D38" w14:textId="77777777" w:rsidTr="007D1F13">
        <w:trPr>
          <w:trHeight w:val="93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6120A" w14:textId="2BF1FA62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2.4.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EB4A4" w14:textId="2E257549" w:rsidR="0003472D" w:rsidRPr="00CA2B89" w:rsidRDefault="00236BA5" w:rsidP="00FE6698">
            <w:pPr>
              <w:jc w:val="both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Pretendents koordinē un nodrošina nodrošina Ukrainas civiliedzīvotāju (pacientu) pavadošo personu naktsmītnes, ēdināšanas pakalpojumus.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4DB76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254934DA" w14:textId="77777777" w:rsidTr="007D1F13">
        <w:trPr>
          <w:trHeight w:val="31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7D605" w14:textId="45A4C339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2.5.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A6273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 xml:space="preserve">Pakalpojumu uzskaite – saskaņā ar līguma noteikumiem. </w:t>
            </w:r>
          </w:p>
          <w:p w14:paraId="5FBF9E15" w14:textId="69805D4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Katru mēnesi Izpildītājs bez papildu samaksas sagatavo un iesniedz Pasūtītāja pilnvarotajai personai elektroniskā veidā (</w:t>
            </w:r>
            <w:r w:rsidRPr="00CA2B89">
              <w:rPr>
                <w:rFonts w:ascii="Times New Roman" w:hAnsi="Times New Roman"/>
                <w:shd w:val="clear" w:color="auto" w:fill="FFFFFF"/>
              </w:rPr>
              <w:t>Microsoft </w:t>
            </w:r>
            <w:r w:rsidRPr="00CA2B89">
              <w:rPr>
                <w:rStyle w:val="Emphasis"/>
                <w:rFonts w:ascii="Times New Roman" w:hAnsi="Times New Roman"/>
                <w:bCs/>
                <w:i w:val="0"/>
                <w:iCs w:val="0"/>
                <w:shd w:val="clear" w:color="auto" w:fill="FFFFFF"/>
              </w:rPr>
              <w:t>Excel formātā)</w:t>
            </w:r>
            <w:r w:rsidRPr="00CA2B89">
              <w:rPr>
                <w:rFonts w:ascii="Times New Roman" w:hAnsi="Times New Roman"/>
              </w:rPr>
              <w:t xml:space="preserve"> pārskatu par Pasūtītāja darbiniekiem sniegto Pakalpojumu iepriekšējā mēnesī par katru Lietošanas karti un katru braucienu. Pārskatā papildus Izpildītājam un Līguma numuram ietverama šāda informācija:</w:t>
            </w:r>
          </w:p>
          <w:p w14:paraId="55207055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1. Līguma numurs;</w:t>
            </w:r>
          </w:p>
          <w:p w14:paraId="58824B83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 Dati par pacientu;</w:t>
            </w:r>
          </w:p>
          <w:p w14:paraId="1997CA3E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lastRenderedPageBreak/>
              <w:t>3. Brauciena datums;</w:t>
            </w:r>
          </w:p>
          <w:p w14:paraId="6F366458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4. Brauciena sākuma un beigu laiks;</w:t>
            </w:r>
          </w:p>
          <w:p w14:paraId="14B46A2D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5. Nobrauktais attālums (km);</w:t>
            </w:r>
          </w:p>
          <w:p w14:paraId="4CC97A19" w14:textId="43E8EA12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6.  Brauciena maršruts;</w:t>
            </w:r>
          </w:p>
          <w:p w14:paraId="78D5F133" w14:textId="3227FFB0" w:rsidR="0003472D" w:rsidRPr="00CA2B89" w:rsidRDefault="00797D8E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03472D" w:rsidRPr="00CA2B89">
              <w:rPr>
                <w:rFonts w:ascii="Times New Roman" w:hAnsi="Times New Roman"/>
              </w:rPr>
              <w:t>. Brauciena kopējā cena (EUR);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33AF2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36A4275B" w14:textId="77777777" w:rsidTr="007D1F13">
        <w:trPr>
          <w:trHeight w:val="272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D47FF" w14:textId="42D38899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2.6.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FA8F9" w14:textId="77777777" w:rsidR="0003472D" w:rsidRPr="00CA2B89" w:rsidRDefault="0003472D" w:rsidP="0003472D">
            <w:p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>Brauciena dokumenta apstiprināšana notiek saskaņā ar Līguma noteikumiem.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24029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72D" w:rsidRPr="001D3028" w14:paraId="28C534AD" w14:textId="77777777" w:rsidTr="007D1F13">
        <w:trPr>
          <w:trHeight w:val="893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DC457" w14:textId="591448FC" w:rsidR="0003472D" w:rsidRPr="00CA2B89" w:rsidRDefault="00FE6698" w:rsidP="0003472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A2B89">
              <w:rPr>
                <w:rFonts w:ascii="Times New Roman" w:hAnsi="Times New Roman"/>
              </w:rPr>
              <w:t xml:space="preserve">2.7. </w:t>
            </w:r>
          </w:p>
        </w:tc>
        <w:tc>
          <w:tcPr>
            <w:tcW w:w="8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DEFC4" w14:textId="426C7ECE" w:rsidR="0003472D" w:rsidRPr="00CA2B89" w:rsidRDefault="0003472D" w:rsidP="0003472D">
            <w:pPr>
              <w:tabs>
                <w:tab w:val="left" w:pos="56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CA2B89">
              <w:rPr>
                <w:rFonts w:ascii="Times New Roman" w:eastAsia="Times New Roman" w:hAnsi="Times New Roman"/>
                <w:bCs/>
                <w:lang w:eastAsia="lv-LV"/>
              </w:rPr>
              <w:t xml:space="preserve">Pakalpojuma cenās ir iekļautas visas </w:t>
            </w:r>
            <w:r w:rsidR="00FE6698" w:rsidRPr="00CA2B89">
              <w:rPr>
                <w:rFonts w:ascii="Times New Roman" w:eastAsia="Times New Roman" w:hAnsi="Times New Roman"/>
                <w:bCs/>
                <w:lang w:eastAsia="lv-LV"/>
              </w:rPr>
              <w:t xml:space="preserve">ar pakalpojuma sniegšanu saistītās </w:t>
            </w:r>
            <w:r w:rsidRPr="00CA2B89">
              <w:rPr>
                <w:rFonts w:ascii="Times New Roman" w:eastAsia="Times New Roman" w:hAnsi="Times New Roman"/>
                <w:bCs/>
                <w:lang w:eastAsia="lv-LV"/>
              </w:rPr>
              <w:t xml:space="preserve">izmaksas, </w:t>
            </w:r>
            <w:r w:rsidR="00FE6698" w:rsidRPr="00CA2B89">
              <w:rPr>
                <w:rFonts w:ascii="Times New Roman" w:eastAsia="Times New Roman" w:hAnsi="Times New Roman"/>
                <w:bCs/>
                <w:lang w:eastAsia="lv-LV"/>
              </w:rPr>
              <w:t>t.sk.</w:t>
            </w:r>
            <w:r w:rsidRPr="00CA2B89">
              <w:rPr>
                <w:rFonts w:ascii="Times New Roman" w:eastAsia="Times New Roman" w:hAnsi="Times New Roman"/>
                <w:bCs/>
                <w:lang w:eastAsia="lv-LV"/>
              </w:rPr>
              <w:t>:</w:t>
            </w:r>
          </w:p>
          <w:p w14:paraId="5913DC3D" w14:textId="6450B93D" w:rsidR="0003472D" w:rsidRPr="00CA2B89" w:rsidRDefault="0003472D" w:rsidP="00FE6698">
            <w:pPr>
              <w:pStyle w:val="ListParagraph"/>
              <w:numPr>
                <w:ilvl w:val="0"/>
                <w:numId w:val="5"/>
              </w:numPr>
              <w:ind w:left="366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transportlīdzekļa izmaksas, tajā skaitā</w:t>
            </w:r>
            <w:r w:rsidR="00797D8E">
              <w:rPr>
                <w:sz w:val="22"/>
                <w:szCs w:val="22"/>
              </w:rPr>
              <w:t xml:space="preserve"> transportlīdzekļa</w:t>
            </w:r>
            <w:r w:rsidRPr="00CA2B89">
              <w:rPr>
                <w:sz w:val="22"/>
                <w:szCs w:val="22"/>
              </w:rPr>
              <w:t xml:space="preserve"> tīrīšanas un dezinficēšanas pakalpojumi;</w:t>
            </w:r>
          </w:p>
          <w:p w14:paraId="69F4E62D" w14:textId="77777777" w:rsidR="0003472D" w:rsidRPr="00CA2B89" w:rsidRDefault="0003472D" w:rsidP="0003472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ind w:left="332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transportlīdzekļa degvielas izmaksas;</w:t>
            </w:r>
          </w:p>
          <w:p w14:paraId="732F3A44" w14:textId="1486B459" w:rsidR="0003472D" w:rsidRPr="00CA2B89" w:rsidRDefault="0003472D" w:rsidP="0003472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ind w:left="332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darba spēka izmaksas (atkarībā no piesaistītā personāla skaita);</w:t>
            </w:r>
          </w:p>
          <w:p w14:paraId="2EF4807C" w14:textId="07DF52FF" w:rsidR="0003472D" w:rsidRPr="00CA2B89" w:rsidRDefault="0003472D" w:rsidP="0003472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ind w:left="332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darbinieku nodrošināšana ar nepieciešamajiem aizsardzības līdzekļiem (piemēram, cimdi, sejas maskas, kombinzoni, bahilas, aizsargbrilles, respiratori)</w:t>
            </w:r>
            <w:r w:rsidR="00797D8E">
              <w:rPr>
                <w:sz w:val="22"/>
                <w:szCs w:val="22"/>
              </w:rPr>
              <w:t>;</w:t>
            </w:r>
          </w:p>
          <w:p w14:paraId="5DFFDD35" w14:textId="1D7FC174" w:rsidR="0003472D" w:rsidRPr="00CA2B89" w:rsidRDefault="0003472D" w:rsidP="0003472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ind w:left="332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skābekļa atkarīga pacienta pārvadāšanas gadījumā, patērētais skābeklis</w:t>
            </w:r>
            <w:r w:rsidR="00797D8E">
              <w:rPr>
                <w:sz w:val="22"/>
                <w:szCs w:val="22"/>
              </w:rPr>
              <w:t>;</w:t>
            </w:r>
          </w:p>
          <w:p w14:paraId="06C2375E" w14:textId="59DC9620" w:rsidR="0003472D" w:rsidRPr="00CA2B89" w:rsidRDefault="0003472D" w:rsidP="0003472D">
            <w:pPr>
              <w:pStyle w:val="ListParagraph"/>
              <w:numPr>
                <w:ilvl w:val="0"/>
                <w:numId w:val="5"/>
              </w:numPr>
              <w:tabs>
                <w:tab w:val="left" w:pos="1134"/>
              </w:tabs>
              <w:ind w:left="332" w:hanging="283"/>
              <w:jc w:val="both"/>
              <w:rPr>
                <w:sz w:val="22"/>
                <w:szCs w:val="22"/>
              </w:rPr>
            </w:pPr>
            <w:r w:rsidRPr="00CA2B89">
              <w:rPr>
                <w:sz w:val="22"/>
                <w:szCs w:val="22"/>
              </w:rPr>
              <w:t>izmaksas, kas saistītas medicīnisko pakalpojumu sniegšanu gadījumā, ja pacientam transportēšanas laikā strauji pasliktinās veselības stāvoklis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2CB11" w14:textId="77777777" w:rsidR="0003472D" w:rsidRPr="001D3028" w:rsidRDefault="0003472D" w:rsidP="0003472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A28E3E" w14:textId="77777777" w:rsidR="00F92785" w:rsidRPr="001D3028" w:rsidRDefault="00F92785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sz w:val="24"/>
          <w:szCs w:val="24"/>
        </w:rPr>
      </w:pPr>
    </w:p>
    <w:p w14:paraId="5B37B86A" w14:textId="4A28AB4A" w:rsidR="00F92785" w:rsidRPr="00FE6698" w:rsidRDefault="00922AF1" w:rsidP="00FE6698">
      <w:pPr>
        <w:pStyle w:val="ListParagraph"/>
        <w:numPr>
          <w:ilvl w:val="0"/>
          <w:numId w:val="6"/>
        </w:numPr>
        <w:suppressAutoHyphens/>
        <w:autoSpaceDN w:val="0"/>
        <w:ind w:right="-1"/>
        <w:textAlignment w:val="baseline"/>
      </w:pPr>
      <w:r w:rsidRPr="00FE6698">
        <w:t>Informācija par piedāvāto transportlīdzekli ar vietu skaitu līdz 25 vietām</w:t>
      </w:r>
      <w:r w:rsidR="00411811">
        <w:t>*</w:t>
      </w:r>
      <w:r w:rsidR="002C5126" w:rsidRPr="00FE6698">
        <w:t>:</w:t>
      </w:r>
    </w:p>
    <w:tbl>
      <w:tblPr>
        <w:tblStyle w:val="TableGrid"/>
        <w:tblpPr w:leftFromText="180" w:rightFromText="180" w:vertAnchor="text" w:horzAnchor="page" w:tblpX="1579" w:tblpY="95"/>
        <w:tblW w:w="0" w:type="auto"/>
        <w:tblLook w:val="04A0" w:firstRow="1" w:lastRow="0" w:firstColumn="1" w:lastColumn="0" w:noHBand="0" w:noVBand="1"/>
      </w:tblPr>
      <w:tblGrid>
        <w:gridCol w:w="1129"/>
        <w:gridCol w:w="1925"/>
        <w:gridCol w:w="1925"/>
        <w:gridCol w:w="1926"/>
      </w:tblGrid>
      <w:tr w:rsidR="007D1F13" w14:paraId="2DDFA5CC" w14:textId="77777777" w:rsidTr="007D1F13">
        <w:tc>
          <w:tcPr>
            <w:tcW w:w="1129" w:type="dxa"/>
          </w:tcPr>
          <w:p w14:paraId="31B2CD77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p.k.</w:t>
            </w:r>
          </w:p>
        </w:tc>
        <w:tc>
          <w:tcPr>
            <w:tcW w:w="1925" w:type="dxa"/>
          </w:tcPr>
          <w:p w14:paraId="338116FD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Transportlīdzekļa marka un modelis</w:t>
            </w:r>
          </w:p>
        </w:tc>
        <w:tc>
          <w:tcPr>
            <w:tcW w:w="1925" w:type="dxa"/>
          </w:tcPr>
          <w:p w14:paraId="7A5BA9B2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Izlaiduma gads</w:t>
            </w:r>
          </w:p>
        </w:tc>
        <w:tc>
          <w:tcPr>
            <w:tcW w:w="1926" w:type="dxa"/>
          </w:tcPr>
          <w:p w14:paraId="2989FDF0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Maksimālais pasažieru skaits transportlīdzekļi</w:t>
            </w:r>
          </w:p>
        </w:tc>
      </w:tr>
      <w:tr w:rsidR="007D1F13" w14:paraId="6C462AA2" w14:textId="77777777" w:rsidTr="007D1F13">
        <w:tc>
          <w:tcPr>
            <w:tcW w:w="1129" w:type="dxa"/>
          </w:tcPr>
          <w:p w14:paraId="77E85321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26CA18E5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5" w:type="dxa"/>
          </w:tcPr>
          <w:p w14:paraId="3229BF11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14:paraId="0693B9A9" w14:textId="77777777" w:rsidR="007D1F13" w:rsidRDefault="007D1F13" w:rsidP="007D1F13">
            <w:pPr>
              <w:suppressAutoHyphens/>
              <w:autoSpaceDN w:val="0"/>
              <w:spacing w:after="0" w:line="240" w:lineRule="auto"/>
              <w:ind w:right="-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08402B" w14:textId="7BDD09F0" w:rsidR="002C5126" w:rsidRDefault="002C5126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sz w:val="24"/>
          <w:szCs w:val="24"/>
        </w:rPr>
      </w:pPr>
    </w:p>
    <w:p w14:paraId="264B0F1D" w14:textId="77777777" w:rsidR="007D1F13" w:rsidRDefault="007D1F13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i/>
          <w:iCs/>
          <w:sz w:val="24"/>
          <w:szCs w:val="24"/>
        </w:rPr>
      </w:pPr>
    </w:p>
    <w:p w14:paraId="26A069E4" w14:textId="77777777" w:rsidR="007D1F13" w:rsidRDefault="007D1F13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i/>
          <w:iCs/>
          <w:sz w:val="24"/>
          <w:szCs w:val="24"/>
        </w:rPr>
      </w:pPr>
    </w:p>
    <w:p w14:paraId="098A6D80" w14:textId="77777777" w:rsidR="007D1F13" w:rsidRDefault="007D1F13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i/>
          <w:iCs/>
          <w:sz w:val="24"/>
          <w:szCs w:val="24"/>
        </w:rPr>
      </w:pPr>
    </w:p>
    <w:p w14:paraId="36CDFE0B" w14:textId="77777777" w:rsidR="007D1F13" w:rsidRDefault="007D1F13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i/>
          <w:iCs/>
          <w:sz w:val="24"/>
          <w:szCs w:val="24"/>
        </w:rPr>
      </w:pPr>
    </w:p>
    <w:p w14:paraId="394780D4" w14:textId="1E978B76" w:rsidR="002C5126" w:rsidRPr="00411811" w:rsidRDefault="00411811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*</w:t>
      </w:r>
      <w:r w:rsidRPr="00411811">
        <w:rPr>
          <w:rFonts w:ascii="Times New Roman" w:hAnsi="Times New Roman"/>
          <w:i/>
          <w:iCs/>
          <w:sz w:val="24"/>
          <w:szCs w:val="24"/>
        </w:rPr>
        <w:t>Pretendents aizpilda informāciju par piedāvāto transportlīdzekli</w:t>
      </w:r>
    </w:p>
    <w:p w14:paraId="7C6502C8" w14:textId="77777777" w:rsidR="00411811" w:rsidRDefault="00411811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sz w:val="24"/>
          <w:szCs w:val="24"/>
        </w:rPr>
      </w:pPr>
    </w:p>
    <w:p w14:paraId="2B8BE6F5" w14:textId="79A7976D" w:rsidR="00922AF1" w:rsidRPr="00FE6698" w:rsidRDefault="00FE6698" w:rsidP="00FE6698">
      <w:pPr>
        <w:pStyle w:val="ListParagraph"/>
        <w:numPr>
          <w:ilvl w:val="0"/>
          <w:numId w:val="6"/>
        </w:numPr>
        <w:suppressAutoHyphens/>
        <w:autoSpaceDN w:val="0"/>
        <w:ind w:right="-1"/>
        <w:textAlignment w:val="baseline"/>
      </w:pPr>
      <w:bookmarkStart w:id="1" w:name="_Hlk114237310"/>
      <w:r w:rsidRPr="00FE6698">
        <w:t>Apmaksas kārtība – ar pārskaitījumu pēc Izpildītāja izrakstīta rēķina 30 (trīsdesmit) dienu laikā no rēķina saņemšanas dienas, atbilstoši veiktajam Pakalpojumam iepriekšējā mēnesī.</w:t>
      </w:r>
    </w:p>
    <w:bookmarkEnd w:id="1"/>
    <w:p w14:paraId="69E3C545" w14:textId="77777777" w:rsidR="00922AF1" w:rsidRPr="001D3028" w:rsidRDefault="00922AF1" w:rsidP="00F92785">
      <w:pPr>
        <w:suppressAutoHyphens/>
        <w:autoSpaceDN w:val="0"/>
        <w:spacing w:after="0" w:line="240" w:lineRule="auto"/>
        <w:ind w:right="-1"/>
        <w:textAlignment w:val="baseline"/>
        <w:rPr>
          <w:rFonts w:ascii="Times New Roman" w:hAnsi="Times New Roman"/>
          <w:sz w:val="24"/>
          <w:szCs w:val="24"/>
        </w:rPr>
      </w:pPr>
    </w:p>
    <w:p w14:paraId="34C698A8" w14:textId="77777777" w:rsidR="00864621" w:rsidRDefault="00864621" w:rsidP="00F92785">
      <w:pPr>
        <w:suppressAutoHyphens/>
        <w:autoSpaceDN w:val="0"/>
        <w:spacing w:after="0" w:line="240" w:lineRule="auto"/>
        <w:ind w:right="-6" w:hanging="567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tbl>
      <w:tblPr>
        <w:tblW w:w="9290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4"/>
        <w:gridCol w:w="4106"/>
      </w:tblGrid>
      <w:tr w:rsidR="00864621" w:rsidRPr="00864621" w14:paraId="57099A0F" w14:textId="77777777" w:rsidTr="00864621">
        <w:trPr>
          <w:trHeight w:val="70"/>
          <w:jc w:val="center"/>
        </w:trPr>
        <w:tc>
          <w:tcPr>
            <w:tcW w:w="5184" w:type="dxa"/>
            <w:vAlign w:val="center"/>
          </w:tcPr>
          <w:p w14:paraId="4955496F" w14:textId="0ED03E06" w:rsidR="00864621" w:rsidRPr="00864621" w:rsidRDefault="00864621" w:rsidP="008646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</w:pPr>
            <w:r w:rsidRPr="00864621"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  <w:t>Pretendenta paraksttiesīgas vai tās pilnvarotās personas paraksts:</w:t>
            </w:r>
          </w:p>
        </w:tc>
        <w:tc>
          <w:tcPr>
            <w:tcW w:w="4106" w:type="dxa"/>
            <w:vAlign w:val="center"/>
          </w:tcPr>
          <w:p w14:paraId="67EF0116" w14:textId="77777777" w:rsidR="00864621" w:rsidRPr="00864621" w:rsidRDefault="00864621" w:rsidP="0086462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</w:pPr>
          </w:p>
        </w:tc>
      </w:tr>
      <w:tr w:rsidR="00864621" w:rsidRPr="00864621" w14:paraId="61A30183" w14:textId="77777777" w:rsidTr="00864621">
        <w:trPr>
          <w:trHeight w:val="70"/>
          <w:jc w:val="center"/>
        </w:trPr>
        <w:tc>
          <w:tcPr>
            <w:tcW w:w="5184" w:type="dxa"/>
            <w:vAlign w:val="center"/>
          </w:tcPr>
          <w:p w14:paraId="41A85350" w14:textId="414EC4A1" w:rsidR="00864621" w:rsidRPr="00864621" w:rsidRDefault="00864621" w:rsidP="008646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</w:pPr>
            <w:r w:rsidRPr="00864621"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  <w:t>P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  <w:t>arakstīšanas</w:t>
            </w:r>
            <w:r w:rsidRPr="00864621"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  <w:t xml:space="preserve"> datums:</w:t>
            </w:r>
          </w:p>
        </w:tc>
        <w:tc>
          <w:tcPr>
            <w:tcW w:w="4106" w:type="dxa"/>
            <w:vAlign w:val="center"/>
          </w:tcPr>
          <w:p w14:paraId="7190F8BB" w14:textId="77777777" w:rsidR="00864621" w:rsidRPr="00864621" w:rsidRDefault="00864621" w:rsidP="0086462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en-GB"/>
              </w:rPr>
            </w:pPr>
          </w:p>
        </w:tc>
      </w:tr>
    </w:tbl>
    <w:p w14:paraId="215AA5CF" w14:textId="77777777" w:rsidR="00864621" w:rsidRDefault="00864621" w:rsidP="007D1F13">
      <w:pPr>
        <w:suppressAutoHyphens/>
        <w:autoSpaceDN w:val="0"/>
        <w:spacing w:after="0" w:line="240" w:lineRule="auto"/>
        <w:ind w:right="-6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sectPr w:rsidR="00864621" w:rsidSect="007D1F13">
      <w:footerReference w:type="default" r:id="rId11"/>
      <w:footnotePr>
        <w:numFmt w:val="chicago"/>
      </w:footnotePr>
      <w:pgSz w:w="16838" w:h="11906" w:orient="landscape"/>
      <w:pgMar w:top="1418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charset w:val="00"/>
    <w:family w:val="swiss"/>
    <w:pitch w:val="variable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6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7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2"/>
  </w:num>
  <w:num w:numId="5" w16cid:durableId="1071077651">
    <w:abstractNumId w:val="4"/>
  </w:num>
  <w:num w:numId="6" w16cid:durableId="714937958">
    <w:abstractNumId w:val="6"/>
  </w:num>
  <w:num w:numId="7" w16cid:durableId="30040288">
    <w:abstractNumId w:val="8"/>
  </w:num>
  <w:num w:numId="8" w16cid:durableId="981692429">
    <w:abstractNumId w:val="3"/>
  </w:num>
  <w:num w:numId="9" w16cid:durableId="651250355">
    <w:abstractNumId w:val="9"/>
  </w:num>
  <w:num w:numId="10" w16cid:durableId="95755366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810F3"/>
    <w:rsid w:val="00083945"/>
    <w:rsid w:val="00090B35"/>
    <w:rsid w:val="000A3311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C5126"/>
    <w:rsid w:val="002D2CEA"/>
    <w:rsid w:val="002E2974"/>
    <w:rsid w:val="002E6F2D"/>
    <w:rsid w:val="00314342"/>
    <w:rsid w:val="00370DA6"/>
    <w:rsid w:val="00371AEB"/>
    <w:rsid w:val="00383C09"/>
    <w:rsid w:val="00393C9A"/>
    <w:rsid w:val="003A66FD"/>
    <w:rsid w:val="003E02CA"/>
    <w:rsid w:val="003E5DA0"/>
    <w:rsid w:val="004051A0"/>
    <w:rsid w:val="00411811"/>
    <w:rsid w:val="00411A94"/>
    <w:rsid w:val="004138A3"/>
    <w:rsid w:val="00413B4C"/>
    <w:rsid w:val="00421398"/>
    <w:rsid w:val="00445A13"/>
    <w:rsid w:val="00446717"/>
    <w:rsid w:val="00453F59"/>
    <w:rsid w:val="00457F71"/>
    <w:rsid w:val="00460F5E"/>
    <w:rsid w:val="00462864"/>
    <w:rsid w:val="00483C72"/>
    <w:rsid w:val="00484EC4"/>
    <w:rsid w:val="004A0940"/>
    <w:rsid w:val="005077A8"/>
    <w:rsid w:val="005123B3"/>
    <w:rsid w:val="005266D0"/>
    <w:rsid w:val="00534440"/>
    <w:rsid w:val="0054414E"/>
    <w:rsid w:val="00550802"/>
    <w:rsid w:val="0056552B"/>
    <w:rsid w:val="005E165F"/>
    <w:rsid w:val="005E2A38"/>
    <w:rsid w:val="005F34E3"/>
    <w:rsid w:val="00615B34"/>
    <w:rsid w:val="006323CF"/>
    <w:rsid w:val="00632D30"/>
    <w:rsid w:val="00633F3F"/>
    <w:rsid w:val="0066252A"/>
    <w:rsid w:val="00687C86"/>
    <w:rsid w:val="00697FC4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900B31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B6469"/>
    <w:rsid w:val="009E7F98"/>
    <w:rsid w:val="00A00C8D"/>
    <w:rsid w:val="00A0705E"/>
    <w:rsid w:val="00A13068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41E00"/>
    <w:rsid w:val="00C46CF9"/>
    <w:rsid w:val="00C547B2"/>
    <w:rsid w:val="00C5528B"/>
    <w:rsid w:val="00C65BD7"/>
    <w:rsid w:val="00C83371"/>
    <w:rsid w:val="00CA2B89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20848"/>
    <w:rsid w:val="00D25872"/>
    <w:rsid w:val="00D4605E"/>
    <w:rsid w:val="00D46B3C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E02B6"/>
    <w:rsid w:val="00DE3FF7"/>
    <w:rsid w:val="00E000C3"/>
    <w:rsid w:val="00E0024D"/>
    <w:rsid w:val="00E30294"/>
    <w:rsid w:val="00E46CAE"/>
    <w:rsid w:val="00E84ED9"/>
    <w:rsid w:val="00E85E19"/>
    <w:rsid w:val="00EA7558"/>
    <w:rsid w:val="00EC18EC"/>
    <w:rsid w:val="00EC2D1F"/>
    <w:rsid w:val="00EC68CD"/>
    <w:rsid w:val="00ED463A"/>
    <w:rsid w:val="00ED6DAF"/>
    <w:rsid w:val="00EE2BA3"/>
    <w:rsid w:val="00F154FD"/>
    <w:rsid w:val="00F357E7"/>
    <w:rsid w:val="00F66096"/>
    <w:rsid w:val="00F777A6"/>
    <w:rsid w:val="00F80DD2"/>
    <w:rsid w:val="00F87EBD"/>
    <w:rsid w:val="00F92785"/>
    <w:rsid w:val="00F9649A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4838</Words>
  <Characters>2759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14</cp:revision>
  <cp:lastPrinted>2022-09-16T10:53:00Z</cp:lastPrinted>
  <dcterms:created xsi:type="dcterms:W3CDTF">2022-09-02T14:02:00Z</dcterms:created>
  <dcterms:modified xsi:type="dcterms:W3CDTF">2024-06-21T05:41:00Z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