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BB4D2" w14:textId="54F202E6" w:rsidR="00CC70F1" w:rsidRPr="00372779" w:rsidRDefault="00B07B4A" w:rsidP="00CC70F1">
      <w:pPr>
        <w:spacing w:after="0" w:line="240" w:lineRule="auto"/>
        <w:jc w:val="right"/>
        <w:rPr>
          <w:rFonts w:ascii="Times New Roman" w:eastAsia="Times New Roman" w:hAnsi="Times New Roman" w:cs="Times New Roman"/>
          <w:b/>
        </w:rPr>
      </w:pPr>
      <w:r w:rsidRPr="00372779">
        <w:rPr>
          <w:rFonts w:ascii="Times New Roman" w:eastAsia="Times New Roman" w:hAnsi="Times New Roman" w:cs="Times New Roman"/>
          <w:b/>
        </w:rPr>
        <w:t>Pielikums Nr.</w:t>
      </w:r>
      <w:r>
        <w:rPr>
          <w:rFonts w:ascii="Times New Roman" w:eastAsia="Times New Roman" w:hAnsi="Times New Roman" w:cs="Times New Roman"/>
          <w:b/>
        </w:rPr>
        <w:t>1.1.</w:t>
      </w:r>
    </w:p>
    <w:p w14:paraId="0294E39D" w14:textId="77777777" w:rsidR="00CC70F1" w:rsidRPr="0076139C" w:rsidRDefault="00B07B4A" w:rsidP="0076139C">
      <w:pPr>
        <w:spacing w:after="0" w:line="240" w:lineRule="auto"/>
        <w:jc w:val="right"/>
        <w:rPr>
          <w:rFonts w:ascii="Times New Roman" w:eastAsia="Times New Roman" w:hAnsi="Times New Roman" w:cs="Times New Roman"/>
          <w:bCs/>
        </w:rPr>
      </w:pPr>
      <w:r>
        <w:rPr>
          <w:rFonts w:ascii="Times New Roman" w:eastAsia="Times New Roman" w:hAnsi="Times New Roman" w:cs="Times New Roman"/>
        </w:rPr>
        <w:t>atklāta konkursa</w:t>
      </w:r>
      <w:r w:rsidR="000D16FF">
        <w:rPr>
          <w:rFonts w:ascii="Times New Roman" w:eastAsia="Times New Roman" w:hAnsi="Times New Roman" w:cs="Times New Roman"/>
        </w:rPr>
        <w:t xml:space="preserve"> </w:t>
      </w:r>
      <w:r w:rsidRPr="0000766E">
        <w:rPr>
          <w:rFonts w:ascii="Times New Roman" w:eastAsia="Times New Roman" w:hAnsi="Times New Roman" w:cs="Times New Roman"/>
          <w:bCs/>
        </w:rPr>
        <w:t>“</w:t>
      </w:r>
      <w:r w:rsidRPr="0076139C">
        <w:rPr>
          <w:rFonts w:ascii="Times New Roman" w:eastAsia="Times New Roman" w:hAnsi="Times New Roman" w:cs="Times New Roman"/>
          <w:bCs/>
        </w:rPr>
        <w:t xml:space="preserve">Būvuzraudzība </w:t>
      </w:r>
      <w:proofErr w:type="spellStart"/>
      <w:r w:rsidR="0076139C">
        <w:rPr>
          <w:rFonts w:ascii="Times New Roman" w:eastAsia="Times New Roman" w:hAnsi="Times New Roman" w:cs="Times New Roman"/>
          <w:color w:val="000000"/>
          <w:lang w:eastAsia="lv-LV"/>
        </w:rPr>
        <w:t>Jorģa</w:t>
      </w:r>
      <w:proofErr w:type="spellEnd"/>
      <w:r w:rsidR="0076139C">
        <w:rPr>
          <w:rFonts w:ascii="Times New Roman" w:eastAsia="Times New Roman" w:hAnsi="Times New Roman" w:cs="Times New Roman"/>
          <w:color w:val="000000"/>
          <w:lang w:eastAsia="lv-LV"/>
        </w:rPr>
        <w:t xml:space="preserve"> Zemitāna tilta pārbūve</w:t>
      </w:r>
      <w:r w:rsidRPr="0076139C">
        <w:rPr>
          <w:rFonts w:ascii="Times New Roman" w:eastAsia="Times New Roman" w:hAnsi="Times New Roman" w:cs="Times New Roman"/>
          <w:bCs/>
        </w:rPr>
        <w:t>, Rīgā</w:t>
      </w:r>
      <w:r w:rsidR="00AD3BA1" w:rsidRPr="0076139C">
        <w:rPr>
          <w:rFonts w:ascii="Times New Roman" w:hAnsi="Times New Roman" w:cs="Times New Roman"/>
          <w:bCs/>
        </w:rPr>
        <w:t>”</w:t>
      </w:r>
    </w:p>
    <w:p w14:paraId="24ECB350" w14:textId="4D96BDD1" w:rsidR="00CC70F1" w:rsidRPr="0000766E" w:rsidRDefault="00B07B4A" w:rsidP="00CC70F1">
      <w:pPr>
        <w:spacing w:after="0" w:line="240" w:lineRule="auto"/>
        <w:jc w:val="right"/>
        <w:rPr>
          <w:rFonts w:ascii="Times New Roman" w:eastAsia="Times New Roman" w:hAnsi="Times New Roman" w:cs="Times New Roman"/>
        </w:rPr>
      </w:pPr>
      <w:r w:rsidRPr="0076139C">
        <w:rPr>
          <w:rFonts w:ascii="Times New Roman" w:eastAsia="Times New Roman" w:hAnsi="Times New Roman" w:cs="Times New Roman"/>
        </w:rPr>
        <w:t>nolikuma</w:t>
      </w:r>
      <w:r w:rsidR="00DB0A7B" w:rsidRPr="0076139C">
        <w:rPr>
          <w:rFonts w:ascii="Times New Roman" w:eastAsia="Times New Roman" w:hAnsi="Times New Roman" w:cs="Times New Roman"/>
        </w:rPr>
        <w:t xml:space="preserve">m, identifikācijas Nr. </w:t>
      </w:r>
      <w:r w:rsidR="00C324BF">
        <w:rPr>
          <w:rFonts w:ascii="Times New Roman" w:eastAsia="Times New Roman" w:hAnsi="Times New Roman" w:cs="Times New Roman"/>
        </w:rPr>
        <w:t>CAIP</w:t>
      </w:r>
      <w:r w:rsidR="00DB0A7B" w:rsidRPr="0076139C">
        <w:rPr>
          <w:rFonts w:ascii="Times New Roman" w:eastAsia="Times New Roman" w:hAnsi="Times New Roman" w:cs="Times New Roman"/>
        </w:rPr>
        <w:t xml:space="preserve"> 202</w:t>
      </w:r>
      <w:r w:rsidR="0076139C">
        <w:rPr>
          <w:rFonts w:ascii="Times New Roman" w:eastAsia="Times New Roman" w:hAnsi="Times New Roman" w:cs="Times New Roman"/>
        </w:rPr>
        <w:t>4</w:t>
      </w:r>
      <w:r w:rsidRPr="0076139C">
        <w:rPr>
          <w:rFonts w:ascii="Times New Roman" w:eastAsia="Times New Roman" w:hAnsi="Times New Roman" w:cs="Times New Roman"/>
        </w:rPr>
        <w:t>/</w:t>
      </w:r>
      <w:r w:rsidR="00C324BF">
        <w:rPr>
          <w:rFonts w:ascii="Times New Roman" w:eastAsia="Times New Roman" w:hAnsi="Times New Roman" w:cs="Times New Roman"/>
        </w:rPr>
        <w:t>94</w:t>
      </w:r>
    </w:p>
    <w:p w14:paraId="27A7BD29" w14:textId="77777777" w:rsidR="00CC70F1" w:rsidRPr="00372779" w:rsidRDefault="00CC70F1" w:rsidP="00CC70F1">
      <w:pPr>
        <w:spacing w:after="120" w:line="240" w:lineRule="auto"/>
        <w:rPr>
          <w:rFonts w:ascii="Times New Roman" w:eastAsia="Times New Roman" w:hAnsi="Times New Roman" w:cs="Times New Roman"/>
          <w:b/>
          <w:sz w:val="24"/>
          <w:szCs w:val="24"/>
        </w:rPr>
      </w:pPr>
    </w:p>
    <w:p w14:paraId="6910A81B" w14:textId="77777777" w:rsidR="00AF2B67" w:rsidRPr="000D6C71" w:rsidRDefault="00B07B4A" w:rsidP="0076139C">
      <w:pPr>
        <w:spacing w:after="0" w:line="240" w:lineRule="auto"/>
        <w:jc w:val="center"/>
        <w:rPr>
          <w:rFonts w:ascii="Times New Roman" w:eastAsia="Times New Roman" w:hAnsi="Times New Roman" w:cs="Times New Roman"/>
          <w:b/>
          <w:sz w:val="24"/>
          <w:szCs w:val="24"/>
        </w:rPr>
      </w:pPr>
      <w:r w:rsidRPr="00F60308">
        <w:rPr>
          <w:rFonts w:ascii="Times New Roman" w:eastAsia="Times New Roman" w:hAnsi="Times New Roman" w:cs="Times New Roman"/>
          <w:b/>
          <w:sz w:val="24"/>
          <w:szCs w:val="24"/>
        </w:rPr>
        <w:t>Būvuzraudzības</w:t>
      </w:r>
      <w:r w:rsidR="000D6C71">
        <w:rPr>
          <w:rFonts w:ascii="Times New Roman" w:eastAsia="Times New Roman" w:hAnsi="Times New Roman" w:cs="Times New Roman"/>
          <w:b/>
          <w:sz w:val="24"/>
          <w:szCs w:val="24"/>
        </w:rPr>
        <w:t xml:space="preserve"> </w:t>
      </w:r>
      <w:proofErr w:type="spellStart"/>
      <w:r w:rsidR="0076139C" w:rsidRPr="0076139C">
        <w:rPr>
          <w:rFonts w:ascii="Times New Roman" w:eastAsia="Times New Roman" w:hAnsi="Times New Roman" w:cs="Times New Roman"/>
          <w:b/>
        </w:rPr>
        <w:t>Jorģa</w:t>
      </w:r>
      <w:proofErr w:type="spellEnd"/>
      <w:r w:rsidR="0076139C" w:rsidRPr="0076139C">
        <w:rPr>
          <w:rFonts w:ascii="Times New Roman" w:eastAsia="Times New Roman" w:hAnsi="Times New Roman" w:cs="Times New Roman"/>
          <w:b/>
        </w:rPr>
        <w:t xml:space="preserve"> Zemitāna tilta pārbūve</w:t>
      </w:r>
      <w:r w:rsidR="000D6C71" w:rsidRPr="000D6C71">
        <w:rPr>
          <w:rFonts w:ascii="Times New Roman" w:eastAsia="Times New Roman" w:hAnsi="Times New Roman" w:cs="Times New Roman"/>
          <w:b/>
        </w:rPr>
        <w:t>, Rīgā</w:t>
      </w:r>
    </w:p>
    <w:p w14:paraId="3F0E0853" w14:textId="77777777" w:rsidR="00CC70F1" w:rsidRPr="00F60308" w:rsidRDefault="00B07B4A" w:rsidP="00CC70F1">
      <w:pPr>
        <w:spacing w:after="0" w:line="240" w:lineRule="auto"/>
        <w:jc w:val="center"/>
        <w:rPr>
          <w:rFonts w:ascii="Times New Roman" w:eastAsia="Times New Roman" w:hAnsi="Times New Roman" w:cs="Times New Roman"/>
          <w:b/>
          <w:sz w:val="24"/>
          <w:szCs w:val="24"/>
        </w:rPr>
      </w:pPr>
      <w:r w:rsidRPr="00F60308">
        <w:rPr>
          <w:rFonts w:ascii="Times New Roman" w:eastAsia="Times New Roman" w:hAnsi="Times New Roman" w:cs="Times New Roman"/>
          <w:b/>
          <w:sz w:val="24"/>
          <w:szCs w:val="24"/>
        </w:rPr>
        <w:t xml:space="preserve"> darbu uzdevums</w:t>
      </w:r>
    </w:p>
    <w:p w14:paraId="18621CF0" w14:textId="77777777" w:rsidR="00CC70F1" w:rsidRPr="00F60308" w:rsidRDefault="00CC70F1" w:rsidP="00CC70F1">
      <w:pPr>
        <w:spacing w:after="0" w:line="240" w:lineRule="auto"/>
        <w:jc w:val="center"/>
        <w:rPr>
          <w:rFonts w:ascii="Times New Roman" w:eastAsia="Times New Roman" w:hAnsi="Times New Roman" w:cs="Times New Roman"/>
          <w:b/>
          <w:sz w:val="24"/>
          <w:szCs w:val="24"/>
        </w:rPr>
      </w:pPr>
    </w:p>
    <w:p w14:paraId="06FCF34A" w14:textId="77777777" w:rsidR="003A5EB3" w:rsidRPr="00372779" w:rsidRDefault="00B07B4A" w:rsidP="003A5EB3">
      <w:pPr>
        <w:spacing w:after="0" w:line="240" w:lineRule="auto"/>
        <w:jc w:val="center"/>
        <w:rPr>
          <w:rFonts w:ascii="Times New Roman" w:eastAsia="Times New Roman" w:hAnsi="Times New Roman" w:cs="Times New Roman"/>
          <w:b/>
        </w:rPr>
      </w:pPr>
      <w:r w:rsidRPr="00372779">
        <w:rPr>
          <w:rFonts w:ascii="Times New Roman" w:eastAsia="Times New Roman" w:hAnsi="Times New Roman" w:cs="Times New Roman"/>
          <w:b/>
        </w:rPr>
        <w:t>1.Vispārīgie nosacījumi</w:t>
      </w:r>
    </w:p>
    <w:p w14:paraId="310E1807" w14:textId="77777777" w:rsidR="003A5EB3" w:rsidRPr="00372779" w:rsidRDefault="003A5EB3" w:rsidP="003A5EB3">
      <w:pPr>
        <w:spacing w:after="0" w:line="240" w:lineRule="auto"/>
        <w:jc w:val="center"/>
        <w:rPr>
          <w:rFonts w:ascii="Times New Roman" w:eastAsia="Times New Roman" w:hAnsi="Times New Roman" w:cs="Times New Roman"/>
          <w:b/>
        </w:rPr>
      </w:pPr>
    </w:p>
    <w:p w14:paraId="04BC9C96" w14:textId="15AB4308" w:rsidR="003A5EB3" w:rsidRPr="00372779" w:rsidRDefault="00B07B4A" w:rsidP="003A5EB3">
      <w:pPr>
        <w:numPr>
          <w:ilvl w:val="1"/>
          <w:numId w:val="4"/>
        </w:numPr>
        <w:spacing w:after="0" w:line="240" w:lineRule="auto"/>
        <w:jc w:val="both"/>
        <w:rPr>
          <w:rFonts w:ascii="Times New Roman" w:eastAsia="Times New Roman" w:hAnsi="Times New Roman" w:cs="Times New Roman"/>
        </w:rPr>
      </w:pPr>
      <w:r w:rsidRPr="00372779">
        <w:rPr>
          <w:rFonts w:ascii="Times New Roman" w:eastAsia="Times New Roman" w:hAnsi="Times New Roman" w:cs="Times New Roman"/>
        </w:rPr>
        <w:t xml:space="preserve">Izpildītājam jānodrošina būvuzraudzības veikšana (turpmāk – Uzraudzība) objektā </w:t>
      </w:r>
      <w:r w:rsidRPr="0076139C">
        <w:rPr>
          <w:rFonts w:ascii="Times New Roman" w:eastAsia="Times New Roman" w:hAnsi="Times New Roman" w:cs="Times New Roman"/>
        </w:rPr>
        <w:t>“</w:t>
      </w:r>
      <w:proofErr w:type="spellStart"/>
      <w:r w:rsidR="0076139C" w:rsidRPr="0076139C">
        <w:rPr>
          <w:rFonts w:ascii="Times New Roman" w:eastAsia="Times New Roman" w:hAnsi="Times New Roman" w:cs="Times New Roman"/>
        </w:rPr>
        <w:t>Jorģa</w:t>
      </w:r>
      <w:proofErr w:type="spellEnd"/>
      <w:r w:rsidR="0076139C" w:rsidRPr="0076139C">
        <w:rPr>
          <w:rFonts w:ascii="Times New Roman" w:eastAsia="Times New Roman" w:hAnsi="Times New Roman" w:cs="Times New Roman"/>
        </w:rPr>
        <w:t xml:space="preserve"> Zemitāna tilta pārbūve </w:t>
      </w:r>
      <w:r w:rsidR="008B1B66" w:rsidRPr="0076139C">
        <w:rPr>
          <w:rFonts w:ascii="Times New Roman" w:eastAsia="Times New Roman" w:hAnsi="Times New Roman" w:cs="Times New Roman"/>
        </w:rPr>
        <w:t>Rīgā</w:t>
      </w:r>
      <w:r w:rsidRPr="0076139C">
        <w:rPr>
          <w:rFonts w:ascii="Times New Roman" w:eastAsia="Times New Roman" w:hAnsi="Times New Roman" w:cs="Times New Roman"/>
        </w:rPr>
        <w:t xml:space="preserve">” (turpmāk – Objekts) </w:t>
      </w:r>
      <w:r w:rsidRPr="0076139C">
        <w:rPr>
          <w:rFonts w:ascii="Times New Roman" w:eastAsia="Times New Roman" w:hAnsi="Times New Roman" w:cs="Times New Roman"/>
          <w:i/>
        </w:rPr>
        <w:t xml:space="preserve">(orientējošais būvuzraudzības laiks </w:t>
      </w:r>
      <w:r w:rsidR="00314FED" w:rsidRPr="0076139C">
        <w:rPr>
          <w:rFonts w:ascii="Times New Roman" w:eastAsia="Times New Roman" w:hAnsi="Times New Roman" w:cs="Times New Roman"/>
          <w:i/>
        </w:rPr>
        <w:t xml:space="preserve">– </w:t>
      </w:r>
      <w:r w:rsidR="0076139C" w:rsidRPr="0076139C">
        <w:rPr>
          <w:rFonts w:ascii="Times New Roman" w:eastAsia="Times New Roman" w:hAnsi="Times New Roman" w:cs="Times New Roman"/>
          <w:i/>
        </w:rPr>
        <w:t>1</w:t>
      </w:r>
      <w:r w:rsidR="00455222">
        <w:rPr>
          <w:rFonts w:ascii="Times New Roman" w:eastAsia="Times New Roman" w:hAnsi="Times New Roman" w:cs="Times New Roman"/>
          <w:i/>
        </w:rPr>
        <w:t>2</w:t>
      </w:r>
      <w:r w:rsidR="0076139C" w:rsidRPr="0076139C">
        <w:rPr>
          <w:rFonts w:ascii="Times New Roman" w:eastAsia="Times New Roman" w:hAnsi="Times New Roman" w:cs="Times New Roman"/>
          <w:i/>
        </w:rPr>
        <w:t xml:space="preserve"> </w:t>
      </w:r>
      <w:r w:rsidR="00314FED" w:rsidRPr="0076139C">
        <w:rPr>
          <w:rFonts w:ascii="Times New Roman" w:eastAsia="Times New Roman" w:hAnsi="Times New Roman" w:cs="Times New Roman"/>
          <w:i/>
        </w:rPr>
        <w:t>(</w:t>
      </w:r>
      <w:r w:rsidR="00455222">
        <w:rPr>
          <w:rFonts w:ascii="Times New Roman" w:eastAsia="Times New Roman" w:hAnsi="Times New Roman" w:cs="Times New Roman"/>
          <w:i/>
        </w:rPr>
        <w:t>divpadsmit</w:t>
      </w:r>
      <w:r w:rsidR="00314FED" w:rsidRPr="0076139C">
        <w:rPr>
          <w:rFonts w:ascii="Times New Roman" w:eastAsia="Times New Roman" w:hAnsi="Times New Roman" w:cs="Times New Roman"/>
          <w:i/>
        </w:rPr>
        <w:t>) mēneši, skaitot no būvdarbu uzsākšanas dienas</w:t>
      </w:r>
      <w:r w:rsidRPr="0076139C">
        <w:rPr>
          <w:rFonts w:ascii="Times New Roman" w:eastAsia="Times New Roman" w:hAnsi="Times New Roman" w:cs="Times New Roman"/>
          <w:i/>
        </w:rPr>
        <w:t>).</w:t>
      </w:r>
    </w:p>
    <w:p w14:paraId="52CFEA60" w14:textId="77777777" w:rsidR="003A5EB3" w:rsidRPr="00372779" w:rsidRDefault="00B07B4A" w:rsidP="003A5EB3">
      <w:pPr>
        <w:numPr>
          <w:ilvl w:val="1"/>
          <w:numId w:val="4"/>
        </w:numPr>
        <w:spacing w:after="0" w:line="240" w:lineRule="auto"/>
        <w:jc w:val="both"/>
        <w:rPr>
          <w:rFonts w:ascii="Times New Roman" w:eastAsia="Times New Roman" w:hAnsi="Times New Roman" w:cs="Times New Roman"/>
        </w:rPr>
      </w:pPr>
      <w:r w:rsidRPr="00372779">
        <w:rPr>
          <w:rFonts w:ascii="Times New Roman" w:eastAsia="Times New Roman" w:hAnsi="Times New Roman" w:cs="Times New Roman"/>
        </w:rPr>
        <w:t>Izpildītājam jānodrošina nepārtraukta būvniecības procesa uzraudzība atrodoties objektā, kad vien norit būvdarbi, turklāt – arī ārpus normālā darba laika (t.sk. arī naktīs), brīvdienās un svētku dienās.</w:t>
      </w:r>
    </w:p>
    <w:p w14:paraId="0D5F5472" w14:textId="77777777" w:rsidR="003A5EB3" w:rsidRPr="00372779" w:rsidRDefault="00B07B4A" w:rsidP="003A5EB3">
      <w:pPr>
        <w:numPr>
          <w:ilvl w:val="1"/>
          <w:numId w:val="4"/>
        </w:numPr>
        <w:spacing w:after="0" w:line="240" w:lineRule="auto"/>
        <w:jc w:val="both"/>
        <w:rPr>
          <w:rFonts w:ascii="Times New Roman" w:eastAsia="Times New Roman" w:hAnsi="Times New Roman" w:cs="Times New Roman"/>
          <w:b/>
        </w:rPr>
      </w:pPr>
      <w:r w:rsidRPr="00372779">
        <w:rPr>
          <w:rFonts w:ascii="Times New Roman" w:eastAsia="Times New Roman" w:hAnsi="Times New Roman" w:cs="Times New Roman"/>
        </w:rPr>
        <w:t xml:space="preserve">Izpildītājam jānodrošina atbilstoši Uzraudzības veikšanai pietiekamā skaitā kvalificēts personāls. </w:t>
      </w:r>
    </w:p>
    <w:p w14:paraId="1D375EA6" w14:textId="77777777" w:rsidR="003A5EB3" w:rsidRPr="00DE2A59" w:rsidRDefault="00B07B4A" w:rsidP="003A5EB3">
      <w:pPr>
        <w:numPr>
          <w:ilvl w:val="1"/>
          <w:numId w:val="4"/>
        </w:numPr>
        <w:spacing w:after="0" w:line="252" w:lineRule="auto"/>
        <w:jc w:val="both"/>
        <w:rPr>
          <w:rFonts w:ascii="Times New Roman" w:eastAsia="Times New Roman" w:hAnsi="Times New Roman" w:cs="Times New Roman"/>
          <w:b/>
          <w:bCs/>
        </w:rPr>
      </w:pPr>
      <w:r>
        <w:rPr>
          <w:rFonts w:ascii="Times New Roman" w:eastAsia="Times New Roman" w:hAnsi="Times New Roman" w:cs="Times New Roman"/>
        </w:rPr>
        <w:t xml:space="preserve">Izpildītājam jānodrošina atbildīgā būvuzrauga minimālais darba laika ieguldījums objektā ne mazāk kā 40 stundas nedēļā un ne mazāk kā </w:t>
      </w:r>
      <w:r w:rsidR="00DB0A7B">
        <w:rPr>
          <w:rFonts w:ascii="Times New Roman" w:eastAsia="Times New Roman" w:hAnsi="Times New Roman" w:cs="Times New Roman"/>
        </w:rPr>
        <w:t>8</w:t>
      </w:r>
      <w:r>
        <w:rPr>
          <w:rFonts w:ascii="Times New Roman" w:eastAsia="Times New Roman" w:hAnsi="Times New Roman" w:cs="Times New Roman"/>
        </w:rPr>
        <w:t xml:space="preserve"> stundas diennaktī. Izpildītājam jāveic Uzraudzības personāla ikdienas darba laika uzskaite (reģistrācija) Objektā.</w:t>
      </w:r>
    </w:p>
    <w:p w14:paraId="7036D9D9" w14:textId="77777777" w:rsidR="003A5EB3" w:rsidRPr="00372779" w:rsidRDefault="00B07B4A" w:rsidP="003A5EB3">
      <w:pPr>
        <w:numPr>
          <w:ilvl w:val="1"/>
          <w:numId w:val="4"/>
        </w:numPr>
        <w:spacing w:after="0" w:line="240" w:lineRule="auto"/>
        <w:jc w:val="both"/>
        <w:rPr>
          <w:rFonts w:ascii="Times New Roman" w:eastAsia="Times New Roman" w:hAnsi="Times New Roman" w:cs="Times New Roman"/>
          <w:b/>
        </w:rPr>
      </w:pPr>
      <w:r w:rsidRPr="00372779">
        <w:rPr>
          <w:rFonts w:ascii="Times New Roman" w:eastAsia="Times New Roman" w:hAnsi="Times New Roman" w:cs="Times New Roman"/>
        </w:rPr>
        <w:t>Izpildītājs ir tiesīgs piesaistīt sertificētu būvuzrauga palīgu nepārtraukta būvniecības procesa uzraudzības nodrošināšanai ar nosacījumu, ka būvuzrauga palīga darba laiks nav ieskaitāms atbildīgā būvuzrauga minimālā darba laika ieguldījumā objektā (1.4.punkts).</w:t>
      </w:r>
    </w:p>
    <w:p w14:paraId="035047FB" w14:textId="77777777" w:rsidR="003A5EB3" w:rsidRPr="00DE2A59" w:rsidRDefault="00B07B4A" w:rsidP="003A5EB3">
      <w:pPr>
        <w:numPr>
          <w:ilvl w:val="1"/>
          <w:numId w:val="4"/>
        </w:numPr>
        <w:spacing w:after="0" w:line="252" w:lineRule="auto"/>
        <w:jc w:val="both"/>
        <w:rPr>
          <w:rFonts w:ascii="Times New Roman" w:eastAsia="Times New Roman" w:hAnsi="Times New Roman" w:cs="Times New Roman"/>
          <w:b/>
          <w:bCs/>
        </w:rPr>
      </w:pPr>
      <w:r>
        <w:rPr>
          <w:rFonts w:ascii="Times New Roman" w:eastAsia="Times New Roman" w:hAnsi="Times New Roman" w:cs="Times New Roman"/>
        </w:rPr>
        <w:t>Izpildītājam līdz piektdienas plkst.15.00 jāiesniedz nākamās nedēļas Uzraudzības plāns, norādot atbildīgā būvuzrauga, sertificēta būvuzrauga palīga, kā arī cita būvuzraudzības veikšanai piesaistītā kvalificētā personāla (piemēram, lietus ūdens kanalizācijas tīklu pārbūves darbu, elektrotīklu pārbūves darbu būvuzraugu) darba laika grafiku un uzraugāmos būvdarbus objektā.</w:t>
      </w:r>
    </w:p>
    <w:p w14:paraId="39E61C42" w14:textId="77777777" w:rsidR="003A5EB3" w:rsidRPr="00372779" w:rsidRDefault="00B07B4A" w:rsidP="003A5EB3">
      <w:pPr>
        <w:numPr>
          <w:ilvl w:val="1"/>
          <w:numId w:val="4"/>
        </w:numPr>
        <w:spacing w:after="0" w:line="240" w:lineRule="auto"/>
        <w:jc w:val="both"/>
        <w:rPr>
          <w:rFonts w:ascii="Times New Roman" w:eastAsia="Times New Roman" w:hAnsi="Times New Roman" w:cs="Times New Roman"/>
          <w:b/>
        </w:rPr>
      </w:pPr>
      <w:r w:rsidRPr="00372779">
        <w:rPr>
          <w:rFonts w:ascii="Times New Roman" w:eastAsia="Times New Roman" w:hAnsi="Times New Roman" w:cs="Times New Roman"/>
        </w:rPr>
        <w:t xml:space="preserve">Būvuzrauga prombūtnes (darbinieka slimība, atvaļinājums, u.c.) laikā vai darba līguma izbeigšanas gadījumā, izpildītājam nekavējoties jānodrošina kvalifikācijā līdzvērtīgs vai augstāk kvalificēts aizvietotājs, par to pirms tam </w:t>
      </w:r>
      <w:proofErr w:type="spellStart"/>
      <w:r w:rsidRPr="00372779">
        <w:rPr>
          <w:rFonts w:ascii="Times New Roman" w:eastAsia="Times New Roman" w:hAnsi="Times New Roman" w:cs="Times New Roman"/>
        </w:rPr>
        <w:t>rakstveidā</w:t>
      </w:r>
      <w:proofErr w:type="spellEnd"/>
      <w:r w:rsidRPr="00372779">
        <w:rPr>
          <w:rFonts w:ascii="Times New Roman" w:eastAsia="Times New Roman" w:hAnsi="Times New Roman" w:cs="Times New Roman"/>
        </w:rPr>
        <w:t xml:space="preserve"> informējot Pasūtītāju saskaņā ar iepirkuma līguma noteikumiem.</w:t>
      </w:r>
    </w:p>
    <w:p w14:paraId="4BD6F309" w14:textId="77777777" w:rsidR="003A5EB3" w:rsidRPr="00372779" w:rsidRDefault="003A5EB3" w:rsidP="003A5EB3">
      <w:pPr>
        <w:spacing w:after="0" w:line="240" w:lineRule="auto"/>
        <w:ind w:left="426"/>
        <w:jc w:val="both"/>
        <w:rPr>
          <w:rFonts w:ascii="Times New Roman" w:eastAsia="Times New Roman" w:hAnsi="Times New Roman" w:cs="Times New Roman"/>
          <w:b/>
        </w:rPr>
      </w:pPr>
    </w:p>
    <w:p w14:paraId="10366FB2" w14:textId="77777777" w:rsidR="003A5EB3" w:rsidRPr="00372779" w:rsidRDefault="00B07B4A" w:rsidP="003A5EB3">
      <w:pPr>
        <w:numPr>
          <w:ilvl w:val="0"/>
          <w:numId w:val="2"/>
        </w:numPr>
        <w:spacing w:after="0" w:line="240" w:lineRule="auto"/>
        <w:jc w:val="center"/>
        <w:rPr>
          <w:rFonts w:ascii="Times New Roman" w:eastAsia="Times New Roman" w:hAnsi="Times New Roman" w:cs="Times New Roman"/>
          <w:b/>
        </w:rPr>
      </w:pPr>
      <w:r w:rsidRPr="00372779">
        <w:rPr>
          <w:rFonts w:ascii="Times New Roman" w:eastAsia="Times New Roman" w:hAnsi="Times New Roman" w:cs="Times New Roman"/>
          <w:b/>
          <w:bCs/>
          <w:iCs/>
        </w:rPr>
        <w:t>Būv</w:t>
      </w:r>
      <w:r>
        <w:rPr>
          <w:rFonts w:ascii="Times New Roman" w:eastAsia="Times New Roman" w:hAnsi="Times New Roman" w:cs="Times New Roman"/>
          <w:b/>
          <w:bCs/>
          <w:iCs/>
        </w:rPr>
        <w:t>uzraudzības</w:t>
      </w:r>
      <w:r w:rsidRPr="00372779">
        <w:rPr>
          <w:rFonts w:ascii="Times New Roman" w:eastAsia="Times New Roman" w:hAnsi="Times New Roman" w:cs="Times New Roman"/>
          <w:b/>
          <w:bCs/>
          <w:iCs/>
        </w:rPr>
        <w:t xml:space="preserve"> apraksts</w:t>
      </w:r>
    </w:p>
    <w:p w14:paraId="1367C7D3" w14:textId="77777777" w:rsidR="003A5EB3" w:rsidRDefault="00B07B4A" w:rsidP="003A5EB3">
      <w:pPr>
        <w:numPr>
          <w:ilvl w:val="1"/>
          <w:numId w:val="3"/>
        </w:numPr>
        <w:spacing w:after="0" w:line="240" w:lineRule="auto"/>
        <w:ind w:left="426" w:hanging="426"/>
        <w:jc w:val="both"/>
        <w:rPr>
          <w:rFonts w:ascii="Times New Roman" w:eastAsia="Times New Roman" w:hAnsi="Times New Roman" w:cs="Times New Roman"/>
        </w:rPr>
      </w:pPr>
      <w:r w:rsidRPr="00372779">
        <w:rPr>
          <w:rFonts w:ascii="Times New Roman" w:eastAsia="Times New Roman" w:hAnsi="Times New Roman" w:cs="Times New Roman"/>
        </w:rPr>
        <w:t>Plānotais apraksts –</w:t>
      </w:r>
      <w:r w:rsidRPr="009D12E9">
        <w:rPr>
          <w:rFonts w:ascii="Times New Roman" w:eastAsia="Times New Roman" w:hAnsi="Times New Roman" w:cs="Times New Roman"/>
        </w:rPr>
        <w:t xml:space="preserve"> </w:t>
      </w:r>
      <w:r>
        <w:rPr>
          <w:rFonts w:ascii="Times New Roman" w:eastAsia="Times New Roman" w:hAnsi="Times New Roman" w:cs="Times New Roman"/>
        </w:rPr>
        <w:t>būvuzraudzība objektam “</w:t>
      </w:r>
      <w:proofErr w:type="spellStart"/>
      <w:r w:rsidR="0076139C">
        <w:rPr>
          <w:rFonts w:ascii="Times New Roman" w:eastAsia="Times New Roman" w:hAnsi="Times New Roman" w:cs="Times New Roman"/>
          <w:color w:val="000000"/>
          <w:lang w:eastAsia="lv-LV"/>
        </w:rPr>
        <w:t>Jorģa</w:t>
      </w:r>
      <w:proofErr w:type="spellEnd"/>
      <w:r w:rsidR="0076139C">
        <w:rPr>
          <w:rFonts w:ascii="Times New Roman" w:eastAsia="Times New Roman" w:hAnsi="Times New Roman" w:cs="Times New Roman"/>
          <w:color w:val="000000"/>
          <w:lang w:eastAsia="lv-LV"/>
        </w:rPr>
        <w:t xml:space="preserve"> Zemitāna tilta pārbūve</w:t>
      </w:r>
      <w:r w:rsidR="00ED39B5">
        <w:rPr>
          <w:rFonts w:ascii="Times New Roman" w:eastAsia="Times New Roman" w:hAnsi="Times New Roman" w:cs="Times New Roman"/>
        </w:rPr>
        <w:t xml:space="preserve">, </w:t>
      </w:r>
      <w:r w:rsidR="00ED39B5" w:rsidRPr="00314FED">
        <w:rPr>
          <w:rFonts w:ascii="Times New Roman" w:eastAsia="Times New Roman" w:hAnsi="Times New Roman" w:cs="Times New Roman"/>
        </w:rPr>
        <w:t>Rīgā</w:t>
      </w:r>
      <w:r>
        <w:rPr>
          <w:rFonts w:ascii="Times New Roman" w:eastAsia="Times New Roman" w:hAnsi="Times New Roman" w:cs="Times New Roman"/>
        </w:rPr>
        <w:t>”</w:t>
      </w:r>
      <w:r w:rsidRPr="00372779">
        <w:rPr>
          <w:rFonts w:ascii="Times New Roman" w:eastAsia="Times New Roman" w:hAnsi="Times New Roman" w:cs="Times New Roman"/>
        </w:rPr>
        <w:t>.</w:t>
      </w:r>
    </w:p>
    <w:p w14:paraId="0F699A0F" w14:textId="5A66A48A" w:rsidR="00ED39B5" w:rsidRPr="00E1766F" w:rsidRDefault="00B07B4A" w:rsidP="00ED39B5">
      <w:pPr>
        <w:numPr>
          <w:ilvl w:val="1"/>
          <w:numId w:val="3"/>
        </w:numPr>
        <w:spacing w:after="0" w:line="240" w:lineRule="auto"/>
        <w:ind w:left="426" w:hanging="426"/>
        <w:jc w:val="both"/>
        <w:rPr>
          <w:rFonts w:ascii="Times New Roman" w:hAnsi="Times New Roman" w:cs="Times New Roman"/>
        </w:rPr>
      </w:pPr>
      <w:r w:rsidRPr="00E1766F">
        <w:rPr>
          <w:rFonts w:ascii="Times New Roman" w:hAnsi="Times New Roman" w:cs="Times New Roman"/>
          <w:lang w:eastAsia="lv-LV"/>
        </w:rPr>
        <w:t xml:space="preserve">Būvdarbu, kuriem tiks veikta Uzraudzība, provizoriskais izpildes termiņš </w:t>
      </w:r>
      <w:r w:rsidR="00CB2829" w:rsidRPr="00E1766F">
        <w:rPr>
          <w:rFonts w:ascii="Times New Roman" w:hAnsi="Times New Roman" w:cs="Times New Roman"/>
          <w:lang w:eastAsia="lv-LV"/>
        </w:rPr>
        <w:t xml:space="preserve">- </w:t>
      </w:r>
      <w:r w:rsidR="0076139C" w:rsidRPr="005D31A9">
        <w:rPr>
          <w:rFonts w:ascii="Times New Roman" w:eastAsia="Times New Roman" w:hAnsi="Times New Roman" w:cs="Times New Roman"/>
        </w:rPr>
        <w:t>1</w:t>
      </w:r>
      <w:r w:rsidR="00455222">
        <w:rPr>
          <w:rFonts w:ascii="Times New Roman" w:eastAsia="Times New Roman" w:hAnsi="Times New Roman" w:cs="Times New Roman"/>
        </w:rPr>
        <w:t>2</w:t>
      </w:r>
      <w:r w:rsidR="00CB2829" w:rsidRPr="005D31A9">
        <w:rPr>
          <w:rFonts w:ascii="Times New Roman" w:eastAsia="Times New Roman" w:hAnsi="Times New Roman" w:cs="Times New Roman"/>
        </w:rPr>
        <w:t xml:space="preserve"> (</w:t>
      </w:r>
      <w:r w:rsidR="00455222">
        <w:rPr>
          <w:rFonts w:ascii="Times New Roman" w:eastAsia="Times New Roman" w:hAnsi="Times New Roman" w:cs="Times New Roman"/>
        </w:rPr>
        <w:t>divpadsmit</w:t>
      </w:r>
      <w:r w:rsidR="00CB2829" w:rsidRPr="005D31A9">
        <w:rPr>
          <w:rFonts w:ascii="Times New Roman" w:eastAsia="Times New Roman" w:hAnsi="Times New Roman" w:cs="Times New Roman"/>
        </w:rPr>
        <w:t>) mēneši</w:t>
      </w:r>
      <w:r w:rsidRPr="00E1766F">
        <w:rPr>
          <w:rFonts w:ascii="Times New Roman" w:hAnsi="Times New Roman" w:cs="Times New Roman"/>
          <w:lang w:eastAsia="lv-LV"/>
        </w:rPr>
        <w:t>.</w:t>
      </w:r>
    </w:p>
    <w:p w14:paraId="6147F1F6" w14:textId="77777777" w:rsidR="003A5EB3" w:rsidRPr="00372779" w:rsidRDefault="003A5EB3" w:rsidP="003A5EB3">
      <w:pPr>
        <w:spacing w:after="0" w:line="240" w:lineRule="auto"/>
        <w:ind w:left="426"/>
        <w:jc w:val="both"/>
        <w:rPr>
          <w:rFonts w:ascii="Times New Roman" w:eastAsia="Times New Roman" w:hAnsi="Times New Roman" w:cs="Times New Roman"/>
        </w:rPr>
      </w:pPr>
    </w:p>
    <w:p w14:paraId="201A5345" w14:textId="77777777" w:rsidR="003A5EB3" w:rsidRPr="00372779" w:rsidRDefault="00B07B4A" w:rsidP="003A5EB3">
      <w:pPr>
        <w:keepNext/>
        <w:numPr>
          <w:ilvl w:val="0"/>
          <w:numId w:val="1"/>
        </w:numPr>
        <w:tabs>
          <w:tab w:val="left" w:pos="-1701"/>
        </w:tabs>
        <w:spacing w:after="0" w:line="240" w:lineRule="auto"/>
        <w:contextualSpacing/>
        <w:jc w:val="center"/>
        <w:outlineLvl w:val="4"/>
        <w:rPr>
          <w:rFonts w:ascii="Times New Roman" w:eastAsia="Times New Roman" w:hAnsi="Times New Roman" w:cs="Times New Roman"/>
          <w:b/>
          <w:bCs/>
          <w:iCs/>
        </w:rPr>
      </w:pPr>
      <w:r w:rsidRPr="00372779">
        <w:rPr>
          <w:rFonts w:ascii="Times New Roman" w:eastAsia="Times New Roman" w:hAnsi="Times New Roman" w:cs="Times New Roman"/>
          <w:b/>
          <w:bCs/>
          <w:iCs/>
        </w:rPr>
        <w:t>Būvuzraudzības pienākumi</w:t>
      </w:r>
    </w:p>
    <w:p w14:paraId="2CF93CEF" w14:textId="77777777" w:rsidR="003A5EB3" w:rsidRPr="00372779" w:rsidRDefault="00B07B4A" w:rsidP="003A5EB3">
      <w:pPr>
        <w:numPr>
          <w:ilvl w:val="1"/>
          <w:numId w:val="1"/>
        </w:numPr>
        <w:spacing w:after="0" w:line="240" w:lineRule="auto"/>
        <w:ind w:left="426" w:hanging="426"/>
        <w:jc w:val="both"/>
        <w:rPr>
          <w:rFonts w:ascii="Times New Roman" w:eastAsia="Times New Roman" w:hAnsi="Times New Roman" w:cs="Times New Roman"/>
        </w:rPr>
      </w:pPr>
      <w:r w:rsidRPr="00372779">
        <w:rPr>
          <w:rFonts w:ascii="Times New Roman" w:eastAsia="Times New Roman" w:hAnsi="Times New Roman" w:cs="Times New Roman"/>
        </w:rPr>
        <w:t>Uzraudzība tiek veikta saskaņā ar Ministru kabineta 2014.gada 19.augusta noteikumiem Nr.500 „Vispārīgie būvnoteikumi”</w:t>
      </w:r>
      <w:r>
        <w:rPr>
          <w:rFonts w:ascii="Times New Roman" w:eastAsia="Times New Roman" w:hAnsi="Times New Roman" w:cs="Times New Roman"/>
        </w:rPr>
        <w:t xml:space="preserve"> (turpmāk – Vispārīgie būvnoteikumi)</w:t>
      </w:r>
      <w:r w:rsidRPr="00372779">
        <w:rPr>
          <w:rFonts w:ascii="Times New Roman" w:eastAsia="Times New Roman" w:hAnsi="Times New Roman" w:cs="Times New Roman"/>
        </w:rPr>
        <w:t>. Pēc būvdarbu pabeigšanas izpildītājam jāveic visi būvuzrauga kompetencē ietilpstošie pasākumi objekta nodošanai ekspluatācijā (atzīmes par būvdarbu pabeigšanu saņemšanai).</w:t>
      </w:r>
    </w:p>
    <w:p w14:paraId="70A35F82" w14:textId="77777777" w:rsidR="003A5EB3" w:rsidRPr="00372779" w:rsidRDefault="00B07B4A" w:rsidP="003A5EB3">
      <w:pPr>
        <w:numPr>
          <w:ilvl w:val="1"/>
          <w:numId w:val="1"/>
        </w:numPr>
        <w:spacing w:after="0" w:line="240" w:lineRule="auto"/>
        <w:ind w:left="426" w:hanging="426"/>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Izpildītājam, veicot Uzraudzību, papildus </w:t>
      </w:r>
      <w:r>
        <w:rPr>
          <w:rFonts w:ascii="Times New Roman" w:eastAsia="Times New Roman" w:hAnsi="Times New Roman" w:cs="Times New Roman"/>
        </w:rPr>
        <w:t>V</w:t>
      </w:r>
      <w:r w:rsidRPr="00372779">
        <w:rPr>
          <w:rFonts w:ascii="Times New Roman" w:eastAsia="Times New Roman" w:hAnsi="Times New Roman" w:cs="Times New Roman"/>
        </w:rPr>
        <w:t>ispārīgo būvnoteikumu prasībām, ir šādi papildus pienākumi:</w:t>
      </w:r>
    </w:p>
    <w:p w14:paraId="4693F164"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ne retāk kā 1 (vienu) reizi mēnesī organizēt un protokolēt būvdarbu vadības sanāksmes. Sagatavot un saskaņot ar būvdarbu vadības sanāksmes dalībniekiem sanāksmes protokolus, kā arī nodrošināt protokolu izsniegšanu sanāksmes dalībniekiem 3 (trīs) darba dienu laikā pēc sanāksmes norises; </w:t>
      </w:r>
    </w:p>
    <w:p w14:paraId="34A06A36"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sadarboties un tikties ar Pasūtītāju, </w:t>
      </w:r>
      <w:proofErr w:type="spellStart"/>
      <w:r w:rsidRPr="00372779">
        <w:rPr>
          <w:rFonts w:ascii="Times New Roman" w:eastAsia="Times New Roman" w:hAnsi="Times New Roman" w:cs="Times New Roman"/>
        </w:rPr>
        <w:t>autoruzraugu</w:t>
      </w:r>
      <w:proofErr w:type="spellEnd"/>
      <w:r w:rsidRPr="00372779">
        <w:rPr>
          <w:rFonts w:ascii="Times New Roman" w:eastAsia="Times New Roman" w:hAnsi="Times New Roman" w:cs="Times New Roman"/>
        </w:rPr>
        <w:t>, apmeklēt Pasūtītāja organizētās sanāksmes un piedalīties Pasūtītāja noteiktās pārraudzības un kontroles vizītēs;</w:t>
      </w:r>
    </w:p>
    <w:p w14:paraId="09176E24"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Izpildītājam jānodrošina, lai paveikto būvdarbu kvalitāte un apjomi tiktu pienācīgi pārbaudīti (t.sk. arī Pasūtītājs tiktu savlaicīgi informēts par laboratorisko pārbaužu nepieciešamību, t.sk. iekļaujot būvuzraudzības plānā kvalitātes pārbaužu grafiku) un dokumentēti. Izpildītājam jāseko, lai būvdarbi tiktu veikti plānotajā laikā;</w:t>
      </w:r>
    </w:p>
    <w:p w14:paraId="62E90A5B" w14:textId="77777777" w:rsidR="003A5EB3" w:rsidRPr="00372779" w:rsidRDefault="00B07B4A"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pārbaudīt būvdarbu vadītāja ierakstus</w:t>
      </w:r>
      <w:r w:rsidR="00740E6E" w:rsidRPr="00740E6E">
        <w:t xml:space="preserve"> </w:t>
      </w:r>
      <w:r w:rsidR="00740E6E" w:rsidRPr="00740E6E">
        <w:rPr>
          <w:rFonts w:ascii="Times New Roman" w:eastAsia="Times New Roman" w:hAnsi="Times New Roman" w:cs="Times New Roman"/>
        </w:rPr>
        <w:t>Būvniecības informācijas sistēmā</w:t>
      </w:r>
      <w:r w:rsidR="00DB0A7B">
        <w:rPr>
          <w:rFonts w:ascii="Times New Roman" w:eastAsia="Times New Roman" w:hAnsi="Times New Roman" w:cs="Times New Roman"/>
        </w:rPr>
        <w:t xml:space="preserve"> (</w:t>
      </w:r>
      <w:proofErr w:type="spellStart"/>
      <w:r w:rsidR="00DB0A7B">
        <w:rPr>
          <w:rFonts w:ascii="Times New Roman" w:eastAsia="Times New Roman" w:hAnsi="Times New Roman" w:cs="Times New Roman"/>
        </w:rPr>
        <w:t>Bis</w:t>
      </w:r>
      <w:proofErr w:type="spellEnd"/>
      <w:r w:rsidR="00DB0A7B">
        <w:rPr>
          <w:rFonts w:ascii="Times New Roman" w:eastAsia="Times New Roman" w:hAnsi="Times New Roman" w:cs="Times New Roman"/>
        </w:rPr>
        <w:t>-ā)</w:t>
      </w:r>
      <w:r w:rsidRPr="00372779">
        <w:rPr>
          <w:rFonts w:ascii="Times New Roman" w:eastAsia="Times New Roman" w:hAnsi="Times New Roman" w:cs="Times New Roman"/>
        </w:rPr>
        <w:t xml:space="preserve"> būvdarbu žurnālā un parakstīt segto darbu un nozīmīgo konstrukciju pieņemšanas aktus;</w:t>
      </w:r>
    </w:p>
    <w:p w14:paraId="213F3681" w14:textId="77777777" w:rsidR="003A5EB3" w:rsidRPr="00372779" w:rsidRDefault="00B07B4A"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pārbaudīt un ar parakstu apstiprināt paveikto būvdarbu apjomus, tai skaitā </w:t>
      </w:r>
      <w:r w:rsidRPr="00372779">
        <w:rPr>
          <w:rFonts w:ascii="Times New Roman" w:eastAsia="Times New Roman" w:hAnsi="Times New Roman" w:cs="Times New Roman"/>
          <w:bCs/>
          <w:iCs/>
        </w:rPr>
        <w:t>aktu par kalendārajā mēnesī faktiski izpildīto darbu apjomu un izmaksām</w:t>
      </w:r>
      <w:r w:rsidRPr="00372779">
        <w:rPr>
          <w:rFonts w:ascii="Times New Roman" w:eastAsia="Times New Roman" w:hAnsi="Times New Roman" w:cs="Times New Roman"/>
        </w:rPr>
        <w:t>;</w:t>
      </w:r>
    </w:p>
    <w:p w14:paraId="111AA67E" w14:textId="77777777" w:rsidR="003A5EB3" w:rsidRPr="00372779" w:rsidRDefault="00B07B4A"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kontrolēt satiksmes organizācijas atbilstību būvdarbu vietā;</w:t>
      </w:r>
    </w:p>
    <w:p w14:paraId="4671E905" w14:textId="77777777" w:rsidR="003A5EB3" w:rsidRPr="00372779" w:rsidRDefault="00B07B4A"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lastRenderedPageBreak/>
        <w:t>kontrolēt un veicināt būvdarbu veikšanu saskaņā ar būvdarbu līguma noteikumiem;</w:t>
      </w:r>
    </w:p>
    <w:p w14:paraId="1B0535F7" w14:textId="77777777" w:rsidR="003A5EB3" w:rsidRPr="00372779" w:rsidRDefault="00B07B4A" w:rsidP="003A5EB3">
      <w:pPr>
        <w:numPr>
          <w:ilvl w:val="2"/>
          <w:numId w:val="1"/>
        </w:numPr>
        <w:spacing w:after="0" w:line="240" w:lineRule="auto"/>
        <w:ind w:left="1134" w:hanging="709"/>
        <w:jc w:val="both"/>
        <w:rPr>
          <w:rFonts w:ascii="Times New Roman" w:eastAsia="Times New Roman" w:hAnsi="Times New Roman" w:cs="Times New Roman"/>
        </w:rPr>
      </w:pPr>
      <w:r w:rsidRPr="00372779">
        <w:rPr>
          <w:rFonts w:ascii="Times New Roman" w:eastAsia="Times New Roman" w:hAnsi="Times New Roman" w:cs="Times New Roman"/>
        </w:rPr>
        <w:t>organizēt laboratoriskās pārbaudes un piedalīties pārbaužu veikšanā ar nosacījumu, ka pārbaudes tiek veiktas ar būvdarbu veicēju nesaistītā laboratorijā (ar būvdarbu veicēju saistīta laboratorija šī punkta izpratnē ir laboratorija, kurā būvdarbu veicējs ir tās struktūrvienība vai laboratorija ir būvdarbu veicēja struktūrvienība, būvdarbu veicējam pieder laboratorijas akcijas un/ vai kapitāla daļas (viena vai vairākas), un/ vai laboratorijai pieder būvdarbu veicēja akcijas un/ vai kapitāla daļas (viena vai vairākas). Ja pretendents ir personu apvienība, tad šī punkta nosacījums attiecas uz visiem (katru atsevišķi) tās dalībniekiem). Būvuzraugam ir pienākums organizēt, ka laboratorijā iegūtos pārbaužu rezultātus laboratorija elektroniski nosūtīt Pasūtītāja pārstāvim un būvuzraugam;</w:t>
      </w:r>
    </w:p>
    <w:p w14:paraId="31F413B5"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ne vēlāk kā 3 (trīs) dienas iepriekš elektroniski informēt Pasūtītāja pārstāvi par laboratorisko pārbaužu nepieciešamību. Laboratoriskās pārbaudes apmaksā būvuzraugs (izpildītājs);</w:t>
      </w:r>
    </w:p>
    <w:p w14:paraId="7BA4CB76"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veikt visus mērījumus un pārbaudes (izņemot 3.2.8.punktā minētās laboratoriskās pārbaudes), kas nepieciešamas, lai pārliecinātos par būvdarbu un būvdarbos pielietoto materiālu atbilstību Līguma prasībām;</w:t>
      </w:r>
    </w:p>
    <w:p w14:paraId="7C1E5D5B"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dot būvdarbu veicējam nepieciešamos rīkojumus, saskaņojumus un apstiprinājumus;</w:t>
      </w:r>
    </w:p>
    <w:p w14:paraId="33F0770D"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dod būvdarbu veicējam norādījumus par būvdarbu izpildi un defektu novēršanu. Būvprojekta nepilnību gadījumā konsultēties ar </w:t>
      </w:r>
      <w:proofErr w:type="spellStart"/>
      <w:r w:rsidRPr="00372779">
        <w:rPr>
          <w:rFonts w:ascii="Times New Roman" w:eastAsia="Times New Roman" w:hAnsi="Times New Roman" w:cs="Times New Roman"/>
        </w:rPr>
        <w:t>autoruzraugu</w:t>
      </w:r>
      <w:proofErr w:type="spellEnd"/>
      <w:r w:rsidRPr="00372779">
        <w:rPr>
          <w:rFonts w:ascii="Times New Roman" w:eastAsia="Times New Roman" w:hAnsi="Times New Roman" w:cs="Times New Roman"/>
        </w:rPr>
        <w:t xml:space="preserve"> un Pasūtītāju, un sagatavot priekšlikumus par izmaiņām būvprojektā;</w:t>
      </w:r>
    </w:p>
    <w:p w14:paraId="2B140577"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pirms iesniegšanas Pasūtītājam, izskatīt un saskaņot būvdarbu veicēja iesniegtos konstatācijas aktus par:</w:t>
      </w:r>
      <w:r w:rsidR="0076139C">
        <w:rPr>
          <w:rFonts w:ascii="Times New Roman" w:eastAsia="Times New Roman" w:hAnsi="Times New Roman" w:cs="Times New Roman"/>
        </w:rPr>
        <w:t xml:space="preserve"> </w:t>
      </w:r>
    </w:p>
    <w:p w14:paraId="3A22749B" w14:textId="77777777" w:rsidR="003A5EB3" w:rsidRPr="00372779" w:rsidRDefault="00B07B4A"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būvprojekta kļūdām;</w:t>
      </w:r>
    </w:p>
    <w:p w14:paraId="56E037FF" w14:textId="77777777" w:rsidR="003A5EB3" w:rsidRPr="00372779" w:rsidRDefault="00B07B4A"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apjoma, materiālu un citām konstatētām izmaiņām, kas apdraud būvdarbu kvalitāti, termiņus, izmaksas, un satiksmes drošību;</w:t>
      </w:r>
    </w:p>
    <w:p w14:paraId="72D11BBB" w14:textId="77777777" w:rsidR="003A5EB3" w:rsidRPr="00372779" w:rsidRDefault="00B07B4A"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projekta neatbilstību situācijai dabā, piemēram, </w:t>
      </w:r>
      <w:r w:rsidRPr="00372779">
        <w:rPr>
          <w:rFonts w:ascii="Times New Roman" w:eastAsia="Calibri" w:hAnsi="Times New Roman" w:cs="Times New Roman"/>
        </w:rPr>
        <w:t xml:space="preserve">inženierkomunikāciju izvietojuma vai inženierkomunikāciju parametru neatbilstība būvprojektā esošajam topogrāfiskajam plānam; būvprojektā neparedzēto slēpto konstrukciju konstatēšana būvniecības objektā; nepieciešamība realizēt sākotnējā būvprojektā neparedzēto </w:t>
      </w:r>
      <w:proofErr w:type="spellStart"/>
      <w:r w:rsidRPr="00372779">
        <w:rPr>
          <w:rFonts w:ascii="Times New Roman" w:eastAsia="Calibri" w:hAnsi="Times New Roman" w:cs="Times New Roman"/>
        </w:rPr>
        <w:t>inženierrisinājumu</w:t>
      </w:r>
      <w:proofErr w:type="spellEnd"/>
      <w:r w:rsidRPr="00372779">
        <w:rPr>
          <w:rFonts w:ascii="Times New Roman" w:eastAsia="Calibri" w:hAnsi="Times New Roman" w:cs="Times New Roman"/>
        </w:rPr>
        <w:t>, piemēram, nomainīt satiksmes pārvada vai ielas konstrukcijas elementu (tajā skaitā inženierkomunikācijas), kuru saskaņā ar būvprojekta ietverto risinājumu sākotnēji bija paredzēts labot vai regulēt, bet elementa nolietojuma, bojājuma vai cita objektīva iemesla dēļ, tā nomaiņa ir tehnoloģiski nepieciešama.</w:t>
      </w:r>
    </w:p>
    <w:p w14:paraId="5B21DCED" w14:textId="77777777" w:rsidR="003A5EB3" w:rsidRPr="00372779"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kopā ar saskaņotiem būvuzņēmēja konstatācijas aktiem iesniegt situācijas vērtējumu un risinājumu, nepieciešamības gadījumā piesaistot </w:t>
      </w:r>
      <w:proofErr w:type="spellStart"/>
      <w:r w:rsidRPr="00372779">
        <w:rPr>
          <w:rFonts w:ascii="Times New Roman" w:eastAsia="Times New Roman" w:hAnsi="Times New Roman" w:cs="Times New Roman"/>
        </w:rPr>
        <w:t>autoruzraugu</w:t>
      </w:r>
      <w:proofErr w:type="spellEnd"/>
      <w:r w:rsidRPr="00372779">
        <w:rPr>
          <w:rFonts w:ascii="Times New Roman" w:eastAsia="Times New Roman" w:hAnsi="Times New Roman" w:cs="Times New Roman"/>
        </w:rPr>
        <w:t>;</w:t>
      </w:r>
    </w:p>
    <w:p w14:paraId="3D256403" w14:textId="77777777" w:rsidR="003A5EB3" w:rsidRPr="0010040F" w:rsidRDefault="00B07B4A"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nekavējoties ziņot </w:t>
      </w:r>
      <w:r w:rsidRPr="0010040F">
        <w:rPr>
          <w:rFonts w:ascii="Times New Roman" w:eastAsia="Times New Roman" w:hAnsi="Times New Roman" w:cs="Times New Roman"/>
        </w:rPr>
        <w:t xml:space="preserve">un iesniegt Pasūtītājam konstatācijas aktus, ja būvdarbu laikā tiek konstatētas situācijas, kas apdraud būvdarbu kvalitāti, termiņus, izmaksas, satiksmes drošību un var atstāt negatīvu ietekmi uz turpmāku objekta ekspluatāciju. Kopā ar konstatācijas aktiem iesniegt situācijas vērtējumu un risinājumu, nepieciešamības gadījumā piesaistot </w:t>
      </w:r>
      <w:proofErr w:type="spellStart"/>
      <w:r w:rsidRPr="0010040F">
        <w:rPr>
          <w:rFonts w:ascii="Times New Roman" w:eastAsia="Times New Roman" w:hAnsi="Times New Roman" w:cs="Times New Roman"/>
        </w:rPr>
        <w:t>autoruzraugu</w:t>
      </w:r>
      <w:proofErr w:type="spellEnd"/>
      <w:r w:rsidRPr="0010040F">
        <w:rPr>
          <w:rFonts w:ascii="Times New Roman" w:eastAsia="Times New Roman" w:hAnsi="Times New Roman" w:cs="Times New Roman"/>
        </w:rPr>
        <w:t>.</w:t>
      </w:r>
    </w:p>
    <w:p w14:paraId="5E7AA0DA" w14:textId="77777777" w:rsidR="003A5EB3" w:rsidRPr="0010040F" w:rsidRDefault="003A5EB3" w:rsidP="003A5EB3">
      <w:pPr>
        <w:spacing w:after="0" w:line="240" w:lineRule="auto"/>
        <w:ind w:left="1276"/>
        <w:contextualSpacing/>
        <w:jc w:val="both"/>
        <w:rPr>
          <w:rFonts w:ascii="Times New Roman" w:eastAsia="Times New Roman" w:hAnsi="Times New Roman" w:cs="Times New Roman"/>
        </w:rPr>
      </w:pPr>
    </w:p>
    <w:p w14:paraId="2179BC44" w14:textId="77777777" w:rsidR="003A5EB3" w:rsidRPr="0010040F" w:rsidRDefault="00B07B4A" w:rsidP="003A5EB3">
      <w:pPr>
        <w:keepNext/>
        <w:numPr>
          <w:ilvl w:val="0"/>
          <w:numId w:val="1"/>
        </w:numPr>
        <w:spacing w:after="0" w:line="240" w:lineRule="auto"/>
        <w:jc w:val="center"/>
        <w:outlineLvl w:val="4"/>
        <w:rPr>
          <w:rFonts w:ascii="Times New Roman" w:eastAsia="Times New Roman" w:hAnsi="Times New Roman" w:cs="Times New Roman"/>
          <w:b/>
          <w:bCs/>
          <w:iCs/>
        </w:rPr>
      </w:pPr>
      <w:r w:rsidRPr="0010040F">
        <w:rPr>
          <w:rFonts w:ascii="Times New Roman" w:eastAsia="Times New Roman" w:hAnsi="Times New Roman" w:cs="Times New Roman"/>
          <w:b/>
          <w:bCs/>
          <w:iCs/>
        </w:rPr>
        <w:t>Atskaites</w:t>
      </w:r>
    </w:p>
    <w:p w14:paraId="563833D9" w14:textId="77777777" w:rsidR="003A5EB3" w:rsidRPr="0010040F" w:rsidRDefault="00B07B4A" w:rsidP="003A5EB3">
      <w:pPr>
        <w:numPr>
          <w:ilvl w:val="1"/>
          <w:numId w:val="1"/>
        </w:numPr>
        <w:spacing w:after="0" w:line="240" w:lineRule="auto"/>
        <w:ind w:left="426" w:hanging="426"/>
        <w:contextualSpacing/>
        <w:jc w:val="both"/>
        <w:rPr>
          <w:rFonts w:ascii="Times New Roman" w:eastAsia="Times New Roman" w:hAnsi="Times New Roman" w:cs="Times New Roman"/>
        </w:rPr>
      </w:pPr>
      <w:r w:rsidRPr="0010040F">
        <w:rPr>
          <w:rFonts w:ascii="Times New Roman" w:eastAsia="Times New Roman" w:hAnsi="Times New Roman" w:cs="Times New Roman"/>
        </w:rPr>
        <w:t>Izpildītājs sagatavo un iesniedz Pasūtītājam pārskatu</w:t>
      </w:r>
      <w:r w:rsidR="00740E6E">
        <w:rPr>
          <w:rFonts w:ascii="Times New Roman" w:eastAsia="Times New Roman" w:hAnsi="Times New Roman" w:cs="Times New Roman"/>
        </w:rPr>
        <w:t xml:space="preserve"> / izpildīto darbu kvalitātes no</w:t>
      </w:r>
      <w:r w:rsidR="00DB0A7B">
        <w:rPr>
          <w:rFonts w:ascii="Times New Roman" w:eastAsia="Times New Roman" w:hAnsi="Times New Roman" w:cs="Times New Roman"/>
        </w:rPr>
        <w:t>vērtējumu</w:t>
      </w:r>
      <w:r w:rsidRPr="0010040F">
        <w:rPr>
          <w:rFonts w:ascii="Times New Roman" w:eastAsia="Times New Roman" w:hAnsi="Times New Roman" w:cs="Times New Roman"/>
        </w:rPr>
        <w:t xml:space="preserve"> par būvuzraudzības plānā norādīto pasākumu savlaicīgu izpildi saskaņā ar Vispārīgie</w:t>
      </w:r>
      <w:r>
        <w:rPr>
          <w:rFonts w:ascii="Times New Roman" w:eastAsia="Times New Roman" w:hAnsi="Times New Roman" w:cs="Times New Roman"/>
        </w:rPr>
        <w:t>m</w:t>
      </w:r>
      <w:r w:rsidRPr="0010040F">
        <w:rPr>
          <w:rFonts w:ascii="Times New Roman" w:eastAsia="Times New Roman" w:hAnsi="Times New Roman" w:cs="Times New Roman"/>
        </w:rPr>
        <w:t xml:space="preserve"> būvnoteikumi</w:t>
      </w:r>
      <w:r>
        <w:rPr>
          <w:rFonts w:ascii="Times New Roman" w:eastAsia="Times New Roman" w:hAnsi="Times New Roman" w:cs="Times New Roman"/>
        </w:rPr>
        <w:t>em</w:t>
      </w:r>
      <w:r w:rsidR="002214FD">
        <w:rPr>
          <w:rFonts w:ascii="Times New Roman" w:eastAsia="Times New Roman" w:hAnsi="Times New Roman" w:cs="Times New Roman"/>
        </w:rPr>
        <w:t>,</w:t>
      </w:r>
      <w:r w:rsidR="00DB0A7B">
        <w:rPr>
          <w:rFonts w:ascii="Times New Roman" w:eastAsia="Times New Roman" w:hAnsi="Times New Roman" w:cs="Times New Roman"/>
        </w:rPr>
        <w:t xml:space="preserve"> 30 (trīsdesmit) dienu laikā no</w:t>
      </w:r>
      <w:r w:rsidR="00401281">
        <w:rPr>
          <w:rFonts w:ascii="Times New Roman" w:eastAsia="Times New Roman" w:hAnsi="Times New Roman" w:cs="Times New Roman"/>
        </w:rPr>
        <w:t xml:space="preserve"> akta par darbu pabeigšanu objektā parakstīšanas</w:t>
      </w:r>
      <w:r w:rsidRPr="0010040F">
        <w:rPr>
          <w:rFonts w:ascii="Times New Roman" w:eastAsia="Times New Roman" w:hAnsi="Times New Roman" w:cs="Times New Roman"/>
        </w:rPr>
        <w:t>.</w:t>
      </w:r>
    </w:p>
    <w:p w14:paraId="452A000C" w14:textId="77777777" w:rsidR="003A5EB3" w:rsidRPr="0010040F" w:rsidRDefault="00B07B4A" w:rsidP="003A5EB3">
      <w:pPr>
        <w:numPr>
          <w:ilvl w:val="1"/>
          <w:numId w:val="1"/>
        </w:numPr>
        <w:spacing w:after="0" w:line="240" w:lineRule="auto"/>
        <w:ind w:left="426" w:hanging="426"/>
        <w:contextualSpacing/>
        <w:jc w:val="both"/>
        <w:rPr>
          <w:rFonts w:ascii="Times New Roman" w:eastAsia="Times New Roman" w:hAnsi="Times New Roman" w:cs="Times New Roman"/>
        </w:rPr>
      </w:pPr>
      <w:r w:rsidRPr="0010040F">
        <w:rPr>
          <w:rFonts w:ascii="Times New Roman" w:eastAsia="Times New Roman" w:hAnsi="Times New Roman" w:cs="Times New Roman"/>
        </w:rPr>
        <w:t xml:space="preserve">Papildus minētajam, Izpildītājs 1 (vienu) reizi nedēļā līdz otrdienas plkst. 16:00 elektroniski uz Pasūtītāja pārstāvja e-pasta adresi </w:t>
      </w:r>
      <w:proofErr w:type="spellStart"/>
      <w:r w:rsidRPr="0010040F">
        <w:rPr>
          <w:rFonts w:ascii="Times New Roman" w:eastAsia="Times New Roman" w:hAnsi="Times New Roman" w:cs="Times New Roman"/>
        </w:rPr>
        <w:t>nosūta</w:t>
      </w:r>
      <w:proofErr w:type="spellEnd"/>
      <w:r w:rsidRPr="0010040F">
        <w:rPr>
          <w:rFonts w:ascii="Times New Roman" w:eastAsia="Times New Roman" w:hAnsi="Times New Roman" w:cs="Times New Roman"/>
        </w:rPr>
        <w:t xml:space="preserve"> būvuzrauga iknedēļas atskaiti saskaņā ar būvuzraudzības līgumu (ja otrdiena ir valsts oficiāli noteikta brīvdiena, tad līdz nākošās darba dienas plkst. 16:00)</w:t>
      </w:r>
      <w:r w:rsidR="00740E6E">
        <w:rPr>
          <w:rFonts w:ascii="Times New Roman" w:eastAsia="Times New Roman" w:hAnsi="Times New Roman" w:cs="Times New Roman"/>
        </w:rPr>
        <w:t xml:space="preserve"> pievienojot </w:t>
      </w:r>
      <w:proofErr w:type="spellStart"/>
      <w:r w:rsidR="00740E6E">
        <w:rPr>
          <w:rFonts w:ascii="Times New Roman" w:eastAsia="Times New Roman" w:hAnsi="Times New Roman" w:cs="Times New Roman"/>
        </w:rPr>
        <w:t>fotofiksācijas</w:t>
      </w:r>
      <w:proofErr w:type="spellEnd"/>
      <w:r w:rsidRPr="0010040F">
        <w:rPr>
          <w:rFonts w:ascii="Times New Roman" w:eastAsia="Times New Roman" w:hAnsi="Times New Roman" w:cs="Times New Roman"/>
        </w:rPr>
        <w:t xml:space="preserve"> un 1 (vienu) reizi mēnesī</w:t>
      </w:r>
      <w:r w:rsidRPr="0010040F">
        <w:rPr>
          <w:rFonts w:ascii="Times New Roman" w:eastAsia="Times New Roman" w:hAnsi="Times New Roman" w:cs="Times New Roman"/>
          <w:color w:val="000000"/>
        </w:rPr>
        <w:t xml:space="preserve"> iesniedz parakstītas būvuzrauga iknedēļas atskaites kopā ar būvuzraudzības izpildīto darbu nodošanas - pieņemšanas aktu iepirkuma līgumā noteiktajā kārtībā.</w:t>
      </w:r>
    </w:p>
    <w:p w14:paraId="77509BA1" w14:textId="77777777" w:rsidR="003A5EB3" w:rsidRPr="0010040F" w:rsidRDefault="00B07B4A" w:rsidP="003A5EB3">
      <w:pPr>
        <w:numPr>
          <w:ilvl w:val="1"/>
          <w:numId w:val="1"/>
        </w:numPr>
        <w:tabs>
          <w:tab w:val="num" w:pos="-3969"/>
        </w:tabs>
        <w:spacing w:after="0" w:line="240" w:lineRule="auto"/>
        <w:ind w:left="426" w:hanging="426"/>
        <w:contextualSpacing/>
        <w:jc w:val="both"/>
        <w:rPr>
          <w:rFonts w:ascii="Times New Roman" w:eastAsia="Times New Roman" w:hAnsi="Times New Roman" w:cs="Times New Roman"/>
        </w:rPr>
      </w:pPr>
      <w:r w:rsidRPr="0010040F">
        <w:rPr>
          <w:rFonts w:ascii="Times New Roman" w:eastAsia="Times New Roman" w:hAnsi="Times New Roman" w:cs="Times New Roman"/>
        </w:rPr>
        <w:t>Ja iepirkuma līgumā noteiktais būvdarbu izpildes termiņš ir garāks par 2 (diviem) kalendārajiem mēnešiem no sākotnēji paredzētā būvdarbu izpildes termiņa, būvuzraugs, sākot ar 2. (otro) kalendāro mēnesi, 5 darba dienu laikā pēc kalendārā mēneša beigām iesniedz:</w:t>
      </w:r>
    </w:p>
    <w:p w14:paraId="6A6F766F" w14:textId="77777777" w:rsidR="003A5EB3" w:rsidRPr="0010040F" w:rsidRDefault="00B07B4A" w:rsidP="003A5EB3">
      <w:pPr>
        <w:numPr>
          <w:ilvl w:val="2"/>
          <w:numId w:val="1"/>
        </w:numPr>
        <w:tabs>
          <w:tab w:val="num" w:pos="-3969"/>
        </w:tabs>
        <w:spacing w:after="0" w:line="240" w:lineRule="auto"/>
        <w:ind w:left="1134" w:hanging="708"/>
        <w:contextualSpacing/>
        <w:jc w:val="both"/>
        <w:rPr>
          <w:rFonts w:ascii="Times New Roman" w:eastAsia="Times New Roman" w:hAnsi="Times New Roman" w:cs="Times New Roman"/>
        </w:rPr>
      </w:pPr>
      <w:r w:rsidRPr="0010040F">
        <w:rPr>
          <w:rFonts w:ascii="Times New Roman" w:eastAsia="Times New Roman" w:hAnsi="Times New Roman" w:cs="Times New Roman"/>
        </w:rPr>
        <w:t>būvuzņēmēja precizētu būvdarbu kalendāro grafiku;</w:t>
      </w:r>
    </w:p>
    <w:p w14:paraId="511F5F68" w14:textId="77777777" w:rsidR="003A5EB3" w:rsidRPr="0010040F" w:rsidRDefault="00B07B4A" w:rsidP="003A5EB3">
      <w:pPr>
        <w:numPr>
          <w:ilvl w:val="2"/>
          <w:numId w:val="1"/>
        </w:numPr>
        <w:tabs>
          <w:tab w:val="num" w:pos="-3969"/>
        </w:tabs>
        <w:spacing w:after="0" w:line="240" w:lineRule="auto"/>
        <w:ind w:left="1134" w:hanging="708"/>
        <w:contextualSpacing/>
        <w:jc w:val="both"/>
        <w:rPr>
          <w:rFonts w:ascii="Times New Roman" w:eastAsia="Times New Roman" w:hAnsi="Times New Roman" w:cs="Times New Roman"/>
        </w:rPr>
      </w:pPr>
      <w:r w:rsidRPr="0010040F">
        <w:rPr>
          <w:rFonts w:ascii="Times New Roman" w:eastAsia="Times New Roman" w:hAnsi="Times New Roman" w:cs="Times New Roman"/>
        </w:rPr>
        <w:t>precizētu būvuzraudzības plānu.</w:t>
      </w:r>
    </w:p>
    <w:p w14:paraId="3B9C05E1" w14:textId="77777777" w:rsidR="002005D7" w:rsidRPr="00CC70F1" w:rsidRDefault="002005D7" w:rsidP="003A5EB3">
      <w:pPr>
        <w:spacing w:after="0" w:line="240" w:lineRule="auto"/>
      </w:pPr>
    </w:p>
    <w:sectPr w:rsidR="002005D7" w:rsidRPr="00CC70F1" w:rsidSect="00702779">
      <w:footerReference w:type="default" r:id="rId7"/>
      <w:footerReference w:type="first" r:id="rId8"/>
      <w:pgSz w:w="11906" w:h="16838"/>
      <w:pgMar w:top="1134" w:right="707"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C4F4E" w14:textId="77777777" w:rsidR="00601CFC" w:rsidRDefault="00601CFC">
      <w:pPr>
        <w:spacing w:after="0" w:line="240" w:lineRule="auto"/>
      </w:pPr>
      <w:r>
        <w:separator/>
      </w:r>
    </w:p>
  </w:endnote>
  <w:endnote w:type="continuationSeparator" w:id="0">
    <w:p w14:paraId="4A559080" w14:textId="77777777" w:rsidR="00601CFC" w:rsidRDefault="00601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8FACE" w14:textId="0DC0C2E6" w:rsidR="0088211D" w:rsidRDefault="0088211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36F76" w14:textId="77777777" w:rsidR="0088211D" w:rsidRDefault="00B07B4A">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E93FA" w14:textId="77777777" w:rsidR="00601CFC" w:rsidRDefault="00601CFC">
      <w:pPr>
        <w:spacing w:after="0" w:line="240" w:lineRule="auto"/>
      </w:pPr>
      <w:r>
        <w:separator/>
      </w:r>
    </w:p>
  </w:footnote>
  <w:footnote w:type="continuationSeparator" w:id="0">
    <w:p w14:paraId="19E6E572" w14:textId="77777777" w:rsidR="00601CFC" w:rsidRDefault="00601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05B87"/>
    <w:multiLevelType w:val="multilevel"/>
    <w:tmpl w:val="B758301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6C8E4693"/>
    <w:multiLevelType w:val="multilevel"/>
    <w:tmpl w:val="980EB93A"/>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ECA028D"/>
    <w:multiLevelType w:val="multilevel"/>
    <w:tmpl w:val="EF84620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F124A58"/>
    <w:multiLevelType w:val="multilevel"/>
    <w:tmpl w:val="371EFC56"/>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16cid:durableId="452096154">
    <w:abstractNumId w:val="0"/>
  </w:num>
  <w:num w:numId="2" w16cid:durableId="677922574">
    <w:abstractNumId w:val="1"/>
  </w:num>
  <w:num w:numId="3" w16cid:durableId="1931115519">
    <w:abstractNumId w:val="2"/>
  </w:num>
  <w:num w:numId="4" w16cid:durableId="15318428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0F1"/>
    <w:rsid w:val="0000766E"/>
    <w:rsid w:val="000D16FF"/>
    <w:rsid w:val="000D6C71"/>
    <w:rsid w:val="0010040F"/>
    <w:rsid w:val="002005D7"/>
    <w:rsid w:val="002214FD"/>
    <w:rsid w:val="00277FD4"/>
    <w:rsid w:val="00314FED"/>
    <w:rsid w:val="00372779"/>
    <w:rsid w:val="003A5EB3"/>
    <w:rsid w:val="00401281"/>
    <w:rsid w:val="00455222"/>
    <w:rsid w:val="004A2F63"/>
    <w:rsid w:val="005A5FFE"/>
    <w:rsid w:val="005C4BFB"/>
    <w:rsid w:val="005D31A9"/>
    <w:rsid w:val="00601CFC"/>
    <w:rsid w:val="00627B31"/>
    <w:rsid w:val="006B04B9"/>
    <w:rsid w:val="00702779"/>
    <w:rsid w:val="00740E6E"/>
    <w:rsid w:val="0076139C"/>
    <w:rsid w:val="007B46CA"/>
    <w:rsid w:val="00855203"/>
    <w:rsid w:val="0088211D"/>
    <w:rsid w:val="008B1B66"/>
    <w:rsid w:val="009A698D"/>
    <w:rsid w:val="009D12E9"/>
    <w:rsid w:val="009D5949"/>
    <w:rsid w:val="00A62C0D"/>
    <w:rsid w:val="00AD3BA1"/>
    <w:rsid w:val="00AF2B67"/>
    <w:rsid w:val="00B07B4A"/>
    <w:rsid w:val="00B619A6"/>
    <w:rsid w:val="00B80972"/>
    <w:rsid w:val="00BB0F0A"/>
    <w:rsid w:val="00BF27CC"/>
    <w:rsid w:val="00C324BF"/>
    <w:rsid w:val="00C46C77"/>
    <w:rsid w:val="00CB2829"/>
    <w:rsid w:val="00CC70F1"/>
    <w:rsid w:val="00DB0A7B"/>
    <w:rsid w:val="00DE2A59"/>
    <w:rsid w:val="00E1766F"/>
    <w:rsid w:val="00E37F49"/>
    <w:rsid w:val="00ED39B5"/>
    <w:rsid w:val="00F60308"/>
    <w:rsid w:val="00FA1024"/>
    <w:rsid w:val="00FD7D38"/>
    <w:rsid w:val="00FE46C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C9411"/>
  <w15:chartTrackingRefBased/>
  <w15:docId w15:val="{6AB7445B-BF11-4E31-AB23-AB7F5822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70F1"/>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5D31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D31A9"/>
  </w:style>
  <w:style w:type="paragraph" w:styleId="Kjene">
    <w:name w:val="footer"/>
    <w:basedOn w:val="Parasts"/>
    <w:link w:val="KjeneRakstz"/>
    <w:uiPriority w:val="99"/>
    <w:unhideWhenUsed/>
    <w:rsid w:val="005D31A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D31A9"/>
  </w:style>
  <w:style w:type="paragraph" w:styleId="Prskatjums">
    <w:name w:val="Revision"/>
    <w:hidden/>
    <w:uiPriority w:val="99"/>
    <w:semiHidden/>
    <w:rsid w:val="005D31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5009</Words>
  <Characters>2856</Characters>
  <Application>Microsoft Office Word</Application>
  <DocSecurity>0</DocSecurity>
  <Lines>23</Lines>
  <Paragraphs>15</Paragraphs>
  <ScaleCrop>false</ScaleCrop>
  <HeadingPairs>
    <vt:vector size="2" baseType="variant">
      <vt:variant>
        <vt:lpstr>Nosaukums</vt:lpstr>
      </vt:variant>
      <vt:variant>
        <vt:i4>1</vt:i4>
      </vt:variant>
    </vt:vector>
  </HeadingPairs>
  <TitlesOfParts>
    <vt:vector size="1" baseType="lpstr">
      <vt:lpstr/>
    </vt:vector>
  </TitlesOfParts>
  <Company>RD</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Sestulis</dc:creator>
  <cp:lastModifiedBy>Zane Magone</cp:lastModifiedBy>
  <cp:revision>6</cp:revision>
  <dcterms:created xsi:type="dcterms:W3CDTF">2024-07-12T07:17:00Z</dcterms:created>
  <dcterms:modified xsi:type="dcterms:W3CDTF">2024-07-12T07:35:00Z</dcterms:modified>
</cp:coreProperties>
</file>