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10C73F" w14:textId="77777777" w:rsidR="009C4A28" w:rsidRPr="009C4A28" w:rsidRDefault="009C4A28" w:rsidP="00C83501">
      <w:pPr>
        <w:ind w:left="720" w:firstLine="720"/>
        <w:jc w:val="center"/>
        <w:rPr>
          <w:b/>
          <w:bCs/>
          <w:noProof w:val="0"/>
          <w:spacing w:val="30"/>
          <w:sz w:val="24"/>
          <w:szCs w:val="24"/>
          <w:highlight w:val="yellow"/>
        </w:rPr>
      </w:pPr>
      <w:r w:rsidRPr="009C4A28">
        <w:rPr>
          <w:rFonts w:ascii="Myriad Pro Light" w:hAnsi="Myriad Pro Light"/>
          <w:noProof w:val="0"/>
          <w:sz w:val="28"/>
          <w:szCs w:val="28"/>
        </w:rPr>
        <w:t>Valsts sabiedrība ar ierobežotu atbildību</w:t>
      </w:r>
    </w:p>
    <w:p w14:paraId="2EB8A16A" w14:textId="77777777" w:rsidR="009C4A28" w:rsidRPr="009C4A28" w:rsidRDefault="009C4A28" w:rsidP="009C4A28">
      <w:pPr>
        <w:tabs>
          <w:tab w:val="left" w:pos="3686"/>
          <w:tab w:val="center" w:pos="4153"/>
          <w:tab w:val="right" w:pos="8306"/>
        </w:tabs>
        <w:spacing w:before="140" w:after="140"/>
        <w:ind w:left="3119"/>
        <w:rPr>
          <w:rFonts w:ascii="ITC Avant Garde Pro XLt" w:hAnsi="ITC Avant Garde Pro XLt"/>
          <w:caps/>
          <w:noProof w:val="0"/>
          <w:sz w:val="27"/>
          <w:szCs w:val="27"/>
        </w:rPr>
      </w:pPr>
      <w:r w:rsidRPr="009C4A28">
        <w:rPr>
          <w:lang w:eastAsia="lv-LV"/>
        </w:rPr>
        <w:drawing>
          <wp:anchor distT="0" distB="0" distL="114300" distR="114300" simplePos="0" relativeHeight="251659264" behindDoc="0" locked="0" layoutInCell="1" allowOverlap="1" wp14:anchorId="755073B8" wp14:editId="2A74485D">
            <wp:simplePos x="0" y="0"/>
            <wp:positionH relativeFrom="column">
              <wp:posOffset>0</wp:posOffset>
            </wp:positionH>
            <wp:positionV relativeFrom="paragraph">
              <wp:posOffset>62865</wp:posOffset>
            </wp:positionV>
            <wp:extent cx="1600200" cy="91503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00200" cy="9150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C4A28">
        <w:rPr>
          <w:rFonts w:ascii="ITC Avant Garde Pro XLt" w:hAnsi="ITC Avant Garde Pro XLt"/>
          <w:caps/>
          <w:noProof w:val="0"/>
          <w:sz w:val="27"/>
          <w:szCs w:val="27"/>
        </w:rPr>
        <w:t>“Nacionālais rehabilitācijas centrs “Vaivari””</w:t>
      </w:r>
    </w:p>
    <w:p w14:paraId="7C153E10" w14:textId="77777777" w:rsidR="009C4A28" w:rsidRPr="009C4A28" w:rsidRDefault="009C4A28" w:rsidP="009C4A28">
      <w:pPr>
        <w:tabs>
          <w:tab w:val="left" w:pos="3686"/>
          <w:tab w:val="center" w:pos="4153"/>
          <w:tab w:val="right" w:pos="8306"/>
        </w:tabs>
        <w:ind w:left="3119"/>
        <w:rPr>
          <w:rFonts w:ascii="Myriad Pro Light" w:hAnsi="Myriad Pro Light"/>
          <w:noProof w:val="0"/>
        </w:rPr>
      </w:pPr>
      <w:r w:rsidRPr="009C4A28">
        <w:rPr>
          <w:rFonts w:ascii="Myriad Pro Light" w:hAnsi="Myriad Pro Light"/>
          <w:noProof w:val="0"/>
        </w:rPr>
        <w:t>Vienotais reģistrācijas Nr.40003273900</w:t>
      </w:r>
    </w:p>
    <w:p w14:paraId="55FAF4DB" w14:textId="77777777" w:rsidR="009C4A28" w:rsidRPr="009C4A28" w:rsidRDefault="009C4A28" w:rsidP="009C4A28">
      <w:pPr>
        <w:tabs>
          <w:tab w:val="left" w:pos="3686"/>
          <w:tab w:val="center" w:pos="4153"/>
          <w:tab w:val="right" w:pos="8306"/>
        </w:tabs>
        <w:ind w:left="3119"/>
        <w:rPr>
          <w:rFonts w:ascii="Myriad Pro Light" w:hAnsi="Myriad Pro Light"/>
          <w:noProof w:val="0"/>
        </w:rPr>
      </w:pPr>
      <w:r w:rsidRPr="009C4A28">
        <w:rPr>
          <w:rFonts w:ascii="Myriad Pro Light" w:hAnsi="Myriad Pro Light"/>
          <w:noProof w:val="0"/>
        </w:rPr>
        <w:t>Adrese: Asaru prospekts 61, Jūrmala, LV-2008</w:t>
      </w:r>
    </w:p>
    <w:p w14:paraId="179057F1" w14:textId="77777777" w:rsidR="009C4A28" w:rsidRPr="009C4A28" w:rsidRDefault="009C4A28" w:rsidP="009C4A28">
      <w:pPr>
        <w:tabs>
          <w:tab w:val="left" w:pos="3686"/>
          <w:tab w:val="center" w:pos="4153"/>
          <w:tab w:val="right" w:pos="8306"/>
        </w:tabs>
        <w:ind w:left="3119"/>
        <w:rPr>
          <w:rFonts w:ascii="Myriad Pro Light" w:hAnsi="Myriad Pro Light"/>
          <w:noProof w:val="0"/>
        </w:rPr>
      </w:pPr>
      <w:r w:rsidRPr="009C4A28">
        <w:rPr>
          <w:rFonts w:ascii="Myriad Pro Light" w:hAnsi="Myriad Pro Light"/>
          <w:noProof w:val="0"/>
        </w:rPr>
        <w:t>Tālrunis: 37167766124, 66951122; fakss: 67766314</w:t>
      </w:r>
    </w:p>
    <w:p w14:paraId="178A7EFC" w14:textId="77777777" w:rsidR="009C4A28" w:rsidRPr="009C4A28" w:rsidRDefault="009C4A28" w:rsidP="009C4A28">
      <w:pPr>
        <w:tabs>
          <w:tab w:val="left" w:pos="3686"/>
          <w:tab w:val="center" w:pos="4153"/>
          <w:tab w:val="right" w:pos="8306"/>
        </w:tabs>
        <w:ind w:left="3119"/>
        <w:rPr>
          <w:rFonts w:ascii="Myriad Pro Light" w:hAnsi="Myriad Pro Light"/>
          <w:noProof w:val="0"/>
        </w:rPr>
      </w:pPr>
      <w:r w:rsidRPr="009C4A28">
        <w:rPr>
          <w:rFonts w:ascii="Myriad Pro Light" w:hAnsi="Myriad Pro Light"/>
          <w:noProof w:val="0"/>
        </w:rPr>
        <w:t>E-pasts:  info@nrc.lv</w:t>
      </w:r>
      <w:r w:rsidRPr="009C4A28">
        <w:rPr>
          <w:lang w:eastAsia="lv-LV"/>
        </w:rPr>
        <mc:AlternateContent>
          <mc:Choice Requires="wps">
            <w:drawing>
              <wp:anchor distT="0" distB="0" distL="114300" distR="114300" simplePos="0" relativeHeight="251660288" behindDoc="0" locked="0" layoutInCell="1" allowOverlap="1" wp14:anchorId="4A08EEA0" wp14:editId="53B75DF8">
                <wp:simplePos x="0" y="0"/>
                <wp:positionH relativeFrom="column">
                  <wp:align>center</wp:align>
                </wp:positionH>
                <wp:positionV relativeFrom="paragraph">
                  <wp:posOffset>342900</wp:posOffset>
                </wp:positionV>
                <wp:extent cx="7560310" cy="179705"/>
                <wp:effectExtent l="0" t="0" r="2540" b="0"/>
                <wp:wrapSquare wrapText="bothSides"/>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310" cy="179705"/>
                        </a:xfrm>
                        <a:prstGeom prst="rect">
                          <a:avLst/>
                        </a:prstGeom>
                        <a:gradFill flip="none" rotWithShape="1">
                          <a:gsLst>
                            <a:gs pos="0">
                              <a:sysClr val="windowText" lastClr="000000"/>
                            </a:gs>
                            <a:gs pos="100000">
                              <a:srgbClr val="FFFFFF"/>
                            </a:gs>
                          </a:gsLst>
                          <a:lin ang="0" scaled="1"/>
                          <a:tileRect/>
                        </a:gradFill>
                        <a:ln w="9525" cap="flat" cmpd="sng" algn="ctr">
                          <a:noFill/>
                          <a:prstDash val="solid"/>
                        </a:ln>
                        <a:effectLst/>
                        <a:extLst>
                          <a:ext uri="{FAA26D3D-D897-4be2-8F04-BA451C77F1D7}"/>
                          <a:ext uri="{C572A759-6A51-4108-AA02-DFA0A04FC94B}"/>
                        </a:ex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E4DD2C" id="Rectangle 3" o:spid="_x0000_s1026" style="position:absolute;margin-left:0;margin-top:27pt;width:595.3pt;height:14.15pt;z-index:251660288;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" fillcolor="windowText" stroked="f">
                <v:fill rotate="t" angle="90" focus="100%" type="gradient"/>
                <v:path arrowok="t"/>
                <w10:wrap type="square"/>
              </v:rect>
            </w:pict>
          </mc:Fallback>
        </mc:AlternateContent>
      </w:r>
    </w:p>
    <w:p w14:paraId="3736597F" w14:textId="77777777" w:rsidR="009C4A28" w:rsidRPr="009C4A28" w:rsidRDefault="009C4A28" w:rsidP="009C4A28">
      <w:pPr>
        <w:tabs>
          <w:tab w:val="right" w:pos="9639"/>
        </w:tabs>
        <w:rPr>
          <w:rFonts w:ascii="Myriad Pro Light" w:eastAsiaTheme="minorHAnsi" w:hAnsi="Myriad Pro Light" w:cstheme="minorBidi"/>
          <w:noProof w:val="0"/>
          <w:sz w:val="22"/>
          <w:szCs w:val="22"/>
        </w:rPr>
      </w:pPr>
    </w:p>
    <w:p w14:paraId="3B142FB5" w14:textId="77777777" w:rsidR="009C4A28" w:rsidRPr="009C4A28" w:rsidRDefault="009C4A28" w:rsidP="009C4A28">
      <w:pPr>
        <w:jc w:val="right"/>
        <w:rPr>
          <w:noProof w:val="0"/>
          <w:sz w:val="24"/>
          <w:szCs w:val="24"/>
        </w:rPr>
      </w:pPr>
    </w:p>
    <w:p w14:paraId="1077130A" w14:textId="77777777" w:rsidR="009C4A28" w:rsidRPr="009C4A28" w:rsidRDefault="009C4A28" w:rsidP="009C4A28">
      <w:pPr>
        <w:jc w:val="right"/>
        <w:rPr>
          <w:noProof w:val="0"/>
          <w:sz w:val="24"/>
          <w:szCs w:val="24"/>
        </w:rPr>
      </w:pPr>
    </w:p>
    <w:p w14:paraId="432229C5" w14:textId="77777777" w:rsidR="009C4A28" w:rsidRPr="009C4A28" w:rsidRDefault="009C4A28" w:rsidP="009C4A28">
      <w:pPr>
        <w:jc w:val="right"/>
        <w:rPr>
          <w:noProof w:val="0"/>
          <w:sz w:val="24"/>
          <w:szCs w:val="24"/>
        </w:rPr>
      </w:pPr>
    </w:p>
    <w:p w14:paraId="10A93AD1" w14:textId="77777777" w:rsidR="009C4A28" w:rsidRPr="009C4A28" w:rsidRDefault="009C4A28" w:rsidP="009C4A28">
      <w:pPr>
        <w:jc w:val="right"/>
        <w:rPr>
          <w:noProof w:val="0"/>
          <w:sz w:val="24"/>
          <w:szCs w:val="24"/>
        </w:rPr>
      </w:pPr>
      <w:r w:rsidRPr="009C4A28">
        <w:rPr>
          <w:noProof w:val="0"/>
          <w:sz w:val="24"/>
          <w:szCs w:val="24"/>
        </w:rPr>
        <w:t>APSTIPRINĀTS</w:t>
      </w:r>
    </w:p>
    <w:p w14:paraId="47422C02" w14:textId="77777777" w:rsidR="009C4A28" w:rsidRPr="009C4A28" w:rsidRDefault="009C4A28" w:rsidP="009C4A28">
      <w:pPr>
        <w:jc w:val="right"/>
        <w:rPr>
          <w:noProof w:val="0"/>
          <w:sz w:val="24"/>
          <w:szCs w:val="24"/>
        </w:rPr>
      </w:pPr>
      <w:r w:rsidRPr="009C4A28">
        <w:rPr>
          <w:noProof w:val="0"/>
          <w:sz w:val="24"/>
          <w:szCs w:val="24"/>
        </w:rPr>
        <w:t>VSIA „Nacionālais rehabilitācijas centrs „Vaivari””</w:t>
      </w:r>
    </w:p>
    <w:p w14:paraId="509F1886" w14:textId="26725013" w:rsidR="009C4A28" w:rsidRPr="009C4A28" w:rsidRDefault="009C4A28" w:rsidP="009C4A28">
      <w:pPr>
        <w:jc w:val="right"/>
        <w:rPr>
          <w:noProof w:val="0"/>
          <w:sz w:val="24"/>
          <w:szCs w:val="24"/>
        </w:rPr>
      </w:pPr>
      <w:r w:rsidRPr="009C4A28">
        <w:rPr>
          <w:noProof w:val="0"/>
          <w:sz w:val="24"/>
          <w:szCs w:val="24"/>
        </w:rPr>
        <w:t xml:space="preserve">2024.gada </w:t>
      </w:r>
      <w:r w:rsidR="009D3EFD">
        <w:rPr>
          <w:noProof w:val="0"/>
          <w:sz w:val="24"/>
          <w:szCs w:val="24"/>
        </w:rPr>
        <w:t>1</w:t>
      </w:r>
      <w:r w:rsidR="00CE1810">
        <w:rPr>
          <w:noProof w:val="0"/>
          <w:sz w:val="24"/>
          <w:szCs w:val="24"/>
        </w:rPr>
        <w:t>1</w:t>
      </w:r>
      <w:r w:rsidR="00E64680">
        <w:rPr>
          <w:noProof w:val="0"/>
          <w:sz w:val="24"/>
          <w:szCs w:val="24"/>
        </w:rPr>
        <w:t>.jūlija</w:t>
      </w:r>
      <w:r w:rsidRPr="009C4A28">
        <w:rPr>
          <w:noProof w:val="0"/>
          <w:sz w:val="24"/>
          <w:szCs w:val="24"/>
        </w:rPr>
        <w:t xml:space="preserve">  iepirkuma komisijas sēdē,</w:t>
      </w:r>
      <w:r w:rsidR="00A54785">
        <w:rPr>
          <w:noProof w:val="0"/>
          <w:sz w:val="24"/>
          <w:szCs w:val="24"/>
        </w:rPr>
        <w:t xml:space="preserve"> </w:t>
      </w:r>
      <w:r w:rsidRPr="009C4A28">
        <w:rPr>
          <w:noProof w:val="0"/>
          <w:sz w:val="24"/>
          <w:szCs w:val="24"/>
        </w:rPr>
        <w:t>protokols Nr.1</w:t>
      </w:r>
    </w:p>
    <w:p w14:paraId="027CB7AE" w14:textId="77777777" w:rsidR="009C4A28" w:rsidRPr="009C4A28" w:rsidRDefault="009C4A28" w:rsidP="009C4A28">
      <w:pPr>
        <w:jc w:val="right"/>
        <w:rPr>
          <w:noProof w:val="0"/>
          <w:sz w:val="24"/>
          <w:szCs w:val="24"/>
        </w:rPr>
      </w:pPr>
    </w:p>
    <w:p w14:paraId="059F5060" w14:textId="77777777" w:rsidR="009C4A28" w:rsidRPr="009C4A28" w:rsidRDefault="009C4A28" w:rsidP="009C4A28">
      <w:pPr>
        <w:jc w:val="right"/>
        <w:rPr>
          <w:rFonts w:eastAsiaTheme="minorHAnsi"/>
          <w:noProof w:val="0"/>
          <w:sz w:val="22"/>
          <w:szCs w:val="22"/>
        </w:rPr>
      </w:pPr>
    </w:p>
    <w:p w14:paraId="4BDB3543" w14:textId="77777777" w:rsidR="009C4A28" w:rsidRPr="009C4A28" w:rsidRDefault="009C4A28" w:rsidP="009C4A28">
      <w:pPr>
        <w:jc w:val="right"/>
        <w:rPr>
          <w:rFonts w:eastAsiaTheme="minorHAnsi"/>
          <w:noProof w:val="0"/>
          <w:sz w:val="22"/>
          <w:szCs w:val="22"/>
        </w:rPr>
      </w:pPr>
    </w:p>
    <w:p w14:paraId="339739A0" w14:textId="77777777" w:rsidR="009C4A28" w:rsidRPr="009C4A28" w:rsidRDefault="009C4A28" w:rsidP="009C4A28">
      <w:pPr>
        <w:jc w:val="right"/>
        <w:rPr>
          <w:rFonts w:eastAsiaTheme="minorHAnsi"/>
          <w:noProof w:val="0"/>
          <w:sz w:val="22"/>
          <w:szCs w:val="24"/>
        </w:rPr>
      </w:pPr>
    </w:p>
    <w:p w14:paraId="4B8A8811" w14:textId="77777777" w:rsidR="009C4A28" w:rsidRPr="009C4A28" w:rsidRDefault="009C4A28" w:rsidP="009C4A28">
      <w:pPr>
        <w:jc w:val="center"/>
        <w:rPr>
          <w:rFonts w:eastAsiaTheme="minorHAnsi"/>
          <w:noProof w:val="0"/>
          <w:sz w:val="28"/>
          <w:szCs w:val="28"/>
        </w:rPr>
      </w:pPr>
    </w:p>
    <w:p w14:paraId="1C92BEF5" w14:textId="77777777" w:rsidR="009C4A28" w:rsidRPr="009C4A28" w:rsidRDefault="009C4A28" w:rsidP="009C4A28">
      <w:pPr>
        <w:jc w:val="center"/>
        <w:rPr>
          <w:rFonts w:eastAsiaTheme="minorHAnsi"/>
          <w:b/>
          <w:noProof w:val="0"/>
          <w:sz w:val="28"/>
          <w:szCs w:val="28"/>
        </w:rPr>
      </w:pPr>
    </w:p>
    <w:p w14:paraId="44B47B1F" w14:textId="77777777" w:rsidR="009C4A28" w:rsidRPr="009C4A28" w:rsidRDefault="009C4A28" w:rsidP="009C4A28">
      <w:pPr>
        <w:jc w:val="center"/>
        <w:rPr>
          <w:b/>
          <w:noProof w:val="0"/>
          <w:sz w:val="28"/>
          <w:szCs w:val="28"/>
        </w:rPr>
      </w:pPr>
      <w:r w:rsidRPr="009C4A28">
        <w:rPr>
          <w:b/>
          <w:noProof w:val="0"/>
          <w:sz w:val="28"/>
          <w:szCs w:val="28"/>
        </w:rPr>
        <w:t>Atklāta konkursa</w:t>
      </w:r>
    </w:p>
    <w:p w14:paraId="5AE41DFD" w14:textId="77777777" w:rsidR="009C4A28" w:rsidRPr="009C4A28" w:rsidRDefault="009C4A28" w:rsidP="009C4A28">
      <w:pPr>
        <w:jc w:val="center"/>
        <w:rPr>
          <w:b/>
          <w:noProof w:val="0"/>
          <w:sz w:val="28"/>
          <w:szCs w:val="28"/>
        </w:rPr>
      </w:pPr>
    </w:p>
    <w:p w14:paraId="7C5F68EB" w14:textId="77777777" w:rsidR="009C4A28" w:rsidRPr="009C4A28" w:rsidRDefault="009C4A28" w:rsidP="009C4A28">
      <w:pPr>
        <w:jc w:val="center"/>
        <w:rPr>
          <w:rFonts w:eastAsiaTheme="minorHAnsi"/>
          <w:b/>
          <w:noProof w:val="0"/>
          <w:spacing w:val="2"/>
          <w:sz w:val="28"/>
          <w:szCs w:val="28"/>
        </w:rPr>
      </w:pPr>
      <w:r w:rsidRPr="009C4A28">
        <w:rPr>
          <w:rFonts w:eastAsiaTheme="minorHAnsi"/>
          <w:b/>
          <w:noProof w:val="0"/>
          <w:spacing w:val="2"/>
          <w:sz w:val="28"/>
          <w:szCs w:val="28"/>
        </w:rPr>
        <w:t xml:space="preserve"> „</w:t>
      </w:r>
      <w:r w:rsidRPr="009C4A28">
        <w:rPr>
          <w:rFonts w:asciiTheme="minorHAnsi" w:eastAsiaTheme="minorHAnsi" w:hAnsiTheme="minorHAnsi" w:cstheme="minorBidi"/>
          <w:noProof w:val="0"/>
          <w:sz w:val="22"/>
          <w:szCs w:val="22"/>
          <w:lang w:val="en-US"/>
        </w:rPr>
        <w:t xml:space="preserve"> </w:t>
      </w:r>
      <w:bookmarkStart w:id="0" w:name="_Hlk169779384"/>
      <w:r w:rsidRPr="009C4A28">
        <w:rPr>
          <w:rFonts w:eastAsiaTheme="minorHAnsi"/>
          <w:b/>
          <w:noProof w:val="0"/>
          <w:spacing w:val="2"/>
          <w:sz w:val="28"/>
          <w:szCs w:val="28"/>
        </w:rPr>
        <w:t>Nacionālā rehabilitācijas centra  “Vaivari “ telpu pārbūves projektēšana, būvdarbi un autoruzraudzība</w:t>
      </w:r>
      <w:bookmarkEnd w:id="0"/>
      <w:r w:rsidRPr="009C4A28">
        <w:rPr>
          <w:rFonts w:eastAsiaTheme="minorHAnsi"/>
          <w:b/>
          <w:noProof w:val="0"/>
          <w:spacing w:val="2"/>
          <w:sz w:val="28"/>
          <w:szCs w:val="28"/>
        </w:rPr>
        <w:t>”</w:t>
      </w:r>
    </w:p>
    <w:p w14:paraId="734902CB" w14:textId="77777777" w:rsidR="009C4A28" w:rsidRPr="009C4A28" w:rsidRDefault="009C4A28" w:rsidP="009C4A28">
      <w:pPr>
        <w:jc w:val="center"/>
        <w:rPr>
          <w:rFonts w:eastAsiaTheme="minorHAnsi"/>
          <w:b/>
          <w:noProof w:val="0"/>
          <w:spacing w:val="2"/>
          <w:sz w:val="28"/>
          <w:szCs w:val="28"/>
        </w:rPr>
      </w:pPr>
    </w:p>
    <w:p w14:paraId="52FD16AA" w14:textId="77777777" w:rsidR="009C4A28" w:rsidRPr="009C4A28" w:rsidRDefault="009C4A28" w:rsidP="009C4A28">
      <w:pPr>
        <w:jc w:val="center"/>
        <w:rPr>
          <w:rFonts w:eastAsiaTheme="minorHAnsi"/>
          <w:noProof w:val="0"/>
          <w:sz w:val="24"/>
          <w:szCs w:val="24"/>
        </w:rPr>
      </w:pPr>
      <w:bookmarkStart w:id="1" w:name="_Hlk169778601"/>
      <w:r w:rsidRPr="009C4A28">
        <w:rPr>
          <w:bCs/>
          <w:noProof w:val="0"/>
          <w:sz w:val="24"/>
          <w:szCs w:val="24"/>
        </w:rPr>
        <w:t>identifikācijas Nr. </w:t>
      </w:r>
      <w:r w:rsidRPr="009C4A28">
        <w:rPr>
          <w:rFonts w:eastAsiaTheme="minorHAnsi"/>
          <w:bCs/>
          <w:noProof w:val="0"/>
          <w:sz w:val="24"/>
          <w:szCs w:val="24"/>
        </w:rPr>
        <w:t>VSIA NRC “VAIVARI” 2024/20/ERAF</w:t>
      </w:r>
      <w:bookmarkEnd w:id="1"/>
    </w:p>
    <w:p w14:paraId="525B4768" w14:textId="77777777" w:rsidR="009C4A28" w:rsidRPr="009C4A28" w:rsidRDefault="009C4A28" w:rsidP="009C4A28">
      <w:pPr>
        <w:jc w:val="center"/>
        <w:rPr>
          <w:rFonts w:eastAsiaTheme="minorHAnsi"/>
          <w:b/>
          <w:noProof w:val="0"/>
          <w:sz w:val="28"/>
          <w:szCs w:val="28"/>
        </w:rPr>
      </w:pPr>
    </w:p>
    <w:p w14:paraId="12CF3DD8" w14:textId="77777777" w:rsidR="009C4A28" w:rsidRPr="009C4A28" w:rsidRDefault="009C4A28" w:rsidP="009C4A28">
      <w:pPr>
        <w:jc w:val="center"/>
        <w:rPr>
          <w:rFonts w:eastAsiaTheme="minorHAnsi"/>
          <w:b/>
          <w:bCs/>
          <w:noProof w:val="0"/>
          <w:sz w:val="28"/>
          <w:szCs w:val="28"/>
        </w:rPr>
      </w:pPr>
      <w:r w:rsidRPr="009C4A28">
        <w:rPr>
          <w:rFonts w:eastAsiaTheme="minorHAnsi"/>
          <w:b/>
          <w:bCs/>
          <w:noProof w:val="0"/>
          <w:sz w:val="28"/>
          <w:szCs w:val="28"/>
        </w:rPr>
        <w:t>NOLIKUMS</w:t>
      </w:r>
    </w:p>
    <w:p w14:paraId="338451E0" w14:textId="77777777" w:rsidR="009C4A28" w:rsidRPr="009C4A28" w:rsidRDefault="009C4A28" w:rsidP="009C4A28">
      <w:pPr>
        <w:spacing w:after="80" w:line="276" w:lineRule="auto"/>
        <w:jc w:val="center"/>
        <w:rPr>
          <w:rFonts w:eastAsia="Calibri"/>
          <w:noProof w:val="0"/>
          <w:sz w:val="24"/>
          <w:szCs w:val="24"/>
        </w:rPr>
      </w:pPr>
    </w:p>
    <w:p w14:paraId="7645C002" w14:textId="77777777" w:rsidR="009C4A28" w:rsidRPr="009C4A28" w:rsidRDefault="009C4A28" w:rsidP="009C4A28">
      <w:pPr>
        <w:tabs>
          <w:tab w:val="left" w:pos="6208"/>
        </w:tabs>
        <w:spacing w:after="80" w:line="276" w:lineRule="auto"/>
        <w:rPr>
          <w:rFonts w:eastAsia="Calibri"/>
          <w:noProof w:val="0"/>
          <w:sz w:val="24"/>
          <w:szCs w:val="24"/>
        </w:rPr>
      </w:pPr>
    </w:p>
    <w:p w14:paraId="6CE4116C" w14:textId="77777777" w:rsidR="009C4A28" w:rsidRPr="009C4A28" w:rsidRDefault="009C4A28" w:rsidP="009C4A28">
      <w:pPr>
        <w:tabs>
          <w:tab w:val="left" w:pos="6208"/>
        </w:tabs>
        <w:spacing w:after="80" w:line="276" w:lineRule="auto"/>
        <w:rPr>
          <w:rFonts w:eastAsia="Calibri"/>
          <w:noProof w:val="0"/>
          <w:sz w:val="24"/>
          <w:szCs w:val="24"/>
        </w:rPr>
      </w:pPr>
    </w:p>
    <w:p w14:paraId="047D5074" w14:textId="77777777" w:rsidR="009C4A28" w:rsidRPr="009C4A28" w:rsidRDefault="009C4A28" w:rsidP="009C4A28">
      <w:pPr>
        <w:tabs>
          <w:tab w:val="left" w:pos="6208"/>
        </w:tabs>
        <w:spacing w:after="80" w:line="276" w:lineRule="auto"/>
        <w:rPr>
          <w:rFonts w:eastAsia="Calibri"/>
          <w:noProof w:val="0"/>
          <w:sz w:val="24"/>
          <w:szCs w:val="24"/>
        </w:rPr>
      </w:pPr>
    </w:p>
    <w:p w14:paraId="56841B20" w14:textId="77777777" w:rsidR="009C4A28" w:rsidRPr="009C4A28" w:rsidRDefault="009C4A28" w:rsidP="009C4A28">
      <w:pPr>
        <w:tabs>
          <w:tab w:val="left" w:pos="6208"/>
        </w:tabs>
        <w:spacing w:after="80" w:line="276" w:lineRule="auto"/>
        <w:jc w:val="center"/>
        <w:rPr>
          <w:noProof w:val="0"/>
          <w:sz w:val="24"/>
          <w:szCs w:val="24"/>
        </w:rPr>
      </w:pPr>
      <w:r w:rsidRPr="009C4A28">
        <w:rPr>
          <w:rFonts w:eastAsia="Calibri"/>
          <w:noProof w:val="0"/>
          <w:sz w:val="24"/>
          <w:szCs w:val="24"/>
        </w:rPr>
        <w:t>Jūrmala</w:t>
      </w:r>
      <w:bookmarkStart w:id="2" w:name="_Toc100901416"/>
      <w:r w:rsidRPr="009C4A28">
        <w:rPr>
          <w:rFonts w:eastAsia="Calibri"/>
          <w:noProof w:val="0"/>
          <w:sz w:val="24"/>
          <w:szCs w:val="24"/>
        </w:rPr>
        <w:t>, 2024</w:t>
      </w:r>
    </w:p>
    <w:bookmarkEnd w:id="2"/>
    <w:p w14:paraId="2511822E" w14:textId="77777777" w:rsidR="009C4A28" w:rsidRPr="009C4A28" w:rsidRDefault="009C4A28" w:rsidP="009C4A28">
      <w:pPr>
        <w:tabs>
          <w:tab w:val="left" w:pos="426"/>
        </w:tabs>
        <w:spacing w:line="276" w:lineRule="auto"/>
        <w:jc w:val="both"/>
        <w:rPr>
          <w:b/>
          <w:bCs/>
          <w:noProof w:val="0"/>
          <w:spacing w:val="30"/>
          <w:sz w:val="24"/>
          <w:szCs w:val="24"/>
        </w:rPr>
      </w:pPr>
    </w:p>
    <w:tbl>
      <w:tblPr>
        <w:tblW w:w="0" w:type="auto"/>
        <w:jc w:val="center"/>
        <w:tblCellMar>
          <w:left w:w="0" w:type="dxa"/>
          <w:right w:w="0" w:type="dxa"/>
        </w:tblCellMar>
        <w:tblLook w:val="04A0" w:firstRow="1" w:lastRow="0" w:firstColumn="1" w:lastColumn="0" w:noHBand="0" w:noVBand="1"/>
      </w:tblPr>
      <w:tblGrid>
        <w:gridCol w:w="2218"/>
        <w:gridCol w:w="6976"/>
      </w:tblGrid>
      <w:tr w:rsidR="009C4A28" w:rsidRPr="009C4A28" w14:paraId="2023CF08" w14:textId="77777777" w:rsidTr="00A96D91">
        <w:trPr>
          <w:jc w:val="center"/>
        </w:trPr>
        <w:tc>
          <w:tcPr>
            <w:tcW w:w="224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BBBD33D" w14:textId="77777777" w:rsidR="009C4A28" w:rsidRPr="009C4A28" w:rsidRDefault="009C4A28" w:rsidP="009C4A28">
            <w:pPr>
              <w:tabs>
                <w:tab w:val="left" w:pos="426"/>
              </w:tabs>
              <w:spacing w:line="276" w:lineRule="auto"/>
              <w:rPr>
                <w:rFonts w:eastAsiaTheme="minorHAnsi"/>
                <w:noProof w:val="0"/>
                <w:sz w:val="24"/>
                <w:szCs w:val="24"/>
              </w:rPr>
            </w:pPr>
            <w:r w:rsidRPr="009C4A28">
              <w:rPr>
                <w:rFonts w:eastAsiaTheme="minorHAnsi"/>
                <w:noProof w:val="0"/>
                <w:sz w:val="24"/>
                <w:szCs w:val="24"/>
              </w:rPr>
              <w:t>Projekta nosaukums</w:t>
            </w:r>
          </w:p>
        </w:tc>
        <w:tc>
          <w:tcPr>
            <w:tcW w:w="710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FA38B4C" w14:textId="77777777" w:rsidR="009C4A28" w:rsidRPr="009C4A28" w:rsidRDefault="00C83501" w:rsidP="009C4A28">
            <w:pPr>
              <w:tabs>
                <w:tab w:val="left" w:pos="426"/>
              </w:tabs>
              <w:overflowPunct w:val="0"/>
              <w:autoSpaceDE w:val="0"/>
              <w:autoSpaceDN w:val="0"/>
              <w:spacing w:line="276" w:lineRule="auto"/>
              <w:jc w:val="both"/>
              <w:textAlignment w:val="baseline"/>
              <w:rPr>
                <w:rFonts w:eastAsiaTheme="minorHAnsi"/>
                <w:noProof w:val="0"/>
                <w:sz w:val="24"/>
                <w:szCs w:val="24"/>
              </w:rPr>
            </w:pPr>
            <w:r w:rsidRPr="00C83501">
              <w:rPr>
                <w:rFonts w:cstheme="minorBidi"/>
                <w:bCs/>
                <w:noProof w:val="0"/>
                <w:sz w:val="24"/>
                <w:szCs w:val="24"/>
              </w:rPr>
              <w:t>Nacionālā rehabilitācijas centra „Vaivari” infrastruktūras attīstība, paaugstinot veselības aprūpes pakalpojumu kvalitāti, vienlīdzīgu piekļuvi un izmaksu efektivitāti</w:t>
            </w:r>
          </w:p>
        </w:tc>
      </w:tr>
      <w:tr w:rsidR="009C4A28" w:rsidRPr="009C4A28" w14:paraId="4AD07422" w14:textId="77777777" w:rsidTr="00A96D91">
        <w:trPr>
          <w:jc w:val="center"/>
        </w:trPr>
        <w:tc>
          <w:tcPr>
            <w:tcW w:w="224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8CA3961" w14:textId="77777777" w:rsidR="009C4A28" w:rsidRPr="009C4A28" w:rsidRDefault="009C4A28" w:rsidP="009C4A28">
            <w:pPr>
              <w:tabs>
                <w:tab w:val="left" w:pos="426"/>
              </w:tabs>
              <w:spacing w:line="276" w:lineRule="auto"/>
              <w:rPr>
                <w:rFonts w:eastAsiaTheme="minorHAnsi"/>
                <w:b/>
                <w:bCs/>
                <w:noProof w:val="0"/>
                <w:sz w:val="24"/>
                <w:szCs w:val="24"/>
              </w:rPr>
            </w:pPr>
            <w:r w:rsidRPr="009C4A28">
              <w:rPr>
                <w:rFonts w:eastAsiaTheme="minorHAnsi"/>
                <w:b/>
                <w:bCs/>
                <w:noProof w:val="0"/>
                <w:sz w:val="24"/>
                <w:szCs w:val="24"/>
              </w:rPr>
              <w:t>Projekta numurs</w:t>
            </w:r>
          </w:p>
        </w:tc>
        <w:tc>
          <w:tcPr>
            <w:tcW w:w="7103" w:type="dxa"/>
            <w:tcBorders>
              <w:top w:val="nil"/>
              <w:left w:val="nil"/>
              <w:bottom w:val="single" w:sz="8" w:space="0" w:color="auto"/>
              <w:right w:val="single" w:sz="8" w:space="0" w:color="auto"/>
            </w:tcBorders>
            <w:tcMar>
              <w:top w:w="0" w:type="dxa"/>
              <w:left w:w="108" w:type="dxa"/>
              <w:bottom w:w="0" w:type="dxa"/>
              <w:right w:w="108" w:type="dxa"/>
            </w:tcMar>
            <w:hideMark/>
          </w:tcPr>
          <w:p w14:paraId="2107FF0E" w14:textId="77777777" w:rsidR="009C4A28" w:rsidRPr="009C4A28" w:rsidRDefault="00C83501" w:rsidP="009C4A28">
            <w:pPr>
              <w:tabs>
                <w:tab w:val="left" w:pos="426"/>
              </w:tabs>
              <w:spacing w:line="276" w:lineRule="auto"/>
              <w:jc w:val="both"/>
              <w:rPr>
                <w:rFonts w:eastAsiaTheme="minorHAnsi"/>
                <w:b/>
                <w:bCs/>
                <w:noProof w:val="0"/>
                <w:sz w:val="24"/>
                <w:szCs w:val="24"/>
                <w:lang w:eastAsia="lv-LV"/>
              </w:rPr>
            </w:pPr>
            <w:r w:rsidRPr="00C83501">
              <w:rPr>
                <w:rFonts w:cstheme="minorBidi"/>
                <w:b/>
                <w:bCs/>
                <w:noProof w:val="0"/>
                <w:sz w:val="24"/>
                <w:szCs w:val="24"/>
              </w:rPr>
              <w:t>4.1.1.1/1/24/I/004</w:t>
            </w:r>
          </w:p>
        </w:tc>
      </w:tr>
    </w:tbl>
    <w:p w14:paraId="3A041119" w14:textId="77777777" w:rsidR="009C4A28" w:rsidRDefault="009C4A28" w:rsidP="009C4A28">
      <w:pPr>
        <w:tabs>
          <w:tab w:val="left" w:pos="426"/>
        </w:tabs>
        <w:spacing w:line="276" w:lineRule="auto"/>
        <w:jc w:val="center"/>
        <w:rPr>
          <w:b/>
          <w:bCs/>
          <w:noProof w:val="0"/>
          <w:spacing w:val="30"/>
          <w:sz w:val="24"/>
          <w:szCs w:val="24"/>
        </w:rPr>
      </w:pPr>
    </w:p>
    <w:p w14:paraId="4910B044" w14:textId="77777777" w:rsidR="008C6D77" w:rsidRPr="009C4A28" w:rsidRDefault="008C6D77" w:rsidP="009C4A28">
      <w:pPr>
        <w:tabs>
          <w:tab w:val="left" w:pos="426"/>
        </w:tabs>
        <w:spacing w:line="276" w:lineRule="auto"/>
        <w:jc w:val="center"/>
        <w:rPr>
          <w:b/>
          <w:bCs/>
          <w:noProof w:val="0"/>
          <w:spacing w:val="30"/>
          <w:sz w:val="24"/>
          <w:szCs w:val="24"/>
        </w:rPr>
      </w:pPr>
      <w:r w:rsidRPr="008C6D77">
        <w:rPr>
          <w:b/>
          <w:bCs/>
          <w:spacing w:val="30"/>
          <w:sz w:val="24"/>
          <w:szCs w:val="24"/>
          <w:lang w:eastAsia="lv-LV"/>
        </w:rPr>
        <w:drawing>
          <wp:inline distT="0" distB="0" distL="0" distR="0" wp14:anchorId="3C9CD7DF" wp14:editId="68126B9D">
            <wp:extent cx="2339340" cy="1097362"/>
            <wp:effectExtent l="0" t="0" r="381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370349" cy="1111908"/>
                    </a:xfrm>
                    <a:prstGeom prst="rect">
                      <a:avLst/>
                    </a:prstGeom>
                  </pic:spPr>
                </pic:pic>
              </a:graphicData>
            </a:graphic>
          </wp:inline>
        </w:drawing>
      </w:r>
    </w:p>
    <w:p w14:paraId="204705C9" w14:textId="77777777" w:rsidR="009C4A28" w:rsidRPr="009C4A28" w:rsidRDefault="009C4A28" w:rsidP="009C4A28">
      <w:pPr>
        <w:tabs>
          <w:tab w:val="left" w:pos="426"/>
        </w:tabs>
        <w:spacing w:line="276" w:lineRule="auto"/>
        <w:jc w:val="center"/>
        <w:rPr>
          <w:b/>
          <w:bCs/>
          <w:noProof w:val="0"/>
          <w:spacing w:val="30"/>
          <w:sz w:val="24"/>
          <w:szCs w:val="24"/>
        </w:rPr>
      </w:pPr>
    </w:p>
    <w:p w14:paraId="5FB5A4C4" w14:textId="77777777" w:rsidR="009C4A28" w:rsidRPr="009C4A28" w:rsidRDefault="009C4A28" w:rsidP="009C4A28">
      <w:pPr>
        <w:tabs>
          <w:tab w:val="left" w:pos="426"/>
        </w:tabs>
        <w:spacing w:line="276" w:lineRule="auto"/>
        <w:jc w:val="both"/>
        <w:rPr>
          <w:b/>
          <w:bCs/>
          <w:noProof w:val="0"/>
          <w:spacing w:val="30"/>
          <w:sz w:val="24"/>
          <w:szCs w:val="24"/>
        </w:rPr>
      </w:pPr>
      <w:r w:rsidRPr="009C4A28">
        <w:rPr>
          <w:b/>
          <w:bCs/>
          <w:noProof w:val="0"/>
          <w:spacing w:val="30"/>
          <w:sz w:val="24"/>
          <w:szCs w:val="24"/>
        </w:rPr>
        <w:t xml:space="preserve">                  </w:t>
      </w:r>
    </w:p>
    <w:p w14:paraId="567EEE9C" w14:textId="77777777" w:rsidR="00D859AD" w:rsidRPr="004373B7" w:rsidRDefault="00D859AD" w:rsidP="00D73184">
      <w:pPr>
        <w:ind w:right="282"/>
        <w:rPr>
          <w:b/>
          <w:sz w:val="24"/>
          <w:szCs w:val="24"/>
        </w:rPr>
      </w:pPr>
    </w:p>
    <w:p w14:paraId="5E94B6BA" w14:textId="77777777" w:rsidR="00DB0AD9" w:rsidRDefault="00DB0AD9" w:rsidP="00D73184">
      <w:pPr>
        <w:pStyle w:val="Heading1"/>
        <w:spacing w:before="0" w:after="0"/>
        <w:ind w:right="282"/>
        <w:jc w:val="center"/>
        <w:rPr>
          <w:rFonts w:ascii="Times New Roman" w:hAnsi="Times New Roman" w:cs="Times New Roman"/>
          <w:caps/>
          <w:sz w:val="24"/>
          <w:szCs w:val="24"/>
        </w:rPr>
      </w:pPr>
      <w:bookmarkStart w:id="3" w:name="_Ref38341330"/>
      <w:bookmarkStart w:id="4" w:name="_Toc59334717"/>
      <w:bookmarkStart w:id="5" w:name="_Toc61422120"/>
      <w:bookmarkStart w:id="6" w:name="_Toc225655605"/>
      <w:bookmarkStart w:id="7" w:name="_Toc225656147"/>
      <w:bookmarkStart w:id="8" w:name="_Toc225656354"/>
    </w:p>
    <w:p w14:paraId="0A32F888" w14:textId="77777777" w:rsidR="00DB0AD9" w:rsidRDefault="00DB0AD9" w:rsidP="00D73184">
      <w:pPr>
        <w:pStyle w:val="Heading1"/>
        <w:spacing w:before="0" w:after="0"/>
        <w:ind w:right="282"/>
        <w:jc w:val="center"/>
        <w:rPr>
          <w:rFonts w:ascii="Times New Roman" w:hAnsi="Times New Roman" w:cs="Times New Roman"/>
          <w:caps/>
          <w:sz w:val="24"/>
          <w:szCs w:val="24"/>
        </w:rPr>
      </w:pPr>
    </w:p>
    <w:p w14:paraId="60752FA7" w14:textId="77777777" w:rsidR="00D859AD" w:rsidRPr="004373B7" w:rsidRDefault="00CE003F" w:rsidP="00D73184">
      <w:pPr>
        <w:pStyle w:val="Heading1"/>
        <w:spacing w:before="0" w:after="0"/>
        <w:ind w:right="282"/>
        <w:jc w:val="center"/>
        <w:rPr>
          <w:rFonts w:ascii="Times New Roman" w:hAnsi="Times New Roman" w:cs="Times New Roman"/>
          <w:caps/>
          <w:sz w:val="24"/>
          <w:szCs w:val="24"/>
        </w:rPr>
      </w:pPr>
      <w:r w:rsidRPr="004373B7">
        <w:rPr>
          <w:rFonts w:ascii="Times New Roman" w:hAnsi="Times New Roman" w:cs="Times New Roman"/>
          <w:caps/>
          <w:sz w:val="24"/>
          <w:szCs w:val="24"/>
        </w:rPr>
        <w:t>I</w:t>
      </w:r>
      <w:r w:rsidR="003A0F7D" w:rsidRPr="004373B7">
        <w:rPr>
          <w:rFonts w:ascii="Times New Roman" w:hAnsi="Times New Roman" w:cs="Times New Roman"/>
          <w:caps/>
          <w:sz w:val="24"/>
          <w:szCs w:val="24"/>
        </w:rPr>
        <w:t>.</w:t>
      </w:r>
      <w:r w:rsidRPr="004373B7">
        <w:rPr>
          <w:rFonts w:ascii="Times New Roman" w:hAnsi="Times New Roman" w:cs="Times New Roman"/>
          <w:caps/>
          <w:sz w:val="24"/>
          <w:szCs w:val="24"/>
        </w:rPr>
        <w:t xml:space="preserve"> </w:t>
      </w:r>
      <w:r w:rsidR="00D859AD" w:rsidRPr="004373B7">
        <w:rPr>
          <w:rFonts w:ascii="Times New Roman" w:hAnsi="Times New Roman" w:cs="Times New Roman"/>
          <w:caps/>
          <w:sz w:val="24"/>
          <w:szCs w:val="24"/>
        </w:rPr>
        <w:t>Vispārīgā informācija</w:t>
      </w:r>
      <w:bookmarkEnd w:id="3"/>
      <w:bookmarkEnd w:id="4"/>
      <w:bookmarkEnd w:id="5"/>
      <w:bookmarkEnd w:id="6"/>
      <w:bookmarkEnd w:id="7"/>
      <w:bookmarkEnd w:id="8"/>
    </w:p>
    <w:p w14:paraId="0AB206FE" w14:textId="77777777" w:rsidR="00D5594C" w:rsidRPr="004373B7" w:rsidRDefault="00D5594C" w:rsidP="00D73184">
      <w:pPr>
        <w:ind w:right="282"/>
        <w:rPr>
          <w:sz w:val="24"/>
          <w:szCs w:val="24"/>
        </w:rPr>
      </w:pPr>
    </w:p>
    <w:p w14:paraId="6AC2F245" w14:textId="77777777" w:rsidR="00D859AD" w:rsidRPr="004373B7" w:rsidRDefault="00D859AD">
      <w:pPr>
        <w:pStyle w:val="Heading2"/>
        <w:numPr>
          <w:ilvl w:val="0"/>
          <w:numId w:val="4"/>
        </w:numPr>
        <w:spacing w:before="0" w:after="0"/>
        <w:ind w:right="282"/>
        <w:rPr>
          <w:color w:val="auto"/>
          <w:sz w:val="24"/>
          <w:szCs w:val="24"/>
          <w:u w:val="single"/>
          <w:lang w:val="lv-LV"/>
        </w:rPr>
      </w:pPr>
      <w:bookmarkStart w:id="9" w:name="_Toc225655606"/>
      <w:bookmarkStart w:id="10" w:name="_Toc225656148"/>
      <w:bookmarkStart w:id="11" w:name="_Toc225656355"/>
      <w:r w:rsidRPr="004373B7">
        <w:rPr>
          <w:color w:val="auto"/>
          <w:sz w:val="24"/>
          <w:szCs w:val="24"/>
          <w:u w:val="single"/>
          <w:lang w:val="lv-LV"/>
        </w:rPr>
        <w:t>Iepirkuma</w:t>
      </w:r>
      <w:r w:rsidR="00D870EB" w:rsidRPr="004373B7">
        <w:rPr>
          <w:color w:val="auto"/>
          <w:sz w:val="24"/>
          <w:szCs w:val="24"/>
          <w:u w:val="single"/>
          <w:lang w:val="lv-LV"/>
        </w:rPr>
        <w:t xml:space="preserve"> metode, </w:t>
      </w:r>
      <w:r w:rsidRPr="004373B7">
        <w:rPr>
          <w:color w:val="auto"/>
          <w:sz w:val="24"/>
          <w:szCs w:val="24"/>
          <w:u w:val="single"/>
          <w:lang w:val="lv-LV"/>
        </w:rPr>
        <w:t>identifikācijas numurs</w:t>
      </w:r>
      <w:bookmarkEnd w:id="9"/>
      <w:bookmarkEnd w:id="10"/>
      <w:bookmarkEnd w:id="11"/>
    </w:p>
    <w:p w14:paraId="53D54384" w14:textId="77777777" w:rsidR="000B7DE6" w:rsidRPr="004373B7" w:rsidRDefault="000B7DE6">
      <w:pPr>
        <w:pStyle w:val="ListParagraph"/>
        <w:numPr>
          <w:ilvl w:val="1"/>
          <w:numId w:val="4"/>
        </w:numPr>
        <w:ind w:right="282"/>
        <w:rPr>
          <w:sz w:val="24"/>
          <w:szCs w:val="24"/>
        </w:rPr>
      </w:pPr>
      <w:r w:rsidRPr="004373B7">
        <w:rPr>
          <w:sz w:val="24"/>
          <w:szCs w:val="24"/>
        </w:rPr>
        <w:t xml:space="preserve">Iepirkuma metode - </w:t>
      </w:r>
      <w:r w:rsidR="00B5552C" w:rsidRPr="004373B7">
        <w:rPr>
          <w:sz w:val="24"/>
          <w:szCs w:val="24"/>
        </w:rPr>
        <w:t xml:space="preserve">Atklāts konkurss </w:t>
      </w:r>
      <w:r w:rsidR="005B0784" w:rsidRPr="004373B7">
        <w:rPr>
          <w:sz w:val="24"/>
          <w:szCs w:val="24"/>
        </w:rPr>
        <w:t>virs</w:t>
      </w:r>
      <w:r w:rsidR="00B5552C" w:rsidRPr="004373B7">
        <w:rPr>
          <w:sz w:val="24"/>
          <w:szCs w:val="24"/>
        </w:rPr>
        <w:t xml:space="preserve"> ES sliekšņa</w:t>
      </w:r>
      <w:r w:rsidR="00A43C6B" w:rsidRPr="004373B7">
        <w:rPr>
          <w:sz w:val="24"/>
          <w:szCs w:val="24"/>
        </w:rPr>
        <w:t>.</w:t>
      </w:r>
      <w:r w:rsidRPr="004373B7">
        <w:rPr>
          <w:sz w:val="24"/>
          <w:szCs w:val="24"/>
        </w:rPr>
        <w:t xml:space="preserve"> </w:t>
      </w:r>
    </w:p>
    <w:p w14:paraId="378C01DC" w14:textId="77777777" w:rsidR="003A0F7D" w:rsidRPr="004373B7" w:rsidRDefault="00A3679B" w:rsidP="00A3679B">
      <w:pPr>
        <w:pStyle w:val="ListParagraph"/>
        <w:numPr>
          <w:ilvl w:val="1"/>
          <w:numId w:val="4"/>
        </w:numPr>
        <w:ind w:right="282"/>
        <w:rPr>
          <w:sz w:val="24"/>
          <w:szCs w:val="24"/>
        </w:rPr>
      </w:pPr>
      <w:r w:rsidRPr="009C4A28">
        <w:rPr>
          <w:bCs/>
          <w:noProof w:val="0"/>
          <w:sz w:val="24"/>
          <w:szCs w:val="24"/>
        </w:rPr>
        <w:t>identifikācijas Nr. </w:t>
      </w:r>
      <w:bookmarkStart w:id="12" w:name="_Hlk169779409"/>
      <w:r w:rsidRPr="009C4A28">
        <w:rPr>
          <w:rFonts w:eastAsiaTheme="minorHAnsi"/>
          <w:bCs/>
          <w:noProof w:val="0"/>
          <w:sz w:val="24"/>
          <w:szCs w:val="24"/>
        </w:rPr>
        <w:t>VSIA NRC “VAIVARI” 2024/20/ERAF</w:t>
      </w:r>
    </w:p>
    <w:p w14:paraId="113025C6" w14:textId="77777777" w:rsidR="00D859AD" w:rsidRPr="00CC5869" w:rsidRDefault="00D859AD">
      <w:pPr>
        <w:pStyle w:val="ListParagraph"/>
        <w:numPr>
          <w:ilvl w:val="0"/>
          <w:numId w:val="4"/>
        </w:numPr>
        <w:ind w:right="282"/>
        <w:rPr>
          <w:b/>
          <w:bCs/>
          <w:sz w:val="24"/>
          <w:szCs w:val="24"/>
        </w:rPr>
      </w:pPr>
      <w:bookmarkStart w:id="13" w:name="_Toc225656149"/>
      <w:bookmarkStart w:id="14" w:name="_Toc225656356"/>
      <w:bookmarkEnd w:id="12"/>
      <w:r w:rsidRPr="004373B7">
        <w:rPr>
          <w:b/>
          <w:bCs/>
          <w:sz w:val="24"/>
          <w:szCs w:val="24"/>
          <w:u w:val="single"/>
        </w:rPr>
        <w:t>Pasūtītājs</w:t>
      </w:r>
      <w:bookmarkEnd w:id="13"/>
      <w:bookmarkEnd w:id="14"/>
      <w:r w:rsidRPr="004373B7">
        <w:rPr>
          <w:b/>
          <w:bCs/>
          <w:sz w:val="24"/>
          <w:szCs w:val="24"/>
          <w:u w:val="single"/>
        </w:rPr>
        <w:t xml:space="preserve"> </w:t>
      </w:r>
    </w:p>
    <w:p w14:paraId="7F25D007" w14:textId="77777777" w:rsidR="00CC5869" w:rsidRPr="00CC5869" w:rsidRDefault="00CC5869" w:rsidP="00D13B5F">
      <w:pPr>
        <w:pStyle w:val="ListParagraph"/>
        <w:ind w:left="360" w:right="282"/>
        <w:jc w:val="both"/>
        <w:rPr>
          <w:sz w:val="24"/>
          <w:szCs w:val="24"/>
        </w:rPr>
      </w:pPr>
      <w:r w:rsidRPr="00CC5869">
        <w:rPr>
          <w:sz w:val="24"/>
          <w:szCs w:val="24"/>
        </w:rPr>
        <w:t>Pasūtītāja nosaukums</w:t>
      </w:r>
      <w:r w:rsidRPr="00CC5869">
        <w:rPr>
          <w:sz w:val="24"/>
          <w:szCs w:val="24"/>
        </w:rPr>
        <w:tab/>
        <w:t xml:space="preserve">Valsts sabiedrība ar ierobežotu atbildību „Nacionālais rehabilitācijas centrs “Vaivari”” </w:t>
      </w:r>
    </w:p>
    <w:p w14:paraId="68AA9819" w14:textId="77777777" w:rsidR="00CC5869" w:rsidRPr="00CC5869" w:rsidRDefault="00CC5869" w:rsidP="00D13B5F">
      <w:pPr>
        <w:pStyle w:val="ListParagraph"/>
        <w:ind w:left="360" w:right="282"/>
        <w:jc w:val="both"/>
        <w:rPr>
          <w:sz w:val="24"/>
          <w:szCs w:val="24"/>
        </w:rPr>
      </w:pPr>
      <w:r w:rsidRPr="00CC5869">
        <w:rPr>
          <w:sz w:val="24"/>
          <w:szCs w:val="24"/>
        </w:rPr>
        <w:t>Juridiskā adrese</w:t>
      </w:r>
      <w:r w:rsidRPr="00CC5869">
        <w:rPr>
          <w:sz w:val="24"/>
          <w:szCs w:val="24"/>
        </w:rPr>
        <w:tab/>
        <w:t>Asaru prospekts 61, Jūrmala, Latvija, LV - 2008</w:t>
      </w:r>
    </w:p>
    <w:p w14:paraId="7399E526" w14:textId="77777777" w:rsidR="00CC5869" w:rsidRPr="00CC5869" w:rsidRDefault="00CC5869" w:rsidP="00D13B5F">
      <w:pPr>
        <w:pStyle w:val="ListParagraph"/>
        <w:ind w:left="360" w:right="282"/>
        <w:jc w:val="both"/>
        <w:rPr>
          <w:sz w:val="24"/>
          <w:szCs w:val="24"/>
        </w:rPr>
      </w:pPr>
      <w:r w:rsidRPr="00CC5869">
        <w:rPr>
          <w:sz w:val="24"/>
          <w:szCs w:val="24"/>
        </w:rPr>
        <w:t>Reģistrācijas Nr.</w:t>
      </w:r>
      <w:r w:rsidRPr="00CC5869">
        <w:rPr>
          <w:sz w:val="24"/>
          <w:szCs w:val="24"/>
        </w:rPr>
        <w:tab/>
        <w:t>40003273900</w:t>
      </w:r>
    </w:p>
    <w:p w14:paraId="71F8DC7C" w14:textId="77777777" w:rsidR="00CC5869" w:rsidRPr="00CC5869" w:rsidRDefault="00CC5869" w:rsidP="00D13B5F">
      <w:pPr>
        <w:pStyle w:val="ListParagraph"/>
        <w:ind w:left="360" w:right="282"/>
        <w:jc w:val="both"/>
        <w:rPr>
          <w:sz w:val="24"/>
          <w:szCs w:val="24"/>
        </w:rPr>
      </w:pPr>
      <w:r w:rsidRPr="00CC5869">
        <w:rPr>
          <w:sz w:val="24"/>
          <w:szCs w:val="24"/>
        </w:rPr>
        <w:t>Tālruņa Nr.</w:t>
      </w:r>
      <w:r w:rsidRPr="00CC5869">
        <w:rPr>
          <w:sz w:val="24"/>
          <w:szCs w:val="24"/>
        </w:rPr>
        <w:tab/>
        <w:t>+37167766124; +37166951122</w:t>
      </w:r>
    </w:p>
    <w:p w14:paraId="732F80A6" w14:textId="77777777" w:rsidR="00CC5869" w:rsidRPr="00CC5869" w:rsidRDefault="00CC5869" w:rsidP="00D13B5F">
      <w:pPr>
        <w:pStyle w:val="ListParagraph"/>
        <w:ind w:left="360" w:right="282"/>
        <w:jc w:val="both"/>
        <w:rPr>
          <w:sz w:val="24"/>
          <w:szCs w:val="24"/>
        </w:rPr>
      </w:pPr>
      <w:r w:rsidRPr="00CC5869">
        <w:rPr>
          <w:sz w:val="24"/>
          <w:szCs w:val="24"/>
        </w:rPr>
        <w:t>e-pasta adrese</w:t>
      </w:r>
      <w:r w:rsidRPr="00CC5869">
        <w:rPr>
          <w:sz w:val="24"/>
          <w:szCs w:val="24"/>
        </w:rPr>
        <w:tab/>
      </w:r>
      <w:hyperlink r:id="rId10" w:history="1">
        <w:r w:rsidRPr="00CC5869">
          <w:rPr>
            <w:rStyle w:val="Hyperlink"/>
            <w:sz w:val="24"/>
            <w:szCs w:val="24"/>
          </w:rPr>
          <w:t>info@nrc.lv</w:t>
        </w:r>
      </w:hyperlink>
    </w:p>
    <w:p w14:paraId="2EB2FEFC" w14:textId="0B5054C7" w:rsidR="000365AD" w:rsidRDefault="000365AD" w:rsidP="00D13B5F">
      <w:pPr>
        <w:pStyle w:val="BodyText"/>
        <w:tabs>
          <w:tab w:val="num" w:pos="4123"/>
        </w:tabs>
        <w:spacing w:before="120" w:after="120"/>
        <w:ind w:left="360"/>
        <w:rPr>
          <w:noProof w:val="0"/>
        </w:rPr>
      </w:pPr>
      <w:bookmarkStart w:id="15" w:name="_Toc225568755"/>
      <w:bookmarkStart w:id="16" w:name="_Toc225568938"/>
      <w:bookmarkStart w:id="17" w:name="_Toc225568989"/>
      <w:bookmarkStart w:id="18" w:name="_Toc225655607"/>
      <w:bookmarkStart w:id="19" w:name="_Toc225656150"/>
      <w:bookmarkStart w:id="20" w:name="_Toc225656357"/>
      <w:r>
        <w:t xml:space="preserve">Iepirkumu veic ar </w:t>
      </w:r>
      <w:r w:rsidRPr="000365AD">
        <w:t xml:space="preserve">Valsts sabiedrība ar ierobežotu atbildību „Nacionālais rehabilitācijas centrs “Vaivari”” </w:t>
      </w:r>
      <w:r>
        <w:t xml:space="preserve"> 2024. gada </w:t>
      </w:r>
      <w:r>
        <w:rPr>
          <w:lang w:val="lv-LV"/>
        </w:rPr>
        <w:t>10.jūlija</w:t>
      </w:r>
      <w:r>
        <w:t xml:space="preserve"> </w:t>
      </w:r>
      <w:r>
        <w:rPr>
          <w:lang w:val="lv-LV"/>
        </w:rPr>
        <w:t>rīkojumu</w:t>
      </w:r>
      <w:r>
        <w:t xml:space="preserve"> Nr. </w:t>
      </w:r>
      <w:r w:rsidR="005403B8">
        <w:rPr>
          <w:lang w:val="lv-LV"/>
        </w:rPr>
        <w:t>1-3/53</w:t>
      </w:r>
      <w:r>
        <w:t xml:space="preserve"> apstiprināta iepirkuma komisija (turpmāk – Komisija).</w:t>
      </w:r>
    </w:p>
    <w:p w14:paraId="59308EC7" w14:textId="77777777" w:rsidR="000365AD" w:rsidRDefault="000365AD" w:rsidP="000365AD">
      <w:pPr>
        <w:pStyle w:val="ListParagraph"/>
        <w:ind w:left="360" w:right="282"/>
        <w:rPr>
          <w:b/>
          <w:bCs/>
          <w:sz w:val="24"/>
          <w:szCs w:val="24"/>
          <w:u w:val="single"/>
        </w:rPr>
      </w:pPr>
    </w:p>
    <w:p w14:paraId="00674709" w14:textId="77777777" w:rsidR="00D80D87" w:rsidRDefault="00D859AD" w:rsidP="00D80D87">
      <w:pPr>
        <w:pStyle w:val="ListParagraph"/>
        <w:numPr>
          <w:ilvl w:val="0"/>
          <w:numId w:val="4"/>
        </w:numPr>
        <w:ind w:right="282"/>
        <w:rPr>
          <w:b/>
          <w:bCs/>
          <w:sz w:val="24"/>
          <w:szCs w:val="24"/>
          <w:u w:val="single"/>
        </w:rPr>
      </w:pPr>
      <w:r w:rsidRPr="004373B7">
        <w:rPr>
          <w:b/>
          <w:bCs/>
          <w:sz w:val="24"/>
          <w:szCs w:val="24"/>
          <w:u w:val="single"/>
        </w:rPr>
        <w:t>Pretendents</w:t>
      </w:r>
      <w:bookmarkEnd w:id="15"/>
      <w:bookmarkEnd w:id="16"/>
      <w:bookmarkEnd w:id="17"/>
      <w:bookmarkEnd w:id="18"/>
      <w:bookmarkEnd w:id="19"/>
      <w:bookmarkEnd w:id="20"/>
    </w:p>
    <w:p w14:paraId="151CD8F2" w14:textId="77777777" w:rsidR="00D859AD" w:rsidRPr="00E71FD7" w:rsidRDefault="00D859AD" w:rsidP="00E64680">
      <w:pPr>
        <w:pStyle w:val="ListParagraph"/>
        <w:numPr>
          <w:ilvl w:val="1"/>
          <w:numId w:val="4"/>
        </w:numPr>
        <w:ind w:left="426" w:hanging="426"/>
        <w:jc w:val="both"/>
        <w:rPr>
          <w:sz w:val="24"/>
          <w:szCs w:val="24"/>
        </w:rPr>
      </w:pPr>
      <w:r w:rsidRPr="00E71FD7">
        <w:rPr>
          <w:sz w:val="24"/>
          <w:szCs w:val="24"/>
        </w:rPr>
        <w:t xml:space="preserve">Pretendents ir </w:t>
      </w:r>
      <w:r w:rsidR="005B0784" w:rsidRPr="00E71FD7">
        <w:rPr>
          <w:sz w:val="24"/>
          <w:szCs w:val="24"/>
        </w:rPr>
        <w:t xml:space="preserve">Publisko iepirkumu </w:t>
      </w:r>
      <w:r w:rsidRPr="00E71FD7">
        <w:rPr>
          <w:sz w:val="24"/>
          <w:szCs w:val="24"/>
        </w:rPr>
        <w:t>likumā noteiktajos gadījumos un noteiktajā kārtībā reģistrēta persona vai personu grupa, kas iesniegu</w:t>
      </w:r>
      <w:r w:rsidR="00233EAF" w:rsidRPr="00E71FD7">
        <w:rPr>
          <w:sz w:val="24"/>
          <w:szCs w:val="24"/>
        </w:rPr>
        <w:t xml:space="preserve">si piedāvājumu saskaņā ar </w:t>
      </w:r>
      <w:r w:rsidR="00D5594C" w:rsidRPr="00E71FD7">
        <w:rPr>
          <w:sz w:val="24"/>
          <w:szCs w:val="24"/>
        </w:rPr>
        <w:t xml:space="preserve">iepirkuma </w:t>
      </w:r>
      <w:bookmarkStart w:id="21" w:name="_Hlk96593440"/>
      <w:r w:rsidR="00844E45" w:rsidRPr="00E71FD7">
        <w:rPr>
          <w:b/>
          <w:bCs/>
          <w:sz w:val="24"/>
          <w:szCs w:val="24"/>
        </w:rPr>
        <w:t>,,</w:t>
      </w:r>
      <w:bookmarkEnd w:id="21"/>
      <w:r w:rsidR="00E71FD7" w:rsidRPr="00E71FD7">
        <w:rPr>
          <w:b/>
          <w:sz w:val="24"/>
          <w:szCs w:val="24"/>
        </w:rPr>
        <w:t>Nacionālā rehabilitācijas centra  “Vaivari“ telpu pārbūves projektēšana, būvdarbi un autoruzraudzība</w:t>
      </w:r>
      <w:r w:rsidR="00667CA2" w:rsidRPr="00E71FD7">
        <w:rPr>
          <w:sz w:val="24"/>
          <w:szCs w:val="24"/>
        </w:rPr>
        <w:t>”</w:t>
      </w:r>
      <w:r w:rsidR="00667CA2" w:rsidRPr="00E71FD7">
        <w:rPr>
          <w:b/>
          <w:sz w:val="24"/>
          <w:szCs w:val="24"/>
        </w:rPr>
        <w:t xml:space="preserve">, </w:t>
      </w:r>
      <w:r w:rsidR="00484CC4" w:rsidRPr="00E71FD7">
        <w:rPr>
          <w:sz w:val="24"/>
          <w:szCs w:val="24"/>
        </w:rPr>
        <w:t>Id. Nr.</w:t>
      </w:r>
      <w:r w:rsidR="00E71FD7" w:rsidRPr="00E71FD7">
        <w:t xml:space="preserve"> </w:t>
      </w:r>
      <w:r w:rsidR="00E71FD7" w:rsidRPr="00E71FD7">
        <w:rPr>
          <w:sz w:val="24"/>
          <w:szCs w:val="24"/>
        </w:rPr>
        <w:t>VSIA NRC “VAIVARI” 2024/20/ERAF</w:t>
      </w:r>
      <w:r w:rsidR="00484CC4" w:rsidRPr="00E71FD7">
        <w:rPr>
          <w:sz w:val="24"/>
          <w:szCs w:val="24"/>
        </w:rPr>
        <w:t>,</w:t>
      </w:r>
      <w:r w:rsidR="00D5594C" w:rsidRPr="00E71FD7">
        <w:rPr>
          <w:sz w:val="24"/>
          <w:szCs w:val="24"/>
        </w:rPr>
        <w:t xml:space="preserve"> n</w:t>
      </w:r>
      <w:r w:rsidRPr="00E71FD7">
        <w:rPr>
          <w:sz w:val="24"/>
          <w:szCs w:val="24"/>
        </w:rPr>
        <w:t>olikumā</w:t>
      </w:r>
      <w:r w:rsidR="00D5594C" w:rsidRPr="00E71FD7">
        <w:rPr>
          <w:sz w:val="24"/>
          <w:szCs w:val="24"/>
        </w:rPr>
        <w:t xml:space="preserve"> (turpmāk – Nolikums) </w:t>
      </w:r>
      <w:r w:rsidRPr="00E71FD7">
        <w:rPr>
          <w:sz w:val="24"/>
          <w:szCs w:val="24"/>
        </w:rPr>
        <w:t xml:space="preserve">norādītajām </w:t>
      </w:r>
      <w:r w:rsidR="00306D46" w:rsidRPr="00E71FD7">
        <w:rPr>
          <w:sz w:val="24"/>
          <w:szCs w:val="24"/>
        </w:rPr>
        <w:t>P</w:t>
      </w:r>
      <w:r w:rsidRPr="00E71FD7">
        <w:rPr>
          <w:sz w:val="24"/>
          <w:szCs w:val="24"/>
        </w:rPr>
        <w:t>asūtītāja prasībām.</w:t>
      </w:r>
    </w:p>
    <w:p w14:paraId="0EBB89FE" w14:textId="77777777" w:rsidR="000C13C1" w:rsidRPr="004373B7" w:rsidRDefault="000C13C1" w:rsidP="00E64680">
      <w:pPr>
        <w:pStyle w:val="ListParagraph"/>
        <w:numPr>
          <w:ilvl w:val="1"/>
          <w:numId w:val="4"/>
        </w:numPr>
        <w:ind w:left="426"/>
        <w:jc w:val="both"/>
        <w:rPr>
          <w:b/>
          <w:bCs/>
          <w:sz w:val="24"/>
          <w:szCs w:val="24"/>
          <w:u w:val="single"/>
        </w:rPr>
      </w:pPr>
      <w:r w:rsidRPr="004373B7">
        <w:rPr>
          <w:sz w:val="24"/>
          <w:szCs w:val="24"/>
        </w:rPr>
        <w:t>Pretendentu iepirkuma ietvaros pārstāv pretendenta paraksttiesīg</w:t>
      </w:r>
      <w:r w:rsidR="00D5594C" w:rsidRPr="004373B7">
        <w:rPr>
          <w:sz w:val="24"/>
          <w:szCs w:val="24"/>
        </w:rPr>
        <w:t>ā</w:t>
      </w:r>
      <w:r w:rsidRPr="004373B7">
        <w:rPr>
          <w:sz w:val="24"/>
          <w:szCs w:val="24"/>
        </w:rPr>
        <w:t xml:space="preserve"> </w:t>
      </w:r>
      <w:r w:rsidR="004A6849" w:rsidRPr="004373B7">
        <w:rPr>
          <w:sz w:val="24"/>
          <w:szCs w:val="24"/>
        </w:rPr>
        <w:t>amatpersona vai pretendenta pilnvarota persona.</w:t>
      </w:r>
    </w:p>
    <w:p w14:paraId="4BA9A175" w14:textId="77777777" w:rsidR="000B2E31" w:rsidRPr="004373B7" w:rsidRDefault="000B2E31" w:rsidP="00E64680">
      <w:pPr>
        <w:jc w:val="both"/>
        <w:rPr>
          <w:sz w:val="24"/>
          <w:szCs w:val="24"/>
        </w:rPr>
      </w:pPr>
    </w:p>
    <w:p w14:paraId="45A3DCC7" w14:textId="77777777" w:rsidR="00E71FD7" w:rsidRPr="00E71FD7" w:rsidRDefault="00A43C6B" w:rsidP="00E64680">
      <w:pPr>
        <w:pStyle w:val="ListParagraph"/>
        <w:numPr>
          <w:ilvl w:val="0"/>
          <w:numId w:val="4"/>
        </w:numPr>
        <w:jc w:val="both"/>
        <w:rPr>
          <w:color w:val="000000" w:themeColor="text1"/>
          <w:sz w:val="24"/>
          <w:szCs w:val="24"/>
        </w:rPr>
      </w:pPr>
      <w:r w:rsidRPr="004373B7">
        <w:rPr>
          <w:b/>
          <w:sz w:val="24"/>
          <w:szCs w:val="24"/>
          <w:u w:val="single"/>
        </w:rPr>
        <w:t>Iepirkuma priekšmets</w:t>
      </w:r>
      <w:r w:rsidRPr="004373B7">
        <w:rPr>
          <w:b/>
          <w:bCs/>
          <w:sz w:val="24"/>
          <w:szCs w:val="24"/>
        </w:rPr>
        <w:t>:</w:t>
      </w:r>
      <w:r w:rsidR="005B0784" w:rsidRPr="004373B7">
        <w:rPr>
          <w:b/>
          <w:bCs/>
          <w:sz w:val="24"/>
          <w:szCs w:val="24"/>
        </w:rPr>
        <w:t xml:space="preserve"> </w:t>
      </w:r>
      <w:r w:rsidR="00D80D87">
        <w:rPr>
          <w:b/>
          <w:color w:val="000000" w:themeColor="text1"/>
          <w:sz w:val="24"/>
          <w:szCs w:val="24"/>
        </w:rPr>
        <w:t>P</w:t>
      </w:r>
      <w:r w:rsidR="00D80D87" w:rsidRPr="004373B7">
        <w:rPr>
          <w:b/>
          <w:color w:val="000000" w:themeColor="text1"/>
          <w:sz w:val="24"/>
          <w:szCs w:val="24"/>
        </w:rPr>
        <w:t>rojektēšana, būvdarbi un autoruzraudzība,  saskaņā ar tehnisko specifikāciju – darba uzdevumu.</w:t>
      </w:r>
      <w:r w:rsidR="00D80D87" w:rsidRPr="00481DCC">
        <w:rPr>
          <w:color w:val="000000" w:themeColor="text1"/>
          <w:sz w:val="24"/>
          <w:szCs w:val="24"/>
        </w:rPr>
        <w:t xml:space="preserve"> Projekta ietvaros plānots</w:t>
      </w:r>
      <w:r w:rsidR="00D80D87">
        <w:rPr>
          <w:color w:val="000000" w:themeColor="text1"/>
          <w:sz w:val="24"/>
          <w:szCs w:val="24"/>
        </w:rPr>
        <w:t xml:space="preserve"> projektēt</w:t>
      </w:r>
      <w:r w:rsidR="00BD3509">
        <w:rPr>
          <w:color w:val="000000" w:themeColor="text1"/>
          <w:sz w:val="24"/>
          <w:szCs w:val="24"/>
        </w:rPr>
        <w:t>, veikt autoruzraudzību</w:t>
      </w:r>
      <w:r w:rsidR="00D80D87">
        <w:rPr>
          <w:color w:val="000000" w:themeColor="text1"/>
          <w:sz w:val="24"/>
          <w:szCs w:val="24"/>
        </w:rPr>
        <w:t xml:space="preserve"> un pārbūvēt </w:t>
      </w:r>
      <w:r w:rsidR="00E71FD7" w:rsidRPr="00E71FD7">
        <w:rPr>
          <w:color w:val="000000" w:themeColor="text1"/>
          <w:sz w:val="24"/>
          <w:szCs w:val="24"/>
        </w:rPr>
        <w:t xml:space="preserve">sekojošas NRC Vaivari  centra  telpas: </w:t>
      </w:r>
    </w:p>
    <w:p w14:paraId="3A599117" w14:textId="77777777" w:rsidR="00E71FD7" w:rsidRPr="00E71FD7" w:rsidRDefault="00E71FD7" w:rsidP="00E64680">
      <w:pPr>
        <w:pStyle w:val="ListParagraph"/>
        <w:pBdr>
          <w:top w:val="single" w:sz="4" w:space="1" w:color="auto"/>
          <w:left w:val="single" w:sz="4" w:space="4" w:color="auto"/>
          <w:bottom w:val="single" w:sz="4" w:space="1" w:color="auto"/>
          <w:right w:val="single" w:sz="4" w:space="4" w:color="auto"/>
          <w:between w:val="single" w:sz="4" w:space="1" w:color="auto"/>
          <w:bar w:val="single" w:sz="4" w:color="auto"/>
        </w:pBdr>
        <w:ind w:left="360"/>
        <w:jc w:val="both"/>
        <w:rPr>
          <w:color w:val="000000" w:themeColor="text1"/>
          <w:sz w:val="24"/>
          <w:szCs w:val="24"/>
        </w:rPr>
      </w:pPr>
      <w:r w:rsidRPr="00E71FD7">
        <w:rPr>
          <w:color w:val="000000" w:themeColor="text1"/>
          <w:sz w:val="24"/>
          <w:szCs w:val="24"/>
        </w:rPr>
        <w:t>1.objekts</w:t>
      </w:r>
      <w:r w:rsidRPr="00E71FD7">
        <w:rPr>
          <w:color w:val="000000" w:themeColor="text1"/>
          <w:sz w:val="24"/>
          <w:szCs w:val="24"/>
        </w:rPr>
        <w:tab/>
        <w:t>Nacionālā rehabilitācijas centra “Vaivari“ būvniecības ieceres dokumentācijas izstrāde NRC Vaivari ēkas 3.stāva vienas puses telpu pārbūvei, būvniecības darbi un autoruzraudzība</w:t>
      </w:r>
    </w:p>
    <w:p w14:paraId="191FEE2F" w14:textId="77777777" w:rsidR="003A5623" w:rsidRPr="00415C5A" w:rsidRDefault="00E71FD7" w:rsidP="00E64680">
      <w:pPr>
        <w:pStyle w:val="ListParagraph"/>
        <w:pBdr>
          <w:top w:val="single" w:sz="4" w:space="1" w:color="auto"/>
          <w:left w:val="single" w:sz="4" w:space="4" w:color="auto"/>
          <w:bottom w:val="single" w:sz="4" w:space="1" w:color="auto"/>
          <w:right w:val="single" w:sz="4" w:space="4" w:color="auto"/>
          <w:between w:val="single" w:sz="4" w:space="1" w:color="auto"/>
          <w:bar w:val="single" w:sz="4" w:color="auto"/>
        </w:pBdr>
        <w:ind w:left="360"/>
        <w:jc w:val="both"/>
        <w:rPr>
          <w:sz w:val="24"/>
          <w:szCs w:val="24"/>
        </w:rPr>
      </w:pPr>
      <w:r w:rsidRPr="00E71FD7">
        <w:rPr>
          <w:color w:val="000000" w:themeColor="text1"/>
          <w:sz w:val="24"/>
          <w:szCs w:val="24"/>
        </w:rPr>
        <w:t>2.objekts</w:t>
      </w:r>
      <w:r w:rsidRPr="00E71FD7">
        <w:rPr>
          <w:color w:val="000000" w:themeColor="text1"/>
          <w:sz w:val="24"/>
          <w:szCs w:val="24"/>
        </w:rPr>
        <w:tab/>
        <w:t>Nacionālā rehabilitācijas centra “Vaivari“ būvniecības ieceres dokumentācijas izstrāde NRC Vaivari ēkas, 4.stāva abu pušu telpu pārbūvei, būvniecības darbi  un autoruzraudzība</w:t>
      </w:r>
    </w:p>
    <w:p w14:paraId="790137D8" w14:textId="77777777" w:rsidR="00D80D87" w:rsidRPr="00D80D87" w:rsidRDefault="00D80D87" w:rsidP="00E64680">
      <w:pPr>
        <w:pStyle w:val="ListParagraph"/>
        <w:numPr>
          <w:ilvl w:val="0"/>
          <w:numId w:val="4"/>
        </w:numPr>
        <w:jc w:val="both"/>
        <w:rPr>
          <w:sz w:val="24"/>
          <w:szCs w:val="24"/>
        </w:rPr>
      </w:pPr>
      <w:r w:rsidRPr="00D80D87">
        <w:rPr>
          <w:sz w:val="24"/>
          <w:szCs w:val="24"/>
        </w:rPr>
        <w:t xml:space="preserve">Iepirkuma priekšmeta galvenais </w:t>
      </w:r>
      <w:r w:rsidRPr="00D80D87">
        <w:rPr>
          <w:b/>
          <w:bCs/>
          <w:sz w:val="24"/>
          <w:szCs w:val="24"/>
        </w:rPr>
        <w:t xml:space="preserve">CPV </w:t>
      </w:r>
      <w:r w:rsidRPr="00D80D87">
        <w:rPr>
          <w:b/>
          <w:bCs/>
          <w:sz w:val="24"/>
          <w:szCs w:val="24"/>
          <w:lang w:eastAsia="lv-LV"/>
        </w:rPr>
        <w:t>kods</w:t>
      </w:r>
      <w:r w:rsidRPr="00D80D87">
        <w:rPr>
          <w:b/>
          <w:bCs/>
          <w:sz w:val="24"/>
          <w:szCs w:val="24"/>
        </w:rPr>
        <w:t xml:space="preserve">: </w:t>
      </w:r>
      <w:r w:rsidRPr="00D80D87">
        <w:rPr>
          <w:sz w:val="24"/>
          <w:szCs w:val="24"/>
        </w:rPr>
        <w:t xml:space="preserve">45000000-7 (Celtniecības darbi). </w:t>
      </w:r>
    </w:p>
    <w:p w14:paraId="3EC85134" w14:textId="77777777" w:rsidR="008A0FE9" w:rsidRPr="00D80D87" w:rsidRDefault="00D80D87" w:rsidP="00E64680">
      <w:pPr>
        <w:pStyle w:val="ListParagraph"/>
        <w:ind w:left="360"/>
        <w:jc w:val="both"/>
        <w:rPr>
          <w:rFonts w:eastAsia="Calibri"/>
          <w:bCs/>
          <w:color w:val="000000" w:themeColor="text1"/>
          <w:sz w:val="24"/>
          <w:szCs w:val="24"/>
          <w:lang w:eastAsia="ar-SA"/>
        </w:rPr>
      </w:pPr>
      <w:r w:rsidRPr="009D150F">
        <w:rPr>
          <w:sz w:val="24"/>
          <w:szCs w:val="24"/>
        </w:rPr>
        <w:t>Papildu:</w:t>
      </w:r>
      <w:r>
        <w:rPr>
          <w:sz w:val="24"/>
          <w:szCs w:val="24"/>
        </w:rPr>
        <w:t xml:space="preserve"> </w:t>
      </w:r>
      <w:r w:rsidRPr="009D150F">
        <w:rPr>
          <w:rFonts w:eastAsia="Calibri"/>
          <w:bCs/>
          <w:color w:val="000000" w:themeColor="text1"/>
          <w:sz w:val="24"/>
          <w:szCs w:val="24"/>
          <w:lang w:eastAsia="ar-SA"/>
        </w:rPr>
        <w:t xml:space="preserve">71242000-6 </w:t>
      </w:r>
      <w:r>
        <w:rPr>
          <w:rFonts w:eastAsia="Calibri"/>
          <w:bCs/>
          <w:color w:val="000000" w:themeColor="text1"/>
          <w:sz w:val="24"/>
          <w:szCs w:val="24"/>
          <w:lang w:eastAsia="ar-SA"/>
        </w:rPr>
        <w:t>(</w:t>
      </w:r>
      <w:r w:rsidRPr="009D150F">
        <w:rPr>
          <w:rFonts w:eastAsia="Calibri"/>
          <w:bCs/>
          <w:color w:val="000000" w:themeColor="text1"/>
          <w:sz w:val="24"/>
          <w:szCs w:val="24"/>
          <w:lang w:eastAsia="ar-SA"/>
        </w:rPr>
        <w:t>Projekts un projektēšanas sagatavošana, tāmēšana</w:t>
      </w:r>
      <w:r>
        <w:rPr>
          <w:rFonts w:eastAsia="Calibri"/>
          <w:bCs/>
          <w:color w:val="000000" w:themeColor="text1"/>
          <w:sz w:val="24"/>
          <w:szCs w:val="24"/>
          <w:lang w:eastAsia="ar-SA"/>
        </w:rPr>
        <w:t>)</w:t>
      </w:r>
      <w:r w:rsidRPr="009D150F">
        <w:rPr>
          <w:rFonts w:eastAsia="Calibri"/>
          <w:bCs/>
          <w:color w:val="000000" w:themeColor="text1"/>
          <w:sz w:val="24"/>
          <w:szCs w:val="24"/>
          <w:lang w:eastAsia="ar-SA"/>
        </w:rPr>
        <w:t xml:space="preserve"> un 71248000-8 </w:t>
      </w:r>
      <w:r>
        <w:rPr>
          <w:rFonts w:eastAsia="Calibri"/>
          <w:bCs/>
          <w:color w:val="000000" w:themeColor="text1"/>
          <w:sz w:val="24"/>
          <w:szCs w:val="24"/>
          <w:lang w:eastAsia="ar-SA"/>
        </w:rPr>
        <w:t>(</w:t>
      </w:r>
      <w:r w:rsidRPr="009D150F">
        <w:rPr>
          <w:rFonts w:eastAsia="Calibri"/>
          <w:bCs/>
          <w:color w:val="000000" w:themeColor="text1"/>
          <w:sz w:val="24"/>
          <w:szCs w:val="24"/>
          <w:lang w:eastAsia="ar-SA"/>
        </w:rPr>
        <w:t>Projekta un dokumentu uzraudzība</w:t>
      </w:r>
      <w:r>
        <w:rPr>
          <w:rFonts w:eastAsia="Calibri"/>
          <w:bCs/>
          <w:color w:val="000000" w:themeColor="text1"/>
          <w:sz w:val="24"/>
          <w:szCs w:val="24"/>
          <w:lang w:eastAsia="ar-SA"/>
        </w:rPr>
        <w:t>)</w:t>
      </w:r>
      <w:r w:rsidRPr="009D150F">
        <w:rPr>
          <w:rFonts w:eastAsia="Calibri"/>
          <w:bCs/>
          <w:color w:val="000000" w:themeColor="text1"/>
          <w:sz w:val="24"/>
          <w:szCs w:val="24"/>
          <w:lang w:eastAsia="ar-SA"/>
        </w:rPr>
        <w:t>.</w:t>
      </w:r>
    </w:p>
    <w:p w14:paraId="25E01BEC" w14:textId="77777777" w:rsidR="00BB76D0" w:rsidRPr="004373B7" w:rsidRDefault="00C154A3" w:rsidP="00E64680">
      <w:pPr>
        <w:pStyle w:val="ListParagraph"/>
        <w:numPr>
          <w:ilvl w:val="0"/>
          <w:numId w:val="4"/>
        </w:numPr>
        <w:jc w:val="both"/>
        <w:rPr>
          <w:sz w:val="24"/>
          <w:szCs w:val="24"/>
        </w:rPr>
      </w:pPr>
      <w:r w:rsidRPr="004373B7">
        <w:rPr>
          <w:b/>
          <w:bCs/>
          <w:sz w:val="24"/>
          <w:szCs w:val="24"/>
        </w:rPr>
        <w:t>Iepirkuma</w:t>
      </w:r>
      <w:r w:rsidR="0028105D" w:rsidRPr="004373B7">
        <w:rPr>
          <w:b/>
          <w:bCs/>
          <w:sz w:val="24"/>
          <w:szCs w:val="24"/>
        </w:rPr>
        <w:t xml:space="preserve"> priekšmets</w:t>
      </w:r>
      <w:r w:rsidR="00667CA2" w:rsidRPr="004373B7">
        <w:rPr>
          <w:bCs/>
          <w:color w:val="000000" w:themeColor="text1"/>
        </w:rPr>
        <w:t xml:space="preserve"> </w:t>
      </w:r>
      <w:r w:rsidR="00667CA2" w:rsidRPr="004373B7">
        <w:rPr>
          <w:b/>
          <w:color w:val="000000" w:themeColor="text1"/>
          <w:sz w:val="24"/>
          <w:szCs w:val="24"/>
        </w:rPr>
        <w:t xml:space="preserve">nav sadalīts daļās. </w:t>
      </w:r>
      <w:r w:rsidR="00435996" w:rsidRPr="00435996">
        <w:rPr>
          <w:bCs/>
          <w:sz w:val="24"/>
          <w:szCs w:val="24"/>
        </w:rPr>
        <w:t>Pamatojums iepirkuma līguma slēgšanas tiesību piešķiršanai, nedalot iepirkumu daļās ir: viens pretendentu loks; vien</w:t>
      </w:r>
      <w:r w:rsidR="00CA166F">
        <w:rPr>
          <w:bCs/>
          <w:sz w:val="24"/>
          <w:szCs w:val="24"/>
        </w:rPr>
        <w:t>a būvdarbu izpildes vieta</w:t>
      </w:r>
      <w:r w:rsidR="00435996" w:rsidRPr="00435996">
        <w:rPr>
          <w:bCs/>
          <w:sz w:val="24"/>
          <w:szCs w:val="24"/>
        </w:rPr>
        <w:t>; viens būvdarbu veikšanas laiks objektā, saskaņā ar būvniecību regulējošiem normatīvajiem aktiem BIS lietā reģistrējams viens atbildīgais būvdarbu veicējs, īss projekta un būvdarbu veikšanas laiks; garantijas risku iestāšanas gadījumā pasūtītāja riska samazināšana sakarā ar vienu uzņēmēju</w:t>
      </w:r>
      <w:r w:rsidR="007C4979">
        <w:rPr>
          <w:bCs/>
          <w:sz w:val="24"/>
          <w:szCs w:val="24"/>
        </w:rPr>
        <w:t>, finanšu līdzekļu ekonomija vienam  pretendentam veicot kopā būvdarbus objektā</w:t>
      </w:r>
      <w:r w:rsidR="00435996" w:rsidRPr="00435996">
        <w:rPr>
          <w:bCs/>
          <w:sz w:val="24"/>
          <w:szCs w:val="24"/>
        </w:rPr>
        <w:t>.</w:t>
      </w:r>
      <w:r w:rsidR="00667CA2" w:rsidRPr="00435996">
        <w:rPr>
          <w:bCs/>
          <w:color w:val="000000" w:themeColor="text1"/>
        </w:rPr>
        <w:t xml:space="preserve"> </w:t>
      </w:r>
    </w:p>
    <w:p w14:paraId="219BF305" w14:textId="77777777" w:rsidR="0028105D" w:rsidRPr="004373B7" w:rsidRDefault="00BB76D0" w:rsidP="00E64680">
      <w:pPr>
        <w:pStyle w:val="ListParagraph"/>
        <w:numPr>
          <w:ilvl w:val="0"/>
          <w:numId w:val="4"/>
        </w:numPr>
        <w:jc w:val="both"/>
        <w:rPr>
          <w:sz w:val="24"/>
          <w:szCs w:val="24"/>
        </w:rPr>
      </w:pPr>
      <w:r w:rsidRPr="004373B7">
        <w:rPr>
          <w:b/>
          <w:bCs/>
          <w:sz w:val="24"/>
          <w:szCs w:val="24"/>
        </w:rPr>
        <w:t>Piedāvājums iesniedzams par visu iepirkumu priekšmetu kopā.</w:t>
      </w:r>
      <w:r w:rsidR="00435996">
        <w:rPr>
          <w:b/>
          <w:bCs/>
          <w:sz w:val="24"/>
          <w:szCs w:val="24"/>
        </w:rPr>
        <w:t xml:space="preserve"> </w:t>
      </w:r>
      <w:r w:rsidR="00435996" w:rsidRPr="004373B7">
        <w:rPr>
          <w:b/>
          <w:color w:val="000000" w:themeColor="text1"/>
          <w:sz w:val="24"/>
          <w:szCs w:val="24"/>
        </w:rPr>
        <w:t>Piedāvājuma variantus iesniegt nedrīkst.</w:t>
      </w:r>
      <w:r w:rsidR="00435996" w:rsidRPr="004373B7">
        <w:rPr>
          <w:bCs/>
          <w:color w:val="000000" w:themeColor="text1"/>
        </w:rPr>
        <w:t xml:space="preserve"> </w:t>
      </w:r>
      <w:r w:rsidR="00667CA2" w:rsidRPr="004373B7">
        <w:rPr>
          <w:bCs/>
          <w:color w:val="000000" w:themeColor="text1"/>
        </w:rPr>
        <w:t xml:space="preserve"> </w:t>
      </w:r>
    </w:p>
    <w:p w14:paraId="76C6C8D3" w14:textId="77777777" w:rsidR="009C6B34" w:rsidRPr="00003D4E" w:rsidRDefault="00F85AD1" w:rsidP="00E64680">
      <w:pPr>
        <w:pStyle w:val="BodyText"/>
        <w:numPr>
          <w:ilvl w:val="0"/>
          <w:numId w:val="4"/>
        </w:numPr>
        <w:rPr>
          <w:bCs/>
          <w:lang w:val="lv-LV"/>
        </w:rPr>
      </w:pPr>
      <w:r w:rsidRPr="00003D4E">
        <w:rPr>
          <w:lang w:val="lv-LV"/>
        </w:rPr>
        <w:t>Iepirkuma</w:t>
      </w:r>
      <w:bookmarkStart w:id="22" w:name="_Hlk51576613"/>
      <w:r w:rsidRPr="00003D4E">
        <w:rPr>
          <w:bCs/>
          <w:lang w:val="lv-LV"/>
        </w:rPr>
        <w:t xml:space="preserve"> priekšmetā minēto </w:t>
      </w:r>
      <w:bookmarkStart w:id="23" w:name="_Hlk122442695"/>
      <w:r w:rsidR="00BB76D0" w:rsidRPr="00003D4E">
        <w:rPr>
          <w:bCs/>
          <w:lang w:val="lv-LV"/>
        </w:rPr>
        <w:t xml:space="preserve">pakalpojumu un būvdarbu </w:t>
      </w:r>
      <w:r w:rsidRPr="00003D4E">
        <w:rPr>
          <w:bCs/>
          <w:lang w:val="lv-LV"/>
        </w:rPr>
        <w:t>p</w:t>
      </w:r>
      <w:r w:rsidR="003A5623" w:rsidRPr="00003D4E">
        <w:rPr>
          <w:bCs/>
          <w:lang w:val="lv-LV"/>
        </w:rPr>
        <w:t>aredzamā</w:t>
      </w:r>
      <w:r w:rsidRPr="00003D4E">
        <w:rPr>
          <w:bCs/>
          <w:lang w:val="lv-LV"/>
        </w:rPr>
        <w:t xml:space="preserve"> </w:t>
      </w:r>
      <w:r w:rsidR="00BB76D0" w:rsidRPr="00003D4E">
        <w:rPr>
          <w:bCs/>
          <w:lang w:val="lv-LV"/>
        </w:rPr>
        <w:t xml:space="preserve">kopējā </w:t>
      </w:r>
      <w:r w:rsidRPr="00003D4E">
        <w:rPr>
          <w:bCs/>
          <w:lang w:val="lv-LV"/>
        </w:rPr>
        <w:t xml:space="preserve">līgumcena ir </w:t>
      </w:r>
      <w:r w:rsidRPr="00003D4E">
        <w:rPr>
          <w:b/>
          <w:lang w:val="lv-LV"/>
        </w:rPr>
        <w:t xml:space="preserve">EUR </w:t>
      </w:r>
      <w:r w:rsidR="00E71FD7" w:rsidRPr="00E71FD7">
        <w:rPr>
          <w:b/>
          <w:lang w:val="lv-LV"/>
        </w:rPr>
        <w:t xml:space="preserve">2 800 000,00 </w:t>
      </w:r>
      <w:r w:rsidRPr="00003D4E">
        <w:rPr>
          <w:b/>
          <w:lang w:val="lv-LV"/>
        </w:rPr>
        <w:t>bez PVN</w:t>
      </w:r>
      <w:bookmarkEnd w:id="22"/>
      <w:bookmarkEnd w:id="23"/>
      <w:r w:rsidR="00003D4E" w:rsidRPr="00003D4E">
        <w:rPr>
          <w:bCs/>
          <w:lang w:val="lv-LV"/>
        </w:rPr>
        <w:t>.</w:t>
      </w:r>
    </w:p>
    <w:p w14:paraId="431347D4" w14:textId="77777777" w:rsidR="00BB76D0" w:rsidRPr="004373B7" w:rsidRDefault="00BB76D0" w:rsidP="00E64680">
      <w:pPr>
        <w:pStyle w:val="BodyText"/>
        <w:numPr>
          <w:ilvl w:val="0"/>
          <w:numId w:val="4"/>
        </w:numPr>
        <w:rPr>
          <w:bCs/>
          <w:lang w:val="lv-LV"/>
        </w:rPr>
      </w:pPr>
      <w:r w:rsidRPr="004373B7">
        <w:rPr>
          <w:bCs/>
          <w:lang w:val="lv-LV" w:eastAsia="x-none"/>
        </w:rPr>
        <w:lastRenderedPageBreak/>
        <w:t>Saskaņā ar Publisko iepirkumu likuma 41.panta vienpadsmitās daļas 2. punktu,</w:t>
      </w:r>
      <w:r w:rsidRPr="004373B7">
        <w:rPr>
          <w:b/>
          <w:bCs/>
          <w:lang w:val="lv-LV" w:eastAsia="x-none"/>
        </w:rPr>
        <w:t xml:space="preserve"> Pretendenti, kuru piedāvātā līgumcena pārsniedz 150 procentus no paredzamās kopējās līgumcenas, tiks noraidīti.</w:t>
      </w:r>
    </w:p>
    <w:p w14:paraId="55B76F8C" w14:textId="77777777" w:rsidR="009C6B34" w:rsidRPr="004373B7" w:rsidRDefault="009C6B34" w:rsidP="00E64680">
      <w:pPr>
        <w:pStyle w:val="BodyText"/>
        <w:numPr>
          <w:ilvl w:val="0"/>
          <w:numId w:val="4"/>
        </w:numPr>
        <w:rPr>
          <w:bCs/>
          <w:lang w:val="lv-LV"/>
        </w:rPr>
      </w:pPr>
      <w:r w:rsidRPr="004373B7">
        <w:rPr>
          <w:b/>
          <w:bCs/>
          <w:color w:val="000000" w:themeColor="text1"/>
          <w:lang w:val="lv-LV"/>
        </w:rPr>
        <w:t>Būvdarbu izpildes vieta</w:t>
      </w:r>
      <w:r w:rsidRPr="004373B7">
        <w:rPr>
          <w:color w:val="000000" w:themeColor="text1"/>
          <w:lang w:val="lv-LV"/>
        </w:rPr>
        <w:t xml:space="preserve"> </w:t>
      </w:r>
      <w:r w:rsidR="00EE7569" w:rsidRPr="004373B7">
        <w:rPr>
          <w:color w:val="000000" w:themeColor="text1"/>
          <w:lang w:val="lv-LV"/>
        </w:rPr>
        <w:t>-</w:t>
      </w:r>
      <w:r w:rsidRPr="004373B7">
        <w:rPr>
          <w:color w:val="000000" w:themeColor="text1"/>
          <w:lang w:val="lv-LV"/>
        </w:rPr>
        <w:t xml:space="preserve"> </w:t>
      </w:r>
      <w:bookmarkStart w:id="24" w:name="_Hlk169779871"/>
      <w:bookmarkStart w:id="25" w:name="_Hlk70411362"/>
      <w:r w:rsidR="00E71FD7">
        <w:t>Asaru prospekts 61, Jūrmala</w:t>
      </w:r>
      <w:r w:rsidR="00E71FD7">
        <w:rPr>
          <w:lang w:val="lv-LV"/>
        </w:rPr>
        <w:t>.</w:t>
      </w:r>
    </w:p>
    <w:bookmarkEnd w:id="24"/>
    <w:p w14:paraId="793F3E66" w14:textId="77777777" w:rsidR="00EE7569" w:rsidRPr="004373B7" w:rsidRDefault="009C6B34" w:rsidP="00E64680">
      <w:pPr>
        <w:pStyle w:val="BodyText"/>
        <w:numPr>
          <w:ilvl w:val="0"/>
          <w:numId w:val="4"/>
        </w:numPr>
        <w:rPr>
          <w:bCs/>
          <w:lang w:val="lv-LV"/>
        </w:rPr>
      </w:pPr>
      <w:r w:rsidRPr="004373B7">
        <w:rPr>
          <w:b/>
          <w:bCs/>
          <w:color w:val="000000" w:themeColor="text1"/>
          <w:lang w:val="lv-LV"/>
        </w:rPr>
        <w:t xml:space="preserve">Līguma </w:t>
      </w:r>
      <w:r w:rsidRPr="00CE76D1">
        <w:rPr>
          <w:b/>
          <w:bCs/>
          <w:color w:val="000000" w:themeColor="text1"/>
          <w:lang w:val="lv-LV"/>
        </w:rPr>
        <w:t>izpildes termiņš</w:t>
      </w:r>
      <w:r w:rsidRPr="00CE76D1">
        <w:rPr>
          <w:color w:val="000000" w:themeColor="text1"/>
          <w:lang w:val="lv-LV"/>
        </w:rPr>
        <w:t xml:space="preserve"> - </w:t>
      </w:r>
      <w:bookmarkEnd w:id="25"/>
      <w:r w:rsidR="0004670D" w:rsidRPr="00CE76D1">
        <w:rPr>
          <w:bCs/>
        </w:rPr>
        <w:t>Projektēšanas darbu izpildes, būvprojekta autoruzraudzības</w:t>
      </w:r>
      <w:r w:rsidR="00EE7569" w:rsidRPr="00CE76D1">
        <w:rPr>
          <w:bCs/>
          <w:lang w:val="en-GB"/>
        </w:rPr>
        <w:t>,</w:t>
      </w:r>
      <w:r w:rsidR="0004670D" w:rsidRPr="00CE76D1">
        <w:rPr>
          <w:bCs/>
        </w:rPr>
        <w:t xml:space="preserve"> būvdarbu izpildes </w:t>
      </w:r>
      <w:r w:rsidR="00EE7569" w:rsidRPr="00CE76D1">
        <w:rPr>
          <w:bCs/>
          <w:lang w:val="en-GB"/>
        </w:rPr>
        <w:t xml:space="preserve">un </w:t>
      </w:r>
      <w:r w:rsidR="0004670D" w:rsidRPr="00CE76D1">
        <w:rPr>
          <w:bCs/>
        </w:rPr>
        <w:t xml:space="preserve">objekta ekspluatācijā nodošanas termiņš - </w:t>
      </w:r>
      <w:r w:rsidR="0004670D" w:rsidRPr="00CE76D1">
        <w:rPr>
          <w:b/>
          <w:bCs/>
        </w:rPr>
        <w:t>ne vēlāk kā  202</w:t>
      </w:r>
      <w:r w:rsidR="00435996">
        <w:rPr>
          <w:b/>
          <w:bCs/>
        </w:rPr>
        <w:t>5</w:t>
      </w:r>
      <w:r w:rsidR="0004670D" w:rsidRPr="00CE76D1">
        <w:rPr>
          <w:b/>
          <w:bCs/>
        </w:rPr>
        <w:t xml:space="preserve">.gada </w:t>
      </w:r>
      <w:r w:rsidR="00EE7569" w:rsidRPr="00CE76D1">
        <w:rPr>
          <w:b/>
          <w:bCs/>
          <w:lang w:val="en-GB"/>
        </w:rPr>
        <w:t>30.</w:t>
      </w:r>
      <w:r w:rsidR="00E71FD7">
        <w:rPr>
          <w:b/>
          <w:bCs/>
          <w:lang w:val="en-GB"/>
        </w:rPr>
        <w:t>aprīlis.</w:t>
      </w:r>
    </w:p>
    <w:p w14:paraId="0A49C884" w14:textId="77777777" w:rsidR="00752A1F" w:rsidRPr="004373B7" w:rsidRDefault="00752A1F" w:rsidP="00E64680">
      <w:pPr>
        <w:pStyle w:val="BodyText"/>
        <w:numPr>
          <w:ilvl w:val="0"/>
          <w:numId w:val="4"/>
        </w:numPr>
        <w:rPr>
          <w:bCs/>
          <w:lang w:val="lv-LV"/>
        </w:rPr>
      </w:pPr>
      <w:r w:rsidRPr="004373B7">
        <w:t xml:space="preserve">Iepirkums tiek veikts </w:t>
      </w:r>
      <w:r w:rsidR="00C83501">
        <w:rPr>
          <w:lang w:val="lv-LV"/>
        </w:rPr>
        <w:t>ERAF projekt</w:t>
      </w:r>
      <w:r w:rsidR="00A96D91">
        <w:rPr>
          <w:lang w:val="lv-LV"/>
        </w:rPr>
        <w:t>ā</w:t>
      </w:r>
      <w:r w:rsidR="00C83501">
        <w:rPr>
          <w:lang w:val="lv-LV"/>
        </w:rPr>
        <w:t xml:space="preserve"> “</w:t>
      </w:r>
      <w:r w:rsidR="00C83501" w:rsidRPr="00C83501">
        <w:t>Nacionālā rehabilitācijas centra „Vaivari” infrastruktūras attīstība, paaugstinot veselības aprūpes pakalpojumu kvalitāti, vienlīdzīgu piekļuvi un izmaksu efektivitāti</w:t>
      </w:r>
      <w:r w:rsidRPr="00C83501">
        <w:rPr>
          <w:color w:val="000000" w:themeColor="text1"/>
          <w:shd w:val="clear" w:color="auto" w:fill="FFFFFF"/>
        </w:rPr>
        <w:t xml:space="preserve">” </w:t>
      </w:r>
      <w:r w:rsidR="00A96D91">
        <w:rPr>
          <w:color w:val="000000" w:themeColor="text1"/>
          <w:shd w:val="clear" w:color="auto" w:fill="FFFFFF"/>
          <w:lang w:val="lv-LV"/>
        </w:rPr>
        <w:t>(</w:t>
      </w:r>
      <w:r w:rsidRPr="00C83501">
        <w:t xml:space="preserve">Nr. </w:t>
      </w:r>
      <w:r w:rsidR="00C83501" w:rsidRPr="00C83501">
        <w:t>4.1.1.1/1/24/I/004</w:t>
      </w:r>
      <w:r w:rsidR="00A96D91">
        <w:rPr>
          <w:lang w:val="lv-LV"/>
        </w:rPr>
        <w:t xml:space="preserve">) </w:t>
      </w:r>
      <w:r w:rsidR="00EB3622" w:rsidRPr="004373B7">
        <w:t>.</w:t>
      </w:r>
    </w:p>
    <w:p w14:paraId="4B9E345D" w14:textId="77777777" w:rsidR="003247D3" w:rsidRPr="002E2EF3" w:rsidRDefault="00070948" w:rsidP="00E64680">
      <w:pPr>
        <w:pStyle w:val="ListParagraph"/>
        <w:numPr>
          <w:ilvl w:val="0"/>
          <w:numId w:val="4"/>
        </w:numPr>
        <w:jc w:val="both"/>
        <w:rPr>
          <w:sz w:val="24"/>
          <w:szCs w:val="24"/>
        </w:rPr>
      </w:pPr>
      <w:r w:rsidRPr="004373B7">
        <w:rPr>
          <w:sz w:val="24"/>
          <w:szCs w:val="24"/>
        </w:rPr>
        <w:t>Iepirkuma līguma finansējums no</w:t>
      </w:r>
      <w:r w:rsidR="00752A1F" w:rsidRPr="004373B7">
        <w:rPr>
          <w:sz w:val="24"/>
          <w:szCs w:val="24"/>
        </w:rPr>
        <w:t xml:space="preserve"> </w:t>
      </w:r>
      <w:r w:rsidR="00C83501">
        <w:rPr>
          <w:sz w:val="24"/>
          <w:szCs w:val="24"/>
        </w:rPr>
        <w:t>ERAF projekta ´</w:t>
      </w:r>
      <w:r w:rsidR="00C83501" w:rsidRPr="00C83501">
        <w:rPr>
          <w:sz w:val="24"/>
          <w:szCs w:val="24"/>
        </w:rPr>
        <w:t>Nacionālā rehabilitācijas centra „Vaivari” infrastruktūras attīstība, paaugstinot veselības aprūpes pakalpojumu kvalitāti, vienlīdzīgu piekļuvi un izmaksu efektivitāti</w:t>
      </w:r>
      <w:r w:rsidR="00752A1F" w:rsidRPr="00C83501">
        <w:rPr>
          <w:color w:val="000000" w:themeColor="text1"/>
          <w:sz w:val="24"/>
          <w:szCs w:val="24"/>
          <w:shd w:val="clear" w:color="auto" w:fill="FFFFFF"/>
        </w:rPr>
        <w:t>”</w:t>
      </w:r>
      <w:r w:rsidR="001F1EF9">
        <w:rPr>
          <w:color w:val="000000" w:themeColor="text1"/>
          <w:sz w:val="24"/>
          <w:szCs w:val="24"/>
          <w:shd w:val="clear" w:color="auto" w:fill="FFFFFF"/>
        </w:rPr>
        <w:t xml:space="preserve"> (</w:t>
      </w:r>
      <w:r w:rsidR="00752A1F" w:rsidRPr="00C83501">
        <w:rPr>
          <w:sz w:val="24"/>
          <w:szCs w:val="24"/>
        </w:rPr>
        <w:t>Nr.</w:t>
      </w:r>
      <w:r w:rsidR="00C83501" w:rsidRPr="00C83501">
        <w:rPr>
          <w:sz w:val="24"/>
          <w:szCs w:val="24"/>
        </w:rPr>
        <w:t>4.1.1.1/1/24/I/004</w:t>
      </w:r>
      <w:r w:rsidR="001F1EF9">
        <w:rPr>
          <w:sz w:val="24"/>
          <w:szCs w:val="24"/>
        </w:rPr>
        <w:t>)</w:t>
      </w:r>
      <w:r w:rsidR="00C83501">
        <w:rPr>
          <w:sz w:val="24"/>
          <w:szCs w:val="24"/>
        </w:rPr>
        <w:t xml:space="preserve"> </w:t>
      </w:r>
      <w:r w:rsidR="00BD3509">
        <w:rPr>
          <w:sz w:val="24"/>
          <w:szCs w:val="24"/>
        </w:rPr>
        <w:t xml:space="preserve">un </w:t>
      </w:r>
      <w:r w:rsidR="00E71FD7">
        <w:rPr>
          <w:sz w:val="24"/>
          <w:szCs w:val="24"/>
        </w:rPr>
        <w:t>Pasūtītāja</w:t>
      </w:r>
      <w:r w:rsidR="00BD3509">
        <w:rPr>
          <w:sz w:val="24"/>
          <w:szCs w:val="24"/>
        </w:rPr>
        <w:t xml:space="preserve"> </w:t>
      </w:r>
      <w:r w:rsidRPr="004373B7">
        <w:rPr>
          <w:sz w:val="24"/>
          <w:szCs w:val="24"/>
        </w:rPr>
        <w:t>līdzekļiem.</w:t>
      </w:r>
    </w:p>
    <w:p w14:paraId="0F4BA769" w14:textId="77777777" w:rsidR="00A43C6B" w:rsidRPr="004373B7" w:rsidRDefault="00A43C6B" w:rsidP="00E64680">
      <w:pPr>
        <w:jc w:val="both"/>
        <w:rPr>
          <w:sz w:val="24"/>
          <w:szCs w:val="24"/>
        </w:rPr>
      </w:pPr>
    </w:p>
    <w:p w14:paraId="64620F87" w14:textId="77777777" w:rsidR="00952A9E" w:rsidRPr="004373B7" w:rsidRDefault="00952A9E" w:rsidP="00E64680">
      <w:pPr>
        <w:pStyle w:val="ListParagraph"/>
        <w:numPr>
          <w:ilvl w:val="0"/>
          <w:numId w:val="4"/>
        </w:numPr>
        <w:jc w:val="both"/>
        <w:rPr>
          <w:b/>
          <w:bCs/>
          <w:sz w:val="24"/>
          <w:szCs w:val="24"/>
          <w:u w:val="single"/>
        </w:rPr>
      </w:pPr>
      <w:r w:rsidRPr="004373B7">
        <w:rPr>
          <w:b/>
          <w:sz w:val="24"/>
          <w:szCs w:val="24"/>
        </w:rPr>
        <w:t xml:space="preserve">Tehniskais apraksts </w:t>
      </w:r>
    </w:p>
    <w:p w14:paraId="20FAAA93" w14:textId="77777777" w:rsidR="00952A9E" w:rsidRPr="004373B7" w:rsidRDefault="00952A9E" w:rsidP="00E64680">
      <w:pPr>
        <w:tabs>
          <w:tab w:val="left" w:pos="567"/>
          <w:tab w:val="left" w:pos="1134"/>
        </w:tabs>
        <w:jc w:val="both"/>
        <w:rPr>
          <w:color w:val="000000" w:themeColor="text1"/>
          <w:sz w:val="24"/>
          <w:szCs w:val="24"/>
        </w:rPr>
      </w:pPr>
      <w:r w:rsidRPr="004373B7">
        <w:rPr>
          <w:sz w:val="24"/>
          <w:szCs w:val="24"/>
        </w:rPr>
        <w:t xml:space="preserve">Pretendentam jāveic projektēšanas darbi, būvdarbi un autoruzraudzības darbi atbilstoši </w:t>
      </w:r>
      <w:r w:rsidRPr="004373B7">
        <w:rPr>
          <w:color w:val="000000" w:themeColor="text1"/>
          <w:sz w:val="24"/>
          <w:szCs w:val="24"/>
        </w:rPr>
        <w:t>tehniskaj</w:t>
      </w:r>
      <w:r w:rsidR="004D68CE">
        <w:rPr>
          <w:color w:val="000000" w:themeColor="text1"/>
          <w:sz w:val="24"/>
          <w:szCs w:val="24"/>
        </w:rPr>
        <w:t>ajām</w:t>
      </w:r>
      <w:r w:rsidRPr="004373B7">
        <w:rPr>
          <w:color w:val="000000" w:themeColor="text1"/>
          <w:sz w:val="24"/>
          <w:szCs w:val="24"/>
        </w:rPr>
        <w:t xml:space="preserve"> specifikācij</w:t>
      </w:r>
      <w:r w:rsidR="004D68CE">
        <w:rPr>
          <w:color w:val="000000" w:themeColor="text1"/>
          <w:sz w:val="24"/>
          <w:szCs w:val="24"/>
        </w:rPr>
        <w:t>ām</w:t>
      </w:r>
      <w:r w:rsidRPr="004373B7">
        <w:rPr>
          <w:color w:val="000000" w:themeColor="text1"/>
          <w:sz w:val="24"/>
          <w:szCs w:val="24"/>
        </w:rPr>
        <w:t xml:space="preserve"> – darba uzdevum</w:t>
      </w:r>
      <w:r w:rsidR="004D68CE">
        <w:rPr>
          <w:color w:val="000000" w:themeColor="text1"/>
          <w:sz w:val="24"/>
          <w:szCs w:val="24"/>
        </w:rPr>
        <w:t>iem (objekts Nr.1 un objekts Nr.2)</w:t>
      </w:r>
      <w:r w:rsidRPr="004373B7">
        <w:rPr>
          <w:color w:val="000000" w:themeColor="text1"/>
          <w:sz w:val="24"/>
          <w:szCs w:val="24"/>
        </w:rPr>
        <w:t>.</w:t>
      </w:r>
    </w:p>
    <w:p w14:paraId="4B6E9EE5" w14:textId="77777777" w:rsidR="00952A9E" w:rsidRPr="004373B7" w:rsidRDefault="00952A9E" w:rsidP="00E64680">
      <w:pPr>
        <w:pStyle w:val="ListParagraph"/>
        <w:ind w:left="360"/>
        <w:jc w:val="both"/>
        <w:rPr>
          <w:b/>
          <w:bCs/>
          <w:sz w:val="24"/>
          <w:szCs w:val="24"/>
          <w:u w:val="single"/>
        </w:rPr>
      </w:pPr>
    </w:p>
    <w:p w14:paraId="6DD29AB2" w14:textId="77777777" w:rsidR="004B2B38" w:rsidRPr="004373B7" w:rsidRDefault="00952A9E" w:rsidP="00E64680">
      <w:pPr>
        <w:pStyle w:val="ListParagraph"/>
        <w:numPr>
          <w:ilvl w:val="0"/>
          <w:numId w:val="4"/>
        </w:numPr>
        <w:jc w:val="both"/>
        <w:rPr>
          <w:b/>
          <w:bCs/>
          <w:sz w:val="24"/>
          <w:szCs w:val="24"/>
          <w:u w:val="single"/>
        </w:rPr>
      </w:pPr>
      <w:bookmarkStart w:id="26" w:name="_Toc32231419"/>
      <w:r w:rsidRPr="004373B7">
        <w:rPr>
          <w:b/>
          <w:bCs/>
          <w:iCs/>
          <w:color w:val="000000"/>
          <w:sz w:val="24"/>
          <w:szCs w:val="24"/>
        </w:rPr>
        <w:t>Objekta apsekošana</w:t>
      </w:r>
      <w:bookmarkEnd w:id="26"/>
    </w:p>
    <w:p w14:paraId="438580E5" w14:textId="77777777" w:rsidR="004B2B38" w:rsidRPr="004373B7" w:rsidRDefault="00952A9E" w:rsidP="00E64680">
      <w:pPr>
        <w:pStyle w:val="ListParagraph"/>
        <w:numPr>
          <w:ilvl w:val="1"/>
          <w:numId w:val="4"/>
        </w:numPr>
        <w:ind w:hanging="575"/>
        <w:jc w:val="both"/>
        <w:rPr>
          <w:b/>
          <w:bCs/>
          <w:sz w:val="24"/>
          <w:szCs w:val="24"/>
          <w:u w:val="single"/>
        </w:rPr>
      </w:pPr>
      <w:r w:rsidRPr="004373B7">
        <w:rPr>
          <w:sz w:val="24"/>
          <w:szCs w:val="24"/>
        </w:rPr>
        <w:t xml:space="preserve">Objekta apsekošana pretendentiem </w:t>
      </w:r>
      <w:r w:rsidRPr="004373B7">
        <w:rPr>
          <w:b/>
          <w:bCs/>
          <w:sz w:val="24"/>
          <w:szCs w:val="24"/>
        </w:rPr>
        <w:t>ir obligāta.</w:t>
      </w:r>
      <w:r w:rsidR="004B2B38" w:rsidRPr="004373B7">
        <w:rPr>
          <w:b/>
          <w:bCs/>
          <w:sz w:val="24"/>
          <w:szCs w:val="24"/>
        </w:rPr>
        <w:t xml:space="preserve"> </w:t>
      </w:r>
      <w:r w:rsidRPr="004373B7">
        <w:rPr>
          <w:sz w:val="24"/>
          <w:szCs w:val="24"/>
        </w:rPr>
        <w:t>Ieinteresētā piegādātāja pārstāvjiem jāsazinās ar kontaktpersonu objekta apsekošanai par iespēju veikt objekta apskati konkrētā laikā.</w:t>
      </w:r>
    </w:p>
    <w:p w14:paraId="73AEB01F" w14:textId="77777777" w:rsidR="004B2B38" w:rsidRPr="004373B7" w:rsidRDefault="00952A9E" w:rsidP="00E64680">
      <w:pPr>
        <w:pStyle w:val="ListParagraph"/>
        <w:numPr>
          <w:ilvl w:val="1"/>
          <w:numId w:val="4"/>
        </w:numPr>
        <w:ind w:hanging="575"/>
        <w:jc w:val="both"/>
        <w:rPr>
          <w:b/>
          <w:bCs/>
          <w:sz w:val="24"/>
          <w:szCs w:val="24"/>
          <w:u w:val="single"/>
        </w:rPr>
      </w:pPr>
      <w:r w:rsidRPr="004373B7">
        <w:rPr>
          <w:sz w:val="24"/>
          <w:szCs w:val="24"/>
        </w:rPr>
        <w:t>Ierodoties uz apsekošanu ieinteresētā pretendenta pārstāvim jābūt rakstveida pilnvarai pārstāvēt ieinteresēto pretendentu attiecībā uz objekta apskates veikšanu, ja attiecīgais pretendenta pārstāvis nav likumiskais pārstāvis (piemēram, valdes loceklis, prokūrists).</w:t>
      </w:r>
    </w:p>
    <w:p w14:paraId="0FA79ACA" w14:textId="77777777" w:rsidR="004B2B38" w:rsidRPr="004373B7" w:rsidRDefault="00952A9E" w:rsidP="00E64680">
      <w:pPr>
        <w:pStyle w:val="ListParagraph"/>
        <w:numPr>
          <w:ilvl w:val="1"/>
          <w:numId w:val="4"/>
        </w:numPr>
        <w:ind w:hanging="575"/>
        <w:jc w:val="both"/>
        <w:rPr>
          <w:b/>
          <w:bCs/>
          <w:sz w:val="24"/>
          <w:szCs w:val="24"/>
          <w:u w:val="single"/>
        </w:rPr>
      </w:pPr>
      <w:r w:rsidRPr="004373B7">
        <w:rPr>
          <w:sz w:val="24"/>
          <w:szCs w:val="24"/>
        </w:rPr>
        <w:t>Pēc objekta apsekošanas ieinteresētā pretendenta pārstāvis un pasūtītāja kontaktpersona objekta apsekošanai parakstās objekta apsekošanas aktā</w:t>
      </w:r>
      <w:r w:rsidR="007655B3" w:rsidRPr="004373B7">
        <w:rPr>
          <w:sz w:val="24"/>
          <w:szCs w:val="24"/>
        </w:rPr>
        <w:t xml:space="preserve"> (12.pielikums). P</w:t>
      </w:r>
      <w:r w:rsidRPr="004373B7">
        <w:rPr>
          <w:sz w:val="24"/>
          <w:szCs w:val="24"/>
        </w:rPr>
        <w:t>retendents objekta apsekošanas akta PDF kopiju pievieno piedāvājumam.</w:t>
      </w:r>
    </w:p>
    <w:p w14:paraId="2BE9DEDF" w14:textId="77777777" w:rsidR="004B2B38" w:rsidRPr="004373B7" w:rsidRDefault="00952A9E" w:rsidP="00E64680">
      <w:pPr>
        <w:pStyle w:val="ListParagraph"/>
        <w:numPr>
          <w:ilvl w:val="1"/>
          <w:numId w:val="4"/>
        </w:numPr>
        <w:ind w:hanging="575"/>
        <w:jc w:val="both"/>
        <w:rPr>
          <w:b/>
          <w:bCs/>
          <w:sz w:val="24"/>
          <w:szCs w:val="24"/>
          <w:u w:val="single"/>
        </w:rPr>
      </w:pPr>
      <w:r w:rsidRPr="004373B7">
        <w:rPr>
          <w:sz w:val="24"/>
          <w:szCs w:val="24"/>
        </w:rPr>
        <w:t>Objekta apsekošanas laikā ieinteresētajam pārstāvim tiek dota iespēja pārliecināties par visiem izmēriem, novietojumu, tehnisko stāvokli, piekļūšanu darbu zonai (tai skaitā materiālu piegādes, glabāšanas un būvgružu izvešanas iespējas), iespēju veidot pagaidu pieslēgumus elektroapgādes tīkliem</w:t>
      </w:r>
      <w:r w:rsidR="001F1EF9">
        <w:rPr>
          <w:sz w:val="24"/>
          <w:szCs w:val="24"/>
        </w:rPr>
        <w:t xml:space="preserve"> u.c.informāciju</w:t>
      </w:r>
      <w:r w:rsidRPr="004373B7">
        <w:rPr>
          <w:sz w:val="24"/>
          <w:szCs w:val="24"/>
        </w:rPr>
        <w:t>.</w:t>
      </w:r>
    </w:p>
    <w:p w14:paraId="4617E049" w14:textId="77777777" w:rsidR="004B2B38" w:rsidRPr="004373B7" w:rsidRDefault="00952A9E" w:rsidP="00E64680">
      <w:pPr>
        <w:pStyle w:val="ListParagraph"/>
        <w:numPr>
          <w:ilvl w:val="1"/>
          <w:numId w:val="4"/>
        </w:numPr>
        <w:ind w:hanging="575"/>
        <w:jc w:val="both"/>
        <w:rPr>
          <w:b/>
          <w:bCs/>
          <w:sz w:val="24"/>
          <w:szCs w:val="24"/>
          <w:u w:val="single"/>
        </w:rPr>
      </w:pPr>
      <w:r w:rsidRPr="004373B7">
        <w:rPr>
          <w:sz w:val="24"/>
          <w:szCs w:val="24"/>
        </w:rPr>
        <w:t>Pretendenta pārstāvim apskates laikā jānovērtē objekts tā, lai pretendenta piedāvājumā būtu ietverti visi potenciāli</w:t>
      </w:r>
      <w:r w:rsidR="00BD3509">
        <w:rPr>
          <w:sz w:val="24"/>
          <w:szCs w:val="24"/>
        </w:rPr>
        <w:t>e</w:t>
      </w:r>
      <w:r w:rsidRPr="004373B7">
        <w:rPr>
          <w:sz w:val="24"/>
          <w:szCs w:val="24"/>
        </w:rPr>
        <w:t xml:space="preserve"> riski, iespējamie darbi, materiāli, un citi izdevumi pilnā apjomā.</w:t>
      </w:r>
    </w:p>
    <w:p w14:paraId="1D04311B" w14:textId="77777777" w:rsidR="007655B3" w:rsidRPr="004373B7" w:rsidRDefault="007655B3" w:rsidP="00E64680">
      <w:pPr>
        <w:pStyle w:val="ListParagraph"/>
        <w:ind w:left="1142"/>
        <w:jc w:val="both"/>
        <w:rPr>
          <w:b/>
          <w:bCs/>
          <w:sz w:val="24"/>
          <w:szCs w:val="24"/>
          <w:u w:val="single"/>
        </w:rPr>
      </w:pPr>
    </w:p>
    <w:p w14:paraId="44DC9174" w14:textId="77777777" w:rsidR="00952A9E" w:rsidRPr="004373B7" w:rsidRDefault="00952A9E" w:rsidP="00E64680">
      <w:pPr>
        <w:pStyle w:val="ListParagraph"/>
        <w:numPr>
          <w:ilvl w:val="0"/>
          <w:numId w:val="4"/>
        </w:numPr>
        <w:jc w:val="both"/>
        <w:rPr>
          <w:b/>
          <w:bCs/>
          <w:sz w:val="24"/>
          <w:szCs w:val="24"/>
          <w:u w:val="single"/>
        </w:rPr>
      </w:pPr>
      <w:r w:rsidRPr="004373B7">
        <w:rPr>
          <w:b/>
          <w:sz w:val="24"/>
          <w:szCs w:val="24"/>
        </w:rPr>
        <w:t>Īpaši noteikumi būvniecības līguma izpildei</w:t>
      </w:r>
    </w:p>
    <w:p w14:paraId="5CC4F544" w14:textId="77777777" w:rsidR="004B2B38" w:rsidRPr="004373B7" w:rsidRDefault="004B2B38" w:rsidP="00E64680">
      <w:pPr>
        <w:pStyle w:val="ListParagraph"/>
        <w:tabs>
          <w:tab w:val="left" w:pos="885"/>
        </w:tabs>
        <w:suppressAutoHyphens/>
        <w:ind w:left="360"/>
        <w:jc w:val="both"/>
        <w:rPr>
          <w:color w:val="000000" w:themeColor="text1"/>
          <w:sz w:val="24"/>
          <w:szCs w:val="24"/>
        </w:rPr>
      </w:pPr>
      <w:r w:rsidRPr="004373B7">
        <w:rPr>
          <w:color w:val="000000" w:themeColor="text1"/>
          <w:sz w:val="24"/>
          <w:szCs w:val="24"/>
        </w:rPr>
        <w:t>Būvtāfeles izgatavošana un uzstādīšana, informācija pirms būvtāfeles izgatavošanas jāsaskaņo ar Pasūtītāja pārstāvi.</w:t>
      </w:r>
    </w:p>
    <w:p w14:paraId="0B0221A6" w14:textId="77777777" w:rsidR="004B2B38" w:rsidRPr="004373B7" w:rsidRDefault="004B2B38" w:rsidP="00E64680">
      <w:pPr>
        <w:pStyle w:val="ListParagraph"/>
        <w:ind w:left="360"/>
        <w:jc w:val="both"/>
        <w:rPr>
          <w:b/>
          <w:bCs/>
          <w:sz w:val="24"/>
          <w:szCs w:val="24"/>
          <w:u w:val="single"/>
        </w:rPr>
      </w:pPr>
    </w:p>
    <w:p w14:paraId="6BD19F04" w14:textId="77777777" w:rsidR="004B2B38" w:rsidRPr="004373B7" w:rsidRDefault="00952A9E" w:rsidP="00E64680">
      <w:pPr>
        <w:pStyle w:val="ListParagraph"/>
        <w:numPr>
          <w:ilvl w:val="0"/>
          <w:numId w:val="4"/>
        </w:numPr>
        <w:jc w:val="both"/>
        <w:rPr>
          <w:b/>
          <w:bCs/>
          <w:sz w:val="24"/>
          <w:szCs w:val="24"/>
          <w:u w:val="single"/>
        </w:rPr>
      </w:pPr>
      <w:r w:rsidRPr="004373B7">
        <w:rPr>
          <w:b/>
          <w:bCs/>
          <w:sz w:val="24"/>
          <w:szCs w:val="24"/>
        </w:rPr>
        <w:t>Prasības veicamā darba izpildē, pieņemšanā un kvalitātes kontrolē nosaka</w:t>
      </w:r>
    </w:p>
    <w:p w14:paraId="63CE41C1" w14:textId="77777777" w:rsidR="004B2B38" w:rsidRPr="004373B7" w:rsidRDefault="00952A9E" w:rsidP="00E64680">
      <w:pPr>
        <w:pStyle w:val="ListParagraph"/>
        <w:numPr>
          <w:ilvl w:val="1"/>
          <w:numId w:val="4"/>
        </w:numPr>
        <w:ind w:hanging="575"/>
        <w:jc w:val="both"/>
        <w:rPr>
          <w:b/>
          <w:bCs/>
          <w:sz w:val="24"/>
          <w:szCs w:val="24"/>
          <w:u w:val="single"/>
        </w:rPr>
      </w:pPr>
      <w:r w:rsidRPr="004373B7">
        <w:rPr>
          <w:sz w:val="24"/>
          <w:szCs w:val="24"/>
        </w:rPr>
        <w:t>Būvniecības likums;</w:t>
      </w:r>
    </w:p>
    <w:p w14:paraId="7ABD7921" w14:textId="77777777" w:rsidR="004B2B38" w:rsidRPr="004373B7" w:rsidRDefault="00610A4C" w:rsidP="00E64680">
      <w:pPr>
        <w:pStyle w:val="ListParagraph"/>
        <w:numPr>
          <w:ilvl w:val="1"/>
          <w:numId w:val="4"/>
        </w:numPr>
        <w:ind w:hanging="575"/>
        <w:jc w:val="both"/>
        <w:rPr>
          <w:b/>
          <w:bCs/>
          <w:sz w:val="24"/>
          <w:szCs w:val="24"/>
          <w:u w:val="single"/>
        </w:rPr>
      </w:pPr>
      <w:hyperlink r:id="rId11" w:tgtFrame="http://likumi.lv//doc.php?id=269069">
        <w:r w:rsidR="00952A9E" w:rsidRPr="004373B7">
          <w:rPr>
            <w:sz w:val="24"/>
            <w:szCs w:val="24"/>
          </w:rPr>
          <w:t>Ministru kabineta 2014.gada 19.augusta noteikumi Nr.500 "Vispārīgie būvnoteikumi"</w:t>
        </w:r>
      </w:hyperlink>
      <w:r w:rsidR="00952A9E" w:rsidRPr="004373B7">
        <w:rPr>
          <w:sz w:val="24"/>
          <w:szCs w:val="24"/>
        </w:rPr>
        <w:t xml:space="preserve">; </w:t>
      </w:r>
    </w:p>
    <w:p w14:paraId="51DCD608" w14:textId="77777777" w:rsidR="004B2B38" w:rsidRPr="004373B7" w:rsidRDefault="00952A9E" w:rsidP="00E64680">
      <w:pPr>
        <w:pStyle w:val="ListParagraph"/>
        <w:numPr>
          <w:ilvl w:val="1"/>
          <w:numId w:val="4"/>
        </w:numPr>
        <w:ind w:hanging="575"/>
        <w:jc w:val="both"/>
        <w:rPr>
          <w:b/>
          <w:bCs/>
          <w:sz w:val="24"/>
          <w:szCs w:val="24"/>
          <w:u w:val="single"/>
        </w:rPr>
      </w:pPr>
      <w:r w:rsidRPr="004373B7">
        <w:rPr>
          <w:sz w:val="24"/>
          <w:szCs w:val="24"/>
        </w:rPr>
        <w:t>Latvijas valsts standartos izvirzītās prasības;</w:t>
      </w:r>
    </w:p>
    <w:p w14:paraId="200BD23E" w14:textId="77777777" w:rsidR="004B2B38" w:rsidRPr="004373B7" w:rsidRDefault="004B2B38" w:rsidP="00E64680">
      <w:pPr>
        <w:pStyle w:val="ListParagraph"/>
        <w:numPr>
          <w:ilvl w:val="1"/>
          <w:numId w:val="4"/>
        </w:numPr>
        <w:ind w:hanging="575"/>
        <w:jc w:val="both"/>
        <w:rPr>
          <w:b/>
          <w:bCs/>
          <w:sz w:val="24"/>
          <w:szCs w:val="24"/>
          <w:u w:val="single"/>
        </w:rPr>
      </w:pPr>
      <w:r w:rsidRPr="004373B7">
        <w:rPr>
          <w:sz w:val="24"/>
          <w:szCs w:val="24"/>
        </w:rPr>
        <w:t>Darba uzdevum</w:t>
      </w:r>
      <w:r w:rsidR="003B50C3" w:rsidRPr="004373B7">
        <w:rPr>
          <w:sz w:val="24"/>
          <w:szCs w:val="24"/>
        </w:rPr>
        <w:t>ā</w:t>
      </w:r>
      <w:r w:rsidRPr="004373B7">
        <w:rPr>
          <w:sz w:val="24"/>
          <w:szCs w:val="24"/>
        </w:rPr>
        <w:t xml:space="preserve"> </w:t>
      </w:r>
      <w:r w:rsidR="00952A9E" w:rsidRPr="004373B7">
        <w:rPr>
          <w:sz w:val="24"/>
          <w:szCs w:val="24"/>
        </w:rPr>
        <w:t>izvirzītās prasības;</w:t>
      </w:r>
    </w:p>
    <w:p w14:paraId="008D4621" w14:textId="77777777" w:rsidR="00952A9E" w:rsidRPr="004D68CE" w:rsidRDefault="00952A9E" w:rsidP="00E64680">
      <w:pPr>
        <w:pStyle w:val="ListParagraph"/>
        <w:numPr>
          <w:ilvl w:val="1"/>
          <w:numId w:val="4"/>
        </w:numPr>
        <w:ind w:hanging="575"/>
        <w:jc w:val="both"/>
        <w:rPr>
          <w:b/>
          <w:bCs/>
          <w:sz w:val="24"/>
          <w:szCs w:val="24"/>
          <w:u w:val="single"/>
        </w:rPr>
      </w:pPr>
      <w:r w:rsidRPr="004373B7">
        <w:rPr>
          <w:sz w:val="24"/>
          <w:szCs w:val="24"/>
        </w:rPr>
        <w:t>Būvniecības līgums</w:t>
      </w:r>
    </w:p>
    <w:p w14:paraId="46C81CE8" w14:textId="77777777" w:rsidR="004D68CE" w:rsidRPr="004D68CE" w:rsidRDefault="004D68CE" w:rsidP="00E64680">
      <w:pPr>
        <w:pStyle w:val="ListParagraph"/>
        <w:numPr>
          <w:ilvl w:val="1"/>
          <w:numId w:val="4"/>
        </w:numPr>
        <w:ind w:hanging="575"/>
        <w:jc w:val="both"/>
        <w:rPr>
          <w:b/>
          <w:bCs/>
          <w:sz w:val="24"/>
          <w:szCs w:val="24"/>
          <w:u w:val="single"/>
        </w:rPr>
      </w:pPr>
      <w:r>
        <w:rPr>
          <w:sz w:val="24"/>
          <w:szCs w:val="24"/>
        </w:rPr>
        <w:t>Ministru kabineta 2017.gada 20.jūnija noteikumi Nr. 353 “Prasības zaļajam publiskajam iepirkumam un to piemērošanas kārtība”.</w:t>
      </w:r>
    </w:p>
    <w:p w14:paraId="0609BD9D" w14:textId="77777777" w:rsidR="003B50C3" w:rsidRPr="004373B7" w:rsidRDefault="003B50C3" w:rsidP="00E64680">
      <w:pPr>
        <w:pStyle w:val="ListParagraph"/>
        <w:ind w:left="1142"/>
        <w:jc w:val="both"/>
        <w:rPr>
          <w:b/>
          <w:bCs/>
          <w:sz w:val="24"/>
          <w:szCs w:val="24"/>
          <w:u w:val="single"/>
        </w:rPr>
      </w:pPr>
    </w:p>
    <w:p w14:paraId="3EBBD9FF" w14:textId="77777777" w:rsidR="00952A9E" w:rsidRPr="004373B7" w:rsidRDefault="00952A9E" w:rsidP="00E64680">
      <w:pPr>
        <w:pStyle w:val="ListParagraph"/>
        <w:numPr>
          <w:ilvl w:val="0"/>
          <w:numId w:val="4"/>
        </w:numPr>
        <w:jc w:val="both"/>
        <w:rPr>
          <w:b/>
          <w:bCs/>
          <w:sz w:val="24"/>
          <w:szCs w:val="24"/>
          <w:u w:val="single"/>
        </w:rPr>
      </w:pPr>
      <w:r w:rsidRPr="004373B7">
        <w:rPr>
          <w:b/>
          <w:bCs/>
          <w:sz w:val="24"/>
          <w:szCs w:val="24"/>
        </w:rPr>
        <w:t>Garantijas</w:t>
      </w:r>
    </w:p>
    <w:p w14:paraId="47A6DAB0" w14:textId="77777777" w:rsidR="003B50C3" w:rsidRPr="004373B7" w:rsidRDefault="00952A9E" w:rsidP="00E64680">
      <w:pPr>
        <w:pStyle w:val="ListParagraph"/>
        <w:numPr>
          <w:ilvl w:val="1"/>
          <w:numId w:val="4"/>
        </w:numPr>
        <w:ind w:hanging="575"/>
        <w:jc w:val="both"/>
        <w:rPr>
          <w:b/>
          <w:bCs/>
          <w:sz w:val="24"/>
          <w:szCs w:val="24"/>
          <w:u w:val="single"/>
        </w:rPr>
      </w:pPr>
      <w:r w:rsidRPr="002D2FA4">
        <w:rPr>
          <w:sz w:val="24"/>
          <w:szCs w:val="24"/>
        </w:rPr>
        <w:lastRenderedPageBreak/>
        <w:t xml:space="preserve">Būvnieks garantē veiktā darba un materiālu </w:t>
      </w:r>
      <w:r w:rsidRPr="002D2FA4">
        <w:rPr>
          <w:bCs/>
          <w:sz w:val="24"/>
          <w:szCs w:val="24"/>
        </w:rPr>
        <w:t>kvalitāti vismaz</w:t>
      </w:r>
      <w:r w:rsidRPr="002D2FA4">
        <w:rPr>
          <w:b/>
          <w:bCs/>
          <w:sz w:val="24"/>
          <w:szCs w:val="24"/>
        </w:rPr>
        <w:t xml:space="preserve"> </w:t>
      </w:r>
      <w:r w:rsidR="00EE7569" w:rsidRPr="002D2FA4">
        <w:rPr>
          <w:b/>
          <w:bCs/>
          <w:sz w:val="24"/>
          <w:szCs w:val="24"/>
        </w:rPr>
        <w:t>60</w:t>
      </w:r>
      <w:r w:rsidRPr="002D2FA4">
        <w:rPr>
          <w:b/>
          <w:bCs/>
          <w:sz w:val="24"/>
          <w:szCs w:val="24"/>
        </w:rPr>
        <w:t xml:space="preserve"> </w:t>
      </w:r>
      <w:r w:rsidR="00EE7569" w:rsidRPr="002D2FA4">
        <w:rPr>
          <w:b/>
          <w:bCs/>
          <w:sz w:val="24"/>
          <w:szCs w:val="24"/>
        </w:rPr>
        <w:t>(sešdesmit</w:t>
      </w:r>
      <w:r w:rsidRPr="002D2FA4">
        <w:rPr>
          <w:b/>
          <w:bCs/>
          <w:sz w:val="24"/>
          <w:szCs w:val="24"/>
        </w:rPr>
        <w:t>)</w:t>
      </w:r>
      <w:r w:rsidRPr="004373B7">
        <w:rPr>
          <w:sz w:val="24"/>
          <w:szCs w:val="24"/>
        </w:rPr>
        <w:t xml:space="preserve"> </w:t>
      </w:r>
      <w:r w:rsidR="00EE7569" w:rsidRPr="004373B7">
        <w:rPr>
          <w:sz w:val="24"/>
          <w:szCs w:val="24"/>
        </w:rPr>
        <w:t>mēnešus</w:t>
      </w:r>
      <w:r w:rsidRPr="004373B7">
        <w:rPr>
          <w:sz w:val="24"/>
          <w:szCs w:val="24"/>
        </w:rPr>
        <w:t xml:space="preserve"> pēc būves pieņemšanas ekspluatācijā un novērš garantijas laikā radušos defektus. </w:t>
      </w:r>
    </w:p>
    <w:p w14:paraId="67205D9D" w14:textId="77777777" w:rsidR="003B50C3" w:rsidRPr="004373B7" w:rsidRDefault="00952A9E" w:rsidP="00E64680">
      <w:pPr>
        <w:pStyle w:val="ListParagraph"/>
        <w:numPr>
          <w:ilvl w:val="1"/>
          <w:numId w:val="4"/>
        </w:numPr>
        <w:ind w:hanging="575"/>
        <w:jc w:val="both"/>
        <w:rPr>
          <w:b/>
          <w:bCs/>
          <w:sz w:val="24"/>
          <w:szCs w:val="24"/>
          <w:u w:val="single"/>
        </w:rPr>
      </w:pPr>
      <w:r w:rsidRPr="004373B7">
        <w:rPr>
          <w:sz w:val="24"/>
          <w:szCs w:val="24"/>
        </w:rPr>
        <w:t>Darbu izpildītājs pirms darbu uzsākšanas (iepirkuma līguma projekta noteiktā kārtībā) par saviem līdzekļiem veic:</w:t>
      </w:r>
    </w:p>
    <w:p w14:paraId="5FB43B68" w14:textId="77777777" w:rsidR="003B50C3" w:rsidRPr="004373B7" w:rsidRDefault="00BD3509" w:rsidP="00E64680">
      <w:pPr>
        <w:pStyle w:val="ListParagraph"/>
        <w:numPr>
          <w:ilvl w:val="2"/>
          <w:numId w:val="4"/>
        </w:numPr>
        <w:ind w:left="1701" w:hanging="708"/>
        <w:jc w:val="both"/>
        <w:rPr>
          <w:b/>
          <w:bCs/>
          <w:sz w:val="24"/>
          <w:szCs w:val="24"/>
          <w:u w:val="single"/>
        </w:rPr>
      </w:pPr>
      <w:r>
        <w:rPr>
          <w:sz w:val="24"/>
          <w:szCs w:val="24"/>
        </w:rPr>
        <w:t>V</w:t>
      </w:r>
      <w:r w:rsidR="00952A9E" w:rsidRPr="004373B7">
        <w:rPr>
          <w:sz w:val="24"/>
          <w:szCs w:val="24"/>
        </w:rPr>
        <w:t>isu Darbu veikšanas risku apdrošināšanu un iesniedz Pasūtītājam to apliecinošos dokumentus;</w:t>
      </w:r>
    </w:p>
    <w:p w14:paraId="2057E9C9" w14:textId="77777777" w:rsidR="003B50C3" w:rsidRPr="004373B7" w:rsidRDefault="00BD3509" w:rsidP="008C4B26">
      <w:pPr>
        <w:pStyle w:val="ListParagraph"/>
        <w:numPr>
          <w:ilvl w:val="2"/>
          <w:numId w:val="4"/>
        </w:numPr>
        <w:ind w:left="1701" w:hanging="708"/>
        <w:jc w:val="both"/>
        <w:rPr>
          <w:b/>
          <w:bCs/>
          <w:sz w:val="24"/>
          <w:szCs w:val="24"/>
          <w:u w:val="single"/>
        </w:rPr>
      </w:pPr>
      <w:r>
        <w:rPr>
          <w:sz w:val="24"/>
          <w:szCs w:val="24"/>
        </w:rPr>
        <w:t>S</w:t>
      </w:r>
      <w:r w:rsidR="00952A9E" w:rsidRPr="004373B7">
        <w:rPr>
          <w:sz w:val="24"/>
          <w:szCs w:val="24"/>
        </w:rPr>
        <w:t>avas profesionālās civiltiesiskās atbildības apdrošināšanu un apdrošināšanu pret ar Līguma izpildi saistītiem materiāliem zaudējumiem un bojājumiem līdz Līgumā noteiktā Darba izpildes beigām, lai nodrošinātu zaudējumu atlīdzību, kādi var rasties Pasūtītājam vai trešajām personām Izpildītāja darbības vai bezdarbības vai to seku rezultātā Darba izpildes laikā, apdrošināšanā iekļaujot arī visus apakšuzņēmējus;</w:t>
      </w:r>
    </w:p>
    <w:p w14:paraId="67B09829" w14:textId="77777777" w:rsidR="003B50C3" w:rsidRPr="002D2FA4" w:rsidRDefault="00BD3509" w:rsidP="008C4B26">
      <w:pPr>
        <w:pStyle w:val="ListParagraph"/>
        <w:numPr>
          <w:ilvl w:val="2"/>
          <w:numId w:val="4"/>
        </w:numPr>
        <w:ind w:left="1701" w:hanging="708"/>
        <w:jc w:val="both"/>
        <w:rPr>
          <w:b/>
          <w:bCs/>
          <w:sz w:val="24"/>
          <w:szCs w:val="24"/>
          <w:u w:val="single"/>
        </w:rPr>
      </w:pPr>
      <w:r>
        <w:rPr>
          <w:sz w:val="24"/>
          <w:szCs w:val="24"/>
        </w:rPr>
        <w:t>L</w:t>
      </w:r>
      <w:r w:rsidR="00952A9E" w:rsidRPr="004373B7">
        <w:rPr>
          <w:sz w:val="24"/>
          <w:szCs w:val="24"/>
        </w:rPr>
        <w:t xml:space="preserve">īgumsaistību nodrošinājuma garantiju par līgumsaistības nodrošinājumu </w:t>
      </w:r>
      <w:r w:rsidR="00952A9E" w:rsidRPr="002D2FA4">
        <w:rPr>
          <w:sz w:val="24"/>
          <w:szCs w:val="24"/>
        </w:rPr>
        <w:t>5% (piecu procentu) apmērā no Līguma cenas.</w:t>
      </w:r>
    </w:p>
    <w:p w14:paraId="7CCA5C6B" w14:textId="77777777" w:rsidR="003B50C3" w:rsidRPr="004373B7" w:rsidRDefault="00952A9E" w:rsidP="008C4B26">
      <w:pPr>
        <w:pStyle w:val="ListParagraph"/>
        <w:numPr>
          <w:ilvl w:val="1"/>
          <w:numId w:val="4"/>
        </w:numPr>
        <w:ind w:left="1276" w:hanging="709"/>
        <w:jc w:val="both"/>
        <w:rPr>
          <w:b/>
          <w:bCs/>
          <w:sz w:val="24"/>
          <w:szCs w:val="24"/>
          <w:u w:val="single"/>
        </w:rPr>
      </w:pPr>
      <w:r w:rsidRPr="002D2FA4">
        <w:rPr>
          <w:sz w:val="24"/>
          <w:szCs w:val="24"/>
        </w:rPr>
        <w:t>Darbu (būvdarbi, pielietotie materiāli, konstrukcijas un tehnoloģijas) minimālais garantijas termiņš ir vismaz 60 (sešdesmit) kalendāra mēneši pēc būves pieņemšanas ekspluatācijā. Atbildības garantijas limits tiek noteikts 5%</w:t>
      </w:r>
      <w:r w:rsidRPr="004373B7">
        <w:rPr>
          <w:sz w:val="24"/>
          <w:szCs w:val="24"/>
        </w:rPr>
        <w:t xml:space="preserve"> (piecu procentu) apmērā no iepirkuma līguma summas. Darbu izpildītājs nodrošina savas garantijas saistības pilnā apjomā (termiņš un summa) ar attiecīgu bankas neatsaucamu beznosacījumu garantiju vai apdrošināšanas polisi saskaņā ar līguma projekta nosacījumiem. </w:t>
      </w:r>
    </w:p>
    <w:p w14:paraId="7A487AEA" w14:textId="77777777" w:rsidR="003B50C3" w:rsidRPr="004373B7" w:rsidRDefault="00952A9E" w:rsidP="008C4B26">
      <w:pPr>
        <w:pStyle w:val="ListParagraph"/>
        <w:numPr>
          <w:ilvl w:val="1"/>
          <w:numId w:val="4"/>
        </w:numPr>
        <w:ind w:left="1276" w:hanging="709"/>
        <w:jc w:val="both"/>
        <w:rPr>
          <w:b/>
          <w:bCs/>
          <w:sz w:val="24"/>
          <w:szCs w:val="24"/>
          <w:u w:val="single"/>
        </w:rPr>
      </w:pPr>
      <w:r w:rsidRPr="004373B7">
        <w:rPr>
          <w:sz w:val="24"/>
          <w:szCs w:val="24"/>
        </w:rPr>
        <w:t>Precīzs līguma izpildes termiņš tiks noteikts, slēdzot iepirkuma līgumu saskaņā ar pretendenta piedāvāto laika grafiku.</w:t>
      </w:r>
    </w:p>
    <w:p w14:paraId="49A06190" w14:textId="77777777" w:rsidR="003B50C3" w:rsidRPr="004373B7" w:rsidRDefault="003B50C3" w:rsidP="003B50C3">
      <w:pPr>
        <w:pStyle w:val="ListParagraph"/>
        <w:ind w:left="1276" w:right="282"/>
        <w:jc w:val="both"/>
        <w:rPr>
          <w:b/>
          <w:bCs/>
          <w:sz w:val="24"/>
          <w:szCs w:val="24"/>
          <w:u w:val="single"/>
        </w:rPr>
      </w:pPr>
    </w:p>
    <w:p w14:paraId="28CBA336" w14:textId="77777777" w:rsidR="00952A9E" w:rsidRPr="00282F03" w:rsidRDefault="003B50C3" w:rsidP="008C4B26">
      <w:pPr>
        <w:pStyle w:val="ListParagraph"/>
        <w:numPr>
          <w:ilvl w:val="0"/>
          <w:numId w:val="4"/>
        </w:numPr>
        <w:ind w:right="142"/>
        <w:jc w:val="both"/>
        <w:rPr>
          <w:b/>
          <w:bCs/>
          <w:sz w:val="24"/>
          <w:szCs w:val="24"/>
          <w:u w:val="single"/>
        </w:rPr>
      </w:pPr>
      <w:r w:rsidRPr="004373B7">
        <w:rPr>
          <w:b/>
          <w:sz w:val="24"/>
          <w:szCs w:val="24"/>
        </w:rPr>
        <w:t>Piedāvājuma nodrošinājums</w:t>
      </w:r>
      <w:r w:rsidR="00282F03">
        <w:rPr>
          <w:b/>
          <w:sz w:val="24"/>
          <w:szCs w:val="24"/>
        </w:rPr>
        <w:t xml:space="preserve"> netiek prasīts.</w:t>
      </w:r>
    </w:p>
    <w:p w14:paraId="2741168D" w14:textId="77777777" w:rsidR="00A43C6B" w:rsidRPr="004373B7" w:rsidRDefault="00A43C6B" w:rsidP="008C4B26">
      <w:pPr>
        <w:pStyle w:val="ListParagraph"/>
        <w:numPr>
          <w:ilvl w:val="0"/>
          <w:numId w:val="4"/>
        </w:numPr>
        <w:ind w:right="142"/>
        <w:jc w:val="both"/>
        <w:rPr>
          <w:b/>
          <w:bCs/>
          <w:sz w:val="24"/>
          <w:szCs w:val="24"/>
          <w:u w:val="single"/>
        </w:rPr>
      </w:pPr>
      <w:r w:rsidRPr="004373B7">
        <w:rPr>
          <w:b/>
          <w:bCs/>
          <w:sz w:val="24"/>
          <w:szCs w:val="24"/>
          <w:u w:val="single"/>
        </w:rPr>
        <w:t xml:space="preserve">Piedāvājumu iesniegšanas un </w:t>
      </w:r>
      <w:bookmarkStart w:id="27" w:name="_GoBack"/>
      <w:r w:rsidRPr="004373B7">
        <w:rPr>
          <w:b/>
          <w:bCs/>
          <w:sz w:val="24"/>
          <w:szCs w:val="24"/>
          <w:u w:val="single"/>
        </w:rPr>
        <w:t>atvē</w:t>
      </w:r>
      <w:bookmarkEnd w:id="27"/>
      <w:r w:rsidRPr="004373B7">
        <w:rPr>
          <w:b/>
          <w:bCs/>
          <w:sz w:val="24"/>
          <w:szCs w:val="24"/>
          <w:u w:val="single"/>
        </w:rPr>
        <w:t>ršanas vieta, datums, laiks un kārtība</w:t>
      </w:r>
    </w:p>
    <w:p w14:paraId="070AE117" w14:textId="77777777" w:rsidR="00CA166F" w:rsidRPr="00140C60" w:rsidRDefault="00CA166F" w:rsidP="008C4B26">
      <w:pPr>
        <w:pStyle w:val="ListParagraph"/>
        <w:numPr>
          <w:ilvl w:val="1"/>
          <w:numId w:val="4"/>
        </w:numPr>
        <w:ind w:left="567" w:hanging="567"/>
        <w:jc w:val="both"/>
        <w:rPr>
          <w:b/>
          <w:bCs/>
          <w:sz w:val="24"/>
          <w:szCs w:val="24"/>
          <w:u w:val="single"/>
        </w:rPr>
      </w:pPr>
      <w:r w:rsidRPr="00140C60">
        <w:rPr>
          <w:b/>
          <w:sz w:val="24"/>
          <w:szCs w:val="24"/>
        </w:rPr>
        <w:t xml:space="preserve">Piedāvājumus jāiesniedz Elektronisko iepirkumu sistēmas </w:t>
      </w:r>
      <w:hyperlink r:id="rId12" w:history="1">
        <w:r w:rsidRPr="00140C60">
          <w:rPr>
            <w:rStyle w:val="Hyperlink"/>
            <w:b/>
            <w:color w:val="0070C0"/>
            <w:sz w:val="24"/>
            <w:szCs w:val="24"/>
          </w:rPr>
          <w:t>www.eis.gov.lv</w:t>
        </w:r>
      </w:hyperlink>
      <w:r w:rsidRPr="00140C60">
        <w:rPr>
          <w:b/>
          <w:sz w:val="24"/>
          <w:szCs w:val="24"/>
        </w:rPr>
        <w:t xml:space="preserve"> (turpmāk – EIS) e-konkursu apakšsistēmā. Piedāvājumu iesniegšanas termiņš ir skatāms EIS e-konkursu apakšsistēmā pie konkrētā iepirkuma sadaļā “Termiņi”.</w:t>
      </w:r>
      <w:r w:rsidRPr="00140C60">
        <w:rPr>
          <w:bCs/>
          <w:sz w:val="24"/>
          <w:szCs w:val="24"/>
        </w:rPr>
        <w:t xml:space="preserve"> Konkrētais iepirkums tiks atvērts norādītajā laikā un termiņā,</w:t>
      </w:r>
      <w:r w:rsidRPr="00140C60">
        <w:rPr>
          <w:sz w:val="24"/>
          <w:szCs w:val="24"/>
        </w:rPr>
        <w:t xml:space="preserve"> izņemot Publisko iepirkumu likuma 68.panta septītajā daļā minēto gadījumu. Publisko iepirkumu likuma 68.panta septītajā daļā minētajā gadījumā Pasūtītājs EIS e-konkursu apakšsistēmā publicē informāciju par piedāvājumu atvēršanas sanāksmes atcelšanu un neatver iesniegtos piedāvājumus. Ja iesniegumu izskatīšanas komisija pieņem Publisko iepirkumu likuma 71.panta otrās daļas 1.punktā minēto lēmumu vai administratīvā lieta tiek izbeigta, Pasūtītājs EIS e-konkursu apakšsistēmā publicē informāciju par piedāvājumu atvēršanas sanāksmes laiku, kā arī informē par to Pretendentus vismaz trīs darbdienas iepriekš. Ja iesniegumu izskatīšanas komisija pieņem Publisko iepirkumu likuma 71.panta otrās daļas 3.punktā vai trešajā daļā minēto lēmumu, Pasūtītājs neatver iesniegtos piedāvājumus.</w:t>
      </w:r>
    </w:p>
    <w:p w14:paraId="4769D5DE" w14:textId="77777777" w:rsidR="00CA166F" w:rsidRPr="00140C60" w:rsidRDefault="00CA166F" w:rsidP="008C4B26">
      <w:pPr>
        <w:pStyle w:val="ListParagraph"/>
        <w:numPr>
          <w:ilvl w:val="1"/>
          <w:numId w:val="4"/>
        </w:numPr>
        <w:ind w:left="567" w:hanging="567"/>
        <w:jc w:val="both"/>
        <w:rPr>
          <w:b/>
          <w:bCs/>
          <w:sz w:val="24"/>
          <w:szCs w:val="24"/>
          <w:u w:val="single"/>
        </w:rPr>
      </w:pPr>
      <w:r w:rsidRPr="00140C60">
        <w:rPr>
          <w:sz w:val="24"/>
          <w:szCs w:val="24"/>
        </w:rPr>
        <w:t xml:space="preserve"> Ārpus EIS e-konkursu apakšsistēmas iesniegtie piedāvājumi tiks atzīti par neatbilstošiem Nolikuma prasībām un neatvērti atgriezti pretendentam.</w:t>
      </w:r>
    </w:p>
    <w:p w14:paraId="423E8D6D" w14:textId="77777777" w:rsidR="00CA166F" w:rsidRPr="00140C60" w:rsidRDefault="00CA166F" w:rsidP="008C4B26">
      <w:pPr>
        <w:pStyle w:val="ListParagraph"/>
        <w:numPr>
          <w:ilvl w:val="1"/>
          <w:numId w:val="4"/>
        </w:numPr>
        <w:ind w:left="567" w:hanging="567"/>
        <w:jc w:val="both"/>
        <w:rPr>
          <w:b/>
          <w:bCs/>
          <w:sz w:val="24"/>
          <w:szCs w:val="24"/>
          <w:u w:val="single"/>
        </w:rPr>
      </w:pPr>
      <w:bookmarkStart w:id="28" w:name="_Hlk155339779"/>
      <w:r w:rsidRPr="00140C60">
        <w:rPr>
          <w:b/>
          <w:bCs/>
          <w:sz w:val="24"/>
          <w:szCs w:val="24"/>
        </w:rPr>
        <w:t xml:space="preserve"> </w:t>
      </w:r>
      <w:r w:rsidRPr="00140C60">
        <w:rPr>
          <w:bCs/>
          <w:sz w:val="24"/>
          <w:szCs w:val="24"/>
          <w:lang w:eastAsia="lv-LV"/>
        </w:rPr>
        <w:t>Piedāvājumu atvēršana notiks EIS e-konkursu apakšsistēmā ne ātrāk kā 4 (četras) stundas pēc piedāvājumu iesniegšanas termiņa beigām.</w:t>
      </w:r>
    </w:p>
    <w:bookmarkEnd w:id="28"/>
    <w:p w14:paraId="74C45806" w14:textId="77777777" w:rsidR="00CA166F" w:rsidRPr="00140C60" w:rsidRDefault="00CA166F" w:rsidP="008C4B26">
      <w:pPr>
        <w:pStyle w:val="ListParagraph"/>
        <w:numPr>
          <w:ilvl w:val="1"/>
          <w:numId w:val="4"/>
        </w:numPr>
        <w:ind w:left="567" w:hanging="567"/>
        <w:jc w:val="both"/>
        <w:rPr>
          <w:b/>
          <w:bCs/>
          <w:sz w:val="24"/>
          <w:szCs w:val="24"/>
          <w:u w:val="single"/>
        </w:rPr>
      </w:pPr>
      <w:r w:rsidRPr="00140C60">
        <w:rPr>
          <w:sz w:val="24"/>
          <w:szCs w:val="24"/>
        </w:rPr>
        <w:t>Piedāvājumu atvēršana notiek, izmantojot EIS e-konkursu apakšsistēmā pieejamos rīkus piedāvājumu elektroniskai saņemšanai.</w:t>
      </w:r>
    </w:p>
    <w:p w14:paraId="2B71DEAF" w14:textId="77777777" w:rsidR="00CA166F" w:rsidRPr="00140C60" w:rsidRDefault="00CA166F" w:rsidP="008C4B26">
      <w:pPr>
        <w:pStyle w:val="ListParagraph"/>
        <w:numPr>
          <w:ilvl w:val="1"/>
          <w:numId w:val="4"/>
        </w:numPr>
        <w:ind w:left="567" w:hanging="567"/>
        <w:jc w:val="both"/>
        <w:rPr>
          <w:b/>
          <w:bCs/>
          <w:sz w:val="24"/>
          <w:szCs w:val="24"/>
          <w:u w:val="single"/>
        </w:rPr>
      </w:pPr>
      <w:r w:rsidRPr="00140C60">
        <w:rPr>
          <w:sz w:val="24"/>
          <w:szCs w:val="24"/>
        </w:rPr>
        <w:t>Ja pretendents piedāvājuma datu aizsardzībai izmantojis piedāvājuma šifrēšanu, pretendentam ne vēlāk ka 15 (piecpadsmit) minūtes pēc piedāvājumu iesniegšanas termiņa beigām Iepirkuma komisijai jāiesniedz elektroniskā atslēga ar paroli šifrētā dokumenta atvēršanai.</w:t>
      </w:r>
    </w:p>
    <w:p w14:paraId="4A78A6D5" w14:textId="77777777" w:rsidR="00692E21" w:rsidRPr="004373B7" w:rsidRDefault="00692E21" w:rsidP="008C4B26">
      <w:pPr>
        <w:ind w:right="142"/>
        <w:rPr>
          <w:sz w:val="24"/>
          <w:szCs w:val="24"/>
        </w:rPr>
      </w:pPr>
    </w:p>
    <w:p w14:paraId="11A50941" w14:textId="77777777" w:rsidR="00D859AD" w:rsidRPr="004373B7" w:rsidRDefault="000B2E31" w:rsidP="008C4B26">
      <w:pPr>
        <w:pStyle w:val="ListParagraph"/>
        <w:numPr>
          <w:ilvl w:val="0"/>
          <w:numId w:val="4"/>
        </w:numPr>
        <w:ind w:right="142"/>
        <w:jc w:val="both"/>
        <w:rPr>
          <w:rStyle w:val="Emphasis"/>
          <w:i w:val="0"/>
          <w:iCs w:val="0"/>
          <w:sz w:val="24"/>
          <w:szCs w:val="24"/>
        </w:rPr>
      </w:pPr>
      <w:bookmarkStart w:id="29" w:name="_Toc225656153"/>
      <w:bookmarkStart w:id="30" w:name="_Toc225656360"/>
      <w:bookmarkStart w:id="31" w:name="_Toc59334724"/>
      <w:bookmarkStart w:id="32" w:name="_Toc61422127"/>
      <w:r w:rsidRPr="004373B7">
        <w:rPr>
          <w:b/>
          <w:sz w:val="24"/>
          <w:szCs w:val="24"/>
          <w:u w:val="single"/>
        </w:rPr>
        <w:t xml:space="preserve">Nolikuma </w:t>
      </w:r>
      <w:r w:rsidR="00CE003F" w:rsidRPr="004373B7">
        <w:rPr>
          <w:b/>
          <w:sz w:val="24"/>
          <w:szCs w:val="24"/>
          <w:u w:val="single"/>
        </w:rPr>
        <w:t>skaidrojum</w:t>
      </w:r>
      <w:r w:rsidR="00D5594C" w:rsidRPr="004373B7">
        <w:rPr>
          <w:b/>
          <w:sz w:val="24"/>
          <w:szCs w:val="24"/>
          <w:u w:val="single"/>
        </w:rPr>
        <w:t>i</w:t>
      </w:r>
      <w:r w:rsidR="00CE003F" w:rsidRPr="004373B7">
        <w:rPr>
          <w:b/>
          <w:sz w:val="24"/>
          <w:szCs w:val="24"/>
          <w:u w:val="single"/>
        </w:rPr>
        <w:t xml:space="preserve">, </w:t>
      </w:r>
      <w:r w:rsidR="00CE003F" w:rsidRPr="004373B7">
        <w:rPr>
          <w:rStyle w:val="Emphasis"/>
          <w:b/>
          <w:bCs/>
          <w:i w:val="0"/>
          <w:sz w:val="24"/>
          <w:szCs w:val="24"/>
          <w:u w:val="single"/>
        </w:rPr>
        <w:t>informācijas apmaiņa un papildu informācijas sniegšana</w:t>
      </w:r>
      <w:bookmarkEnd w:id="29"/>
      <w:bookmarkEnd w:id="30"/>
    </w:p>
    <w:p w14:paraId="0360CE38" w14:textId="77777777" w:rsidR="00D870EB" w:rsidRPr="00282F03" w:rsidRDefault="00CA166F" w:rsidP="008C4B26">
      <w:pPr>
        <w:pStyle w:val="ListParagraph"/>
        <w:numPr>
          <w:ilvl w:val="1"/>
          <w:numId w:val="4"/>
        </w:numPr>
        <w:tabs>
          <w:tab w:val="left" w:pos="9214"/>
        </w:tabs>
        <w:ind w:left="851" w:hanging="567"/>
        <w:jc w:val="both"/>
        <w:rPr>
          <w:sz w:val="24"/>
          <w:szCs w:val="24"/>
        </w:rPr>
      </w:pPr>
      <w:r w:rsidRPr="001A45C9">
        <w:rPr>
          <w:sz w:val="24"/>
          <w:szCs w:val="24"/>
        </w:rPr>
        <w:t xml:space="preserve">Visa aktuālā informācija par iepirkumu, t.sk. Nolikums, tā grozījumi, atbildes uz ieinteresēto personu jautājumiem, skaidrojumi, ir pieejama pasūtītāja pircēja profilā EIS e-konkursu apakšsistēmā pie iepirkuma </w:t>
      </w:r>
      <w:hyperlink r:id="rId13" w:history="1">
        <w:r w:rsidR="00282F03" w:rsidRPr="00282F03">
          <w:rPr>
            <w:rStyle w:val="Hyperlink"/>
            <w:color w:val="auto"/>
            <w:sz w:val="24"/>
            <w:szCs w:val="24"/>
            <w:u w:val="none"/>
          </w:rPr>
          <w:t>dokumentācijas</w:t>
        </w:r>
      </w:hyperlink>
      <w:r w:rsidR="00667A5B" w:rsidRPr="00282F03">
        <w:rPr>
          <w:sz w:val="24"/>
          <w:szCs w:val="24"/>
        </w:rPr>
        <w:t xml:space="preserve"> </w:t>
      </w:r>
      <w:r w:rsidR="00C77CDC" w:rsidRPr="00282F03">
        <w:rPr>
          <w:sz w:val="24"/>
          <w:szCs w:val="24"/>
        </w:rPr>
        <w:t>.</w:t>
      </w:r>
    </w:p>
    <w:p w14:paraId="33D3F863" w14:textId="77777777" w:rsidR="00D870EB" w:rsidRPr="004373B7" w:rsidRDefault="00D870EB" w:rsidP="008C4B26">
      <w:pPr>
        <w:pStyle w:val="ListParagraph"/>
        <w:numPr>
          <w:ilvl w:val="1"/>
          <w:numId w:val="4"/>
        </w:numPr>
        <w:tabs>
          <w:tab w:val="left" w:pos="9214"/>
        </w:tabs>
        <w:ind w:left="851" w:hanging="567"/>
        <w:jc w:val="both"/>
        <w:rPr>
          <w:rStyle w:val="Hyperlink"/>
          <w:color w:val="auto"/>
          <w:sz w:val="24"/>
          <w:szCs w:val="24"/>
          <w:u w:val="none"/>
        </w:rPr>
      </w:pPr>
      <w:r w:rsidRPr="004373B7">
        <w:rPr>
          <w:sz w:val="24"/>
          <w:szCs w:val="24"/>
        </w:rPr>
        <w:lastRenderedPageBreak/>
        <w:t xml:space="preserve">Ieinteresētajiem </w:t>
      </w:r>
      <w:r w:rsidR="00306D46" w:rsidRPr="004373B7">
        <w:rPr>
          <w:sz w:val="24"/>
          <w:szCs w:val="24"/>
        </w:rPr>
        <w:t>p</w:t>
      </w:r>
      <w:r w:rsidRPr="004373B7">
        <w:rPr>
          <w:sz w:val="24"/>
          <w:szCs w:val="24"/>
        </w:rPr>
        <w:t xml:space="preserve">iegādātājiem ir pienākums sekot līdzi </w:t>
      </w:r>
      <w:r w:rsidR="00C77CDC" w:rsidRPr="004373B7">
        <w:rPr>
          <w:sz w:val="24"/>
          <w:szCs w:val="24"/>
        </w:rPr>
        <w:t xml:space="preserve">pasūtītāja </w:t>
      </w:r>
      <w:r w:rsidR="00AA3709" w:rsidRPr="004373B7">
        <w:rPr>
          <w:sz w:val="24"/>
          <w:szCs w:val="24"/>
        </w:rPr>
        <w:t>pircēja profilā</w:t>
      </w:r>
      <w:r w:rsidRPr="004373B7">
        <w:rPr>
          <w:sz w:val="24"/>
          <w:szCs w:val="24"/>
        </w:rPr>
        <w:t xml:space="preserve"> publicētajai un/</w:t>
      </w:r>
      <w:r w:rsidR="00C77CDC" w:rsidRPr="004373B7">
        <w:rPr>
          <w:sz w:val="24"/>
          <w:szCs w:val="24"/>
        </w:rPr>
        <w:t xml:space="preserve"> </w:t>
      </w:r>
      <w:r w:rsidRPr="004373B7">
        <w:rPr>
          <w:sz w:val="24"/>
          <w:szCs w:val="24"/>
        </w:rPr>
        <w:t xml:space="preserve">vai aktualizētajai informācijai. Iepirkumu komisija nav atbildīga par to, ja kāda ieinteresētā persona nav iepazinusies ar informāciju, kurai ir nodrošināta tieša un brīva elektroniskā pieeja </w:t>
      </w:r>
      <w:r w:rsidR="00C77CDC" w:rsidRPr="004373B7">
        <w:rPr>
          <w:rStyle w:val="Hyperlink"/>
          <w:color w:val="auto"/>
          <w:sz w:val="24"/>
          <w:szCs w:val="24"/>
          <w:u w:val="none"/>
        </w:rPr>
        <w:t>pircēja profilā EIS e-konkursu apakšsistēmā</w:t>
      </w:r>
      <w:r w:rsidRPr="004373B7">
        <w:rPr>
          <w:rStyle w:val="Hyperlink"/>
          <w:color w:val="auto"/>
          <w:sz w:val="24"/>
          <w:szCs w:val="24"/>
          <w:u w:val="none"/>
        </w:rPr>
        <w:t>.</w:t>
      </w:r>
    </w:p>
    <w:p w14:paraId="65ECB0B9" w14:textId="77777777" w:rsidR="00C77CDC" w:rsidRPr="004373B7" w:rsidRDefault="00C77CDC" w:rsidP="008C4B26">
      <w:pPr>
        <w:pStyle w:val="ListParagraph"/>
        <w:numPr>
          <w:ilvl w:val="1"/>
          <w:numId w:val="4"/>
        </w:numPr>
        <w:tabs>
          <w:tab w:val="left" w:pos="9214"/>
        </w:tabs>
        <w:ind w:left="851" w:hanging="567"/>
        <w:jc w:val="both"/>
        <w:rPr>
          <w:sz w:val="24"/>
          <w:szCs w:val="24"/>
        </w:rPr>
      </w:pPr>
      <w:r w:rsidRPr="004373B7">
        <w:rPr>
          <w:sz w:val="24"/>
          <w:szCs w:val="24"/>
        </w:rPr>
        <w:t>Pasūtītāja pilnvarotās kontaktpersonas iepirkuma ietvaros:</w:t>
      </w:r>
    </w:p>
    <w:p w14:paraId="4444A357" w14:textId="6CDA5E5E" w:rsidR="00C77CDC" w:rsidRPr="004373B7" w:rsidRDefault="00C77CDC" w:rsidP="008C4B26">
      <w:pPr>
        <w:pStyle w:val="ListParagraph"/>
        <w:numPr>
          <w:ilvl w:val="2"/>
          <w:numId w:val="4"/>
        </w:numPr>
        <w:tabs>
          <w:tab w:val="left" w:pos="9214"/>
        </w:tabs>
        <w:ind w:left="1418" w:hanging="709"/>
        <w:jc w:val="both"/>
        <w:rPr>
          <w:sz w:val="24"/>
          <w:szCs w:val="24"/>
        </w:rPr>
      </w:pPr>
      <w:r w:rsidRPr="004373B7">
        <w:rPr>
          <w:sz w:val="24"/>
          <w:szCs w:val="24"/>
        </w:rPr>
        <w:t xml:space="preserve">jautājumos par Nolikumu – </w:t>
      </w:r>
      <w:r w:rsidR="00282F03">
        <w:rPr>
          <w:sz w:val="24"/>
          <w:szCs w:val="24"/>
        </w:rPr>
        <w:t>juriste</w:t>
      </w:r>
      <w:r w:rsidR="00D40FC7" w:rsidRPr="004373B7">
        <w:rPr>
          <w:sz w:val="24"/>
          <w:szCs w:val="24"/>
        </w:rPr>
        <w:t xml:space="preserve"> </w:t>
      </w:r>
      <w:r w:rsidR="00282F03">
        <w:rPr>
          <w:sz w:val="24"/>
          <w:szCs w:val="24"/>
        </w:rPr>
        <w:t>Aija Kočane</w:t>
      </w:r>
      <w:r w:rsidRPr="004373B7">
        <w:rPr>
          <w:sz w:val="24"/>
          <w:szCs w:val="24"/>
        </w:rPr>
        <w:t>, t</w:t>
      </w:r>
      <w:r w:rsidR="00A17A35" w:rsidRPr="004373B7">
        <w:rPr>
          <w:sz w:val="24"/>
          <w:szCs w:val="24"/>
        </w:rPr>
        <w:t>ā</w:t>
      </w:r>
      <w:r w:rsidRPr="004373B7">
        <w:rPr>
          <w:sz w:val="24"/>
          <w:szCs w:val="24"/>
        </w:rPr>
        <w:t>l</w:t>
      </w:r>
      <w:r w:rsidR="00A17A35" w:rsidRPr="004373B7">
        <w:rPr>
          <w:sz w:val="24"/>
          <w:szCs w:val="24"/>
        </w:rPr>
        <w:t>r</w:t>
      </w:r>
      <w:r w:rsidRPr="004373B7">
        <w:rPr>
          <w:sz w:val="24"/>
          <w:szCs w:val="24"/>
        </w:rPr>
        <w:t>.</w:t>
      </w:r>
      <w:r w:rsidR="00282F03" w:rsidRPr="00282F03">
        <w:rPr>
          <w:sz w:val="24"/>
          <w:szCs w:val="24"/>
        </w:rPr>
        <w:t xml:space="preserve"> </w:t>
      </w:r>
      <w:r w:rsidR="00282F03" w:rsidRPr="002064BC">
        <w:rPr>
          <w:sz w:val="24"/>
          <w:szCs w:val="24"/>
        </w:rPr>
        <w:t>66953808</w:t>
      </w:r>
      <w:r w:rsidRPr="004373B7">
        <w:rPr>
          <w:sz w:val="24"/>
          <w:szCs w:val="24"/>
        </w:rPr>
        <w:t>, e-pasts:</w:t>
      </w:r>
      <w:r w:rsidR="00D40FC7" w:rsidRPr="004373B7">
        <w:t xml:space="preserve"> </w:t>
      </w:r>
      <w:hyperlink r:id="rId14" w:history="1">
        <w:r w:rsidR="00282F03" w:rsidRPr="002766EE">
          <w:rPr>
            <w:rStyle w:val="Hyperlink"/>
            <w:sz w:val="24"/>
            <w:szCs w:val="24"/>
          </w:rPr>
          <w:t>aija.kocane@nrc.lv</w:t>
        </w:r>
      </w:hyperlink>
      <w:r w:rsidRPr="004373B7">
        <w:rPr>
          <w:sz w:val="24"/>
          <w:szCs w:val="24"/>
        </w:rPr>
        <w:t>;</w:t>
      </w:r>
    </w:p>
    <w:p w14:paraId="183B1D4B" w14:textId="45CACB96" w:rsidR="00723BFB" w:rsidRPr="00282F03" w:rsidRDefault="00C77CDC" w:rsidP="008C4B26">
      <w:pPr>
        <w:pStyle w:val="ListParagraph"/>
        <w:numPr>
          <w:ilvl w:val="2"/>
          <w:numId w:val="4"/>
        </w:numPr>
        <w:contextualSpacing w:val="0"/>
        <w:jc w:val="both"/>
        <w:rPr>
          <w:strike/>
          <w:sz w:val="24"/>
          <w:szCs w:val="24"/>
        </w:rPr>
      </w:pPr>
      <w:r w:rsidRPr="004373B7">
        <w:rPr>
          <w:sz w:val="24"/>
          <w:szCs w:val="24"/>
        </w:rPr>
        <w:t>jautājumos par tehnisko specifikācij</w:t>
      </w:r>
      <w:r w:rsidR="00BA2F66">
        <w:rPr>
          <w:sz w:val="24"/>
          <w:szCs w:val="24"/>
        </w:rPr>
        <w:t xml:space="preserve">u </w:t>
      </w:r>
      <w:r w:rsidR="00282F03" w:rsidRPr="004373B7">
        <w:rPr>
          <w:sz w:val="24"/>
          <w:szCs w:val="24"/>
        </w:rPr>
        <w:t>-</w:t>
      </w:r>
      <w:r w:rsidR="00832D99">
        <w:rPr>
          <w:sz w:val="24"/>
          <w:szCs w:val="24"/>
        </w:rPr>
        <w:t xml:space="preserve"> </w:t>
      </w:r>
      <w:r w:rsidR="00282F03" w:rsidRPr="004373B7">
        <w:rPr>
          <w:sz w:val="24"/>
          <w:szCs w:val="24"/>
        </w:rPr>
        <w:t>darba uzdevumu</w:t>
      </w:r>
      <w:r w:rsidR="00282F03" w:rsidRPr="00282F03">
        <w:rPr>
          <w:color w:val="000000" w:themeColor="text1"/>
          <w:sz w:val="24"/>
          <w:szCs w:val="24"/>
        </w:rPr>
        <w:t xml:space="preserve"> </w:t>
      </w:r>
      <w:r w:rsidR="00282F03">
        <w:rPr>
          <w:color w:val="000000" w:themeColor="text1"/>
          <w:sz w:val="24"/>
          <w:szCs w:val="24"/>
        </w:rPr>
        <w:t xml:space="preserve">un </w:t>
      </w:r>
      <w:r w:rsidR="00282F03" w:rsidRPr="004373B7">
        <w:rPr>
          <w:color w:val="000000" w:themeColor="text1"/>
          <w:sz w:val="24"/>
          <w:szCs w:val="24"/>
        </w:rPr>
        <w:t>objektu apsekošanai</w:t>
      </w:r>
      <w:r w:rsidR="00282F03">
        <w:rPr>
          <w:color w:val="000000" w:themeColor="text1"/>
          <w:sz w:val="24"/>
          <w:szCs w:val="24"/>
        </w:rPr>
        <w:t xml:space="preserve"> (</w:t>
      </w:r>
      <w:r w:rsidR="00282F03" w:rsidRPr="00BD3509">
        <w:rPr>
          <w:rStyle w:val="Hyperlink"/>
          <w:rFonts w:eastAsiaTheme="majorEastAsia"/>
          <w:color w:val="000000" w:themeColor="text1"/>
          <w:sz w:val="24"/>
          <w:szCs w:val="24"/>
        </w:rPr>
        <w:t>iepriekš sazinoties un precizējot apsekojuma laiku</w:t>
      </w:r>
      <w:r w:rsidR="00282F03">
        <w:rPr>
          <w:rStyle w:val="Hyperlink"/>
          <w:rFonts w:eastAsiaTheme="majorEastAsia"/>
          <w:color w:val="000000" w:themeColor="text1"/>
          <w:sz w:val="24"/>
          <w:szCs w:val="24"/>
        </w:rPr>
        <w:t xml:space="preserve">) </w:t>
      </w:r>
      <w:r w:rsidR="00723BFB" w:rsidRPr="00282F03">
        <w:rPr>
          <w:sz w:val="24"/>
          <w:szCs w:val="24"/>
        </w:rPr>
        <w:t xml:space="preserve">– </w:t>
      </w:r>
      <w:r w:rsidR="00282F03" w:rsidRPr="00282F03">
        <w:rPr>
          <w:sz w:val="24"/>
          <w:szCs w:val="24"/>
        </w:rPr>
        <w:t>projektu</w:t>
      </w:r>
      <w:r w:rsidR="00723BFB" w:rsidRPr="00282F03">
        <w:rPr>
          <w:sz w:val="24"/>
          <w:szCs w:val="24"/>
        </w:rPr>
        <w:t xml:space="preserve"> vadītāja </w:t>
      </w:r>
      <w:r w:rsidR="00282F03" w:rsidRPr="00282F03">
        <w:rPr>
          <w:sz w:val="24"/>
          <w:szCs w:val="24"/>
        </w:rPr>
        <w:t>Sandra Balode</w:t>
      </w:r>
      <w:r w:rsidR="00723BFB" w:rsidRPr="00282F03">
        <w:rPr>
          <w:sz w:val="24"/>
          <w:szCs w:val="24"/>
        </w:rPr>
        <w:t>, tālrunis</w:t>
      </w:r>
      <w:r w:rsidR="00282F03" w:rsidRPr="00282F03">
        <w:rPr>
          <w:sz w:val="24"/>
          <w:szCs w:val="24"/>
        </w:rPr>
        <w:t xml:space="preserve"> 66953807</w:t>
      </w:r>
      <w:r w:rsidRPr="00282F03">
        <w:rPr>
          <w:sz w:val="24"/>
          <w:szCs w:val="24"/>
        </w:rPr>
        <w:t xml:space="preserve">, e-pasts: </w:t>
      </w:r>
      <w:hyperlink r:id="rId15" w:history="1">
        <w:r w:rsidR="00282F03" w:rsidRPr="00282F03">
          <w:rPr>
            <w:rStyle w:val="Hyperlink"/>
            <w:sz w:val="24"/>
            <w:szCs w:val="24"/>
          </w:rPr>
          <w:t>sandra.balode@nrc.lv</w:t>
        </w:r>
      </w:hyperlink>
      <w:r w:rsidR="00470F3B">
        <w:rPr>
          <w:sz w:val="24"/>
          <w:szCs w:val="24"/>
        </w:rPr>
        <w:t>.</w:t>
      </w:r>
    </w:p>
    <w:p w14:paraId="2EDF942C" w14:textId="77777777" w:rsidR="00723BFB" w:rsidRPr="004373B7" w:rsidRDefault="009326C7" w:rsidP="008C4B26">
      <w:pPr>
        <w:pStyle w:val="ListParagraph"/>
        <w:numPr>
          <w:ilvl w:val="1"/>
          <w:numId w:val="4"/>
        </w:numPr>
        <w:tabs>
          <w:tab w:val="left" w:pos="9072"/>
        </w:tabs>
        <w:ind w:left="851" w:hanging="567"/>
        <w:jc w:val="both"/>
        <w:rPr>
          <w:color w:val="000000"/>
          <w:sz w:val="24"/>
          <w:szCs w:val="24"/>
        </w:rPr>
      </w:pPr>
      <w:r w:rsidRPr="004373B7">
        <w:rPr>
          <w:color w:val="000000"/>
          <w:sz w:val="24"/>
          <w:szCs w:val="24"/>
        </w:rPr>
        <w:t>Informācijas apmaiņa starp ieinteresēto piegādātāju un Iepirkuma komisiju notiek rakstiski EIS e-konkursu apakšsistēmā vai e-pastā</w:t>
      </w:r>
      <w:r w:rsidR="00D40FC7" w:rsidRPr="004373B7">
        <w:rPr>
          <w:color w:val="000000"/>
          <w:sz w:val="24"/>
          <w:szCs w:val="24"/>
        </w:rPr>
        <w:t xml:space="preserve"> </w:t>
      </w:r>
      <w:r w:rsidR="00282F03">
        <w:rPr>
          <w:color w:val="000000"/>
          <w:sz w:val="24"/>
          <w:szCs w:val="24"/>
        </w:rPr>
        <w:t>–</w:t>
      </w:r>
      <w:r w:rsidR="00D40FC7" w:rsidRPr="004373B7">
        <w:rPr>
          <w:color w:val="000000"/>
          <w:sz w:val="24"/>
          <w:szCs w:val="24"/>
        </w:rPr>
        <w:t xml:space="preserve"> </w:t>
      </w:r>
      <w:hyperlink r:id="rId16" w:history="1">
        <w:r w:rsidR="00832D99" w:rsidRPr="00ED3EBA">
          <w:rPr>
            <w:rStyle w:val="Hyperlink"/>
            <w:sz w:val="24"/>
            <w:szCs w:val="24"/>
          </w:rPr>
          <w:t>info@nrc.lv</w:t>
        </w:r>
      </w:hyperlink>
      <w:r w:rsidR="00832D99">
        <w:rPr>
          <w:sz w:val="24"/>
          <w:szCs w:val="24"/>
        </w:rPr>
        <w:t xml:space="preserve">. </w:t>
      </w:r>
    </w:p>
    <w:p w14:paraId="5244323A" w14:textId="77777777" w:rsidR="00723BFB" w:rsidRPr="004373B7" w:rsidRDefault="004C353A" w:rsidP="008C4B26">
      <w:pPr>
        <w:pStyle w:val="ListParagraph"/>
        <w:numPr>
          <w:ilvl w:val="1"/>
          <w:numId w:val="4"/>
        </w:numPr>
        <w:tabs>
          <w:tab w:val="left" w:pos="9072"/>
        </w:tabs>
        <w:ind w:left="851" w:hanging="567"/>
        <w:jc w:val="both"/>
        <w:rPr>
          <w:color w:val="000000"/>
          <w:sz w:val="24"/>
          <w:szCs w:val="24"/>
        </w:rPr>
      </w:pPr>
      <w:r w:rsidRPr="004373B7">
        <w:rPr>
          <w:sz w:val="24"/>
          <w:szCs w:val="24"/>
        </w:rPr>
        <w:t xml:space="preserve">Ieinteresētajiem piegādātājiem ir tiesības pieprasīt paskaidrojumus par Atklātu konkursu, t. sk. prasīt paskaidrojumus par Nolikumu. Ja ieinteresētais piegādātājs ir laikus pieprasījis papildu informāciju par Nolikumu, t. sk. tā pielikumiem, Komisija atbildi sniedz piecu darbdienu laikā, bet ne vēlāk kā sešas dienas pirms pieteikumu un piedāvājumu iesniegšanas termiņa beigām. </w:t>
      </w:r>
    </w:p>
    <w:p w14:paraId="1D47B789" w14:textId="77777777" w:rsidR="004C353A" w:rsidRPr="004373B7" w:rsidRDefault="004C353A" w:rsidP="008C4B26">
      <w:pPr>
        <w:pStyle w:val="ListParagraph"/>
        <w:numPr>
          <w:ilvl w:val="1"/>
          <w:numId w:val="4"/>
        </w:numPr>
        <w:tabs>
          <w:tab w:val="left" w:pos="9072"/>
        </w:tabs>
        <w:ind w:left="851" w:hanging="567"/>
        <w:jc w:val="both"/>
        <w:rPr>
          <w:color w:val="000000"/>
          <w:sz w:val="24"/>
          <w:szCs w:val="24"/>
        </w:rPr>
      </w:pPr>
      <w:r w:rsidRPr="004373B7">
        <w:rPr>
          <w:sz w:val="24"/>
          <w:szCs w:val="24"/>
        </w:rPr>
        <w:t xml:space="preserve">Atbildes uz informācijas pieprasījumiem un jautājumiem, neizmantojot drošu elektronisko parakstu, tiek nosūtītas uz e-pastu ieinteresētajam piegādātājam, kurš uzdevis jautājumu, un vienlaikus publicētas EIS e-konkursu apakšsistēmā pie Atklāta konkursa, nenorādot jautājuma uzdevēju.    </w:t>
      </w:r>
    </w:p>
    <w:p w14:paraId="6358BBCA" w14:textId="77777777" w:rsidR="004C353A" w:rsidRPr="00282F03" w:rsidRDefault="004C353A" w:rsidP="008C4B26">
      <w:pPr>
        <w:pStyle w:val="ListParagraph"/>
        <w:numPr>
          <w:ilvl w:val="1"/>
          <w:numId w:val="4"/>
        </w:numPr>
        <w:tabs>
          <w:tab w:val="left" w:pos="9072"/>
        </w:tabs>
        <w:ind w:left="788" w:hanging="508"/>
        <w:contextualSpacing w:val="0"/>
        <w:jc w:val="both"/>
        <w:rPr>
          <w:rStyle w:val="Hyperlink"/>
          <w:color w:val="auto"/>
          <w:sz w:val="24"/>
          <w:szCs w:val="24"/>
          <w:u w:val="none"/>
        </w:rPr>
      </w:pPr>
      <w:r w:rsidRPr="004373B7">
        <w:rPr>
          <w:sz w:val="24"/>
          <w:szCs w:val="24"/>
        </w:rPr>
        <w:t xml:space="preserve">Pasūtītājs ir tiesīgs Nolikumā veikt grozījumus, par to publicējot informāciju Iepirkumu uzraudzības biroja vietnē </w:t>
      </w:r>
      <w:hyperlink r:id="rId17" w:history="1">
        <w:r w:rsidRPr="004373B7">
          <w:rPr>
            <w:rStyle w:val="Hyperlink"/>
            <w:sz w:val="24"/>
            <w:szCs w:val="24"/>
          </w:rPr>
          <w:t>www.iub.gov.lv</w:t>
        </w:r>
      </w:hyperlink>
      <w:r w:rsidRPr="004373B7">
        <w:rPr>
          <w:sz w:val="24"/>
          <w:szCs w:val="24"/>
        </w:rPr>
        <w:t xml:space="preserve"> un </w:t>
      </w:r>
      <w:r w:rsidRPr="004373B7">
        <w:rPr>
          <w:rStyle w:val="Hyperlink"/>
          <w:color w:val="auto"/>
          <w:sz w:val="24"/>
          <w:szCs w:val="24"/>
          <w:u w:val="none"/>
        </w:rPr>
        <w:t>EIS e-konkursu apakšsistēmā pie Atklāta konkursa</w:t>
      </w:r>
      <w:r w:rsidR="00CA166F">
        <w:rPr>
          <w:rStyle w:val="Hyperlink"/>
          <w:color w:val="auto"/>
          <w:sz w:val="24"/>
          <w:szCs w:val="24"/>
          <w:u w:val="none"/>
        </w:rPr>
        <w:t xml:space="preserve"> </w:t>
      </w:r>
      <w:hyperlink r:id="rId18" w:history="1">
        <w:r w:rsidR="00282F03" w:rsidRPr="00282F03">
          <w:rPr>
            <w:rStyle w:val="Hyperlink"/>
            <w:color w:val="auto"/>
            <w:sz w:val="24"/>
            <w:szCs w:val="24"/>
            <w:u w:val="none"/>
          </w:rPr>
          <w:t>dokumentācijas.</w:t>
        </w:r>
      </w:hyperlink>
    </w:p>
    <w:p w14:paraId="5E2916FD" w14:textId="77777777" w:rsidR="00E242A6" w:rsidRPr="004373B7" w:rsidRDefault="00E242A6" w:rsidP="008C4B26">
      <w:pPr>
        <w:pStyle w:val="ListParagraph"/>
        <w:ind w:left="788" w:right="142"/>
        <w:contextualSpacing w:val="0"/>
        <w:jc w:val="both"/>
        <w:rPr>
          <w:rStyle w:val="Hyperlink"/>
          <w:color w:val="auto"/>
          <w:sz w:val="24"/>
          <w:szCs w:val="24"/>
          <w:u w:val="none"/>
        </w:rPr>
      </w:pPr>
    </w:p>
    <w:p w14:paraId="6963C33F" w14:textId="77777777" w:rsidR="00D870EB" w:rsidRPr="004373B7" w:rsidRDefault="00D870EB" w:rsidP="008C4B26">
      <w:pPr>
        <w:pStyle w:val="ListParagraph"/>
        <w:numPr>
          <w:ilvl w:val="0"/>
          <w:numId w:val="4"/>
        </w:numPr>
        <w:ind w:right="142"/>
        <w:jc w:val="both"/>
        <w:rPr>
          <w:b/>
          <w:bCs/>
          <w:sz w:val="24"/>
          <w:szCs w:val="24"/>
          <w:u w:val="single"/>
        </w:rPr>
      </w:pPr>
      <w:r w:rsidRPr="004373B7">
        <w:rPr>
          <w:b/>
          <w:bCs/>
          <w:sz w:val="24"/>
          <w:szCs w:val="24"/>
          <w:u w:val="single"/>
        </w:rPr>
        <w:t>Prasības piedāvājuma noformējumam un iesniegšanai</w:t>
      </w:r>
    </w:p>
    <w:p w14:paraId="334631D6" w14:textId="77777777" w:rsidR="00D870EB" w:rsidRPr="004373B7" w:rsidRDefault="00D870EB" w:rsidP="008C4B26">
      <w:pPr>
        <w:pStyle w:val="ListParagraph"/>
        <w:numPr>
          <w:ilvl w:val="1"/>
          <w:numId w:val="4"/>
        </w:numPr>
        <w:tabs>
          <w:tab w:val="left" w:pos="7088"/>
        </w:tabs>
        <w:ind w:right="142" w:hanging="508"/>
        <w:jc w:val="both"/>
        <w:rPr>
          <w:sz w:val="24"/>
          <w:szCs w:val="24"/>
          <w:u w:val="single"/>
        </w:rPr>
      </w:pPr>
      <w:r w:rsidRPr="004373B7">
        <w:rPr>
          <w:sz w:val="24"/>
          <w:szCs w:val="24"/>
        </w:rPr>
        <w:t xml:space="preserve">Piedāvājums jāiesniedz </w:t>
      </w:r>
      <w:r w:rsidRPr="004373B7">
        <w:rPr>
          <w:sz w:val="24"/>
          <w:szCs w:val="24"/>
          <w:u w:val="single"/>
        </w:rPr>
        <w:t xml:space="preserve">elektroniski EIS e-konkursu apakšsistēmā, </w:t>
      </w:r>
      <w:r w:rsidRPr="004373B7">
        <w:rPr>
          <w:sz w:val="24"/>
          <w:szCs w:val="24"/>
        </w:rPr>
        <w:t xml:space="preserve">ievērojot šādas </w:t>
      </w:r>
      <w:r w:rsidR="00306D46" w:rsidRPr="004373B7">
        <w:rPr>
          <w:sz w:val="24"/>
          <w:szCs w:val="24"/>
        </w:rPr>
        <w:t>p</w:t>
      </w:r>
      <w:r w:rsidRPr="004373B7">
        <w:rPr>
          <w:sz w:val="24"/>
          <w:szCs w:val="24"/>
        </w:rPr>
        <w:t>retendenta izvēles iespējas:</w:t>
      </w:r>
    </w:p>
    <w:p w14:paraId="26F2B270" w14:textId="77777777" w:rsidR="00D870EB" w:rsidRPr="004373B7" w:rsidRDefault="00D870EB" w:rsidP="008C4B26">
      <w:pPr>
        <w:pStyle w:val="ListParagraph"/>
        <w:numPr>
          <w:ilvl w:val="2"/>
          <w:numId w:val="4"/>
        </w:numPr>
        <w:tabs>
          <w:tab w:val="left" w:pos="7088"/>
        </w:tabs>
        <w:ind w:left="1418" w:right="142" w:hanging="709"/>
        <w:jc w:val="both"/>
        <w:rPr>
          <w:sz w:val="24"/>
          <w:szCs w:val="24"/>
          <w:u w:val="single"/>
        </w:rPr>
      </w:pPr>
      <w:r w:rsidRPr="004373B7">
        <w:rPr>
          <w:sz w:val="24"/>
          <w:szCs w:val="24"/>
        </w:rPr>
        <w:t>izmantojot EIS e-konkursu apakšsistēmas piedāvātos rīkus, aizpildot minētās sistēmas e-konkursu apakšsistēmā šīs iepirkuma sadaļā ievietotās formas;</w:t>
      </w:r>
    </w:p>
    <w:p w14:paraId="47B44868" w14:textId="77777777" w:rsidR="00D870EB" w:rsidRPr="004373B7" w:rsidRDefault="00D870EB" w:rsidP="008C4B26">
      <w:pPr>
        <w:pStyle w:val="ListParagraph"/>
        <w:numPr>
          <w:ilvl w:val="2"/>
          <w:numId w:val="4"/>
        </w:numPr>
        <w:tabs>
          <w:tab w:val="left" w:pos="7088"/>
        </w:tabs>
        <w:ind w:left="1418" w:right="142" w:hanging="709"/>
        <w:jc w:val="both"/>
        <w:rPr>
          <w:sz w:val="24"/>
          <w:szCs w:val="24"/>
        </w:rPr>
      </w:pPr>
      <w:r w:rsidRPr="004373B7">
        <w:rPr>
          <w:sz w:val="24"/>
          <w:szCs w:val="24"/>
        </w:rPr>
        <w:t>elektroniski aizpildāmos dokumentus elektroniski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6A4A8FD3" w14:textId="77777777" w:rsidR="00D870EB" w:rsidRPr="004373B7" w:rsidRDefault="00D870EB" w:rsidP="008C4B26">
      <w:pPr>
        <w:pStyle w:val="ListParagraph"/>
        <w:numPr>
          <w:ilvl w:val="2"/>
          <w:numId w:val="4"/>
        </w:numPr>
        <w:tabs>
          <w:tab w:val="left" w:pos="7088"/>
        </w:tabs>
        <w:ind w:left="1418" w:right="142" w:hanging="709"/>
        <w:jc w:val="both"/>
        <w:rPr>
          <w:sz w:val="24"/>
          <w:szCs w:val="24"/>
          <w:lang w:eastAsia="lv-LV"/>
        </w:rPr>
      </w:pPr>
      <w:r w:rsidRPr="004373B7">
        <w:rPr>
          <w:sz w:val="24"/>
          <w:szCs w:val="24"/>
        </w:rPr>
        <w:t xml:space="preserve">elektroniski (PDF formas veidā) sagatavoto piedāvājumu šifrējot ārpus e-konkursu apakšsistēmas ar trešās personas piedāvātiem datu aizsardzības rīkiem un aizsargājot ar elektronisku atslēgu un paroli (šādā gadījumā </w:t>
      </w:r>
      <w:r w:rsidR="00015004" w:rsidRPr="004373B7">
        <w:rPr>
          <w:sz w:val="24"/>
          <w:szCs w:val="24"/>
        </w:rPr>
        <w:t>P</w:t>
      </w:r>
      <w:r w:rsidRPr="004373B7">
        <w:rPr>
          <w:sz w:val="24"/>
          <w:szCs w:val="24"/>
        </w:rPr>
        <w:t>retendents ir atbildīgs par aizpildāmo formu atbilstību dokumentācijas prasībām un formu paraugiem, kā arī dokumenta</w:t>
      </w:r>
      <w:r w:rsidRPr="004373B7">
        <w:rPr>
          <w:sz w:val="24"/>
          <w:szCs w:val="24"/>
          <w:lang w:eastAsia="lv-LV"/>
        </w:rPr>
        <w:t xml:space="preserve"> atvēršanas un nolasīšanas iespējām).</w:t>
      </w:r>
    </w:p>
    <w:p w14:paraId="497C8DE2" w14:textId="77777777" w:rsidR="00D870EB" w:rsidRPr="004373B7" w:rsidRDefault="00D870EB" w:rsidP="008C4B26">
      <w:pPr>
        <w:pStyle w:val="ListParagraph"/>
        <w:numPr>
          <w:ilvl w:val="1"/>
          <w:numId w:val="4"/>
        </w:numPr>
        <w:tabs>
          <w:tab w:val="left" w:pos="7088"/>
        </w:tabs>
        <w:ind w:right="142" w:hanging="709"/>
        <w:jc w:val="both"/>
        <w:rPr>
          <w:sz w:val="24"/>
          <w:szCs w:val="24"/>
        </w:rPr>
      </w:pPr>
      <w:r w:rsidRPr="004373B7">
        <w:rPr>
          <w:sz w:val="24"/>
          <w:szCs w:val="24"/>
        </w:rPr>
        <w:t xml:space="preserve">Sagatavojot piedāvājumu, </w:t>
      </w:r>
      <w:r w:rsidR="00306D46" w:rsidRPr="004373B7">
        <w:rPr>
          <w:sz w:val="24"/>
          <w:szCs w:val="24"/>
        </w:rPr>
        <w:t>p</w:t>
      </w:r>
      <w:r w:rsidRPr="004373B7">
        <w:rPr>
          <w:sz w:val="24"/>
          <w:szCs w:val="24"/>
        </w:rPr>
        <w:t>retendents ievēro, ka:</w:t>
      </w:r>
    </w:p>
    <w:p w14:paraId="4A5BF716" w14:textId="77777777" w:rsidR="00D870EB" w:rsidRPr="004373B7" w:rsidRDefault="00D870EB" w:rsidP="008C4B26">
      <w:pPr>
        <w:pStyle w:val="ListParagraph"/>
        <w:numPr>
          <w:ilvl w:val="2"/>
          <w:numId w:val="4"/>
        </w:numPr>
        <w:tabs>
          <w:tab w:val="left" w:pos="7088"/>
        </w:tabs>
        <w:ind w:left="1418" w:right="142" w:hanging="709"/>
        <w:jc w:val="both"/>
        <w:rPr>
          <w:sz w:val="24"/>
          <w:szCs w:val="24"/>
        </w:rPr>
      </w:pPr>
      <w:r w:rsidRPr="004373B7">
        <w:rPr>
          <w:sz w:val="24"/>
          <w:szCs w:val="24"/>
        </w:rPr>
        <w:t xml:space="preserve">pieteikuma veidlapa, atlases dokumenti, tehniskais piedāvājums un finanšu piedāvājums jāaizpilda tikai elektroniski, atsevišķā elektroniskā dokumentā </w:t>
      </w:r>
      <w:r w:rsidRPr="004373B7">
        <w:rPr>
          <w:bCs/>
          <w:iCs/>
          <w:sz w:val="24"/>
          <w:szCs w:val="24"/>
        </w:rPr>
        <w:t>ar standarta biroja programmatūras rīkiem nolasāmā formātā</w:t>
      </w:r>
      <w:r w:rsidRPr="004373B7">
        <w:rPr>
          <w:sz w:val="24"/>
          <w:szCs w:val="24"/>
        </w:rPr>
        <w:t xml:space="preserve"> (piemēram: Microsoft Office 2010 (vai jaunākas programmatūras versijas) formātā vai PDF formātā) un jāparaksta ar EIS piedāvāto elektronisko parakstu;</w:t>
      </w:r>
    </w:p>
    <w:p w14:paraId="4522D49E" w14:textId="77777777" w:rsidR="00D870EB" w:rsidRPr="004373B7" w:rsidRDefault="00D870EB" w:rsidP="008C4B26">
      <w:pPr>
        <w:pStyle w:val="ListParagraph"/>
        <w:numPr>
          <w:ilvl w:val="2"/>
          <w:numId w:val="4"/>
        </w:numPr>
        <w:tabs>
          <w:tab w:val="left" w:pos="7088"/>
        </w:tabs>
        <w:ind w:left="1418" w:right="142" w:hanging="709"/>
        <w:jc w:val="both"/>
        <w:rPr>
          <w:sz w:val="24"/>
          <w:szCs w:val="24"/>
        </w:rPr>
      </w:pPr>
      <w:r w:rsidRPr="004373B7">
        <w:rPr>
          <w:sz w:val="24"/>
          <w:szCs w:val="24"/>
        </w:rPr>
        <w:t>citus dokumentus pretendents pēc saviem ieskatiem ir tiesīgs iesniegt elektroniskā formā</w:t>
      </w:r>
      <w:r w:rsidR="00177DD7" w:rsidRPr="004373B7">
        <w:rPr>
          <w:sz w:val="24"/>
          <w:szCs w:val="24"/>
        </w:rPr>
        <w:t>,</w:t>
      </w:r>
      <w:r w:rsidRPr="004373B7">
        <w:rPr>
          <w:sz w:val="24"/>
          <w:szCs w:val="24"/>
        </w:rPr>
        <w:t xml:space="preserve"> parakstot ar EIS piedāvāto elektronisko parakstu vai ar drošu elektronisko parakstu. </w:t>
      </w:r>
    </w:p>
    <w:p w14:paraId="64439221" w14:textId="77777777" w:rsidR="00D870EB" w:rsidRPr="004373B7" w:rsidRDefault="00D870EB" w:rsidP="008C4B26">
      <w:pPr>
        <w:pStyle w:val="ListParagraph"/>
        <w:numPr>
          <w:ilvl w:val="1"/>
          <w:numId w:val="4"/>
        </w:numPr>
        <w:tabs>
          <w:tab w:val="left" w:pos="7088"/>
        </w:tabs>
        <w:ind w:right="142" w:hanging="650"/>
        <w:jc w:val="both"/>
        <w:rPr>
          <w:sz w:val="24"/>
          <w:szCs w:val="24"/>
        </w:rPr>
      </w:pPr>
      <w:r w:rsidRPr="004373B7">
        <w:rPr>
          <w:sz w:val="24"/>
          <w:szCs w:val="24"/>
        </w:rPr>
        <w:t xml:space="preserve">Piedāvājuma dokumentiem jābūt skaidri salasāmiem, lai izvairītos no jebkādiem pārpratumiem. Vārdiem un skaitļiem jābūt bez iestarpinājumiem, izdzēsumiem vai labojumiem. Ja pastāvēs jebkāda veida pretrunas starp skaitlisko vērtību apzīmējumiem ar vārdiem un skaitļiem, noteicošais būs apzīmējums ar vārdiem. </w:t>
      </w:r>
    </w:p>
    <w:p w14:paraId="0F49E8F0" w14:textId="77777777" w:rsidR="00E26964" w:rsidRPr="004373B7" w:rsidRDefault="00E26964" w:rsidP="008C4B26">
      <w:pPr>
        <w:pStyle w:val="ListParagraph"/>
        <w:numPr>
          <w:ilvl w:val="1"/>
          <w:numId w:val="4"/>
        </w:numPr>
        <w:tabs>
          <w:tab w:val="left" w:pos="7088"/>
        </w:tabs>
        <w:ind w:right="142" w:hanging="650"/>
        <w:jc w:val="both"/>
        <w:rPr>
          <w:sz w:val="24"/>
          <w:szCs w:val="24"/>
        </w:rPr>
      </w:pPr>
      <w:bookmarkStart w:id="33" w:name="_Hlk14349720"/>
      <w:r w:rsidRPr="004373B7">
        <w:rPr>
          <w:sz w:val="24"/>
          <w:szCs w:val="24"/>
        </w:rPr>
        <w:lastRenderedPageBreak/>
        <w:t>Piedāvājumā iekļautajiem dokumentiem jāatbilst Elektronisko dokumentu likuma, Dokumentu juridiskā spēka likuma un Ministru kabineta 2018. gada 4. septembra noteikumu</w:t>
      </w:r>
      <w:r w:rsidR="00F152F7" w:rsidRPr="004373B7">
        <w:rPr>
          <w:sz w:val="24"/>
          <w:szCs w:val="24"/>
        </w:rPr>
        <w:t xml:space="preserve"> Nr.588</w:t>
      </w:r>
      <w:r w:rsidRPr="004373B7">
        <w:rPr>
          <w:sz w:val="24"/>
          <w:szCs w:val="24"/>
        </w:rPr>
        <w:t xml:space="preserve"> “Dokumentu izstrādāšanas un noformēšanas kārtība” prasībām.</w:t>
      </w:r>
    </w:p>
    <w:bookmarkEnd w:id="33"/>
    <w:p w14:paraId="2179F6B6" w14:textId="77777777" w:rsidR="00D870EB" w:rsidRPr="004373B7" w:rsidRDefault="00D870EB" w:rsidP="008C4B26">
      <w:pPr>
        <w:pStyle w:val="ListParagraph"/>
        <w:numPr>
          <w:ilvl w:val="1"/>
          <w:numId w:val="4"/>
        </w:numPr>
        <w:tabs>
          <w:tab w:val="left" w:pos="7088"/>
        </w:tabs>
        <w:ind w:right="142" w:hanging="650"/>
        <w:jc w:val="both"/>
        <w:rPr>
          <w:sz w:val="24"/>
          <w:szCs w:val="24"/>
        </w:rPr>
      </w:pPr>
      <w:r w:rsidRPr="004373B7">
        <w:rPr>
          <w:sz w:val="24"/>
          <w:szCs w:val="24"/>
        </w:rPr>
        <w:t xml:space="preserve">Piedāvājumu sagatavo un iesniedz latviešu valodā. Dokumentus var iesniegt citā valodā, ja ir pievienots Pretendenta apliecināts tulkojums latviešu valodā. </w:t>
      </w:r>
    </w:p>
    <w:p w14:paraId="5EFA6E72" w14:textId="77777777" w:rsidR="00D870EB" w:rsidRPr="004373B7" w:rsidRDefault="00D870EB" w:rsidP="008C4B26">
      <w:pPr>
        <w:pStyle w:val="ListParagraph"/>
        <w:numPr>
          <w:ilvl w:val="1"/>
          <w:numId w:val="4"/>
        </w:numPr>
        <w:tabs>
          <w:tab w:val="left" w:pos="7088"/>
          <w:tab w:val="left" w:pos="7938"/>
          <w:tab w:val="left" w:pos="8789"/>
        </w:tabs>
        <w:ind w:hanging="650"/>
        <w:jc w:val="both"/>
        <w:rPr>
          <w:sz w:val="24"/>
          <w:szCs w:val="24"/>
        </w:rPr>
      </w:pPr>
      <w:r w:rsidRPr="004373B7">
        <w:rPr>
          <w:sz w:val="24"/>
          <w:szCs w:val="24"/>
        </w:rPr>
        <w:t>Pretendentam ir tiesības apliecināt visus elektroniskajā piedāvājumā esošos atvasinātos dokumentus un tulkojumus, iesniedzot vienu kopēju apliecinājumu, kas attiecas uz visiem atvasinātajiem dokumentiem un tulkojumiem. Pretendents drīkst iesniegt arī atsevišķi apliecinātas dokumentu kopijas.</w:t>
      </w:r>
    </w:p>
    <w:p w14:paraId="486BEC72" w14:textId="77777777" w:rsidR="00E26964" w:rsidRPr="004373B7" w:rsidRDefault="00E26964" w:rsidP="008C4B26">
      <w:pPr>
        <w:pStyle w:val="ListParagraph"/>
        <w:numPr>
          <w:ilvl w:val="1"/>
          <w:numId w:val="4"/>
        </w:numPr>
        <w:tabs>
          <w:tab w:val="left" w:pos="7938"/>
          <w:tab w:val="left" w:pos="8789"/>
        </w:tabs>
        <w:ind w:hanging="650"/>
        <w:jc w:val="both"/>
        <w:rPr>
          <w:sz w:val="24"/>
          <w:szCs w:val="24"/>
        </w:rPr>
      </w:pPr>
      <w:bookmarkStart w:id="34" w:name="_Toc225656155"/>
      <w:bookmarkStart w:id="35" w:name="_Toc225656362"/>
      <w:bookmarkEnd w:id="31"/>
      <w:bookmarkEnd w:id="32"/>
      <w:r w:rsidRPr="004373B7">
        <w:rPr>
          <w:sz w:val="24"/>
          <w:szCs w:val="24"/>
        </w:rPr>
        <w:t xml:space="preserve">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w:t>
      </w:r>
      <w:bookmarkStart w:id="36" w:name="_Hlk14349762"/>
      <w:r w:rsidRPr="004373B7">
        <w:rPr>
          <w:sz w:val="24"/>
          <w:szCs w:val="24"/>
        </w:rPr>
        <w:t>Ja piedāvājums saturēs kādu no šajā punktā minētajiem riskiem, tas netiks izskatīts.</w:t>
      </w:r>
    </w:p>
    <w:p w14:paraId="6F5AB3DE" w14:textId="77777777" w:rsidR="00484CC4" w:rsidRPr="004373B7" w:rsidRDefault="00484CC4" w:rsidP="008C4B26">
      <w:pPr>
        <w:pStyle w:val="ListParagraph"/>
        <w:numPr>
          <w:ilvl w:val="1"/>
          <w:numId w:val="4"/>
        </w:numPr>
        <w:tabs>
          <w:tab w:val="left" w:pos="7938"/>
          <w:tab w:val="left" w:pos="8789"/>
        </w:tabs>
        <w:ind w:hanging="650"/>
        <w:jc w:val="both"/>
        <w:rPr>
          <w:sz w:val="24"/>
          <w:szCs w:val="24"/>
        </w:rPr>
      </w:pPr>
      <w:bookmarkStart w:id="37" w:name="_Hlk14349902"/>
      <w:bookmarkStart w:id="38" w:name="_Toc225656165"/>
      <w:bookmarkStart w:id="39" w:name="_Toc225656372"/>
      <w:bookmarkStart w:id="40" w:name="_Toc59334730"/>
      <w:bookmarkStart w:id="41" w:name="_Toc61422135"/>
      <w:bookmarkEnd w:id="34"/>
      <w:bookmarkEnd w:id="35"/>
      <w:bookmarkEnd w:id="36"/>
      <w:r w:rsidRPr="004373B7">
        <w:rPr>
          <w:sz w:val="24"/>
          <w:szCs w:val="24"/>
        </w:rPr>
        <w:t xml:space="preserve">Ja pretendenta ieskatā kāda no piedāvājuma sastāvdaļām ir uzskatāma par komercnoslēpumu vai konfidenciālu informāciju saturošu, </w:t>
      </w:r>
      <w:r w:rsidRPr="004373B7">
        <w:rPr>
          <w:sz w:val="24"/>
          <w:szCs w:val="24"/>
          <w:u w:val="single"/>
        </w:rPr>
        <w:t>pretendents to norāda savā piedāvājumā.</w:t>
      </w:r>
      <w:r w:rsidRPr="004373B7">
        <w:rPr>
          <w:sz w:val="24"/>
          <w:szCs w:val="24"/>
        </w:rPr>
        <w:t xml:space="preserve"> Par komercnoslēpumu un konfidenciālu informāciju nevar tikt atzīta informācija, kas saskaņā ar normatīvajiem aktiem ir vispārpieejama, t. sk. Nolikumā iekļautā informācija.</w:t>
      </w:r>
    </w:p>
    <w:bookmarkEnd w:id="37"/>
    <w:p w14:paraId="05B33F6B" w14:textId="77777777" w:rsidR="00484CC4" w:rsidRPr="004373B7" w:rsidRDefault="00484CC4" w:rsidP="008C4B26">
      <w:pPr>
        <w:pStyle w:val="ListParagraph"/>
        <w:numPr>
          <w:ilvl w:val="1"/>
          <w:numId w:val="4"/>
        </w:numPr>
        <w:tabs>
          <w:tab w:val="left" w:pos="7938"/>
          <w:tab w:val="left" w:pos="8789"/>
        </w:tabs>
        <w:ind w:hanging="650"/>
        <w:jc w:val="both"/>
        <w:rPr>
          <w:sz w:val="24"/>
          <w:szCs w:val="24"/>
        </w:rPr>
      </w:pPr>
      <w:r w:rsidRPr="004373B7">
        <w:rPr>
          <w:sz w:val="24"/>
          <w:szCs w:val="24"/>
        </w:rPr>
        <w:t>Iesniedzot piedāvājumu, pretendents pilnībā pieņem visus Nolikumā ietvertos (t. sk. tā pielikumos un formās, kuras ir ievietotas EIS e-konkursu apakšsistēmas Atklāta konkursa sadaļā) noteikumus.</w:t>
      </w:r>
    </w:p>
    <w:p w14:paraId="48949169" w14:textId="77777777" w:rsidR="00E5628E" w:rsidRPr="004373B7" w:rsidRDefault="00484CC4" w:rsidP="008C4B26">
      <w:pPr>
        <w:pStyle w:val="ListParagraph"/>
        <w:numPr>
          <w:ilvl w:val="1"/>
          <w:numId w:val="4"/>
        </w:numPr>
        <w:tabs>
          <w:tab w:val="left" w:pos="7938"/>
          <w:tab w:val="left" w:pos="8789"/>
        </w:tabs>
        <w:ind w:hanging="650"/>
        <w:jc w:val="both"/>
        <w:rPr>
          <w:sz w:val="24"/>
          <w:szCs w:val="24"/>
        </w:rPr>
      </w:pPr>
      <w:bookmarkStart w:id="42" w:name="_Hlk14349790"/>
      <w:r w:rsidRPr="004373B7">
        <w:rPr>
          <w:sz w:val="24"/>
          <w:szCs w:val="24"/>
        </w:rPr>
        <w:t>Piedāvājuma iesniegšana ir pretendenta brīvas gribas izpausme, tāpēc neatkarīgi no Atklāta konkursa rezultātiem Pasūtītājs neuzņemas atbildību par pretendenta izdevumiem un iespējamiem zaudējumiem, kas saistīti ar piedāvājuma sagatavošanu un iesniegšanu.</w:t>
      </w:r>
      <w:bookmarkEnd w:id="42"/>
    </w:p>
    <w:p w14:paraId="069B4310" w14:textId="77777777" w:rsidR="00E5628E" w:rsidRPr="004373B7" w:rsidRDefault="00E5628E" w:rsidP="008C4B26">
      <w:pPr>
        <w:pStyle w:val="ListParagraph"/>
        <w:numPr>
          <w:ilvl w:val="1"/>
          <w:numId w:val="4"/>
        </w:numPr>
        <w:tabs>
          <w:tab w:val="left" w:pos="7938"/>
          <w:tab w:val="left" w:pos="8789"/>
        </w:tabs>
        <w:ind w:hanging="650"/>
        <w:jc w:val="both"/>
        <w:rPr>
          <w:sz w:val="24"/>
          <w:szCs w:val="24"/>
        </w:rPr>
      </w:pPr>
      <w:r w:rsidRPr="004373B7">
        <w:rPr>
          <w:color w:val="000000" w:themeColor="text1"/>
          <w:sz w:val="24"/>
          <w:szCs w:val="24"/>
        </w:rPr>
        <w:t xml:space="preserve">Finanšu piedāvājums jāsagatavo atbilstoši piedāvājuma formai (Nolikuma </w:t>
      </w:r>
      <w:r w:rsidR="00C71C7D" w:rsidRPr="004373B7">
        <w:rPr>
          <w:color w:val="000000" w:themeColor="text1"/>
          <w:sz w:val="24"/>
          <w:szCs w:val="24"/>
        </w:rPr>
        <w:t>8</w:t>
      </w:r>
      <w:r w:rsidRPr="004373B7">
        <w:rPr>
          <w:color w:val="000000" w:themeColor="text1"/>
          <w:sz w:val="24"/>
          <w:szCs w:val="24"/>
        </w:rPr>
        <w:t xml:space="preserve">. pielikums), kurā uzrādīta </w:t>
      </w:r>
      <w:r w:rsidR="00BD3509">
        <w:rPr>
          <w:color w:val="000000" w:themeColor="text1"/>
          <w:sz w:val="24"/>
          <w:szCs w:val="24"/>
        </w:rPr>
        <w:t>O</w:t>
      </w:r>
      <w:r w:rsidRPr="004373B7">
        <w:rPr>
          <w:color w:val="000000" w:themeColor="text1"/>
          <w:sz w:val="24"/>
          <w:szCs w:val="24"/>
        </w:rPr>
        <w:t>bjekt</w:t>
      </w:r>
      <w:r w:rsidR="005D3D92">
        <w:rPr>
          <w:color w:val="000000" w:themeColor="text1"/>
          <w:sz w:val="24"/>
          <w:szCs w:val="24"/>
        </w:rPr>
        <w:t>a Nr.1 un Objekta Nr.2</w:t>
      </w:r>
      <w:r w:rsidRPr="004373B7">
        <w:rPr>
          <w:color w:val="000000" w:themeColor="text1"/>
          <w:sz w:val="24"/>
          <w:szCs w:val="24"/>
        </w:rPr>
        <w:t xml:space="preserve"> izbūves kopsumma (līgumcena) un katras darbu pozīcijas izmaksas. </w:t>
      </w:r>
    </w:p>
    <w:p w14:paraId="0D686F18" w14:textId="77777777" w:rsidR="00E5628E" w:rsidRPr="004373B7" w:rsidRDefault="00E5628E" w:rsidP="008C4B26">
      <w:pPr>
        <w:pStyle w:val="ListParagraph"/>
        <w:numPr>
          <w:ilvl w:val="1"/>
          <w:numId w:val="4"/>
        </w:numPr>
        <w:tabs>
          <w:tab w:val="left" w:pos="7938"/>
          <w:tab w:val="left" w:pos="8789"/>
        </w:tabs>
        <w:ind w:hanging="650"/>
        <w:jc w:val="both"/>
        <w:rPr>
          <w:sz w:val="24"/>
          <w:szCs w:val="24"/>
        </w:rPr>
      </w:pPr>
      <w:r w:rsidRPr="004373B7">
        <w:rPr>
          <w:color w:val="000000" w:themeColor="text1"/>
          <w:sz w:val="24"/>
          <w:szCs w:val="24"/>
        </w:rPr>
        <w:t>Finanšu piedāvājumā iekļaujamas visas ar iepirkuma līgumu un Tehnisko specifikāciju</w:t>
      </w:r>
      <w:r w:rsidR="00BD3509">
        <w:rPr>
          <w:color w:val="000000" w:themeColor="text1"/>
          <w:sz w:val="24"/>
          <w:szCs w:val="24"/>
        </w:rPr>
        <w:t xml:space="preserve"> – darba uzdevuma</w:t>
      </w:r>
      <w:r w:rsidRPr="004373B7">
        <w:rPr>
          <w:color w:val="000000" w:themeColor="text1"/>
          <w:sz w:val="24"/>
          <w:szCs w:val="24"/>
        </w:rPr>
        <w:t xml:space="preserve"> prasību izpildi saistītās izmaksas, nodokļi, kā arī visas ar to netieši saistītās izmaksas, kas var rasties darbu pilnīgai izpildei.</w:t>
      </w:r>
    </w:p>
    <w:p w14:paraId="7A7A9A9F" w14:textId="77777777" w:rsidR="00E5628E" w:rsidRPr="004373B7" w:rsidRDefault="00E5628E" w:rsidP="008C4B26">
      <w:pPr>
        <w:pStyle w:val="ListParagraph"/>
        <w:numPr>
          <w:ilvl w:val="1"/>
          <w:numId w:val="4"/>
        </w:numPr>
        <w:tabs>
          <w:tab w:val="left" w:pos="7938"/>
          <w:tab w:val="left" w:pos="8789"/>
        </w:tabs>
        <w:ind w:hanging="650"/>
        <w:jc w:val="both"/>
        <w:rPr>
          <w:sz w:val="24"/>
          <w:szCs w:val="24"/>
        </w:rPr>
      </w:pPr>
      <w:r w:rsidRPr="004373B7">
        <w:rPr>
          <w:color w:val="000000" w:themeColor="text1"/>
          <w:sz w:val="24"/>
          <w:szCs w:val="24"/>
        </w:rPr>
        <w:t xml:space="preserve">Finanšu piedāvājumā visas cenas un summas jānorāda </w:t>
      </w:r>
      <w:r w:rsidRPr="004373B7">
        <w:rPr>
          <w:i/>
          <w:color w:val="000000" w:themeColor="text1"/>
          <w:sz w:val="24"/>
          <w:szCs w:val="24"/>
        </w:rPr>
        <w:t>euro</w:t>
      </w:r>
      <w:r w:rsidRPr="004373B7">
        <w:rPr>
          <w:color w:val="000000" w:themeColor="text1"/>
          <w:sz w:val="24"/>
          <w:szCs w:val="24"/>
        </w:rPr>
        <w:t xml:space="preserve"> un aprēķinos jālieto ar divām decimālzīmēm aiz komata.</w:t>
      </w:r>
    </w:p>
    <w:p w14:paraId="4C8ABAB9" w14:textId="77777777" w:rsidR="00E5628E" w:rsidRPr="004373B7" w:rsidRDefault="00E5628E" w:rsidP="008C4B26">
      <w:pPr>
        <w:pStyle w:val="ListParagraph"/>
        <w:numPr>
          <w:ilvl w:val="1"/>
          <w:numId w:val="4"/>
        </w:numPr>
        <w:tabs>
          <w:tab w:val="left" w:pos="7938"/>
          <w:tab w:val="left" w:pos="8789"/>
        </w:tabs>
        <w:ind w:hanging="650"/>
        <w:jc w:val="both"/>
        <w:rPr>
          <w:sz w:val="24"/>
          <w:szCs w:val="24"/>
        </w:rPr>
      </w:pPr>
      <w:r w:rsidRPr="004373B7">
        <w:rPr>
          <w:color w:val="000000" w:themeColor="text1"/>
          <w:sz w:val="24"/>
          <w:szCs w:val="24"/>
        </w:rPr>
        <w:t>Finanšu piedāvājumam jābūt Pretendentu pārstāvēt tiesīgas personas vai pilnvarotās personas parakstītam.</w:t>
      </w:r>
    </w:p>
    <w:p w14:paraId="012A39E1" w14:textId="77777777" w:rsidR="00E5628E" w:rsidRPr="004373B7" w:rsidRDefault="00E5628E" w:rsidP="008C4B26">
      <w:pPr>
        <w:pStyle w:val="ListParagraph"/>
        <w:numPr>
          <w:ilvl w:val="1"/>
          <w:numId w:val="4"/>
        </w:numPr>
        <w:tabs>
          <w:tab w:val="left" w:pos="7938"/>
          <w:tab w:val="left" w:pos="8789"/>
        </w:tabs>
        <w:ind w:hanging="650"/>
        <w:jc w:val="both"/>
        <w:rPr>
          <w:sz w:val="24"/>
          <w:szCs w:val="24"/>
        </w:rPr>
      </w:pPr>
      <w:r w:rsidRPr="004373B7">
        <w:rPr>
          <w:color w:val="000000" w:themeColor="text1"/>
          <w:sz w:val="24"/>
          <w:szCs w:val="24"/>
        </w:rPr>
        <w:t>Tehniskā specifikācija</w:t>
      </w:r>
      <w:r w:rsidR="00BD3509">
        <w:rPr>
          <w:color w:val="000000" w:themeColor="text1"/>
          <w:sz w:val="24"/>
          <w:szCs w:val="24"/>
        </w:rPr>
        <w:t xml:space="preserve"> - d</w:t>
      </w:r>
      <w:r w:rsidRPr="004373B7">
        <w:rPr>
          <w:color w:val="000000" w:themeColor="text1"/>
          <w:sz w:val="24"/>
          <w:szCs w:val="24"/>
        </w:rPr>
        <w:t xml:space="preserve">arba uzdevums ir Nolikuma 1. pielikums un ir šī Nolikuma neatņemama sastāvdaļa. </w:t>
      </w:r>
      <w:r w:rsidRPr="004373B7">
        <w:rPr>
          <w:b/>
          <w:bCs/>
          <w:color w:val="000000" w:themeColor="text1"/>
          <w:sz w:val="24"/>
          <w:szCs w:val="24"/>
        </w:rPr>
        <w:t>Tehniskais piedāvājums</w:t>
      </w:r>
      <w:r w:rsidR="004D68CE">
        <w:rPr>
          <w:b/>
          <w:bCs/>
          <w:color w:val="000000" w:themeColor="text1"/>
          <w:sz w:val="24"/>
          <w:szCs w:val="24"/>
        </w:rPr>
        <w:t xml:space="preserve"> (Nolikuma 1.pielikuma pielikums ar tam iesniedzamajiem pielikumiem)</w:t>
      </w:r>
      <w:r w:rsidRPr="004373B7">
        <w:rPr>
          <w:b/>
          <w:bCs/>
          <w:color w:val="000000" w:themeColor="text1"/>
          <w:sz w:val="24"/>
          <w:szCs w:val="24"/>
        </w:rPr>
        <w:t xml:space="preserve"> izstrādājams par pamatu ņemot Tehnisk</w:t>
      </w:r>
      <w:r w:rsidR="00BD3509">
        <w:rPr>
          <w:b/>
          <w:bCs/>
          <w:color w:val="000000" w:themeColor="text1"/>
          <w:sz w:val="24"/>
          <w:szCs w:val="24"/>
        </w:rPr>
        <w:t>ās</w:t>
      </w:r>
      <w:r w:rsidRPr="004373B7">
        <w:rPr>
          <w:b/>
          <w:bCs/>
          <w:color w:val="000000" w:themeColor="text1"/>
          <w:sz w:val="24"/>
          <w:szCs w:val="24"/>
        </w:rPr>
        <w:t xml:space="preserve"> specifikācij</w:t>
      </w:r>
      <w:r w:rsidR="00BD3509">
        <w:rPr>
          <w:b/>
          <w:bCs/>
          <w:color w:val="000000" w:themeColor="text1"/>
          <w:sz w:val="24"/>
          <w:szCs w:val="24"/>
        </w:rPr>
        <w:t>as - d</w:t>
      </w:r>
      <w:r w:rsidRPr="004373B7">
        <w:rPr>
          <w:b/>
          <w:bCs/>
          <w:color w:val="000000" w:themeColor="text1"/>
          <w:sz w:val="24"/>
          <w:szCs w:val="24"/>
        </w:rPr>
        <w:t>arba uzdevumu</w:t>
      </w:r>
      <w:r w:rsidR="004D68CE">
        <w:rPr>
          <w:b/>
          <w:bCs/>
          <w:color w:val="000000" w:themeColor="text1"/>
          <w:sz w:val="24"/>
          <w:szCs w:val="24"/>
        </w:rPr>
        <w:t xml:space="preserve">s </w:t>
      </w:r>
      <w:r w:rsidR="00BD3509">
        <w:rPr>
          <w:b/>
          <w:bCs/>
          <w:color w:val="000000" w:themeColor="text1"/>
          <w:sz w:val="24"/>
          <w:szCs w:val="24"/>
        </w:rPr>
        <w:t>O</w:t>
      </w:r>
      <w:r w:rsidR="004D68CE">
        <w:rPr>
          <w:b/>
          <w:bCs/>
          <w:color w:val="000000" w:themeColor="text1"/>
          <w:sz w:val="24"/>
          <w:szCs w:val="24"/>
        </w:rPr>
        <w:t xml:space="preserve">bjektam Nr.1 un </w:t>
      </w:r>
      <w:r w:rsidR="00BD3509">
        <w:rPr>
          <w:b/>
          <w:bCs/>
          <w:color w:val="000000" w:themeColor="text1"/>
          <w:sz w:val="24"/>
          <w:szCs w:val="24"/>
        </w:rPr>
        <w:t>O</w:t>
      </w:r>
      <w:r w:rsidR="004D68CE">
        <w:rPr>
          <w:b/>
          <w:bCs/>
          <w:color w:val="000000" w:themeColor="text1"/>
          <w:sz w:val="24"/>
          <w:szCs w:val="24"/>
        </w:rPr>
        <w:t>bjektam Nr.2</w:t>
      </w:r>
      <w:r w:rsidRPr="004373B7">
        <w:rPr>
          <w:color w:val="000000" w:themeColor="text1"/>
          <w:sz w:val="24"/>
          <w:szCs w:val="24"/>
        </w:rPr>
        <w:t>.</w:t>
      </w:r>
    </w:p>
    <w:p w14:paraId="4BFB2B14" w14:textId="77777777" w:rsidR="00E5628E" w:rsidRPr="004373B7" w:rsidRDefault="00E5628E" w:rsidP="008C4B26">
      <w:pPr>
        <w:pStyle w:val="ListParagraph"/>
        <w:numPr>
          <w:ilvl w:val="1"/>
          <w:numId w:val="4"/>
        </w:numPr>
        <w:tabs>
          <w:tab w:val="left" w:pos="7938"/>
          <w:tab w:val="left" w:pos="8789"/>
        </w:tabs>
        <w:ind w:hanging="650"/>
        <w:jc w:val="both"/>
        <w:rPr>
          <w:sz w:val="24"/>
          <w:szCs w:val="24"/>
        </w:rPr>
      </w:pPr>
      <w:r w:rsidRPr="004373B7">
        <w:rPr>
          <w:color w:val="000000" w:themeColor="text1"/>
          <w:sz w:val="24"/>
          <w:szCs w:val="24"/>
        </w:rPr>
        <w:t>Kopējais darbu izpildes grafiks un detalizēts darba izpildes kalendārais grafiks sagatavojams pa nedēļām katrai darbu pozīcijai, MS Excel formātā (</w:t>
      </w:r>
      <w:r w:rsidR="004D68CE">
        <w:rPr>
          <w:color w:val="000000" w:themeColor="text1"/>
          <w:sz w:val="24"/>
          <w:szCs w:val="24"/>
        </w:rPr>
        <w:t xml:space="preserve">Par pamatu ņemot </w:t>
      </w:r>
      <w:r w:rsidRPr="004373B7">
        <w:rPr>
          <w:color w:val="000000" w:themeColor="text1"/>
          <w:sz w:val="24"/>
          <w:szCs w:val="24"/>
        </w:rPr>
        <w:t xml:space="preserve">Nolikuma </w:t>
      </w:r>
      <w:r w:rsidR="00C71C7D" w:rsidRPr="004373B7">
        <w:rPr>
          <w:color w:val="000000" w:themeColor="text1"/>
          <w:sz w:val="24"/>
          <w:szCs w:val="24"/>
        </w:rPr>
        <w:t>9</w:t>
      </w:r>
      <w:r w:rsidRPr="004373B7">
        <w:rPr>
          <w:color w:val="000000" w:themeColor="text1"/>
          <w:sz w:val="24"/>
          <w:szCs w:val="24"/>
        </w:rPr>
        <w:t>.pielikum</w:t>
      </w:r>
      <w:r w:rsidR="004D68CE">
        <w:rPr>
          <w:color w:val="000000" w:themeColor="text1"/>
          <w:sz w:val="24"/>
          <w:szCs w:val="24"/>
        </w:rPr>
        <w:t>u</w:t>
      </w:r>
      <w:r w:rsidRPr="004373B7">
        <w:rPr>
          <w:color w:val="000000" w:themeColor="text1"/>
          <w:sz w:val="24"/>
          <w:szCs w:val="24"/>
        </w:rPr>
        <w:t>).</w:t>
      </w:r>
    </w:p>
    <w:p w14:paraId="7DB07CE6" w14:textId="77777777" w:rsidR="00E5628E" w:rsidRPr="004373B7" w:rsidRDefault="00E5628E" w:rsidP="008C4B26">
      <w:pPr>
        <w:pStyle w:val="ListParagraph"/>
        <w:numPr>
          <w:ilvl w:val="1"/>
          <w:numId w:val="4"/>
        </w:numPr>
        <w:tabs>
          <w:tab w:val="left" w:pos="7938"/>
          <w:tab w:val="left" w:pos="8789"/>
        </w:tabs>
        <w:ind w:hanging="650"/>
        <w:jc w:val="both"/>
        <w:rPr>
          <w:sz w:val="24"/>
          <w:szCs w:val="24"/>
        </w:rPr>
      </w:pPr>
      <w:r w:rsidRPr="004373B7">
        <w:rPr>
          <w:color w:val="000000" w:themeColor="text1"/>
          <w:sz w:val="24"/>
          <w:szCs w:val="24"/>
        </w:rPr>
        <w:t>Darbu izpildes grafikā jānorāda:</w:t>
      </w:r>
    </w:p>
    <w:p w14:paraId="76B478AA" w14:textId="77777777" w:rsidR="00E5628E" w:rsidRPr="004373B7" w:rsidRDefault="00412673" w:rsidP="008C4B26">
      <w:pPr>
        <w:pStyle w:val="ListParagraph"/>
        <w:numPr>
          <w:ilvl w:val="2"/>
          <w:numId w:val="4"/>
        </w:numPr>
        <w:tabs>
          <w:tab w:val="left" w:pos="7938"/>
          <w:tab w:val="left" w:pos="8789"/>
        </w:tabs>
        <w:ind w:left="1701" w:hanging="850"/>
        <w:jc w:val="both"/>
        <w:rPr>
          <w:sz w:val="24"/>
          <w:szCs w:val="24"/>
        </w:rPr>
      </w:pPr>
      <w:r>
        <w:rPr>
          <w:color w:val="000000" w:themeColor="text1"/>
          <w:sz w:val="24"/>
          <w:szCs w:val="24"/>
        </w:rPr>
        <w:t>P</w:t>
      </w:r>
      <w:r w:rsidR="00E5628E" w:rsidRPr="004373B7">
        <w:rPr>
          <w:color w:val="000000" w:themeColor="text1"/>
          <w:sz w:val="24"/>
          <w:szCs w:val="24"/>
        </w:rPr>
        <w:t>rojektēšanas darbu periods (tajā skaitā nepieciešamo sagatavošanas darbu periods, projekta izstrādes laiks un saskaņošana valsts un pašvaldību iestādēs);</w:t>
      </w:r>
    </w:p>
    <w:p w14:paraId="04860E5E" w14:textId="77777777" w:rsidR="00E5628E" w:rsidRPr="004373B7" w:rsidRDefault="00E5628E" w:rsidP="008C4B26">
      <w:pPr>
        <w:pStyle w:val="ListParagraph"/>
        <w:numPr>
          <w:ilvl w:val="2"/>
          <w:numId w:val="4"/>
        </w:numPr>
        <w:tabs>
          <w:tab w:val="left" w:pos="7938"/>
          <w:tab w:val="left" w:pos="8789"/>
        </w:tabs>
        <w:ind w:left="1701" w:hanging="850"/>
        <w:jc w:val="both"/>
        <w:rPr>
          <w:sz w:val="24"/>
          <w:szCs w:val="24"/>
        </w:rPr>
      </w:pPr>
      <w:r w:rsidRPr="004373B7">
        <w:rPr>
          <w:color w:val="000000" w:themeColor="text1"/>
          <w:sz w:val="24"/>
          <w:szCs w:val="24"/>
        </w:rPr>
        <w:t>Būvdarbu periods, tajā skaitā dokumentācijas sagatavošana būvdarbu uzsākšanai, plānotais laiks objekta pieņemšanai no Pasūtītāja, nepieciešamo laiku būvniecības darbu veikšanai un to nodošanai ekspluatācijā</w:t>
      </w:r>
      <w:r w:rsidR="00647173" w:rsidRPr="004373B7">
        <w:rPr>
          <w:color w:val="000000" w:themeColor="text1"/>
          <w:sz w:val="24"/>
          <w:szCs w:val="24"/>
        </w:rPr>
        <w:t>;</w:t>
      </w:r>
    </w:p>
    <w:p w14:paraId="25E1E253" w14:textId="77777777" w:rsidR="00647173" w:rsidRPr="004373B7" w:rsidRDefault="00647173" w:rsidP="008C4B26">
      <w:pPr>
        <w:pStyle w:val="ListParagraph"/>
        <w:numPr>
          <w:ilvl w:val="2"/>
          <w:numId w:val="4"/>
        </w:numPr>
        <w:tabs>
          <w:tab w:val="left" w:pos="7938"/>
          <w:tab w:val="left" w:pos="8789"/>
        </w:tabs>
        <w:ind w:left="1701" w:hanging="850"/>
        <w:jc w:val="both"/>
        <w:rPr>
          <w:sz w:val="24"/>
          <w:szCs w:val="24"/>
        </w:rPr>
      </w:pPr>
      <w:r w:rsidRPr="004373B7">
        <w:rPr>
          <w:color w:val="000000" w:themeColor="text1"/>
          <w:sz w:val="24"/>
          <w:szCs w:val="24"/>
        </w:rPr>
        <w:t>Autoruzraudzības darbu periods.</w:t>
      </w:r>
    </w:p>
    <w:p w14:paraId="65B44A24" w14:textId="77777777" w:rsidR="00484CC4" w:rsidRPr="004373B7" w:rsidRDefault="00484CC4" w:rsidP="008C4B26">
      <w:pPr>
        <w:pStyle w:val="ListParagraph"/>
        <w:ind w:left="792" w:right="142"/>
        <w:jc w:val="both"/>
        <w:rPr>
          <w:sz w:val="24"/>
          <w:szCs w:val="24"/>
        </w:rPr>
      </w:pPr>
    </w:p>
    <w:p w14:paraId="508D2590" w14:textId="77777777" w:rsidR="00D859AD" w:rsidRPr="004373B7" w:rsidRDefault="00910362" w:rsidP="008C4B26">
      <w:pPr>
        <w:pStyle w:val="Heading1"/>
        <w:spacing w:before="0" w:after="0"/>
        <w:ind w:right="142"/>
        <w:jc w:val="center"/>
        <w:rPr>
          <w:rFonts w:ascii="Times New Roman" w:hAnsi="Times New Roman" w:cs="Times New Roman"/>
          <w:caps/>
          <w:sz w:val="24"/>
          <w:szCs w:val="24"/>
        </w:rPr>
      </w:pPr>
      <w:r w:rsidRPr="004373B7">
        <w:rPr>
          <w:rFonts w:ascii="Times New Roman" w:hAnsi="Times New Roman" w:cs="Times New Roman"/>
          <w:caps/>
          <w:sz w:val="24"/>
          <w:szCs w:val="24"/>
        </w:rPr>
        <w:lastRenderedPageBreak/>
        <w:t>II</w:t>
      </w:r>
      <w:r w:rsidR="003A0F7D" w:rsidRPr="004373B7">
        <w:rPr>
          <w:rFonts w:ascii="Times New Roman" w:hAnsi="Times New Roman" w:cs="Times New Roman"/>
          <w:caps/>
          <w:sz w:val="24"/>
          <w:szCs w:val="24"/>
        </w:rPr>
        <w:t>.</w:t>
      </w:r>
      <w:r w:rsidR="00D859AD" w:rsidRPr="004373B7">
        <w:rPr>
          <w:rFonts w:ascii="Times New Roman" w:hAnsi="Times New Roman" w:cs="Times New Roman"/>
          <w:caps/>
          <w:sz w:val="24"/>
          <w:szCs w:val="24"/>
        </w:rPr>
        <w:t xml:space="preserve"> </w:t>
      </w:r>
      <w:bookmarkEnd w:id="38"/>
      <w:bookmarkEnd w:id="39"/>
      <w:r w:rsidR="00541E88" w:rsidRPr="004373B7">
        <w:rPr>
          <w:rFonts w:ascii="Times New Roman" w:hAnsi="Times New Roman" w:cs="Times New Roman"/>
          <w:caps/>
          <w:sz w:val="24"/>
          <w:szCs w:val="24"/>
        </w:rPr>
        <w:t>Atlases un kvalifikācijas prasības un to izpildes pierādīšanai iesniedzamie dokumenti</w:t>
      </w:r>
    </w:p>
    <w:p w14:paraId="51E6E106" w14:textId="77777777" w:rsidR="00BB1D35" w:rsidRPr="004373B7" w:rsidRDefault="00BB1D35" w:rsidP="008C4B26">
      <w:pPr>
        <w:ind w:right="142"/>
        <w:rPr>
          <w:sz w:val="24"/>
          <w:szCs w:val="24"/>
        </w:rPr>
      </w:pPr>
    </w:p>
    <w:p w14:paraId="2153899C" w14:textId="77777777" w:rsidR="004C3FC6" w:rsidRDefault="004C3FC6" w:rsidP="008C4B26">
      <w:pPr>
        <w:pStyle w:val="ListParagraph"/>
        <w:numPr>
          <w:ilvl w:val="0"/>
          <w:numId w:val="4"/>
        </w:numPr>
        <w:ind w:right="142"/>
        <w:jc w:val="both"/>
        <w:rPr>
          <w:b/>
          <w:sz w:val="24"/>
          <w:szCs w:val="24"/>
          <w:u w:val="single"/>
        </w:rPr>
      </w:pPr>
      <w:r w:rsidRPr="004373B7">
        <w:rPr>
          <w:b/>
          <w:sz w:val="24"/>
          <w:szCs w:val="24"/>
          <w:u w:val="single"/>
        </w:rPr>
        <w:t>Prasības pretendentiem</w:t>
      </w:r>
      <w:r w:rsidR="009500DE" w:rsidRPr="004373B7">
        <w:rPr>
          <w:b/>
          <w:sz w:val="24"/>
          <w:szCs w:val="24"/>
          <w:u w:val="single"/>
        </w:rPr>
        <w:t xml:space="preserve"> un pretendentu atlases dokumenti</w:t>
      </w:r>
      <w:r w:rsidR="00AA76FE" w:rsidRPr="004373B7">
        <w:rPr>
          <w:b/>
          <w:sz w:val="24"/>
          <w:szCs w:val="24"/>
          <w:u w:val="single"/>
        </w:rPr>
        <w:t>, izslēgšanas nosacījumi</w:t>
      </w:r>
    </w:p>
    <w:tbl>
      <w:tblPr>
        <w:tblW w:w="10491"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4508"/>
        <w:gridCol w:w="28"/>
        <w:gridCol w:w="4962"/>
      </w:tblGrid>
      <w:tr w:rsidR="00C03849" w:rsidRPr="002C643A" w14:paraId="6177B8C5" w14:textId="77777777" w:rsidTr="00C03849">
        <w:tc>
          <w:tcPr>
            <w:tcW w:w="993" w:type="dxa"/>
            <w:shd w:val="clear" w:color="auto" w:fill="auto"/>
          </w:tcPr>
          <w:p w14:paraId="1CD2E4C4" w14:textId="77777777" w:rsidR="00C03849" w:rsidRPr="002C643A" w:rsidRDefault="00C03849" w:rsidP="00A96D91">
            <w:pPr>
              <w:spacing w:line="276" w:lineRule="auto"/>
              <w:jc w:val="both"/>
              <w:rPr>
                <w:sz w:val="24"/>
                <w:szCs w:val="24"/>
              </w:rPr>
            </w:pPr>
            <w:r w:rsidRPr="002C643A">
              <w:rPr>
                <w:b/>
                <w:sz w:val="24"/>
                <w:szCs w:val="24"/>
              </w:rPr>
              <w:t>Nr.</w:t>
            </w:r>
          </w:p>
        </w:tc>
        <w:tc>
          <w:tcPr>
            <w:tcW w:w="4508" w:type="dxa"/>
            <w:shd w:val="clear" w:color="auto" w:fill="auto"/>
          </w:tcPr>
          <w:p w14:paraId="619EE46E" w14:textId="77777777" w:rsidR="00C03849" w:rsidRPr="002C643A" w:rsidRDefault="00C03849" w:rsidP="00A96D91">
            <w:pPr>
              <w:spacing w:line="276" w:lineRule="auto"/>
              <w:jc w:val="center"/>
              <w:rPr>
                <w:b/>
                <w:sz w:val="24"/>
                <w:szCs w:val="24"/>
              </w:rPr>
            </w:pPr>
            <w:r w:rsidRPr="002C643A">
              <w:rPr>
                <w:b/>
                <w:sz w:val="24"/>
                <w:szCs w:val="24"/>
              </w:rPr>
              <w:t>Atlases prasības:</w:t>
            </w:r>
          </w:p>
        </w:tc>
        <w:tc>
          <w:tcPr>
            <w:tcW w:w="4990" w:type="dxa"/>
            <w:gridSpan w:val="2"/>
            <w:shd w:val="clear" w:color="auto" w:fill="auto"/>
          </w:tcPr>
          <w:p w14:paraId="27AE36C4" w14:textId="77777777" w:rsidR="00C03849" w:rsidRPr="002C643A" w:rsidRDefault="00C03849" w:rsidP="00A96D91">
            <w:pPr>
              <w:spacing w:line="276" w:lineRule="auto"/>
              <w:jc w:val="center"/>
              <w:rPr>
                <w:sz w:val="24"/>
                <w:szCs w:val="24"/>
              </w:rPr>
            </w:pPr>
            <w:r w:rsidRPr="002C643A">
              <w:rPr>
                <w:b/>
                <w:sz w:val="24"/>
                <w:szCs w:val="24"/>
              </w:rPr>
              <w:t>Iesniedzamie dokumenti:</w:t>
            </w:r>
          </w:p>
        </w:tc>
      </w:tr>
      <w:tr w:rsidR="00C03849" w:rsidRPr="002C643A" w14:paraId="63BC6A9A" w14:textId="77777777" w:rsidTr="00C03849">
        <w:tc>
          <w:tcPr>
            <w:tcW w:w="993" w:type="dxa"/>
            <w:shd w:val="clear" w:color="auto" w:fill="auto"/>
          </w:tcPr>
          <w:p w14:paraId="48F846EA" w14:textId="77777777" w:rsidR="00C03849" w:rsidRPr="002C643A" w:rsidRDefault="00C03849" w:rsidP="00A96D91">
            <w:pPr>
              <w:rPr>
                <w:sz w:val="24"/>
                <w:szCs w:val="24"/>
              </w:rPr>
            </w:pPr>
            <w:r w:rsidRPr="002C643A">
              <w:rPr>
                <w:sz w:val="24"/>
                <w:szCs w:val="24"/>
              </w:rPr>
              <w:t>2</w:t>
            </w:r>
            <w:r>
              <w:rPr>
                <w:sz w:val="24"/>
                <w:szCs w:val="24"/>
              </w:rPr>
              <w:t>3</w:t>
            </w:r>
            <w:r w:rsidRPr="002C643A">
              <w:rPr>
                <w:sz w:val="24"/>
                <w:szCs w:val="24"/>
              </w:rPr>
              <w:t>.1</w:t>
            </w:r>
          </w:p>
        </w:tc>
        <w:tc>
          <w:tcPr>
            <w:tcW w:w="4508" w:type="dxa"/>
            <w:shd w:val="clear" w:color="auto" w:fill="auto"/>
          </w:tcPr>
          <w:p w14:paraId="77C567AE" w14:textId="77777777" w:rsidR="00C03849" w:rsidRPr="002C643A" w:rsidRDefault="00C03849" w:rsidP="00A96D91">
            <w:pPr>
              <w:jc w:val="both"/>
              <w:rPr>
                <w:sz w:val="24"/>
                <w:szCs w:val="24"/>
              </w:rPr>
            </w:pPr>
            <w:r w:rsidRPr="002C643A">
              <w:rPr>
                <w:b/>
                <w:sz w:val="24"/>
                <w:szCs w:val="24"/>
              </w:rPr>
              <w:t>Pretendents</w:t>
            </w:r>
            <w:r w:rsidRPr="002C643A">
              <w:rPr>
                <w:sz w:val="24"/>
                <w:szCs w:val="24"/>
              </w:rPr>
              <w:t xml:space="preserve"> ir piegādātājs (fiziskā vai juridiskā persona vai pasūtītājs, šādu personu apvienība jebkurā to kombinācijā, kas attiecīgi piedāvā tirgū veikt būvdarbus, piegādāt preces vai sniegt pakalpojumus), kurš ir iesniedzis piedāvājumu.</w:t>
            </w:r>
          </w:p>
        </w:tc>
        <w:tc>
          <w:tcPr>
            <w:tcW w:w="4990" w:type="dxa"/>
            <w:gridSpan w:val="2"/>
            <w:shd w:val="clear" w:color="auto" w:fill="auto"/>
          </w:tcPr>
          <w:p w14:paraId="6B2774E5" w14:textId="77777777" w:rsidR="00C03849" w:rsidRPr="002C643A" w:rsidRDefault="00C03849" w:rsidP="00A96D91">
            <w:pPr>
              <w:jc w:val="both"/>
              <w:rPr>
                <w:b/>
                <w:sz w:val="24"/>
                <w:szCs w:val="24"/>
              </w:rPr>
            </w:pPr>
          </w:p>
        </w:tc>
      </w:tr>
      <w:tr w:rsidR="00C03849" w:rsidRPr="002C643A" w14:paraId="0ECFBBC7" w14:textId="77777777" w:rsidTr="00C03849">
        <w:tc>
          <w:tcPr>
            <w:tcW w:w="993" w:type="dxa"/>
            <w:shd w:val="clear" w:color="auto" w:fill="auto"/>
          </w:tcPr>
          <w:p w14:paraId="4E528810" w14:textId="77777777" w:rsidR="00C03849" w:rsidRPr="002C643A" w:rsidRDefault="00C03849" w:rsidP="00A96D91">
            <w:pPr>
              <w:rPr>
                <w:sz w:val="24"/>
                <w:szCs w:val="24"/>
              </w:rPr>
            </w:pPr>
            <w:r w:rsidRPr="002C643A">
              <w:rPr>
                <w:sz w:val="24"/>
                <w:szCs w:val="24"/>
              </w:rPr>
              <w:t>2</w:t>
            </w:r>
            <w:r>
              <w:rPr>
                <w:sz w:val="24"/>
                <w:szCs w:val="24"/>
              </w:rPr>
              <w:t>3</w:t>
            </w:r>
            <w:r w:rsidRPr="002C643A">
              <w:rPr>
                <w:sz w:val="24"/>
                <w:szCs w:val="24"/>
              </w:rPr>
              <w:t>.2</w:t>
            </w:r>
          </w:p>
        </w:tc>
        <w:tc>
          <w:tcPr>
            <w:tcW w:w="4508" w:type="dxa"/>
            <w:shd w:val="clear" w:color="auto" w:fill="auto"/>
          </w:tcPr>
          <w:p w14:paraId="4F3A99CA" w14:textId="77777777" w:rsidR="00C03849" w:rsidRPr="002C643A" w:rsidRDefault="00C03849" w:rsidP="00A96D91">
            <w:pPr>
              <w:jc w:val="both"/>
              <w:rPr>
                <w:sz w:val="24"/>
                <w:szCs w:val="24"/>
                <w:lang w:eastAsia="lv-LV"/>
              </w:rPr>
            </w:pPr>
            <w:r w:rsidRPr="002C643A">
              <w:rPr>
                <w:iCs/>
                <w:sz w:val="24"/>
                <w:szCs w:val="24"/>
              </w:rPr>
              <w:t xml:space="preserve">Pretendents </w:t>
            </w:r>
            <w:r w:rsidRPr="002C643A">
              <w:rPr>
                <w:sz w:val="24"/>
                <w:szCs w:val="24"/>
                <w:lang w:eastAsia="lv-LV"/>
              </w:rPr>
              <w:t>paraksta piedāvājumu ar EIS piedāvāto elektronisko parakstu.</w:t>
            </w:r>
          </w:p>
          <w:p w14:paraId="162ABB45" w14:textId="77777777" w:rsidR="00C03849" w:rsidRPr="002C643A" w:rsidRDefault="00C03849" w:rsidP="00A96D91">
            <w:pPr>
              <w:ind w:right="-1"/>
              <w:jc w:val="both"/>
              <w:rPr>
                <w:b/>
                <w:sz w:val="24"/>
                <w:szCs w:val="24"/>
              </w:rPr>
            </w:pPr>
          </w:p>
        </w:tc>
        <w:tc>
          <w:tcPr>
            <w:tcW w:w="4990" w:type="dxa"/>
            <w:gridSpan w:val="2"/>
            <w:shd w:val="clear" w:color="auto" w:fill="auto"/>
          </w:tcPr>
          <w:p w14:paraId="005EF43A" w14:textId="77777777" w:rsidR="00C03849" w:rsidRPr="002C643A" w:rsidRDefault="00C03849" w:rsidP="00A96D91">
            <w:pPr>
              <w:jc w:val="both"/>
              <w:rPr>
                <w:iCs/>
                <w:sz w:val="24"/>
                <w:szCs w:val="24"/>
              </w:rPr>
            </w:pPr>
            <w:r w:rsidRPr="002C643A">
              <w:rPr>
                <w:iCs/>
                <w:sz w:val="24"/>
                <w:szCs w:val="24"/>
              </w:rPr>
              <w:t xml:space="preserve">1) Pilnvara, ja piedāvājumu paraksta pilnvarotā persona </w:t>
            </w:r>
          </w:p>
          <w:p w14:paraId="55CC0459" w14:textId="77777777" w:rsidR="00C03849" w:rsidRPr="002C643A" w:rsidRDefault="00C03849" w:rsidP="00A96D91">
            <w:pPr>
              <w:jc w:val="both"/>
              <w:rPr>
                <w:sz w:val="24"/>
                <w:szCs w:val="24"/>
              </w:rPr>
            </w:pPr>
            <w:r w:rsidRPr="002C643A">
              <w:rPr>
                <w:iCs/>
                <w:sz w:val="24"/>
                <w:szCs w:val="24"/>
              </w:rPr>
              <w:t>2) Ārvalstī reģistrēts vai pastāvīgi dzīvojošs pretendents iesniedz dokumenta kopiju, kas apliecina pretendenta paraksttiesīgās personas tiesības.</w:t>
            </w:r>
          </w:p>
        </w:tc>
      </w:tr>
      <w:tr w:rsidR="00C03849" w:rsidRPr="002C643A" w14:paraId="251B3821" w14:textId="77777777" w:rsidTr="00C03849">
        <w:trPr>
          <w:trHeight w:val="3071"/>
        </w:trPr>
        <w:tc>
          <w:tcPr>
            <w:tcW w:w="993" w:type="dxa"/>
            <w:shd w:val="clear" w:color="auto" w:fill="auto"/>
          </w:tcPr>
          <w:p w14:paraId="5263834E" w14:textId="77777777" w:rsidR="00C03849" w:rsidRPr="002C643A" w:rsidRDefault="00C03849" w:rsidP="00A96D91">
            <w:pPr>
              <w:contextualSpacing/>
              <w:rPr>
                <w:sz w:val="24"/>
                <w:szCs w:val="24"/>
              </w:rPr>
            </w:pPr>
            <w:r w:rsidRPr="002C643A">
              <w:rPr>
                <w:sz w:val="24"/>
                <w:szCs w:val="24"/>
              </w:rPr>
              <w:t>2</w:t>
            </w:r>
            <w:r>
              <w:rPr>
                <w:sz w:val="24"/>
                <w:szCs w:val="24"/>
              </w:rPr>
              <w:t>3</w:t>
            </w:r>
            <w:r w:rsidRPr="002C643A">
              <w:rPr>
                <w:sz w:val="24"/>
                <w:szCs w:val="24"/>
              </w:rPr>
              <w:t>.3</w:t>
            </w:r>
          </w:p>
        </w:tc>
        <w:tc>
          <w:tcPr>
            <w:tcW w:w="4508" w:type="dxa"/>
            <w:shd w:val="clear" w:color="auto" w:fill="auto"/>
          </w:tcPr>
          <w:p w14:paraId="4EB12226" w14:textId="77777777" w:rsidR="00C03849" w:rsidRPr="002C643A" w:rsidRDefault="00C03849" w:rsidP="00A96D91">
            <w:pPr>
              <w:ind w:right="-1"/>
              <w:jc w:val="both"/>
              <w:rPr>
                <w:sz w:val="24"/>
                <w:szCs w:val="24"/>
              </w:rPr>
            </w:pPr>
            <w:r w:rsidRPr="002C643A">
              <w:rPr>
                <w:sz w:val="24"/>
                <w:szCs w:val="24"/>
              </w:rPr>
              <w:t>Pretendents, personālsabiedrība un visi personālsabiedrības biedri (ja piedāvājumu iesniedz personālsabiedrība) vai visi personu apvienības dalībnieki (ja piedāvājumu iesniedz personu apvienība), Pretendenta norādītie apakšuzņēmēji un apakšuzņēmēju apakšuzņēmēji, kuru veicamo būvdarbu vai sniedzamo pakalpojumu vērtība ir vismaz 10 000 EUR, Pretendenta norādītās personas, uz kuru iespējām Pretendents balstās, lai apliecinātu, ka tā kvalifikācija atbilst iepirkuma prasībām, ir reģistrēts atbilstoši reģistrācijas valsts normatīvo aktu prasībām.</w:t>
            </w:r>
          </w:p>
          <w:p w14:paraId="7C77EB56" w14:textId="77777777" w:rsidR="00C03849" w:rsidRPr="002C643A" w:rsidRDefault="00C03849" w:rsidP="00A96D91">
            <w:pPr>
              <w:ind w:right="-1"/>
              <w:jc w:val="both"/>
              <w:rPr>
                <w:sz w:val="24"/>
                <w:szCs w:val="24"/>
              </w:rPr>
            </w:pPr>
          </w:p>
          <w:p w14:paraId="1F8C32C9" w14:textId="77777777" w:rsidR="00C03849" w:rsidRPr="002C643A" w:rsidRDefault="00C03849" w:rsidP="001F2416">
            <w:pPr>
              <w:ind w:right="-1"/>
              <w:jc w:val="both"/>
              <w:rPr>
                <w:sz w:val="24"/>
                <w:szCs w:val="24"/>
              </w:rPr>
            </w:pPr>
            <w:r w:rsidRPr="002C643A">
              <w:rPr>
                <w:sz w:val="24"/>
                <w:szCs w:val="24"/>
              </w:rPr>
              <w:t>Pretendents-fiziska persona var būt arī saimnieciskās darbības veicējs (ne tikai komersants, kas ir reģistrēts Latvijas Republikas Uzņēmumu reģistra komercreģistrā), ārvalstīs reģistrētam pretendentam jābūt reģistrētam līdzvērtīgajā reģistrā ārvalstīs.</w:t>
            </w:r>
          </w:p>
        </w:tc>
        <w:tc>
          <w:tcPr>
            <w:tcW w:w="4990" w:type="dxa"/>
            <w:gridSpan w:val="2"/>
            <w:shd w:val="clear" w:color="auto" w:fill="auto"/>
          </w:tcPr>
          <w:p w14:paraId="60851C43" w14:textId="77777777" w:rsidR="00C03849" w:rsidRPr="002C643A" w:rsidRDefault="00C03849" w:rsidP="00A96D91">
            <w:pPr>
              <w:jc w:val="both"/>
              <w:rPr>
                <w:rFonts w:eastAsia="Calibri"/>
                <w:sz w:val="24"/>
                <w:szCs w:val="24"/>
              </w:rPr>
            </w:pPr>
            <w:r w:rsidRPr="002C643A">
              <w:rPr>
                <w:rFonts w:eastAsia="Calibri"/>
                <w:sz w:val="24"/>
                <w:szCs w:val="24"/>
              </w:rPr>
              <w:t xml:space="preserve">1) Par reģistrācijas faktu Komisija pārliecināsies Uzņēmumu reģistra tīmekļa vietnē </w:t>
            </w:r>
            <w:hyperlink r:id="rId19" w:history="1">
              <w:r w:rsidRPr="002C643A">
                <w:rPr>
                  <w:rFonts w:eastAsia="Calibri"/>
                  <w:sz w:val="24"/>
                  <w:szCs w:val="24"/>
                  <w:u w:val="single"/>
                </w:rPr>
                <w:t>www.ur.gov.lv</w:t>
              </w:r>
            </w:hyperlink>
            <w:r w:rsidRPr="002C643A">
              <w:rPr>
                <w:rFonts w:eastAsia="Calibri"/>
                <w:sz w:val="24"/>
                <w:szCs w:val="24"/>
              </w:rPr>
              <w:t>.</w:t>
            </w:r>
          </w:p>
          <w:p w14:paraId="6D9A2EF9" w14:textId="77777777" w:rsidR="00C03849" w:rsidRPr="002C643A" w:rsidRDefault="00C03849" w:rsidP="00A96D91">
            <w:pPr>
              <w:jc w:val="both"/>
              <w:rPr>
                <w:rFonts w:eastAsia="Calibri"/>
                <w:sz w:val="24"/>
                <w:szCs w:val="24"/>
              </w:rPr>
            </w:pPr>
            <w:r w:rsidRPr="002C643A">
              <w:rPr>
                <w:rFonts w:eastAsia="Calibri"/>
                <w:sz w:val="24"/>
                <w:szCs w:val="24"/>
              </w:rPr>
              <w:t>2) Ja Pretendents ir reģistrēts ārvalstīs, tam reģistrācija jāapliecina atbilstoši reģistrācijas valsts nosacījumiem (iesniedzot reģistrācijas valsts komercdarbību reģistrējošas iestādes izdotas reģistrācijas apliecības kopiju, kas apliecina tā reģistrāciju, vai norādot publiski pieejamu reģistru, kur pasūtītājs var pārliecināties par pretendenta reģistrācijas faktu).</w:t>
            </w:r>
          </w:p>
          <w:p w14:paraId="4F08F13B" w14:textId="77777777" w:rsidR="00C03849" w:rsidRPr="002C643A" w:rsidRDefault="00C03849" w:rsidP="00A96D91">
            <w:pPr>
              <w:jc w:val="both"/>
              <w:rPr>
                <w:rFonts w:eastAsia="Calibri"/>
                <w:i/>
                <w:sz w:val="24"/>
                <w:szCs w:val="24"/>
              </w:rPr>
            </w:pPr>
            <w:r w:rsidRPr="002C643A">
              <w:rPr>
                <w:sz w:val="24"/>
                <w:szCs w:val="24"/>
              </w:rPr>
              <w:t>3)</w:t>
            </w:r>
            <w:r>
              <w:rPr>
                <w:sz w:val="24"/>
                <w:szCs w:val="24"/>
              </w:rPr>
              <w:t xml:space="preserve"> </w:t>
            </w:r>
            <w:r w:rsidRPr="002C643A">
              <w:rPr>
                <w:sz w:val="24"/>
                <w:szCs w:val="24"/>
              </w:rPr>
              <w:t>Par Latvijā reģistrētiem saimnieciskās darbības veicējiem (pretendentiem), Komisija pārliecināsies par reģistrācijas faktu pēc Valsts ieņēmuma dienesta datiem, kas pieejami Valsts ieņēmuma dienesta sistēmā</w:t>
            </w:r>
          </w:p>
        </w:tc>
      </w:tr>
      <w:tr w:rsidR="00C03849" w:rsidRPr="002C643A" w14:paraId="1B5E7F75" w14:textId="77777777" w:rsidTr="002103AF">
        <w:trPr>
          <w:trHeight w:val="699"/>
        </w:trPr>
        <w:tc>
          <w:tcPr>
            <w:tcW w:w="993" w:type="dxa"/>
            <w:shd w:val="clear" w:color="auto" w:fill="auto"/>
          </w:tcPr>
          <w:p w14:paraId="20451FB5" w14:textId="77777777" w:rsidR="00C03849" w:rsidRPr="002C643A" w:rsidRDefault="00C03849" w:rsidP="00A96D91">
            <w:pPr>
              <w:contextualSpacing/>
              <w:rPr>
                <w:sz w:val="24"/>
                <w:szCs w:val="24"/>
              </w:rPr>
            </w:pPr>
            <w:r w:rsidRPr="002C643A">
              <w:rPr>
                <w:sz w:val="24"/>
                <w:szCs w:val="24"/>
              </w:rPr>
              <w:t>2</w:t>
            </w:r>
            <w:r>
              <w:rPr>
                <w:sz w:val="24"/>
                <w:szCs w:val="24"/>
              </w:rPr>
              <w:t>3</w:t>
            </w:r>
            <w:r w:rsidRPr="002C643A">
              <w:rPr>
                <w:sz w:val="24"/>
                <w:szCs w:val="24"/>
              </w:rPr>
              <w:t>.4</w:t>
            </w:r>
          </w:p>
        </w:tc>
        <w:tc>
          <w:tcPr>
            <w:tcW w:w="4508" w:type="dxa"/>
            <w:shd w:val="clear" w:color="auto" w:fill="auto"/>
          </w:tcPr>
          <w:p w14:paraId="16DE34CE" w14:textId="77777777" w:rsidR="00C03849" w:rsidRPr="002C643A" w:rsidRDefault="00C03849" w:rsidP="00A96D91">
            <w:pPr>
              <w:ind w:right="-1"/>
              <w:jc w:val="both"/>
              <w:rPr>
                <w:i/>
              </w:rPr>
            </w:pPr>
            <w:r w:rsidRPr="002C643A">
              <w:rPr>
                <w:sz w:val="24"/>
                <w:szCs w:val="24"/>
              </w:rPr>
              <w:t xml:space="preserve">Pretendents, personālsabiedrība un visi personālsabiedrības biedri (ja piedāvājumu iesniedz personālsabiedrība) vai visi personu apvienības dalībnieki (ja piedāvājumu iesniedz personu apvienība), Pretendenta norādītie apakšuzņēmēji un apakšuzņēmēju apakšuzņēmēji, kuru veicamo būvdarbu vai sniedzamo pakalpojumu vērtība ir vismaz 10 000 EUR, Pretendenta norādītās personas, uz kuru iespējām Pretendents balstās, lai apliecinātu, ka tā kvalifikācija atbilst iepirkuma prasībām, ir reģistrēts Būvkomersantu reģistrā vai ārvalstu komersants ir reģistrēts līdzvērtīgā reģistrā ārvalstī, atbilstoši reģistrācijas valsts </w:t>
            </w:r>
            <w:r w:rsidRPr="002C643A">
              <w:rPr>
                <w:sz w:val="24"/>
                <w:szCs w:val="24"/>
              </w:rPr>
              <w:lastRenderedPageBreak/>
              <w:t>normatīvo aktu prasībām un ir tiesīgs veikt iepirkuma priekšmetā norādītos darbus.</w:t>
            </w:r>
          </w:p>
        </w:tc>
        <w:tc>
          <w:tcPr>
            <w:tcW w:w="4990" w:type="dxa"/>
            <w:gridSpan w:val="2"/>
            <w:shd w:val="clear" w:color="auto" w:fill="auto"/>
          </w:tcPr>
          <w:p w14:paraId="659C7257" w14:textId="77777777" w:rsidR="00C03849" w:rsidRPr="002C643A" w:rsidRDefault="00C03849" w:rsidP="00A96D91">
            <w:pPr>
              <w:jc w:val="both"/>
              <w:rPr>
                <w:rFonts w:eastAsia="Calibri"/>
                <w:sz w:val="24"/>
                <w:szCs w:val="24"/>
              </w:rPr>
            </w:pPr>
            <w:r w:rsidRPr="002C643A">
              <w:rPr>
                <w:rFonts w:eastAsia="Calibri"/>
                <w:sz w:val="24"/>
                <w:szCs w:val="24"/>
              </w:rPr>
              <w:lastRenderedPageBreak/>
              <w:t xml:space="preserve">1) Par reģistrāciju Būvkomersantu reģistrā  Komisija pārliecināsies Būvniecības informācijas sistēmā </w:t>
            </w:r>
            <w:hyperlink r:id="rId20" w:history="1">
              <w:r w:rsidRPr="002C643A">
                <w:rPr>
                  <w:rStyle w:val="Hyperlink"/>
                  <w:rFonts w:eastAsia="Calibri"/>
                  <w:sz w:val="24"/>
                  <w:szCs w:val="24"/>
                </w:rPr>
                <w:t>www.bis.gov.lv</w:t>
              </w:r>
            </w:hyperlink>
          </w:p>
          <w:p w14:paraId="3DDB5397" w14:textId="77777777" w:rsidR="00C03849" w:rsidRPr="002C643A" w:rsidRDefault="00C03849" w:rsidP="00A96D91">
            <w:pPr>
              <w:jc w:val="both"/>
              <w:rPr>
                <w:rFonts w:eastAsia="Calibri"/>
                <w:sz w:val="24"/>
                <w:szCs w:val="24"/>
              </w:rPr>
            </w:pPr>
            <w:r w:rsidRPr="002C643A">
              <w:rPr>
                <w:rFonts w:eastAsia="Calibri"/>
                <w:sz w:val="24"/>
                <w:szCs w:val="24"/>
              </w:rPr>
              <w:t>2) Pretendentam, kurš uz piedāvājuma iesniegšanas dienu nav reģistrēts Būvkomersantu reģistrā, jāiesniedz apliecinājums, ka gadījumā, ja tas tiks atzīts par uzvarētāju, tas 10 (desmit) darba dienu laikā no dienas, pēc Publisko iepirkumu likuma 60.panta sestajā daļā minētā nogaidīšanas termiņa beigām, reģistrēsies Latvijas Republikas Būvkomersantu reģistrā. Šajā punktā noteiktais termiņš objektīvi pastāvošu iemeslu dēļ var tikt pagarināts.</w:t>
            </w:r>
          </w:p>
          <w:p w14:paraId="2222957C" w14:textId="77777777" w:rsidR="00C03849" w:rsidRPr="002C643A" w:rsidRDefault="00C03849" w:rsidP="00A96D91">
            <w:pPr>
              <w:jc w:val="both"/>
              <w:rPr>
                <w:rFonts w:eastAsia="Calibri"/>
                <w:sz w:val="24"/>
                <w:szCs w:val="24"/>
              </w:rPr>
            </w:pPr>
          </w:p>
          <w:p w14:paraId="23CD706B" w14:textId="77777777" w:rsidR="00C03849" w:rsidRPr="002C643A" w:rsidRDefault="00C03849" w:rsidP="00A96D91">
            <w:pPr>
              <w:jc w:val="both"/>
              <w:rPr>
                <w:rFonts w:eastAsia="Calibri"/>
                <w:sz w:val="24"/>
                <w:szCs w:val="24"/>
              </w:rPr>
            </w:pPr>
          </w:p>
        </w:tc>
      </w:tr>
      <w:tr w:rsidR="00C03849" w:rsidRPr="002C643A" w14:paraId="0CF2BE37" w14:textId="77777777" w:rsidTr="00C03849">
        <w:tc>
          <w:tcPr>
            <w:tcW w:w="993" w:type="dxa"/>
            <w:shd w:val="clear" w:color="auto" w:fill="auto"/>
          </w:tcPr>
          <w:p w14:paraId="134C6307" w14:textId="77777777" w:rsidR="00C03849" w:rsidRPr="002C643A" w:rsidRDefault="00C03849" w:rsidP="00A96D91">
            <w:pPr>
              <w:rPr>
                <w:sz w:val="24"/>
                <w:szCs w:val="24"/>
              </w:rPr>
            </w:pPr>
            <w:r w:rsidRPr="002C643A">
              <w:rPr>
                <w:sz w:val="24"/>
                <w:szCs w:val="24"/>
              </w:rPr>
              <w:t>2</w:t>
            </w:r>
            <w:r>
              <w:rPr>
                <w:sz w:val="24"/>
                <w:szCs w:val="24"/>
              </w:rPr>
              <w:t>3</w:t>
            </w:r>
            <w:r w:rsidRPr="002C643A">
              <w:rPr>
                <w:sz w:val="24"/>
                <w:szCs w:val="24"/>
              </w:rPr>
              <w:t>.5</w:t>
            </w:r>
          </w:p>
        </w:tc>
        <w:tc>
          <w:tcPr>
            <w:tcW w:w="4508" w:type="dxa"/>
            <w:shd w:val="clear" w:color="auto" w:fill="auto"/>
          </w:tcPr>
          <w:p w14:paraId="747FCDDE" w14:textId="77777777" w:rsidR="00C03849" w:rsidRPr="002C643A" w:rsidRDefault="00C03849" w:rsidP="00A96D91">
            <w:pPr>
              <w:tabs>
                <w:tab w:val="left" w:pos="284"/>
                <w:tab w:val="left" w:pos="567"/>
                <w:tab w:val="left" w:pos="709"/>
              </w:tabs>
              <w:jc w:val="both"/>
              <w:rPr>
                <w:sz w:val="24"/>
                <w:szCs w:val="24"/>
              </w:rPr>
            </w:pPr>
            <w:r w:rsidRPr="002C643A">
              <w:rPr>
                <w:sz w:val="24"/>
                <w:szCs w:val="24"/>
              </w:rPr>
              <w:t>Pieteikums</w:t>
            </w:r>
          </w:p>
        </w:tc>
        <w:tc>
          <w:tcPr>
            <w:tcW w:w="4990" w:type="dxa"/>
            <w:gridSpan w:val="2"/>
            <w:shd w:val="clear" w:color="auto" w:fill="auto"/>
          </w:tcPr>
          <w:p w14:paraId="6609C50B" w14:textId="77777777" w:rsidR="00C03849" w:rsidRPr="002C643A" w:rsidRDefault="00C03849" w:rsidP="00A96D91">
            <w:pPr>
              <w:rPr>
                <w:b/>
                <w:bCs/>
                <w:sz w:val="24"/>
                <w:szCs w:val="24"/>
                <w:lang w:eastAsia="lv-LV"/>
              </w:rPr>
            </w:pPr>
            <w:r w:rsidRPr="002C643A">
              <w:rPr>
                <w:b/>
                <w:bCs/>
                <w:sz w:val="24"/>
                <w:szCs w:val="24"/>
                <w:lang w:eastAsia="lv-LV"/>
              </w:rPr>
              <w:t xml:space="preserve">2. Pielikuma veidlapa “Pieteikums” </w:t>
            </w:r>
          </w:p>
          <w:p w14:paraId="1FD91987" w14:textId="77777777" w:rsidR="00C03849" w:rsidRPr="002C643A" w:rsidRDefault="00C03849" w:rsidP="00A96D91">
            <w:pPr>
              <w:jc w:val="both"/>
              <w:rPr>
                <w:bCs/>
                <w:sz w:val="24"/>
                <w:szCs w:val="24"/>
                <w:lang w:eastAsia="lv-LV"/>
              </w:rPr>
            </w:pPr>
            <w:r w:rsidRPr="002C643A">
              <w:rPr>
                <w:bCs/>
                <w:sz w:val="24"/>
                <w:szCs w:val="24"/>
                <w:lang w:eastAsia="lv-LV"/>
              </w:rPr>
              <w:t>1) Personu apvienībai vai personālsabiedrībai papildus jāiesniedz vienošanās, ko parakstījušas visu dalībnieku pārstāvošas personas ar pārstāvības tiesībām, kurā norādīts atbildīgais apvienības dalībnieks un pārstāvis, kas pilnvarots iesniegt piedāvājumu, pārstāvēt personu apvienību vai personālsabiedrību iepirkuma procedūras ietvaros, parakstīt iepirkuma līgumu, bez tam, vienošanās jānorāda sadarbības un atbildības apjoms, atbildības sadalījums starp apvienības dalībniekiem, norādot kādus darbu veidus, un kādā apjomā (t.sk. finansiālā izteiksmē), veiks katrs no apvienības dalībniekiem vai personālsabiedrības biedriem, ja tā tiks atzīta par uzvarētāju iepirkuma procedūrā. Jāiesniedz visu personu apvienības dalībnieku parakstīts apliecinājums, ka gadījumā ja personu apvienībai tiks piešķirtas līguma slēgšanas tiesības, līdz iepirkuma līguma slēgšanai, personu apvienība pēc savas izvēles izveidosies atbilstoši noteiktam juridiskam statusam vai noslēgs sabiedrības līgumu, vienojoties par apvienības dalībnieku atbildības sadalījumu.</w:t>
            </w:r>
          </w:p>
          <w:p w14:paraId="66B52469" w14:textId="77777777" w:rsidR="00C03849" w:rsidRPr="002C643A" w:rsidRDefault="00C03849" w:rsidP="00A96D91">
            <w:pPr>
              <w:jc w:val="both"/>
              <w:rPr>
                <w:bCs/>
                <w:sz w:val="24"/>
                <w:szCs w:val="24"/>
                <w:lang w:eastAsia="lv-LV"/>
              </w:rPr>
            </w:pPr>
            <w:r w:rsidRPr="002C643A">
              <w:rPr>
                <w:bCs/>
                <w:sz w:val="24"/>
                <w:szCs w:val="24"/>
                <w:lang w:eastAsia="lv-LV"/>
              </w:rPr>
              <w:t>2) Ja pieteikuma veidlapu paraksta pilnvarota persona, jāpievieno pilnvara vai cits atbilstošs dokuments, kas ļauj piedāvājumu parakstījušai personai uzņemties saistības Pretendenta vārdā.</w:t>
            </w:r>
          </w:p>
          <w:p w14:paraId="4E42BE37" w14:textId="77777777" w:rsidR="00C03849" w:rsidRPr="002C643A" w:rsidRDefault="00C03849" w:rsidP="00A96D91">
            <w:pPr>
              <w:jc w:val="both"/>
              <w:rPr>
                <w:bCs/>
                <w:sz w:val="24"/>
                <w:szCs w:val="24"/>
                <w:lang w:eastAsia="lv-LV"/>
              </w:rPr>
            </w:pPr>
            <w:r w:rsidRPr="002C643A">
              <w:rPr>
                <w:bCs/>
                <w:sz w:val="24"/>
                <w:szCs w:val="24"/>
                <w:lang w:eastAsia="lv-LV"/>
              </w:rPr>
              <w:t>3) Ārvalstīs reģistrētam pretendentam ir jāaizpilda amatpersonu saraksts saskaņā ar Nolikuma 1.pielikumu, norādot pretendentu un tā amatpersonas- persona, kura ir Pretendenta valdes un/vai padomes loceklis, pārstāvēttiesīgā persona, prokūrists vai persona, kura ir pilnvarota pārstāvēt pretendentu darbībās, kas saistītas ar filiāli, kā arī patiesā labuma guvēja un personas, kurai pretendentā ir izšķirošā ietekme uz līdzdalības pamata normatīvo aktu par koncerniem izpratnē. (ja attiecināms), vārdu, uzvārdu (nosaukumu) un personas kodu (reģistrācijas Nr.). Minētā informācija iesniedzama arī par personu apvienības, personālsabiedrības biedru, personu, uz kuru iespējām Pretendents balstās savas kvalifikācijas apliecināšanai, kā arī apakšuzņēmēju, kuru veicamo darbu vai sniedzamo pakalpojumu vērtība ir vismaz 10 000 EUR bez PVN amatpersonām.</w:t>
            </w:r>
          </w:p>
          <w:p w14:paraId="7188174C" w14:textId="77777777" w:rsidR="00C03849" w:rsidRPr="002C643A" w:rsidRDefault="00C03849" w:rsidP="00A96D91">
            <w:pPr>
              <w:jc w:val="both"/>
              <w:rPr>
                <w:color w:val="000000"/>
                <w:sz w:val="24"/>
                <w:szCs w:val="24"/>
              </w:rPr>
            </w:pPr>
            <w:r w:rsidRPr="002C643A">
              <w:rPr>
                <w:bCs/>
                <w:sz w:val="24"/>
                <w:szCs w:val="24"/>
                <w:lang w:eastAsia="lv-LV"/>
              </w:rPr>
              <w:t>4)</w:t>
            </w:r>
            <w:r w:rsidRPr="002C643A">
              <w:rPr>
                <w:color w:val="000000"/>
                <w:sz w:val="24"/>
                <w:szCs w:val="24"/>
              </w:rPr>
              <w:t xml:space="preserve"> </w:t>
            </w:r>
            <w:r w:rsidRPr="002C643A">
              <w:rPr>
                <w:i/>
                <w:color w:val="000000"/>
                <w:sz w:val="24"/>
                <w:szCs w:val="24"/>
              </w:rPr>
              <w:t>Ja attiecināms uz pretendentu</w:t>
            </w:r>
            <w:r w:rsidRPr="002C643A">
              <w:rPr>
                <w:color w:val="000000"/>
                <w:sz w:val="24"/>
                <w:szCs w:val="24"/>
              </w:rPr>
              <w:t xml:space="preserve">- pieteikumam jāpievieno informācija par personām, kurām Pretendentā ir izšķirošā ietekme uz līdzdalības pamata normatīvo aktu par koncerniem izpratnē, </w:t>
            </w:r>
            <w:r w:rsidRPr="002C643A">
              <w:rPr>
                <w:color w:val="000000"/>
                <w:sz w:val="24"/>
                <w:szCs w:val="24"/>
              </w:rPr>
              <w:lastRenderedPageBreak/>
              <w:t>kā arī informācija par šo personu pretendenta valdes un/vai padomes locekli, pārstāvēttiesīgo personu, prokūristu, vai personu, kura ir pilnvarota pārstāvēt personu, kurai Pretendentā ir izšķirošā ietekme uz līdzdalības pamata normatīvo aktu par koncerniem izpratnē darbībās, kas saistītas ar filiāli.</w:t>
            </w:r>
          </w:p>
        </w:tc>
      </w:tr>
      <w:tr w:rsidR="00C03849" w:rsidRPr="002C643A" w14:paraId="78EC96B5" w14:textId="77777777" w:rsidTr="00C03849">
        <w:tc>
          <w:tcPr>
            <w:tcW w:w="993" w:type="dxa"/>
            <w:shd w:val="clear" w:color="auto" w:fill="auto"/>
          </w:tcPr>
          <w:p w14:paraId="57780458" w14:textId="77777777" w:rsidR="00C03849" w:rsidRPr="002C643A" w:rsidRDefault="00C03849" w:rsidP="00A96D91">
            <w:pPr>
              <w:rPr>
                <w:sz w:val="24"/>
                <w:szCs w:val="24"/>
              </w:rPr>
            </w:pPr>
            <w:r w:rsidRPr="002C643A">
              <w:rPr>
                <w:sz w:val="24"/>
                <w:szCs w:val="24"/>
              </w:rPr>
              <w:lastRenderedPageBreak/>
              <w:t>2</w:t>
            </w:r>
            <w:r>
              <w:rPr>
                <w:sz w:val="24"/>
                <w:szCs w:val="24"/>
              </w:rPr>
              <w:t>3</w:t>
            </w:r>
            <w:r w:rsidRPr="002C643A">
              <w:rPr>
                <w:sz w:val="24"/>
                <w:szCs w:val="24"/>
              </w:rPr>
              <w:t>.6</w:t>
            </w:r>
          </w:p>
        </w:tc>
        <w:tc>
          <w:tcPr>
            <w:tcW w:w="4508" w:type="dxa"/>
            <w:shd w:val="clear" w:color="auto" w:fill="auto"/>
          </w:tcPr>
          <w:p w14:paraId="324B7EEF" w14:textId="77777777" w:rsidR="00C03849" w:rsidRPr="002C643A" w:rsidRDefault="00C03849" w:rsidP="00A96D91">
            <w:pPr>
              <w:tabs>
                <w:tab w:val="left" w:pos="284"/>
                <w:tab w:val="left" w:pos="567"/>
                <w:tab w:val="left" w:pos="709"/>
              </w:tabs>
              <w:jc w:val="both"/>
              <w:rPr>
                <w:sz w:val="24"/>
                <w:szCs w:val="24"/>
              </w:rPr>
            </w:pPr>
            <w:r w:rsidRPr="002C643A">
              <w:rPr>
                <w:sz w:val="24"/>
                <w:szCs w:val="24"/>
              </w:rPr>
              <w:t>Pretendents var balstīties uz citu personu saimnieciskajām un finansiālajām iespējām/ tehniskajām un profesionālajām iespējām ja tas ir nepieciešams konkrētā līguma izpildei, neatkarīgi no savstarpējo attiecību tiesiskā rakstura.</w:t>
            </w:r>
          </w:p>
          <w:p w14:paraId="15515DEF" w14:textId="77777777" w:rsidR="00C03849" w:rsidRPr="002C643A" w:rsidRDefault="00C03849" w:rsidP="00A96D91">
            <w:pPr>
              <w:tabs>
                <w:tab w:val="left" w:pos="284"/>
                <w:tab w:val="left" w:pos="567"/>
                <w:tab w:val="left" w:pos="709"/>
              </w:tabs>
              <w:jc w:val="both"/>
              <w:rPr>
                <w:sz w:val="24"/>
                <w:szCs w:val="24"/>
              </w:rPr>
            </w:pPr>
          </w:p>
          <w:p w14:paraId="6D8D5BC2" w14:textId="77777777" w:rsidR="00C03849" w:rsidRPr="002C643A" w:rsidRDefault="00C03849" w:rsidP="00A96D91">
            <w:pPr>
              <w:tabs>
                <w:tab w:val="left" w:pos="284"/>
                <w:tab w:val="left" w:pos="567"/>
                <w:tab w:val="left" w:pos="709"/>
              </w:tabs>
              <w:jc w:val="both"/>
              <w:rPr>
                <w:sz w:val="24"/>
                <w:szCs w:val="24"/>
              </w:rPr>
            </w:pPr>
            <w:r w:rsidRPr="002C643A">
              <w:rPr>
                <w:sz w:val="24"/>
                <w:szCs w:val="24"/>
              </w:rPr>
              <w:t>Ja Pretendents balstās uz trešās personas finansiālajām iespējām vai saimniecisko stāvokli, tad Pretendentam un attiecīgajai trešajai personai ir jāuzņemas solidāra atbildība par visa līguma saistību izpildi.</w:t>
            </w:r>
          </w:p>
          <w:p w14:paraId="63061BAF" w14:textId="77777777" w:rsidR="00C03849" w:rsidRPr="002C643A" w:rsidRDefault="00C03849" w:rsidP="00A96D91">
            <w:pPr>
              <w:tabs>
                <w:tab w:val="left" w:pos="284"/>
                <w:tab w:val="left" w:pos="567"/>
                <w:tab w:val="left" w:pos="709"/>
              </w:tabs>
              <w:jc w:val="both"/>
              <w:rPr>
                <w:sz w:val="24"/>
                <w:szCs w:val="24"/>
              </w:rPr>
            </w:pPr>
          </w:p>
          <w:p w14:paraId="7C60EC4D" w14:textId="77777777" w:rsidR="00C03849" w:rsidRPr="002C643A" w:rsidRDefault="00C03849" w:rsidP="00A96D91">
            <w:pPr>
              <w:tabs>
                <w:tab w:val="left" w:pos="284"/>
                <w:tab w:val="left" w:pos="567"/>
                <w:tab w:val="left" w:pos="709"/>
              </w:tabs>
              <w:jc w:val="both"/>
              <w:rPr>
                <w:sz w:val="24"/>
                <w:szCs w:val="24"/>
              </w:rPr>
            </w:pPr>
            <w:r w:rsidRPr="002C643A">
              <w:rPr>
                <w:sz w:val="24"/>
                <w:szCs w:val="24"/>
                <w:shd w:val="clear" w:color="auto" w:fill="FFFFFF"/>
              </w:rPr>
              <w:t>Pretendents var balstīties uz citu personu iespējām tikai tad, ja šīs personas veiks būvdarbus vai sniegs pakalpojumus, kuru izpildei attiecīgās spējas ir nepieciešamas.</w:t>
            </w:r>
          </w:p>
          <w:p w14:paraId="2D563D1C" w14:textId="77777777" w:rsidR="00C03849" w:rsidRPr="002C643A" w:rsidRDefault="00C03849" w:rsidP="00A96D91">
            <w:pPr>
              <w:tabs>
                <w:tab w:val="left" w:pos="284"/>
                <w:tab w:val="left" w:pos="567"/>
                <w:tab w:val="left" w:pos="709"/>
              </w:tabs>
              <w:jc w:val="both"/>
              <w:rPr>
                <w:sz w:val="24"/>
                <w:szCs w:val="24"/>
              </w:rPr>
            </w:pPr>
          </w:p>
          <w:p w14:paraId="60732DD1" w14:textId="77777777" w:rsidR="00C03849" w:rsidRPr="002C643A" w:rsidRDefault="00C03849" w:rsidP="00A96D91">
            <w:pPr>
              <w:tabs>
                <w:tab w:val="left" w:pos="284"/>
                <w:tab w:val="left" w:pos="567"/>
                <w:tab w:val="left" w:pos="709"/>
              </w:tabs>
              <w:jc w:val="both"/>
              <w:rPr>
                <w:sz w:val="24"/>
                <w:szCs w:val="24"/>
              </w:rPr>
            </w:pPr>
          </w:p>
        </w:tc>
        <w:tc>
          <w:tcPr>
            <w:tcW w:w="4990" w:type="dxa"/>
            <w:gridSpan w:val="2"/>
            <w:shd w:val="clear" w:color="auto" w:fill="auto"/>
          </w:tcPr>
          <w:p w14:paraId="3DB1922D" w14:textId="77777777" w:rsidR="00C03849" w:rsidRPr="002C643A" w:rsidRDefault="00C03849" w:rsidP="00A96D91">
            <w:pPr>
              <w:jc w:val="both"/>
              <w:rPr>
                <w:b/>
                <w:kern w:val="2"/>
                <w:sz w:val="24"/>
                <w:szCs w:val="24"/>
              </w:rPr>
            </w:pPr>
            <w:r w:rsidRPr="002C643A">
              <w:rPr>
                <w:b/>
                <w:kern w:val="2"/>
                <w:sz w:val="24"/>
                <w:szCs w:val="24"/>
              </w:rPr>
              <w:t>3.pielikuma veidlapa “Informācija par personām, uz kuru iespējām pretendents balstās”.</w:t>
            </w:r>
          </w:p>
          <w:p w14:paraId="6041ADB9" w14:textId="77777777" w:rsidR="00C03849" w:rsidRPr="002C643A" w:rsidRDefault="00C03849" w:rsidP="00C03849">
            <w:pPr>
              <w:widowControl w:val="0"/>
              <w:numPr>
                <w:ilvl w:val="3"/>
                <w:numId w:val="15"/>
              </w:numPr>
              <w:suppressAutoHyphens/>
              <w:overflowPunct w:val="0"/>
              <w:autoSpaceDE w:val="0"/>
              <w:ind w:left="459"/>
              <w:jc w:val="both"/>
              <w:rPr>
                <w:kern w:val="2"/>
                <w:sz w:val="24"/>
                <w:szCs w:val="24"/>
              </w:rPr>
            </w:pPr>
            <w:r w:rsidRPr="002C643A">
              <w:rPr>
                <w:kern w:val="2"/>
                <w:sz w:val="24"/>
                <w:szCs w:val="24"/>
              </w:rPr>
              <w:t>Balstoties uz citu personu saimnieciskajām un finansiālajām iespējām, pretendents pierāda pasūtītājam, ka viņa rīcībā būs nepieciešamie resursi, iesniedzot d</w:t>
            </w:r>
            <w:r w:rsidRPr="002C643A">
              <w:rPr>
                <w:sz w:val="24"/>
                <w:szCs w:val="24"/>
              </w:rPr>
              <w:t>okumentus, kas pierāda, ka iepirkuma līguma slēgšanas gadījumā personas, uz kuru iespējām Pretendents balstās, lai pierādītu savas finansiālās un saimnieciskās spējas, kopā ar Pretendentu uzņemsies solidāru atbildību par līguma izpildi, iesniedzot, piemēram, šo personu apliecinājumu vai vienošanos par sadarbību konkrētā iepirkuma līguma izpildē, kurā precīzi norādīts sadarbības un atbildības apjoms, joma, sadalījums, lai Pasūtītājs gūtu pamatotu pārliecību par trešās personas gatavību un iespēju nodot Pretendentam konkrētas finansiālās un saimnieciskās spējas, uzņemties solidāru atbildību par visa iepirkuma līguma izpildi.</w:t>
            </w:r>
          </w:p>
          <w:p w14:paraId="52B28931" w14:textId="77777777" w:rsidR="00C03849" w:rsidRPr="002C643A" w:rsidRDefault="00C03849" w:rsidP="00C03849">
            <w:pPr>
              <w:widowControl w:val="0"/>
              <w:numPr>
                <w:ilvl w:val="3"/>
                <w:numId w:val="15"/>
              </w:numPr>
              <w:suppressAutoHyphens/>
              <w:overflowPunct w:val="0"/>
              <w:autoSpaceDE w:val="0"/>
              <w:ind w:left="459"/>
              <w:jc w:val="both"/>
              <w:rPr>
                <w:kern w:val="2"/>
                <w:sz w:val="24"/>
                <w:szCs w:val="24"/>
              </w:rPr>
            </w:pPr>
            <w:r w:rsidRPr="002C643A">
              <w:rPr>
                <w:kern w:val="2"/>
                <w:sz w:val="24"/>
                <w:szCs w:val="24"/>
              </w:rPr>
              <w:t>Balstoties uz citu personu tehniskajām un profesionālajām iespējām pretendents pierāda pasūtītājam, ka tā rīcībā būs nepieciešamie resursi, iesniedzot šo personu apliecinājumu vai vienošanos par nepieciešamo resursu nodošanu Pretendenta rīcībā norādot, ka:</w:t>
            </w:r>
          </w:p>
          <w:p w14:paraId="264607BA" w14:textId="77777777" w:rsidR="00C03849" w:rsidRPr="002C643A" w:rsidRDefault="00C03849" w:rsidP="00C03849">
            <w:pPr>
              <w:widowControl w:val="0"/>
              <w:numPr>
                <w:ilvl w:val="0"/>
                <w:numId w:val="16"/>
              </w:numPr>
              <w:suppressAutoHyphens/>
              <w:overflowPunct w:val="0"/>
              <w:autoSpaceDE w:val="0"/>
              <w:jc w:val="both"/>
              <w:rPr>
                <w:kern w:val="2"/>
                <w:sz w:val="24"/>
                <w:szCs w:val="24"/>
              </w:rPr>
            </w:pPr>
            <w:r w:rsidRPr="002C643A">
              <w:rPr>
                <w:kern w:val="2"/>
                <w:sz w:val="24"/>
                <w:szCs w:val="24"/>
              </w:rPr>
              <w:t>tam būs nepieciešamie resursi, uz kuriem Pretendents balstījies, iesniedzot piedāvājumu un,</w:t>
            </w:r>
          </w:p>
          <w:p w14:paraId="67A325C3" w14:textId="77777777" w:rsidR="00C03849" w:rsidRPr="002C643A" w:rsidRDefault="00C03849" w:rsidP="00C03849">
            <w:pPr>
              <w:widowControl w:val="0"/>
              <w:numPr>
                <w:ilvl w:val="0"/>
                <w:numId w:val="16"/>
              </w:numPr>
              <w:suppressAutoHyphens/>
              <w:overflowPunct w:val="0"/>
              <w:autoSpaceDE w:val="0"/>
              <w:jc w:val="both"/>
              <w:rPr>
                <w:kern w:val="2"/>
                <w:sz w:val="24"/>
                <w:szCs w:val="24"/>
              </w:rPr>
            </w:pPr>
            <w:r w:rsidRPr="002C643A">
              <w:rPr>
                <w:kern w:val="2"/>
                <w:sz w:val="24"/>
                <w:szCs w:val="24"/>
              </w:rPr>
              <w:t>šie resursi Pretendentam tiks nodoti un būs Pretendenta rīcībā visu iepirku</w:t>
            </w:r>
            <w:r w:rsidRPr="002C643A">
              <w:rPr>
                <w:kern w:val="2"/>
                <w:sz w:val="24"/>
                <w:szCs w:val="24"/>
              </w:rPr>
              <w:softHyphen/>
              <w:t>ma līguma izpildes laiku (norādot konkrētus darbus kādi tiks veikti līguma izpildes laikā), gadījumā, ja ar Pretendentu tiks noslēgts iepirkuma līgums.</w:t>
            </w:r>
          </w:p>
        </w:tc>
      </w:tr>
      <w:tr w:rsidR="00C03849" w:rsidRPr="002C643A" w14:paraId="201C6472" w14:textId="77777777" w:rsidTr="00C03849">
        <w:tc>
          <w:tcPr>
            <w:tcW w:w="993" w:type="dxa"/>
            <w:shd w:val="clear" w:color="auto" w:fill="auto"/>
          </w:tcPr>
          <w:p w14:paraId="275E9B09" w14:textId="77777777" w:rsidR="00C03849" w:rsidRPr="002C643A" w:rsidRDefault="00C03849" w:rsidP="00A96D91">
            <w:pPr>
              <w:rPr>
                <w:sz w:val="24"/>
                <w:szCs w:val="24"/>
              </w:rPr>
            </w:pPr>
            <w:r w:rsidRPr="002C643A">
              <w:rPr>
                <w:sz w:val="24"/>
                <w:szCs w:val="24"/>
              </w:rPr>
              <w:t>2</w:t>
            </w:r>
            <w:r>
              <w:rPr>
                <w:sz w:val="24"/>
                <w:szCs w:val="24"/>
              </w:rPr>
              <w:t>3</w:t>
            </w:r>
            <w:r w:rsidRPr="002C643A">
              <w:rPr>
                <w:sz w:val="24"/>
                <w:szCs w:val="24"/>
              </w:rPr>
              <w:t>.7</w:t>
            </w:r>
          </w:p>
        </w:tc>
        <w:tc>
          <w:tcPr>
            <w:tcW w:w="4508" w:type="dxa"/>
            <w:shd w:val="clear" w:color="auto" w:fill="auto"/>
          </w:tcPr>
          <w:p w14:paraId="736E76B7" w14:textId="77777777" w:rsidR="00C03849" w:rsidRPr="002C643A" w:rsidRDefault="00C03849" w:rsidP="00A96D91">
            <w:pPr>
              <w:ind w:right="-1"/>
              <w:jc w:val="both"/>
              <w:rPr>
                <w:sz w:val="24"/>
                <w:szCs w:val="24"/>
              </w:rPr>
            </w:pPr>
            <w:r w:rsidRPr="002C643A">
              <w:rPr>
                <w:sz w:val="24"/>
                <w:szCs w:val="24"/>
              </w:rPr>
              <w:t xml:space="preserve">Pretendentam jāiesniedz informācija par iepirkuma līguma daļām, kuras pretendents ir paredzējis nodot apakšuzņēmējiem, kuru veicamo būvdarbu vai sniedzamo pakalpojumu vērtība ir vismaz 10 000 EUR, un katram šādam apakšuzņēmējam izpildei nododamo iepirkuma līguma daļu. </w:t>
            </w:r>
          </w:p>
        </w:tc>
        <w:tc>
          <w:tcPr>
            <w:tcW w:w="4990" w:type="dxa"/>
            <w:gridSpan w:val="2"/>
            <w:shd w:val="clear" w:color="auto" w:fill="auto"/>
          </w:tcPr>
          <w:p w14:paraId="6FCD5180" w14:textId="77777777" w:rsidR="00C03849" w:rsidRPr="002C643A" w:rsidRDefault="00C03849" w:rsidP="00A96D91">
            <w:pPr>
              <w:jc w:val="both"/>
              <w:rPr>
                <w:b/>
                <w:sz w:val="24"/>
                <w:szCs w:val="24"/>
              </w:rPr>
            </w:pPr>
            <w:r w:rsidRPr="002C643A">
              <w:rPr>
                <w:b/>
                <w:sz w:val="24"/>
                <w:szCs w:val="24"/>
              </w:rPr>
              <w:t xml:space="preserve">4.Pielikuma veidlapa. </w:t>
            </w:r>
          </w:p>
          <w:p w14:paraId="32BC81A1" w14:textId="77777777" w:rsidR="00C03849" w:rsidRPr="002C643A" w:rsidRDefault="00C03849" w:rsidP="00A96D91">
            <w:pPr>
              <w:jc w:val="both"/>
              <w:rPr>
                <w:sz w:val="24"/>
                <w:szCs w:val="24"/>
              </w:rPr>
            </w:pPr>
            <w:r w:rsidRPr="002C643A">
              <w:rPr>
                <w:sz w:val="24"/>
                <w:szCs w:val="24"/>
              </w:rPr>
              <w:t xml:space="preserve">1. Ja tiek piesaistīts apakšuzņēmējs, papildus 4.Pielikuma veidlapai jāpievieno vienošanos vai kādu citu dokumentu, kas apliecina sadarbību pretendentam ar apakšuzņēmēju iepirkuma līguma ietvaros, kurā norādīta izpildei nododamā iepirkuma līguma daļa, norādot kādus darbus </w:t>
            </w:r>
            <w:r w:rsidRPr="002C643A">
              <w:rPr>
                <w:sz w:val="24"/>
                <w:szCs w:val="24"/>
              </w:rPr>
              <w:lastRenderedPageBreak/>
              <w:t>apakšuzņēmējs veiks, un nododamās daļas apjoms procentuālā un finansiālā izteiksmē.</w:t>
            </w:r>
          </w:p>
          <w:p w14:paraId="04C5C726" w14:textId="77777777" w:rsidR="00C03849" w:rsidRPr="002C643A" w:rsidRDefault="00C03849" w:rsidP="00A96D91">
            <w:pPr>
              <w:jc w:val="both"/>
              <w:rPr>
                <w:sz w:val="24"/>
                <w:szCs w:val="24"/>
              </w:rPr>
            </w:pPr>
            <w:r w:rsidRPr="002C643A">
              <w:rPr>
                <w:sz w:val="24"/>
                <w:szCs w:val="24"/>
              </w:rPr>
              <w:t>2. Informācija ir jāiesniedz arī par šādu apakšuzņēmēju apakšuzņēmējiem</w:t>
            </w:r>
            <w:r w:rsidRPr="002C643A">
              <w:rPr>
                <w:b/>
                <w:sz w:val="24"/>
                <w:szCs w:val="24"/>
              </w:rPr>
              <w:t>,</w:t>
            </w:r>
            <w:r w:rsidRPr="002C643A">
              <w:rPr>
                <w:sz w:val="24"/>
                <w:szCs w:val="24"/>
              </w:rPr>
              <w:t xml:space="preserve"> kuru veicamo būvdarbu daļa vai sniedzamo pakalpojumu vērtība ir vismaz 10 000 EUR.</w:t>
            </w:r>
          </w:p>
          <w:p w14:paraId="32759F1F" w14:textId="77777777" w:rsidR="00C03849" w:rsidRPr="002C643A" w:rsidRDefault="00C03849" w:rsidP="00A96D91">
            <w:pPr>
              <w:jc w:val="both"/>
              <w:rPr>
                <w:sz w:val="24"/>
                <w:szCs w:val="24"/>
              </w:rPr>
            </w:pPr>
            <w:r w:rsidRPr="002C643A">
              <w:rPr>
                <w:sz w:val="24"/>
                <w:szCs w:val="24"/>
              </w:rPr>
              <w:t>3. Apakšuzņēmēju sarakstā norāda arī tos apakšuzņēmējus, uz kuru iespējām pretendents balstās, ja tas ir nepieciešams kvalifikācijas pierādīšanai vai iepirkuma līguma izpildei (ja attiecināms).</w:t>
            </w:r>
          </w:p>
          <w:p w14:paraId="65664971" w14:textId="77777777" w:rsidR="00C03849" w:rsidRPr="002C643A" w:rsidRDefault="00C03849" w:rsidP="00A96D91">
            <w:pPr>
              <w:jc w:val="both"/>
              <w:rPr>
                <w:i/>
                <w:strike/>
                <w:sz w:val="24"/>
                <w:szCs w:val="24"/>
              </w:rPr>
            </w:pPr>
          </w:p>
        </w:tc>
      </w:tr>
      <w:tr w:rsidR="00C03849" w:rsidRPr="002C643A" w14:paraId="36CE3D2E" w14:textId="77777777" w:rsidTr="00C03849">
        <w:tc>
          <w:tcPr>
            <w:tcW w:w="993" w:type="dxa"/>
            <w:shd w:val="clear" w:color="auto" w:fill="auto"/>
          </w:tcPr>
          <w:p w14:paraId="7C462E92" w14:textId="77777777" w:rsidR="00C03849" w:rsidRPr="002C643A" w:rsidRDefault="00C03849" w:rsidP="00A96D91">
            <w:pPr>
              <w:rPr>
                <w:sz w:val="24"/>
                <w:szCs w:val="24"/>
              </w:rPr>
            </w:pPr>
            <w:r w:rsidRPr="002C643A">
              <w:rPr>
                <w:sz w:val="24"/>
                <w:szCs w:val="24"/>
              </w:rPr>
              <w:lastRenderedPageBreak/>
              <w:t>2</w:t>
            </w:r>
            <w:r>
              <w:rPr>
                <w:sz w:val="24"/>
                <w:szCs w:val="24"/>
              </w:rPr>
              <w:t>3</w:t>
            </w:r>
            <w:r w:rsidRPr="002C643A">
              <w:rPr>
                <w:sz w:val="24"/>
                <w:szCs w:val="24"/>
              </w:rPr>
              <w:t>.8</w:t>
            </w:r>
          </w:p>
        </w:tc>
        <w:tc>
          <w:tcPr>
            <w:tcW w:w="4508" w:type="dxa"/>
            <w:shd w:val="clear" w:color="auto" w:fill="auto"/>
          </w:tcPr>
          <w:p w14:paraId="2B7589FB" w14:textId="77777777" w:rsidR="00C03849" w:rsidRPr="002C643A" w:rsidRDefault="00C03849" w:rsidP="00A96D91">
            <w:pPr>
              <w:jc w:val="both"/>
              <w:rPr>
                <w:sz w:val="24"/>
                <w:szCs w:val="24"/>
              </w:rPr>
            </w:pPr>
            <w:r w:rsidRPr="002C643A">
              <w:rPr>
                <w:sz w:val="24"/>
                <w:szCs w:val="24"/>
              </w:rPr>
              <w:t>Pretendenta vidējais viena gada neto finanšu apgrozījums iepriekšējo 3 (trīs) noslēgto finanšu gadu laikā, bet pretendenti, kuru uzņēmumi dibināti vēlāk, to nostrādātajā periodā, ciktāl informācija attiecīgajam pretendentam par šo apgrozījumu ir pieejama, ir vismaz  </w:t>
            </w:r>
            <w:r>
              <w:rPr>
                <w:sz w:val="24"/>
                <w:szCs w:val="24"/>
              </w:rPr>
              <w:t>2 0</w:t>
            </w:r>
            <w:r w:rsidRPr="002C643A">
              <w:rPr>
                <w:sz w:val="24"/>
                <w:szCs w:val="24"/>
              </w:rPr>
              <w:t>00 000 EUR (</w:t>
            </w:r>
            <w:r>
              <w:rPr>
                <w:sz w:val="24"/>
                <w:szCs w:val="24"/>
              </w:rPr>
              <w:t>divi miljoni</w:t>
            </w:r>
            <w:r w:rsidRPr="002C643A">
              <w:rPr>
                <w:sz w:val="24"/>
                <w:szCs w:val="24"/>
              </w:rPr>
              <w:t xml:space="preserve"> euro).</w:t>
            </w:r>
          </w:p>
          <w:p w14:paraId="573B2E3C" w14:textId="77777777" w:rsidR="00C03849" w:rsidRPr="002C643A" w:rsidRDefault="00C03849" w:rsidP="00A96D91">
            <w:pPr>
              <w:ind w:right="-1"/>
              <w:jc w:val="both"/>
              <w:rPr>
                <w:sz w:val="24"/>
                <w:szCs w:val="24"/>
              </w:rPr>
            </w:pPr>
          </w:p>
          <w:p w14:paraId="14699BA7" w14:textId="77777777" w:rsidR="00C03849" w:rsidRPr="002C643A" w:rsidRDefault="00C03849" w:rsidP="00A96D91">
            <w:pPr>
              <w:ind w:right="-1"/>
              <w:jc w:val="both"/>
              <w:rPr>
                <w:sz w:val="24"/>
                <w:szCs w:val="24"/>
              </w:rPr>
            </w:pPr>
            <w:r w:rsidRPr="002C643A">
              <w:rPr>
                <w:sz w:val="24"/>
                <w:szCs w:val="24"/>
              </w:rPr>
              <w:t>Ja pretendenta pārskata gads atšķiras no kalendārā gada, tad pretendents jebkurā gadījumā finanšu apgrozījumu norāda par iepriekšējiem trim pārskata gadiem.</w:t>
            </w:r>
          </w:p>
        </w:tc>
        <w:tc>
          <w:tcPr>
            <w:tcW w:w="4990" w:type="dxa"/>
            <w:gridSpan w:val="2"/>
            <w:shd w:val="clear" w:color="auto" w:fill="auto"/>
          </w:tcPr>
          <w:p w14:paraId="3284FFB4" w14:textId="77777777" w:rsidR="00C03849" w:rsidRPr="002C643A" w:rsidRDefault="00C03849" w:rsidP="00A96D91">
            <w:pPr>
              <w:jc w:val="both"/>
              <w:rPr>
                <w:b/>
                <w:sz w:val="24"/>
                <w:szCs w:val="24"/>
              </w:rPr>
            </w:pPr>
            <w:r w:rsidRPr="002C643A">
              <w:rPr>
                <w:b/>
                <w:sz w:val="24"/>
                <w:szCs w:val="24"/>
              </w:rPr>
              <w:t>5.Pielikuma veidlapa.</w:t>
            </w:r>
          </w:p>
          <w:p w14:paraId="33527269" w14:textId="60951F4B" w:rsidR="00C03849" w:rsidRPr="002C643A" w:rsidRDefault="00C03849" w:rsidP="00A96D91">
            <w:pPr>
              <w:jc w:val="both"/>
              <w:rPr>
                <w:sz w:val="24"/>
                <w:szCs w:val="24"/>
              </w:rPr>
            </w:pPr>
            <w:r w:rsidRPr="002C643A">
              <w:rPr>
                <w:sz w:val="24"/>
                <w:szCs w:val="24"/>
              </w:rPr>
              <w:t>1. Pretendenta vidējam viena gada neto finanšu apgrozījumam iepriekšējo 3 (trīs) noslēgto finanšu gadu laikā, jābūt vismaz vismaz  </w:t>
            </w:r>
            <w:r>
              <w:rPr>
                <w:sz w:val="24"/>
                <w:szCs w:val="24"/>
              </w:rPr>
              <w:t>2 0</w:t>
            </w:r>
            <w:r w:rsidRPr="002C643A">
              <w:rPr>
                <w:sz w:val="24"/>
                <w:szCs w:val="24"/>
              </w:rPr>
              <w:t>00 000 EUR (</w:t>
            </w:r>
            <w:r>
              <w:rPr>
                <w:sz w:val="24"/>
                <w:szCs w:val="24"/>
              </w:rPr>
              <w:t>divi miljoni</w:t>
            </w:r>
            <w:r w:rsidRPr="002C643A">
              <w:rPr>
                <w:sz w:val="24"/>
                <w:szCs w:val="24"/>
              </w:rPr>
              <w:t xml:space="preserve"> euro), bet pretendenti, kuru uzņēmumi dibināti vēlāk, to nostrādātajā periodā, ciktāl informācija attiecīgajam pretendentam par šo apgrozījumu ir pieejama. </w:t>
            </w:r>
          </w:p>
          <w:p w14:paraId="7CFBEDB3" w14:textId="77777777" w:rsidR="00C03849" w:rsidRPr="002C643A" w:rsidRDefault="00C03849" w:rsidP="00A96D91">
            <w:pPr>
              <w:jc w:val="both"/>
              <w:rPr>
                <w:sz w:val="24"/>
                <w:szCs w:val="24"/>
              </w:rPr>
            </w:pPr>
            <w:r w:rsidRPr="002C643A">
              <w:rPr>
                <w:sz w:val="24"/>
                <w:szCs w:val="24"/>
              </w:rPr>
              <w:t xml:space="preserve">2. Piedāvājumam jāpievieno finanšu pārskats, izraksts no finanšu pārskata vai cits līdzvērtīgs dokuments par pēdējiem trīs noslēgtajiem finanšu gadiem, kas apliecina 5.pielikuma veidlapā uzrādīto apgrozījumu. </w:t>
            </w:r>
          </w:p>
          <w:p w14:paraId="67DAD7C6" w14:textId="77777777" w:rsidR="00C03849" w:rsidRPr="002C643A" w:rsidRDefault="00C03849" w:rsidP="00A96D91">
            <w:pPr>
              <w:jc w:val="both"/>
              <w:rPr>
                <w:sz w:val="24"/>
                <w:szCs w:val="24"/>
              </w:rPr>
            </w:pPr>
            <w:r w:rsidRPr="002C643A">
              <w:rPr>
                <w:sz w:val="24"/>
                <w:szCs w:val="24"/>
              </w:rPr>
              <w:t>3. Pretendenti, kas dibināti vēlāk, iesniedz dokumentāciju finanšu apgrozījuma apliecināšanai par nostrādāto periodu.</w:t>
            </w:r>
          </w:p>
          <w:p w14:paraId="5194A88F" w14:textId="77777777" w:rsidR="00C03849" w:rsidRPr="002C643A" w:rsidRDefault="00C03849" w:rsidP="00A96D91">
            <w:pPr>
              <w:jc w:val="both"/>
              <w:rPr>
                <w:sz w:val="24"/>
                <w:szCs w:val="24"/>
              </w:rPr>
            </w:pPr>
            <w:r w:rsidRPr="002C643A">
              <w:rPr>
                <w:sz w:val="24"/>
                <w:szCs w:val="24"/>
              </w:rPr>
              <w:t>4. Ārvalstu komersants piedāvājumā iesniedz kompetentas attiecīgās valsts institūcijas izsniegtu dokumentu, kas apliecina atbilstību izvirzītajai prasībai.</w:t>
            </w:r>
          </w:p>
          <w:p w14:paraId="4F1369CA" w14:textId="77777777" w:rsidR="00C03849" w:rsidRPr="002C643A" w:rsidRDefault="00C03849" w:rsidP="00A96D91">
            <w:pPr>
              <w:jc w:val="both"/>
              <w:rPr>
                <w:sz w:val="24"/>
                <w:szCs w:val="24"/>
              </w:rPr>
            </w:pPr>
            <w:r w:rsidRPr="002C643A">
              <w:rPr>
                <w:i/>
                <w:sz w:val="24"/>
                <w:szCs w:val="24"/>
              </w:rPr>
              <w:t xml:space="preserve">Šis punkts ir attiecināms uz personu apvienību kopumā- visu personu apvienības dalībnieku apgrozījuma summai jāveido nepieciešamais apgrozījuma apmērs. </w:t>
            </w:r>
          </w:p>
        </w:tc>
      </w:tr>
      <w:tr w:rsidR="00C03849" w:rsidRPr="002C643A" w14:paraId="7755520E" w14:textId="77777777" w:rsidTr="00C03849">
        <w:tc>
          <w:tcPr>
            <w:tcW w:w="993" w:type="dxa"/>
            <w:shd w:val="clear" w:color="auto" w:fill="auto"/>
          </w:tcPr>
          <w:p w14:paraId="210DDC8A" w14:textId="77777777" w:rsidR="00C03849" w:rsidRPr="002C643A" w:rsidRDefault="00C03849" w:rsidP="00A96D91">
            <w:pPr>
              <w:rPr>
                <w:sz w:val="24"/>
                <w:szCs w:val="24"/>
              </w:rPr>
            </w:pPr>
            <w:r w:rsidRPr="002C643A">
              <w:rPr>
                <w:sz w:val="24"/>
                <w:szCs w:val="24"/>
              </w:rPr>
              <w:t>2</w:t>
            </w:r>
            <w:r>
              <w:rPr>
                <w:sz w:val="24"/>
                <w:szCs w:val="24"/>
              </w:rPr>
              <w:t>3</w:t>
            </w:r>
            <w:r w:rsidRPr="002C643A">
              <w:rPr>
                <w:sz w:val="24"/>
                <w:szCs w:val="24"/>
              </w:rPr>
              <w:t>.9</w:t>
            </w:r>
          </w:p>
        </w:tc>
        <w:tc>
          <w:tcPr>
            <w:tcW w:w="4508" w:type="dxa"/>
            <w:shd w:val="clear" w:color="auto" w:fill="auto"/>
          </w:tcPr>
          <w:p w14:paraId="2BD250E8" w14:textId="77777777" w:rsidR="00C03849" w:rsidRPr="002C643A" w:rsidRDefault="00C03849" w:rsidP="00A96D91">
            <w:pPr>
              <w:ind w:right="-1"/>
              <w:jc w:val="both"/>
              <w:rPr>
                <w:sz w:val="24"/>
                <w:szCs w:val="24"/>
              </w:rPr>
            </w:pPr>
            <w:r w:rsidRPr="002C643A">
              <w:rPr>
                <w:sz w:val="24"/>
                <w:szCs w:val="24"/>
              </w:rPr>
              <w:t>Pretendenta pieredze</w:t>
            </w:r>
          </w:p>
        </w:tc>
        <w:tc>
          <w:tcPr>
            <w:tcW w:w="4990" w:type="dxa"/>
            <w:gridSpan w:val="2"/>
            <w:shd w:val="clear" w:color="auto" w:fill="auto"/>
          </w:tcPr>
          <w:p w14:paraId="3E76A5A7" w14:textId="77777777" w:rsidR="00C03849" w:rsidRPr="002C643A" w:rsidRDefault="00C03849" w:rsidP="00A96D91">
            <w:pPr>
              <w:ind w:right="-1"/>
              <w:jc w:val="both"/>
              <w:rPr>
                <w:b/>
                <w:sz w:val="24"/>
                <w:szCs w:val="24"/>
              </w:rPr>
            </w:pPr>
            <w:r w:rsidRPr="002C643A">
              <w:rPr>
                <w:b/>
                <w:sz w:val="24"/>
                <w:szCs w:val="24"/>
              </w:rPr>
              <w:t>6.Pielikuma veidlapa “Informācija par pretendenta pieredzi” (iekļaujot visu informāciju, kas apliecina pieredzes atbilstību šajā punktā noteiktajām prasībām).</w:t>
            </w:r>
          </w:p>
          <w:p w14:paraId="68BDDB8C" w14:textId="77777777" w:rsidR="00C03849" w:rsidRPr="002C643A" w:rsidRDefault="00C03849" w:rsidP="00A96D91">
            <w:pPr>
              <w:tabs>
                <w:tab w:val="left" w:pos="854"/>
                <w:tab w:val="left" w:pos="3600"/>
                <w:tab w:val="left" w:pos="4500"/>
              </w:tabs>
              <w:jc w:val="both"/>
              <w:rPr>
                <w:color w:val="000000" w:themeColor="text1"/>
                <w:sz w:val="24"/>
                <w:szCs w:val="24"/>
              </w:rPr>
            </w:pPr>
            <w:r w:rsidRPr="002C643A">
              <w:rPr>
                <w:sz w:val="24"/>
                <w:szCs w:val="24"/>
              </w:rPr>
              <w:t xml:space="preserve">1. </w:t>
            </w:r>
            <w:r w:rsidRPr="002C643A">
              <w:rPr>
                <w:color w:val="000000" w:themeColor="text1"/>
                <w:sz w:val="24"/>
                <w:szCs w:val="24"/>
              </w:rPr>
              <w:t xml:space="preserve">Pretendents iepriekšējo 5 (piecu) gadu laikā (t.i., 2019., 2020., 2021., 2022., 2023. gadā un  līdz piedāvājuma iesniegšanas dienai) ir </w:t>
            </w:r>
            <w:r w:rsidRPr="002C643A">
              <w:rPr>
                <w:b/>
                <w:color w:val="000000" w:themeColor="text1"/>
                <w:sz w:val="24"/>
                <w:szCs w:val="24"/>
              </w:rPr>
              <w:t>kā galvenais būvuzņēmējs</w:t>
            </w:r>
            <w:r w:rsidRPr="002C643A">
              <w:rPr>
                <w:color w:val="000000" w:themeColor="text1"/>
                <w:sz w:val="24"/>
                <w:szCs w:val="24"/>
              </w:rPr>
              <w:t xml:space="preserve"> realizējis vismaz 1 (vienu)  būvdarbu līgumu, kas atbilst šādām prasībām:</w:t>
            </w:r>
          </w:p>
          <w:p w14:paraId="569C6891" w14:textId="77777777" w:rsidR="00C03849" w:rsidRPr="002C643A" w:rsidRDefault="00C03849" w:rsidP="00C03849">
            <w:pPr>
              <w:pStyle w:val="ListParagraph"/>
              <w:numPr>
                <w:ilvl w:val="1"/>
                <w:numId w:val="18"/>
              </w:numPr>
              <w:tabs>
                <w:tab w:val="left" w:pos="289"/>
                <w:tab w:val="left" w:pos="3600"/>
                <w:tab w:val="left" w:pos="4500"/>
              </w:tabs>
              <w:ind w:left="492" w:hanging="425"/>
              <w:jc w:val="both"/>
              <w:rPr>
                <w:color w:val="000000" w:themeColor="text1"/>
                <w:sz w:val="24"/>
                <w:szCs w:val="24"/>
              </w:rPr>
            </w:pPr>
            <w:r w:rsidRPr="002C643A">
              <w:rPr>
                <w:color w:val="000000" w:themeColor="text1"/>
                <w:sz w:val="24"/>
                <w:szCs w:val="24"/>
              </w:rPr>
              <w:t>veikta publiskās ēkas</w:t>
            </w:r>
            <w:r w:rsidRPr="002C643A">
              <w:rPr>
                <w:rStyle w:val="FootnoteReference"/>
                <w:color w:val="000000" w:themeColor="text1"/>
                <w:sz w:val="24"/>
                <w:szCs w:val="24"/>
              </w:rPr>
              <w:footnoteReference w:id="1"/>
            </w:r>
            <w:r w:rsidRPr="002C643A">
              <w:rPr>
                <w:color w:val="000000" w:themeColor="text1"/>
                <w:sz w:val="24"/>
                <w:szCs w:val="24"/>
              </w:rPr>
              <w:t xml:space="preserve"> objekta apvienotā projektēšana, autoruzraudzība, būvniecība </w:t>
            </w:r>
            <w:r w:rsidRPr="002C643A">
              <w:rPr>
                <w:color w:val="000000" w:themeColor="text1"/>
                <w:sz w:val="24"/>
                <w:szCs w:val="24"/>
              </w:rPr>
              <w:lastRenderedPageBreak/>
              <w:t>(būvniecība šī nolikuma izpratnē ir – ēkas pārbūve, ēkas atjaunošana vai jaunbūve);</w:t>
            </w:r>
          </w:p>
          <w:p w14:paraId="4964734B" w14:textId="77777777" w:rsidR="00C03849" w:rsidRPr="002C643A" w:rsidRDefault="00C03849" w:rsidP="00C03849">
            <w:pPr>
              <w:pStyle w:val="ListParagraph"/>
              <w:numPr>
                <w:ilvl w:val="1"/>
                <w:numId w:val="18"/>
              </w:numPr>
              <w:tabs>
                <w:tab w:val="left" w:pos="289"/>
                <w:tab w:val="left" w:pos="3600"/>
                <w:tab w:val="left" w:pos="4500"/>
              </w:tabs>
              <w:ind w:left="492" w:hanging="425"/>
              <w:jc w:val="both"/>
              <w:rPr>
                <w:color w:val="000000" w:themeColor="text1"/>
                <w:sz w:val="24"/>
                <w:szCs w:val="24"/>
              </w:rPr>
            </w:pPr>
            <w:r w:rsidRPr="002C643A">
              <w:rPr>
                <w:color w:val="000000" w:themeColor="text1"/>
                <w:sz w:val="24"/>
                <w:szCs w:val="24"/>
              </w:rPr>
              <w:t>līguma kopējās izmaksas vismaz 2</w:t>
            </w:r>
            <w:r>
              <w:rPr>
                <w:color w:val="000000" w:themeColor="text1"/>
                <w:sz w:val="24"/>
                <w:szCs w:val="24"/>
              </w:rPr>
              <w:t xml:space="preserve"> 0</w:t>
            </w:r>
            <w:r w:rsidRPr="002C643A">
              <w:rPr>
                <w:color w:val="000000" w:themeColor="text1"/>
                <w:sz w:val="24"/>
                <w:szCs w:val="24"/>
              </w:rPr>
              <w:t>00 000,00 EUR bez PVN;</w:t>
            </w:r>
          </w:p>
          <w:p w14:paraId="2DA7DE50" w14:textId="77777777" w:rsidR="00C03849" w:rsidRPr="002C643A" w:rsidRDefault="00C03849" w:rsidP="00C03849">
            <w:pPr>
              <w:pStyle w:val="ListParagraph"/>
              <w:numPr>
                <w:ilvl w:val="1"/>
                <w:numId w:val="18"/>
              </w:numPr>
              <w:tabs>
                <w:tab w:val="left" w:pos="289"/>
                <w:tab w:val="left" w:pos="3600"/>
                <w:tab w:val="left" w:pos="4500"/>
              </w:tabs>
              <w:ind w:left="492" w:hanging="425"/>
              <w:jc w:val="both"/>
              <w:rPr>
                <w:color w:val="000000" w:themeColor="text1"/>
                <w:sz w:val="24"/>
                <w:szCs w:val="24"/>
              </w:rPr>
            </w:pPr>
            <w:r w:rsidRPr="002C643A">
              <w:rPr>
                <w:color w:val="000000" w:themeColor="text1"/>
                <w:sz w:val="24"/>
                <w:szCs w:val="24"/>
              </w:rPr>
              <w:t>izstrādātais būvprojekts ir ticis saskaņots atbilstoši normatīvajos aktos noteiktajā kārtībā;</w:t>
            </w:r>
          </w:p>
          <w:p w14:paraId="1C086347" w14:textId="77777777" w:rsidR="00C03849" w:rsidRPr="002C643A" w:rsidRDefault="00C03849" w:rsidP="00C03849">
            <w:pPr>
              <w:pStyle w:val="ListParagraph"/>
              <w:numPr>
                <w:ilvl w:val="1"/>
                <w:numId w:val="18"/>
              </w:numPr>
              <w:tabs>
                <w:tab w:val="left" w:pos="289"/>
                <w:tab w:val="left" w:pos="3600"/>
                <w:tab w:val="left" w:pos="4500"/>
              </w:tabs>
              <w:ind w:left="492" w:hanging="425"/>
              <w:jc w:val="both"/>
              <w:rPr>
                <w:color w:val="000000" w:themeColor="text1"/>
                <w:sz w:val="24"/>
                <w:szCs w:val="24"/>
              </w:rPr>
            </w:pPr>
            <w:r w:rsidRPr="002C643A">
              <w:rPr>
                <w:color w:val="000000" w:themeColor="text1"/>
                <w:sz w:val="24"/>
                <w:szCs w:val="24"/>
              </w:rPr>
              <w:t>būvdarbi ir pabeigti, objekts nodots ekspluatācijā.</w:t>
            </w:r>
          </w:p>
          <w:p w14:paraId="08D567D3" w14:textId="77777777" w:rsidR="00C03849" w:rsidRPr="002C643A" w:rsidRDefault="00C03849" w:rsidP="00A96D91">
            <w:pPr>
              <w:ind w:right="-1"/>
              <w:jc w:val="both"/>
              <w:rPr>
                <w:sz w:val="24"/>
                <w:szCs w:val="24"/>
              </w:rPr>
            </w:pPr>
          </w:p>
          <w:p w14:paraId="7DFCB2A2" w14:textId="77777777" w:rsidR="00C03849" w:rsidRPr="002C643A" w:rsidRDefault="00C03849" w:rsidP="00A96D91">
            <w:pPr>
              <w:ind w:right="-1"/>
              <w:jc w:val="both"/>
              <w:rPr>
                <w:sz w:val="24"/>
                <w:szCs w:val="24"/>
              </w:rPr>
            </w:pPr>
            <w:r w:rsidRPr="002C643A">
              <w:rPr>
                <w:sz w:val="24"/>
                <w:szCs w:val="24"/>
              </w:rPr>
              <w:t>2. Lai apliecinātu norādīto pieredzi, piedāvājumam jāpievieno:</w:t>
            </w:r>
          </w:p>
          <w:p w14:paraId="625DFEC4" w14:textId="77777777" w:rsidR="00C03849" w:rsidRPr="002C643A" w:rsidRDefault="00C03849" w:rsidP="00A96D91">
            <w:pPr>
              <w:ind w:left="492" w:right="-1" w:hanging="425"/>
              <w:jc w:val="both"/>
              <w:rPr>
                <w:sz w:val="24"/>
                <w:szCs w:val="24"/>
              </w:rPr>
            </w:pPr>
            <w:r w:rsidRPr="002C643A">
              <w:rPr>
                <w:sz w:val="24"/>
                <w:szCs w:val="24"/>
              </w:rPr>
              <w:t>2.1. Uzrādītā objekta akta par ēkas pieņemšanu ekspluatācijā kopiju, dokumentu, kas apliecina šī punkta 1. apakšpunktā noteikto būvdarbu veikšanu, kopijas, vai citu līdzvērtīgu dokumentu kopijas, kas nepārprotami apliecina uzrādītās pieredzes atbilstību visām šajā punktā izvirzītajām prasībām;</w:t>
            </w:r>
          </w:p>
          <w:p w14:paraId="4B03803E" w14:textId="77777777" w:rsidR="00C03849" w:rsidRPr="002C643A" w:rsidRDefault="00C03849" w:rsidP="00A96D91">
            <w:pPr>
              <w:ind w:left="492" w:right="-1" w:hanging="425"/>
              <w:jc w:val="both"/>
              <w:rPr>
                <w:sz w:val="24"/>
                <w:szCs w:val="24"/>
              </w:rPr>
            </w:pPr>
            <w:r w:rsidRPr="002C643A">
              <w:rPr>
                <w:sz w:val="24"/>
                <w:szCs w:val="24"/>
              </w:rPr>
              <w:t>2.2. Uzrādītā objekta pasūtītāja izsniegta pozitīva rakstura atsauksme vai citi līdzvērtīgi pasūtītāja izsniegti dokumentāli pierādījumi, kas nepārprotami apliecina uzrādītās pieredzes atbilstību šajā punktā izvirzītajām prasībām.</w:t>
            </w:r>
          </w:p>
          <w:p w14:paraId="605B9899" w14:textId="77777777" w:rsidR="00C03849" w:rsidRPr="002C643A" w:rsidRDefault="00C03849" w:rsidP="00A96D91">
            <w:pPr>
              <w:ind w:left="492" w:right="-1" w:hanging="425"/>
              <w:jc w:val="both"/>
              <w:rPr>
                <w:sz w:val="24"/>
                <w:szCs w:val="24"/>
              </w:rPr>
            </w:pPr>
            <w:r w:rsidRPr="002C643A">
              <w:rPr>
                <w:sz w:val="24"/>
                <w:szCs w:val="24"/>
              </w:rPr>
              <w:t>2.3. Ja pieredze tiek apliecināta ar būvdarbu veikšanu ēkai, kas atrodas citā valstī un nav iespējams iesniegt augstāk norādītos dokumentus, piedāvājumam jāpievieno līdzvērtīgi dokumenti, kas nepārprotami apliecina uzrādītās pieredzes atbilstību visām šajā punktā izvirzītajām prasībām.</w:t>
            </w:r>
          </w:p>
          <w:p w14:paraId="34FA09C3" w14:textId="77777777" w:rsidR="00C03849" w:rsidRPr="002C643A" w:rsidRDefault="00C03849" w:rsidP="00A96D91">
            <w:pPr>
              <w:ind w:right="-1"/>
              <w:jc w:val="both"/>
              <w:rPr>
                <w:i/>
                <w:sz w:val="24"/>
                <w:szCs w:val="24"/>
              </w:rPr>
            </w:pPr>
            <w:r w:rsidRPr="002C643A">
              <w:rPr>
                <w:i/>
                <w:sz w:val="24"/>
                <w:szCs w:val="24"/>
              </w:rPr>
              <w:t>Šis punkts ir attiecināms uz personu apvienības dalībnieku, kurš var izpildīt konkrēto prasību.</w:t>
            </w:r>
          </w:p>
        </w:tc>
      </w:tr>
      <w:tr w:rsidR="00C03849" w:rsidRPr="002C643A" w14:paraId="5929E2E7" w14:textId="77777777" w:rsidTr="00C03849">
        <w:tc>
          <w:tcPr>
            <w:tcW w:w="993" w:type="dxa"/>
            <w:shd w:val="clear" w:color="auto" w:fill="auto"/>
          </w:tcPr>
          <w:p w14:paraId="1F39E996" w14:textId="77777777" w:rsidR="00C03849" w:rsidRPr="002C643A" w:rsidRDefault="00C03849" w:rsidP="00A96D91">
            <w:pPr>
              <w:rPr>
                <w:sz w:val="24"/>
                <w:szCs w:val="24"/>
              </w:rPr>
            </w:pPr>
            <w:r w:rsidRPr="002C643A">
              <w:rPr>
                <w:sz w:val="24"/>
                <w:szCs w:val="24"/>
              </w:rPr>
              <w:lastRenderedPageBreak/>
              <w:t>2</w:t>
            </w:r>
            <w:r>
              <w:rPr>
                <w:sz w:val="24"/>
                <w:szCs w:val="24"/>
              </w:rPr>
              <w:t>3</w:t>
            </w:r>
            <w:r w:rsidRPr="002C643A">
              <w:rPr>
                <w:sz w:val="24"/>
                <w:szCs w:val="24"/>
              </w:rPr>
              <w:t>.10</w:t>
            </w:r>
          </w:p>
        </w:tc>
        <w:tc>
          <w:tcPr>
            <w:tcW w:w="4508" w:type="dxa"/>
            <w:shd w:val="clear" w:color="auto" w:fill="auto"/>
          </w:tcPr>
          <w:p w14:paraId="0BC2D4C5" w14:textId="77777777" w:rsidR="00C03849" w:rsidRPr="002C643A" w:rsidRDefault="00C03849" w:rsidP="00A96D91">
            <w:pPr>
              <w:ind w:right="-1"/>
              <w:jc w:val="both"/>
              <w:rPr>
                <w:sz w:val="24"/>
                <w:szCs w:val="24"/>
              </w:rPr>
            </w:pPr>
            <w:r w:rsidRPr="002C643A">
              <w:rPr>
                <w:sz w:val="24"/>
                <w:szCs w:val="24"/>
              </w:rPr>
              <w:t>Informācija par līguma izpildē iesaistīto atbildīgo būvdarbu vadītāju, kurš reģistrēts attiecīgā jomā (informācija tiks pārbaudīta Būvniecības informācijas sistēmā).</w:t>
            </w:r>
          </w:p>
        </w:tc>
        <w:tc>
          <w:tcPr>
            <w:tcW w:w="4990" w:type="dxa"/>
            <w:gridSpan w:val="2"/>
            <w:shd w:val="clear" w:color="auto" w:fill="auto"/>
          </w:tcPr>
          <w:p w14:paraId="4C6942A9" w14:textId="77777777" w:rsidR="00C03849" w:rsidRPr="002C643A" w:rsidRDefault="00C03849" w:rsidP="00A96D91">
            <w:pPr>
              <w:jc w:val="both"/>
              <w:rPr>
                <w:b/>
                <w:sz w:val="24"/>
                <w:szCs w:val="24"/>
              </w:rPr>
            </w:pPr>
            <w:r w:rsidRPr="002C643A">
              <w:rPr>
                <w:b/>
                <w:sz w:val="24"/>
                <w:szCs w:val="24"/>
              </w:rPr>
              <w:t xml:space="preserve">7.Pielikuma (aile “Atbildīgais būvdarbu vadītājs”) </w:t>
            </w:r>
          </w:p>
          <w:p w14:paraId="7D2F36F7" w14:textId="77777777" w:rsidR="00C03849" w:rsidRPr="002C643A" w:rsidRDefault="00C03849" w:rsidP="00A96D91">
            <w:pPr>
              <w:jc w:val="both"/>
              <w:rPr>
                <w:i/>
                <w:sz w:val="24"/>
                <w:szCs w:val="24"/>
              </w:rPr>
            </w:pPr>
            <w:r w:rsidRPr="002C643A">
              <w:rPr>
                <w:sz w:val="24"/>
                <w:szCs w:val="24"/>
              </w:rPr>
              <w:t>1. Pretendentam līguma izpildē jāiesaista atbildīgais būvdarbu vadītājs, kuram uz piedāvājuma iesniegšanas brīdi ir spēkā esošs sertifikāts ēku būvdarbu vadīšanā</w:t>
            </w:r>
            <w:r w:rsidRPr="002C643A">
              <w:rPr>
                <w:i/>
                <w:sz w:val="24"/>
                <w:szCs w:val="24"/>
              </w:rPr>
              <w:t>.</w:t>
            </w:r>
          </w:p>
          <w:p w14:paraId="175C9F50" w14:textId="77777777" w:rsidR="00C03849" w:rsidRPr="002C643A" w:rsidRDefault="00C03849" w:rsidP="00A96D91">
            <w:pPr>
              <w:jc w:val="both"/>
              <w:rPr>
                <w:sz w:val="24"/>
                <w:szCs w:val="24"/>
              </w:rPr>
            </w:pPr>
            <w:r w:rsidRPr="002C643A">
              <w:rPr>
                <w:sz w:val="24"/>
                <w:szCs w:val="24"/>
              </w:rPr>
              <w:t>2.Gadījumā, ja būvdarbu vadītājs nav darba tiesiskajās attiecībās ar pretendentu, piedāvājumam jāpievieno norādītā būvdarbu vadītāja parakstīts apliecinājums, ka iepirkuma līguma slēgšanas gadījumā viņš piekrīt veikt atbildīgā būvdarbu vadītāja pienākumus.</w:t>
            </w:r>
          </w:p>
          <w:p w14:paraId="57588405" w14:textId="2A336D09" w:rsidR="00C03849" w:rsidRPr="002C643A" w:rsidRDefault="00C03849" w:rsidP="00A96D91">
            <w:pPr>
              <w:jc w:val="both"/>
              <w:rPr>
                <w:sz w:val="24"/>
                <w:szCs w:val="24"/>
              </w:rPr>
            </w:pPr>
            <w:r w:rsidRPr="002C643A">
              <w:rPr>
                <w:sz w:val="24"/>
                <w:szCs w:val="24"/>
              </w:rPr>
              <w:t>3. Ja 7.</w:t>
            </w:r>
            <w:r w:rsidR="002E2DC7">
              <w:rPr>
                <w:sz w:val="24"/>
                <w:szCs w:val="24"/>
              </w:rPr>
              <w:t>p</w:t>
            </w:r>
            <w:r w:rsidRPr="002C643A">
              <w:rPr>
                <w:sz w:val="24"/>
                <w:szCs w:val="24"/>
              </w:rPr>
              <w:t xml:space="preserve">ielikuma tabulā norādītais ārvalstu pretendenta un/vai apakšuzņēmēja būvspeciālists nav reģistrēts Latvijas Republikas Būvkomersantu reģistrā, tad tā kvalifikācijai </w:t>
            </w:r>
            <w:r w:rsidRPr="002C643A">
              <w:rPr>
                <w:sz w:val="24"/>
                <w:szCs w:val="24"/>
              </w:rPr>
              <w:lastRenderedPageBreak/>
              <w:t>piedāvājuma iesniegšanai ir jāatbilst speciālista reģistrācijas konkrētās valsts prasībām iepirkuma līgumā paredzēto būvdarbu sniegšanai. Tādā gadījumā piedāvājumā ir jāiekļauj:</w:t>
            </w:r>
          </w:p>
          <w:p w14:paraId="79CDAA5A" w14:textId="77777777" w:rsidR="00C03849" w:rsidRPr="002C643A" w:rsidRDefault="00C03849" w:rsidP="00A96D91">
            <w:pPr>
              <w:ind w:left="342"/>
              <w:jc w:val="both"/>
              <w:rPr>
                <w:sz w:val="24"/>
                <w:szCs w:val="24"/>
              </w:rPr>
            </w:pPr>
            <w:r w:rsidRPr="002C643A">
              <w:rPr>
                <w:sz w:val="24"/>
                <w:szCs w:val="24"/>
              </w:rPr>
              <w:t>3.1. Norādītā speciālista profesionālo kvalifikāciju apliecinošu dokumentu kopijas, atbilstoši attiecīgās valsts normatīvo aktu prasībām;</w:t>
            </w:r>
          </w:p>
          <w:p w14:paraId="620D262B" w14:textId="77777777" w:rsidR="00C03849" w:rsidRPr="002C643A" w:rsidRDefault="00C03849" w:rsidP="00A96D91">
            <w:pPr>
              <w:ind w:left="342"/>
              <w:jc w:val="both"/>
              <w:rPr>
                <w:sz w:val="24"/>
                <w:szCs w:val="24"/>
              </w:rPr>
            </w:pPr>
            <w:r w:rsidRPr="002C643A">
              <w:rPr>
                <w:sz w:val="24"/>
                <w:szCs w:val="24"/>
              </w:rPr>
              <w:t>3.2. Pretendenta apliecinājums, ka gadījumā, ja ar pretendentu tiks noslēgts iepirkuma līgums, viņš ne vēlāk kā 5 (piecu) darba dienu laikā no iepirkuma līguma noslēgšanas dienas iesniegs kompetentajai Latvijas Republikas atzīšanas institūcijai deklarāciju par atbildīgā būvdarbu vadītāja īslaicīgu profesionālo pakalpojumu sniegšanu Latvijas Republikā reglamentētā profesijā.</w:t>
            </w:r>
          </w:p>
          <w:p w14:paraId="2D7E39FB" w14:textId="77777777" w:rsidR="00C03849" w:rsidRPr="002C643A" w:rsidRDefault="00C03849" w:rsidP="00A96D91">
            <w:pPr>
              <w:jc w:val="both"/>
              <w:rPr>
                <w:sz w:val="24"/>
                <w:szCs w:val="24"/>
              </w:rPr>
            </w:pPr>
            <w:r w:rsidRPr="002C643A">
              <w:rPr>
                <w:sz w:val="24"/>
                <w:szCs w:val="24"/>
              </w:rPr>
              <w:t>4. Ja informācija par būvspeciālista reģistrāciju nav pieejama Būvniecības informācijas sistēmā, jāiesniedz attiecīga sertifikāta kopija.</w:t>
            </w:r>
          </w:p>
          <w:p w14:paraId="5E831D69" w14:textId="77777777" w:rsidR="00C03849" w:rsidRPr="002C643A" w:rsidRDefault="00C03849" w:rsidP="00A96D91">
            <w:pPr>
              <w:jc w:val="both"/>
              <w:rPr>
                <w:sz w:val="24"/>
                <w:szCs w:val="24"/>
              </w:rPr>
            </w:pPr>
          </w:p>
          <w:p w14:paraId="670C2D11" w14:textId="77777777" w:rsidR="00C03849" w:rsidRPr="002C643A" w:rsidRDefault="00C03849" w:rsidP="00A96D91">
            <w:pPr>
              <w:jc w:val="both"/>
              <w:rPr>
                <w:i/>
                <w:sz w:val="24"/>
                <w:szCs w:val="24"/>
              </w:rPr>
            </w:pPr>
            <w:r w:rsidRPr="002C643A">
              <w:rPr>
                <w:i/>
                <w:sz w:val="24"/>
                <w:szCs w:val="24"/>
              </w:rPr>
              <w:t>Šis punkts ir attiecināms uz personu apvienības dalībnieku, kurš var izpildīt konkrēto prasību.</w:t>
            </w:r>
          </w:p>
        </w:tc>
      </w:tr>
      <w:tr w:rsidR="00C03849" w:rsidRPr="002C643A" w14:paraId="7F083CD1" w14:textId="77777777" w:rsidTr="00C03849">
        <w:tc>
          <w:tcPr>
            <w:tcW w:w="993" w:type="dxa"/>
            <w:shd w:val="clear" w:color="auto" w:fill="auto"/>
          </w:tcPr>
          <w:p w14:paraId="36F2B02E" w14:textId="77777777" w:rsidR="00C03849" w:rsidRPr="002C643A" w:rsidRDefault="00C03849" w:rsidP="00A96D91">
            <w:pPr>
              <w:rPr>
                <w:sz w:val="24"/>
                <w:szCs w:val="24"/>
              </w:rPr>
            </w:pPr>
            <w:r w:rsidRPr="002C643A">
              <w:rPr>
                <w:sz w:val="24"/>
                <w:szCs w:val="24"/>
              </w:rPr>
              <w:lastRenderedPageBreak/>
              <w:t>2</w:t>
            </w:r>
            <w:r>
              <w:rPr>
                <w:sz w:val="24"/>
                <w:szCs w:val="24"/>
              </w:rPr>
              <w:t>3</w:t>
            </w:r>
            <w:r w:rsidRPr="002C643A">
              <w:rPr>
                <w:sz w:val="24"/>
                <w:szCs w:val="24"/>
              </w:rPr>
              <w:t>.11</w:t>
            </w:r>
          </w:p>
        </w:tc>
        <w:tc>
          <w:tcPr>
            <w:tcW w:w="4508" w:type="dxa"/>
            <w:shd w:val="clear" w:color="auto" w:fill="auto"/>
          </w:tcPr>
          <w:p w14:paraId="175D9CA5" w14:textId="77777777" w:rsidR="00C03849" w:rsidRPr="002C643A" w:rsidRDefault="00C03849" w:rsidP="00A96D91">
            <w:pPr>
              <w:ind w:right="-1"/>
              <w:jc w:val="both"/>
              <w:rPr>
                <w:sz w:val="24"/>
                <w:szCs w:val="24"/>
              </w:rPr>
            </w:pPr>
            <w:r w:rsidRPr="002C643A">
              <w:rPr>
                <w:sz w:val="24"/>
                <w:szCs w:val="24"/>
              </w:rPr>
              <w:t>Informācija par līguma izpildē iesaistīto būvprojekta vadītāju, kurš reģistrēts attiecīgā jomā (informācija tiks pārbaudīta Būvniecības informācijas sistēmā).</w:t>
            </w:r>
          </w:p>
        </w:tc>
        <w:tc>
          <w:tcPr>
            <w:tcW w:w="4990" w:type="dxa"/>
            <w:gridSpan w:val="2"/>
            <w:shd w:val="clear" w:color="auto" w:fill="auto"/>
          </w:tcPr>
          <w:p w14:paraId="7D4F27CD" w14:textId="77777777" w:rsidR="00C03849" w:rsidRPr="002C643A" w:rsidRDefault="00C03849" w:rsidP="00A96D91">
            <w:pPr>
              <w:jc w:val="both"/>
              <w:rPr>
                <w:b/>
                <w:sz w:val="24"/>
                <w:szCs w:val="24"/>
              </w:rPr>
            </w:pPr>
            <w:r w:rsidRPr="002C643A">
              <w:rPr>
                <w:b/>
                <w:sz w:val="24"/>
                <w:szCs w:val="24"/>
              </w:rPr>
              <w:t xml:space="preserve">7.Pielikuma (aile “Būvprojekta vadītājs”) </w:t>
            </w:r>
          </w:p>
          <w:p w14:paraId="60B6D6B6" w14:textId="77777777" w:rsidR="00C03849" w:rsidRPr="002C643A" w:rsidRDefault="00C03849" w:rsidP="00A96D91">
            <w:pPr>
              <w:jc w:val="both"/>
              <w:rPr>
                <w:i/>
                <w:color w:val="000000" w:themeColor="text1"/>
                <w:sz w:val="24"/>
                <w:szCs w:val="24"/>
              </w:rPr>
            </w:pPr>
            <w:r w:rsidRPr="002C643A">
              <w:rPr>
                <w:sz w:val="24"/>
                <w:szCs w:val="24"/>
              </w:rPr>
              <w:t xml:space="preserve">1. Pretendentam līguma izpildē jāiesaista būvprojekta vadītājs, </w:t>
            </w:r>
            <w:r w:rsidRPr="002C643A">
              <w:rPr>
                <w:color w:val="000000" w:themeColor="text1"/>
                <w:sz w:val="24"/>
                <w:szCs w:val="24"/>
              </w:rPr>
              <w:t xml:space="preserve">kuram uz piedāvājuma iesniegšanas brīdi ir spēkā esošs arhitekta prakses sertifikāts vai būvprakses sertifikāts ēku konstrukciju projektēšanā. </w:t>
            </w:r>
            <w:r w:rsidRPr="002C643A">
              <w:rPr>
                <w:i/>
                <w:color w:val="000000" w:themeColor="text1"/>
                <w:sz w:val="24"/>
                <w:szCs w:val="24"/>
              </w:rPr>
              <w:t>Ja pretendents kā būvprojekta vadītāju norāda sertificētu arhitektu, tad papildus jānodrošina sertificēts speciālists ēku konstrukciju projektēšanā, un, otrādi – ja Pretendents kā būvprojekta vadītāju norāda sertificētu speciālistu ēku konstrukciju projektēšanā, tad papildus jānodrošina sertificēts arhitekts</w:t>
            </w:r>
            <w:r w:rsidRPr="002C643A">
              <w:rPr>
                <w:color w:val="000000" w:themeColor="text1"/>
                <w:sz w:val="24"/>
                <w:szCs w:val="24"/>
              </w:rPr>
              <w:t>.</w:t>
            </w:r>
          </w:p>
          <w:p w14:paraId="6157EC0B" w14:textId="77777777" w:rsidR="00C03849" w:rsidRPr="002C643A" w:rsidRDefault="00C03849" w:rsidP="00A96D91">
            <w:pPr>
              <w:jc w:val="both"/>
              <w:rPr>
                <w:sz w:val="24"/>
                <w:szCs w:val="24"/>
              </w:rPr>
            </w:pPr>
            <w:r w:rsidRPr="002C643A">
              <w:rPr>
                <w:sz w:val="24"/>
                <w:szCs w:val="24"/>
              </w:rPr>
              <w:t>2. Gadījumā, ja būvprojekta vadītājs nav darba tiesiskajās attiecībās ar pretendentu, piedāvājumam jāpievieno norādītā būvprojekta vadītāja parakstīts apliecinājums, ka iepirkuma līguma slēgšanas gadījumā viņš piekrīt veikt būvprojekta vadītāja pienākumus.</w:t>
            </w:r>
          </w:p>
          <w:p w14:paraId="0507395E" w14:textId="11EABBA1" w:rsidR="00C03849" w:rsidRPr="002C643A" w:rsidRDefault="00C03849" w:rsidP="00A96D91">
            <w:pPr>
              <w:jc w:val="both"/>
              <w:rPr>
                <w:sz w:val="24"/>
                <w:szCs w:val="24"/>
              </w:rPr>
            </w:pPr>
            <w:r w:rsidRPr="002C643A">
              <w:rPr>
                <w:sz w:val="24"/>
                <w:szCs w:val="24"/>
              </w:rPr>
              <w:t>3. Ja 7.</w:t>
            </w:r>
            <w:r w:rsidR="002E2DC7">
              <w:rPr>
                <w:sz w:val="24"/>
                <w:szCs w:val="24"/>
              </w:rPr>
              <w:t>p</w:t>
            </w:r>
            <w:r w:rsidRPr="002C643A">
              <w:rPr>
                <w:sz w:val="24"/>
                <w:szCs w:val="24"/>
              </w:rPr>
              <w:t>ielikuma tabulā norādītais ārvalstu pretendenta un/vai apakšuzņēmēja būvspeciālists nav reģistrēts Latvijas Republikas Būvkomersantu reģistrā, tad tā kvalifikācijai piedāvājuma iesniegšanai ir jāatbilst speciālista reģistrācijas konkrētās valsts prasībām iepirkuma līgumā paredzēto būvdarbu sniegšanai. Tādā gadījumā piedāvājumā ir jāiekļauj:</w:t>
            </w:r>
          </w:p>
          <w:p w14:paraId="013076B0" w14:textId="77777777" w:rsidR="00C03849" w:rsidRPr="002C643A" w:rsidRDefault="00C03849" w:rsidP="00A96D91">
            <w:pPr>
              <w:ind w:left="342"/>
              <w:jc w:val="both"/>
              <w:rPr>
                <w:sz w:val="24"/>
                <w:szCs w:val="24"/>
              </w:rPr>
            </w:pPr>
            <w:r w:rsidRPr="002C643A">
              <w:rPr>
                <w:sz w:val="24"/>
                <w:szCs w:val="24"/>
              </w:rPr>
              <w:t>3.1. Norādītā speciālista profesionālo kvalifikāciju apliecinošu dokumentu kopijas, atbilstoši attiecīgās valsts normatīvo aktu prasībām;</w:t>
            </w:r>
          </w:p>
          <w:p w14:paraId="3B45DF82" w14:textId="77777777" w:rsidR="00C03849" w:rsidRPr="002C643A" w:rsidRDefault="00C03849" w:rsidP="00A96D91">
            <w:pPr>
              <w:ind w:left="342"/>
              <w:jc w:val="both"/>
              <w:rPr>
                <w:sz w:val="24"/>
                <w:szCs w:val="24"/>
              </w:rPr>
            </w:pPr>
            <w:r w:rsidRPr="002C643A">
              <w:rPr>
                <w:sz w:val="24"/>
                <w:szCs w:val="24"/>
              </w:rPr>
              <w:lastRenderedPageBreak/>
              <w:t xml:space="preserve">3.2. Pretendenta apliecinājums, ka gadījumā, ja ar pretendentu tiks noslēgts iepirkuma līgums, viņš ne vēlāk kā 5 (piecu) darba dienu laikā no iepirkuma līguma noslēgšanas dienas iesniegs kompetentajai Latvijas Republikas atzīšanas institūcijai deklarāciju par </w:t>
            </w:r>
            <w:r w:rsidRPr="002C643A">
              <w:rPr>
                <w:bCs/>
                <w:sz w:val="24"/>
                <w:szCs w:val="24"/>
              </w:rPr>
              <w:t>būvprojekta vadītāja</w:t>
            </w:r>
            <w:r w:rsidRPr="002C643A">
              <w:rPr>
                <w:sz w:val="24"/>
                <w:szCs w:val="24"/>
              </w:rPr>
              <w:t xml:space="preserve"> īslaicīgu profesionālo pakalpojumu sniegšanu Latvijas Republikā reglamentētā profesijā.</w:t>
            </w:r>
          </w:p>
          <w:p w14:paraId="029C4018" w14:textId="77777777" w:rsidR="00C03849" w:rsidRPr="002C643A" w:rsidRDefault="00C03849" w:rsidP="00A96D91">
            <w:pPr>
              <w:ind w:left="342"/>
              <w:jc w:val="both"/>
              <w:rPr>
                <w:sz w:val="24"/>
                <w:szCs w:val="24"/>
              </w:rPr>
            </w:pPr>
            <w:r w:rsidRPr="002C643A">
              <w:rPr>
                <w:sz w:val="24"/>
                <w:szCs w:val="24"/>
              </w:rPr>
              <w:t>3.3. Pretendenta apliecinājums, ka gadījumā, ja tam tiks piešķirtas līguma slēgšanas tiesības, tas ne vēlāk kā līdz Iepirkuma līguma noslēgšanai normatīvajos aktos noteiktajā kārtībā iesniegs atzīšanas institūcijai deklarāciju par īslaicīgu profesionālo pakalpojumu sniegšanu Latvijas Republikā, kā arī iesniegs pasūtītājam atzīšanas institūcijas izsniegto atļauju par īslaicīgo pakalpojumu sniegšanu (vai arī atteikumu izsniegt atļauju), tiklīdz speciālists to saņems.</w:t>
            </w:r>
          </w:p>
          <w:p w14:paraId="3F538AB2" w14:textId="77777777" w:rsidR="00C03849" w:rsidRPr="002C643A" w:rsidRDefault="00C03849" w:rsidP="00A96D91">
            <w:pPr>
              <w:jc w:val="both"/>
              <w:rPr>
                <w:sz w:val="24"/>
                <w:szCs w:val="24"/>
              </w:rPr>
            </w:pPr>
            <w:r w:rsidRPr="002C643A">
              <w:rPr>
                <w:sz w:val="24"/>
                <w:szCs w:val="24"/>
              </w:rPr>
              <w:t>4. Ja informācija par būvspeciālista reģistrāciju nav pieejama Būvniecības informācijas sistēmā, jāiesniedz attiecīga sertifikāta kopija.</w:t>
            </w:r>
          </w:p>
          <w:p w14:paraId="02FCAE6E" w14:textId="77777777" w:rsidR="00C03849" w:rsidRPr="002C643A" w:rsidRDefault="00C03849" w:rsidP="00A96D91">
            <w:pPr>
              <w:jc w:val="both"/>
              <w:rPr>
                <w:sz w:val="24"/>
                <w:szCs w:val="24"/>
              </w:rPr>
            </w:pPr>
          </w:p>
          <w:p w14:paraId="32BC5B53" w14:textId="77777777" w:rsidR="00C03849" w:rsidRPr="002C643A" w:rsidRDefault="00C03849" w:rsidP="00A96D91">
            <w:pPr>
              <w:jc w:val="both"/>
              <w:rPr>
                <w:b/>
                <w:sz w:val="24"/>
                <w:szCs w:val="24"/>
              </w:rPr>
            </w:pPr>
            <w:r w:rsidRPr="002C643A">
              <w:rPr>
                <w:i/>
                <w:sz w:val="24"/>
                <w:szCs w:val="24"/>
              </w:rPr>
              <w:t>Šis punkts ir attiecināms uz personu apvienības dalībnieku, kurš var izpildīt konkrēto prasību.</w:t>
            </w:r>
          </w:p>
        </w:tc>
      </w:tr>
      <w:tr w:rsidR="00C03849" w:rsidRPr="002C643A" w14:paraId="487C8DA9" w14:textId="77777777" w:rsidTr="00C03849">
        <w:tc>
          <w:tcPr>
            <w:tcW w:w="993" w:type="dxa"/>
            <w:shd w:val="clear" w:color="auto" w:fill="auto"/>
          </w:tcPr>
          <w:p w14:paraId="7A122192" w14:textId="77777777" w:rsidR="00C03849" w:rsidRPr="002C643A" w:rsidRDefault="00C03849" w:rsidP="00A96D91">
            <w:pPr>
              <w:rPr>
                <w:sz w:val="24"/>
                <w:szCs w:val="24"/>
              </w:rPr>
            </w:pPr>
            <w:r w:rsidRPr="002C643A">
              <w:rPr>
                <w:sz w:val="24"/>
                <w:szCs w:val="24"/>
              </w:rPr>
              <w:lastRenderedPageBreak/>
              <w:t>2</w:t>
            </w:r>
            <w:r>
              <w:rPr>
                <w:sz w:val="24"/>
                <w:szCs w:val="24"/>
              </w:rPr>
              <w:t>3</w:t>
            </w:r>
            <w:r w:rsidRPr="002C643A">
              <w:rPr>
                <w:sz w:val="24"/>
                <w:szCs w:val="24"/>
              </w:rPr>
              <w:t>.12</w:t>
            </w:r>
          </w:p>
        </w:tc>
        <w:tc>
          <w:tcPr>
            <w:tcW w:w="4508" w:type="dxa"/>
            <w:shd w:val="clear" w:color="auto" w:fill="auto"/>
          </w:tcPr>
          <w:p w14:paraId="249EE3CA" w14:textId="77777777" w:rsidR="00C03849" w:rsidRPr="002C643A" w:rsidRDefault="00C03849" w:rsidP="00A96D91">
            <w:pPr>
              <w:ind w:right="-1"/>
              <w:jc w:val="both"/>
              <w:rPr>
                <w:sz w:val="24"/>
                <w:szCs w:val="24"/>
              </w:rPr>
            </w:pPr>
            <w:r w:rsidRPr="002C643A">
              <w:rPr>
                <w:sz w:val="24"/>
                <w:szCs w:val="24"/>
              </w:rPr>
              <w:t xml:space="preserve">Informācija par līguma izpildē iesaistītajiem būvspeciālistiem, kuriem jābūt reģistrētiem attiecīgā jomā (informācija tiks pārbaudīta Būvniecības informācijas sistēmā). Viens būvspeciālists var būt norādīts vairākās pozīcijās.   </w:t>
            </w:r>
          </w:p>
          <w:p w14:paraId="7E9578B2" w14:textId="77777777" w:rsidR="00C03849" w:rsidRPr="002C643A" w:rsidRDefault="00C03849" w:rsidP="00A96D91">
            <w:pPr>
              <w:ind w:right="-1"/>
              <w:jc w:val="both"/>
              <w:rPr>
                <w:sz w:val="24"/>
                <w:szCs w:val="24"/>
              </w:rPr>
            </w:pPr>
          </w:p>
        </w:tc>
        <w:tc>
          <w:tcPr>
            <w:tcW w:w="4990" w:type="dxa"/>
            <w:gridSpan w:val="2"/>
            <w:shd w:val="clear" w:color="auto" w:fill="auto"/>
          </w:tcPr>
          <w:p w14:paraId="47444D55" w14:textId="77777777" w:rsidR="00C03849" w:rsidRPr="002C643A" w:rsidRDefault="00C03849" w:rsidP="00A96D91">
            <w:pPr>
              <w:jc w:val="both"/>
              <w:rPr>
                <w:sz w:val="24"/>
                <w:szCs w:val="24"/>
              </w:rPr>
            </w:pPr>
            <w:r w:rsidRPr="002C643A">
              <w:rPr>
                <w:b/>
                <w:sz w:val="24"/>
                <w:szCs w:val="24"/>
              </w:rPr>
              <w:t>7.Pielikuma aile “Līguma izpildē iesaistītie būvspeciālisti”.</w:t>
            </w:r>
          </w:p>
          <w:p w14:paraId="22579BB5" w14:textId="77777777" w:rsidR="00C03849" w:rsidRPr="002C643A" w:rsidRDefault="00C03849" w:rsidP="00A96D91">
            <w:pPr>
              <w:jc w:val="both"/>
              <w:rPr>
                <w:sz w:val="24"/>
                <w:szCs w:val="24"/>
              </w:rPr>
            </w:pPr>
            <w:r w:rsidRPr="002C643A">
              <w:rPr>
                <w:sz w:val="24"/>
                <w:szCs w:val="24"/>
              </w:rPr>
              <w:t>1. Pretendentam līguma izpildē jāiesaista 7.pielikuma tabulā norādītie būvspeciālisti.</w:t>
            </w:r>
          </w:p>
          <w:p w14:paraId="15FD42D4" w14:textId="77777777" w:rsidR="00C03849" w:rsidRPr="002C643A" w:rsidRDefault="00C03849" w:rsidP="00A96D91">
            <w:pPr>
              <w:jc w:val="both"/>
              <w:rPr>
                <w:sz w:val="24"/>
                <w:szCs w:val="24"/>
              </w:rPr>
            </w:pPr>
            <w:r w:rsidRPr="002C643A">
              <w:rPr>
                <w:sz w:val="24"/>
                <w:szCs w:val="24"/>
              </w:rPr>
              <w:t>2. Gadījumā, ja kāds no tabulā norādītajiem būvspeciālistiem nav darba tiesiskajās attiecībās ar pretendentu, piedāvājumam jāpievieno katra šāda norādītā būvspeciālista parakstīts apliecinājums, ka iepirkuma līguma slēgšanas gadījumā viņš piekrīt veikt līguma izpildei nepieciešamos darbus.</w:t>
            </w:r>
          </w:p>
          <w:p w14:paraId="2FF96ADA" w14:textId="752CBC4B" w:rsidR="00C03849" w:rsidRPr="002C643A" w:rsidRDefault="00C03849" w:rsidP="00A96D91">
            <w:pPr>
              <w:tabs>
                <w:tab w:val="left" w:pos="851"/>
                <w:tab w:val="left" w:pos="1134"/>
              </w:tabs>
              <w:ind w:right="-1"/>
              <w:jc w:val="both"/>
              <w:rPr>
                <w:sz w:val="24"/>
                <w:szCs w:val="24"/>
              </w:rPr>
            </w:pPr>
            <w:r w:rsidRPr="002C643A">
              <w:rPr>
                <w:sz w:val="24"/>
                <w:szCs w:val="24"/>
              </w:rPr>
              <w:t>3. Ja 7.</w:t>
            </w:r>
            <w:r w:rsidR="002E2DC7">
              <w:rPr>
                <w:sz w:val="24"/>
                <w:szCs w:val="24"/>
              </w:rPr>
              <w:t>p</w:t>
            </w:r>
            <w:r w:rsidRPr="002C643A">
              <w:rPr>
                <w:sz w:val="24"/>
                <w:szCs w:val="24"/>
              </w:rPr>
              <w:t>ielikuma tabulā norādītie ārvalstu pretendenta un/vai apakšuzņēmēja būvspeciālisti nav reģistrēti Latvijas Republikas Būvkomersantu reģistrā, tad tā kvalifikācijai piedāvājuma iesniegšanai ir jāatbilst speciālista reģistrācijas konkrētās valsts prasībām iepirkuma līgumā paredzēto būvdarbu sniegšanai. Tādā gadījumā piedāvājumā ir jāiekļauj:</w:t>
            </w:r>
          </w:p>
          <w:p w14:paraId="0E84EAA4" w14:textId="77777777" w:rsidR="00C03849" w:rsidRPr="002C643A" w:rsidRDefault="00C03849" w:rsidP="00A96D91">
            <w:pPr>
              <w:ind w:left="342"/>
              <w:contextualSpacing/>
              <w:jc w:val="both"/>
              <w:rPr>
                <w:sz w:val="24"/>
                <w:szCs w:val="24"/>
              </w:rPr>
            </w:pPr>
            <w:r w:rsidRPr="002C643A">
              <w:rPr>
                <w:sz w:val="24"/>
                <w:szCs w:val="24"/>
              </w:rPr>
              <w:t>3.1. Katra tabulā norādītā speciālista profesionālo kvalifikāciju apliecinošu dokumentu kopiju, atbilstoši attiecīgās valsts normatīvo aktu prasībām;</w:t>
            </w:r>
          </w:p>
          <w:p w14:paraId="1C2A46F5" w14:textId="77777777" w:rsidR="00C03849" w:rsidRPr="002C643A" w:rsidRDefault="00C03849" w:rsidP="00A96D91">
            <w:pPr>
              <w:ind w:left="342"/>
              <w:contextualSpacing/>
              <w:jc w:val="both"/>
              <w:rPr>
                <w:sz w:val="24"/>
                <w:szCs w:val="24"/>
              </w:rPr>
            </w:pPr>
            <w:r w:rsidRPr="002C643A">
              <w:rPr>
                <w:sz w:val="24"/>
                <w:szCs w:val="24"/>
              </w:rPr>
              <w:t xml:space="preserve">3.2. Pretendenta apliecinājums, ka gadījumā, ja ar pretendentu tiks noslēgts iepirkuma līgums, viņš ne vēlāk kā 5 (piecu) darba dienu laikā no iepirkuma līguma noslēgšanas dienas iesniegs kompetentajai Latvijas Republikas </w:t>
            </w:r>
            <w:r w:rsidRPr="002C643A">
              <w:rPr>
                <w:sz w:val="24"/>
                <w:szCs w:val="24"/>
              </w:rPr>
              <w:lastRenderedPageBreak/>
              <w:t>atzīšanas institūcijai deklarāciju par attiecīgo atbildīgo būvdarbu vadītāju īslaicīgu profesionālo pakalpojumu sniegšanu Latvijas Republikā reglamentētā profesijā.</w:t>
            </w:r>
          </w:p>
          <w:p w14:paraId="1CF0F362" w14:textId="77777777" w:rsidR="00C03849" w:rsidRPr="002C643A" w:rsidRDefault="00C03849" w:rsidP="00A96D91">
            <w:pPr>
              <w:contextualSpacing/>
              <w:jc w:val="both"/>
              <w:rPr>
                <w:sz w:val="24"/>
                <w:szCs w:val="24"/>
              </w:rPr>
            </w:pPr>
            <w:r w:rsidRPr="002C643A">
              <w:rPr>
                <w:sz w:val="24"/>
                <w:szCs w:val="24"/>
              </w:rPr>
              <w:t>4. Papildus 7.pielikuma tabulā noteiktajiem, pretendents līguma izpildē var iesaistīt arī citus atbilstoši sertificētus speciālistus, ja tas nepieciešams kvalitatīvai iepirkuma līguma izpildei. Papildus iesaistīto speciālistu kvalifikācija netiek vērtēta.</w:t>
            </w:r>
          </w:p>
          <w:p w14:paraId="62B5A9ED" w14:textId="77777777" w:rsidR="00C03849" w:rsidRPr="002C643A" w:rsidRDefault="00C03849" w:rsidP="00A96D91">
            <w:pPr>
              <w:contextualSpacing/>
              <w:jc w:val="both"/>
              <w:rPr>
                <w:sz w:val="24"/>
                <w:szCs w:val="24"/>
              </w:rPr>
            </w:pPr>
            <w:r w:rsidRPr="002C643A">
              <w:rPr>
                <w:sz w:val="24"/>
                <w:szCs w:val="24"/>
              </w:rPr>
              <w:t>5. Ja informācija par būvspeciālista reģistrāciju nav pieejama Būvniecības informācijas sistēmā, jāiesniedz attiecīga sertifikāta kopija.</w:t>
            </w:r>
          </w:p>
          <w:p w14:paraId="6E44D332" w14:textId="77777777" w:rsidR="00C03849" w:rsidRPr="002C643A" w:rsidRDefault="00C03849" w:rsidP="00A96D91">
            <w:pPr>
              <w:contextualSpacing/>
              <w:jc w:val="both"/>
              <w:rPr>
                <w:sz w:val="24"/>
                <w:szCs w:val="24"/>
              </w:rPr>
            </w:pPr>
          </w:p>
          <w:p w14:paraId="616706CB" w14:textId="77777777" w:rsidR="00C03849" w:rsidRPr="002C643A" w:rsidRDefault="00C03849" w:rsidP="00A96D91">
            <w:pPr>
              <w:tabs>
                <w:tab w:val="left" w:pos="284"/>
                <w:tab w:val="left" w:pos="567"/>
                <w:tab w:val="left" w:pos="709"/>
              </w:tabs>
              <w:jc w:val="both"/>
              <w:rPr>
                <w:bCs/>
                <w:i/>
                <w:sz w:val="24"/>
                <w:szCs w:val="24"/>
              </w:rPr>
            </w:pPr>
            <w:r w:rsidRPr="002C643A">
              <w:rPr>
                <w:bCs/>
                <w:i/>
                <w:sz w:val="24"/>
                <w:szCs w:val="24"/>
              </w:rPr>
              <w:t>Šis punkts ir attiecināms uz personu apvienību kopumā-  apvienības dalībniekiem visiem kopā ir jāizpilda šajā punktā noteiktās prasības.</w:t>
            </w:r>
          </w:p>
        </w:tc>
      </w:tr>
      <w:tr w:rsidR="00C03849" w:rsidRPr="002C643A" w14:paraId="30D7AA71" w14:textId="77777777" w:rsidTr="00C03849">
        <w:tc>
          <w:tcPr>
            <w:tcW w:w="993" w:type="dxa"/>
            <w:shd w:val="clear" w:color="auto" w:fill="auto"/>
          </w:tcPr>
          <w:p w14:paraId="6D536628" w14:textId="77777777" w:rsidR="00C03849" w:rsidRPr="002C643A" w:rsidRDefault="00C03849" w:rsidP="00A96D91">
            <w:pPr>
              <w:rPr>
                <w:sz w:val="24"/>
                <w:szCs w:val="24"/>
              </w:rPr>
            </w:pPr>
            <w:r w:rsidRPr="002C643A">
              <w:rPr>
                <w:sz w:val="24"/>
                <w:szCs w:val="24"/>
              </w:rPr>
              <w:lastRenderedPageBreak/>
              <w:t>2</w:t>
            </w:r>
            <w:r>
              <w:rPr>
                <w:sz w:val="24"/>
                <w:szCs w:val="24"/>
              </w:rPr>
              <w:t>3</w:t>
            </w:r>
            <w:r w:rsidRPr="002C643A">
              <w:rPr>
                <w:sz w:val="24"/>
                <w:szCs w:val="24"/>
              </w:rPr>
              <w:t>.13</w:t>
            </w:r>
          </w:p>
        </w:tc>
        <w:tc>
          <w:tcPr>
            <w:tcW w:w="4508" w:type="dxa"/>
            <w:shd w:val="clear" w:color="auto" w:fill="auto"/>
          </w:tcPr>
          <w:p w14:paraId="3382FD99" w14:textId="77777777" w:rsidR="00C03849" w:rsidRPr="002C643A" w:rsidRDefault="00C03849" w:rsidP="00A96D91">
            <w:pPr>
              <w:rPr>
                <w:b/>
                <w:sz w:val="24"/>
                <w:szCs w:val="24"/>
              </w:rPr>
            </w:pPr>
            <w:r w:rsidRPr="002C643A">
              <w:rPr>
                <w:b/>
                <w:sz w:val="24"/>
                <w:szCs w:val="24"/>
              </w:rPr>
              <w:t>Tehniskais piedāvājums</w:t>
            </w:r>
          </w:p>
        </w:tc>
        <w:tc>
          <w:tcPr>
            <w:tcW w:w="4990" w:type="dxa"/>
            <w:gridSpan w:val="2"/>
            <w:shd w:val="clear" w:color="auto" w:fill="auto"/>
          </w:tcPr>
          <w:p w14:paraId="4347B42B" w14:textId="77777777" w:rsidR="00C03849" w:rsidRPr="002C643A" w:rsidRDefault="00C03849" w:rsidP="001F2416">
            <w:pPr>
              <w:ind w:right="40"/>
              <w:jc w:val="both"/>
              <w:rPr>
                <w:sz w:val="24"/>
                <w:szCs w:val="24"/>
              </w:rPr>
            </w:pPr>
            <w:r w:rsidRPr="002C643A">
              <w:rPr>
                <w:color w:val="000000" w:themeColor="text1"/>
                <w:sz w:val="24"/>
                <w:szCs w:val="24"/>
              </w:rPr>
              <w:t>Tehniskais piedāvājums izstrādājams brīvā formā, par pamatu ņemot Tehnisko specifikāciju/ Darba uzdevumu, to iespējami papildinot vai detalizējot, bet, tai pat laikā, nesamazinot Tehniskās specifikācijas uzdevumus.</w:t>
            </w:r>
          </w:p>
        </w:tc>
      </w:tr>
      <w:tr w:rsidR="00C03849" w:rsidRPr="002C643A" w14:paraId="1DA88D71" w14:textId="77777777" w:rsidTr="00C03849">
        <w:tc>
          <w:tcPr>
            <w:tcW w:w="993" w:type="dxa"/>
            <w:shd w:val="clear" w:color="auto" w:fill="auto"/>
          </w:tcPr>
          <w:p w14:paraId="5CB27C34" w14:textId="77777777" w:rsidR="00C03849" w:rsidRPr="002C643A" w:rsidRDefault="00C03849" w:rsidP="00A96D91">
            <w:pPr>
              <w:rPr>
                <w:sz w:val="24"/>
                <w:szCs w:val="24"/>
              </w:rPr>
            </w:pPr>
            <w:r w:rsidRPr="002C643A">
              <w:rPr>
                <w:sz w:val="24"/>
                <w:szCs w:val="24"/>
              </w:rPr>
              <w:t>2</w:t>
            </w:r>
            <w:r>
              <w:rPr>
                <w:sz w:val="24"/>
                <w:szCs w:val="24"/>
              </w:rPr>
              <w:t>3</w:t>
            </w:r>
            <w:r w:rsidRPr="002C643A">
              <w:rPr>
                <w:sz w:val="24"/>
                <w:szCs w:val="24"/>
              </w:rPr>
              <w:t>.14</w:t>
            </w:r>
          </w:p>
        </w:tc>
        <w:tc>
          <w:tcPr>
            <w:tcW w:w="4508" w:type="dxa"/>
            <w:shd w:val="clear" w:color="auto" w:fill="auto"/>
          </w:tcPr>
          <w:p w14:paraId="4653B7D9" w14:textId="77777777" w:rsidR="00C03849" w:rsidRPr="002C643A" w:rsidRDefault="00C03849" w:rsidP="00A96D91">
            <w:pPr>
              <w:ind w:right="-1"/>
              <w:jc w:val="both"/>
              <w:rPr>
                <w:sz w:val="24"/>
                <w:szCs w:val="24"/>
              </w:rPr>
            </w:pPr>
            <w:r w:rsidRPr="002C643A">
              <w:rPr>
                <w:b/>
                <w:sz w:val="24"/>
                <w:szCs w:val="24"/>
              </w:rPr>
              <w:t>Finanšu piedāvājums</w:t>
            </w:r>
          </w:p>
          <w:p w14:paraId="14C0DB53" w14:textId="77777777" w:rsidR="00C03849" w:rsidRPr="002C643A" w:rsidRDefault="00C03849" w:rsidP="00A96D91">
            <w:pPr>
              <w:rPr>
                <w:sz w:val="24"/>
                <w:szCs w:val="24"/>
              </w:rPr>
            </w:pPr>
          </w:p>
        </w:tc>
        <w:tc>
          <w:tcPr>
            <w:tcW w:w="4990" w:type="dxa"/>
            <w:gridSpan w:val="2"/>
            <w:shd w:val="clear" w:color="auto" w:fill="auto"/>
          </w:tcPr>
          <w:p w14:paraId="45AAAA50" w14:textId="77777777" w:rsidR="00C03849" w:rsidRPr="002C643A" w:rsidRDefault="00C03849" w:rsidP="00A96D91">
            <w:pPr>
              <w:tabs>
                <w:tab w:val="left" w:pos="742"/>
                <w:tab w:val="left" w:pos="884"/>
                <w:tab w:val="left" w:pos="1276"/>
              </w:tabs>
              <w:ind w:right="-1"/>
              <w:jc w:val="both"/>
              <w:rPr>
                <w:b/>
                <w:sz w:val="24"/>
                <w:szCs w:val="24"/>
              </w:rPr>
            </w:pPr>
            <w:r w:rsidRPr="002C643A">
              <w:rPr>
                <w:b/>
                <w:sz w:val="24"/>
                <w:szCs w:val="24"/>
              </w:rPr>
              <w:t>8. Pielikums “Finanšu piedāvājums”</w:t>
            </w:r>
          </w:p>
          <w:p w14:paraId="3F548A84" w14:textId="77777777" w:rsidR="00C03849" w:rsidRPr="002C643A" w:rsidRDefault="00C03849" w:rsidP="00A96D91">
            <w:pPr>
              <w:ind w:right="-1"/>
              <w:jc w:val="both"/>
              <w:rPr>
                <w:sz w:val="24"/>
                <w:szCs w:val="24"/>
              </w:rPr>
            </w:pPr>
            <w:r w:rsidRPr="002C643A">
              <w:rPr>
                <w:sz w:val="24"/>
                <w:szCs w:val="24"/>
              </w:rPr>
              <w:t>Finanšu piedāvājumā pretendentam jāiekļauj pilnīgi visi izdevumi un izmaksas, kas rodas pretendentam, lai pilnīgi un pienācīgā kvalitātē sasniegtu tehniskajā dokumentācijā, tehniskajā specifikācijā un līgumā noteikto mērķi un izpildītu noteiktos darbus. Pasūtītājs nemaksās nekādus pretendenta papildu izdevumus, kas nebūs iekļauti finanšu piedāvājumā norādītajā cenā.</w:t>
            </w:r>
          </w:p>
          <w:p w14:paraId="2952C06C" w14:textId="77777777" w:rsidR="00C03849" w:rsidRPr="002C643A" w:rsidRDefault="00C03849" w:rsidP="00A96D91">
            <w:pPr>
              <w:ind w:right="-1"/>
              <w:jc w:val="both"/>
              <w:rPr>
                <w:sz w:val="24"/>
                <w:szCs w:val="24"/>
              </w:rPr>
            </w:pPr>
            <w:r w:rsidRPr="002C643A">
              <w:rPr>
                <w:sz w:val="24"/>
                <w:szCs w:val="24"/>
              </w:rPr>
              <w:t>Visas finanšu piedāvājuma cenas ir jānorāda eiro, ar ne vairāk kā 2 (diviem) cipariem aiz komata.</w:t>
            </w:r>
          </w:p>
          <w:p w14:paraId="66ACBA3C" w14:textId="77777777" w:rsidR="00C03849" w:rsidRPr="002C643A" w:rsidRDefault="00C03849" w:rsidP="00A96D91">
            <w:pPr>
              <w:ind w:right="-1"/>
              <w:jc w:val="both"/>
              <w:rPr>
                <w:bCs/>
                <w:sz w:val="24"/>
                <w:szCs w:val="24"/>
              </w:rPr>
            </w:pPr>
          </w:p>
          <w:p w14:paraId="0B71892F" w14:textId="77777777" w:rsidR="00C03849" w:rsidRPr="002C643A" w:rsidRDefault="00C03849" w:rsidP="00A96D91">
            <w:pPr>
              <w:ind w:right="-1"/>
              <w:jc w:val="both"/>
              <w:rPr>
                <w:i/>
                <w:sz w:val="24"/>
                <w:szCs w:val="24"/>
              </w:rPr>
            </w:pPr>
            <w:r w:rsidRPr="002C643A">
              <w:rPr>
                <w:bCs/>
                <w:i/>
                <w:sz w:val="24"/>
                <w:szCs w:val="24"/>
              </w:rPr>
              <w:t xml:space="preserve">Šis punkts ir attiecināms uz </w:t>
            </w:r>
            <w:r w:rsidRPr="002C643A">
              <w:rPr>
                <w:i/>
                <w:sz w:val="24"/>
                <w:szCs w:val="24"/>
              </w:rPr>
              <w:t xml:space="preserve">personu </w:t>
            </w:r>
            <w:r w:rsidRPr="002C643A">
              <w:rPr>
                <w:bCs/>
                <w:i/>
                <w:sz w:val="24"/>
                <w:szCs w:val="24"/>
              </w:rPr>
              <w:t>apvienību kopumā.</w:t>
            </w:r>
          </w:p>
        </w:tc>
      </w:tr>
      <w:tr w:rsidR="00C03849" w:rsidRPr="002C643A" w14:paraId="1E89CA31" w14:textId="77777777" w:rsidTr="00C03849">
        <w:tc>
          <w:tcPr>
            <w:tcW w:w="993" w:type="dxa"/>
            <w:shd w:val="clear" w:color="auto" w:fill="auto"/>
          </w:tcPr>
          <w:p w14:paraId="6646F8D2" w14:textId="77777777" w:rsidR="00C03849" w:rsidRPr="002C643A" w:rsidRDefault="00C03849" w:rsidP="00A96D91">
            <w:pPr>
              <w:rPr>
                <w:sz w:val="24"/>
                <w:szCs w:val="24"/>
              </w:rPr>
            </w:pPr>
            <w:r w:rsidRPr="002C643A">
              <w:rPr>
                <w:sz w:val="24"/>
                <w:szCs w:val="24"/>
              </w:rPr>
              <w:t>2</w:t>
            </w:r>
            <w:r>
              <w:rPr>
                <w:sz w:val="24"/>
                <w:szCs w:val="24"/>
              </w:rPr>
              <w:t>3</w:t>
            </w:r>
            <w:r w:rsidRPr="002C643A">
              <w:rPr>
                <w:sz w:val="24"/>
                <w:szCs w:val="24"/>
              </w:rPr>
              <w:t>.15</w:t>
            </w:r>
          </w:p>
        </w:tc>
        <w:tc>
          <w:tcPr>
            <w:tcW w:w="4508" w:type="dxa"/>
            <w:shd w:val="clear" w:color="auto" w:fill="auto"/>
          </w:tcPr>
          <w:p w14:paraId="4BC48926" w14:textId="77777777" w:rsidR="00C03849" w:rsidRPr="002C643A" w:rsidRDefault="00C03849" w:rsidP="00A96D91">
            <w:pPr>
              <w:ind w:right="-1"/>
              <w:jc w:val="both"/>
              <w:rPr>
                <w:b/>
                <w:sz w:val="24"/>
                <w:szCs w:val="24"/>
              </w:rPr>
            </w:pPr>
            <w:r w:rsidRPr="002C643A">
              <w:rPr>
                <w:b/>
                <w:sz w:val="24"/>
                <w:szCs w:val="24"/>
              </w:rPr>
              <w:t>Darbu izpildes grafiks</w:t>
            </w:r>
          </w:p>
        </w:tc>
        <w:tc>
          <w:tcPr>
            <w:tcW w:w="4990" w:type="dxa"/>
            <w:gridSpan w:val="2"/>
            <w:shd w:val="clear" w:color="auto" w:fill="auto"/>
          </w:tcPr>
          <w:p w14:paraId="4DCE501E" w14:textId="77777777" w:rsidR="00C03849" w:rsidRPr="002C643A" w:rsidRDefault="00C03849" w:rsidP="00A96D91">
            <w:pPr>
              <w:tabs>
                <w:tab w:val="left" w:pos="742"/>
                <w:tab w:val="left" w:pos="884"/>
                <w:tab w:val="left" w:pos="1276"/>
              </w:tabs>
              <w:ind w:right="-1"/>
              <w:jc w:val="both"/>
              <w:rPr>
                <w:b/>
                <w:bCs/>
                <w:sz w:val="24"/>
                <w:szCs w:val="24"/>
              </w:rPr>
            </w:pPr>
            <w:r w:rsidRPr="002C643A">
              <w:rPr>
                <w:b/>
                <w:bCs/>
                <w:sz w:val="24"/>
                <w:szCs w:val="24"/>
              </w:rPr>
              <w:t>9.pielikums Darbu izpildes laika grafiks</w:t>
            </w:r>
          </w:p>
          <w:p w14:paraId="7EE47C84" w14:textId="77777777" w:rsidR="00C03849" w:rsidRPr="002C643A" w:rsidRDefault="00C03849" w:rsidP="00A96D91">
            <w:pPr>
              <w:tabs>
                <w:tab w:val="left" w:pos="742"/>
                <w:tab w:val="left" w:pos="884"/>
                <w:tab w:val="left" w:pos="1276"/>
              </w:tabs>
              <w:ind w:right="-1"/>
              <w:jc w:val="both"/>
              <w:rPr>
                <w:b/>
                <w:sz w:val="24"/>
                <w:szCs w:val="24"/>
              </w:rPr>
            </w:pPr>
            <w:r w:rsidRPr="002C643A">
              <w:rPr>
                <w:sz w:val="24"/>
                <w:szCs w:val="24"/>
              </w:rPr>
              <w:t xml:space="preserve">Darbu izpildes laika grafiks pa nedēļām projektēšanas darbiem, būvniecības darbiem </w:t>
            </w:r>
            <w:r>
              <w:rPr>
                <w:sz w:val="24"/>
                <w:szCs w:val="24"/>
              </w:rPr>
              <w:t xml:space="preserve">(katram objektam atsevišķi) </w:t>
            </w:r>
            <w:r w:rsidRPr="002C643A">
              <w:rPr>
                <w:sz w:val="24"/>
                <w:szCs w:val="24"/>
              </w:rPr>
              <w:t>un autoruzraudzībai. Darbu izpildes laika grafikos jāiekļauj viss nepieciešamais, lai objektu noteiktajos termiņos varētu nodot ekspluatācijā, kā arī paredzēt laika periodus, kas nepieciešami Pasūtītāja darbībām saskaņā ar spēkā esošajiem normatīvajiem aktiem.</w:t>
            </w:r>
          </w:p>
        </w:tc>
      </w:tr>
      <w:tr w:rsidR="00C03849" w:rsidRPr="002C643A" w14:paraId="2613AA38" w14:textId="77777777" w:rsidTr="00C03849">
        <w:tc>
          <w:tcPr>
            <w:tcW w:w="993" w:type="dxa"/>
            <w:shd w:val="clear" w:color="auto" w:fill="auto"/>
          </w:tcPr>
          <w:p w14:paraId="271E858E" w14:textId="77777777" w:rsidR="00C03849" w:rsidRPr="002C643A" w:rsidRDefault="00C03849" w:rsidP="00A96D91">
            <w:pPr>
              <w:rPr>
                <w:sz w:val="24"/>
                <w:szCs w:val="24"/>
              </w:rPr>
            </w:pPr>
            <w:r w:rsidRPr="002C643A">
              <w:rPr>
                <w:sz w:val="24"/>
                <w:szCs w:val="24"/>
              </w:rPr>
              <w:t>2</w:t>
            </w:r>
            <w:r>
              <w:rPr>
                <w:sz w:val="24"/>
                <w:szCs w:val="24"/>
              </w:rPr>
              <w:t>3</w:t>
            </w:r>
            <w:r w:rsidRPr="002C643A">
              <w:rPr>
                <w:sz w:val="24"/>
                <w:szCs w:val="24"/>
              </w:rPr>
              <w:t>.16</w:t>
            </w:r>
          </w:p>
        </w:tc>
        <w:tc>
          <w:tcPr>
            <w:tcW w:w="4508" w:type="dxa"/>
            <w:shd w:val="clear" w:color="auto" w:fill="auto"/>
          </w:tcPr>
          <w:p w14:paraId="58F66490" w14:textId="77777777" w:rsidR="00C03849" w:rsidRPr="002C643A" w:rsidRDefault="00C03849" w:rsidP="00A96D91">
            <w:pPr>
              <w:ind w:right="-1"/>
              <w:jc w:val="both"/>
              <w:rPr>
                <w:b/>
                <w:sz w:val="24"/>
                <w:szCs w:val="24"/>
              </w:rPr>
            </w:pPr>
            <w:r w:rsidRPr="002C643A">
              <w:rPr>
                <w:b/>
                <w:sz w:val="24"/>
                <w:szCs w:val="24"/>
              </w:rPr>
              <w:t>Pretendenta apliecinājums par neatkarīgi izstrādātu piedāvājumu</w:t>
            </w:r>
          </w:p>
        </w:tc>
        <w:tc>
          <w:tcPr>
            <w:tcW w:w="4990" w:type="dxa"/>
            <w:gridSpan w:val="2"/>
            <w:shd w:val="clear" w:color="auto" w:fill="auto"/>
          </w:tcPr>
          <w:p w14:paraId="7F7CC931" w14:textId="77777777" w:rsidR="00C03849" w:rsidRPr="002C643A" w:rsidRDefault="00C03849" w:rsidP="00A96D91">
            <w:pPr>
              <w:tabs>
                <w:tab w:val="left" w:pos="742"/>
                <w:tab w:val="left" w:pos="884"/>
                <w:tab w:val="left" w:pos="1276"/>
              </w:tabs>
              <w:ind w:right="-1"/>
              <w:jc w:val="both"/>
              <w:rPr>
                <w:b/>
                <w:bCs/>
                <w:sz w:val="24"/>
                <w:szCs w:val="24"/>
              </w:rPr>
            </w:pPr>
            <w:r w:rsidRPr="002C643A">
              <w:rPr>
                <w:b/>
                <w:bCs/>
                <w:sz w:val="24"/>
                <w:szCs w:val="24"/>
              </w:rPr>
              <w:t xml:space="preserve">10.pielikums </w:t>
            </w:r>
          </w:p>
          <w:p w14:paraId="713F57AE" w14:textId="77777777" w:rsidR="00C03849" w:rsidRPr="002C643A" w:rsidRDefault="00C03849" w:rsidP="00A96D91">
            <w:pPr>
              <w:tabs>
                <w:tab w:val="left" w:pos="742"/>
                <w:tab w:val="left" w:pos="884"/>
                <w:tab w:val="left" w:pos="1276"/>
              </w:tabs>
              <w:ind w:right="-1"/>
              <w:jc w:val="both"/>
              <w:rPr>
                <w:b/>
                <w:sz w:val="24"/>
                <w:szCs w:val="24"/>
              </w:rPr>
            </w:pPr>
            <w:r w:rsidRPr="002C643A">
              <w:rPr>
                <w:sz w:val="24"/>
                <w:szCs w:val="24"/>
              </w:rPr>
              <w:t xml:space="preserve">Pretendenta iesniedz apliecinājumu par neatkarīgi izstrādātu piedāvājumu </w:t>
            </w:r>
          </w:p>
        </w:tc>
      </w:tr>
      <w:tr w:rsidR="00685D35" w:rsidRPr="002C643A" w14:paraId="00D8B10D" w14:textId="77777777" w:rsidTr="00C03849">
        <w:tc>
          <w:tcPr>
            <w:tcW w:w="993" w:type="dxa"/>
            <w:shd w:val="clear" w:color="auto" w:fill="auto"/>
          </w:tcPr>
          <w:p w14:paraId="34A0ADC6" w14:textId="140CE9FC" w:rsidR="00685D35" w:rsidRPr="002C643A" w:rsidRDefault="00685D35" w:rsidP="00A96D91">
            <w:pPr>
              <w:rPr>
                <w:sz w:val="24"/>
                <w:szCs w:val="24"/>
              </w:rPr>
            </w:pPr>
            <w:r>
              <w:rPr>
                <w:sz w:val="24"/>
                <w:szCs w:val="24"/>
              </w:rPr>
              <w:t>23.17</w:t>
            </w:r>
          </w:p>
        </w:tc>
        <w:tc>
          <w:tcPr>
            <w:tcW w:w="4508" w:type="dxa"/>
            <w:shd w:val="clear" w:color="auto" w:fill="auto"/>
          </w:tcPr>
          <w:p w14:paraId="13375794" w14:textId="2622993E" w:rsidR="00685D35" w:rsidRPr="002C643A" w:rsidRDefault="00685D35" w:rsidP="00685D35">
            <w:pPr>
              <w:ind w:right="-1"/>
              <w:jc w:val="both"/>
              <w:rPr>
                <w:b/>
                <w:sz w:val="24"/>
                <w:szCs w:val="24"/>
              </w:rPr>
            </w:pPr>
            <w:r w:rsidRPr="002C643A">
              <w:rPr>
                <w:b/>
                <w:sz w:val="24"/>
                <w:szCs w:val="24"/>
              </w:rPr>
              <w:t>Pretendenta apliecinājums par</w:t>
            </w:r>
            <w:r>
              <w:rPr>
                <w:b/>
                <w:sz w:val="24"/>
                <w:szCs w:val="24"/>
              </w:rPr>
              <w:t xml:space="preserve"> </w:t>
            </w:r>
            <w:r w:rsidRPr="00685D35">
              <w:rPr>
                <w:b/>
                <w:sz w:val="24"/>
                <w:szCs w:val="24"/>
              </w:rPr>
              <w:t xml:space="preserve">zaļā iepirkuma </w:t>
            </w:r>
            <w:r>
              <w:rPr>
                <w:b/>
                <w:sz w:val="24"/>
                <w:szCs w:val="24"/>
              </w:rPr>
              <w:t>prasību ievērošanu</w:t>
            </w:r>
          </w:p>
        </w:tc>
        <w:tc>
          <w:tcPr>
            <w:tcW w:w="4990" w:type="dxa"/>
            <w:gridSpan w:val="2"/>
            <w:shd w:val="clear" w:color="auto" w:fill="auto"/>
          </w:tcPr>
          <w:p w14:paraId="4D2789A7" w14:textId="708C70C5" w:rsidR="00685D35" w:rsidRPr="00685D35" w:rsidRDefault="00685D35" w:rsidP="00685D35">
            <w:pPr>
              <w:tabs>
                <w:tab w:val="left" w:pos="742"/>
                <w:tab w:val="left" w:pos="884"/>
                <w:tab w:val="left" w:pos="1276"/>
              </w:tabs>
              <w:ind w:right="-1"/>
              <w:jc w:val="both"/>
              <w:rPr>
                <w:bCs/>
                <w:sz w:val="24"/>
                <w:szCs w:val="24"/>
              </w:rPr>
            </w:pPr>
            <w:r>
              <w:rPr>
                <w:bCs/>
                <w:sz w:val="24"/>
                <w:szCs w:val="24"/>
              </w:rPr>
              <w:t xml:space="preserve">Apliecinājums </w:t>
            </w:r>
            <w:r w:rsidRPr="00685D35">
              <w:rPr>
                <w:bCs/>
                <w:sz w:val="24"/>
                <w:szCs w:val="24"/>
              </w:rPr>
              <w:t>izstrādājams brīvā formā, par pamatu ņemot Tehnisko specifikācij</w:t>
            </w:r>
            <w:r>
              <w:rPr>
                <w:bCs/>
                <w:sz w:val="24"/>
                <w:szCs w:val="24"/>
              </w:rPr>
              <w:t>ās/ Darba uzdevumos, līguma projektā norādītās ZPI prasības</w:t>
            </w:r>
            <w:r w:rsidRPr="00685D35">
              <w:rPr>
                <w:bCs/>
                <w:sz w:val="24"/>
                <w:szCs w:val="24"/>
              </w:rPr>
              <w:t>, t</w:t>
            </w:r>
            <w:r>
              <w:rPr>
                <w:bCs/>
                <w:sz w:val="24"/>
                <w:szCs w:val="24"/>
              </w:rPr>
              <w:t>ās</w:t>
            </w:r>
            <w:r w:rsidRPr="00685D35">
              <w:rPr>
                <w:bCs/>
                <w:sz w:val="24"/>
                <w:szCs w:val="24"/>
              </w:rPr>
              <w:t xml:space="preserve"> iespē</w:t>
            </w:r>
            <w:r>
              <w:rPr>
                <w:bCs/>
                <w:sz w:val="24"/>
                <w:szCs w:val="24"/>
              </w:rPr>
              <w:t>jami papildinot vai detalizējot.</w:t>
            </w:r>
          </w:p>
        </w:tc>
      </w:tr>
      <w:tr w:rsidR="00C03849" w:rsidRPr="002C643A" w14:paraId="23EF8CC7" w14:textId="77777777" w:rsidTr="00C03849">
        <w:tc>
          <w:tcPr>
            <w:tcW w:w="993" w:type="dxa"/>
            <w:shd w:val="clear" w:color="auto" w:fill="auto"/>
          </w:tcPr>
          <w:p w14:paraId="5B75F17F" w14:textId="5CB44C71" w:rsidR="00C03849" w:rsidRPr="002C643A" w:rsidRDefault="00C03849" w:rsidP="00685D35">
            <w:pPr>
              <w:rPr>
                <w:sz w:val="24"/>
                <w:szCs w:val="24"/>
              </w:rPr>
            </w:pPr>
            <w:r w:rsidRPr="002C643A">
              <w:rPr>
                <w:sz w:val="24"/>
                <w:szCs w:val="24"/>
              </w:rPr>
              <w:lastRenderedPageBreak/>
              <w:t>2</w:t>
            </w:r>
            <w:r>
              <w:rPr>
                <w:sz w:val="24"/>
                <w:szCs w:val="24"/>
              </w:rPr>
              <w:t>3</w:t>
            </w:r>
            <w:r w:rsidRPr="002C643A">
              <w:rPr>
                <w:sz w:val="24"/>
                <w:szCs w:val="24"/>
              </w:rPr>
              <w:t>.</w:t>
            </w:r>
            <w:r w:rsidR="00685D35">
              <w:rPr>
                <w:sz w:val="24"/>
                <w:szCs w:val="24"/>
              </w:rPr>
              <w:t>18</w:t>
            </w:r>
          </w:p>
        </w:tc>
        <w:tc>
          <w:tcPr>
            <w:tcW w:w="4508" w:type="dxa"/>
            <w:shd w:val="clear" w:color="auto" w:fill="auto"/>
          </w:tcPr>
          <w:p w14:paraId="56BE7618" w14:textId="77777777" w:rsidR="00C03849" w:rsidRPr="002C643A" w:rsidRDefault="00C03849" w:rsidP="00A96D91">
            <w:pPr>
              <w:ind w:right="-1"/>
              <w:jc w:val="both"/>
              <w:rPr>
                <w:sz w:val="24"/>
                <w:szCs w:val="24"/>
              </w:rPr>
            </w:pPr>
            <w:r w:rsidRPr="002C643A">
              <w:rPr>
                <w:sz w:val="24"/>
                <w:szCs w:val="24"/>
              </w:rPr>
              <w:t>Atbilstoši Publisko iepirkumu likuma 49. panta nosacījumiem pretendents var iesniegt Eiropas vienoto iepirkuma procedūras dokumentu kā sākotnējo pierādījumu atbilstībai paziņojumā par līgumu un iepirkuma procedūras dokumentos noteiktajām pretendentu atlases prasībām.</w:t>
            </w:r>
          </w:p>
        </w:tc>
        <w:tc>
          <w:tcPr>
            <w:tcW w:w="4990" w:type="dxa"/>
            <w:gridSpan w:val="2"/>
            <w:shd w:val="clear" w:color="auto" w:fill="auto"/>
          </w:tcPr>
          <w:p w14:paraId="63C55234" w14:textId="77777777" w:rsidR="00C03849" w:rsidRPr="002C643A" w:rsidRDefault="00C03849" w:rsidP="00A96D91">
            <w:pPr>
              <w:pStyle w:val="NoSpacing"/>
              <w:ind w:right="6"/>
              <w:jc w:val="both"/>
              <w:rPr>
                <w:shd w:val="clear" w:color="auto" w:fill="FFFFFF"/>
              </w:rPr>
            </w:pPr>
            <w:r w:rsidRPr="002C643A">
              <w:t xml:space="preserve">Ja Pretendents izvēlējies iesniegt Eiropas vienoto iepirkuma procedūras dokumentu, tas iesniedz šo dokumentu arī par katru personu, uz kuras iespējām Pretendents balstās, lai apliecinātu, ka tā kvalifikācija atbilst paziņojumā par līgumu vai iepirkuma procedūras dokumentos noteiktajām prasībām, un par katru tā norādīto apakšuzņēmēju, kura veicamo būvdarbu vai sniedzamo pakalpojumu vērtība ir vismaz 10 000 </w:t>
            </w:r>
            <w:r w:rsidRPr="002C643A">
              <w:rPr>
                <w:i/>
                <w:iCs/>
              </w:rPr>
              <w:t>euro</w:t>
            </w:r>
            <w:r w:rsidRPr="002C643A">
              <w:t xml:space="preserve"> no iepirkuma līguma vērtības. Piegādātāju apvienība iesniedz atsevišķu Eiropas vienoto iepirkuma procedūras dokumentu par katru tās dalībnieku (</w:t>
            </w:r>
            <w:r w:rsidRPr="002C643A">
              <w:rPr>
                <w:i/>
              </w:rPr>
              <w:t>Eiropas vienotais iepirkuma procedūras dokuments</w:t>
            </w:r>
            <w:r w:rsidRPr="002C643A">
              <w:rPr>
                <w:i/>
                <w:iCs/>
              </w:rPr>
              <w:t>, ko Pretendents var aizpildīt, tad saglabāt un iesniegt Pasūtītājam EIS e-konkursu apakšsistēmā, p</w:t>
            </w:r>
            <w:r w:rsidRPr="002C643A">
              <w:rPr>
                <w:i/>
              </w:rPr>
              <w:t>ieejams EIS:</w:t>
            </w:r>
            <w:r w:rsidRPr="002C643A">
              <w:rPr>
                <w:rFonts w:ascii="Calibri" w:eastAsia="Calibri" w:hAnsi="Calibri"/>
                <w:i/>
              </w:rPr>
              <w:t xml:space="preserve"> </w:t>
            </w:r>
            <w:hyperlink r:id="rId21" w:history="1">
              <w:r w:rsidRPr="002C643A">
                <w:rPr>
                  <w:rFonts w:eastAsia="Calibri"/>
                  <w:i/>
                  <w:u w:val="single"/>
                </w:rPr>
                <w:t>http://espd.eis.gov.lv/</w:t>
              </w:r>
            </w:hyperlink>
            <w:r w:rsidRPr="002C643A">
              <w:rPr>
                <w:rFonts w:eastAsia="Calibri"/>
              </w:rPr>
              <w:t>)</w:t>
            </w:r>
            <w:r w:rsidRPr="002C643A">
              <w:t>. Veidlapā jāaizpilda: I daļu; II daļas A-D iedaļas; III daļas A-D iedaļas; IV daļas A-C iedaļas; VI daļu. NB! ESPD III daļas D sadaļā "Citi izslēgšanas iemesli, kurus var noteikt līgumslēdzējas iestādes vai līgumslēdzējas dalībvalsts tiesību normās" jāiekļauj informācija par izslēgšanas iemesliem saskaņā ar Starptautisko un Latvijas Republikas nacionālo sankciju likuma 11.</w:t>
            </w:r>
            <w:r w:rsidRPr="002C643A">
              <w:rPr>
                <w:vertAlign w:val="superscript"/>
              </w:rPr>
              <w:t>1</w:t>
            </w:r>
            <w:r w:rsidRPr="002C643A">
              <w:t xml:space="preserve"> panta pirmo </w:t>
            </w:r>
            <w:r w:rsidR="003C1537">
              <w:t xml:space="preserve">daļu </w:t>
            </w:r>
            <w:r w:rsidRPr="002C643A">
              <w:t xml:space="preserve">un Publisko iepirkumu likuma 42.panta otrās daļas </w:t>
            </w:r>
            <w:r w:rsidRPr="002C643A">
              <w:rPr>
                <w:shd w:val="clear" w:color="auto" w:fill="FFFFFF"/>
              </w:rPr>
              <w:t>1., 2., 3., 4., 5., 6., 7., 10., 11., 12., 13., 14. punktu</w:t>
            </w:r>
            <w:r w:rsidRPr="002C643A">
              <w:t>. Pretendents var Pasūtītājam iesniegt Eiropas vienoto iepirkuma dokumentu, kas ir bijis iesniegts citā iepirkuma procedūrā, ja apliecina, ka tajā iekļautā informācija ir pareiza. 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iepirkuma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p>
        </w:tc>
      </w:tr>
      <w:tr w:rsidR="002103AF" w:rsidRPr="002C643A" w14:paraId="6B2C4D55" w14:textId="77777777" w:rsidTr="00A96D91">
        <w:tc>
          <w:tcPr>
            <w:tcW w:w="993" w:type="dxa"/>
            <w:shd w:val="clear" w:color="auto" w:fill="auto"/>
          </w:tcPr>
          <w:p w14:paraId="37F879BF" w14:textId="7BCC3FF1" w:rsidR="002103AF" w:rsidRPr="008C4B26" w:rsidRDefault="002103AF" w:rsidP="00685D35">
            <w:pPr>
              <w:rPr>
                <w:sz w:val="24"/>
                <w:szCs w:val="24"/>
              </w:rPr>
            </w:pPr>
            <w:r w:rsidRPr="008C4B26">
              <w:rPr>
                <w:sz w:val="24"/>
                <w:szCs w:val="24"/>
                <w:lang w:eastAsia="lv-LV"/>
              </w:rPr>
              <w:t>23.1</w:t>
            </w:r>
            <w:r w:rsidR="00685D35">
              <w:rPr>
                <w:sz w:val="24"/>
                <w:szCs w:val="24"/>
                <w:lang w:eastAsia="lv-LV"/>
              </w:rPr>
              <w:t>9</w:t>
            </w:r>
          </w:p>
        </w:tc>
        <w:tc>
          <w:tcPr>
            <w:tcW w:w="4508" w:type="dxa"/>
            <w:shd w:val="clear" w:color="auto" w:fill="auto"/>
          </w:tcPr>
          <w:p w14:paraId="52636ADA" w14:textId="77777777" w:rsidR="002103AF" w:rsidRPr="002103AF" w:rsidRDefault="002103AF" w:rsidP="002103AF">
            <w:pPr>
              <w:ind w:right="-1"/>
              <w:jc w:val="both"/>
              <w:rPr>
                <w:sz w:val="24"/>
                <w:szCs w:val="24"/>
              </w:rPr>
            </w:pPr>
            <w:r w:rsidRPr="002103AF">
              <w:rPr>
                <w:sz w:val="24"/>
                <w:szCs w:val="24"/>
              </w:rPr>
              <w:t>Pretendents līguma slēgšanas tiesību piešķiršanas gadījumā spēj saņemt bankas vai apdrošināšanas kompānijas izsniegtu līguma saistību izpildes nodrošinājumu, 5 % (piecu procentu) apmērā no piedāvātās līgumcenas (bez PVN).</w:t>
            </w:r>
          </w:p>
        </w:tc>
        <w:tc>
          <w:tcPr>
            <w:tcW w:w="4990" w:type="dxa"/>
            <w:gridSpan w:val="2"/>
            <w:shd w:val="clear" w:color="auto" w:fill="auto"/>
          </w:tcPr>
          <w:p w14:paraId="4B071E90" w14:textId="77777777" w:rsidR="002103AF" w:rsidRPr="002103AF" w:rsidRDefault="002103AF" w:rsidP="002103AF">
            <w:pPr>
              <w:pStyle w:val="NoSpacing"/>
              <w:ind w:right="6"/>
              <w:jc w:val="both"/>
            </w:pPr>
            <w:r w:rsidRPr="002103AF">
              <w:t>Jāpievieno Pretendenta paraksttiesīgās personas parakstītu apliecinājumu, ka līguma slēgšanas tiesību piešķiršanas gadījumā Pretendentam tiks izsniegts līguma saistību izpildes nodrošinājums 5 % (piecu procentu)</w:t>
            </w:r>
            <w:r>
              <w:t xml:space="preserve"> </w:t>
            </w:r>
            <w:r w:rsidRPr="002103AF">
              <w:t>apmērā no piedāvātās līgumcenas (bez PVN).</w:t>
            </w:r>
          </w:p>
        </w:tc>
      </w:tr>
      <w:tr w:rsidR="002103AF" w:rsidRPr="002C643A" w14:paraId="48DA8ED9" w14:textId="77777777" w:rsidTr="00A96D91">
        <w:tc>
          <w:tcPr>
            <w:tcW w:w="993" w:type="dxa"/>
            <w:shd w:val="clear" w:color="auto" w:fill="auto"/>
          </w:tcPr>
          <w:p w14:paraId="1D9F999C" w14:textId="468E6E15" w:rsidR="002103AF" w:rsidRPr="008C4B26" w:rsidRDefault="002103AF" w:rsidP="00685D35">
            <w:pPr>
              <w:rPr>
                <w:sz w:val="24"/>
                <w:szCs w:val="24"/>
              </w:rPr>
            </w:pPr>
            <w:r w:rsidRPr="008C4B26">
              <w:rPr>
                <w:sz w:val="24"/>
                <w:szCs w:val="24"/>
                <w:lang w:eastAsia="lv-LV"/>
              </w:rPr>
              <w:t>23.</w:t>
            </w:r>
            <w:r w:rsidR="00685D35">
              <w:rPr>
                <w:sz w:val="24"/>
                <w:szCs w:val="24"/>
                <w:lang w:eastAsia="lv-LV"/>
              </w:rPr>
              <w:t>20</w:t>
            </w:r>
          </w:p>
        </w:tc>
        <w:tc>
          <w:tcPr>
            <w:tcW w:w="4508" w:type="dxa"/>
            <w:shd w:val="clear" w:color="auto" w:fill="auto"/>
          </w:tcPr>
          <w:p w14:paraId="0ED4C686" w14:textId="77777777" w:rsidR="002103AF" w:rsidRPr="002C643A" w:rsidRDefault="002103AF" w:rsidP="002103AF">
            <w:pPr>
              <w:ind w:right="-1"/>
              <w:jc w:val="both"/>
              <w:rPr>
                <w:sz w:val="24"/>
                <w:szCs w:val="24"/>
              </w:rPr>
            </w:pPr>
            <w:r w:rsidRPr="002103AF">
              <w:rPr>
                <w:sz w:val="24"/>
                <w:szCs w:val="24"/>
              </w:rPr>
              <w:t xml:space="preserve">Pretendents līguma slēgšanas tiesību piešķiršanas gadījumā spēj saņemt bankas vai apdrošināšanas kompānijas izsniegtu </w:t>
            </w:r>
            <w:r>
              <w:rPr>
                <w:sz w:val="24"/>
                <w:szCs w:val="24"/>
              </w:rPr>
              <w:t>būvdarbu gaarntiju</w:t>
            </w:r>
            <w:r w:rsidRPr="002103AF">
              <w:rPr>
                <w:sz w:val="24"/>
                <w:szCs w:val="24"/>
              </w:rPr>
              <w:t xml:space="preserve"> nodrošinājumu, 5 % </w:t>
            </w:r>
            <w:r w:rsidRPr="002103AF">
              <w:rPr>
                <w:sz w:val="24"/>
                <w:szCs w:val="24"/>
              </w:rPr>
              <w:lastRenderedPageBreak/>
              <w:t>(piecu procentu) apmērā no piedāvātās līgumcenas (bez PVN).</w:t>
            </w:r>
          </w:p>
        </w:tc>
        <w:tc>
          <w:tcPr>
            <w:tcW w:w="4990" w:type="dxa"/>
            <w:gridSpan w:val="2"/>
            <w:shd w:val="clear" w:color="auto" w:fill="auto"/>
          </w:tcPr>
          <w:p w14:paraId="13D0B5C9" w14:textId="77777777" w:rsidR="002103AF" w:rsidRPr="002C643A" w:rsidRDefault="002103AF" w:rsidP="002103AF">
            <w:pPr>
              <w:pStyle w:val="NoSpacing"/>
              <w:ind w:right="6"/>
              <w:jc w:val="both"/>
            </w:pPr>
            <w:r w:rsidRPr="002103AF">
              <w:lastRenderedPageBreak/>
              <w:t xml:space="preserve">Jāpievieno Pretendenta paraksttiesīgās personas parakstītu apliecinājumu, ka līguma slēgšanas tiesību piešķiršanas gadījumā Pretendentam tiks izsniegts </w:t>
            </w:r>
            <w:r>
              <w:t>būvdarbu garantijas</w:t>
            </w:r>
            <w:r w:rsidRPr="002103AF">
              <w:t xml:space="preserve"> nodrošinājums 5 % (piecu procentu)</w:t>
            </w:r>
            <w:r>
              <w:t xml:space="preserve"> </w:t>
            </w:r>
            <w:r w:rsidRPr="002103AF">
              <w:t xml:space="preserve">apmērā no piedāvātās </w:t>
            </w:r>
            <w:r w:rsidRPr="002103AF">
              <w:lastRenderedPageBreak/>
              <w:t>līgumcenas (bez PVN).</w:t>
            </w:r>
          </w:p>
        </w:tc>
      </w:tr>
      <w:tr w:rsidR="00C03849" w:rsidRPr="002C643A" w14:paraId="3A0A795E" w14:textId="77777777" w:rsidTr="00C03849">
        <w:trPr>
          <w:trHeight w:val="273"/>
        </w:trPr>
        <w:tc>
          <w:tcPr>
            <w:tcW w:w="10491"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3A708D5" w14:textId="77777777" w:rsidR="00C03849" w:rsidRPr="002C643A" w:rsidRDefault="00C03849" w:rsidP="00A96D91">
            <w:pPr>
              <w:pStyle w:val="NoSpacing"/>
              <w:ind w:right="6"/>
              <w:jc w:val="center"/>
            </w:pPr>
            <w:r w:rsidRPr="002C643A">
              <w:rPr>
                <w:i/>
                <w:iCs/>
              </w:rPr>
              <w:lastRenderedPageBreak/>
              <w:t>Izslēgšanas nosacījumi</w:t>
            </w:r>
          </w:p>
        </w:tc>
      </w:tr>
      <w:tr w:rsidR="00C03849" w:rsidRPr="002C643A" w14:paraId="347EF747" w14:textId="77777777" w:rsidTr="00C03849">
        <w:trPr>
          <w:trHeight w:val="585"/>
        </w:trPr>
        <w:tc>
          <w:tcPr>
            <w:tcW w:w="993" w:type="dxa"/>
            <w:tcBorders>
              <w:top w:val="single" w:sz="4" w:space="0" w:color="auto"/>
              <w:left w:val="single" w:sz="4" w:space="0" w:color="auto"/>
              <w:bottom w:val="single" w:sz="4" w:space="0" w:color="auto"/>
              <w:right w:val="single" w:sz="4" w:space="0" w:color="auto"/>
            </w:tcBorders>
          </w:tcPr>
          <w:p w14:paraId="3EDEE882" w14:textId="6F31A9FF" w:rsidR="00C03849" w:rsidRPr="002C643A" w:rsidRDefault="00C03849" w:rsidP="00685D35">
            <w:pPr>
              <w:ind w:right="180"/>
              <w:jc w:val="both"/>
              <w:rPr>
                <w:rFonts w:eastAsia="TimesNewRomanPSMT"/>
                <w:sz w:val="24"/>
                <w:szCs w:val="24"/>
              </w:rPr>
            </w:pPr>
            <w:r w:rsidRPr="002C643A">
              <w:rPr>
                <w:rFonts w:eastAsia="TimesNewRomanPSMT"/>
                <w:sz w:val="24"/>
                <w:szCs w:val="24"/>
              </w:rPr>
              <w:t>2</w:t>
            </w:r>
            <w:r>
              <w:rPr>
                <w:rFonts w:eastAsia="TimesNewRomanPSMT"/>
                <w:sz w:val="24"/>
                <w:szCs w:val="24"/>
              </w:rPr>
              <w:t>3</w:t>
            </w:r>
            <w:r w:rsidRPr="002C643A">
              <w:rPr>
                <w:rFonts w:eastAsia="TimesNewRomanPSMT"/>
                <w:sz w:val="24"/>
                <w:szCs w:val="24"/>
              </w:rPr>
              <w:t>.</w:t>
            </w:r>
            <w:r w:rsidR="002103AF">
              <w:rPr>
                <w:rFonts w:eastAsia="TimesNewRomanPSMT"/>
                <w:sz w:val="24"/>
                <w:szCs w:val="24"/>
              </w:rPr>
              <w:t>2</w:t>
            </w:r>
            <w:r w:rsidR="00685D35">
              <w:rPr>
                <w:rFonts w:eastAsia="TimesNewRomanPSMT"/>
                <w:sz w:val="24"/>
                <w:szCs w:val="24"/>
              </w:rPr>
              <w:t>1</w:t>
            </w:r>
          </w:p>
        </w:tc>
        <w:tc>
          <w:tcPr>
            <w:tcW w:w="4536" w:type="dxa"/>
            <w:gridSpan w:val="2"/>
            <w:tcBorders>
              <w:top w:val="single" w:sz="4" w:space="0" w:color="auto"/>
              <w:left w:val="single" w:sz="4" w:space="0" w:color="auto"/>
              <w:bottom w:val="single" w:sz="4" w:space="0" w:color="auto"/>
              <w:right w:val="single" w:sz="4" w:space="0" w:color="auto"/>
            </w:tcBorders>
          </w:tcPr>
          <w:p w14:paraId="088AA982" w14:textId="77777777" w:rsidR="00C03849" w:rsidRPr="002C643A" w:rsidRDefault="00C03849" w:rsidP="00A96D91">
            <w:pPr>
              <w:pStyle w:val="NoSpacing"/>
              <w:ind w:right="6"/>
              <w:jc w:val="both"/>
              <w:rPr>
                <w:shd w:val="clear" w:color="auto" w:fill="FFFFFF"/>
              </w:rPr>
            </w:pPr>
            <w:r w:rsidRPr="002C643A">
              <w:t xml:space="preserve">Pretendents ir izslēdzams no dalības Atklātā konkursā saskaņā ar PIL </w:t>
            </w:r>
            <w:hyperlink r:id="rId22" w:anchor="p42" w:tgtFrame="_blank" w:history="1">
              <w:r w:rsidRPr="002C643A">
                <w:rPr>
                  <w:rStyle w:val="Hyperlink"/>
                  <w:shd w:val="clear" w:color="auto" w:fill="FFFFFF"/>
                </w:rPr>
                <w:t>42.</w:t>
              </w:r>
            </w:hyperlink>
            <w:r w:rsidRPr="002C643A">
              <w:rPr>
                <w:shd w:val="clear" w:color="auto" w:fill="FFFFFF"/>
              </w:rPr>
              <w:t> panta otrās daļas 1., 2., 3., 4., 5., 6., 7., 10., 11., 12., 13., 14. punktā noteiktajiem pretendentu izslēgšanas iemesliem.</w:t>
            </w:r>
          </w:p>
          <w:p w14:paraId="4A959161" w14:textId="77777777" w:rsidR="00C03849" w:rsidRPr="002C643A" w:rsidRDefault="00C03849" w:rsidP="00A96D91">
            <w:pPr>
              <w:jc w:val="both"/>
              <w:rPr>
                <w:sz w:val="24"/>
                <w:szCs w:val="24"/>
              </w:rPr>
            </w:pPr>
            <w:r w:rsidRPr="002C643A">
              <w:rPr>
                <w:sz w:val="24"/>
                <w:szCs w:val="24"/>
              </w:rPr>
              <w:t xml:space="preserve">Uz Pretendenta norādīto apakšuzņēmēju, kura veicamo būvdarbu vai sniedzamo pakalpojumu vērtība ir vismaz 10 000 </w:t>
            </w:r>
            <w:r w:rsidRPr="002C643A">
              <w:rPr>
                <w:i/>
                <w:iCs/>
                <w:sz w:val="24"/>
                <w:szCs w:val="24"/>
              </w:rPr>
              <w:t>euro</w:t>
            </w:r>
            <w:r w:rsidRPr="002C643A">
              <w:rPr>
                <w:sz w:val="24"/>
                <w:szCs w:val="24"/>
              </w:rPr>
              <w:t xml:space="preserve">, ir attiecināmi PIL 42.panta </w:t>
            </w:r>
            <w:r w:rsidRPr="002C643A">
              <w:rPr>
                <w:sz w:val="24"/>
                <w:szCs w:val="24"/>
                <w:shd w:val="clear" w:color="auto" w:fill="FFFFFF"/>
              </w:rPr>
              <w:t xml:space="preserve">otrās daļas 1., 2., 3., 4., 5., 6., 7., 10., 11., 12., 13., 14. </w:t>
            </w:r>
            <w:r w:rsidRPr="002C643A">
              <w:rPr>
                <w:sz w:val="24"/>
                <w:szCs w:val="24"/>
              </w:rPr>
              <w:t>nosacījumi.</w:t>
            </w:r>
          </w:p>
          <w:p w14:paraId="66F71612" w14:textId="77777777" w:rsidR="00C03849" w:rsidRPr="002C643A" w:rsidRDefault="00C03849" w:rsidP="00A96D91">
            <w:pPr>
              <w:jc w:val="both"/>
              <w:rPr>
                <w:sz w:val="24"/>
                <w:szCs w:val="24"/>
              </w:rPr>
            </w:pPr>
          </w:p>
          <w:p w14:paraId="30169698" w14:textId="77777777" w:rsidR="00C03849" w:rsidRPr="002C643A" w:rsidRDefault="00C03849" w:rsidP="00A96D91">
            <w:pPr>
              <w:jc w:val="both"/>
              <w:rPr>
                <w:sz w:val="24"/>
                <w:szCs w:val="24"/>
              </w:rPr>
            </w:pPr>
            <w:r w:rsidRPr="002C643A">
              <w:rPr>
                <w:sz w:val="24"/>
                <w:szCs w:val="24"/>
              </w:rPr>
              <w:t xml:space="preserve">Uz Pretendenta norādīto personu, uz kuras iespējām Pretendents balstās, lai apliecinātu, ka tā kvalifikācija atbilst paziņojumā par līgumu vai iepirkuma procedūras dokumentos noteiktajām prasībām, ir attiecināmi PIL 42.panta </w:t>
            </w:r>
            <w:r w:rsidRPr="002C643A">
              <w:rPr>
                <w:sz w:val="24"/>
                <w:szCs w:val="24"/>
                <w:shd w:val="clear" w:color="auto" w:fill="FFFFFF"/>
              </w:rPr>
              <w:t xml:space="preserve">otrās daļas 1., 2., 3., 4., 5., 6., 7., 10., 11., 12., 13., 14. </w:t>
            </w:r>
            <w:r w:rsidRPr="002C643A">
              <w:rPr>
                <w:sz w:val="24"/>
                <w:szCs w:val="24"/>
              </w:rPr>
              <w:t>nosacījumi.</w:t>
            </w:r>
          </w:p>
          <w:p w14:paraId="6D9C07D4" w14:textId="77777777" w:rsidR="00C03849" w:rsidRPr="002C643A" w:rsidRDefault="00C03849" w:rsidP="00A96D91">
            <w:pPr>
              <w:jc w:val="both"/>
              <w:rPr>
                <w:sz w:val="24"/>
                <w:szCs w:val="24"/>
              </w:rPr>
            </w:pPr>
          </w:p>
          <w:p w14:paraId="15E53C37" w14:textId="77777777" w:rsidR="00C03849" w:rsidRPr="002C643A" w:rsidRDefault="00C03849" w:rsidP="00A96D91">
            <w:pPr>
              <w:jc w:val="both"/>
              <w:rPr>
                <w:sz w:val="24"/>
                <w:szCs w:val="24"/>
              </w:rPr>
            </w:pPr>
            <w:r w:rsidRPr="002C643A">
              <w:rPr>
                <w:sz w:val="24"/>
                <w:szCs w:val="24"/>
              </w:rPr>
              <w:t xml:space="preserve">Uz personālsabiedrības biedru, ja pretendents ir personālsabiedrība, ir attiecināmi PIL 42.panta </w:t>
            </w:r>
            <w:r w:rsidRPr="002C643A">
              <w:rPr>
                <w:sz w:val="24"/>
                <w:szCs w:val="24"/>
                <w:shd w:val="clear" w:color="auto" w:fill="FFFFFF"/>
              </w:rPr>
              <w:t xml:space="preserve">otrās daļas 1., 2., 3., 4., 5., 6., 7., 10., 11., 12., 13., 14. </w:t>
            </w:r>
            <w:r w:rsidRPr="002C643A">
              <w:rPr>
                <w:sz w:val="24"/>
                <w:szCs w:val="24"/>
              </w:rPr>
              <w:t>nosacījumi.</w:t>
            </w:r>
          </w:p>
          <w:p w14:paraId="1643C88C" w14:textId="77777777" w:rsidR="00C03849" w:rsidRPr="002C643A" w:rsidRDefault="00C03849" w:rsidP="00A96D91">
            <w:pPr>
              <w:jc w:val="both"/>
              <w:rPr>
                <w:sz w:val="24"/>
                <w:szCs w:val="24"/>
              </w:rPr>
            </w:pPr>
          </w:p>
          <w:p w14:paraId="41717009" w14:textId="77777777" w:rsidR="00C03849" w:rsidRPr="002C643A" w:rsidRDefault="00C03849" w:rsidP="00A96D91">
            <w:pPr>
              <w:jc w:val="both"/>
              <w:rPr>
                <w:sz w:val="24"/>
                <w:szCs w:val="24"/>
              </w:rPr>
            </w:pPr>
            <w:r w:rsidRPr="002C643A">
              <w:rPr>
                <w:sz w:val="24"/>
                <w:szCs w:val="24"/>
              </w:rPr>
              <w:t xml:space="preserve">Uz Pretendenta </w:t>
            </w:r>
            <w:r w:rsidRPr="002C643A">
              <w:rPr>
                <w:sz w:val="24"/>
                <w:szCs w:val="24"/>
                <w:shd w:val="clear" w:color="auto" w:fill="FFFFFF"/>
              </w:rPr>
              <w:t>personām, kurām kandidātā vai pretendentā ir izšķirošā ietekme uz līdzdalības pamata normatīvo aktu par koncerniem izpratnē</w:t>
            </w:r>
            <w:r w:rsidRPr="002C643A">
              <w:rPr>
                <w:sz w:val="24"/>
                <w:szCs w:val="24"/>
              </w:rPr>
              <w:t xml:space="preserve">, ir attiecināmi PIL 42.panta </w:t>
            </w:r>
            <w:r w:rsidRPr="002C643A">
              <w:rPr>
                <w:sz w:val="24"/>
                <w:szCs w:val="24"/>
                <w:shd w:val="clear" w:color="auto" w:fill="FFFFFF"/>
              </w:rPr>
              <w:t xml:space="preserve">otrās daļas 1., 2., 3. punkta </w:t>
            </w:r>
            <w:r w:rsidRPr="002C643A">
              <w:rPr>
                <w:sz w:val="24"/>
                <w:szCs w:val="24"/>
              </w:rPr>
              <w:t>nosacījumi.</w:t>
            </w:r>
          </w:p>
          <w:p w14:paraId="37E3E68E" w14:textId="77777777" w:rsidR="00C03849" w:rsidRPr="002C643A" w:rsidRDefault="00C03849" w:rsidP="00A96D91">
            <w:pPr>
              <w:jc w:val="both"/>
              <w:rPr>
                <w:sz w:val="24"/>
                <w:szCs w:val="24"/>
              </w:rPr>
            </w:pPr>
          </w:p>
          <w:p w14:paraId="3D10B4E5" w14:textId="77777777" w:rsidR="00C03849" w:rsidRPr="002C643A" w:rsidRDefault="00C03849" w:rsidP="00A96D91">
            <w:pPr>
              <w:jc w:val="both"/>
              <w:rPr>
                <w:sz w:val="24"/>
                <w:szCs w:val="24"/>
              </w:rPr>
            </w:pPr>
            <w:r w:rsidRPr="002C643A">
              <w:rPr>
                <w:sz w:val="24"/>
                <w:szCs w:val="24"/>
              </w:rPr>
              <w:t>Uz Pretendenta</w:t>
            </w:r>
            <w:r w:rsidRPr="002C643A">
              <w:rPr>
                <w:sz w:val="24"/>
                <w:szCs w:val="24"/>
                <w:shd w:val="clear" w:color="auto" w:fill="FFFFFF"/>
              </w:rPr>
              <w:t xml:space="preserve"> patieso labuma guvēju</w:t>
            </w:r>
            <w:r w:rsidRPr="002C643A">
              <w:rPr>
                <w:sz w:val="24"/>
                <w:szCs w:val="24"/>
              </w:rPr>
              <w:t xml:space="preserve">, ir attiecināmi PIL 42.panta </w:t>
            </w:r>
            <w:r w:rsidRPr="002C643A">
              <w:rPr>
                <w:sz w:val="24"/>
                <w:szCs w:val="24"/>
                <w:shd w:val="clear" w:color="auto" w:fill="FFFFFF"/>
              </w:rPr>
              <w:t xml:space="preserve">otrās daļas 1., 2.,11. punkta </w:t>
            </w:r>
            <w:r w:rsidRPr="002C643A">
              <w:rPr>
                <w:sz w:val="24"/>
                <w:szCs w:val="24"/>
              </w:rPr>
              <w:t>nosacījumi.</w:t>
            </w:r>
          </w:p>
          <w:p w14:paraId="44F890D4" w14:textId="77777777" w:rsidR="00C03849" w:rsidRPr="002C643A" w:rsidRDefault="00C03849" w:rsidP="00A96D91">
            <w:pPr>
              <w:jc w:val="both"/>
              <w:rPr>
                <w:color w:val="FF0000"/>
                <w:sz w:val="24"/>
                <w:szCs w:val="24"/>
              </w:rPr>
            </w:pPr>
          </w:p>
          <w:p w14:paraId="0ED8F47A" w14:textId="77777777" w:rsidR="00C03849" w:rsidRPr="002C643A" w:rsidRDefault="00C03849" w:rsidP="00A96D91">
            <w:pPr>
              <w:jc w:val="both"/>
              <w:rPr>
                <w:color w:val="FF0000"/>
                <w:sz w:val="24"/>
                <w:szCs w:val="24"/>
              </w:rPr>
            </w:pPr>
          </w:p>
          <w:p w14:paraId="3427AF88" w14:textId="77777777" w:rsidR="00C03849" w:rsidRPr="002C643A" w:rsidRDefault="00C03849" w:rsidP="00A96D91">
            <w:pPr>
              <w:jc w:val="both"/>
              <w:rPr>
                <w:sz w:val="24"/>
                <w:szCs w:val="24"/>
              </w:rPr>
            </w:pPr>
          </w:p>
          <w:p w14:paraId="7185CB9F" w14:textId="77777777" w:rsidR="00C03849" w:rsidRPr="002C643A" w:rsidRDefault="00C03849" w:rsidP="00A96D91">
            <w:pPr>
              <w:pStyle w:val="NoSpacing"/>
              <w:spacing w:after="120"/>
              <w:ind w:right="6"/>
              <w:jc w:val="both"/>
            </w:pPr>
          </w:p>
        </w:tc>
        <w:tc>
          <w:tcPr>
            <w:tcW w:w="4962" w:type="dxa"/>
            <w:tcBorders>
              <w:top w:val="single" w:sz="4" w:space="0" w:color="auto"/>
              <w:left w:val="single" w:sz="4" w:space="0" w:color="auto"/>
              <w:bottom w:val="single" w:sz="4" w:space="0" w:color="auto"/>
              <w:right w:val="single" w:sz="4" w:space="0" w:color="auto"/>
            </w:tcBorders>
          </w:tcPr>
          <w:p w14:paraId="34E17D16" w14:textId="77777777" w:rsidR="00C03849" w:rsidRPr="002C643A" w:rsidRDefault="00C03849" w:rsidP="00A96D91">
            <w:pPr>
              <w:pStyle w:val="NoSpacing"/>
              <w:jc w:val="both"/>
            </w:pPr>
            <w:r w:rsidRPr="002C643A">
              <w:t>Attiecībā uz Latvijas Republikā reģistrētu pretendentu, kuram piešķiramas līguma slēgšanas tiesības, Komisija atbilstību pārbauda PIL 42. pantā noteiktajā kārtībā.</w:t>
            </w:r>
          </w:p>
          <w:p w14:paraId="4988853D" w14:textId="77777777" w:rsidR="00C03849" w:rsidRPr="002C643A" w:rsidRDefault="00C03849" w:rsidP="00A96D91">
            <w:pPr>
              <w:pStyle w:val="NoSpacing"/>
              <w:jc w:val="both"/>
            </w:pPr>
          </w:p>
          <w:p w14:paraId="156C639B" w14:textId="77777777" w:rsidR="00C03849" w:rsidRPr="002C643A" w:rsidRDefault="00C03849" w:rsidP="00A96D91">
            <w:pPr>
              <w:pStyle w:val="NoSpacing"/>
              <w:jc w:val="both"/>
            </w:pPr>
            <w:r w:rsidRPr="002C643A">
              <w:t xml:space="preserve">Ja pretendents, apakšuzņēmējs vai persona, uz kuras iespējām pretendents balstās, nav reģistrēta Latvijas Republikā, pretendents ir tiesīgs iesniegt pretendenta, apakšuzņēmēja vai personas, uz kuras iespējām pretendents balstās, reģistrācijas valsts kompetentās institūcijas izziņu, kas apliecina, ka piedāvājumu iesniegšanas pēdējā dienā uz to (un attiecīgā gadījumā uz tā amatpersonām) neattiecas PIL 42. panta </w:t>
            </w:r>
            <w:r w:rsidRPr="002C643A">
              <w:rPr>
                <w:shd w:val="clear" w:color="auto" w:fill="FFFFFF"/>
              </w:rPr>
              <w:t xml:space="preserve">otrās daļas 1., 2., 3., 4., 5., 6., 7., 10., 11., 12., 13., 14. punktā </w:t>
            </w:r>
            <w:r w:rsidRPr="002C643A">
              <w:t>minētie izslēgšanas noteikumi.</w:t>
            </w:r>
          </w:p>
          <w:p w14:paraId="7A36011B" w14:textId="77777777" w:rsidR="00C03849" w:rsidRPr="002C643A" w:rsidRDefault="00C03849" w:rsidP="00A96D91">
            <w:pPr>
              <w:pStyle w:val="NoSpacing"/>
              <w:jc w:val="both"/>
            </w:pPr>
          </w:p>
          <w:p w14:paraId="04D553CF" w14:textId="77777777" w:rsidR="00C03849" w:rsidRPr="002C643A" w:rsidRDefault="00C03849" w:rsidP="00A96D91">
            <w:pPr>
              <w:pStyle w:val="NoSpacing"/>
              <w:jc w:val="both"/>
            </w:pPr>
            <w:r w:rsidRPr="002C643A">
              <w:t xml:space="preserve">Ja pretendents, apakšuzņēmējs vai persona, uz kuras iespējām pretendents balstās, nav reģistrēta Latvijas Republikā, Komisija ir tiesīga pieprasīt pretendentam, kuram būtu piešķiramas līguma slēgšanas tiesības, 10 (desmit) darbdienu laikā iesniegt izziņas, ko izsniegusi pretendenta,  apakšuzņēmēja vai personas, uz kuras iespējām pretendents balstās, reģistrācijas valsts kompetenta institūcija, kas apliecina, ka uz to nav attiecināmi PIL 42. panta </w:t>
            </w:r>
            <w:r w:rsidRPr="002C643A">
              <w:rPr>
                <w:shd w:val="clear" w:color="auto" w:fill="FFFFFF"/>
              </w:rPr>
              <w:t xml:space="preserve">otrās daļas 1., 2., 3., 4., 5., 6., 7., 10., 11., 12., 13., 14. punktā </w:t>
            </w:r>
            <w:r w:rsidRPr="002C643A">
              <w:t>minētie izslēgšanas noteikumi.</w:t>
            </w:r>
          </w:p>
          <w:p w14:paraId="06FCEE5D" w14:textId="77777777" w:rsidR="00C03849" w:rsidRPr="002C643A" w:rsidRDefault="00C03849" w:rsidP="00A96D91">
            <w:pPr>
              <w:pStyle w:val="NoSpacing"/>
              <w:jc w:val="both"/>
            </w:pPr>
          </w:p>
          <w:p w14:paraId="3051282C" w14:textId="77777777" w:rsidR="00C03849" w:rsidRPr="002C643A" w:rsidRDefault="00C03849" w:rsidP="00A96D91">
            <w:pPr>
              <w:pStyle w:val="NoSpacing"/>
              <w:jc w:val="both"/>
            </w:pPr>
            <w:r w:rsidRPr="002C643A">
              <w:t>Izziņas un citus dokumentus, kurus Publisko iepirkumu likumā noteiktajos gadījumos izsniedz Latvijas kompetentās institūcijas, Pasūtītājs pieņem un atzīst, ja tie izdoti ne agrāk kā 1 (vienu) mēnesi pirms iesniegšanas dienas, bet ārvalstu kompetento institūciju izsniegtās izziņas un citus dokumentus Pasūtītājs pieņem un atzīst, ja tie izdoti ne agrāk kā 6 (sešus) mēnešus pirms iesniegšanas dienas, ja izziņas vai dokumenta izdevējs nav norādījis īsāku tā derīguma termiņu.</w:t>
            </w:r>
          </w:p>
        </w:tc>
      </w:tr>
      <w:tr w:rsidR="00C03849" w:rsidRPr="002C643A" w14:paraId="1D058E6B" w14:textId="77777777" w:rsidTr="00C03849">
        <w:trPr>
          <w:trHeight w:val="585"/>
        </w:trPr>
        <w:tc>
          <w:tcPr>
            <w:tcW w:w="993" w:type="dxa"/>
            <w:tcBorders>
              <w:top w:val="single" w:sz="4" w:space="0" w:color="auto"/>
              <w:left w:val="single" w:sz="4" w:space="0" w:color="auto"/>
              <w:bottom w:val="single" w:sz="4" w:space="0" w:color="auto"/>
              <w:right w:val="single" w:sz="4" w:space="0" w:color="auto"/>
            </w:tcBorders>
          </w:tcPr>
          <w:p w14:paraId="05E129BA" w14:textId="225B1DCA" w:rsidR="00C03849" w:rsidRPr="002C643A" w:rsidRDefault="00C03849" w:rsidP="00A96D91">
            <w:pPr>
              <w:jc w:val="both"/>
              <w:rPr>
                <w:rFonts w:eastAsia="TimesNewRomanPSMT"/>
                <w:sz w:val="24"/>
                <w:szCs w:val="24"/>
              </w:rPr>
            </w:pPr>
            <w:r w:rsidRPr="002C643A">
              <w:rPr>
                <w:rFonts w:eastAsia="TimesNewRomanPSMT"/>
                <w:sz w:val="24"/>
                <w:szCs w:val="24"/>
              </w:rPr>
              <w:t>2</w:t>
            </w:r>
            <w:r>
              <w:rPr>
                <w:rFonts w:eastAsia="TimesNewRomanPSMT"/>
                <w:sz w:val="24"/>
                <w:szCs w:val="24"/>
              </w:rPr>
              <w:t>3</w:t>
            </w:r>
            <w:r w:rsidRPr="002C643A">
              <w:rPr>
                <w:rFonts w:eastAsia="TimesNewRomanPSMT"/>
                <w:sz w:val="24"/>
                <w:szCs w:val="24"/>
              </w:rPr>
              <w:t>.</w:t>
            </w:r>
            <w:r w:rsidR="002103AF">
              <w:rPr>
                <w:rFonts w:eastAsia="TimesNewRomanPSMT"/>
                <w:sz w:val="24"/>
                <w:szCs w:val="24"/>
              </w:rPr>
              <w:t>2</w:t>
            </w:r>
            <w:r w:rsidR="00685D35">
              <w:rPr>
                <w:rFonts w:eastAsia="TimesNewRomanPSMT"/>
                <w:sz w:val="24"/>
                <w:szCs w:val="24"/>
              </w:rPr>
              <w:t>2</w:t>
            </w:r>
          </w:p>
        </w:tc>
        <w:tc>
          <w:tcPr>
            <w:tcW w:w="4536" w:type="dxa"/>
            <w:gridSpan w:val="2"/>
            <w:tcBorders>
              <w:top w:val="single" w:sz="4" w:space="0" w:color="auto"/>
              <w:left w:val="single" w:sz="4" w:space="0" w:color="auto"/>
              <w:bottom w:val="single" w:sz="4" w:space="0" w:color="auto"/>
              <w:right w:val="single" w:sz="4" w:space="0" w:color="auto"/>
            </w:tcBorders>
          </w:tcPr>
          <w:p w14:paraId="2A0A6A43" w14:textId="77777777" w:rsidR="00C03849" w:rsidRPr="002C643A" w:rsidRDefault="00C03849" w:rsidP="00A96D91">
            <w:pPr>
              <w:pStyle w:val="NoSpacing"/>
              <w:spacing w:after="120"/>
              <w:ind w:right="6"/>
              <w:jc w:val="both"/>
            </w:pPr>
            <w:r w:rsidRPr="002C643A">
              <w:t>Pretendents ir izslēdzams no dalības iepirkumā saskaņā ar Starptautisko un Latvijas Republikas nacionālo sankciju likuma 11.</w:t>
            </w:r>
            <w:r w:rsidRPr="002C643A">
              <w:rPr>
                <w:vertAlign w:val="superscript"/>
              </w:rPr>
              <w:t>1</w:t>
            </w:r>
            <w:r w:rsidRPr="002C643A">
              <w:t xml:space="preserve"> panta pirmajā daļā minētiem nosacījumiem.</w:t>
            </w:r>
          </w:p>
        </w:tc>
        <w:tc>
          <w:tcPr>
            <w:tcW w:w="4962" w:type="dxa"/>
            <w:tcBorders>
              <w:top w:val="single" w:sz="4" w:space="0" w:color="auto"/>
              <w:left w:val="single" w:sz="4" w:space="0" w:color="auto"/>
              <w:bottom w:val="single" w:sz="4" w:space="0" w:color="auto"/>
              <w:right w:val="single" w:sz="4" w:space="0" w:color="auto"/>
            </w:tcBorders>
          </w:tcPr>
          <w:p w14:paraId="6C9B4DD3" w14:textId="77777777" w:rsidR="00C03849" w:rsidRPr="002C643A" w:rsidRDefault="00C03849" w:rsidP="00A96D91">
            <w:pPr>
              <w:pStyle w:val="NoSpacing"/>
              <w:jc w:val="both"/>
            </w:pPr>
            <w:r w:rsidRPr="002C643A">
              <w:t>Pirms lēmuma pieņemšanas par līguma slēgšanas tiesību piešķiršanu, iepirkuma komisija attiecībā uz katru Pretendentu, kuram būtu piešķiramas līguma slēgšanas tiesības, veic pārbaudi par Starptautisko un Latvijas Republikas nacionālo sankciju likuma 11.</w:t>
            </w:r>
            <w:r w:rsidRPr="002C643A">
              <w:rPr>
                <w:vertAlign w:val="superscript"/>
              </w:rPr>
              <w:t>1</w:t>
            </w:r>
            <w:r w:rsidRPr="002C643A">
              <w:t xml:space="preserve"> panta pirmajā daļā minēto pretendentu izslēgšanas gadījumu vai citos normatīvajos aktos noteikto Eiropas Savienības vai Ziemeļatlantijas līguma organizācijas dalībvalsts sankciju, kas liedz noslēgt iepirkumu līgumu, esību.</w:t>
            </w:r>
          </w:p>
        </w:tc>
      </w:tr>
    </w:tbl>
    <w:p w14:paraId="79354E99" w14:textId="77777777" w:rsidR="00AA46D5" w:rsidRPr="004373B7" w:rsidRDefault="00AA46D5" w:rsidP="00AA46D5">
      <w:pPr>
        <w:pStyle w:val="ListParagraph"/>
        <w:ind w:left="360" w:right="282"/>
        <w:jc w:val="both"/>
        <w:rPr>
          <w:b/>
          <w:sz w:val="24"/>
          <w:szCs w:val="24"/>
          <w:u w:val="single"/>
        </w:rPr>
      </w:pPr>
    </w:p>
    <w:p w14:paraId="0D153879" w14:textId="77777777" w:rsidR="00E42795" w:rsidRPr="004373B7" w:rsidRDefault="00E42795" w:rsidP="001A1EFF">
      <w:pPr>
        <w:ind w:right="282"/>
        <w:jc w:val="both"/>
        <w:rPr>
          <w:sz w:val="24"/>
          <w:szCs w:val="24"/>
          <w:lang w:eastAsia="lv-LV"/>
        </w:rPr>
      </w:pPr>
    </w:p>
    <w:p w14:paraId="02243B39" w14:textId="77777777" w:rsidR="001A1EFF" w:rsidRPr="004373B7" w:rsidRDefault="00A4793F" w:rsidP="001A1EFF">
      <w:pPr>
        <w:pStyle w:val="Heading1"/>
        <w:spacing w:before="0" w:after="0"/>
        <w:ind w:right="140"/>
        <w:jc w:val="center"/>
        <w:rPr>
          <w:rFonts w:ascii="Times New Roman" w:hAnsi="Times New Roman" w:cs="Times New Roman"/>
          <w:caps/>
          <w:sz w:val="24"/>
          <w:szCs w:val="24"/>
        </w:rPr>
      </w:pPr>
      <w:bookmarkStart w:id="43" w:name="_Toc156633278"/>
      <w:bookmarkStart w:id="44" w:name="_Toc158102020"/>
      <w:bookmarkStart w:id="45" w:name="_Toc224459251"/>
      <w:bookmarkStart w:id="46" w:name="_Toc224459640"/>
      <w:bookmarkStart w:id="47" w:name="_Toc224460078"/>
      <w:bookmarkStart w:id="48" w:name="_Toc224980935"/>
      <w:bookmarkStart w:id="49" w:name="_Toc224981195"/>
      <w:bookmarkStart w:id="50" w:name="_Toc225655612"/>
      <w:bookmarkStart w:id="51" w:name="_Toc225656166"/>
      <w:bookmarkStart w:id="52" w:name="_Toc225656373"/>
      <w:r w:rsidRPr="004373B7">
        <w:rPr>
          <w:rFonts w:ascii="Times New Roman" w:hAnsi="Times New Roman" w:cs="Times New Roman"/>
          <w:caps/>
          <w:sz w:val="24"/>
          <w:szCs w:val="24"/>
        </w:rPr>
        <w:t>I</w:t>
      </w:r>
      <w:r w:rsidR="00B10260" w:rsidRPr="004373B7">
        <w:rPr>
          <w:rFonts w:ascii="Times New Roman" w:hAnsi="Times New Roman" w:cs="Times New Roman"/>
          <w:caps/>
          <w:sz w:val="24"/>
          <w:szCs w:val="24"/>
        </w:rPr>
        <w:t>II.</w:t>
      </w:r>
      <w:r w:rsidR="00D859AD" w:rsidRPr="004373B7">
        <w:rPr>
          <w:rFonts w:ascii="Times New Roman" w:hAnsi="Times New Roman" w:cs="Times New Roman"/>
          <w:caps/>
          <w:sz w:val="24"/>
          <w:szCs w:val="24"/>
        </w:rPr>
        <w:t xml:space="preserve"> Piedāvājumu noformējuma pārbaude, pretendentu atlase,</w:t>
      </w:r>
      <w:bookmarkEnd w:id="43"/>
      <w:r w:rsidR="00D859AD" w:rsidRPr="004373B7">
        <w:rPr>
          <w:rFonts w:ascii="Times New Roman" w:hAnsi="Times New Roman" w:cs="Times New Roman"/>
          <w:caps/>
          <w:sz w:val="24"/>
          <w:szCs w:val="24"/>
        </w:rPr>
        <w:t xml:space="preserve"> </w:t>
      </w:r>
      <w:bookmarkStart w:id="53" w:name="_Toc156633279"/>
      <w:r w:rsidR="00D859AD" w:rsidRPr="004373B7">
        <w:rPr>
          <w:rFonts w:ascii="Times New Roman" w:hAnsi="Times New Roman" w:cs="Times New Roman"/>
          <w:caps/>
          <w:sz w:val="24"/>
          <w:szCs w:val="24"/>
        </w:rPr>
        <w:t>tehnisko piedāvājumu atbilstības pārbaude</w:t>
      </w:r>
      <w:bookmarkEnd w:id="53"/>
      <w:r w:rsidR="00D859AD" w:rsidRPr="004373B7">
        <w:rPr>
          <w:rFonts w:ascii="Times New Roman" w:hAnsi="Times New Roman" w:cs="Times New Roman"/>
          <w:caps/>
          <w:sz w:val="24"/>
          <w:szCs w:val="24"/>
        </w:rPr>
        <w:t xml:space="preserve"> un piedāvājumu vērtēšana</w:t>
      </w:r>
      <w:bookmarkEnd w:id="44"/>
      <w:bookmarkEnd w:id="45"/>
      <w:bookmarkEnd w:id="46"/>
      <w:bookmarkEnd w:id="47"/>
      <w:bookmarkEnd w:id="48"/>
      <w:bookmarkEnd w:id="49"/>
      <w:bookmarkEnd w:id="50"/>
      <w:bookmarkEnd w:id="51"/>
      <w:bookmarkEnd w:id="52"/>
      <w:r w:rsidR="001A1EFF" w:rsidRPr="004373B7">
        <w:rPr>
          <w:rFonts w:ascii="Times New Roman" w:hAnsi="Times New Roman" w:cs="Times New Roman"/>
          <w:color w:val="000000"/>
          <w:sz w:val="24"/>
          <w:szCs w:val="24"/>
        </w:rPr>
        <w:t xml:space="preserve"> </w:t>
      </w:r>
    </w:p>
    <w:p w14:paraId="4300B533" w14:textId="77777777" w:rsidR="001A1EFF" w:rsidRPr="004373B7" w:rsidRDefault="001A1EFF" w:rsidP="001A1EFF">
      <w:pPr>
        <w:pStyle w:val="ListParagraph"/>
        <w:numPr>
          <w:ilvl w:val="0"/>
          <w:numId w:val="4"/>
        </w:numPr>
        <w:tabs>
          <w:tab w:val="left" w:pos="284"/>
          <w:tab w:val="left" w:pos="567"/>
        </w:tabs>
        <w:suppressAutoHyphens/>
        <w:spacing w:after="200"/>
        <w:ind w:right="140"/>
        <w:jc w:val="both"/>
        <w:rPr>
          <w:b/>
          <w:color w:val="000000"/>
          <w:sz w:val="24"/>
          <w:szCs w:val="24"/>
          <w:lang w:eastAsia="ar-SA"/>
        </w:rPr>
      </w:pPr>
      <w:r w:rsidRPr="004373B7">
        <w:rPr>
          <w:b/>
          <w:color w:val="000000"/>
          <w:sz w:val="24"/>
          <w:szCs w:val="24"/>
          <w:lang w:eastAsia="ar-SA"/>
        </w:rPr>
        <w:t>Piedāvājumu vērtēšana:</w:t>
      </w:r>
    </w:p>
    <w:p w14:paraId="0D3447EA" w14:textId="77777777" w:rsidR="001A1EFF" w:rsidRPr="004373B7" w:rsidRDefault="0035460D" w:rsidP="008C4B26">
      <w:pPr>
        <w:pStyle w:val="ListParagraph"/>
        <w:numPr>
          <w:ilvl w:val="1"/>
          <w:numId w:val="4"/>
        </w:numPr>
        <w:suppressAutoHyphens/>
        <w:spacing w:after="200"/>
        <w:ind w:left="1134" w:hanging="567"/>
        <w:jc w:val="both"/>
        <w:rPr>
          <w:b/>
          <w:color w:val="000000"/>
          <w:sz w:val="24"/>
          <w:szCs w:val="24"/>
          <w:lang w:eastAsia="ar-SA"/>
        </w:rPr>
      </w:pPr>
      <w:r w:rsidRPr="004373B7">
        <w:rPr>
          <w:sz w:val="24"/>
          <w:szCs w:val="24"/>
        </w:rPr>
        <w:t xml:space="preserve">Piedāvājuma izvēles kritērijs ir </w:t>
      </w:r>
      <w:r w:rsidRPr="004373B7">
        <w:rPr>
          <w:b/>
          <w:sz w:val="24"/>
          <w:szCs w:val="24"/>
        </w:rPr>
        <w:t>iepirkuma Nolikuma prasībām atbilstošs saimnieciski izdevīgākais piedāvājums.</w:t>
      </w:r>
    </w:p>
    <w:p w14:paraId="29B79315" w14:textId="77777777" w:rsidR="0035460D" w:rsidRPr="004373B7" w:rsidRDefault="001A1EFF" w:rsidP="008C4B26">
      <w:pPr>
        <w:pStyle w:val="ListParagraph"/>
        <w:numPr>
          <w:ilvl w:val="1"/>
          <w:numId w:val="4"/>
        </w:numPr>
        <w:suppressAutoHyphens/>
        <w:spacing w:after="200"/>
        <w:ind w:left="1134" w:hanging="567"/>
        <w:jc w:val="both"/>
        <w:rPr>
          <w:b/>
          <w:color w:val="000000"/>
          <w:sz w:val="24"/>
          <w:szCs w:val="24"/>
          <w:lang w:eastAsia="ar-SA"/>
        </w:rPr>
      </w:pPr>
      <w:r w:rsidRPr="004373B7">
        <w:rPr>
          <w:color w:val="000000"/>
          <w:sz w:val="24"/>
          <w:szCs w:val="24"/>
        </w:rPr>
        <w:t xml:space="preserve">Piedāvājumu noformējuma pārbaudi, Pretendentu atlasi, tehnisko piedāvājumu atbilstības pārbaudi un piedāvājumu vērtēšanu (turpmāk – Piedāvājumu vērtēšana) Komisija veic slēgtās sēdēs. </w:t>
      </w:r>
    </w:p>
    <w:p w14:paraId="02925384" w14:textId="77777777" w:rsidR="0035460D" w:rsidRPr="004373B7" w:rsidRDefault="001A1EFF" w:rsidP="008C4B26">
      <w:pPr>
        <w:pStyle w:val="ListParagraph"/>
        <w:numPr>
          <w:ilvl w:val="1"/>
          <w:numId w:val="4"/>
        </w:numPr>
        <w:suppressAutoHyphens/>
        <w:spacing w:after="200"/>
        <w:ind w:left="1134" w:hanging="567"/>
        <w:jc w:val="both"/>
        <w:rPr>
          <w:b/>
          <w:color w:val="000000"/>
          <w:sz w:val="24"/>
          <w:szCs w:val="24"/>
          <w:lang w:eastAsia="ar-SA"/>
        </w:rPr>
      </w:pPr>
      <w:r w:rsidRPr="004373B7">
        <w:rPr>
          <w:sz w:val="24"/>
          <w:szCs w:val="24"/>
        </w:rPr>
        <w:t xml:space="preserve">Pretendentu piedāvājumi, kuros nav iesniegti visi 2. daļā “Atlases prasības un iesniedzamie dokumenti” noteiktie dokumenti var netikt izskatīti un attiecīgais pretendents var tikt izslēgts no turpmākas dalības Iepirkuma procedūrā. Ja pretendentu dokumentu izstrādāšanas un noformēšanas kārtībā pieļauti pārkāpumi, pieļautais pārkāpums tiks vērtēts pēc būtības, ņemot vērā tā iespējamo turpmāko ietekmi iepirkuma priekšmeta izpildē. </w:t>
      </w:r>
    </w:p>
    <w:p w14:paraId="429A9BFC" w14:textId="77777777" w:rsidR="0035460D" w:rsidRPr="004373B7" w:rsidRDefault="0035460D" w:rsidP="008C4B26">
      <w:pPr>
        <w:pStyle w:val="ListParagraph"/>
        <w:numPr>
          <w:ilvl w:val="1"/>
          <w:numId w:val="4"/>
        </w:numPr>
        <w:suppressAutoHyphens/>
        <w:spacing w:after="200"/>
        <w:ind w:left="1134" w:hanging="567"/>
        <w:jc w:val="both"/>
        <w:rPr>
          <w:b/>
          <w:color w:val="000000"/>
          <w:sz w:val="24"/>
          <w:szCs w:val="24"/>
          <w:lang w:eastAsia="ar-SA"/>
        </w:rPr>
      </w:pPr>
      <w:r w:rsidRPr="004373B7">
        <w:rPr>
          <w:spacing w:val="-2"/>
          <w:sz w:val="24"/>
          <w:szCs w:val="24"/>
        </w:rPr>
        <w:t>Piedāvājumu</w:t>
      </w:r>
      <w:r w:rsidRPr="004373B7">
        <w:rPr>
          <w:sz w:val="24"/>
          <w:szCs w:val="24"/>
        </w:rPr>
        <w:t xml:space="preserve"> vērtēšana sastāv no 5 (pieciem) posmiem:</w:t>
      </w:r>
    </w:p>
    <w:p w14:paraId="405EF2C2" w14:textId="77777777" w:rsidR="00592D05" w:rsidRPr="004373B7" w:rsidRDefault="00592D05" w:rsidP="00592D05">
      <w:pPr>
        <w:pStyle w:val="ListParagraph"/>
        <w:ind w:left="360" w:right="282" w:firstLine="916"/>
        <w:jc w:val="both"/>
        <w:rPr>
          <w:b/>
          <w:sz w:val="24"/>
          <w:szCs w:val="24"/>
          <w:u w:val="single"/>
        </w:rPr>
      </w:pPr>
      <w:r w:rsidRPr="004373B7">
        <w:rPr>
          <w:sz w:val="24"/>
          <w:szCs w:val="24"/>
        </w:rPr>
        <w:t>1. posms – piedāvājumu noformējuma pārbaude;</w:t>
      </w:r>
    </w:p>
    <w:p w14:paraId="1593CFA6" w14:textId="77777777" w:rsidR="00592D05" w:rsidRPr="004373B7" w:rsidRDefault="00592D05" w:rsidP="00592D05">
      <w:pPr>
        <w:pStyle w:val="ListParagraph"/>
        <w:autoSpaceDE w:val="0"/>
        <w:autoSpaceDN w:val="0"/>
        <w:adjustRightInd w:val="0"/>
        <w:ind w:left="360" w:right="282" w:firstLine="916"/>
        <w:contextualSpacing w:val="0"/>
        <w:jc w:val="both"/>
        <w:rPr>
          <w:sz w:val="24"/>
          <w:szCs w:val="24"/>
        </w:rPr>
      </w:pPr>
      <w:r w:rsidRPr="004373B7">
        <w:rPr>
          <w:sz w:val="24"/>
          <w:szCs w:val="24"/>
        </w:rPr>
        <w:t xml:space="preserve">2. posms – pretendentu atbilstības kvalifikācijas prasībām pārbaude; </w:t>
      </w:r>
    </w:p>
    <w:p w14:paraId="6291DE9B" w14:textId="77777777" w:rsidR="00592D05" w:rsidRPr="004373B7" w:rsidRDefault="00592D05" w:rsidP="00592D05">
      <w:pPr>
        <w:pStyle w:val="ListParagraph"/>
        <w:autoSpaceDE w:val="0"/>
        <w:autoSpaceDN w:val="0"/>
        <w:adjustRightInd w:val="0"/>
        <w:ind w:left="360" w:right="282" w:firstLine="916"/>
        <w:contextualSpacing w:val="0"/>
        <w:jc w:val="both"/>
        <w:rPr>
          <w:sz w:val="24"/>
          <w:szCs w:val="24"/>
        </w:rPr>
      </w:pPr>
      <w:r w:rsidRPr="004373B7">
        <w:rPr>
          <w:sz w:val="24"/>
          <w:szCs w:val="24"/>
        </w:rPr>
        <w:t xml:space="preserve">3. posms – finanšu piedāvājumu vērtēšana; </w:t>
      </w:r>
    </w:p>
    <w:p w14:paraId="1115CF35" w14:textId="77777777" w:rsidR="00592D05" w:rsidRPr="004373B7" w:rsidRDefault="00592D05" w:rsidP="00592D05">
      <w:pPr>
        <w:pStyle w:val="ListParagraph"/>
        <w:autoSpaceDE w:val="0"/>
        <w:autoSpaceDN w:val="0"/>
        <w:adjustRightInd w:val="0"/>
        <w:ind w:left="360" w:right="282" w:firstLine="916"/>
        <w:contextualSpacing w:val="0"/>
        <w:jc w:val="both"/>
        <w:rPr>
          <w:sz w:val="24"/>
          <w:szCs w:val="24"/>
        </w:rPr>
      </w:pPr>
      <w:r w:rsidRPr="004373B7">
        <w:rPr>
          <w:sz w:val="24"/>
          <w:szCs w:val="24"/>
        </w:rPr>
        <w:t>4. posms – tehnisko piedāvājumu vērtēšana;</w:t>
      </w:r>
    </w:p>
    <w:p w14:paraId="0CBAD124" w14:textId="77777777" w:rsidR="00592D05" w:rsidRPr="004373B7" w:rsidRDefault="00592D05" w:rsidP="00592D05">
      <w:pPr>
        <w:pStyle w:val="ListParagraph"/>
        <w:autoSpaceDE w:val="0"/>
        <w:autoSpaceDN w:val="0"/>
        <w:adjustRightInd w:val="0"/>
        <w:ind w:left="360" w:right="282" w:firstLine="916"/>
        <w:contextualSpacing w:val="0"/>
        <w:jc w:val="both"/>
        <w:rPr>
          <w:sz w:val="24"/>
          <w:szCs w:val="24"/>
        </w:rPr>
      </w:pPr>
      <w:r w:rsidRPr="004373B7">
        <w:rPr>
          <w:sz w:val="24"/>
          <w:szCs w:val="24"/>
        </w:rPr>
        <w:t>5. posms – pretendentu izslēgšanas nosacījumu pārbaude.</w:t>
      </w:r>
    </w:p>
    <w:p w14:paraId="75F5FDFC" w14:textId="77777777" w:rsidR="00592D05" w:rsidRPr="004373B7" w:rsidRDefault="00592D05" w:rsidP="00592D05">
      <w:pPr>
        <w:pStyle w:val="ListParagraph"/>
        <w:suppressAutoHyphens/>
        <w:spacing w:after="200"/>
        <w:ind w:left="1134" w:right="140"/>
        <w:jc w:val="both"/>
        <w:rPr>
          <w:b/>
          <w:color w:val="000000"/>
          <w:sz w:val="24"/>
          <w:szCs w:val="24"/>
          <w:lang w:eastAsia="ar-SA"/>
        </w:rPr>
      </w:pPr>
    </w:p>
    <w:p w14:paraId="791D9751" w14:textId="77777777" w:rsidR="0035460D" w:rsidRPr="004373B7" w:rsidRDefault="0035460D" w:rsidP="00592D05">
      <w:pPr>
        <w:pStyle w:val="ListParagraph"/>
        <w:numPr>
          <w:ilvl w:val="1"/>
          <w:numId w:val="4"/>
        </w:numPr>
        <w:suppressAutoHyphens/>
        <w:spacing w:after="200"/>
        <w:ind w:left="1134" w:right="140" w:hanging="567"/>
        <w:jc w:val="both"/>
        <w:rPr>
          <w:b/>
          <w:color w:val="000000"/>
          <w:sz w:val="24"/>
          <w:szCs w:val="24"/>
          <w:lang w:eastAsia="ar-SA"/>
        </w:rPr>
      </w:pPr>
      <w:r w:rsidRPr="004373B7">
        <w:rPr>
          <w:b/>
          <w:bCs/>
          <w:sz w:val="24"/>
          <w:szCs w:val="24"/>
          <w:u w:val="single"/>
        </w:rPr>
        <w:t>Piedāvājumu noformējuma pārbaude (1. posms)</w:t>
      </w:r>
    </w:p>
    <w:p w14:paraId="7F42F87B" w14:textId="77777777" w:rsidR="00F12C0A" w:rsidRPr="004373B7" w:rsidRDefault="00F12C0A" w:rsidP="008C4B26">
      <w:pPr>
        <w:pStyle w:val="ListParagraph"/>
        <w:suppressAutoHyphens/>
        <w:spacing w:after="200"/>
        <w:ind w:left="360"/>
        <w:jc w:val="both"/>
        <w:rPr>
          <w:b/>
          <w:color w:val="000000"/>
          <w:sz w:val="24"/>
          <w:szCs w:val="24"/>
          <w:lang w:eastAsia="ar-SA"/>
        </w:rPr>
      </w:pPr>
      <w:r w:rsidRPr="004373B7">
        <w:rPr>
          <w:sz w:val="24"/>
          <w:szCs w:val="24"/>
        </w:rPr>
        <w:t>Iepirkuma komisija izvērtē pretendentu piedāvājumu atbilstību Nolikuma 24. punktā noteiktajām noformējuma un iesniegšanas prasībām. Konstatējot piedāvājuma neatbilstību kādai no prasībām, iepirkuma komisija izvērtē neatbilstības nozīmīgumu un lemj par pretendenta turpmāku dalību iepirkumā.</w:t>
      </w:r>
    </w:p>
    <w:p w14:paraId="474382D7" w14:textId="77777777" w:rsidR="00F12C0A" w:rsidRPr="004373B7" w:rsidRDefault="00F12C0A" w:rsidP="00F12C0A">
      <w:pPr>
        <w:pStyle w:val="ListParagraph"/>
        <w:suppressAutoHyphens/>
        <w:spacing w:after="200"/>
        <w:ind w:left="1134" w:right="140"/>
        <w:jc w:val="both"/>
        <w:rPr>
          <w:b/>
          <w:color w:val="000000"/>
          <w:sz w:val="24"/>
          <w:szCs w:val="24"/>
          <w:lang w:eastAsia="ar-SA"/>
        </w:rPr>
      </w:pPr>
    </w:p>
    <w:p w14:paraId="03FF4B33" w14:textId="77777777" w:rsidR="0035460D" w:rsidRPr="004373B7" w:rsidRDefault="0035460D" w:rsidP="00F12C0A">
      <w:pPr>
        <w:pStyle w:val="ListParagraph"/>
        <w:numPr>
          <w:ilvl w:val="1"/>
          <w:numId w:val="4"/>
        </w:numPr>
        <w:suppressAutoHyphens/>
        <w:spacing w:after="200"/>
        <w:ind w:left="1134" w:right="140" w:hanging="567"/>
        <w:jc w:val="both"/>
        <w:rPr>
          <w:b/>
          <w:color w:val="000000"/>
          <w:sz w:val="24"/>
          <w:szCs w:val="24"/>
          <w:lang w:eastAsia="ar-SA"/>
        </w:rPr>
      </w:pPr>
      <w:r w:rsidRPr="004373B7">
        <w:rPr>
          <w:b/>
          <w:bCs/>
          <w:sz w:val="24"/>
          <w:szCs w:val="24"/>
          <w:u w:val="single"/>
        </w:rPr>
        <w:t>Pretendentu atbilstības kvalifikācijas prasībām pārbaude (2. posms</w:t>
      </w:r>
      <w:r w:rsidRPr="004373B7">
        <w:rPr>
          <w:sz w:val="24"/>
          <w:szCs w:val="24"/>
          <w:u w:val="single"/>
        </w:rPr>
        <w:t>)</w:t>
      </w:r>
    </w:p>
    <w:p w14:paraId="73F495E0" w14:textId="77777777" w:rsidR="00F12C0A" w:rsidRPr="004373B7" w:rsidRDefault="0035460D" w:rsidP="008C4B26">
      <w:pPr>
        <w:pStyle w:val="ListParagraph"/>
        <w:numPr>
          <w:ilvl w:val="2"/>
          <w:numId w:val="4"/>
        </w:numPr>
        <w:suppressAutoHyphens/>
        <w:spacing w:after="200"/>
        <w:ind w:left="993" w:hanging="709"/>
        <w:jc w:val="both"/>
        <w:rPr>
          <w:b/>
          <w:color w:val="000000"/>
          <w:sz w:val="24"/>
          <w:szCs w:val="24"/>
          <w:lang w:eastAsia="ar-SA"/>
        </w:rPr>
      </w:pPr>
      <w:r w:rsidRPr="004373B7">
        <w:rPr>
          <w:sz w:val="24"/>
          <w:szCs w:val="24"/>
        </w:rPr>
        <w:t>Iepirkuma komisija pārbauda, vai pretendents ir iesniedzis Nolikuma 2</w:t>
      </w:r>
      <w:r w:rsidR="00592D05" w:rsidRPr="004373B7">
        <w:rPr>
          <w:sz w:val="24"/>
          <w:szCs w:val="24"/>
        </w:rPr>
        <w:t>5</w:t>
      </w:r>
      <w:r w:rsidRPr="004373B7">
        <w:rPr>
          <w:sz w:val="24"/>
          <w:szCs w:val="24"/>
        </w:rPr>
        <w:t xml:space="preserve">. punktā minētos dokumentus un to atbilstību Nolikuma prasībām. </w:t>
      </w:r>
    </w:p>
    <w:p w14:paraId="0926B4FB" w14:textId="77777777" w:rsidR="00F12C0A" w:rsidRPr="004373B7" w:rsidRDefault="0035460D" w:rsidP="008C4B26">
      <w:pPr>
        <w:pStyle w:val="ListParagraph"/>
        <w:numPr>
          <w:ilvl w:val="2"/>
          <w:numId w:val="4"/>
        </w:numPr>
        <w:suppressAutoHyphens/>
        <w:spacing w:after="200"/>
        <w:ind w:left="993" w:hanging="709"/>
        <w:jc w:val="both"/>
        <w:rPr>
          <w:b/>
          <w:color w:val="000000"/>
          <w:sz w:val="24"/>
          <w:szCs w:val="24"/>
          <w:lang w:eastAsia="ar-SA"/>
        </w:rPr>
      </w:pPr>
      <w:r w:rsidRPr="004373B7">
        <w:rPr>
          <w:sz w:val="24"/>
          <w:szCs w:val="24"/>
        </w:rPr>
        <w:t>Iepirkuma komisija noraida pretendenta piedāvājumu, un tas turpmākajā vērtēšanā nepiedalās, ja:</w:t>
      </w:r>
    </w:p>
    <w:p w14:paraId="2CF9A560" w14:textId="73DAC499" w:rsidR="00F12C0A" w:rsidRPr="004373B7" w:rsidRDefault="00592D05" w:rsidP="008C4B26">
      <w:pPr>
        <w:pStyle w:val="ListParagraph"/>
        <w:numPr>
          <w:ilvl w:val="3"/>
          <w:numId w:val="4"/>
        </w:numPr>
        <w:suppressAutoHyphens/>
        <w:spacing w:after="200"/>
        <w:ind w:left="1560" w:hanging="992"/>
        <w:jc w:val="both"/>
        <w:rPr>
          <w:b/>
          <w:color w:val="000000"/>
          <w:sz w:val="24"/>
          <w:szCs w:val="24"/>
          <w:lang w:eastAsia="ar-SA"/>
        </w:rPr>
      </w:pPr>
      <w:r w:rsidRPr="004373B7">
        <w:rPr>
          <w:sz w:val="24"/>
          <w:szCs w:val="24"/>
        </w:rPr>
        <w:t xml:space="preserve">pretendents nav </w:t>
      </w:r>
      <w:r w:rsidR="005A7BCE">
        <w:rPr>
          <w:sz w:val="24"/>
          <w:szCs w:val="24"/>
        </w:rPr>
        <w:t>atver</w:t>
      </w:r>
      <w:r w:rsidRPr="004373B7">
        <w:rPr>
          <w:sz w:val="24"/>
          <w:szCs w:val="24"/>
        </w:rPr>
        <w:t>zis vispār vai iesniedzis nepatiesu informāciju savas kvalifikācijas novērtēšanai, t. sk. nav sniedzis iepirkuma komisijas pieprasīto papildu informāciju iepirkuma komisijas noteiktajā termiņā;</w:t>
      </w:r>
    </w:p>
    <w:p w14:paraId="004A2374" w14:textId="50407AE9" w:rsidR="00592D05" w:rsidRPr="004922F7" w:rsidRDefault="00592D05" w:rsidP="008C4B26">
      <w:pPr>
        <w:pStyle w:val="ListParagraph"/>
        <w:numPr>
          <w:ilvl w:val="3"/>
          <w:numId w:val="4"/>
        </w:numPr>
        <w:suppressAutoHyphens/>
        <w:spacing w:after="200"/>
        <w:ind w:left="1560" w:hanging="992"/>
        <w:jc w:val="both"/>
        <w:rPr>
          <w:b/>
          <w:color w:val="000000"/>
          <w:sz w:val="24"/>
          <w:szCs w:val="24"/>
          <w:lang w:eastAsia="ar-SA"/>
        </w:rPr>
      </w:pPr>
      <w:r w:rsidRPr="004373B7">
        <w:rPr>
          <w:sz w:val="24"/>
          <w:szCs w:val="24"/>
        </w:rPr>
        <w:t>kvalifik</w:t>
      </w:r>
      <w:r w:rsidR="003C1537">
        <w:rPr>
          <w:sz w:val="24"/>
          <w:szCs w:val="24"/>
        </w:rPr>
        <w:t>c</w:t>
      </w:r>
      <w:r w:rsidRPr="004373B7">
        <w:rPr>
          <w:sz w:val="24"/>
          <w:szCs w:val="24"/>
        </w:rPr>
        <w:t>ijas dokumenti nav iesniegti atbilstoši Nolikumā noteiktajām prasībām un/ vai to saturs neatbilst Nolikuma prasībām</w:t>
      </w:r>
      <w:r w:rsidR="004922F7">
        <w:rPr>
          <w:sz w:val="24"/>
          <w:szCs w:val="24"/>
        </w:rPr>
        <w:t>.</w:t>
      </w:r>
    </w:p>
    <w:p w14:paraId="373EC8DF" w14:textId="77777777" w:rsidR="004922F7" w:rsidRPr="004922F7" w:rsidRDefault="004922F7" w:rsidP="008C4B26">
      <w:pPr>
        <w:pStyle w:val="ListParagraph"/>
        <w:numPr>
          <w:ilvl w:val="2"/>
          <w:numId w:val="4"/>
        </w:numPr>
        <w:suppressAutoHyphens/>
        <w:spacing w:after="200"/>
        <w:ind w:hanging="788"/>
        <w:jc w:val="both"/>
        <w:rPr>
          <w:bCs/>
          <w:color w:val="000000"/>
          <w:sz w:val="24"/>
          <w:szCs w:val="24"/>
          <w:lang w:eastAsia="ar-SA"/>
        </w:rPr>
      </w:pPr>
      <w:r>
        <w:rPr>
          <w:bCs/>
          <w:color w:val="000000"/>
          <w:sz w:val="24"/>
          <w:szCs w:val="24"/>
          <w:lang w:eastAsia="ar-SA"/>
        </w:rPr>
        <w:t>Resursu un laika taupīšanas nolūkā, i</w:t>
      </w:r>
      <w:r w:rsidRPr="004922F7">
        <w:rPr>
          <w:bCs/>
          <w:color w:val="000000"/>
          <w:sz w:val="24"/>
          <w:szCs w:val="24"/>
          <w:lang w:eastAsia="ar-SA"/>
        </w:rPr>
        <w:t xml:space="preserve">epirkuma komisija ir tiesīga pretendentu kvalifikācijas atbilstības pārbaudi veikt tikai tam pretendentam, </w:t>
      </w:r>
      <w:bookmarkStart w:id="54" w:name="_Hlk169782797"/>
      <w:r w:rsidRPr="004922F7">
        <w:rPr>
          <w:bCs/>
          <w:color w:val="000000"/>
          <w:sz w:val="24"/>
          <w:szCs w:val="24"/>
          <w:lang w:eastAsia="ar-SA"/>
        </w:rPr>
        <w:t>kuram būtu piešķiramas iepirkuma līguma slēgšanas tiesības</w:t>
      </w:r>
      <w:bookmarkEnd w:id="54"/>
      <w:r>
        <w:rPr>
          <w:bCs/>
          <w:color w:val="000000"/>
          <w:sz w:val="24"/>
          <w:szCs w:val="24"/>
          <w:lang w:eastAsia="ar-SA"/>
        </w:rPr>
        <w:t xml:space="preserve">, tad šis posms tiek izlaists līdz brīdim, kad ir zināms kuram no pretendentiem </w:t>
      </w:r>
      <w:r w:rsidRPr="004922F7">
        <w:rPr>
          <w:bCs/>
          <w:color w:val="000000"/>
          <w:sz w:val="24"/>
          <w:szCs w:val="24"/>
          <w:lang w:eastAsia="ar-SA"/>
        </w:rPr>
        <w:t>būtu piešķiramas iepirkuma līguma slēgšanas tiesības</w:t>
      </w:r>
      <w:r>
        <w:rPr>
          <w:bCs/>
          <w:color w:val="000000"/>
          <w:sz w:val="24"/>
          <w:szCs w:val="24"/>
          <w:lang w:eastAsia="ar-SA"/>
        </w:rPr>
        <w:t>.</w:t>
      </w:r>
    </w:p>
    <w:p w14:paraId="7EACE189" w14:textId="77777777" w:rsidR="0035460D" w:rsidRPr="004373B7" w:rsidRDefault="0035460D" w:rsidP="00F45FC0">
      <w:pPr>
        <w:pStyle w:val="ListParagraph"/>
        <w:numPr>
          <w:ilvl w:val="2"/>
          <w:numId w:val="4"/>
        </w:numPr>
        <w:suppressAutoHyphens/>
        <w:spacing w:after="200"/>
        <w:ind w:right="140" w:hanging="788"/>
        <w:jc w:val="both"/>
        <w:rPr>
          <w:b/>
          <w:color w:val="000000"/>
          <w:sz w:val="24"/>
          <w:szCs w:val="24"/>
          <w:lang w:eastAsia="ar-SA"/>
        </w:rPr>
      </w:pPr>
      <w:r w:rsidRPr="004373B7">
        <w:rPr>
          <w:b/>
          <w:bCs/>
          <w:sz w:val="24"/>
          <w:szCs w:val="24"/>
          <w:u w:val="single"/>
        </w:rPr>
        <w:t>Finanšu piedāvājumu vērtēšana (3. posms)</w:t>
      </w:r>
    </w:p>
    <w:p w14:paraId="49553AC8" w14:textId="77777777" w:rsidR="00592D05" w:rsidRPr="004373B7" w:rsidRDefault="0035460D" w:rsidP="008C4B26">
      <w:pPr>
        <w:pStyle w:val="ListParagraph"/>
        <w:numPr>
          <w:ilvl w:val="3"/>
          <w:numId w:val="4"/>
        </w:numPr>
        <w:suppressAutoHyphens/>
        <w:spacing w:after="200"/>
        <w:ind w:left="1560" w:hanging="1019"/>
        <w:jc w:val="both"/>
        <w:rPr>
          <w:b/>
          <w:color w:val="000000"/>
          <w:sz w:val="24"/>
          <w:szCs w:val="24"/>
          <w:lang w:eastAsia="ar-SA"/>
        </w:rPr>
      </w:pPr>
      <w:r w:rsidRPr="004373B7">
        <w:rPr>
          <w:sz w:val="24"/>
          <w:szCs w:val="24"/>
        </w:rPr>
        <w:t>Iepirkuma komisija noraida pretendenta piedāvājumu un tas turpmākajā vērtēšanā nepiedalās, ja tiek konstatēts, ka Finanšu piedāvājums nav iesniegts vai Finanšu piedāvājums nav iesniegts par visu iepirkuma priekšmeta apjomu</w:t>
      </w:r>
      <w:r w:rsidR="00592D05" w:rsidRPr="004373B7">
        <w:rPr>
          <w:sz w:val="24"/>
          <w:szCs w:val="24"/>
        </w:rPr>
        <w:t>.</w:t>
      </w:r>
    </w:p>
    <w:p w14:paraId="65BCE7CA" w14:textId="77777777" w:rsidR="00592D05" w:rsidRPr="004373B7" w:rsidRDefault="0035460D" w:rsidP="008C4B26">
      <w:pPr>
        <w:pStyle w:val="ListParagraph"/>
        <w:numPr>
          <w:ilvl w:val="3"/>
          <w:numId w:val="4"/>
        </w:numPr>
        <w:suppressAutoHyphens/>
        <w:spacing w:after="200"/>
        <w:ind w:left="1560" w:hanging="1019"/>
        <w:jc w:val="both"/>
        <w:rPr>
          <w:b/>
          <w:color w:val="000000"/>
          <w:sz w:val="24"/>
          <w:szCs w:val="24"/>
          <w:lang w:eastAsia="ar-SA"/>
        </w:rPr>
      </w:pPr>
      <w:r w:rsidRPr="004373B7">
        <w:rPr>
          <w:sz w:val="24"/>
          <w:szCs w:val="24"/>
        </w:rPr>
        <w:t>Iepirkuma komisija pārbauda, vai pretendentu piedāvājumos nav aritmētisku kļūdu. Ja piedāvājumā tiek konstatēta aritmētiska kļūda, tad iepirkuma komisija veic aritmētiskās kļūdas labošanu un informē par to pretendentu, kura piedāvājumā veikta kļūdas labošana.</w:t>
      </w:r>
    </w:p>
    <w:p w14:paraId="1B15281F" w14:textId="77777777" w:rsidR="00592D05" w:rsidRPr="004373B7" w:rsidRDefault="0035460D" w:rsidP="008C4B26">
      <w:pPr>
        <w:pStyle w:val="ListParagraph"/>
        <w:numPr>
          <w:ilvl w:val="3"/>
          <w:numId w:val="4"/>
        </w:numPr>
        <w:suppressAutoHyphens/>
        <w:spacing w:after="200"/>
        <w:ind w:left="1560" w:hanging="1019"/>
        <w:jc w:val="both"/>
        <w:rPr>
          <w:b/>
          <w:color w:val="000000"/>
          <w:sz w:val="24"/>
          <w:szCs w:val="24"/>
          <w:lang w:eastAsia="ar-SA"/>
        </w:rPr>
      </w:pPr>
      <w:r w:rsidRPr="004373B7">
        <w:rPr>
          <w:sz w:val="24"/>
          <w:szCs w:val="24"/>
        </w:rPr>
        <w:lastRenderedPageBreak/>
        <w:t>Vērtējot pretendenta finanšu piedāvājumu, iepirkuma komisija ņem vērā aritmētisko kļūdu labojumus.</w:t>
      </w:r>
    </w:p>
    <w:p w14:paraId="15B0EAC8" w14:textId="77777777" w:rsidR="00592D05" w:rsidRPr="004373B7" w:rsidRDefault="0035460D" w:rsidP="008C4B26">
      <w:pPr>
        <w:pStyle w:val="ListParagraph"/>
        <w:numPr>
          <w:ilvl w:val="3"/>
          <w:numId w:val="4"/>
        </w:numPr>
        <w:suppressAutoHyphens/>
        <w:spacing w:after="200"/>
        <w:ind w:left="1560" w:hanging="1019"/>
        <w:jc w:val="both"/>
        <w:rPr>
          <w:b/>
          <w:color w:val="000000"/>
          <w:sz w:val="24"/>
          <w:szCs w:val="24"/>
          <w:lang w:eastAsia="ar-SA"/>
        </w:rPr>
      </w:pPr>
      <w:r w:rsidRPr="004373B7">
        <w:rPr>
          <w:sz w:val="24"/>
          <w:szCs w:val="24"/>
        </w:rPr>
        <w:t xml:space="preserve">Ja Komisija konstatē, ka pretendenta finanšu piedāvājums šķiet nepamatoti lēts, tad Komisija pirms konkrētā piedāvājuma iespējamās noraidīšanas rakstiski pieprasa detalizētu paskaidrojumu par būtiskajiem piedāvājuma nosacījumiem saskaņā ar PIL 53. pantu. </w:t>
      </w:r>
    </w:p>
    <w:p w14:paraId="3F2BB301" w14:textId="77777777" w:rsidR="0035460D" w:rsidRPr="004373B7" w:rsidRDefault="0035460D" w:rsidP="008C4B26">
      <w:pPr>
        <w:pStyle w:val="ListParagraph"/>
        <w:numPr>
          <w:ilvl w:val="3"/>
          <w:numId w:val="4"/>
        </w:numPr>
        <w:suppressAutoHyphens/>
        <w:spacing w:after="200"/>
        <w:ind w:left="1560" w:hanging="1019"/>
        <w:jc w:val="both"/>
        <w:rPr>
          <w:b/>
          <w:color w:val="000000"/>
          <w:sz w:val="24"/>
          <w:szCs w:val="24"/>
          <w:lang w:eastAsia="ar-SA"/>
        </w:rPr>
      </w:pPr>
      <w:r w:rsidRPr="004373B7">
        <w:rPr>
          <w:sz w:val="24"/>
          <w:szCs w:val="24"/>
        </w:rPr>
        <w:t>Komisija izvērtē saņemto pretendenta paskaidrojumu par apstākļiem, kā rezultātā tā finanšu piedāvājumā norādītā cena ir tik zema, salīdzinot ar pārējo pretendentu finanšu piedāvājumiem, kā arī i</w:t>
      </w:r>
      <w:r w:rsidRPr="004373B7">
        <w:rPr>
          <w:sz w:val="24"/>
          <w:szCs w:val="24"/>
          <w:shd w:val="clear" w:color="auto" w:fill="FFFFFF"/>
        </w:rPr>
        <w:t>nformāciju par pretendenta un tā piedāvājumā norādīto apakšuzņēmēju darbinieku vidējām stundas tarifa likmēm profesiju grupās</w:t>
      </w:r>
      <w:r w:rsidRPr="004373B7">
        <w:rPr>
          <w:sz w:val="24"/>
          <w:szCs w:val="24"/>
        </w:rPr>
        <w:t xml:space="preserve"> un pieņem lēmumu par konkrētā pretendenta piedāvājuma noraidīšanu vai nenoraidīšanu. </w:t>
      </w:r>
    </w:p>
    <w:p w14:paraId="0A7EF79F" w14:textId="77777777" w:rsidR="0035460D" w:rsidRPr="004373B7" w:rsidRDefault="0035460D" w:rsidP="00592D05">
      <w:pPr>
        <w:pStyle w:val="ListParagraph"/>
        <w:numPr>
          <w:ilvl w:val="2"/>
          <w:numId w:val="4"/>
        </w:numPr>
        <w:suppressAutoHyphens/>
        <w:spacing w:after="200"/>
        <w:ind w:right="140"/>
        <w:jc w:val="both"/>
        <w:rPr>
          <w:b/>
          <w:color w:val="000000"/>
          <w:sz w:val="24"/>
          <w:szCs w:val="24"/>
          <w:lang w:eastAsia="ar-SA"/>
        </w:rPr>
      </w:pPr>
      <w:r w:rsidRPr="004373B7">
        <w:rPr>
          <w:b/>
          <w:bCs/>
          <w:iCs/>
          <w:spacing w:val="-6"/>
          <w:sz w:val="24"/>
          <w:szCs w:val="24"/>
          <w:u w:val="single"/>
        </w:rPr>
        <w:t>Tehnisko piedāvājumu vērtēšana (4. posms)</w:t>
      </w:r>
    </w:p>
    <w:p w14:paraId="43EE4276" w14:textId="77777777" w:rsidR="00592D05" w:rsidRPr="004373B7" w:rsidRDefault="0035460D" w:rsidP="008C4B26">
      <w:pPr>
        <w:pStyle w:val="ListParagraph"/>
        <w:numPr>
          <w:ilvl w:val="3"/>
          <w:numId w:val="4"/>
        </w:numPr>
        <w:suppressAutoHyphens/>
        <w:spacing w:after="200"/>
        <w:ind w:left="1560" w:hanging="1019"/>
        <w:jc w:val="both"/>
        <w:rPr>
          <w:b/>
          <w:color w:val="000000"/>
          <w:sz w:val="24"/>
          <w:szCs w:val="24"/>
          <w:lang w:eastAsia="ar-SA"/>
        </w:rPr>
      </w:pPr>
      <w:r w:rsidRPr="004373B7">
        <w:rPr>
          <w:sz w:val="24"/>
          <w:szCs w:val="24"/>
        </w:rPr>
        <w:t>Iepirkuma komisija veic pretendentu tehnisko piedāvājumu atbilstības pārbaudi atbilstoši Nolikuma tehniskajā specifikācijā</w:t>
      </w:r>
      <w:r w:rsidR="00592D05" w:rsidRPr="004373B7">
        <w:rPr>
          <w:sz w:val="24"/>
          <w:szCs w:val="24"/>
        </w:rPr>
        <w:t xml:space="preserve"> – darba uzdevumā</w:t>
      </w:r>
      <w:r w:rsidRPr="004373B7">
        <w:rPr>
          <w:sz w:val="24"/>
          <w:szCs w:val="24"/>
        </w:rPr>
        <w:t xml:space="preserve"> izvirzītajām prasībām</w:t>
      </w:r>
      <w:r w:rsidR="00592D05" w:rsidRPr="004373B7">
        <w:rPr>
          <w:sz w:val="24"/>
          <w:szCs w:val="24"/>
        </w:rPr>
        <w:t>.</w:t>
      </w:r>
    </w:p>
    <w:p w14:paraId="26788F72" w14:textId="77777777" w:rsidR="0035460D" w:rsidRPr="004373B7" w:rsidRDefault="0035460D" w:rsidP="008C4B26">
      <w:pPr>
        <w:pStyle w:val="ListParagraph"/>
        <w:numPr>
          <w:ilvl w:val="3"/>
          <w:numId w:val="4"/>
        </w:numPr>
        <w:suppressAutoHyphens/>
        <w:spacing w:after="200"/>
        <w:ind w:left="1560" w:hanging="1019"/>
        <w:jc w:val="both"/>
        <w:rPr>
          <w:b/>
          <w:color w:val="000000"/>
          <w:sz w:val="24"/>
          <w:szCs w:val="24"/>
          <w:lang w:eastAsia="ar-SA"/>
        </w:rPr>
      </w:pPr>
      <w:r w:rsidRPr="004373B7">
        <w:rPr>
          <w:sz w:val="24"/>
          <w:szCs w:val="24"/>
        </w:rPr>
        <w:t>Ja pretendenta tehniskais piedāvājums nav iesniegts</w:t>
      </w:r>
      <w:r w:rsidR="00592D05" w:rsidRPr="004373B7">
        <w:rPr>
          <w:sz w:val="24"/>
          <w:szCs w:val="24"/>
        </w:rPr>
        <w:t xml:space="preserve"> vai</w:t>
      </w:r>
      <w:r w:rsidRPr="004373B7">
        <w:rPr>
          <w:sz w:val="24"/>
          <w:szCs w:val="24"/>
        </w:rPr>
        <w:t xml:space="preserve"> neatbilst tehniskajās specifikācijās izvirzītajām prasībām, komisija izvērtē neatbilstības nozīmīgumu un lemj par pretendenta turpmāku dalību iepirkumā.</w:t>
      </w:r>
    </w:p>
    <w:p w14:paraId="7A23D570" w14:textId="77777777" w:rsidR="0035460D" w:rsidRPr="004373B7" w:rsidRDefault="0035460D" w:rsidP="00592D05">
      <w:pPr>
        <w:pStyle w:val="ListParagraph"/>
        <w:numPr>
          <w:ilvl w:val="2"/>
          <w:numId w:val="4"/>
        </w:numPr>
        <w:suppressAutoHyphens/>
        <w:spacing w:after="200"/>
        <w:ind w:right="140"/>
        <w:jc w:val="both"/>
        <w:rPr>
          <w:b/>
          <w:color w:val="000000"/>
          <w:sz w:val="24"/>
          <w:szCs w:val="24"/>
          <w:lang w:eastAsia="ar-SA"/>
        </w:rPr>
      </w:pPr>
      <w:r w:rsidRPr="004373B7">
        <w:rPr>
          <w:b/>
          <w:bCs/>
          <w:sz w:val="24"/>
          <w:szCs w:val="24"/>
          <w:u w:val="single"/>
        </w:rPr>
        <w:t>Pretendentu izslēgšanas nosacījumu pārbaude (5. posms)</w:t>
      </w:r>
    </w:p>
    <w:p w14:paraId="4BC01F66" w14:textId="77777777" w:rsidR="009668F5" w:rsidRPr="004373B7" w:rsidRDefault="0035460D" w:rsidP="008C4B26">
      <w:pPr>
        <w:pStyle w:val="ListParagraph"/>
        <w:numPr>
          <w:ilvl w:val="3"/>
          <w:numId w:val="4"/>
        </w:numPr>
        <w:suppressAutoHyphens/>
        <w:spacing w:after="200"/>
        <w:ind w:left="1560" w:hanging="1019"/>
        <w:jc w:val="both"/>
        <w:rPr>
          <w:b/>
          <w:color w:val="000000"/>
          <w:sz w:val="24"/>
          <w:szCs w:val="24"/>
          <w:lang w:eastAsia="ar-SA"/>
        </w:rPr>
      </w:pPr>
      <w:r w:rsidRPr="004373B7">
        <w:rPr>
          <w:sz w:val="24"/>
          <w:szCs w:val="24"/>
        </w:rPr>
        <w:t>Komisija veic pārbaudi, vai attiecībā uz pretendentu, kuram piešķiramas līguma slēgšanas tiesības, nav iestājies kāds no Publisko iepirkumu likuma</w:t>
      </w:r>
      <w:r w:rsidRPr="004373B7">
        <w:rPr>
          <w:sz w:val="24"/>
          <w:szCs w:val="24"/>
          <w:shd w:val="clear" w:color="auto" w:fill="FFFFFF"/>
        </w:rPr>
        <w:t> </w:t>
      </w:r>
      <w:hyperlink r:id="rId23" w:anchor="p42" w:tgtFrame="_blank" w:history="1">
        <w:r w:rsidRPr="004373B7">
          <w:rPr>
            <w:rStyle w:val="Hyperlink"/>
            <w:color w:val="auto"/>
            <w:sz w:val="24"/>
            <w:szCs w:val="24"/>
            <w:u w:val="none"/>
            <w:shd w:val="clear" w:color="auto" w:fill="FFFFFF"/>
          </w:rPr>
          <w:t>42.</w:t>
        </w:r>
      </w:hyperlink>
      <w:r w:rsidRPr="004373B7">
        <w:rPr>
          <w:sz w:val="24"/>
          <w:szCs w:val="24"/>
          <w:shd w:val="clear" w:color="auto" w:fill="FFFFFF"/>
        </w:rPr>
        <w:t xml:space="preserve"> panta otrās daļas 1., 2., 3., 4., 5., 6., 7., 10., 11., 12., 13., 14. punktā noteiktajiem pretendentu izslēgšanas iemesliem </w:t>
      </w:r>
      <w:r w:rsidRPr="004373B7">
        <w:rPr>
          <w:sz w:val="24"/>
          <w:szCs w:val="24"/>
        </w:rPr>
        <w:t>vai Starptautisko un Latvijas Republikas nacionālo sankciju likuma 11.</w:t>
      </w:r>
      <w:r w:rsidRPr="004373B7">
        <w:rPr>
          <w:sz w:val="24"/>
          <w:szCs w:val="24"/>
          <w:vertAlign w:val="superscript"/>
        </w:rPr>
        <w:t>1</w:t>
      </w:r>
      <w:r w:rsidRPr="004373B7">
        <w:rPr>
          <w:sz w:val="24"/>
          <w:szCs w:val="24"/>
        </w:rPr>
        <w:t xml:space="preserve"> panta pirmajā daļā noteiktajiem izslēgšanas gadījumiem.</w:t>
      </w:r>
    </w:p>
    <w:p w14:paraId="248173AF" w14:textId="77777777" w:rsidR="009668F5" w:rsidRPr="00E4357F" w:rsidRDefault="0035460D" w:rsidP="008C4B26">
      <w:pPr>
        <w:pStyle w:val="ListParagraph"/>
        <w:numPr>
          <w:ilvl w:val="3"/>
          <w:numId w:val="4"/>
        </w:numPr>
        <w:suppressAutoHyphens/>
        <w:spacing w:after="200"/>
        <w:ind w:left="1560" w:hanging="1019"/>
        <w:jc w:val="both"/>
        <w:rPr>
          <w:b/>
          <w:color w:val="000000"/>
          <w:sz w:val="24"/>
          <w:szCs w:val="24"/>
          <w:lang w:eastAsia="ar-SA"/>
        </w:rPr>
      </w:pPr>
      <w:r w:rsidRPr="004373B7">
        <w:rPr>
          <w:sz w:val="24"/>
          <w:szCs w:val="24"/>
        </w:rPr>
        <w:t>Lai pārbaudītu, vai pretendents nav izslēdzams no dalības Atklātā konkursā, Komisija rīkojas PIL 42. pantā un Starptautisko un Latvijas Republikas nacionālo sankciju likuma 11.</w:t>
      </w:r>
      <w:r w:rsidRPr="004373B7">
        <w:rPr>
          <w:sz w:val="24"/>
          <w:szCs w:val="24"/>
          <w:vertAlign w:val="superscript"/>
        </w:rPr>
        <w:t>1</w:t>
      </w:r>
      <w:r w:rsidRPr="004373B7">
        <w:rPr>
          <w:sz w:val="24"/>
          <w:szCs w:val="24"/>
        </w:rPr>
        <w:t xml:space="preserve"> pantā noteiktajā kārtībā.</w:t>
      </w:r>
    </w:p>
    <w:p w14:paraId="153FBC12" w14:textId="77777777" w:rsidR="00E4357F" w:rsidRPr="004373B7" w:rsidRDefault="00E4357F" w:rsidP="008C4B26">
      <w:pPr>
        <w:pStyle w:val="ListParagraph"/>
        <w:numPr>
          <w:ilvl w:val="3"/>
          <w:numId w:val="4"/>
        </w:numPr>
        <w:suppressAutoHyphens/>
        <w:spacing w:after="200"/>
        <w:ind w:left="1560" w:hanging="1019"/>
        <w:jc w:val="both"/>
        <w:rPr>
          <w:b/>
          <w:color w:val="000000"/>
          <w:sz w:val="24"/>
          <w:szCs w:val="24"/>
          <w:lang w:eastAsia="ar-SA"/>
        </w:rPr>
      </w:pPr>
      <w:r w:rsidRPr="004373B7">
        <w:rPr>
          <w:sz w:val="24"/>
          <w:szCs w:val="24"/>
        </w:rPr>
        <w:t xml:space="preserve">Lai pārbaudītu, vai pretendents nav izslēdzams no dalības Atklātā konkursā, </w:t>
      </w:r>
      <w:r>
        <w:rPr>
          <w:sz w:val="24"/>
          <w:szCs w:val="24"/>
        </w:rPr>
        <w:t xml:space="preserve">jo pret viņu </w:t>
      </w:r>
      <w:r w:rsidRPr="00363FF4">
        <w:rPr>
          <w:rFonts w:eastAsia="Times New Roman"/>
          <w:sz w:val="24"/>
          <w:szCs w:val="24"/>
          <w:lang w:eastAsia="lv-LV"/>
        </w:rPr>
        <w:t>attiecināmas 2022.gada 8.aprīļa Eiropas Komisijas Padomes regulas (ES) 2022/576, ar kuru groza Regulu (ES) Nr.833/2014 par ierobežojošiem pasākumiem saistībā ar Krievijas darbībām, kas destabilizē situāciju Ukrainā (turpmāk – 2022.gada 8.aprīļa Regula), 5.k panta 1.punktā noteiktās sankcijas</w:t>
      </w:r>
      <w:r>
        <w:rPr>
          <w:rFonts w:eastAsia="Times New Roman"/>
          <w:sz w:val="24"/>
          <w:szCs w:val="24"/>
          <w:lang w:eastAsia="lv-LV"/>
        </w:rPr>
        <w:t>.</w:t>
      </w:r>
    </w:p>
    <w:p w14:paraId="491EBA8E" w14:textId="77777777" w:rsidR="0035460D" w:rsidRPr="00CF543C" w:rsidRDefault="0035460D" w:rsidP="008C4B26">
      <w:pPr>
        <w:pStyle w:val="ListParagraph"/>
        <w:numPr>
          <w:ilvl w:val="3"/>
          <w:numId w:val="4"/>
        </w:numPr>
        <w:suppressAutoHyphens/>
        <w:spacing w:after="200"/>
        <w:ind w:left="1560" w:hanging="1019"/>
        <w:jc w:val="both"/>
        <w:rPr>
          <w:b/>
          <w:color w:val="000000"/>
          <w:sz w:val="24"/>
          <w:szCs w:val="24"/>
          <w:lang w:eastAsia="ar-SA"/>
        </w:rPr>
      </w:pPr>
      <w:r w:rsidRPr="004373B7">
        <w:rPr>
          <w:sz w:val="24"/>
          <w:szCs w:val="24"/>
          <w:lang w:eastAsia="lv-LV"/>
        </w:rPr>
        <w:t>Ja uz pretendentu attiecas kāds no Publisko iepirkumu likuma 43.panta pirmajā daļā norādītajiem izslēgšanas gadījumiem (izņemot Publisko iepirkumu likuma 42.panta otrās daļas 8. un 9.punktā norādītos izslēgšanas iemeslus), pretendents norāda to piedāvājumā. Ja pretendents tiek atzīts par tādu, kam piešķiramas līguma slēgšanas tiesības, pretendents iesniedz Publisko iepirkumu likuma 43.pantā norādīto informāciju, un uzticamības nodrošināšanai iesniegto pierādījumu vērtēšana tiek veikta saskaņā ar Publisko iepirkumu likuma 43.pantā noteikto kārtību.</w:t>
      </w:r>
    </w:p>
    <w:p w14:paraId="3AE7C662" w14:textId="77777777" w:rsidR="00CF543C" w:rsidRPr="00C83501" w:rsidRDefault="00CF543C" w:rsidP="008C4B26">
      <w:pPr>
        <w:pStyle w:val="ListParagraph"/>
        <w:numPr>
          <w:ilvl w:val="2"/>
          <w:numId w:val="4"/>
        </w:numPr>
        <w:suppressAutoHyphens/>
        <w:spacing w:after="200"/>
        <w:ind w:left="851" w:hanging="284"/>
        <w:jc w:val="both"/>
        <w:rPr>
          <w:b/>
          <w:bCs/>
          <w:color w:val="000000"/>
          <w:sz w:val="24"/>
          <w:szCs w:val="24"/>
          <w:u w:val="single"/>
          <w:lang w:eastAsia="ar-SA"/>
        </w:rPr>
      </w:pPr>
      <w:r w:rsidRPr="00CF543C">
        <w:rPr>
          <w:b/>
          <w:bCs/>
          <w:sz w:val="24"/>
          <w:szCs w:val="24"/>
          <w:u w:val="single"/>
        </w:rPr>
        <w:t>Saimnieciski visizdevīgākā piedāvājuma izvēles kritēriji attiecībā uz un to skaitliskās vērtības:</w:t>
      </w:r>
    </w:p>
    <w:tbl>
      <w:tblPr>
        <w:tblW w:w="9243"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
        <w:gridCol w:w="6729"/>
        <w:gridCol w:w="1523"/>
      </w:tblGrid>
      <w:tr w:rsidR="00C83501" w:rsidRPr="002C643A" w14:paraId="59C37E0A" w14:textId="77777777" w:rsidTr="00A96D91">
        <w:tc>
          <w:tcPr>
            <w:tcW w:w="991" w:type="dxa"/>
            <w:tcBorders>
              <w:top w:val="single" w:sz="4" w:space="0" w:color="auto"/>
              <w:left w:val="single" w:sz="4" w:space="0" w:color="auto"/>
              <w:bottom w:val="single" w:sz="4" w:space="0" w:color="auto"/>
              <w:right w:val="single" w:sz="4" w:space="0" w:color="auto"/>
            </w:tcBorders>
            <w:hideMark/>
          </w:tcPr>
          <w:p w14:paraId="68B26D8C" w14:textId="77777777" w:rsidR="00C83501" w:rsidRPr="002C643A" w:rsidRDefault="00C83501" w:rsidP="00A96D91">
            <w:pPr>
              <w:rPr>
                <w:b/>
                <w:sz w:val="24"/>
                <w:szCs w:val="24"/>
              </w:rPr>
            </w:pPr>
            <w:r w:rsidRPr="002C643A">
              <w:rPr>
                <w:b/>
                <w:sz w:val="24"/>
                <w:szCs w:val="24"/>
              </w:rPr>
              <w:t>Nr.p.k.</w:t>
            </w:r>
          </w:p>
        </w:tc>
        <w:tc>
          <w:tcPr>
            <w:tcW w:w="6729" w:type="dxa"/>
            <w:tcBorders>
              <w:top w:val="single" w:sz="4" w:space="0" w:color="auto"/>
              <w:left w:val="single" w:sz="4" w:space="0" w:color="auto"/>
              <w:bottom w:val="single" w:sz="4" w:space="0" w:color="auto"/>
              <w:right w:val="single" w:sz="4" w:space="0" w:color="auto"/>
            </w:tcBorders>
            <w:hideMark/>
          </w:tcPr>
          <w:p w14:paraId="20218CCC" w14:textId="77777777" w:rsidR="00C83501" w:rsidRPr="002C643A" w:rsidRDefault="00C83501" w:rsidP="00A96D91">
            <w:pPr>
              <w:jc w:val="center"/>
              <w:rPr>
                <w:b/>
                <w:sz w:val="24"/>
                <w:szCs w:val="24"/>
              </w:rPr>
            </w:pPr>
            <w:r w:rsidRPr="002C643A">
              <w:rPr>
                <w:b/>
                <w:sz w:val="24"/>
                <w:szCs w:val="24"/>
              </w:rPr>
              <w:t>Vērtēšanas kritērijs</w:t>
            </w:r>
          </w:p>
        </w:tc>
        <w:tc>
          <w:tcPr>
            <w:tcW w:w="1523" w:type="dxa"/>
            <w:tcBorders>
              <w:top w:val="single" w:sz="4" w:space="0" w:color="auto"/>
              <w:left w:val="single" w:sz="4" w:space="0" w:color="auto"/>
              <w:bottom w:val="single" w:sz="4" w:space="0" w:color="auto"/>
              <w:right w:val="single" w:sz="4" w:space="0" w:color="auto"/>
            </w:tcBorders>
            <w:hideMark/>
          </w:tcPr>
          <w:p w14:paraId="42232807" w14:textId="77777777" w:rsidR="00C83501" w:rsidRPr="002C643A" w:rsidRDefault="00C83501" w:rsidP="00A96D91">
            <w:pPr>
              <w:jc w:val="center"/>
              <w:rPr>
                <w:b/>
                <w:sz w:val="24"/>
                <w:szCs w:val="24"/>
              </w:rPr>
            </w:pPr>
            <w:r w:rsidRPr="002C643A">
              <w:rPr>
                <w:b/>
                <w:sz w:val="24"/>
                <w:szCs w:val="24"/>
              </w:rPr>
              <w:t>Maksimālais punktu skaits</w:t>
            </w:r>
          </w:p>
        </w:tc>
      </w:tr>
      <w:tr w:rsidR="00C83501" w:rsidRPr="002C643A" w14:paraId="20DAAED4" w14:textId="77777777" w:rsidTr="00A96D91">
        <w:trPr>
          <w:trHeight w:val="476"/>
        </w:trPr>
        <w:tc>
          <w:tcPr>
            <w:tcW w:w="991" w:type="dxa"/>
            <w:tcBorders>
              <w:top w:val="single" w:sz="4" w:space="0" w:color="auto"/>
              <w:left w:val="single" w:sz="4" w:space="0" w:color="auto"/>
              <w:bottom w:val="single" w:sz="4" w:space="0" w:color="auto"/>
              <w:right w:val="single" w:sz="4" w:space="0" w:color="auto"/>
            </w:tcBorders>
            <w:hideMark/>
          </w:tcPr>
          <w:p w14:paraId="3BC73C3F" w14:textId="77777777" w:rsidR="00C83501" w:rsidRPr="002C643A" w:rsidRDefault="00C83501" w:rsidP="00A96D91">
            <w:pPr>
              <w:jc w:val="center"/>
              <w:rPr>
                <w:sz w:val="24"/>
                <w:szCs w:val="24"/>
              </w:rPr>
            </w:pPr>
            <w:r w:rsidRPr="002C643A">
              <w:rPr>
                <w:sz w:val="24"/>
                <w:szCs w:val="24"/>
              </w:rPr>
              <w:t>1.</w:t>
            </w:r>
          </w:p>
        </w:tc>
        <w:tc>
          <w:tcPr>
            <w:tcW w:w="6729" w:type="dxa"/>
            <w:tcBorders>
              <w:top w:val="single" w:sz="4" w:space="0" w:color="auto"/>
              <w:left w:val="single" w:sz="4" w:space="0" w:color="auto"/>
              <w:bottom w:val="single" w:sz="4" w:space="0" w:color="auto"/>
              <w:right w:val="single" w:sz="4" w:space="0" w:color="auto"/>
            </w:tcBorders>
            <w:hideMark/>
          </w:tcPr>
          <w:p w14:paraId="655F04F7" w14:textId="77777777" w:rsidR="00C83501" w:rsidRPr="002C643A" w:rsidRDefault="00C83501" w:rsidP="00A96D91">
            <w:pPr>
              <w:jc w:val="both"/>
              <w:rPr>
                <w:sz w:val="24"/>
                <w:szCs w:val="24"/>
              </w:rPr>
            </w:pPr>
            <w:bookmarkStart w:id="55" w:name="_Hlk169782001"/>
            <w:r w:rsidRPr="002C643A">
              <w:rPr>
                <w:sz w:val="24"/>
                <w:szCs w:val="24"/>
              </w:rPr>
              <w:t>Piedāvātā kopējā cena EUR (bez PVN) par projektēšanu, autoruzraudzību un būvdarbiem (Kopā)</w:t>
            </w:r>
            <w:bookmarkEnd w:id="55"/>
          </w:p>
        </w:tc>
        <w:tc>
          <w:tcPr>
            <w:tcW w:w="1523" w:type="dxa"/>
            <w:tcBorders>
              <w:top w:val="single" w:sz="4" w:space="0" w:color="auto"/>
              <w:left w:val="single" w:sz="4" w:space="0" w:color="auto"/>
              <w:bottom w:val="single" w:sz="4" w:space="0" w:color="auto"/>
              <w:right w:val="single" w:sz="4" w:space="0" w:color="auto"/>
            </w:tcBorders>
            <w:hideMark/>
          </w:tcPr>
          <w:p w14:paraId="094E6DE5" w14:textId="77777777" w:rsidR="00C83501" w:rsidRPr="002C643A" w:rsidRDefault="00C83501" w:rsidP="00A96D91">
            <w:pPr>
              <w:jc w:val="center"/>
              <w:rPr>
                <w:b/>
                <w:sz w:val="24"/>
                <w:szCs w:val="24"/>
              </w:rPr>
            </w:pPr>
            <w:r w:rsidRPr="002C643A">
              <w:rPr>
                <w:b/>
                <w:sz w:val="24"/>
                <w:szCs w:val="24"/>
              </w:rPr>
              <w:t>8</w:t>
            </w:r>
            <w:r>
              <w:rPr>
                <w:b/>
                <w:sz w:val="24"/>
                <w:szCs w:val="24"/>
              </w:rPr>
              <w:t>4</w:t>
            </w:r>
          </w:p>
        </w:tc>
      </w:tr>
      <w:tr w:rsidR="00C83501" w:rsidRPr="002C643A" w14:paraId="68FF874D" w14:textId="77777777" w:rsidTr="00A96D91">
        <w:tc>
          <w:tcPr>
            <w:tcW w:w="991" w:type="dxa"/>
            <w:tcBorders>
              <w:top w:val="single" w:sz="4" w:space="0" w:color="auto"/>
              <w:left w:val="single" w:sz="4" w:space="0" w:color="auto"/>
              <w:bottom w:val="single" w:sz="4" w:space="0" w:color="auto"/>
              <w:right w:val="single" w:sz="4" w:space="0" w:color="auto"/>
            </w:tcBorders>
            <w:hideMark/>
          </w:tcPr>
          <w:p w14:paraId="0071BD2E" w14:textId="77777777" w:rsidR="00C83501" w:rsidRPr="002C643A" w:rsidRDefault="00C83501" w:rsidP="00A96D91">
            <w:pPr>
              <w:jc w:val="center"/>
              <w:rPr>
                <w:sz w:val="24"/>
                <w:szCs w:val="24"/>
              </w:rPr>
            </w:pPr>
            <w:r w:rsidRPr="002C643A">
              <w:rPr>
                <w:sz w:val="24"/>
                <w:szCs w:val="24"/>
              </w:rPr>
              <w:t>2.</w:t>
            </w:r>
          </w:p>
        </w:tc>
        <w:tc>
          <w:tcPr>
            <w:tcW w:w="6729" w:type="dxa"/>
            <w:tcBorders>
              <w:top w:val="single" w:sz="4" w:space="0" w:color="auto"/>
              <w:left w:val="single" w:sz="4" w:space="0" w:color="auto"/>
              <w:bottom w:val="single" w:sz="4" w:space="0" w:color="auto"/>
              <w:right w:val="single" w:sz="4" w:space="0" w:color="auto"/>
            </w:tcBorders>
            <w:hideMark/>
          </w:tcPr>
          <w:p w14:paraId="26735019" w14:textId="77777777" w:rsidR="00C83501" w:rsidRPr="002B7A37" w:rsidRDefault="00C83501" w:rsidP="001F1EF9">
            <w:pPr>
              <w:tabs>
                <w:tab w:val="left" w:pos="289"/>
                <w:tab w:val="left" w:pos="3600"/>
                <w:tab w:val="left" w:pos="4500"/>
              </w:tabs>
              <w:jc w:val="both"/>
              <w:rPr>
                <w:iCs/>
                <w:color w:val="000000" w:themeColor="text1"/>
              </w:rPr>
            </w:pPr>
            <w:bookmarkStart w:id="56" w:name="_Hlk169782066"/>
            <w:r>
              <w:rPr>
                <w:sz w:val="24"/>
                <w:szCs w:val="24"/>
                <w:shd w:val="clear" w:color="auto" w:fill="FFFFFF"/>
              </w:rPr>
              <w:t xml:space="preserve">Piedāvātais kopējais darbu izpildes </w:t>
            </w:r>
            <w:r w:rsidR="001F1EF9">
              <w:rPr>
                <w:sz w:val="24"/>
                <w:szCs w:val="24"/>
                <w:shd w:val="clear" w:color="auto" w:fill="FFFFFF"/>
              </w:rPr>
              <w:t>t</w:t>
            </w:r>
            <w:r w:rsidRPr="002B7A37">
              <w:rPr>
                <w:sz w:val="24"/>
                <w:szCs w:val="24"/>
                <w:shd w:val="clear" w:color="auto" w:fill="FFFFFF"/>
              </w:rPr>
              <w:t>ermiņ</w:t>
            </w:r>
            <w:r>
              <w:rPr>
                <w:sz w:val="24"/>
                <w:szCs w:val="24"/>
                <w:shd w:val="clear" w:color="auto" w:fill="FFFFFF"/>
              </w:rPr>
              <w:t>š</w:t>
            </w:r>
            <w:bookmarkEnd w:id="56"/>
          </w:p>
        </w:tc>
        <w:tc>
          <w:tcPr>
            <w:tcW w:w="1523" w:type="dxa"/>
            <w:tcBorders>
              <w:top w:val="single" w:sz="4" w:space="0" w:color="auto"/>
              <w:left w:val="single" w:sz="4" w:space="0" w:color="auto"/>
              <w:bottom w:val="single" w:sz="4" w:space="0" w:color="auto"/>
              <w:right w:val="single" w:sz="4" w:space="0" w:color="auto"/>
            </w:tcBorders>
            <w:hideMark/>
          </w:tcPr>
          <w:p w14:paraId="30D4A660" w14:textId="77777777" w:rsidR="00C83501" w:rsidRPr="002C643A" w:rsidRDefault="00C83501" w:rsidP="00A96D91">
            <w:pPr>
              <w:jc w:val="center"/>
              <w:rPr>
                <w:b/>
                <w:sz w:val="24"/>
                <w:szCs w:val="24"/>
              </w:rPr>
            </w:pPr>
            <w:r>
              <w:rPr>
                <w:b/>
                <w:sz w:val="24"/>
                <w:szCs w:val="24"/>
              </w:rPr>
              <w:t>10</w:t>
            </w:r>
          </w:p>
        </w:tc>
      </w:tr>
      <w:tr w:rsidR="00C83501" w:rsidRPr="002C643A" w14:paraId="5F71F1CA" w14:textId="77777777" w:rsidTr="00A96D91">
        <w:tc>
          <w:tcPr>
            <w:tcW w:w="991" w:type="dxa"/>
            <w:tcBorders>
              <w:top w:val="single" w:sz="4" w:space="0" w:color="auto"/>
              <w:left w:val="single" w:sz="4" w:space="0" w:color="auto"/>
              <w:bottom w:val="single" w:sz="4" w:space="0" w:color="auto"/>
              <w:right w:val="single" w:sz="4" w:space="0" w:color="auto"/>
            </w:tcBorders>
          </w:tcPr>
          <w:p w14:paraId="2DF6960A" w14:textId="77777777" w:rsidR="00C83501" w:rsidRPr="002C643A" w:rsidRDefault="00C83501" w:rsidP="00A96D91">
            <w:pPr>
              <w:jc w:val="center"/>
              <w:rPr>
                <w:sz w:val="24"/>
                <w:szCs w:val="24"/>
              </w:rPr>
            </w:pPr>
            <w:r w:rsidRPr="002C643A">
              <w:rPr>
                <w:sz w:val="24"/>
                <w:szCs w:val="24"/>
              </w:rPr>
              <w:t>3.</w:t>
            </w:r>
          </w:p>
        </w:tc>
        <w:tc>
          <w:tcPr>
            <w:tcW w:w="6729" w:type="dxa"/>
            <w:tcBorders>
              <w:top w:val="single" w:sz="4" w:space="0" w:color="auto"/>
              <w:left w:val="single" w:sz="4" w:space="0" w:color="auto"/>
              <w:bottom w:val="single" w:sz="4" w:space="0" w:color="auto"/>
              <w:right w:val="single" w:sz="4" w:space="0" w:color="auto"/>
            </w:tcBorders>
          </w:tcPr>
          <w:p w14:paraId="67E6BF91" w14:textId="77777777" w:rsidR="00C83501" w:rsidRPr="002C643A" w:rsidRDefault="00C83501" w:rsidP="00A96D91">
            <w:pPr>
              <w:jc w:val="both"/>
              <w:rPr>
                <w:iCs/>
                <w:sz w:val="24"/>
                <w:szCs w:val="24"/>
              </w:rPr>
            </w:pPr>
            <w:r>
              <w:rPr>
                <w:iCs/>
                <w:sz w:val="24"/>
                <w:szCs w:val="24"/>
              </w:rPr>
              <w:t>B</w:t>
            </w:r>
            <w:r w:rsidRPr="002C643A">
              <w:rPr>
                <w:iCs/>
                <w:sz w:val="24"/>
                <w:szCs w:val="24"/>
              </w:rPr>
              <w:t xml:space="preserve">ūvprojekta vadītājam  iepriekšējo 5 (piecu) gadu laikā (2019., 2020., 2021., 2022., 2023.gadā un 2024.gadā līdz piedāvājuma iesniegšanas dienai) pieredze kā būvprojekta vadītājam ir līdzvērtīga </w:t>
            </w:r>
            <w:r w:rsidRPr="002C643A">
              <w:rPr>
                <w:iCs/>
                <w:sz w:val="24"/>
                <w:szCs w:val="24"/>
              </w:rPr>
              <w:lastRenderedPageBreak/>
              <w:t>objekta būvprojekta izstrādē, kurā izpildās visi zemāk uzskaitītie nosacījumi:</w:t>
            </w:r>
          </w:p>
          <w:p w14:paraId="1A5017E3" w14:textId="77777777" w:rsidR="00C83501" w:rsidRPr="002C643A" w:rsidRDefault="00C83501" w:rsidP="00C83501">
            <w:pPr>
              <w:pStyle w:val="NoSpacing"/>
              <w:widowControl/>
              <w:numPr>
                <w:ilvl w:val="1"/>
                <w:numId w:val="29"/>
              </w:numPr>
              <w:autoSpaceDE/>
              <w:autoSpaceDN/>
              <w:jc w:val="both"/>
              <w:rPr>
                <w:iCs/>
              </w:rPr>
            </w:pPr>
            <w:r w:rsidRPr="002C643A">
              <w:rPr>
                <w:iCs/>
                <w:noProof/>
              </w:rPr>
              <w:t xml:space="preserve">veikta </w:t>
            </w:r>
            <w:r w:rsidRPr="002C643A">
              <w:rPr>
                <w:iCs/>
              </w:rPr>
              <w:t>trešās grupas ēkas pārbūve, ēkas atjaunošanas vai jaunbūves projektēšana un nodrošināta šī projekta autoruzraudzība;</w:t>
            </w:r>
          </w:p>
          <w:p w14:paraId="0DB11CC2" w14:textId="77777777" w:rsidR="00C83501" w:rsidRPr="002C643A" w:rsidRDefault="00C83501" w:rsidP="00C83501">
            <w:pPr>
              <w:pStyle w:val="NoSpacing"/>
              <w:widowControl/>
              <w:numPr>
                <w:ilvl w:val="1"/>
                <w:numId w:val="29"/>
              </w:numPr>
              <w:autoSpaceDE/>
              <w:autoSpaceDN/>
              <w:jc w:val="both"/>
              <w:rPr>
                <w:iCs/>
                <w:color w:val="000000" w:themeColor="text1"/>
              </w:rPr>
            </w:pPr>
            <w:r w:rsidRPr="002C643A">
              <w:rPr>
                <w:iCs/>
              </w:rPr>
              <w:t>izstrādātais būvprojekts ir ticis saskaņots atbilstoši normatīvajos aktos noteiktajā kārtībā;</w:t>
            </w:r>
          </w:p>
          <w:p w14:paraId="5EA90848" w14:textId="77777777" w:rsidR="00C83501" w:rsidRPr="002C643A" w:rsidRDefault="00C83501" w:rsidP="00C83501">
            <w:pPr>
              <w:pStyle w:val="NoSpacing"/>
              <w:widowControl/>
              <w:numPr>
                <w:ilvl w:val="1"/>
                <w:numId w:val="29"/>
              </w:numPr>
              <w:autoSpaceDE/>
              <w:autoSpaceDN/>
              <w:jc w:val="both"/>
              <w:rPr>
                <w:iCs/>
                <w:color w:val="000000" w:themeColor="text1"/>
              </w:rPr>
            </w:pPr>
            <w:r w:rsidRPr="002C643A">
              <w:rPr>
                <w:iCs/>
                <w:noProof/>
                <w:color w:val="000000" w:themeColor="text1"/>
              </w:rPr>
              <w:t>būvdarbi ir pabeigti, objekts nodots ekspluatācij</w:t>
            </w:r>
            <w:r w:rsidRPr="002C643A">
              <w:rPr>
                <w:iCs/>
                <w:color w:val="000000" w:themeColor="text1"/>
              </w:rPr>
              <w:t>ā</w:t>
            </w:r>
          </w:p>
          <w:p w14:paraId="15AF88C7" w14:textId="77777777" w:rsidR="00C83501" w:rsidRPr="002C643A" w:rsidRDefault="00C83501" w:rsidP="00F45FC0">
            <w:pPr>
              <w:pStyle w:val="NoSpacing"/>
              <w:widowControl/>
              <w:numPr>
                <w:ilvl w:val="1"/>
                <w:numId w:val="29"/>
              </w:numPr>
              <w:autoSpaceDE/>
              <w:autoSpaceDN/>
              <w:jc w:val="both"/>
              <w:rPr>
                <w:iCs/>
                <w:color w:val="000000" w:themeColor="text1"/>
              </w:rPr>
            </w:pPr>
            <w:r w:rsidRPr="002C643A">
              <w:rPr>
                <w:iCs/>
              </w:rPr>
              <w:t>vadīta būvprojekta izstrāde, kur būvprojektā ir paredzēti pasākumi, kas nodrošina vides un informācijas pieejamību (personām ar redzes, dzirdes, kustību, garīga rakstura traucējumiem),  projektēta iekšējās apkures sistēmas izbūve, projektēta iekšējās elektroapgādes izbūve ar ēkas iekštelpu apgaismojumu, kas projektēts saskaņā ar Ministru kabineta 20.06.2017. noteikumiem Nr. 353 „Prasības zaļajam publiskajam iepirkumam un</w:t>
            </w:r>
            <w:r w:rsidR="00F45FC0">
              <w:rPr>
                <w:iCs/>
              </w:rPr>
              <w:t xml:space="preserve"> to piemērošanas kārtība”</w:t>
            </w:r>
          </w:p>
        </w:tc>
        <w:tc>
          <w:tcPr>
            <w:tcW w:w="1523" w:type="dxa"/>
            <w:tcBorders>
              <w:top w:val="single" w:sz="4" w:space="0" w:color="auto"/>
              <w:left w:val="single" w:sz="4" w:space="0" w:color="auto"/>
              <w:bottom w:val="single" w:sz="4" w:space="0" w:color="auto"/>
              <w:right w:val="single" w:sz="4" w:space="0" w:color="auto"/>
            </w:tcBorders>
          </w:tcPr>
          <w:p w14:paraId="0A1EECE0" w14:textId="77777777" w:rsidR="00C83501" w:rsidRPr="002C643A" w:rsidRDefault="00C83501" w:rsidP="00A96D91">
            <w:pPr>
              <w:jc w:val="center"/>
              <w:rPr>
                <w:b/>
                <w:sz w:val="24"/>
                <w:szCs w:val="24"/>
              </w:rPr>
            </w:pPr>
            <w:r w:rsidRPr="002C643A">
              <w:rPr>
                <w:b/>
                <w:sz w:val="24"/>
                <w:szCs w:val="24"/>
              </w:rPr>
              <w:lastRenderedPageBreak/>
              <w:t>6</w:t>
            </w:r>
          </w:p>
        </w:tc>
      </w:tr>
    </w:tbl>
    <w:p w14:paraId="3155B6DD" w14:textId="77777777" w:rsidR="00C83501" w:rsidRDefault="00C83501" w:rsidP="00C83501"/>
    <w:p w14:paraId="40550604" w14:textId="77777777" w:rsidR="00C83501" w:rsidRDefault="00C83501" w:rsidP="00C83501">
      <w:r>
        <w:t>Vērtēšanas princips:</w:t>
      </w:r>
    </w:p>
    <w:p w14:paraId="18D4971B" w14:textId="77777777" w:rsidR="00C83501" w:rsidRDefault="00C83501" w:rsidP="00C83501">
      <w:r>
        <w:t>1.Kritērijā – jo zemāka cena, jo vairāk punkti</w:t>
      </w:r>
    </w:p>
    <w:p w14:paraId="2EB59D82" w14:textId="77777777" w:rsidR="00C83501" w:rsidRDefault="00C83501" w:rsidP="00C83501">
      <w:r>
        <w:t>2.kritērijs – jo īsāks termiņš, jo vairāk punkti</w:t>
      </w:r>
    </w:p>
    <w:p w14:paraId="08684EA2" w14:textId="77777777" w:rsidR="00C83501" w:rsidRDefault="00C83501" w:rsidP="00C83501">
      <w:r>
        <w:t>3.kritērijs – jo lielāka pieredze, jo vairāk punktu</w:t>
      </w:r>
    </w:p>
    <w:p w14:paraId="249D5E7E" w14:textId="77777777" w:rsidR="00C83501" w:rsidRPr="00CF543C" w:rsidRDefault="00C83501" w:rsidP="00C83501">
      <w:pPr>
        <w:pStyle w:val="ListParagraph"/>
        <w:suppressAutoHyphens/>
        <w:spacing w:after="200"/>
        <w:ind w:left="851" w:right="140"/>
        <w:jc w:val="both"/>
        <w:rPr>
          <w:b/>
          <w:bCs/>
          <w:color w:val="000000"/>
          <w:sz w:val="24"/>
          <w:szCs w:val="24"/>
          <w:u w:val="single"/>
          <w:lang w:eastAsia="ar-SA"/>
        </w:rPr>
      </w:pPr>
    </w:p>
    <w:p w14:paraId="443EBFBF" w14:textId="77777777" w:rsidR="00CF543C" w:rsidRPr="00E12598" w:rsidRDefault="00CF543C" w:rsidP="008C4B26">
      <w:pPr>
        <w:tabs>
          <w:tab w:val="left" w:pos="851"/>
        </w:tabs>
        <w:suppressAutoHyphens/>
        <w:jc w:val="both"/>
        <w:rPr>
          <w:b/>
          <w:bCs/>
          <w:sz w:val="24"/>
          <w:szCs w:val="24"/>
        </w:rPr>
      </w:pPr>
      <w:r w:rsidRPr="00E12598">
        <w:rPr>
          <w:sz w:val="24"/>
          <w:szCs w:val="24"/>
        </w:rPr>
        <w:t>Kritērijs “</w:t>
      </w:r>
      <w:r w:rsidR="00C83501" w:rsidRPr="00C83501">
        <w:rPr>
          <w:b/>
          <w:bCs/>
          <w:sz w:val="24"/>
          <w:szCs w:val="24"/>
        </w:rPr>
        <w:t>Piedāvātā kopējā cena EUR (bez PVN) par projektēšanu, autoruzraudzību un būvdarbiem (Kopā)</w:t>
      </w:r>
      <w:r w:rsidRPr="00E12598">
        <w:rPr>
          <w:b/>
          <w:bCs/>
          <w:sz w:val="24"/>
          <w:szCs w:val="24"/>
        </w:rPr>
        <w:t>”.</w:t>
      </w:r>
    </w:p>
    <w:p w14:paraId="364ED02A" w14:textId="77777777" w:rsidR="00CF543C" w:rsidRPr="00E12598" w:rsidRDefault="00CF543C" w:rsidP="008C4B26">
      <w:pPr>
        <w:ind w:left="273" w:firstLine="294"/>
        <w:jc w:val="both"/>
        <w:rPr>
          <w:sz w:val="24"/>
          <w:szCs w:val="24"/>
        </w:rPr>
      </w:pPr>
      <w:bookmarkStart w:id="57" w:name="_Hlk169782361"/>
      <w:r w:rsidRPr="00E12598">
        <w:rPr>
          <w:sz w:val="24"/>
          <w:szCs w:val="24"/>
        </w:rPr>
        <w:t>Maksimālais punktu skaits (</w:t>
      </w:r>
      <w:r>
        <w:rPr>
          <w:sz w:val="24"/>
          <w:szCs w:val="24"/>
        </w:rPr>
        <w:t>8</w:t>
      </w:r>
      <w:r w:rsidR="00C83501">
        <w:rPr>
          <w:sz w:val="24"/>
          <w:szCs w:val="24"/>
        </w:rPr>
        <w:t>4</w:t>
      </w:r>
      <w:r w:rsidRPr="00E12598">
        <w:rPr>
          <w:sz w:val="24"/>
          <w:szCs w:val="24"/>
        </w:rPr>
        <w:t xml:space="preserve"> punkti) tiek piešķirts lētākajam piedāvājumam, bet pārējiem piedāvājumiem piešķirtie punkti tiek aprēķināti saskaņā ar formulu:</w:t>
      </w:r>
    </w:p>
    <w:p w14:paraId="0894A391" w14:textId="77777777" w:rsidR="00CF543C" w:rsidRPr="00E12598" w:rsidRDefault="00CF543C" w:rsidP="008C4B26">
      <w:pPr>
        <w:ind w:left="993" w:hanging="426"/>
        <w:jc w:val="both"/>
        <w:rPr>
          <w:b/>
          <w:sz w:val="24"/>
          <w:szCs w:val="24"/>
        </w:rPr>
      </w:pPr>
      <w:r w:rsidRPr="00E12598">
        <w:rPr>
          <w:b/>
          <w:sz w:val="24"/>
          <w:szCs w:val="24"/>
        </w:rPr>
        <w:t>K  = C</w:t>
      </w:r>
      <w:r w:rsidRPr="00E12598">
        <w:rPr>
          <w:b/>
          <w:sz w:val="24"/>
          <w:szCs w:val="24"/>
          <w:vertAlign w:val="subscript"/>
        </w:rPr>
        <w:t>min</w:t>
      </w:r>
      <w:r w:rsidRPr="00E12598">
        <w:rPr>
          <w:b/>
          <w:sz w:val="24"/>
          <w:szCs w:val="24"/>
        </w:rPr>
        <w:t>/ C</w:t>
      </w:r>
      <w:r w:rsidRPr="00E12598">
        <w:rPr>
          <w:b/>
          <w:sz w:val="24"/>
          <w:szCs w:val="24"/>
          <w:vertAlign w:val="subscript"/>
        </w:rPr>
        <w:t>ver</w:t>
      </w:r>
      <w:r w:rsidRPr="00E12598">
        <w:rPr>
          <w:b/>
          <w:sz w:val="24"/>
          <w:szCs w:val="24"/>
        </w:rPr>
        <w:t xml:space="preserve"> x </w:t>
      </w:r>
      <w:r>
        <w:rPr>
          <w:b/>
          <w:sz w:val="24"/>
          <w:szCs w:val="24"/>
        </w:rPr>
        <w:t>8</w:t>
      </w:r>
      <w:r w:rsidR="00C83501">
        <w:rPr>
          <w:b/>
          <w:sz w:val="24"/>
          <w:szCs w:val="24"/>
        </w:rPr>
        <w:t>4</w:t>
      </w:r>
      <w:r w:rsidRPr="00E12598">
        <w:rPr>
          <w:b/>
          <w:sz w:val="24"/>
          <w:szCs w:val="24"/>
        </w:rPr>
        <w:t>, kur</w:t>
      </w:r>
    </w:p>
    <w:p w14:paraId="4953B004" w14:textId="77777777" w:rsidR="00CF543C" w:rsidRPr="00E12598" w:rsidRDefault="00CF543C" w:rsidP="008C4B26">
      <w:pPr>
        <w:ind w:left="993" w:hanging="426"/>
        <w:jc w:val="both"/>
        <w:rPr>
          <w:sz w:val="24"/>
          <w:szCs w:val="24"/>
        </w:rPr>
      </w:pPr>
      <w:r w:rsidRPr="00E12598">
        <w:rPr>
          <w:sz w:val="24"/>
          <w:szCs w:val="24"/>
        </w:rPr>
        <w:t>K – kritērija novērtējuma rezultāts;</w:t>
      </w:r>
    </w:p>
    <w:p w14:paraId="2A946817" w14:textId="77777777" w:rsidR="00CF543C" w:rsidRPr="00E12598" w:rsidRDefault="00CF543C" w:rsidP="008C4B26">
      <w:pPr>
        <w:ind w:left="993" w:hanging="426"/>
        <w:jc w:val="both"/>
        <w:rPr>
          <w:sz w:val="24"/>
          <w:szCs w:val="24"/>
        </w:rPr>
      </w:pPr>
      <w:r>
        <w:rPr>
          <w:sz w:val="24"/>
          <w:szCs w:val="24"/>
        </w:rPr>
        <w:t>8</w:t>
      </w:r>
      <w:r w:rsidR="00C83501">
        <w:rPr>
          <w:sz w:val="24"/>
          <w:szCs w:val="24"/>
        </w:rPr>
        <w:t>4</w:t>
      </w:r>
      <w:r w:rsidRPr="00E12598">
        <w:rPr>
          <w:sz w:val="24"/>
          <w:szCs w:val="24"/>
        </w:rPr>
        <w:t xml:space="preserve"> – kritērijam maksimālais noteiktais iegūstamo punktu skaits; </w:t>
      </w:r>
    </w:p>
    <w:p w14:paraId="1A69FDA5" w14:textId="77777777" w:rsidR="00CF543C" w:rsidRPr="00E12598" w:rsidRDefault="00CF543C" w:rsidP="008C4B26">
      <w:pPr>
        <w:widowControl w:val="0"/>
        <w:tabs>
          <w:tab w:val="left" w:pos="3240"/>
        </w:tabs>
        <w:ind w:left="993" w:hanging="426"/>
        <w:jc w:val="both"/>
        <w:rPr>
          <w:sz w:val="24"/>
          <w:szCs w:val="24"/>
        </w:rPr>
      </w:pPr>
      <w:r w:rsidRPr="00E12598">
        <w:rPr>
          <w:b/>
          <w:sz w:val="24"/>
          <w:szCs w:val="24"/>
        </w:rPr>
        <w:t>C</w:t>
      </w:r>
      <w:r w:rsidRPr="00E12598">
        <w:rPr>
          <w:b/>
          <w:sz w:val="24"/>
          <w:szCs w:val="24"/>
          <w:vertAlign w:val="subscript"/>
        </w:rPr>
        <w:t>min</w:t>
      </w:r>
      <w:r w:rsidRPr="00E12598">
        <w:rPr>
          <w:b/>
          <w:sz w:val="24"/>
          <w:szCs w:val="24"/>
        </w:rPr>
        <w:t xml:space="preserve"> </w:t>
      </w:r>
      <w:r w:rsidRPr="00E12598">
        <w:rPr>
          <w:sz w:val="24"/>
          <w:szCs w:val="24"/>
        </w:rPr>
        <w:t>- mazākā no pretendentiem piedāvātā līgumcena EUR bez PVN ;</w:t>
      </w:r>
    </w:p>
    <w:p w14:paraId="6F345AC3" w14:textId="77777777" w:rsidR="00CF543C" w:rsidRPr="00E12598" w:rsidRDefault="00CF543C" w:rsidP="008C4B26">
      <w:pPr>
        <w:widowControl w:val="0"/>
        <w:tabs>
          <w:tab w:val="center" w:pos="4153"/>
          <w:tab w:val="right" w:pos="8306"/>
        </w:tabs>
        <w:autoSpaceDE w:val="0"/>
        <w:autoSpaceDN w:val="0"/>
        <w:snapToGrid w:val="0"/>
        <w:ind w:left="993" w:hanging="426"/>
        <w:jc w:val="both"/>
        <w:rPr>
          <w:sz w:val="24"/>
          <w:szCs w:val="24"/>
        </w:rPr>
      </w:pPr>
      <w:r w:rsidRPr="00E12598">
        <w:rPr>
          <w:b/>
          <w:sz w:val="24"/>
          <w:szCs w:val="24"/>
        </w:rPr>
        <w:t>C</w:t>
      </w:r>
      <w:r w:rsidRPr="00E12598">
        <w:rPr>
          <w:b/>
          <w:sz w:val="24"/>
          <w:szCs w:val="24"/>
          <w:vertAlign w:val="subscript"/>
        </w:rPr>
        <w:t>ver</w:t>
      </w:r>
      <w:r w:rsidRPr="00E12598">
        <w:rPr>
          <w:sz w:val="24"/>
          <w:szCs w:val="24"/>
        </w:rPr>
        <w:t xml:space="preserve"> – vērtējamā piedāvājumā noteiktā līgumcena EUR bez PVN.</w:t>
      </w:r>
    </w:p>
    <w:bookmarkEnd w:id="57"/>
    <w:p w14:paraId="468AD10B" w14:textId="77777777" w:rsidR="00CF543C" w:rsidRPr="00E12598" w:rsidRDefault="00CF543C" w:rsidP="008C4B26">
      <w:pPr>
        <w:tabs>
          <w:tab w:val="left" w:pos="851"/>
        </w:tabs>
        <w:suppressAutoHyphens/>
        <w:jc w:val="both"/>
        <w:rPr>
          <w:sz w:val="24"/>
          <w:szCs w:val="24"/>
        </w:rPr>
      </w:pPr>
      <w:r w:rsidRPr="00E12598">
        <w:rPr>
          <w:sz w:val="24"/>
          <w:szCs w:val="24"/>
        </w:rPr>
        <w:t>Kritērijs “</w:t>
      </w:r>
      <w:r w:rsidR="008C4E84" w:rsidRPr="008C4E84">
        <w:rPr>
          <w:b/>
          <w:bCs/>
          <w:sz w:val="24"/>
          <w:szCs w:val="24"/>
        </w:rPr>
        <w:t>Piedāvātais kopējais darbu izpildes</w:t>
      </w:r>
      <w:r w:rsidR="00F45FC0">
        <w:rPr>
          <w:b/>
          <w:bCs/>
          <w:sz w:val="24"/>
          <w:szCs w:val="24"/>
        </w:rPr>
        <w:t xml:space="preserve"> t</w:t>
      </w:r>
      <w:r w:rsidR="008C4E84" w:rsidRPr="008C4E84">
        <w:rPr>
          <w:b/>
          <w:bCs/>
          <w:sz w:val="24"/>
          <w:szCs w:val="24"/>
        </w:rPr>
        <w:t>ermiņš</w:t>
      </w:r>
      <w:r w:rsidRPr="00E12598">
        <w:rPr>
          <w:sz w:val="24"/>
          <w:szCs w:val="24"/>
        </w:rPr>
        <w:t xml:space="preserve">”. Maksimālais punktu skaits – </w:t>
      </w:r>
      <w:r w:rsidR="008C4E84">
        <w:rPr>
          <w:sz w:val="24"/>
          <w:szCs w:val="24"/>
        </w:rPr>
        <w:t>10</w:t>
      </w:r>
      <w:r w:rsidRPr="00E12598">
        <w:rPr>
          <w:sz w:val="24"/>
          <w:szCs w:val="24"/>
        </w:rPr>
        <w:t>.</w:t>
      </w:r>
    </w:p>
    <w:p w14:paraId="5682638B" w14:textId="77777777" w:rsidR="008C4E84" w:rsidRPr="00E12598" w:rsidRDefault="008C4E84" w:rsidP="008C4B26">
      <w:pPr>
        <w:ind w:left="273" w:firstLine="294"/>
        <w:jc w:val="both"/>
        <w:rPr>
          <w:sz w:val="24"/>
          <w:szCs w:val="24"/>
        </w:rPr>
      </w:pPr>
      <w:r w:rsidRPr="00E12598">
        <w:rPr>
          <w:sz w:val="24"/>
          <w:szCs w:val="24"/>
        </w:rPr>
        <w:t>Maksimālais punktu skaits (</w:t>
      </w:r>
      <w:r>
        <w:rPr>
          <w:sz w:val="24"/>
          <w:szCs w:val="24"/>
        </w:rPr>
        <w:t>10</w:t>
      </w:r>
      <w:r w:rsidRPr="00E12598">
        <w:rPr>
          <w:sz w:val="24"/>
          <w:szCs w:val="24"/>
        </w:rPr>
        <w:t xml:space="preserve"> punkti) tiek piešķirts </w:t>
      </w:r>
      <w:r>
        <w:rPr>
          <w:sz w:val="24"/>
          <w:szCs w:val="24"/>
        </w:rPr>
        <w:t>īsākajam darbu izpildes termiņam</w:t>
      </w:r>
      <w:r w:rsidRPr="00E12598">
        <w:rPr>
          <w:sz w:val="24"/>
          <w:szCs w:val="24"/>
        </w:rPr>
        <w:t>, bet pārējiem piedāvājumiem piešķirtie punkti tiek aprēķināti saskaņā ar formulu:</w:t>
      </w:r>
    </w:p>
    <w:p w14:paraId="6331AF73" w14:textId="77777777" w:rsidR="008C4E84" w:rsidRPr="00E12598" w:rsidRDefault="008C4E84" w:rsidP="008C4B26">
      <w:pPr>
        <w:ind w:left="993" w:hanging="426"/>
        <w:jc w:val="both"/>
        <w:rPr>
          <w:b/>
          <w:sz w:val="24"/>
          <w:szCs w:val="24"/>
        </w:rPr>
      </w:pPr>
      <w:r w:rsidRPr="00E12598">
        <w:rPr>
          <w:b/>
          <w:sz w:val="24"/>
          <w:szCs w:val="24"/>
        </w:rPr>
        <w:t>K  = C</w:t>
      </w:r>
      <w:r w:rsidRPr="00E12598">
        <w:rPr>
          <w:b/>
          <w:sz w:val="24"/>
          <w:szCs w:val="24"/>
          <w:vertAlign w:val="subscript"/>
        </w:rPr>
        <w:t>min</w:t>
      </w:r>
      <w:r w:rsidRPr="00E12598">
        <w:rPr>
          <w:b/>
          <w:sz w:val="24"/>
          <w:szCs w:val="24"/>
        </w:rPr>
        <w:t>/ C</w:t>
      </w:r>
      <w:r w:rsidRPr="00E12598">
        <w:rPr>
          <w:b/>
          <w:sz w:val="24"/>
          <w:szCs w:val="24"/>
          <w:vertAlign w:val="subscript"/>
        </w:rPr>
        <w:t>ver</w:t>
      </w:r>
      <w:r w:rsidRPr="00E12598">
        <w:rPr>
          <w:b/>
          <w:sz w:val="24"/>
          <w:szCs w:val="24"/>
        </w:rPr>
        <w:t xml:space="preserve"> x </w:t>
      </w:r>
      <w:r>
        <w:rPr>
          <w:b/>
          <w:sz w:val="24"/>
          <w:szCs w:val="24"/>
        </w:rPr>
        <w:t>10</w:t>
      </w:r>
      <w:r w:rsidRPr="00E12598">
        <w:rPr>
          <w:b/>
          <w:sz w:val="24"/>
          <w:szCs w:val="24"/>
        </w:rPr>
        <w:t>, kur</w:t>
      </w:r>
    </w:p>
    <w:p w14:paraId="0424B476" w14:textId="77777777" w:rsidR="008C4E84" w:rsidRPr="00E12598" w:rsidRDefault="008C4E84" w:rsidP="008C4B26">
      <w:pPr>
        <w:ind w:left="993" w:hanging="426"/>
        <w:jc w:val="both"/>
        <w:rPr>
          <w:sz w:val="24"/>
          <w:szCs w:val="24"/>
        </w:rPr>
      </w:pPr>
      <w:r w:rsidRPr="00E12598">
        <w:rPr>
          <w:sz w:val="24"/>
          <w:szCs w:val="24"/>
        </w:rPr>
        <w:t>K – kritērija novērtējuma rezultāts;</w:t>
      </w:r>
    </w:p>
    <w:p w14:paraId="0F2BB2A4" w14:textId="77777777" w:rsidR="008C4E84" w:rsidRPr="00E12598" w:rsidRDefault="008C4E84" w:rsidP="008C4B26">
      <w:pPr>
        <w:ind w:left="993" w:hanging="426"/>
        <w:jc w:val="both"/>
        <w:rPr>
          <w:sz w:val="24"/>
          <w:szCs w:val="24"/>
        </w:rPr>
      </w:pPr>
      <w:r>
        <w:rPr>
          <w:sz w:val="24"/>
          <w:szCs w:val="24"/>
        </w:rPr>
        <w:t>10</w:t>
      </w:r>
      <w:r w:rsidRPr="00E12598">
        <w:rPr>
          <w:sz w:val="24"/>
          <w:szCs w:val="24"/>
        </w:rPr>
        <w:t xml:space="preserve"> – kritērijam maksimālais noteiktais iegūstamo punktu skaits; </w:t>
      </w:r>
    </w:p>
    <w:p w14:paraId="1A70F1A8" w14:textId="77777777" w:rsidR="008C4E84" w:rsidRPr="00E12598" w:rsidRDefault="008C4E84" w:rsidP="008C4B26">
      <w:pPr>
        <w:widowControl w:val="0"/>
        <w:tabs>
          <w:tab w:val="left" w:pos="3240"/>
        </w:tabs>
        <w:ind w:left="993" w:hanging="426"/>
        <w:jc w:val="both"/>
        <w:rPr>
          <w:sz w:val="24"/>
          <w:szCs w:val="24"/>
        </w:rPr>
      </w:pPr>
      <w:r w:rsidRPr="00E12598">
        <w:rPr>
          <w:b/>
          <w:sz w:val="24"/>
          <w:szCs w:val="24"/>
        </w:rPr>
        <w:t>C</w:t>
      </w:r>
      <w:r w:rsidRPr="00E12598">
        <w:rPr>
          <w:b/>
          <w:sz w:val="24"/>
          <w:szCs w:val="24"/>
          <w:vertAlign w:val="subscript"/>
        </w:rPr>
        <w:t>min</w:t>
      </w:r>
      <w:r w:rsidRPr="00E12598">
        <w:rPr>
          <w:b/>
          <w:sz w:val="24"/>
          <w:szCs w:val="24"/>
        </w:rPr>
        <w:t xml:space="preserve"> </w:t>
      </w:r>
      <w:r w:rsidRPr="00E12598">
        <w:rPr>
          <w:sz w:val="24"/>
          <w:szCs w:val="24"/>
        </w:rPr>
        <w:t xml:space="preserve">- </w:t>
      </w:r>
      <w:r>
        <w:rPr>
          <w:sz w:val="24"/>
          <w:szCs w:val="24"/>
        </w:rPr>
        <w:t>īsākāis</w:t>
      </w:r>
      <w:r w:rsidRPr="00E12598">
        <w:rPr>
          <w:sz w:val="24"/>
          <w:szCs w:val="24"/>
        </w:rPr>
        <w:t xml:space="preserve"> no pretendentiem piedāvātā </w:t>
      </w:r>
      <w:r>
        <w:rPr>
          <w:sz w:val="24"/>
          <w:szCs w:val="24"/>
        </w:rPr>
        <w:t>termiņa</w:t>
      </w:r>
      <w:r w:rsidRPr="00E12598">
        <w:rPr>
          <w:sz w:val="24"/>
          <w:szCs w:val="24"/>
        </w:rPr>
        <w:t xml:space="preserve"> EUR bez PVN ;</w:t>
      </w:r>
    </w:p>
    <w:p w14:paraId="79F376B8" w14:textId="77777777" w:rsidR="008C4E84" w:rsidRPr="000365AD" w:rsidRDefault="008C4E84" w:rsidP="008C4E84">
      <w:pPr>
        <w:widowControl w:val="0"/>
        <w:tabs>
          <w:tab w:val="center" w:pos="4153"/>
          <w:tab w:val="right" w:pos="8306"/>
        </w:tabs>
        <w:autoSpaceDE w:val="0"/>
        <w:autoSpaceDN w:val="0"/>
        <w:snapToGrid w:val="0"/>
        <w:ind w:left="993" w:hanging="426"/>
        <w:jc w:val="both"/>
        <w:rPr>
          <w:sz w:val="24"/>
          <w:szCs w:val="24"/>
        </w:rPr>
      </w:pPr>
      <w:r w:rsidRPr="000365AD">
        <w:rPr>
          <w:b/>
          <w:sz w:val="24"/>
          <w:szCs w:val="24"/>
        </w:rPr>
        <w:t>C</w:t>
      </w:r>
      <w:r w:rsidRPr="000365AD">
        <w:rPr>
          <w:b/>
          <w:sz w:val="24"/>
          <w:szCs w:val="24"/>
          <w:vertAlign w:val="subscript"/>
        </w:rPr>
        <w:t>ver</w:t>
      </w:r>
      <w:r w:rsidRPr="000365AD">
        <w:rPr>
          <w:sz w:val="24"/>
          <w:szCs w:val="24"/>
        </w:rPr>
        <w:t xml:space="preserve"> – vērtējamā piedāvājumā noteiktais termiņš EUR bez PVN.</w:t>
      </w:r>
    </w:p>
    <w:p w14:paraId="0C1E75FF" w14:textId="607774E2" w:rsidR="008A6C39" w:rsidRPr="00E12598" w:rsidRDefault="008A6C39" w:rsidP="008C4E84">
      <w:pPr>
        <w:widowControl w:val="0"/>
        <w:tabs>
          <w:tab w:val="center" w:pos="4153"/>
          <w:tab w:val="right" w:pos="8306"/>
        </w:tabs>
        <w:autoSpaceDE w:val="0"/>
        <w:autoSpaceDN w:val="0"/>
        <w:snapToGrid w:val="0"/>
        <w:ind w:left="993" w:hanging="426"/>
        <w:jc w:val="both"/>
        <w:rPr>
          <w:sz w:val="24"/>
          <w:szCs w:val="24"/>
        </w:rPr>
      </w:pPr>
      <w:r w:rsidRPr="000365AD">
        <w:rPr>
          <w:b/>
          <w:sz w:val="24"/>
          <w:szCs w:val="24"/>
        </w:rPr>
        <w:t>Īsakais darbu izpildes termiņš var būt 6 mē</w:t>
      </w:r>
      <w:r w:rsidR="000365AD">
        <w:rPr>
          <w:b/>
          <w:sz w:val="24"/>
          <w:szCs w:val="24"/>
        </w:rPr>
        <w:t>neši</w:t>
      </w:r>
      <w:r w:rsidRPr="000365AD">
        <w:rPr>
          <w:b/>
          <w:sz w:val="24"/>
          <w:szCs w:val="24"/>
        </w:rPr>
        <w:t>, garākais  8 mē</w:t>
      </w:r>
      <w:r w:rsidR="00423614" w:rsidRPr="000365AD">
        <w:rPr>
          <w:b/>
          <w:sz w:val="24"/>
          <w:szCs w:val="24"/>
        </w:rPr>
        <w:t>n</w:t>
      </w:r>
      <w:r w:rsidRPr="000365AD">
        <w:rPr>
          <w:b/>
          <w:sz w:val="24"/>
          <w:szCs w:val="24"/>
        </w:rPr>
        <w:t>eši</w:t>
      </w:r>
      <w:r w:rsidRPr="000365AD">
        <w:rPr>
          <w:sz w:val="24"/>
          <w:szCs w:val="24"/>
        </w:rPr>
        <w:t>.</w:t>
      </w:r>
    </w:p>
    <w:p w14:paraId="07A16293" w14:textId="77777777" w:rsidR="00CF543C" w:rsidRPr="004373B7" w:rsidRDefault="00CF543C" w:rsidP="00CF543C">
      <w:pPr>
        <w:jc w:val="both"/>
        <w:rPr>
          <w:i/>
          <w:iCs/>
        </w:rPr>
      </w:pPr>
    </w:p>
    <w:p w14:paraId="554F57F3" w14:textId="77777777" w:rsidR="00CF543C" w:rsidRPr="00E12598" w:rsidRDefault="00CF543C" w:rsidP="00CF543C">
      <w:pPr>
        <w:tabs>
          <w:tab w:val="left" w:pos="851"/>
        </w:tabs>
        <w:suppressAutoHyphens/>
        <w:jc w:val="both"/>
        <w:rPr>
          <w:sz w:val="24"/>
          <w:szCs w:val="24"/>
        </w:rPr>
      </w:pPr>
      <w:r w:rsidRPr="00E12598">
        <w:rPr>
          <w:sz w:val="24"/>
          <w:szCs w:val="24"/>
        </w:rPr>
        <w:t>Kritērijs “</w:t>
      </w:r>
      <w:r>
        <w:rPr>
          <w:b/>
          <w:bCs/>
          <w:sz w:val="24"/>
          <w:szCs w:val="24"/>
        </w:rPr>
        <w:t>būvprojekta vadītāja</w:t>
      </w:r>
      <w:r w:rsidRPr="00E12598">
        <w:rPr>
          <w:b/>
          <w:bCs/>
          <w:sz w:val="24"/>
          <w:szCs w:val="24"/>
        </w:rPr>
        <w:t xml:space="preserve"> </w:t>
      </w:r>
      <w:r w:rsidRPr="00285748">
        <w:rPr>
          <w:b/>
          <w:bCs/>
          <w:sz w:val="24"/>
          <w:szCs w:val="24"/>
        </w:rPr>
        <w:t xml:space="preserve">pieredze </w:t>
      </w:r>
      <w:r w:rsidR="004C3A94">
        <w:rPr>
          <w:b/>
          <w:bCs/>
          <w:sz w:val="24"/>
          <w:szCs w:val="24"/>
        </w:rPr>
        <w:t xml:space="preserve">iepirkuma priekšmetam atbilstošu </w:t>
      </w:r>
      <w:r w:rsidRPr="00285748">
        <w:rPr>
          <w:b/>
          <w:bCs/>
          <w:color w:val="000000"/>
          <w:sz w:val="24"/>
          <w:szCs w:val="24"/>
        </w:rPr>
        <w:t xml:space="preserve">būvprojektu izstrādē </w:t>
      </w:r>
      <w:r w:rsidRPr="00E12598">
        <w:rPr>
          <w:b/>
          <w:bCs/>
          <w:sz w:val="24"/>
          <w:szCs w:val="24"/>
        </w:rPr>
        <w:t>5 gadu periodā</w:t>
      </w:r>
      <w:r w:rsidRPr="00E12598">
        <w:rPr>
          <w:sz w:val="24"/>
          <w:szCs w:val="24"/>
        </w:rPr>
        <w:t xml:space="preserve">”. Maksimālais punktu skaits – </w:t>
      </w:r>
      <w:r>
        <w:rPr>
          <w:sz w:val="24"/>
          <w:szCs w:val="24"/>
        </w:rPr>
        <w:t>6</w:t>
      </w:r>
      <w:r w:rsidRPr="00E12598">
        <w:rPr>
          <w:sz w:val="24"/>
          <w:szCs w:val="24"/>
        </w:rPr>
        <w:t>.</w:t>
      </w:r>
    </w:p>
    <w:p w14:paraId="5FEDE81B" w14:textId="77777777" w:rsidR="00CF543C" w:rsidRPr="00E12598" w:rsidRDefault="00CF543C" w:rsidP="00CF543C">
      <w:pPr>
        <w:ind w:left="273" w:firstLine="447"/>
        <w:jc w:val="both"/>
        <w:rPr>
          <w:sz w:val="24"/>
          <w:szCs w:val="24"/>
        </w:rPr>
      </w:pPr>
      <w:r w:rsidRPr="00425C9F">
        <w:rPr>
          <w:sz w:val="24"/>
          <w:szCs w:val="24"/>
        </w:rPr>
        <w:t>Saskaņā ar Iepirkuma nolikuma prasībām,</w:t>
      </w:r>
      <w:r w:rsidR="00412673">
        <w:rPr>
          <w:sz w:val="24"/>
          <w:szCs w:val="24"/>
        </w:rPr>
        <w:t xml:space="preserve"> lai iegūtu vērt</w:t>
      </w:r>
      <w:r w:rsidR="00B94B23">
        <w:rPr>
          <w:sz w:val="24"/>
          <w:szCs w:val="24"/>
        </w:rPr>
        <w:t>ē</w:t>
      </w:r>
      <w:r w:rsidR="00412673">
        <w:rPr>
          <w:sz w:val="24"/>
          <w:szCs w:val="24"/>
        </w:rPr>
        <w:t>šanas krit</w:t>
      </w:r>
      <w:r w:rsidR="00B94B23">
        <w:rPr>
          <w:sz w:val="24"/>
          <w:szCs w:val="24"/>
        </w:rPr>
        <w:t>ē</w:t>
      </w:r>
      <w:r w:rsidR="00412673">
        <w:rPr>
          <w:sz w:val="24"/>
          <w:szCs w:val="24"/>
        </w:rPr>
        <w:t>rijā punktus,</w:t>
      </w:r>
      <w:r w:rsidRPr="00425C9F">
        <w:rPr>
          <w:sz w:val="24"/>
          <w:szCs w:val="24"/>
        </w:rPr>
        <w:t xml:space="preserve"> Pretendenta piedāvātajam būvprojekta vadītājam iepriekšējo 5 (piecu) gadu laikā (kas ir laika posms no 201</w:t>
      </w:r>
      <w:r>
        <w:rPr>
          <w:sz w:val="24"/>
          <w:szCs w:val="24"/>
        </w:rPr>
        <w:t>9</w:t>
      </w:r>
      <w:r w:rsidRPr="00425C9F">
        <w:rPr>
          <w:sz w:val="24"/>
          <w:szCs w:val="24"/>
        </w:rPr>
        <w:t>. gada 1.janvāra līdz piedāvājumu iesniegšanas  dienai) noteiktajā termiņā un kvalitātē ir jābūt pieredzei vismaz 1 (viena)</w:t>
      </w:r>
      <w:r w:rsidR="00B65D43">
        <w:rPr>
          <w:sz w:val="24"/>
          <w:szCs w:val="24"/>
        </w:rPr>
        <w:t xml:space="preserve"> darba</w:t>
      </w:r>
      <w:r w:rsidRPr="00425C9F">
        <w:rPr>
          <w:sz w:val="24"/>
          <w:szCs w:val="24"/>
        </w:rPr>
        <w:t xml:space="preserve"> </w:t>
      </w:r>
      <w:r w:rsidR="00B65D43">
        <w:rPr>
          <w:sz w:val="24"/>
          <w:szCs w:val="24"/>
        </w:rPr>
        <w:t>objektā nodrošināšanā, kurā izpildās visi 2</w:t>
      </w:r>
      <w:r w:rsidR="008C4E84">
        <w:rPr>
          <w:sz w:val="24"/>
          <w:szCs w:val="24"/>
        </w:rPr>
        <w:t>4</w:t>
      </w:r>
      <w:r w:rsidR="00B65D43">
        <w:rPr>
          <w:sz w:val="24"/>
          <w:szCs w:val="24"/>
        </w:rPr>
        <w:t>.6.</w:t>
      </w:r>
      <w:r w:rsidR="004922F7">
        <w:rPr>
          <w:sz w:val="24"/>
          <w:szCs w:val="24"/>
        </w:rPr>
        <w:t>7</w:t>
      </w:r>
      <w:r w:rsidR="00B65D43">
        <w:rPr>
          <w:sz w:val="24"/>
          <w:szCs w:val="24"/>
        </w:rPr>
        <w:t>. tabulas 3.ailē norādītie vērtēšanas kritēriju nosacījumi</w:t>
      </w:r>
      <w:r w:rsidRPr="00425C9F">
        <w:rPr>
          <w:sz w:val="24"/>
          <w:szCs w:val="24"/>
        </w:rPr>
        <w:t>. Pretendents drīkst pieredzi pierādīt ar vairākiem objektiem, bet ne vairāk kā 3 (trīs) objektiem.</w:t>
      </w:r>
    </w:p>
    <w:p w14:paraId="44EE440D" w14:textId="77777777" w:rsidR="00CF543C" w:rsidRPr="00E12598" w:rsidRDefault="00CF543C" w:rsidP="00CF543C">
      <w:pPr>
        <w:ind w:left="993" w:hanging="720"/>
        <w:jc w:val="both"/>
        <w:rPr>
          <w:sz w:val="24"/>
          <w:szCs w:val="24"/>
        </w:rPr>
      </w:pPr>
      <w:r w:rsidRPr="00E12598">
        <w:rPr>
          <w:sz w:val="24"/>
          <w:szCs w:val="24"/>
        </w:rPr>
        <w:t>Punktu skaits tiek noteikts šādi:</w:t>
      </w:r>
    </w:p>
    <w:p w14:paraId="03B58450" w14:textId="77777777" w:rsidR="00CF543C" w:rsidRPr="00E12598" w:rsidRDefault="00CF543C" w:rsidP="00CF543C">
      <w:pPr>
        <w:ind w:left="1843" w:hanging="1276"/>
        <w:jc w:val="both"/>
        <w:rPr>
          <w:bCs/>
          <w:color w:val="000000"/>
          <w:sz w:val="24"/>
          <w:szCs w:val="24"/>
        </w:rPr>
      </w:pPr>
      <w:r>
        <w:rPr>
          <w:b/>
          <w:bCs/>
          <w:color w:val="000000"/>
          <w:sz w:val="24"/>
          <w:szCs w:val="24"/>
        </w:rPr>
        <w:t>6</w:t>
      </w:r>
      <w:r w:rsidRPr="00E12598">
        <w:rPr>
          <w:b/>
          <w:bCs/>
          <w:color w:val="000000"/>
          <w:sz w:val="24"/>
          <w:szCs w:val="24"/>
        </w:rPr>
        <w:t xml:space="preserve"> punkti</w:t>
      </w:r>
      <w:r w:rsidRPr="00E12598">
        <w:rPr>
          <w:bCs/>
          <w:color w:val="000000"/>
          <w:sz w:val="24"/>
          <w:szCs w:val="24"/>
        </w:rPr>
        <w:t xml:space="preserve"> – tiek piešķirti Pretendentam, kura piedāvātajam būv</w:t>
      </w:r>
      <w:r>
        <w:rPr>
          <w:bCs/>
          <w:color w:val="000000"/>
          <w:sz w:val="24"/>
          <w:szCs w:val="24"/>
        </w:rPr>
        <w:t>projekta</w:t>
      </w:r>
      <w:r w:rsidRPr="00E12598">
        <w:rPr>
          <w:bCs/>
          <w:color w:val="000000"/>
          <w:sz w:val="24"/>
          <w:szCs w:val="24"/>
        </w:rPr>
        <w:t xml:space="preserve"> vadītājam ir pieredze </w:t>
      </w:r>
      <w:r w:rsidRPr="00E12598">
        <w:rPr>
          <w:bCs/>
          <w:sz w:val="24"/>
          <w:szCs w:val="24"/>
        </w:rPr>
        <w:t>3</w:t>
      </w:r>
      <w:r>
        <w:rPr>
          <w:bCs/>
          <w:sz w:val="24"/>
          <w:szCs w:val="24"/>
        </w:rPr>
        <w:t xml:space="preserve"> (trīs)</w:t>
      </w:r>
      <w:r w:rsidRPr="00E12598">
        <w:rPr>
          <w:bCs/>
          <w:sz w:val="24"/>
          <w:szCs w:val="24"/>
        </w:rPr>
        <w:t xml:space="preserve"> </w:t>
      </w:r>
      <w:r w:rsidRPr="00E12598">
        <w:rPr>
          <w:bCs/>
          <w:color w:val="000000"/>
          <w:sz w:val="24"/>
          <w:szCs w:val="24"/>
        </w:rPr>
        <w:t xml:space="preserve">līdzvērtīgu </w:t>
      </w:r>
      <w:r>
        <w:rPr>
          <w:bCs/>
          <w:color w:val="000000"/>
          <w:sz w:val="24"/>
          <w:szCs w:val="24"/>
        </w:rPr>
        <w:t>būvprojekta izstrādē un autoruzraudzības veikšanā</w:t>
      </w:r>
      <w:r w:rsidRPr="00E12598">
        <w:rPr>
          <w:bCs/>
          <w:color w:val="000000"/>
          <w:sz w:val="24"/>
          <w:szCs w:val="24"/>
        </w:rPr>
        <w:t xml:space="preserve">, atbilstoši Iepirkuma nolikuma prasībām un </w:t>
      </w:r>
      <w:r>
        <w:rPr>
          <w:bCs/>
          <w:color w:val="000000"/>
          <w:sz w:val="24"/>
          <w:szCs w:val="24"/>
        </w:rPr>
        <w:t>objekti ir nodoti</w:t>
      </w:r>
      <w:r w:rsidRPr="00E12598">
        <w:rPr>
          <w:bCs/>
          <w:color w:val="000000"/>
          <w:sz w:val="24"/>
          <w:szCs w:val="24"/>
        </w:rPr>
        <w:t xml:space="preserve"> ekspluatācijā.</w:t>
      </w:r>
    </w:p>
    <w:p w14:paraId="65A19F84" w14:textId="77777777" w:rsidR="00CF543C" w:rsidRPr="00E12598" w:rsidRDefault="00CF543C" w:rsidP="00CF543C">
      <w:pPr>
        <w:ind w:left="1701" w:hanging="1134"/>
        <w:jc w:val="both"/>
        <w:rPr>
          <w:sz w:val="24"/>
          <w:szCs w:val="24"/>
        </w:rPr>
      </w:pPr>
      <w:r>
        <w:rPr>
          <w:b/>
          <w:bCs/>
          <w:color w:val="000000"/>
          <w:sz w:val="24"/>
          <w:szCs w:val="24"/>
        </w:rPr>
        <w:lastRenderedPageBreak/>
        <w:t>4</w:t>
      </w:r>
      <w:r w:rsidRPr="00E12598">
        <w:rPr>
          <w:b/>
          <w:bCs/>
          <w:color w:val="000000"/>
          <w:sz w:val="24"/>
          <w:szCs w:val="24"/>
        </w:rPr>
        <w:t xml:space="preserve"> punkti</w:t>
      </w:r>
      <w:r w:rsidRPr="00E12598">
        <w:rPr>
          <w:sz w:val="24"/>
          <w:szCs w:val="24"/>
        </w:rPr>
        <w:t xml:space="preserve"> – </w:t>
      </w:r>
      <w:r w:rsidRPr="00E12598">
        <w:rPr>
          <w:bCs/>
          <w:color w:val="000000"/>
          <w:sz w:val="24"/>
          <w:szCs w:val="24"/>
        </w:rPr>
        <w:t>tiek piešķirti P</w:t>
      </w:r>
      <w:r>
        <w:rPr>
          <w:bCs/>
          <w:color w:val="000000"/>
          <w:sz w:val="24"/>
          <w:szCs w:val="24"/>
        </w:rPr>
        <w:t>retendentam, kura piedāvātajam būvprojekta</w:t>
      </w:r>
      <w:r w:rsidRPr="00E12598">
        <w:rPr>
          <w:bCs/>
          <w:color w:val="000000"/>
          <w:sz w:val="24"/>
          <w:szCs w:val="24"/>
        </w:rPr>
        <w:t xml:space="preserve"> vadītājam ir pieredze 2</w:t>
      </w:r>
      <w:r>
        <w:rPr>
          <w:bCs/>
          <w:color w:val="000000"/>
          <w:sz w:val="24"/>
          <w:szCs w:val="24"/>
        </w:rPr>
        <w:t xml:space="preserve"> (divu)</w:t>
      </w:r>
      <w:r w:rsidRPr="00E12598">
        <w:rPr>
          <w:bCs/>
          <w:color w:val="000000"/>
          <w:sz w:val="24"/>
          <w:szCs w:val="24"/>
        </w:rPr>
        <w:t xml:space="preserve"> līdzvērtīgu </w:t>
      </w:r>
      <w:r>
        <w:rPr>
          <w:bCs/>
          <w:color w:val="000000"/>
          <w:sz w:val="24"/>
          <w:szCs w:val="24"/>
        </w:rPr>
        <w:t>būvprojektu izstrādē un autoruzraudzības veikšanā</w:t>
      </w:r>
      <w:r w:rsidRPr="00E12598">
        <w:rPr>
          <w:bCs/>
          <w:color w:val="000000"/>
          <w:sz w:val="24"/>
          <w:szCs w:val="24"/>
        </w:rPr>
        <w:t>, atbilstoši Iepirkuma nolikuma prasībām un objekts ir nodots ekspluatācijā.</w:t>
      </w:r>
    </w:p>
    <w:p w14:paraId="04717C79" w14:textId="77777777" w:rsidR="00CF543C" w:rsidRPr="00E12598" w:rsidRDefault="00CF543C" w:rsidP="00CF543C">
      <w:pPr>
        <w:ind w:left="1843" w:hanging="1276"/>
        <w:jc w:val="both"/>
        <w:rPr>
          <w:bCs/>
          <w:color w:val="000000"/>
          <w:sz w:val="24"/>
          <w:szCs w:val="24"/>
        </w:rPr>
      </w:pPr>
      <w:r>
        <w:rPr>
          <w:b/>
          <w:sz w:val="24"/>
          <w:szCs w:val="24"/>
        </w:rPr>
        <w:t>2</w:t>
      </w:r>
      <w:r w:rsidRPr="00E12598">
        <w:rPr>
          <w:b/>
          <w:sz w:val="24"/>
          <w:szCs w:val="24"/>
        </w:rPr>
        <w:t xml:space="preserve"> punkti</w:t>
      </w:r>
      <w:r w:rsidRPr="00E12598">
        <w:rPr>
          <w:sz w:val="24"/>
          <w:szCs w:val="24"/>
        </w:rPr>
        <w:t xml:space="preserve"> – </w:t>
      </w:r>
      <w:r w:rsidRPr="00E12598">
        <w:rPr>
          <w:bCs/>
          <w:color w:val="000000"/>
          <w:sz w:val="24"/>
          <w:szCs w:val="24"/>
        </w:rPr>
        <w:t>tiek piešķirti Pretendentam, kura piedāvātajam būv</w:t>
      </w:r>
      <w:r>
        <w:rPr>
          <w:bCs/>
          <w:color w:val="000000"/>
          <w:sz w:val="24"/>
          <w:szCs w:val="24"/>
        </w:rPr>
        <w:t>projekta</w:t>
      </w:r>
      <w:r w:rsidRPr="00E12598">
        <w:rPr>
          <w:bCs/>
          <w:color w:val="000000"/>
          <w:sz w:val="24"/>
          <w:szCs w:val="24"/>
        </w:rPr>
        <w:t xml:space="preserve"> vadītājam ir pieredze 1</w:t>
      </w:r>
      <w:r>
        <w:rPr>
          <w:bCs/>
          <w:color w:val="000000"/>
          <w:sz w:val="24"/>
          <w:szCs w:val="24"/>
        </w:rPr>
        <w:t xml:space="preserve"> (viena)</w:t>
      </w:r>
      <w:r w:rsidRPr="00E12598">
        <w:rPr>
          <w:bCs/>
          <w:color w:val="000000"/>
          <w:sz w:val="24"/>
          <w:szCs w:val="24"/>
        </w:rPr>
        <w:t xml:space="preserve"> līdzvērtīga </w:t>
      </w:r>
      <w:r>
        <w:rPr>
          <w:bCs/>
          <w:color w:val="000000"/>
          <w:sz w:val="24"/>
          <w:szCs w:val="24"/>
        </w:rPr>
        <w:t>būvprojekta izstrādē un autoruzraudzības veikšanā</w:t>
      </w:r>
      <w:r w:rsidRPr="00E12598">
        <w:rPr>
          <w:bCs/>
          <w:color w:val="000000"/>
          <w:sz w:val="24"/>
          <w:szCs w:val="24"/>
        </w:rPr>
        <w:t>, atbilstoši Iepirkuma nolikuma prasībām un objekts ir nodots ekspluatācijā.</w:t>
      </w:r>
    </w:p>
    <w:p w14:paraId="10C0E88E" w14:textId="77777777" w:rsidR="00CF543C" w:rsidRDefault="00CF543C" w:rsidP="00CF543C">
      <w:pPr>
        <w:ind w:firstLine="567"/>
        <w:jc w:val="both"/>
        <w:rPr>
          <w:i/>
          <w:iCs/>
        </w:rPr>
      </w:pPr>
      <w:r w:rsidRPr="004373B7">
        <w:rPr>
          <w:i/>
          <w:iCs/>
        </w:rPr>
        <w:t xml:space="preserve">Ja pretendenta atbildīgajam būvprojekta vadītājam nav pieredzes kā būvprojekta vadītājam </w:t>
      </w:r>
      <w:r w:rsidR="00B65D43" w:rsidRPr="004373B7">
        <w:rPr>
          <w:i/>
          <w:iCs/>
        </w:rPr>
        <w:t>vismaz 1 (viena)</w:t>
      </w:r>
      <w:r w:rsidR="00B65D43">
        <w:rPr>
          <w:i/>
          <w:iCs/>
        </w:rPr>
        <w:t xml:space="preserve"> vērtēšanas kritērijiem atbilstoša</w:t>
      </w:r>
      <w:r w:rsidR="00B65D43" w:rsidRPr="004373B7">
        <w:rPr>
          <w:i/>
          <w:iCs/>
        </w:rPr>
        <w:t xml:space="preserve"> objekta</w:t>
      </w:r>
      <w:r w:rsidRPr="004373B7">
        <w:rPr>
          <w:i/>
          <w:iCs/>
        </w:rPr>
        <w:t xml:space="preserve"> būvprojekta izstrādē, punkti netiek piešķirti.</w:t>
      </w:r>
    </w:p>
    <w:p w14:paraId="53A644B6" w14:textId="77777777" w:rsidR="00CF543C" w:rsidRDefault="00CF543C" w:rsidP="00CF543C">
      <w:pPr>
        <w:ind w:firstLine="567"/>
        <w:jc w:val="both"/>
        <w:rPr>
          <w:sz w:val="24"/>
          <w:szCs w:val="24"/>
          <w:shd w:val="clear" w:color="auto" w:fill="FFFFFF"/>
        </w:rPr>
      </w:pPr>
      <w:r w:rsidRPr="000E4807">
        <w:rPr>
          <w:sz w:val="24"/>
          <w:szCs w:val="24"/>
          <w:shd w:val="clear" w:color="auto" w:fill="FFFFFF"/>
        </w:rPr>
        <w:t>Iesniedzamie pierādījumi: informācija un atsauksmes, par attiecīgiem būvniecības līgumiem iepriekšējo 5 gadu laikā, kas ietvēruši pasūtītāja norādīto darbu īstenošanu un datus par rezultātu mērījumiem. Pretendents pievieno to speciālistu CV, kuri strādās pie projekta, kā arī apliecinājumu, ka speciālists veicis profesionālu pilnveidošanos attiecīgajās jomās.</w:t>
      </w:r>
    </w:p>
    <w:p w14:paraId="2CA6CBA4" w14:textId="77777777" w:rsidR="00CF543C" w:rsidRPr="00083494" w:rsidRDefault="00CF543C" w:rsidP="00CF543C">
      <w:pPr>
        <w:ind w:firstLine="567"/>
        <w:jc w:val="both"/>
        <w:rPr>
          <w:i/>
          <w:iCs/>
          <w:sz w:val="24"/>
          <w:szCs w:val="24"/>
        </w:rPr>
      </w:pPr>
    </w:p>
    <w:p w14:paraId="15DF1E09" w14:textId="77777777" w:rsidR="00CF543C" w:rsidRDefault="00CF543C" w:rsidP="00150442">
      <w:pPr>
        <w:pStyle w:val="Style1"/>
        <w:numPr>
          <w:ilvl w:val="3"/>
          <w:numId w:val="4"/>
        </w:numPr>
        <w:ind w:left="142" w:firstLine="142"/>
      </w:pPr>
      <w:r w:rsidRPr="00076D37">
        <w:t>Par saimnieciski visizdevīgāko tiks atzīts piedāvājums, kurš summā ieguvis vislielāko punktu skaitu. Maksimāli iespējamais iegūstamo punktu skaits ir 100 punkti.</w:t>
      </w:r>
    </w:p>
    <w:p w14:paraId="2B8FEF60" w14:textId="77777777" w:rsidR="00CF543C" w:rsidRDefault="00CF543C" w:rsidP="00150442">
      <w:pPr>
        <w:pStyle w:val="Style1"/>
        <w:numPr>
          <w:ilvl w:val="3"/>
          <w:numId w:val="4"/>
        </w:numPr>
        <w:ind w:left="142" w:firstLine="142"/>
      </w:pPr>
      <w:r w:rsidRPr="00076D37">
        <w:t>Komisijas locekļu individuālie vērtējumi tiek apkopoti kopsavilkuma (kopējā vērtēšanas) tabulā</w:t>
      </w:r>
      <w:r>
        <w:t>.</w:t>
      </w:r>
    </w:p>
    <w:p w14:paraId="4BDF00E1" w14:textId="77777777" w:rsidR="00CF543C" w:rsidRDefault="00CF543C" w:rsidP="00150442">
      <w:pPr>
        <w:pStyle w:val="Style1"/>
        <w:numPr>
          <w:ilvl w:val="3"/>
          <w:numId w:val="4"/>
        </w:numPr>
        <w:ind w:left="142" w:firstLine="142"/>
      </w:pPr>
      <w:r w:rsidRPr="004373B7">
        <w:t xml:space="preserve">Piedāvājums, kurš atbilstoši nolikumā noteiktajiem vērtēšanas kritērijiem un to novērtēšanas metodikai ir saņēmis </w:t>
      </w:r>
      <w:r w:rsidRPr="00285748">
        <w:rPr>
          <w:b/>
        </w:rPr>
        <w:t>lielāko punktu skaitu, tiek atzīts par saimnieciski izdevīgāko piedāvājumu.</w:t>
      </w:r>
    </w:p>
    <w:p w14:paraId="45318AC2" w14:textId="77777777" w:rsidR="00CF543C" w:rsidRPr="00076D37" w:rsidRDefault="00CF543C" w:rsidP="00150442">
      <w:pPr>
        <w:pStyle w:val="Style1"/>
        <w:numPr>
          <w:ilvl w:val="3"/>
          <w:numId w:val="4"/>
        </w:numPr>
        <w:ind w:left="142" w:firstLine="142"/>
      </w:pPr>
      <w:r w:rsidRPr="00076D37">
        <w:t>Komisija, ņemot vērā vērtēšanas rezultātus un pasūtītāja budžeta finanšu iespējas, pieņem lēmumu slēgt iepirkuma līgumu.</w:t>
      </w:r>
    </w:p>
    <w:p w14:paraId="18A51835" w14:textId="77777777" w:rsidR="00CF543C" w:rsidRDefault="00CF543C" w:rsidP="00150442">
      <w:pPr>
        <w:pStyle w:val="Style1"/>
        <w:numPr>
          <w:ilvl w:val="3"/>
          <w:numId w:val="4"/>
        </w:numPr>
        <w:ind w:left="142" w:firstLine="142"/>
      </w:pPr>
      <w:r w:rsidRPr="00076D37">
        <w:t xml:space="preserve">Ja Komisija, pirms pieņem lēmumu par iepirkuma līguma slēgšanu, konstatē, ka pretendentu iegūtais </w:t>
      </w:r>
      <w:r>
        <w:t xml:space="preserve">kopējais </w:t>
      </w:r>
      <w:r w:rsidRPr="00076D37">
        <w:t xml:space="preserve">punktu skaits ir vienāds, Komisija rīkos </w:t>
      </w:r>
      <w:r>
        <w:t xml:space="preserve">atklātu </w:t>
      </w:r>
      <w:r w:rsidRPr="00076D37">
        <w:t>izlozi</w:t>
      </w:r>
      <w:r>
        <w:t xml:space="preserve"> tiešsaistē, kurā aicina piedalīties pretendentus, kuriem iegūtais kopējais punktu skaits, protokolējot izlozes norises procesu.</w:t>
      </w:r>
      <w:r w:rsidRPr="00076D37">
        <w:t xml:space="preserve"> </w:t>
      </w:r>
    </w:p>
    <w:p w14:paraId="109E7A08" w14:textId="77777777" w:rsidR="00CF543C" w:rsidRDefault="00CF543C" w:rsidP="00C71C7D">
      <w:pPr>
        <w:ind w:left="2340" w:right="140"/>
        <w:contextualSpacing/>
        <w:rPr>
          <w:b/>
          <w:color w:val="000000"/>
          <w:sz w:val="24"/>
          <w:szCs w:val="24"/>
        </w:rPr>
      </w:pPr>
    </w:p>
    <w:p w14:paraId="2ABC310A" w14:textId="77777777" w:rsidR="00C71C7D" w:rsidRPr="004373B7" w:rsidRDefault="00CF543C" w:rsidP="00C71C7D">
      <w:pPr>
        <w:ind w:left="2340" w:right="140"/>
        <w:contextualSpacing/>
        <w:rPr>
          <w:b/>
          <w:sz w:val="24"/>
          <w:szCs w:val="24"/>
        </w:rPr>
      </w:pPr>
      <w:r>
        <w:rPr>
          <w:b/>
          <w:color w:val="000000"/>
          <w:sz w:val="24"/>
          <w:szCs w:val="24"/>
        </w:rPr>
        <w:t xml:space="preserve">IV </w:t>
      </w:r>
      <w:r w:rsidR="001A1EFF" w:rsidRPr="004373B7">
        <w:rPr>
          <w:b/>
          <w:color w:val="000000"/>
          <w:sz w:val="24"/>
          <w:szCs w:val="24"/>
        </w:rPr>
        <w:t>Līguma slēgšanas tiesību piešķiršana un i</w:t>
      </w:r>
      <w:r w:rsidR="001A1EFF" w:rsidRPr="004373B7">
        <w:rPr>
          <w:b/>
          <w:sz w:val="24"/>
          <w:szCs w:val="24"/>
        </w:rPr>
        <w:t>epirkuma līgums</w:t>
      </w:r>
    </w:p>
    <w:p w14:paraId="10B225F3" w14:textId="77777777" w:rsidR="001A1EFF" w:rsidRPr="004373B7" w:rsidRDefault="001A1EFF" w:rsidP="008C4B26">
      <w:pPr>
        <w:widowControl w:val="0"/>
        <w:numPr>
          <w:ilvl w:val="0"/>
          <w:numId w:val="4"/>
        </w:numPr>
        <w:tabs>
          <w:tab w:val="left" w:pos="8647"/>
        </w:tabs>
        <w:suppressAutoHyphens/>
        <w:overflowPunct w:val="0"/>
        <w:autoSpaceDE w:val="0"/>
        <w:ind w:left="284" w:hanging="426"/>
        <w:contextualSpacing/>
        <w:jc w:val="both"/>
        <w:rPr>
          <w:sz w:val="24"/>
          <w:szCs w:val="24"/>
        </w:rPr>
      </w:pPr>
      <w:r w:rsidRPr="004373B7">
        <w:rPr>
          <w:sz w:val="24"/>
          <w:szCs w:val="24"/>
        </w:rPr>
        <w:t>Iepirkuma komisija līguma slēgšanas tiesības piešķirs Pretendentam, kura piedāvājums tiks atzīts par atbilstošu visām nolikumā un tā pielikumos izvirzītajām prasībām, būs saimnieciski visizdevīgākais</w:t>
      </w:r>
      <w:r w:rsidR="00C71C7D" w:rsidRPr="004373B7">
        <w:rPr>
          <w:sz w:val="24"/>
          <w:szCs w:val="24"/>
        </w:rPr>
        <w:t xml:space="preserve">, un </w:t>
      </w:r>
      <w:r w:rsidRPr="004373B7">
        <w:rPr>
          <w:sz w:val="24"/>
          <w:szCs w:val="24"/>
        </w:rPr>
        <w:t>uz kuru neattiecas Publisko iepirkumu likuma 42.panta otrās daļas 1., 2., 3., 4., 5., 6., 7., 10., 11., 12., 13., 14. punktā Starptautisko un Latvijas Republikas nacionālo sankciju likuma 11.</w:t>
      </w:r>
      <w:r w:rsidRPr="004373B7">
        <w:rPr>
          <w:sz w:val="24"/>
          <w:szCs w:val="24"/>
          <w:vertAlign w:val="superscript"/>
        </w:rPr>
        <w:t>1</w:t>
      </w:r>
      <w:r w:rsidRPr="004373B7">
        <w:rPr>
          <w:sz w:val="24"/>
          <w:szCs w:val="24"/>
        </w:rPr>
        <w:t xml:space="preserve"> panta pirmajā daļā noteiktie izslēgšanas nosacījumi</w:t>
      </w:r>
      <w:r w:rsidR="0073432F">
        <w:rPr>
          <w:sz w:val="24"/>
          <w:szCs w:val="24"/>
        </w:rPr>
        <w:t xml:space="preserve"> un </w:t>
      </w:r>
      <w:r w:rsidR="0073432F" w:rsidRPr="004373B7">
        <w:rPr>
          <w:sz w:val="24"/>
          <w:szCs w:val="24"/>
        </w:rPr>
        <w:t xml:space="preserve">nav </w:t>
      </w:r>
      <w:r w:rsidR="0073432F" w:rsidRPr="00363FF4">
        <w:rPr>
          <w:sz w:val="24"/>
          <w:szCs w:val="24"/>
          <w:lang w:eastAsia="lv-LV"/>
        </w:rPr>
        <w:t>2022.gada 8.aprīļa Eiropas Komisijas Padomes regulas (ES) 2022/576, ar kuru groza Regulu (ES) Nr.833/2014 5.k panta 1.punktā noteiktās sankcijas</w:t>
      </w:r>
      <w:r w:rsidR="0073432F">
        <w:rPr>
          <w:sz w:val="24"/>
          <w:szCs w:val="24"/>
          <w:lang w:eastAsia="lv-LV"/>
        </w:rPr>
        <w:t>.</w:t>
      </w:r>
    </w:p>
    <w:p w14:paraId="1D66A289" w14:textId="77777777" w:rsidR="001A1EFF" w:rsidRPr="004373B7" w:rsidRDefault="001A1EFF" w:rsidP="008C4B26">
      <w:pPr>
        <w:widowControl w:val="0"/>
        <w:numPr>
          <w:ilvl w:val="0"/>
          <w:numId w:val="4"/>
        </w:numPr>
        <w:tabs>
          <w:tab w:val="left" w:pos="8647"/>
        </w:tabs>
        <w:suppressAutoHyphens/>
        <w:overflowPunct w:val="0"/>
        <w:autoSpaceDE w:val="0"/>
        <w:ind w:left="284" w:hanging="426"/>
        <w:contextualSpacing/>
        <w:jc w:val="both"/>
        <w:rPr>
          <w:sz w:val="24"/>
          <w:szCs w:val="24"/>
        </w:rPr>
      </w:pPr>
      <w:r w:rsidRPr="004373B7">
        <w:rPr>
          <w:sz w:val="24"/>
          <w:szCs w:val="24"/>
        </w:rPr>
        <w:t xml:space="preserve">Starp uzvarējušo pretendentu un Pasūtītāju tiks noslēgts būvdarbu līgums, atbilstoši līguma projektam, pretendenta piedāvājumam un paredzētajam finansējumam. </w:t>
      </w:r>
    </w:p>
    <w:p w14:paraId="057631A6" w14:textId="77777777" w:rsidR="001A1EFF" w:rsidRPr="004373B7" w:rsidRDefault="001A1EFF" w:rsidP="008C4B26">
      <w:pPr>
        <w:widowControl w:val="0"/>
        <w:numPr>
          <w:ilvl w:val="0"/>
          <w:numId w:val="4"/>
        </w:numPr>
        <w:tabs>
          <w:tab w:val="left" w:pos="8647"/>
        </w:tabs>
        <w:suppressAutoHyphens/>
        <w:overflowPunct w:val="0"/>
        <w:autoSpaceDE w:val="0"/>
        <w:ind w:left="284" w:hanging="426"/>
        <w:contextualSpacing/>
        <w:jc w:val="both"/>
        <w:rPr>
          <w:sz w:val="24"/>
          <w:szCs w:val="24"/>
        </w:rPr>
      </w:pPr>
      <w:r w:rsidRPr="004373B7">
        <w:rPr>
          <w:color w:val="000000"/>
          <w:sz w:val="24"/>
          <w:szCs w:val="24"/>
        </w:rPr>
        <w:t xml:space="preserve">Pasūtītājs var pieņemt lēmumu par iepirkuma procedūras izbeigšanu bez iepirkuma līguma noslēgšanas, ja iepirkumam netika iesniegti piedāvājumi vai iesniegtie piedāvājumi neatbilda Iepirkuma procedūras dokumentos noteiktajām prasībām vai nepieciešams precizēt/labot tehnisko specifikāciju, vai pārsniedz pasūtītāja budžetā paredzētos līdzekļus šim iepirkuma priekšmetam, kā arī citos gadījumos saskaņā ar Latvijas Republikā spēkā esošajiem normatīvajiem aktiem un šo nolikumu, </w:t>
      </w:r>
      <w:r w:rsidRPr="004373B7">
        <w:rPr>
          <w:sz w:val="24"/>
          <w:szCs w:val="24"/>
        </w:rPr>
        <w:t>ja tam ir objektīvs pamatojums.</w:t>
      </w:r>
    </w:p>
    <w:p w14:paraId="225B528C" w14:textId="77777777" w:rsidR="001A1EFF" w:rsidRPr="004373B7" w:rsidRDefault="001A1EFF" w:rsidP="008C4B26">
      <w:pPr>
        <w:widowControl w:val="0"/>
        <w:numPr>
          <w:ilvl w:val="0"/>
          <w:numId w:val="4"/>
        </w:numPr>
        <w:tabs>
          <w:tab w:val="left" w:pos="8647"/>
        </w:tabs>
        <w:suppressAutoHyphens/>
        <w:overflowPunct w:val="0"/>
        <w:autoSpaceDE w:val="0"/>
        <w:ind w:left="284" w:hanging="426"/>
        <w:contextualSpacing/>
        <w:jc w:val="both"/>
        <w:rPr>
          <w:sz w:val="24"/>
          <w:szCs w:val="24"/>
        </w:rPr>
      </w:pPr>
      <w:r w:rsidRPr="004373B7">
        <w:rPr>
          <w:sz w:val="24"/>
          <w:szCs w:val="24"/>
        </w:rPr>
        <w:t xml:space="preserve">Ja </w:t>
      </w:r>
      <w:r w:rsidRPr="004373B7">
        <w:rPr>
          <w:color w:val="000000"/>
          <w:sz w:val="24"/>
          <w:szCs w:val="24"/>
        </w:rPr>
        <w:t xml:space="preserve">pretendents </w:t>
      </w:r>
      <w:r w:rsidRPr="004373B7">
        <w:rPr>
          <w:sz w:val="24"/>
          <w:szCs w:val="24"/>
        </w:rPr>
        <w:t xml:space="preserve">ir personu apvienība, attiecībā uz kuru pieņemts lēmums slēgt iepirkuma līgumu, </w:t>
      </w:r>
      <w:r w:rsidRPr="004373B7">
        <w:rPr>
          <w:color w:val="000000"/>
          <w:sz w:val="24"/>
          <w:szCs w:val="24"/>
        </w:rPr>
        <w:t xml:space="preserve">pretendentu </w:t>
      </w:r>
      <w:r w:rsidRPr="004373B7">
        <w:rPr>
          <w:sz w:val="24"/>
          <w:szCs w:val="24"/>
        </w:rPr>
        <w:t>apvienība pēc savas izvēles izveidojas atbilstoši noteiktam juridiskam statusam vai noslēdz sabiedrības līgumu, vienojoties par apvienības dalībnieku atbildības sadalījumu (Pirms iepirkuma līguma slēgšanas jāiesniedz atbilstošs dokuments).</w:t>
      </w:r>
    </w:p>
    <w:p w14:paraId="247A82E7" w14:textId="77777777" w:rsidR="001A1EFF" w:rsidRPr="004373B7" w:rsidRDefault="001A1EFF" w:rsidP="008C4B26">
      <w:pPr>
        <w:widowControl w:val="0"/>
        <w:numPr>
          <w:ilvl w:val="0"/>
          <w:numId w:val="4"/>
        </w:numPr>
        <w:tabs>
          <w:tab w:val="left" w:pos="8647"/>
        </w:tabs>
        <w:suppressAutoHyphens/>
        <w:overflowPunct w:val="0"/>
        <w:autoSpaceDE w:val="0"/>
        <w:ind w:left="284" w:hanging="426"/>
        <w:contextualSpacing/>
        <w:jc w:val="both"/>
        <w:rPr>
          <w:sz w:val="24"/>
          <w:szCs w:val="24"/>
        </w:rPr>
      </w:pPr>
      <w:r w:rsidRPr="004373B7">
        <w:rPr>
          <w:sz w:val="24"/>
          <w:szCs w:val="24"/>
        </w:rPr>
        <w:t>Pretendentam ir pienākums parakstīt iepirkuma līgumu ne ilgāk kā 3 (trīs) darba dienu laikā skaitot no dienas, kad par uzvarētāju atzītais pretendents saņēmis no pasūtītāja uzaicinājumu parakstīt līgumu. Līguma parakstīšanas laikā līguma nosacījumi starp pusēm netiek apspriesti un/vai grozīti.</w:t>
      </w:r>
    </w:p>
    <w:p w14:paraId="0AFC9AAF" w14:textId="77777777" w:rsidR="00C71C7D" w:rsidRPr="004373B7" w:rsidRDefault="001A1EFF" w:rsidP="008C4B26">
      <w:pPr>
        <w:widowControl w:val="0"/>
        <w:numPr>
          <w:ilvl w:val="0"/>
          <w:numId w:val="4"/>
        </w:numPr>
        <w:tabs>
          <w:tab w:val="left" w:pos="8647"/>
        </w:tabs>
        <w:suppressAutoHyphens/>
        <w:overflowPunct w:val="0"/>
        <w:autoSpaceDE w:val="0"/>
        <w:ind w:left="284" w:hanging="426"/>
        <w:contextualSpacing/>
        <w:jc w:val="both"/>
        <w:rPr>
          <w:sz w:val="24"/>
          <w:szCs w:val="24"/>
        </w:rPr>
      </w:pPr>
      <w:r w:rsidRPr="004373B7">
        <w:rPr>
          <w:sz w:val="24"/>
          <w:szCs w:val="24"/>
        </w:rPr>
        <w:t xml:space="preserve">Ja Pretendents, kuram piešķirtas iepirkuma līguma slēgšanas tiesības, atsakās slēgt iepirkuma </w:t>
      </w:r>
      <w:r w:rsidRPr="004373B7">
        <w:rPr>
          <w:sz w:val="24"/>
          <w:szCs w:val="24"/>
        </w:rPr>
        <w:lastRenderedPageBreak/>
        <w:t xml:space="preserve">līgumu ar Pasūtītāju, Komisija ir tiesīga pieņemt lēmumu iepirkuma līguma slēgšanas tiesības piešķirt nākamajam Pretendentam, kurš piedāvājis saimnieciski visizdevīgāko piedāvājumu, vai pārtraukt Iepirkuma procedūru, neizvēloties nevienu piedāvājumu. </w:t>
      </w:r>
      <w:bookmarkStart w:id="58" w:name="_Hlk43930609"/>
      <w:r w:rsidRPr="004373B7">
        <w:rPr>
          <w:sz w:val="24"/>
          <w:szCs w:val="24"/>
        </w:rPr>
        <w:t>Ja pieņemts lēmums iepirkuma līguma slēgšanas tiesības piešķirt nākamajam pretendentam, kurš piedāvājis saimnieciski visizdevīgāko piedāvājumu, bet tas atsakās slēgt iepirkuma līgumu, Komisija pieņem lēmumu pārtraukt iepirkuma procedūru, neizvēloties nevienu piedāvājumu</w:t>
      </w:r>
      <w:bookmarkEnd w:id="58"/>
      <w:r w:rsidRPr="004373B7">
        <w:rPr>
          <w:sz w:val="24"/>
          <w:szCs w:val="24"/>
        </w:rPr>
        <w:t>.</w:t>
      </w:r>
    </w:p>
    <w:p w14:paraId="17C6D8FC" w14:textId="77777777" w:rsidR="001A1EFF" w:rsidRPr="004373B7" w:rsidRDefault="001A1EFF" w:rsidP="008C4B26">
      <w:pPr>
        <w:widowControl w:val="0"/>
        <w:numPr>
          <w:ilvl w:val="0"/>
          <w:numId w:val="4"/>
        </w:numPr>
        <w:suppressAutoHyphens/>
        <w:overflowPunct w:val="0"/>
        <w:autoSpaceDE w:val="0"/>
        <w:ind w:left="284" w:hanging="426"/>
        <w:contextualSpacing/>
        <w:jc w:val="both"/>
        <w:rPr>
          <w:color w:val="FF0000"/>
          <w:sz w:val="24"/>
          <w:szCs w:val="24"/>
        </w:rPr>
      </w:pPr>
      <w:r w:rsidRPr="004373B7">
        <w:rPr>
          <w:sz w:val="24"/>
          <w:szCs w:val="24"/>
        </w:rPr>
        <w:t>Pēc iepirkuma līguma slēgšanas tiesību piešķiršanas un ne vēlāk kā uzsākot iepirkuma līguma izpildi, pretendents iesniedz visu līguma izpildē iesaistīto apakšuzņēmēju, ja tādus plānots iesaistīt, (ieskaitot apakšuzņēmēju apakšuzņēmējus) sarakstu, kurā norāda apakšuzņēmēja nosaukumu, kontaktinformāciju un to pārstāvēttiesīgo personu, ciktāl minētā informācija ir zināma.</w:t>
      </w:r>
    </w:p>
    <w:p w14:paraId="427EF1DF" w14:textId="77777777" w:rsidR="001A1EFF" w:rsidRPr="004373B7" w:rsidRDefault="001A1EFF" w:rsidP="00CF543C">
      <w:pPr>
        <w:ind w:right="140"/>
        <w:contextualSpacing/>
        <w:jc w:val="center"/>
        <w:rPr>
          <w:sz w:val="24"/>
          <w:szCs w:val="24"/>
        </w:rPr>
      </w:pPr>
    </w:p>
    <w:p w14:paraId="1B11C5F1" w14:textId="77777777" w:rsidR="001A1EFF" w:rsidRPr="004373B7" w:rsidRDefault="00CF543C" w:rsidP="00CF543C">
      <w:pPr>
        <w:widowControl w:val="0"/>
        <w:suppressAutoHyphens/>
        <w:overflowPunct w:val="0"/>
        <w:autoSpaceDE w:val="0"/>
        <w:ind w:left="1440" w:right="140"/>
        <w:contextualSpacing/>
        <w:jc w:val="center"/>
        <w:rPr>
          <w:b/>
          <w:sz w:val="24"/>
          <w:szCs w:val="24"/>
        </w:rPr>
      </w:pPr>
      <w:r>
        <w:rPr>
          <w:b/>
          <w:sz w:val="24"/>
          <w:szCs w:val="24"/>
        </w:rPr>
        <w:t xml:space="preserve">V </w:t>
      </w:r>
      <w:r w:rsidR="001A1EFF" w:rsidRPr="004373B7">
        <w:rPr>
          <w:b/>
          <w:sz w:val="24"/>
          <w:szCs w:val="24"/>
        </w:rPr>
        <w:t>Komisijas tiesības un pienākumi</w:t>
      </w:r>
    </w:p>
    <w:p w14:paraId="13E35E6F" w14:textId="77777777" w:rsidR="001A1EFF" w:rsidRPr="004373B7" w:rsidRDefault="001A1EFF" w:rsidP="008C4B26">
      <w:pPr>
        <w:widowControl w:val="0"/>
        <w:numPr>
          <w:ilvl w:val="0"/>
          <w:numId w:val="4"/>
        </w:numPr>
        <w:suppressAutoHyphens/>
        <w:overflowPunct w:val="0"/>
        <w:autoSpaceDE w:val="0"/>
        <w:ind w:left="426" w:hanging="568"/>
        <w:jc w:val="both"/>
        <w:rPr>
          <w:sz w:val="24"/>
          <w:szCs w:val="24"/>
        </w:rPr>
      </w:pPr>
      <w:r w:rsidRPr="004373B7">
        <w:rPr>
          <w:sz w:val="24"/>
          <w:szCs w:val="24"/>
        </w:rPr>
        <w:t xml:space="preserve">Piedāvājumu izvērtēšanā Komisijai ir tiesības pieaicināt ekspertus, pārliecinoties, ka uz ekspertiem neattiecas interešu konflikta ierobežojumi. </w:t>
      </w:r>
    </w:p>
    <w:p w14:paraId="14AA7E6D" w14:textId="77777777" w:rsidR="001A1EFF" w:rsidRPr="004373B7" w:rsidRDefault="001A1EFF" w:rsidP="008C4B26">
      <w:pPr>
        <w:widowControl w:val="0"/>
        <w:numPr>
          <w:ilvl w:val="0"/>
          <w:numId w:val="4"/>
        </w:numPr>
        <w:suppressAutoHyphens/>
        <w:overflowPunct w:val="0"/>
        <w:autoSpaceDE w:val="0"/>
        <w:ind w:left="426" w:hanging="568"/>
        <w:jc w:val="both"/>
        <w:rPr>
          <w:sz w:val="24"/>
          <w:szCs w:val="24"/>
        </w:rPr>
      </w:pPr>
      <w:r w:rsidRPr="004373B7">
        <w:rPr>
          <w:sz w:val="24"/>
          <w:szCs w:val="24"/>
        </w:rPr>
        <w:t>Ja Pasūtītājam rodas šaubas par iesniegtās dokumenta kopijas autentiskumu, tam ir tiesības pieprasīt, lai Pretendents uzrāda iesniegto dokumentu oriģinālus vai iesniedz apliecinātas kopijas.</w:t>
      </w:r>
    </w:p>
    <w:p w14:paraId="6BC0D49E" w14:textId="77777777" w:rsidR="001A1EFF" w:rsidRPr="004373B7" w:rsidRDefault="001A1EFF" w:rsidP="008C4B26">
      <w:pPr>
        <w:widowControl w:val="0"/>
        <w:numPr>
          <w:ilvl w:val="0"/>
          <w:numId w:val="4"/>
        </w:numPr>
        <w:suppressAutoHyphens/>
        <w:overflowPunct w:val="0"/>
        <w:autoSpaceDE w:val="0"/>
        <w:ind w:left="426" w:hanging="568"/>
        <w:jc w:val="both"/>
        <w:rPr>
          <w:sz w:val="24"/>
          <w:szCs w:val="24"/>
        </w:rPr>
      </w:pPr>
      <w:r w:rsidRPr="004373B7">
        <w:rPr>
          <w:sz w:val="24"/>
          <w:szCs w:val="24"/>
        </w:rPr>
        <w:t>Komisijai Pretendentu atlases laikā ir tiesības pārbaudīt nepieciešamo informāciju kompetentā institūcijā, publiski pieejamās datubāzēs vai citos publiski pieejamos avotos, kā arī tiesības pieprasīt papildu informāciju Pretendentam.</w:t>
      </w:r>
    </w:p>
    <w:p w14:paraId="5FA99401" w14:textId="77777777" w:rsidR="001A1EFF" w:rsidRPr="004373B7" w:rsidRDefault="001A1EFF" w:rsidP="008C4B26">
      <w:pPr>
        <w:widowControl w:val="0"/>
        <w:numPr>
          <w:ilvl w:val="0"/>
          <w:numId w:val="4"/>
        </w:numPr>
        <w:suppressAutoHyphens/>
        <w:overflowPunct w:val="0"/>
        <w:autoSpaceDE w:val="0"/>
        <w:ind w:left="426" w:hanging="568"/>
        <w:jc w:val="both"/>
        <w:rPr>
          <w:sz w:val="24"/>
          <w:szCs w:val="24"/>
        </w:rPr>
      </w:pPr>
      <w:r w:rsidRPr="004373B7">
        <w:rPr>
          <w:sz w:val="24"/>
          <w:szCs w:val="24"/>
        </w:rPr>
        <w:t>Ja Pasūtītājs nepieciešamo informāciju par Pretendentu iegūst tieši no kompetentās institūcijas, datubāzēs vai no citiem avotiem, Pretendents ir tiesīgs iesniegt izziņu vai citu dokumentu par attiecīgo faktu, ja Pasūtītāja iegūtā informācija neatbilst faktiskajai situācijai.</w:t>
      </w:r>
    </w:p>
    <w:p w14:paraId="079FC5B4" w14:textId="77777777" w:rsidR="001A1EFF" w:rsidRPr="004373B7" w:rsidRDefault="001A1EFF" w:rsidP="008C4B26">
      <w:pPr>
        <w:widowControl w:val="0"/>
        <w:numPr>
          <w:ilvl w:val="0"/>
          <w:numId w:val="4"/>
        </w:numPr>
        <w:suppressAutoHyphens/>
        <w:overflowPunct w:val="0"/>
        <w:autoSpaceDE w:val="0"/>
        <w:ind w:left="426" w:hanging="568"/>
        <w:jc w:val="both"/>
        <w:rPr>
          <w:sz w:val="24"/>
          <w:szCs w:val="24"/>
        </w:rPr>
      </w:pPr>
      <w:r w:rsidRPr="004373B7">
        <w:rPr>
          <w:sz w:val="24"/>
          <w:szCs w:val="24"/>
        </w:rPr>
        <w:t>Izziņas un citus dokumentus, kurus Publisko iepirkumu likuma noteiktajos gadījumos izsniedz Latvijas kompetentās institūcijas, Pasūtītājs atzīst un pieņem,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17704DFB" w14:textId="77777777" w:rsidR="001A1EFF" w:rsidRPr="004373B7" w:rsidRDefault="001A1EFF" w:rsidP="008C4B26">
      <w:pPr>
        <w:widowControl w:val="0"/>
        <w:numPr>
          <w:ilvl w:val="0"/>
          <w:numId w:val="4"/>
        </w:numPr>
        <w:suppressAutoHyphens/>
        <w:overflowPunct w:val="0"/>
        <w:autoSpaceDE w:val="0"/>
        <w:ind w:left="426" w:hanging="568"/>
        <w:jc w:val="both"/>
        <w:rPr>
          <w:sz w:val="24"/>
          <w:szCs w:val="24"/>
        </w:rPr>
      </w:pPr>
      <w:r w:rsidRPr="004373B7">
        <w:rPr>
          <w:sz w:val="24"/>
          <w:szCs w:val="24"/>
        </w:rPr>
        <w:t xml:space="preserve">Ja Pasūtītājs konstatē, ka piedāvājumā ietvertā vai Pretendenta atlases dokumentos iesniegtā informācija ir neskaidra vai nepilnīga, tas pieprasa, lai Pretendents, vai kompetenta institūcija izskaidro vai papildina minēto informāciju vai iesniedz trūkstošo dokumentu, nodrošinot vienlīdzīgu attieksmi pret visiem Pretendentiem. </w:t>
      </w:r>
    </w:p>
    <w:p w14:paraId="4A6C4384" w14:textId="77777777" w:rsidR="001A1EFF" w:rsidRPr="004373B7" w:rsidRDefault="001A1EFF" w:rsidP="001A1EFF">
      <w:pPr>
        <w:ind w:right="140"/>
        <w:rPr>
          <w:sz w:val="24"/>
          <w:szCs w:val="24"/>
        </w:rPr>
      </w:pPr>
    </w:p>
    <w:p w14:paraId="3666F4AC" w14:textId="77777777" w:rsidR="001A1EFF" w:rsidRPr="004373B7" w:rsidRDefault="00CF543C" w:rsidP="00CF543C">
      <w:pPr>
        <w:widowControl w:val="0"/>
        <w:suppressAutoHyphens/>
        <w:overflowPunct w:val="0"/>
        <w:autoSpaceDE w:val="0"/>
        <w:ind w:left="1440" w:right="140"/>
        <w:jc w:val="center"/>
        <w:rPr>
          <w:b/>
          <w:sz w:val="24"/>
          <w:szCs w:val="24"/>
        </w:rPr>
      </w:pPr>
      <w:r>
        <w:rPr>
          <w:b/>
          <w:sz w:val="24"/>
          <w:szCs w:val="24"/>
        </w:rPr>
        <w:t xml:space="preserve">VI </w:t>
      </w:r>
      <w:r w:rsidR="001A1EFF" w:rsidRPr="004373B7">
        <w:rPr>
          <w:b/>
          <w:sz w:val="24"/>
          <w:szCs w:val="24"/>
        </w:rPr>
        <w:t>Pretendenta tiesības un pienākumi</w:t>
      </w:r>
    </w:p>
    <w:p w14:paraId="26C53C88" w14:textId="77777777" w:rsidR="001A1EFF" w:rsidRPr="004373B7" w:rsidRDefault="001A1EFF" w:rsidP="00150442">
      <w:pPr>
        <w:widowControl w:val="0"/>
        <w:numPr>
          <w:ilvl w:val="0"/>
          <w:numId w:val="4"/>
        </w:numPr>
        <w:suppressAutoHyphens/>
        <w:overflowPunct w:val="0"/>
        <w:autoSpaceDE w:val="0"/>
        <w:ind w:left="426" w:right="140" w:hanging="568"/>
        <w:jc w:val="both"/>
        <w:rPr>
          <w:sz w:val="24"/>
          <w:szCs w:val="24"/>
        </w:rPr>
      </w:pPr>
      <w:r w:rsidRPr="004373B7">
        <w:rPr>
          <w:sz w:val="24"/>
          <w:szCs w:val="24"/>
        </w:rPr>
        <w:t xml:space="preserve">Pretendentam, iesniedzot piedāvājumu, ir pienākums ievērot visus Iepirkuma procedūras nolikumā noteiktos nosacījumus. </w:t>
      </w:r>
    </w:p>
    <w:p w14:paraId="77B00345" w14:textId="77777777" w:rsidR="001A1EFF" w:rsidRPr="004373B7" w:rsidRDefault="001A1EFF" w:rsidP="00150442">
      <w:pPr>
        <w:widowControl w:val="0"/>
        <w:numPr>
          <w:ilvl w:val="0"/>
          <w:numId w:val="4"/>
        </w:numPr>
        <w:suppressAutoHyphens/>
        <w:overflowPunct w:val="0"/>
        <w:autoSpaceDE w:val="0"/>
        <w:ind w:left="426" w:right="140" w:hanging="568"/>
        <w:jc w:val="both"/>
        <w:rPr>
          <w:sz w:val="24"/>
          <w:szCs w:val="24"/>
        </w:rPr>
      </w:pPr>
      <w:r w:rsidRPr="004373B7">
        <w:rPr>
          <w:sz w:val="24"/>
          <w:szCs w:val="24"/>
        </w:rPr>
        <w:t>Pretendentam ir pienākums rakstveidā Komisijas noteiktajā termiņā sniegt papildu informāciju vai paskaidrojumus par piedāvājumu, kā arī iesniegt Publisko iepirkumu likumā noteiktos dokumentus, ja Komisija to pieprasa.</w:t>
      </w:r>
    </w:p>
    <w:p w14:paraId="367A746A" w14:textId="77777777" w:rsidR="001A1EFF" w:rsidRPr="004373B7" w:rsidRDefault="001A1EFF" w:rsidP="00150442">
      <w:pPr>
        <w:widowControl w:val="0"/>
        <w:numPr>
          <w:ilvl w:val="0"/>
          <w:numId w:val="4"/>
        </w:numPr>
        <w:suppressAutoHyphens/>
        <w:overflowPunct w:val="0"/>
        <w:autoSpaceDE w:val="0"/>
        <w:ind w:left="426" w:right="140" w:hanging="568"/>
        <w:jc w:val="both"/>
        <w:rPr>
          <w:sz w:val="24"/>
          <w:szCs w:val="24"/>
        </w:rPr>
      </w:pPr>
      <w:r w:rsidRPr="004373B7">
        <w:rPr>
          <w:sz w:val="24"/>
          <w:szCs w:val="24"/>
        </w:rPr>
        <w:t xml:space="preserve">Pretendentam ir tiesības iesniegt iesniegumu par Nolikumā iekļautajām prasībām Iepirkumu uzraudzības birojam ne vēlāk kā septiņas dienas pirms tam, kad beidzas piedāvājumu iesniegšanas termiņš. </w:t>
      </w:r>
    </w:p>
    <w:p w14:paraId="12D0D436" w14:textId="77777777" w:rsidR="001A1EFF" w:rsidRPr="004373B7" w:rsidRDefault="001A1EFF" w:rsidP="00150442">
      <w:pPr>
        <w:widowControl w:val="0"/>
        <w:numPr>
          <w:ilvl w:val="0"/>
          <w:numId w:val="4"/>
        </w:numPr>
        <w:suppressAutoHyphens/>
        <w:overflowPunct w:val="0"/>
        <w:autoSpaceDE w:val="0"/>
        <w:ind w:left="426" w:right="140" w:hanging="568"/>
        <w:jc w:val="both"/>
        <w:rPr>
          <w:sz w:val="24"/>
          <w:szCs w:val="24"/>
        </w:rPr>
      </w:pPr>
      <w:r w:rsidRPr="004373B7">
        <w:rPr>
          <w:sz w:val="24"/>
          <w:szCs w:val="24"/>
        </w:rPr>
        <w:t>Piegādātājam ir tiesības ierosināt, lai tiek rīkota ieinteresēto piegādātāju sanāksme. Komisija rīko ieinteresēto piegādātāju sanāksmi, ja ne vēlāk kā desmit dienas pirms piedāvājumu iesniegšanas termiņa pēdējās dienas ir saņemti vismaz divu ieinteresēto piegādātāju priekšlikumi rīkot ieinteresēto piegādātāju sanāksmi. Sanāksmi rīko ne vēlāk kā piecas dienas pirms piedāvājumu iesniegšanas termiņa pēdējās dienas, un informāciju par sanāksmi ievieto Pircēja profilā un EIS e-konkursu apakšsistēmā šī konkursa sadaļā vismaz trīs dienas iepriekš. Sanāksmes laikā Komisija sniedz papildu informāciju un atbild uz sanāksmes laikā uzdotajiem jautājumiem. Sanāksmes gaita tiek protokolēta.</w:t>
      </w:r>
    </w:p>
    <w:p w14:paraId="7069DCF4" w14:textId="77777777" w:rsidR="001A1EFF" w:rsidRDefault="001A1EFF" w:rsidP="00150442">
      <w:pPr>
        <w:widowControl w:val="0"/>
        <w:numPr>
          <w:ilvl w:val="0"/>
          <w:numId w:val="4"/>
        </w:numPr>
        <w:suppressAutoHyphens/>
        <w:overflowPunct w:val="0"/>
        <w:autoSpaceDE w:val="0"/>
        <w:ind w:left="426" w:right="140" w:hanging="568"/>
        <w:jc w:val="both"/>
        <w:rPr>
          <w:sz w:val="24"/>
          <w:szCs w:val="24"/>
        </w:rPr>
      </w:pPr>
      <w:r w:rsidRPr="004373B7">
        <w:rPr>
          <w:sz w:val="24"/>
          <w:szCs w:val="24"/>
        </w:rPr>
        <w:t>Pretendentam ir tiesības pārsūdzēt Komisijas pieņemtos lēmumus Publisko iepirkumu likumā noteiktajā kārtībā  un termiņos.</w:t>
      </w:r>
    </w:p>
    <w:p w14:paraId="284E6578" w14:textId="77777777" w:rsidR="00423614" w:rsidRDefault="00423614" w:rsidP="00904D8A">
      <w:pPr>
        <w:widowControl w:val="0"/>
        <w:suppressAutoHyphens/>
        <w:overflowPunct w:val="0"/>
        <w:autoSpaceDE w:val="0"/>
        <w:ind w:left="426" w:right="140"/>
        <w:jc w:val="both"/>
        <w:rPr>
          <w:sz w:val="24"/>
          <w:szCs w:val="24"/>
        </w:rPr>
      </w:pPr>
    </w:p>
    <w:p w14:paraId="62976490" w14:textId="77777777" w:rsidR="00423614" w:rsidRPr="00904D8A" w:rsidRDefault="00423614" w:rsidP="00904D8A">
      <w:pPr>
        <w:widowControl w:val="0"/>
        <w:suppressAutoHyphens/>
        <w:overflowPunct w:val="0"/>
        <w:autoSpaceDE w:val="0"/>
        <w:ind w:left="426" w:right="140"/>
        <w:jc w:val="center"/>
        <w:rPr>
          <w:b/>
          <w:sz w:val="24"/>
          <w:szCs w:val="24"/>
        </w:rPr>
      </w:pPr>
      <w:r w:rsidRPr="00904D8A">
        <w:rPr>
          <w:b/>
          <w:sz w:val="24"/>
          <w:szCs w:val="24"/>
        </w:rPr>
        <w:t>VII Personu datu aizsardzība</w:t>
      </w:r>
    </w:p>
    <w:p w14:paraId="64F9DC73" w14:textId="77777777" w:rsidR="00423614" w:rsidRDefault="00423614" w:rsidP="008C4B26">
      <w:pPr>
        <w:pStyle w:val="ListParagraph"/>
        <w:widowControl w:val="0"/>
        <w:numPr>
          <w:ilvl w:val="0"/>
          <w:numId w:val="4"/>
        </w:numPr>
        <w:suppressAutoHyphens/>
        <w:overflowPunct w:val="0"/>
        <w:autoSpaceDE w:val="0"/>
        <w:jc w:val="both"/>
        <w:rPr>
          <w:sz w:val="24"/>
          <w:szCs w:val="24"/>
        </w:rPr>
      </w:pPr>
      <w:r w:rsidRPr="00904D8A">
        <w:rPr>
          <w:sz w:val="24"/>
          <w:szCs w:val="24"/>
        </w:rPr>
        <w:t>Šīs sadaļas noteikumi nosaka fizisko personu datu apstrādes kārtību gadījumos, kad uz  iepirkumu ir attiecināma Eiropas Parlamenta un Padomes 2016.gada 27.aprīļa regula  Nr.2016/679 par fizisku personu aizsardzību attiecībā uz personas datu apstrādi un šādu datu brīvu apriti un ar ko atceļ Direktīvu 95/46/EK (Vispārīgā datu aizsardzības regula) (turpmāk – GDPR).</w:t>
      </w:r>
    </w:p>
    <w:p w14:paraId="608B1672" w14:textId="77777777" w:rsidR="00423614" w:rsidRPr="00904D8A" w:rsidRDefault="00423614" w:rsidP="008C4B26">
      <w:pPr>
        <w:pStyle w:val="ListParagraph"/>
        <w:widowControl w:val="0"/>
        <w:numPr>
          <w:ilvl w:val="0"/>
          <w:numId w:val="4"/>
        </w:numPr>
        <w:suppressAutoHyphens/>
        <w:overflowPunct w:val="0"/>
        <w:autoSpaceDE w:val="0"/>
        <w:jc w:val="both"/>
        <w:rPr>
          <w:sz w:val="24"/>
          <w:szCs w:val="24"/>
        </w:rPr>
      </w:pPr>
      <w:r w:rsidRPr="00904D8A">
        <w:rPr>
          <w:sz w:val="24"/>
          <w:szCs w:val="24"/>
        </w:rPr>
        <w:t>Datu apstrādes nolūki:</w:t>
      </w:r>
    </w:p>
    <w:p w14:paraId="52E8F81E" w14:textId="77777777" w:rsidR="00423614" w:rsidRDefault="00423614" w:rsidP="008C4B26">
      <w:pPr>
        <w:pStyle w:val="ListParagraph"/>
        <w:widowControl w:val="0"/>
        <w:numPr>
          <w:ilvl w:val="1"/>
          <w:numId w:val="4"/>
        </w:numPr>
        <w:suppressAutoHyphens/>
        <w:overflowPunct w:val="0"/>
        <w:autoSpaceDE w:val="0"/>
        <w:jc w:val="both"/>
        <w:rPr>
          <w:sz w:val="24"/>
          <w:szCs w:val="24"/>
        </w:rPr>
      </w:pPr>
      <w:r w:rsidRPr="00904D8A">
        <w:rPr>
          <w:sz w:val="24"/>
          <w:szCs w:val="24"/>
        </w:rPr>
        <w:t xml:space="preserve">iepirkuma nodrošināšanai un no tā izrietošo tiesību un pienākumu realizēšanai </w:t>
      </w:r>
      <w:r>
        <w:rPr>
          <w:sz w:val="24"/>
          <w:szCs w:val="24"/>
        </w:rPr>
        <w:t>-</w:t>
      </w:r>
      <w:r w:rsidRPr="00904D8A">
        <w:rPr>
          <w:sz w:val="24"/>
          <w:szCs w:val="24"/>
        </w:rPr>
        <w:t>tiek apstrādāti pretendenta iesniegtie dokumenti, kas satur  personas datus;</w:t>
      </w:r>
    </w:p>
    <w:p w14:paraId="4E837588" w14:textId="77777777" w:rsidR="00423614" w:rsidRDefault="00423614" w:rsidP="008C4B26">
      <w:pPr>
        <w:pStyle w:val="ListParagraph"/>
        <w:widowControl w:val="0"/>
        <w:numPr>
          <w:ilvl w:val="1"/>
          <w:numId w:val="4"/>
        </w:numPr>
        <w:suppressAutoHyphens/>
        <w:overflowPunct w:val="0"/>
        <w:autoSpaceDE w:val="0"/>
        <w:jc w:val="both"/>
        <w:rPr>
          <w:sz w:val="24"/>
          <w:szCs w:val="24"/>
        </w:rPr>
      </w:pPr>
      <w:r w:rsidRPr="00904D8A">
        <w:rPr>
          <w:sz w:val="24"/>
          <w:szCs w:val="24"/>
        </w:rPr>
        <w:t>iepirkuma līguma noslēgšanai un līguma saistību izpildei – tiek iegūti, apkopoti un apstrādāti dati, kas iegūti pirms iepirkuma līguma slēgšanas vai noslēgta iepirkuma līguma izpildē;</w:t>
      </w:r>
    </w:p>
    <w:p w14:paraId="2440CC0F" w14:textId="77777777" w:rsidR="00423614" w:rsidRDefault="00423614" w:rsidP="008C4B26">
      <w:pPr>
        <w:pStyle w:val="ListParagraph"/>
        <w:widowControl w:val="0"/>
        <w:numPr>
          <w:ilvl w:val="1"/>
          <w:numId w:val="4"/>
        </w:numPr>
        <w:suppressAutoHyphens/>
        <w:overflowPunct w:val="0"/>
        <w:autoSpaceDE w:val="0"/>
        <w:jc w:val="both"/>
        <w:rPr>
          <w:sz w:val="24"/>
          <w:szCs w:val="24"/>
        </w:rPr>
      </w:pPr>
      <w:r w:rsidRPr="00904D8A">
        <w:rPr>
          <w:sz w:val="24"/>
          <w:szCs w:val="24"/>
        </w:rPr>
        <w:t xml:space="preserve">Pasūtītāja leģitīmās intereses – ievērojot Pasūtītāja interesi par kvalitatīva pakalpojuma saņemšanu, Pasūtītājs ir tiesīgs apstrādāt personas datus tādā apjomā, kādā tas ir objektīvi nepieciešams un pietiekams datu apstrādes nolūka īstenošanai. </w:t>
      </w:r>
    </w:p>
    <w:p w14:paraId="64E11345" w14:textId="77777777" w:rsidR="00423614" w:rsidRPr="00904D8A" w:rsidRDefault="00423614" w:rsidP="008C4B26">
      <w:pPr>
        <w:pStyle w:val="ListParagraph"/>
        <w:widowControl w:val="0"/>
        <w:numPr>
          <w:ilvl w:val="1"/>
          <w:numId w:val="4"/>
        </w:numPr>
        <w:suppressAutoHyphens/>
        <w:overflowPunct w:val="0"/>
        <w:autoSpaceDE w:val="0"/>
        <w:jc w:val="both"/>
        <w:rPr>
          <w:sz w:val="24"/>
          <w:szCs w:val="24"/>
        </w:rPr>
      </w:pPr>
      <w:r w:rsidRPr="00904D8A">
        <w:rPr>
          <w:sz w:val="24"/>
          <w:szCs w:val="24"/>
        </w:rPr>
        <w:t>juridisko pienākumu izpilde – Pasūtītājs ir tiesīgs apstrādāt personas datus, lai izpildītu normatīvo aktu prasības, kā arī sniegtu atbildes uz valsts vai pašvaldības tiesiski pamatotiem pieprasījumiem.</w:t>
      </w:r>
    </w:p>
    <w:p w14:paraId="29AD2445" w14:textId="77777777" w:rsidR="00423614" w:rsidRDefault="00423614" w:rsidP="008C4B26">
      <w:pPr>
        <w:pStyle w:val="ListParagraph"/>
        <w:widowControl w:val="0"/>
        <w:numPr>
          <w:ilvl w:val="0"/>
          <w:numId w:val="4"/>
        </w:numPr>
        <w:suppressAutoHyphens/>
        <w:overflowPunct w:val="0"/>
        <w:autoSpaceDE w:val="0"/>
        <w:jc w:val="both"/>
        <w:rPr>
          <w:sz w:val="24"/>
          <w:szCs w:val="24"/>
        </w:rPr>
      </w:pPr>
      <w:r w:rsidRPr="00904D8A">
        <w:rPr>
          <w:sz w:val="24"/>
          <w:szCs w:val="24"/>
        </w:rPr>
        <w:t xml:space="preserve">Pasūtītājs veic visus iespējamos pasākumus, lai apstrādātu iegūtos datus normatīvajos aktos noteiktajā kārtībā un apjomā, nodrošinot, ka datiem nevar piekļūt trešās personas, kurām nav attiecīgs tiesisks pamats personu datu apstrādei. </w:t>
      </w:r>
    </w:p>
    <w:p w14:paraId="72553B9D" w14:textId="77777777" w:rsidR="00423614" w:rsidRPr="00904D8A" w:rsidRDefault="00423614" w:rsidP="008C4B26">
      <w:pPr>
        <w:pStyle w:val="ListParagraph"/>
        <w:widowControl w:val="0"/>
        <w:numPr>
          <w:ilvl w:val="0"/>
          <w:numId w:val="4"/>
        </w:numPr>
        <w:suppressAutoHyphens/>
        <w:overflowPunct w:val="0"/>
        <w:autoSpaceDE w:val="0"/>
        <w:jc w:val="both"/>
        <w:rPr>
          <w:sz w:val="24"/>
          <w:szCs w:val="24"/>
        </w:rPr>
      </w:pPr>
      <w:r w:rsidRPr="00904D8A">
        <w:rPr>
          <w:sz w:val="24"/>
          <w:szCs w:val="24"/>
        </w:rPr>
        <w:t>Iepirkuma procesa norises laikā iegūtiem personas datiem pēc nepieciešamības var piekļūt:</w:t>
      </w:r>
    </w:p>
    <w:p w14:paraId="4ADCD9FD" w14:textId="77777777" w:rsidR="00423614" w:rsidRDefault="00423614" w:rsidP="008C4B26">
      <w:pPr>
        <w:pStyle w:val="ListParagraph"/>
        <w:widowControl w:val="0"/>
        <w:numPr>
          <w:ilvl w:val="1"/>
          <w:numId w:val="4"/>
        </w:numPr>
        <w:suppressAutoHyphens/>
        <w:overflowPunct w:val="0"/>
        <w:autoSpaceDE w:val="0"/>
        <w:ind w:left="993" w:hanging="567"/>
        <w:jc w:val="both"/>
        <w:rPr>
          <w:sz w:val="24"/>
          <w:szCs w:val="24"/>
        </w:rPr>
      </w:pPr>
      <w:r w:rsidRPr="00904D8A">
        <w:rPr>
          <w:sz w:val="24"/>
          <w:szCs w:val="24"/>
        </w:rPr>
        <w:t xml:space="preserve">Pasūtītāja darbinieki vai tieši pilnvarotas personas, kurām tas nepieciešams darba pienākumu izpildei (grāmatvedis, finansists, tehniskais direktors, jurists, u.c. darbinieki), vai, ja dati ir publiski, tad visi Pasūtītāja darbinieki; </w:t>
      </w:r>
    </w:p>
    <w:p w14:paraId="15A3A4BE" w14:textId="77777777" w:rsidR="00423614" w:rsidRDefault="00423614" w:rsidP="008C4B26">
      <w:pPr>
        <w:pStyle w:val="ListParagraph"/>
        <w:widowControl w:val="0"/>
        <w:numPr>
          <w:ilvl w:val="1"/>
          <w:numId w:val="4"/>
        </w:numPr>
        <w:suppressAutoHyphens/>
        <w:overflowPunct w:val="0"/>
        <w:autoSpaceDE w:val="0"/>
        <w:ind w:left="993" w:hanging="567"/>
        <w:jc w:val="both"/>
        <w:rPr>
          <w:sz w:val="24"/>
          <w:szCs w:val="24"/>
        </w:rPr>
      </w:pPr>
      <w:r w:rsidRPr="00904D8A">
        <w:rPr>
          <w:sz w:val="24"/>
          <w:szCs w:val="24"/>
        </w:rPr>
        <w:t xml:space="preserve">valsts vai pašvaldību iestādes normatīvajos aktos noteiktajā kārtībā un apjomā </w:t>
      </w:r>
    </w:p>
    <w:p w14:paraId="41F3BABB" w14:textId="77777777" w:rsidR="00423614" w:rsidRPr="00904D8A" w:rsidRDefault="00423614" w:rsidP="008C4B26">
      <w:pPr>
        <w:pStyle w:val="ListParagraph"/>
        <w:widowControl w:val="0"/>
        <w:numPr>
          <w:ilvl w:val="1"/>
          <w:numId w:val="4"/>
        </w:numPr>
        <w:suppressAutoHyphens/>
        <w:overflowPunct w:val="0"/>
        <w:autoSpaceDE w:val="0"/>
        <w:ind w:left="993" w:hanging="567"/>
        <w:jc w:val="both"/>
        <w:rPr>
          <w:sz w:val="24"/>
          <w:szCs w:val="24"/>
        </w:rPr>
      </w:pPr>
      <w:r w:rsidRPr="00904D8A">
        <w:rPr>
          <w:sz w:val="24"/>
          <w:szCs w:val="24"/>
        </w:rPr>
        <w:t>Pasūtītājs veic attiecīgus pasākumus, lai nodrošinātu datu apstrādi, aizsardzību un nodošanu datu apstrādātājiem saskaņā ar piemērojamiem tiesību aktiem. Pasūtītājs izvēlas datu apstrādātājus un, veicot datu nodošanu, izvērtē datu nodošanas nepieciešamību un nododamo datu apjomu. Datu nodošana apstrādātājiem tiek veikta, ievērojot datu konfidencialitātes un drošas apstrādes prasības.</w:t>
      </w:r>
    </w:p>
    <w:p w14:paraId="3E4F6A21" w14:textId="77777777" w:rsidR="006618CE" w:rsidRDefault="00423614" w:rsidP="008C4B26">
      <w:pPr>
        <w:pStyle w:val="ListParagraph"/>
        <w:widowControl w:val="0"/>
        <w:numPr>
          <w:ilvl w:val="0"/>
          <w:numId w:val="4"/>
        </w:numPr>
        <w:suppressAutoHyphens/>
        <w:overflowPunct w:val="0"/>
        <w:autoSpaceDE w:val="0"/>
        <w:jc w:val="both"/>
        <w:rPr>
          <w:sz w:val="24"/>
          <w:szCs w:val="24"/>
        </w:rPr>
      </w:pPr>
      <w:r w:rsidRPr="00904D8A">
        <w:rPr>
          <w:sz w:val="24"/>
          <w:szCs w:val="24"/>
        </w:rPr>
        <w:t>Dati tiek apstrādāti Eiropas Savienībā un Eiropas Ekonomiskajā zonā, un tie netiek nodoti un apstrādāti valstīs, kas neietilpst Eiropas Savienībā un Eiropas Ekonomiskajā zonā.</w:t>
      </w:r>
    </w:p>
    <w:p w14:paraId="07A757CC" w14:textId="77777777" w:rsidR="006618CE" w:rsidRDefault="00423614" w:rsidP="008C4B26">
      <w:pPr>
        <w:pStyle w:val="ListParagraph"/>
        <w:widowControl w:val="0"/>
        <w:numPr>
          <w:ilvl w:val="0"/>
          <w:numId w:val="4"/>
        </w:numPr>
        <w:suppressAutoHyphens/>
        <w:overflowPunct w:val="0"/>
        <w:autoSpaceDE w:val="0"/>
        <w:jc w:val="both"/>
        <w:rPr>
          <w:sz w:val="24"/>
          <w:szCs w:val="24"/>
        </w:rPr>
      </w:pPr>
      <w:r w:rsidRPr="00904D8A">
        <w:rPr>
          <w:sz w:val="24"/>
          <w:szCs w:val="24"/>
        </w:rPr>
        <w:t>Dati tiek glabāti tik ilgi, cik to glabāšana ir nepieciešama atbilstoši attiecīgiem datu apstrādes nolūkiem, kā arī saskaņā ar piemērojamo tiesību aktu prasībām. Datus, kas nepieciešami iepirkuma nodrošināšanai un no tā izrietošo tiesību un pienākumu realizēšanai, tiek glabāti 10 gadus. Atsevišķos gadījumos termiņš var būt garāks ievērojot normatīvajos aktos noteiktos prasījuma noilguma termiņus, savukārt dati, kas tiek iegūti Pasūtītāja leģitīmo interešu aizsardzībai tiek glabāti, nosakot termiņu atbilstoši Pasūtītāja tehniskajām un organizatoriskajām prasībām datu aizsardzības jomā, bet ne ilgāk kā līdz noteikto mērķu sasniegšanai.</w:t>
      </w:r>
    </w:p>
    <w:p w14:paraId="39DFDE7D" w14:textId="77777777" w:rsidR="006618CE" w:rsidRDefault="00423614" w:rsidP="008C4B26">
      <w:pPr>
        <w:pStyle w:val="ListParagraph"/>
        <w:widowControl w:val="0"/>
        <w:numPr>
          <w:ilvl w:val="0"/>
          <w:numId w:val="4"/>
        </w:numPr>
        <w:suppressAutoHyphens/>
        <w:overflowPunct w:val="0"/>
        <w:autoSpaceDE w:val="0"/>
        <w:jc w:val="both"/>
        <w:rPr>
          <w:sz w:val="24"/>
          <w:szCs w:val="24"/>
        </w:rPr>
      </w:pPr>
      <w:r w:rsidRPr="00904D8A">
        <w:rPr>
          <w:sz w:val="24"/>
          <w:szCs w:val="24"/>
        </w:rPr>
        <w:t>Saskaņā ar Vispārīgās datu aizsardzības regulas noteikumiem datu subjektam ir tiesības piekļūt saviem datiem, kas ir Pasūtītāja rīcībā, pieprasīt to labošanu, dzēšanu, apstrādes ierobežošanu, iebilst pret datu apstrādi, kā arī tiesības uz datu pārnesamību normatīvo aktu noteiktajos gadījumos un kārtībā.</w:t>
      </w:r>
    </w:p>
    <w:p w14:paraId="5C672FC9" w14:textId="77777777" w:rsidR="006618CE" w:rsidRDefault="00423614" w:rsidP="008C4B26">
      <w:pPr>
        <w:pStyle w:val="ListParagraph"/>
        <w:widowControl w:val="0"/>
        <w:numPr>
          <w:ilvl w:val="0"/>
          <w:numId w:val="4"/>
        </w:numPr>
        <w:suppressAutoHyphens/>
        <w:overflowPunct w:val="0"/>
        <w:autoSpaceDE w:val="0"/>
        <w:jc w:val="both"/>
        <w:rPr>
          <w:sz w:val="24"/>
          <w:szCs w:val="24"/>
        </w:rPr>
      </w:pPr>
      <w:r w:rsidRPr="00904D8A">
        <w:rPr>
          <w:sz w:val="24"/>
          <w:szCs w:val="24"/>
        </w:rPr>
        <w:t xml:space="preserve">Jautājumu vai iebildumu gadījumā par Pasūtītāja veikto datu apstrādi, pretendents vai datu subjekts ir tiesīgs iesniegt Pasūtītājam rakstveida iesniegumu, vai, ja Pasūtītājs nespēj atrisināt radušos situāciju vai pārkāpj pretendenta vai datu subjekta tiesības uz datu aizsardzību, pretendents vai datu subjekts ir tiesīgs iesniegt sūdzību Datu valsts inspekcijai. Iesnieguma paraugu Datu valsts inspekcijai vai citu ar to saistītu informāciju iespējams atrast Datu valsts inspekcijas mājaslapā https://www.dvi.gov.lv/lv/iesniegumu-paraugi; </w:t>
      </w:r>
    </w:p>
    <w:p w14:paraId="7DA10BB5" w14:textId="77777777" w:rsidR="006618CE" w:rsidRDefault="00423614" w:rsidP="008C4B26">
      <w:pPr>
        <w:pStyle w:val="ListParagraph"/>
        <w:widowControl w:val="0"/>
        <w:numPr>
          <w:ilvl w:val="0"/>
          <w:numId w:val="4"/>
        </w:numPr>
        <w:suppressAutoHyphens/>
        <w:overflowPunct w:val="0"/>
        <w:autoSpaceDE w:val="0"/>
        <w:jc w:val="both"/>
        <w:rPr>
          <w:sz w:val="24"/>
          <w:szCs w:val="24"/>
        </w:rPr>
      </w:pPr>
      <w:r w:rsidRPr="00904D8A">
        <w:rPr>
          <w:sz w:val="24"/>
          <w:szCs w:val="24"/>
        </w:rPr>
        <w:t xml:space="preserve">Datu apstrādes pārzinis: VSIA “Nacionālais rehabilitācijas centrs “Vaivari””, reģistrācijas Nr. 40003273900, Asaru prospekts 61, Jūrmala, LV - 2008,  </w:t>
      </w:r>
      <w:hyperlink r:id="rId24" w:history="1">
        <w:r w:rsidR="006618CE" w:rsidRPr="00904D8A">
          <w:rPr>
            <w:rStyle w:val="Hyperlink"/>
            <w:sz w:val="24"/>
            <w:szCs w:val="24"/>
          </w:rPr>
          <w:t>info@nrc.lv</w:t>
        </w:r>
      </w:hyperlink>
      <w:r w:rsidRPr="00904D8A">
        <w:rPr>
          <w:sz w:val="24"/>
          <w:szCs w:val="24"/>
        </w:rPr>
        <w:t>,</w:t>
      </w:r>
      <w:r w:rsidR="006618CE">
        <w:rPr>
          <w:sz w:val="24"/>
          <w:szCs w:val="24"/>
        </w:rPr>
        <w:t xml:space="preserve"> </w:t>
      </w:r>
      <w:r w:rsidRPr="00904D8A">
        <w:rPr>
          <w:sz w:val="24"/>
          <w:szCs w:val="24"/>
        </w:rPr>
        <w:t xml:space="preserve"> tālr. 67766124, </w:t>
      </w:r>
      <w:r w:rsidRPr="00904D8A">
        <w:rPr>
          <w:sz w:val="24"/>
          <w:szCs w:val="24"/>
        </w:rPr>
        <w:lastRenderedPageBreak/>
        <w:t>66951122;</w:t>
      </w:r>
    </w:p>
    <w:p w14:paraId="264B08DB" w14:textId="77777777" w:rsidR="006618CE" w:rsidRDefault="00423614" w:rsidP="008C4B26">
      <w:pPr>
        <w:pStyle w:val="ListParagraph"/>
        <w:widowControl w:val="0"/>
        <w:numPr>
          <w:ilvl w:val="0"/>
          <w:numId w:val="4"/>
        </w:numPr>
        <w:suppressAutoHyphens/>
        <w:overflowPunct w:val="0"/>
        <w:autoSpaceDE w:val="0"/>
        <w:jc w:val="both"/>
        <w:rPr>
          <w:sz w:val="24"/>
          <w:szCs w:val="24"/>
        </w:rPr>
      </w:pPr>
      <w:r w:rsidRPr="00904D8A">
        <w:rPr>
          <w:sz w:val="24"/>
          <w:szCs w:val="24"/>
        </w:rPr>
        <w:t xml:space="preserve">Detalizētāka informācija par personas datu apstrādēm ir atrodama </w:t>
      </w:r>
      <w:hyperlink r:id="rId25" w:history="1">
        <w:r w:rsidR="006618CE" w:rsidRPr="00904D8A">
          <w:rPr>
            <w:rStyle w:val="Hyperlink"/>
            <w:sz w:val="24"/>
            <w:szCs w:val="24"/>
          </w:rPr>
          <w:t>https://www.nrcvaivari.lv/lv/privatuma-politika</w:t>
        </w:r>
      </w:hyperlink>
      <w:r w:rsidRPr="00904D8A">
        <w:rPr>
          <w:sz w:val="24"/>
          <w:szCs w:val="24"/>
        </w:rPr>
        <w:t>.</w:t>
      </w:r>
      <w:r w:rsidR="006618CE">
        <w:rPr>
          <w:sz w:val="24"/>
          <w:szCs w:val="24"/>
        </w:rPr>
        <w:t xml:space="preserve"> </w:t>
      </w:r>
    </w:p>
    <w:p w14:paraId="279F74D4" w14:textId="77777777" w:rsidR="00423614" w:rsidRPr="00904D8A" w:rsidRDefault="00423614" w:rsidP="008C4B26">
      <w:pPr>
        <w:pStyle w:val="ListParagraph"/>
        <w:widowControl w:val="0"/>
        <w:numPr>
          <w:ilvl w:val="0"/>
          <w:numId w:val="4"/>
        </w:numPr>
        <w:suppressAutoHyphens/>
        <w:overflowPunct w:val="0"/>
        <w:autoSpaceDE w:val="0"/>
        <w:jc w:val="both"/>
        <w:rPr>
          <w:sz w:val="24"/>
          <w:szCs w:val="24"/>
        </w:rPr>
      </w:pPr>
      <w:r w:rsidRPr="00904D8A">
        <w:rPr>
          <w:sz w:val="24"/>
          <w:szCs w:val="24"/>
        </w:rPr>
        <w:t>Pasūtītājs datus neizmanto automatizēto lēmumu pieņemšanā.</w:t>
      </w:r>
    </w:p>
    <w:p w14:paraId="2B51B67E" w14:textId="77777777" w:rsidR="001A1EFF" w:rsidRPr="004373B7" w:rsidRDefault="001A1EFF" w:rsidP="001A1EFF">
      <w:pPr>
        <w:tabs>
          <w:tab w:val="left" w:pos="319"/>
        </w:tabs>
        <w:ind w:right="140"/>
        <w:jc w:val="both"/>
        <w:rPr>
          <w:sz w:val="24"/>
          <w:szCs w:val="24"/>
        </w:rPr>
      </w:pPr>
    </w:p>
    <w:p w14:paraId="78D2D291" w14:textId="77777777" w:rsidR="001A1EFF" w:rsidRPr="004373B7" w:rsidRDefault="001A1EFF" w:rsidP="001A1EFF">
      <w:pPr>
        <w:tabs>
          <w:tab w:val="left" w:pos="319"/>
        </w:tabs>
        <w:ind w:right="140"/>
        <w:jc w:val="both"/>
        <w:rPr>
          <w:sz w:val="24"/>
          <w:szCs w:val="24"/>
        </w:rPr>
      </w:pPr>
      <w:r w:rsidRPr="004373B7">
        <w:rPr>
          <w:sz w:val="24"/>
          <w:szCs w:val="24"/>
        </w:rPr>
        <w:t xml:space="preserve">Pielikumā: </w:t>
      </w:r>
      <w:r w:rsidRPr="004373B7">
        <w:rPr>
          <w:sz w:val="24"/>
          <w:szCs w:val="24"/>
        </w:rPr>
        <w:tab/>
      </w:r>
      <w:r w:rsidRPr="004373B7">
        <w:rPr>
          <w:sz w:val="24"/>
          <w:szCs w:val="24"/>
        </w:rPr>
        <w:tab/>
      </w:r>
    </w:p>
    <w:p w14:paraId="4AE4F9DD" w14:textId="77777777" w:rsidR="00C71C7D" w:rsidRPr="004373B7" w:rsidRDefault="001A1EFF" w:rsidP="001A1EFF">
      <w:pPr>
        <w:tabs>
          <w:tab w:val="left" w:pos="426"/>
        </w:tabs>
        <w:ind w:left="419" w:right="140"/>
        <w:jc w:val="both"/>
        <w:rPr>
          <w:bCs/>
          <w:sz w:val="24"/>
          <w:szCs w:val="24"/>
        </w:rPr>
      </w:pPr>
      <w:r w:rsidRPr="004373B7">
        <w:rPr>
          <w:bCs/>
          <w:sz w:val="24"/>
          <w:szCs w:val="24"/>
        </w:rPr>
        <w:t xml:space="preserve">1.Pielikums </w:t>
      </w:r>
      <w:r w:rsidR="00C71C7D" w:rsidRPr="004373B7">
        <w:rPr>
          <w:bCs/>
          <w:sz w:val="24"/>
          <w:szCs w:val="24"/>
        </w:rPr>
        <w:t>Tehniskā specifikācija</w:t>
      </w:r>
      <w:r w:rsidR="0073432F">
        <w:rPr>
          <w:bCs/>
          <w:sz w:val="24"/>
          <w:szCs w:val="24"/>
        </w:rPr>
        <w:t>s</w:t>
      </w:r>
      <w:r w:rsidR="00C71C7D" w:rsidRPr="004373B7">
        <w:rPr>
          <w:bCs/>
          <w:sz w:val="24"/>
          <w:szCs w:val="24"/>
        </w:rPr>
        <w:t xml:space="preserve"> – Darba uzdevum</w:t>
      </w:r>
      <w:r w:rsidR="0073432F">
        <w:rPr>
          <w:bCs/>
          <w:sz w:val="24"/>
          <w:szCs w:val="24"/>
        </w:rPr>
        <w:t>i</w:t>
      </w:r>
      <w:r w:rsidR="00C71C7D" w:rsidRPr="004373B7">
        <w:rPr>
          <w:bCs/>
          <w:sz w:val="24"/>
          <w:szCs w:val="24"/>
        </w:rPr>
        <w:t>;</w:t>
      </w:r>
    </w:p>
    <w:p w14:paraId="4D52706C" w14:textId="77777777" w:rsidR="001A1EFF" w:rsidRPr="004373B7" w:rsidRDefault="00C71C7D" w:rsidP="001A1EFF">
      <w:pPr>
        <w:tabs>
          <w:tab w:val="left" w:pos="426"/>
        </w:tabs>
        <w:ind w:left="419" w:right="140"/>
        <w:jc w:val="both"/>
        <w:rPr>
          <w:bCs/>
          <w:sz w:val="24"/>
          <w:szCs w:val="24"/>
        </w:rPr>
      </w:pPr>
      <w:r w:rsidRPr="004373B7">
        <w:rPr>
          <w:bCs/>
          <w:sz w:val="24"/>
          <w:szCs w:val="24"/>
        </w:rPr>
        <w:t xml:space="preserve">2. Pielikums </w:t>
      </w:r>
      <w:r w:rsidR="001A1EFF" w:rsidRPr="004373B7">
        <w:rPr>
          <w:bCs/>
          <w:sz w:val="24"/>
          <w:szCs w:val="24"/>
        </w:rPr>
        <w:t>Pieteikums dalībai Atklātā konkursā;</w:t>
      </w:r>
    </w:p>
    <w:p w14:paraId="6EAFB09B" w14:textId="77777777" w:rsidR="001A1EFF" w:rsidRPr="004373B7" w:rsidRDefault="00C71C7D" w:rsidP="001A1EFF">
      <w:pPr>
        <w:tabs>
          <w:tab w:val="left" w:pos="426"/>
        </w:tabs>
        <w:ind w:left="419" w:right="140"/>
        <w:jc w:val="both"/>
        <w:rPr>
          <w:bCs/>
          <w:sz w:val="24"/>
          <w:szCs w:val="24"/>
        </w:rPr>
      </w:pPr>
      <w:r w:rsidRPr="004373B7">
        <w:rPr>
          <w:bCs/>
          <w:sz w:val="24"/>
          <w:szCs w:val="24"/>
        </w:rPr>
        <w:t>3.</w:t>
      </w:r>
      <w:r w:rsidR="001A1EFF" w:rsidRPr="004373B7">
        <w:rPr>
          <w:bCs/>
          <w:sz w:val="24"/>
          <w:szCs w:val="24"/>
        </w:rPr>
        <w:t>Pielikums Informācija par personām, uz kuru iespējām pretendents balstās</w:t>
      </w:r>
      <w:r w:rsidR="0073432F">
        <w:rPr>
          <w:bCs/>
          <w:sz w:val="24"/>
          <w:szCs w:val="24"/>
        </w:rPr>
        <w:t>;</w:t>
      </w:r>
    </w:p>
    <w:p w14:paraId="65170E30" w14:textId="77777777" w:rsidR="001A1EFF" w:rsidRPr="004373B7" w:rsidRDefault="00C71C7D" w:rsidP="001A1EFF">
      <w:pPr>
        <w:tabs>
          <w:tab w:val="left" w:pos="426"/>
        </w:tabs>
        <w:ind w:left="419" w:right="140"/>
        <w:jc w:val="both"/>
        <w:rPr>
          <w:bCs/>
          <w:sz w:val="24"/>
          <w:szCs w:val="24"/>
        </w:rPr>
      </w:pPr>
      <w:r w:rsidRPr="004373B7">
        <w:rPr>
          <w:bCs/>
          <w:sz w:val="24"/>
          <w:szCs w:val="24"/>
        </w:rPr>
        <w:t>4</w:t>
      </w:r>
      <w:r w:rsidR="001A1EFF" w:rsidRPr="004373B7">
        <w:rPr>
          <w:bCs/>
          <w:sz w:val="24"/>
          <w:szCs w:val="24"/>
        </w:rPr>
        <w:t xml:space="preserve">.Pielikums Apakšuzņēmēju saraksts; </w:t>
      </w:r>
    </w:p>
    <w:p w14:paraId="40882639" w14:textId="77777777" w:rsidR="001A1EFF" w:rsidRPr="004373B7" w:rsidRDefault="00C71C7D" w:rsidP="001A1EFF">
      <w:pPr>
        <w:tabs>
          <w:tab w:val="left" w:pos="426"/>
        </w:tabs>
        <w:ind w:left="419" w:right="140"/>
        <w:jc w:val="both"/>
        <w:rPr>
          <w:bCs/>
          <w:sz w:val="24"/>
          <w:szCs w:val="24"/>
        </w:rPr>
      </w:pPr>
      <w:r w:rsidRPr="004373B7">
        <w:rPr>
          <w:bCs/>
          <w:sz w:val="24"/>
          <w:szCs w:val="24"/>
        </w:rPr>
        <w:t>5</w:t>
      </w:r>
      <w:r w:rsidR="001A1EFF" w:rsidRPr="004373B7">
        <w:rPr>
          <w:bCs/>
          <w:sz w:val="24"/>
          <w:szCs w:val="24"/>
        </w:rPr>
        <w:t>.Pielikums Informācija par pretendenta finanšu apgrozījumu;</w:t>
      </w:r>
    </w:p>
    <w:p w14:paraId="422F29EE" w14:textId="77777777" w:rsidR="001A1EFF" w:rsidRPr="004373B7" w:rsidRDefault="00C71C7D" w:rsidP="001A1EFF">
      <w:pPr>
        <w:tabs>
          <w:tab w:val="left" w:pos="426"/>
        </w:tabs>
        <w:ind w:left="419" w:right="140"/>
        <w:jc w:val="both"/>
        <w:rPr>
          <w:bCs/>
          <w:sz w:val="24"/>
          <w:szCs w:val="24"/>
        </w:rPr>
      </w:pPr>
      <w:r w:rsidRPr="004373B7">
        <w:rPr>
          <w:bCs/>
          <w:sz w:val="24"/>
          <w:szCs w:val="24"/>
        </w:rPr>
        <w:t>6</w:t>
      </w:r>
      <w:r w:rsidR="001A1EFF" w:rsidRPr="004373B7">
        <w:rPr>
          <w:bCs/>
          <w:sz w:val="24"/>
          <w:szCs w:val="24"/>
        </w:rPr>
        <w:t xml:space="preserve">.Pielikums </w:t>
      </w:r>
      <w:r w:rsidRPr="004373B7">
        <w:rPr>
          <w:bCs/>
          <w:sz w:val="24"/>
          <w:szCs w:val="24"/>
        </w:rPr>
        <w:t>I</w:t>
      </w:r>
      <w:r w:rsidR="001A1EFF" w:rsidRPr="004373B7">
        <w:rPr>
          <w:bCs/>
          <w:sz w:val="24"/>
          <w:szCs w:val="24"/>
        </w:rPr>
        <w:t>nformācija par pretendenta pieredzi;</w:t>
      </w:r>
    </w:p>
    <w:p w14:paraId="26686568" w14:textId="77777777" w:rsidR="001A1EFF" w:rsidRPr="004373B7" w:rsidRDefault="00C71C7D" w:rsidP="001A1EFF">
      <w:pPr>
        <w:tabs>
          <w:tab w:val="left" w:pos="426"/>
        </w:tabs>
        <w:ind w:left="419" w:right="140"/>
        <w:jc w:val="both"/>
        <w:rPr>
          <w:bCs/>
          <w:sz w:val="24"/>
          <w:szCs w:val="24"/>
        </w:rPr>
      </w:pPr>
      <w:r w:rsidRPr="004373B7">
        <w:rPr>
          <w:bCs/>
          <w:sz w:val="24"/>
          <w:szCs w:val="24"/>
        </w:rPr>
        <w:t>7</w:t>
      </w:r>
      <w:r w:rsidR="001A1EFF" w:rsidRPr="004373B7">
        <w:rPr>
          <w:bCs/>
          <w:sz w:val="24"/>
          <w:szCs w:val="24"/>
        </w:rPr>
        <w:t>.Pielikums Informācija par līguma izpildē iesaistītajiem speciālistiem</w:t>
      </w:r>
      <w:r w:rsidRPr="004373B7">
        <w:rPr>
          <w:bCs/>
          <w:sz w:val="24"/>
          <w:szCs w:val="24"/>
        </w:rPr>
        <w:t>;</w:t>
      </w:r>
    </w:p>
    <w:p w14:paraId="0E07075F" w14:textId="77777777" w:rsidR="001A1EFF" w:rsidRPr="004373B7" w:rsidRDefault="001A1EFF" w:rsidP="001A1EFF">
      <w:pPr>
        <w:tabs>
          <w:tab w:val="left" w:pos="426"/>
        </w:tabs>
        <w:ind w:left="419" w:right="140"/>
        <w:jc w:val="both"/>
        <w:rPr>
          <w:bCs/>
          <w:sz w:val="24"/>
          <w:szCs w:val="24"/>
        </w:rPr>
      </w:pPr>
      <w:r w:rsidRPr="004373B7">
        <w:rPr>
          <w:bCs/>
          <w:sz w:val="24"/>
          <w:szCs w:val="24"/>
        </w:rPr>
        <w:t>8.Pielikums Finanšu piedāvājums</w:t>
      </w:r>
      <w:r w:rsidR="0073432F">
        <w:rPr>
          <w:bCs/>
          <w:sz w:val="24"/>
          <w:szCs w:val="24"/>
        </w:rPr>
        <w:t>;</w:t>
      </w:r>
    </w:p>
    <w:p w14:paraId="3EB29104" w14:textId="77777777" w:rsidR="00C71C7D" w:rsidRPr="004373B7" w:rsidRDefault="00C71C7D" w:rsidP="001A1EFF">
      <w:pPr>
        <w:tabs>
          <w:tab w:val="left" w:pos="426"/>
        </w:tabs>
        <w:ind w:left="419" w:right="140"/>
        <w:jc w:val="both"/>
        <w:rPr>
          <w:bCs/>
          <w:sz w:val="24"/>
          <w:szCs w:val="24"/>
        </w:rPr>
      </w:pPr>
      <w:r w:rsidRPr="004373B7">
        <w:rPr>
          <w:bCs/>
          <w:sz w:val="24"/>
          <w:szCs w:val="24"/>
        </w:rPr>
        <w:t>9.Pielikums Darba laika grafiks;</w:t>
      </w:r>
    </w:p>
    <w:p w14:paraId="6372278F" w14:textId="77777777" w:rsidR="00C71C7D" w:rsidRPr="004373B7" w:rsidRDefault="00C71C7D" w:rsidP="001A1EFF">
      <w:pPr>
        <w:tabs>
          <w:tab w:val="left" w:pos="426"/>
        </w:tabs>
        <w:ind w:left="419" w:right="140"/>
        <w:jc w:val="both"/>
        <w:rPr>
          <w:bCs/>
          <w:sz w:val="24"/>
          <w:szCs w:val="24"/>
        </w:rPr>
      </w:pPr>
      <w:r w:rsidRPr="004373B7">
        <w:rPr>
          <w:bCs/>
          <w:sz w:val="24"/>
          <w:szCs w:val="24"/>
        </w:rPr>
        <w:t>10.Pielikums Apliecinājums par neatkarīgi izstrādātu piedāvājumu;</w:t>
      </w:r>
    </w:p>
    <w:p w14:paraId="2D648260" w14:textId="77777777" w:rsidR="001A1EFF" w:rsidRPr="004373B7" w:rsidRDefault="00C71C7D" w:rsidP="001A1EFF">
      <w:pPr>
        <w:tabs>
          <w:tab w:val="left" w:pos="426"/>
        </w:tabs>
        <w:ind w:left="419" w:right="140"/>
        <w:jc w:val="both"/>
        <w:rPr>
          <w:bCs/>
          <w:sz w:val="24"/>
          <w:szCs w:val="24"/>
        </w:rPr>
      </w:pPr>
      <w:r w:rsidRPr="004373B7">
        <w:rPr>
          <w:bCs/>
          <w:sz w:val="24"/>
          <w:szCs w:val="24"/>
        </w:rPr>
        <w:t>11</w:t>
      </w:r>
      <w:r w:rsidR="001A1EFF" w:rsidRPr="004373B7">
        <w:rPr>
          <w:bCs/>
          <w:sz w:val="24"/>
          <w:szCs w:val="24"/>
        </w:rPr>
        <w:t>.Pielikums Līguma projekts</w:t>
      </w:r>
      <w:r w:rsidR="007655B3" w:rsidRPr="004373B7">
        <w:rPr>
          <w:bCs/>
          <w:sz w:val="24"/>
          <w:szCs w:val="24"/>
        </w:rPr>
        <w:t>;</w:t>
      </w:r>
    </w:p>
    <w:p w14:paraId="03EA6629" w14:textId="77777777" w:rsidR="001A1EFF" w:rsidRPr="001A1EFF" w:rsidRDefault="007655B3" w:rsidP="001F1EF9">
      <w:pPr>
        <w:tabs>
          <w:tab w:val="left" w:pos="426"/>
        </w:tabs>
        <w:ind w:left="419" w:right="140"/>
        <w:jc w:val="both"/>
        <w:rPr>
          <w:bCs/>
          <w:sz w:val="24"/>
          <w:szCs w:val="24"/>
        </w:rPr>
      </w:pPr>
      <w:r w:rsidRPr="004373B7">
        <w:rPr>
          <w:bCs/>
          <w:sz w:val="24"/>
          <w:szCs w:val="24"/>
        </w:rPr>
        <w:t>12.Pielikums Objekta apskates lapa.</w:t>
      </w:r>
      <w:r w:rsidR="001F1EF9" w:rsidRPr="001A1EFF">
        <w:rPr>
          <w:bCs/>
          <w:sz w:val="24"/>
          <w:szCs w:val="24"/>
        </w:rPr>
        <w:t xml:space="preserve"> </w:t>
      </w:r>
    </w:p>
    <w:bookmarkEnd w:id="40"/>
    <w:bookmarkEnd w:id="41"/>
    <w:p w14:paraId="525DD8BC" w14:textId="77777777" w:rsidR="00D859AD" w:rsidRDefault="00D859AD" w:rsidP="001A1EFF">
      <w:pPr>
        <w:ind w:right="140"/>
        <w:jc w:val="both"/>
        <w:rPr>
          <w:b/>
          <w:bCs/>
          <w:sz w:val="24"/>
          <w:szCs w:val="24"/>
        </w:rPr>
      </w:pPr>
    </w:p>
    <w:p w14:paraId="2BFDBB0D" w14:textId="77777777" w:rsidR="005403B8" w:rsidRDefault="005403B8" w:rsidP="001A1EFF">
      <w:pPr>
        <w:ind w:right="140"/>
        <w:jc w:val="both"/>
        <w:rPr>
          <w:b/>
          <w:bCs/>
          <w:sz w:val="24"/>
          <w:szCs w:val="24"/>
        </w:rPr>
      </w:pPr>
    </w:p>
    <w:p w14:paraId="3FFD9B58" w14:textId="77777777" w:rsidR="005403B8" w:rsidRDefault="005403B8" w:rsidP="001A1EFF">
      <w:pPr>
        <w:ind w:right="140"/>
        <w:jc w:val="both"/>
        <w:rPr>
          <w:b/>
          <w:bCs/>
          <w:sz w:val="24"/>
          <w:szCs w:val="24"/>
        </w:rPr>
      </w:pPr>
    </w:p>
    <w:p w14:paraId="7F3D4C97" w14:textId="77777777" w:rsidR="005403B8" w:rsidRDefault="005403B8" w:rsidP="001A1EFF">
      <w:pPr>
        <w:ind w:right="140"/>
        <w:jc w:val="both"/>
        <w:rPr>
          <w:b/>
          <w:bCs/>
          <w:sz w:val="24"/>
          <w:szCs w:val="24"/>
        </w:rPr>
      </w:pPr>
    </w:p>
    <w:p w14:paraId="6DB043F3" w14:textId="77777777" w:rsidR="005403B8" w:rsidRDefault="005403B8" w:rsidP="001A1EFF">
      <w:pPr>
        <w:ind w:right="140"/>
        <w:jc w:val="both"/>
        <w:rPr>
          <w:b/>
          <w:bCs/>
          <w:sz w:val="24"/>
          <w:szCs w:val="24"/>
        </w:rPr>
      </w:pPr>
    </w:p>
    <w:p w14:paraId="1E2BAE4D" w14:textId="77777777" w:rsidR="005403B8" w:rsidRDefault="005403B8" w:rsidP="001A1EFF">
      <w:pPr>
        <w:ind w:right="140"/>
        <w:jc w:val="both"/>
        <w:rPr>
          <w:b/>
          <w:bCs/>
          <w:sz w:val="24"/>
          <w:szCs w:val="24"/>
        </w:rPr>
      </w:pPr>
    </w:p>
    <w:p w14:paraId="0CCA7E8B" w14:textId="6A47D0F8" w:rsidR="005403B8" w:rsidRPr="001A1EFF" w:rsidRDefault="00D13B5F" w:rsidP="001A1EFF">
      <w:pPr>
        <w:ind w:right="140"/>
        <w:jc w:val="both"/>
        <w:rPr>
          <w:b/>
          <w:bCs/>
          <w:sz w:val="24"/>
          <w:szCs w:val="24"/>
        </w:rPr>
      </w:pPr>
      <w:r w:rsidRPr="00D13B5F">
        <w:rPr>
          <w:noProof w:val="0"/>
          <w:sz w:val="24"/>
          <w:szCs w:val="24"/>
          <w:lang w:eastAsia="lv-LV"/>
        </w:rPr>
        <w:t>Iepirkuma komisijas priekšsēdētāja</w:t>
      </w:r>
      <w:r w:rsidRPr="00D13B5F">
        <w:rPr>
          <w:noProof w:val="0"/>
          <w:sz w:val="24"/>
          <w:szCs w:val="24"/>
          <w:lang w:eastAsia="lv-LV"/>
        </w:rPr>
        <w:tab/>
      </w:r>
      <w:r>
        <w:rPr>
          <w:noProof w:val="0"/>
          <w:sz w:val="24"/>
          <w:szCs w:val="24"/>
          <w:lang w:eastAsia="lv-LV"/>
        </w:rPr>
        <w:tab/>
      </w:r>
      <w:r>
        <w:rPr>
          <w:noProof w:val="0"/>
          <w:sz w:val="24"/>
          <w:szCs w:val="24"/>
          <w:lang w:eastAsia="lv-LV"/>
        </w:rPr>
        <w:tab/>
      </w:r>
      <w:r>
        <w:rPr>
          <w:noProof w:val="0"/>
          <w:sz w:val="24"/>
          <w:szCs w:val="24"/>
          <w:lang w:eastAsia="lv-LV"/>
        </w:rPr>
        <w:tab/>
      </w:r>
      <w:r>
        <w:rPr>
          <w:noProof w:val="0"/>
          <w:sz w:val="24"/>
          <w:szCs w:val="24"/>
          <w:lang w:eastAsia="lv-LV"/>
        </w:rPr>
        <w:tab/>
      </w:r>
      <w:r>
        <w:rPr>
          <w:noProof w:val="0"/>
          <w:sz w:val="24"/>
          <w:szCs w:val="24"/>
          <w:lang w:eastAsia="lv-LV"/>
        </w:rPr>
        <w:tab/>
        <w:t>S.Balode</w:t>
      </w:r>
    </w:p>
    <w:sectPr w:rsidR="005403B8" w:rsidRPr="001A1EFF" w:rsidSect="00CF543C">
      <w:footerReference w:type="default" r:id="rId26"/>
      <w:pgSz w:w="11906" w:h="16838" w:code="9"/>
      <w:pgMar w:top="851" w:right="991" w:bottom="709" w:left="1701" w:header="357" w:footer="476"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E7ED0E" w14:textId="77777777" w:rsidR="00610A4C" w:rsidRPr="001A1EFF" w:rsidRDefault="00610A4C">
      <w:r w:rsidRPr="001A1EFF">
        <w:separator/>
      </w:r>
    </w:p>
  </w:endnote>
  <w:endnote w:type="continuationSeparator" w:id="0">
    <w:p w14:paraId="05C18795" w14:textId="77777777" w:rsidR="00610A4C" w:rsidRPr="001A1EFF" w:rsidRDefault="00610A4C">
      <w:r w:rsidRPr="001A1EF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Neo'w Arial">
    <w:altName w:val="Arial"/>
    <w:charset w:val="00"/>
    <w:family w:val="swiss"/>
    <w:pitch w:val="variable"/>
    <w:sig w:usb0="00000287"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RimTimes">
    <w:altName w:val="Times New Roman"/>
    <w:charset w:val="BA"/>
    <w:family w:val="roman"/>
    <w:pitch w:val="variable"/>
    <w:sig w:usb0="00000000" w:usb1="80000000" w:usb2="00000008"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yriad Pro Light">
    <w:altName w:val="Corbel"/>
    <w:charset w:val="00"/>
    <w:family w:val="auto"/>
    <w:pitch w:val="variable"/>
    <w:sig w:usb0="00000001" w:usb1="5000204B" w:usb2="00000000" w:usb3="00000000" w:csb0="0000009F" w:csb1="00000000"/>
  </w:font>
  <w:font w:name="ITC Avant Garde Pro XLt">
    <w:altName w:val="Corbel"/>
    <w:charset w:val="00"/>
    <w:family w:val="auto"/>
    <w:pitch w:val="variable"/>
    <w:sig w:usb0="00000001" w:usb1="5000205A" w:usb2="00000000" w:usb3="00000000" w:csb0="0000019B" w:csb1="00000000"/>
  </w:font>
  <w:font w:name="TimesNewRomanPSMT">
    <w:altName w:val="Times New Roman"/>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noProof w:val="0"/>
      </w:rPr>
      <w:id w:val="-289824289"/>
      <w:docPartObj>
        <w:docPartGallery w:val="Page Numbers (Bottom of Page)"/>
        <w:docPartUnique/>
      </w:docPartObj>
    </w:sdtPr>
    <w:sdtEndPr>
      <w:rPr>
        <w:noProof/>
      </w:rPr>
    </w:sdtEndPr>
    <w:sdtContent>
      <w:p w14:paraId="71AAF8C2" w14:textId="77777777" w:rsidR="005403B8" w:rsidRDefault="005403B8">
        <w:pPr>
          <w:pStyle w:val="Footer"/>
          <w:jc w:val="right"/>
        </w:pPr>
        <w:r>
          <w:rPr>
            <w:noProof w:val="0"/>
          </w:rPr>
          <w:fldChar w:fldCharType="begin"/>
        </w:r>
        <w:r>
          <w:instrText xml:space="preserve"> PAGE   \* MERGEFORMAT </w:instrText>
        </w:r>
        <w:r>
          <w:rPr>
            <w:noProof w:val="0"/>
          </w:rPr>
          <w:fldChar w:fldCharType="separate"/>
        </w:r>
        <w:r w:rsidR="005A7BCE">
          <w:t>5</w:t>
        </w:r>
        <w:r>
          <w:fldChar w:fldCharType="end"/>
        </w:r>
      </w:p>
    </w:sdtContent>
  </w:sdt>
  <w:p w14:paraId="47161F37" w14:textId="77777777" w:rsidR="005403B8" w:rsidRPr="001A1EFF" w:rsidRDefault="005403B8">
    <w:pPr>
      <w:pStyle w:val="Footer"/>
      <w:rPr>
        <w:i/>
        <w:sz w:val="16"/>
        <w:lang w:val="lv-LV"/>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FDF4C5" w14:textId="77777777" w:rsidR="00610A4C" w:rsidRPr="001A1EFF" w:rsidRDefault="00610A4C">
      <w:r w:rsidRPr="001A1EFF">
        <w:separator/>
      </w:r>
    </w:p>
  </w:footnote>
  <w:footnote w:type="continuationSeparator" w:id="0">
    <w:p w14:paraId="1D0C53FB" w14:textId="77777777" w:rsidR="00610A4C" w:rsidRPr="001A1EFF" w:rsidRDefault="00610A4C">
      <w:r w:rsidRPr="001A1EFF">
        <w:continuationSeparator/>
      </w:r>
    </w:p>
  </w:footnote>
  <w:footnote w:id="1">
    <w:p w14:paraId="444EE5C2" w14:textId="77777777" w:rsidR="005403B8" w:rsidRPr="00366901" w:rsidRDefault="005403B8" w:rsidP="00C03849">
      <w:pPr>
        <w:shd w:val="clear" w:color="auto" w:fill="FFFFFF"/>
        <w:jc w:val="both"/>
        <w:rPr>
          <w:rFonts w:ascii="Arial" w:hAnsi="Arial" w:cs="Arial"/>
          <w:noProof w:val="0"/>
          <w:color w:val="414142"/>
          <w:lang w:eastAsia="en-GB"/>
        </w:rPr>
      </w:pPr>
      <w:r w:rsidRPr="002876F4">
        <w:rPr>
          <w:rStyle w:val="FootnoteReference"/>
        </w:rPr>
        <w:footnoteRef/>
      </w:r>
      <w:r w:rsidRPr="002876F4">
        <w:t xml:space="preserve"> </w:t>
      </w:r>
      <w:r w:rsidRPr="00981456">
        <w:rPr>
          <w:rStyle w:val="None"/>
          <w:shd w:val="clear" w:color="auto" w:fill="FFFFFF"/>
        </w:rPr>
        <w:t>publiska</w:t>
      </w:r>
      <w:r w:rsidRPr="002876F4">
        <w:rPr>
          <w:rStyle w:val="None"/>
          <w:shd w:val="clear" w:color="auto" w:fill="FFFFFF"/>
        </w:rPr>
        <w:t xml:space="preserve"> </w:t>
      </w:r>
      <w:r w:rsidRPr="002876F4">
        <w:rPr>
          <w:rStyle w:val="None"/>
          <w:i/>
          <w:iCs/>
          <w:shd w:val="clear" w:color="auto" w:fill="FFFFFF"/>
        </w:rPr>
        <w:t xml:space="preserve">ēka - ēka, kurā vairāk kā 50% no ēkas kopējās platības ir publiskas telpas vai telpas publiskas funkcijas nodrošināšanai. Publiska telpa – sabiedrībai pieejama nedzīvojamā telpa, kurā īslaicīgi var uzturēties un saņemt </w:t>
      </w:r>
      <w:r w:rsidRPr="00887BE7">
        <w:rPr>
          <w:rStyle w:val="None"/>
          <w:i/>
          <w:iCs/>
          <w:shd w:val="clear" w:color="auto" w:fill="FFFFFF"/>
        </w:rPr>
        <w:t>dažādus pakalpojumus apmeklētāji (piemēram, skatītāji, pacienti, klienti, pircēji, pasažieri, studenti, audzēkņi).</w:t>
      </w:r>
      <w:r w:rsidRPr="00887BE7">
        <w:rPr>
          <w:i/>
          <w:iCs/>
          <w:spacing w:val="6"/>
        </w:rPr>
        <w:t xml:space="preserve"> </w:t>
      </w:r>
      <w:r w:rsidRPr="007D7C5D">
        <w:rPr>
          <w:rStyle w:val="None"/>
          <w:i/>
          <w:iCs/>
          <w:shd w:val="clear" w:color="auto" w:fill="FFFFFF"/>
        </w:rPr>
        <w:t>Telpas publiskas funkcijas nodrošināšanai</w:t>
      </w:r>
      <w:r w:rsidRPr="007D7C5D">
        <w:rPr>
          <w:i/>
          <w:iCs/>
          <w:spacing w:val="6"/>
        </w:rPr>
        <w:t xml:space="preserve"> – telpas, kas paredzētas publiskai lietošanai, </w:t>
      </w:r>
      <w:r w:rsidRPr="00981456">
        <w:rPr>
          <w:i/>
          <w:iCs/>
          <w:spacing w:val="6"/>
        </w:rPr>
        <w:t>atbilstoši</w:t>
      </w:r>
      <w:r w:rsidRPr="007D7C5D">
        <w:rPr>
          <w:i/>
          <w:iCs/>
          <w:spacing w:val="6"/>
        </w:rPr>
        <w:t xml:space="preserve"> p</w:t>
      </w:r>
      <w:r w:rsidRPr="007D7C5D">
        <w:rPr>
          <w:i/>
          <w:iCs/>
        </w:rPr>
        <w:t>ublisku būvju funkcionālo grupu un lietošanas veidu uzskaitījumam (</w:t>
      </w:r>
      <w:r w:rsidRPr="007D7C5D">
        <w:rPr>
          <w:i/>
          <w:iCs/>
          <w:noProof w:val="0"/>
          <w:lang w:eastAsia="en-GB"/>
        </w:rPr>
        <w:t>2021. gada 19. oktobra  Ministru kabineta noteikumi Nr. 693 Būvju vispārīgo prasību būvnormatīvs LBN 200-21).</w:t>
      </w:r>
    </w:p>
    <w:p w14:paraId="21D111B4" w14:textId="77777777" w:rsidR="005403B8" w:rsidRPr="00887BE7" w:rsidRDefault="005403B8" w:rsidP="00C03849">
      <w:pPr>
        <w:pStyle w:val="FootnoteText"/>
        <w:jc w:val="both"/>
        <w:rPr>
          <w:i/>
          <w:iCs/>
          <w:color w:val="FF0000"/>
          <w:spacing w:val="6"/>
        </w:rPr>
      </w:pPr>
    </w:p>
    <w:p w14:paraId="6CA0F224" w14:textId="77777777" w:rsidR="005403B8" w:rsidRPr="002876F4" w:rsidRDefault="005403B8" w:rsidP="00C03849">
      <w:pPr>
        <w:pStyle w:val="FootnoteText"/>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singleLevel"/>
    <w:tmpl w:val="00000003"/>
    <w:name w:val="WW8Num3"/>
    <w:lvl w:ilvl="0">
      <w:start w:val="1"/>
      <w:numFmt w:val="bullet"/>
      <w:lvlText w:val=""/>
      <w:lvlJc w:val="left"/>
      <w:pPr>
        <w:tabs>
          <w:tab w:val="num" w:pos="720"/>
        </w:tabs>
        <w:ind w:left="720" w:hanging="360"/>
      </w:pPr>
      <w:rPr>
        <w:rFonts w:ascii="Symbol" w:hAnsi="Symbol"/>
      </w:rPr>
    </w:lvl>
  </w:abstractNum>
  <w:abstractNum w:abstractNumId="1" w15:restartNumberingAfterBreak="0">
    <w:nsid w:val="00000007"/>
    <w:multiLevelType w:val="multilevel"/>
    <w:tmpl w:val="00000007"/>
    <w:name w:val="WW8Num7"/>
    <w:lvl w:ilvl="0">
      <w:start w:val="1"/>
      <w:numFmt w:val="decimal"/>
      <w:pStyle w:val="Framecontents"/>
      <w:lvlText w:val="%1."/>
      <w:lvlJc w:val="left"/>
      <w:pPr>
        <w:tabs>
          <w:tab w:val="num" w:pos="567"/>
        </w:tabs>
        <w:ind w:left="567" w:hanging="567"/>
      </w:pPr>
      <w:rPr>
        <w:rFonts w:cs="Times New Roman"/>
      </w:rPr>
    </w:lvl>
    <w:lvl w:ilvl="1">
      <w:start w:val="1"/>
      <w:numFmt w:val="decimal"/>
      <w:lvlText w:val="%1.%2."/>
      <w:lvlJc w:val="left"/>
      <w:pPr>
        <w:tabs>
          <w:tab w:val="num" w:pos="1134"/>
        </w:tabs>
        <w:ind w:left="1134" w:hanging="567"/>
      </w:pPr>
      <w:rPr>
        <w:rFonts w:cs="Times New Roman"/>
        <w:color w:val="000000"/>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977"/>
        </w:tabs>
        <w:ind w:left="2977" w:hanging="850"/>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2" w15:restartNumberingAfterBreak="0">
    <w:nsid w:val="0000003C"/>
    <w:multiLevelType w:val="multilevel"/>
    <w:tmpl w:val="0000003C"/>
    <w:name w:val="WW8Num60"/>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rPr>
        <w:b w:val="0"/>
        <w:i w:val="0"/>
      </w:rPr>
    </w:lvl>
    <w:lvl w:ilvl="2">
      <w:start w:val="1"/>
      <w:numFmt w:val="decimal"/>
      <w:lvlText w:val="%1.%2.%3."/>
      <w:lvlJc w:val="left"/>
      <w:pPr>
        <w:tabs>
          <w:tab w:val="num" w:pos="0"/>
        </w:tabs>
        <w:ind w:left="0" w:firstLine="0"/>
      </w:pPr>
    </w:lvl>
    <w:lvl w:ilvl="3">
      <w:start w:val="1"/>
      <w:numFmt w:val="decimal"/>
      <w:lvlText w:val="%1.%2.%3.%4."/>
      <w:lvlJc w:val="left"/>
      <w:pPr>
        <w:tabs>
          <w:tab w:val="num" w:pos="1560"/>
        </w:tabs>
        <w:ind w:left="156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3" w15:restartNumberingAfterBreak="0">
    <w:nsid w:val="08F6638E"/>
    <w:multiLevelType w:val="multilevel"/>
    <w:tmpl w:val="12580CD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A2B5253"/>
    <w:multiLevelType w:val="hybridMultilevel"/>
    <w:tmpl w:val="4C6C34CC"/>
    <w:lvl w:ilvl="0" w:tplc="0A2236E4">
      <w:start w:val="5"/>
      <w:numFmt w:val="bullet"/>
      <w:lvlText w:val="-"/>
      <w:lvlJc w:val="left"/>
      <w:pPr>
        <w:ind w:left="1080" w:hanging="72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0A807054"/>
    <w:multiLevelType w:val="multilevel"/>
    <w:tmpl w:val="2FA088A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1031"/>
        </w:tabs>
        <w:ind w:left="103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15:restartNumberingAfterBreak="0">
    <w:nsid w:val="1676561E"/>
    <w:multiLevelType w:val="multilevel"/>
    <w:tmpl w:val="1BE0CB78"/>
    <w:lvl w:ilvl="0">
      <w:start w:val="2"/>
      <w:numFmt w:val="decimal"/>
      <w:lvlText w:val="%1."/>
      <w:lvlJc w:val="left"/>
      <w:pPr>
        <w:ind w:left="360" w:hanging="360"/>
      </w:pPr>
      <w:rPr>
        <w:rFonts w:hint="default"/>
        <w:color w:val="auto"/>
      </w:rPr>
    </w:lvl>
    <w:lvl w:ilvl="1">
      <w:start w:val="1"/>
      <w:numFmt w:val="decimal"/>
      <w:lvlText w:val="%1.%2."/>
      <w:lvlJc w:val="left"/>
      <w:pPr>
        <w:ind w:left="1080" w:hanging="360"/>
      </w:pPr>
      <w:rPr>
        <w:rFonts w:hint="default"/>
        <w:color w:val="auto"/>
      </w:rPr>
    </w:lvl>
    <w:lvl w:ilvl="2">
      <w:start w:val="1"/>
      <w:numFmt w:val="decimal"/>
      <w:lvlText w:val="%1.%2.%3."/>
      <w:lvlJc w:val="left"/>
      <w:pPr>
        <w:ind w:left="2160" w:hanging="720"/>
      </w:pPr>
      <w:rPr>
        <w:rFonts w:hint="default"/>
        <w:color w:val="auto"/>
      </w:rPr>
    </w:lvl>
    <w:lvl w:ilvl="3">
      <w:start w:val="1"/>
      <w:numFmt w:val="decimal"/>
      <w:lvlText w:val="%1.%2.%3.%4."/>
      <w:lvlJc w:val="left"/>
      <w:pPr>
        <w:ind w:left="2880" w:hanging="72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4680" w:hanging="1080"/>
      </w:pPr>
      <w:rPr>
        <w:rFonts w:hint="default"/>
        <w:color w:val="auto"/>
      </w:rPr>
    </w:lvl>
    <w:lvl w:ilvl="6">
      <w:start w:val="1"/>
      <w:numFmt w:val="decimal"/>
      <w:lvlText w:val="%1.%2.%3.%4.%5.%6.%7."/>
      <w:lvlJc w:val="left"/>
      <w:pPr>
        <w:ind w:left="5760" w:hanging="1440"/>
      </w:pPr>
      <w:rPr>
        <w:rFonts w:hint="default"/>
        <w:color w:val="auto"/>
      </w:rPr>
    </w:lvl>
    <w:lvl w:ilvl="7">
      <w:start w:val="1"/>
      <w:numFmt w:val="decimal"/>
      <w:lvlText w:val="%1.%2.%3.%4.%5.%6.%7.%8."/>
      <w:lvlJc w:val="left"/>
      <w:pPr>
        <w:ind w:left="6480" w:hanging="1440"/>
      </w:pPr>
      <w:rPr>
        <w:rFonts w:hint="default"/>
        <w:color w:val="auto"/>
      </w:rPr>
    </w:lvl>
    <w:lvl w:ilvl="8">
      <w:start w:val="1"/>
      <w:numFmt w:val="decimal"/>
      <w:lvlText w:val="%1.%2.%3.%4.%5.%6.%7.%8.%9."/>
      <w:lvlJc w:val="left"/>
      <w:pPr>
        <w:ind w:left="7560" w:hanging="1800"/>
      </w:pPr>
      <w:rPr>
        <w:rFonts w:hint="default"/>
        <w:color w:val="auto"/>
      </w:rPr>
    </w:lvl>
  </w:abstractNum>
  <w:abstractNum w:abstractNumId="8" w15:restartNumberingAfterBreak="0">
    <w:nsid w:val="1C0073CB"/>
    <w:multiLevelType w:val="hybridMultilevel"/>
    <w:tmpl w:val="92DC98E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2085571"/>
    <w:multiLevelType w:val="hybridMultilevel"/>
    <w:tmpl w:val="4CF23498"/>
    <w:lvl w:ilvl="0" w:tplc="0DD05EF4">
      <w:start w:val="5"/>
      <w:numFmt w:val="decimal"/>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0" w15:restartNumberingAfterBreak="0">
    <w:nsid w:val="2958619C"/>
    <w:multiLevelType w:val="multilevel"/>
    <w:tmpl w:val="6062FD8E"/>
    <w:lvl w:ilvl="0">
      <w:start w:val="16"/>
      <w:numFmt w:val="decimal"/>
      <w:lvlText w:val="%1."/>
      <w:lvlJc w:val="left"/>
      <w:pPr>
        <w:ind w:left="480" w:hanging="480"/>
      </w:pPr>
      <w:rPr>
        <w:rFonts w:hint="default"/>
        <w:b w:val="0"/>
        <w:u w:val="none"/>
      </w:rPr>
    </w:lvl>
    <w:lvl w:ilvl="1">
      <w:start w:val="1"/>
      <w:numFmt w:val="decimal"/>
      <w:lvlText w:val="%1.%2."/>
      <w:lvlJc w:val="left"/>
      <w:pPr>
        <w:ind w:left="1243" w:hanging="480"/>
      </w:pPr>
      <w:rPr>
        <w:rFonts w:hint="default"/>
        <w:b w:val="0"/>
        <w:i w:val="0"/>
        <w:iCs/>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3009" w:hanging="720"/>
      </w:pPr>
      <w:rPr>
        <w:rFonts w:hint="default"/>
        <w:b w:val="0"/>
        <w:u w:val="none"/>
      </w:rPr>
    </w:lvl>
    <w:lvl w:ilvl="4">
      <w:start w:val="1"/>
      <w:numFmt w:val="decimal"/>
      <w:lvlText w:val="%1.%2.%3.%4.%5."/>
      <w:lvlJc w:val="left"/>
      <w:pPr>
        <w:ind w:left="4132" w:hanging="1080"/>
      </w:pPr>
      <w:rPr>
        <w:rFonts w:hint="default"/>
        <w:b w:val="0"/>
        <w:u w:val="none"/>
      </w:rPr>
    </w:lvl>
    <w:lvl w:ilvl="5">
      <w:start w:val="1"/>
      <w:numFmt w:val="decimal"/>
      <w:lvlText w:val="%1.%2.%3.%4.%5.%6."/>
      <w:lvlJc w:val="left"/>
      <w:pPr>
        <w:ind w:left="4895" w:hanging="1080"/>
      </w:pPr>
      <w:rPr>
        <w:rFonts w:hint="default"/>
        <w:b w:val="0"/>
        <w:u w:val="none"/>
      </w:rPr>
    </w:lvl>
    <w:lvl w:ilvl="6">
      <w:start w:val="1"/>
      <w:numFmt w:val="decimal"/>
      <w:lvlText w:val="%1.%2.%3.%4.%5.%6.%7."/>
      <w:lvlJc w:val="left"/>
      <w:pPr>
        <w:ind w:left="6018" w:hanging="1440"/>
      </w:pPr>
      <w:rPr>
        <w:rFonts w:hint="default"/>
        <w:b w:val="0"/>
        <w:u w:val="none"/>
      </w:rPr>
    </w:lvl>
    <w:lvl w:ilvl="7">
      <w:start w:val="1"/>
      <w:numFmt w:val="decimal"/>
      <w:lvlText w:val="%1.%2.%3.%4.%5.%6.%7.%8."/>
      <w:lvlJc w:val="left"/>
      <w:pPr>
        <w:ind w:left="6781" w:hanging="1440"/>
      </w:pPr>
      <w:rPr>
        <w:rFonts w:hint="default"/>
        <w:b w:val="0"/>
        <w:u w:val="none"/>
      </w:rPr>
    </w:lvl>
    <w:lvl w:ilvl="8">
      <w:start w:val="1"/>
      <w:numFmt w:val="decimal"/>
      <w:lvlText w:val="%1.%2.%3.%4.%5.%6.%7.%8.%9."/>
      <w:lvlJc w:val="left"/>
      <w:pPr>
        <w:ind w:left="7904" w:hanging="1800"/>
      </w:pPr>
      <w:rPr>
        <w:rFonts w:hint="default"/>
        <w:b w:val="0"/>
        <w:u w:val="none"/>
      </w:rPr>
    </w:lvl>
  </w:abstractNum>
  <w:abstractNum w:abstractNumId="11" w15:restartNumberingAfterBreak="0">
    <w:nsid w:val="318E5D9F"/>
    <w:multiLevelType w:val="hybridMultilevel"/>
    <w:tmpl w:val="C3CC19DE"/>
    <w:lvl w:ilvl="0" w:tplc="50B0E95A">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377664F3"/>
    <w:multiLevelType w:val="hybridMultilevel"/>
    <w:tmpl w:val="19DE98A4"/>
    <w:lvl w:ilvl="0" w:tplc="E5CED3E8">
      <w:numFmt w:val="bullet"/>
      <w:lvlText w:val=""/>
      <w:lvlJc w:val="left"/>
      <w:pPr>
        <w:ind w:left="459" w:hanging="360"/>
      </w:pPr>
      <w:rPr>
        <w:rFonts w:ascii="Symbol" w:eastAsia="Times New Roman" w:hAnsi="Symbol" w:cs="Times New Roman" w:hint="default"/>
      </w:rPr>
    </w:lvl>
    <w:lvl w:ilvl="1" w:tplc="04260003" w:tentative="1">
      <w:start w:val="1"/>
      <w:numFmt w:val="bullet"/>
      <w:lvlText w:val="o"/>
      <w:lvlJc w:val="left"/>
      <w:pPr>
        <w:ind w:left="1179" w:hanging="360"/>
      </w:pPr>
      <w:rPr>
        <w:rFonts w:ascii="Courier New" w:hAnsi="Courier New" w:cs="Courier New" w:hint="default"/>
      </w:rPr>
    </w:lvl>
    <w:lvl w:ilvl="2" w:tplc="04260005" w:tentative="1">
      <w:start w:val="1"/>
      <w:numFmt w:val="bullet"/>
      <w:lvlText w:val=""/>
      <w:lvlJc w:val="left"/>
      <w:pPr>
        <w:ind w:left="1899" w:hanging="360"/>
      </w:pPr>
      <w:rPr>
        <w:rFonts w:ascii="Wingdings" w:hAnsi="Wingdings" w:hint="default"/>
      </w:rPr>
    </w:lvl>
    <w:lvl w:ilvl="3" w:tplc="04260001" w:tentative="1">
      <w:start w:val="1"/>
      <w:numFmt w:val="bullet"/>
      <w:lvlText w:val=""/>
      <w:lvlJc w:val="left"/>
      <w:pPr>
        <w:ind w:left="2619" w:hanging="360"/>
      </w:pPr>
      <w:rPr>
        <w:rFonts w:ascii="Symbol" w:hAnsi="Symbol" w:hint="default"/>
      </w:rPr>
    </w:lvl>
    <w:lvl w:ilvl="4" w:tplc="04260003" w:tentative="1">
      <w:start w:val="1"/>
      <w:numFmt w:val="bullet"/>
      <w:lvlText w:val="o"/>
      <w:lvlJc w:val="left"/>
      <w:pPr>
        <w:ind w:left="3339" w:hanging="360"/>
      </w:pPr>
      <w:rPr>
        <w:rFonts w:ascii="Courier New" w:hAnsi="Courier New" w:cs="Courier New" w:hint="default"/>
      </w:rPr>
    </w:lvl>
    <w:lvl w:ilvl="5" w:tplc="04260005" w:tentative="1">
      <w:start w:val="1"/>
      <w:numFmt w:val="bullet"/>
      <w:lvlText w:val=""/>
      <w:lvlJc w:val="left"/>
      <w:pPr>
        <w:ind w:left="4059" w:hanging="360"/>
      </w:pPr>
      <w:rPr>
        <w:rFonts w:ascii="Wingdings" w:hAnsi="Wingdings" w:hint="default"/>
      </w:rPr>
    </w:lvl>
    <w:lvl w:ilvl="6" w:tplc="04260001" w:tentative="1">
      <w:start w:val="1"/>
      <w:numFmt w:val="bullet"/>
      <w:lvlText w:val=""/>
      <w:lvlJc w:val="left"/>
      <w:pPr>
        <w:ind w:left="4779" w:hanging="360"/>
      </w:pPr>
      <w:rPr>
        <w:rFonts w:ascii="Symbol" w:hAnsi="Symbol" w:hint="default"/>
      </w:rPr>
    </w:lvl>
    <w:lvl w:ilvl="7" w:tplc="04260003" w:tentative="1">
      <w:start w:val="1"/>
      <w:numFmt w:val="bullet"/>
      <w:lvlText w:val="o"/>
      <w:lvlJc w:val="left"/>
      <w:pPr>
        <w:ind w:left="5499" w:hanging="360"/>
      </w:pPr>
      <w:rPr>
        <w:rFonts w:ascii="Courier New" w:hAnsi="Courier New" w:cs="Courier New" w:hint="default"/>
      </w:rPr>
    </w:lvl>
    <w:lvl w:ilvl="8" w:tplc="04260005" w:tentative="1">
      <w:start w:val="1"/>
      <w:numFmt w:val="bullet"/>
      <w:lvlText w:val=""/>
      <w:lvlJc w:val="left"/>
      <w:pPr>
        <w:ind w:left="6219" w:hanging="360"/>
      </w:pPr>
      <w:rPr>
        <w:rFonts w:ascii="Wingdings" w:hAnsi="Wingdings" w:hint="default"/>
      </w:rPr>
    </w:lvl>
  </w:abstractNum>
  <w:abstractNum w:abstractNumId="13" w15:restartNumberingAfterBreak="0">
    <w:nsid w:val="3D9657CA"/>
    <w:multiLevelType w:val="multilevel"/>
    <w:tmpl w:val="7A1AA59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b w:val="0"/>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40D7467E"/>
    <w:multiLevelType w:val="multilevel"/>
    <w:tmpl w:val="13B0C4E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442A44D8"/>
    <w:multiLevelType w:val="multilevel"/>
    <w:tmpl w:val="655E4D2A"/>
    <w:lvl w:ilvl="0">
      <w:start w:val="1"/>
      <w:numFmt w:val="decimal"/>
      <w:lvlText w:val="%1."/>
      <w:lvlJc w:val="left"/>
      <w:pPr>
        <w:ind w:left="360" w:hanging="360"/>
      </w:pPr>
      <w:rPr>
        <w:rFonts w:hint="default"/>
        <w:b w:val="0"/>
        <w:sz w:val="24"/>
        <w:szCs w:val="24"/>
      </w:rPr>
    </w:lvl>
    <w:lvl w:ilvl="1">
      <w:start w:val="1"/>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5145E34"/>
    <w:multiLevelType w:val="multilevel"/>
    <w:tmpl w:val="05A85A7C"/>
    <w:lvl w:ilvl="0">
      <w:start w:val="1"/>
      <w:numFmt w:val="decimal"/>
      <w:lvlText w:val="%1."/>
      <w:lvlJc w:val="left"/>
      <w:pPr>
        <w:ind w:left="360" w:hanging="360"/>
      </w:pPr>
      <w:rPr>
        <w:b w:val="0"/>
        <w:bCs w:val="0"/>
        <w:i w:val="0"/>
        <w:iCs/>
      </w:rPr>
    </w:lvl>
    <w:lvl w:ilvl="1">
      <w:start w:val="1"/>
      <w:numFmt w:val="decimal"/>
      <w:lvlText w:val="%1.%2."/>
      <w:lvlJc w:val="left"/>
      <w:pPr>
        <w:ind w:left="792" w:hanging="432"/>
      </w:pPr>
      <w:rPr>
        <w:b w:val="0"/>
        <w:bCs w:val="0"/>
        <w:i w:val="0"/>
        <w:iCs/>
        <w:sz w:val="24"/>
        <w:szCs w:val="24"/>
      </w:rPr>
    </w:lvl>
    <w:lvl w:ilvl="2">
      <w:start w:val="1"/>
      <w:numFmt w:val="decimal"/>
      <w:lvlText w:val="%1.%2.%3."/>
      <w:lvlJc w:val="left"/>
      <w:pPr>
        <w:ind w:left="1072" w:hanging="504"/>
      </w:pPr>
      <w:rPr>
        <w:b w:val="0"/>
        <w:bCs/>
        <w:strike w:val="0"/>
        <w:sz w:val="24"/>
        <w:szCs w:val="24"/>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5E7729F"/>
    <w:multiLevelType w:val="multilevel"/>
    <w:tmpl w:val="005653F4"/>
    <w:lvl w:ilvl="0">
      <w:start w:val="2"/>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rPr>
    </w:lvl>
    <w:lvl w:ilvl="2">
      <w:start w:val="1"/>
      <w:numFmt w:val="decimal"/>
      <w:lvlText w:val="%1.%2.%3"/>
      <w:lvlJc w:val="left"/>
      <w:pPr>
        <w:ind w:left="157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97252A9"/>
    <w:multiLevelType w:val="multilevel"/>
    <w:tmpl w:val="B4C80592"/>
    <w:lvl w:ilvl="0">
      <w:start w:val="1"/>
      <w:numFmt w:val="decimal"/>
      <w:lvlText w:val="%1."/>
      <w:lvlJc w:val="left"/>
      <w:pPr>
        <w:ind w:left="3196" w:hanging="360"/>
      </w:pPr>
      <w:rPr>
        <w:b/>
      </w:rPr>
    </w:lvl>
    <w:lvl w:ilvl="1">
      <w:start w:val="1"/>
      <w:numFmt w:val="decimal"/>
      <w:lvlText w:val="%1.%2."/>
      <w:lvlJc w:val="left"/>
      <w:pPr>
        <w:ind w:left="705" w:hanging="705"/>
      </w:pPr>
      <w:rPr>
        <w:rFonts w:eastAsia="Calibri" w:cs="Times New Roman"/>
        <w:b w:val="0"/>
        <w:strike w:val="0"/>
        <w:dstrike w:val="0"/>
        <w:color w:val="auto"/>
        <w:sz w:val="24"/>
        <w:szCs w:val="24"/>
      </w:rPr>
    </w:lvl>
    <w:lvl w:ilvl="2">
      <w:start w:val="1"/>
      <w:numFmt w:val="decimal"/>
      <w:lvlText w:val="%1.%2.%3."/>
      <w:lvlJc w:val="left"/>
      <w:pPr>
        <w:ind w:left="1288" w:hanging="720"/>
      </w:pPr>
      <w:rPr>
        <w:rFonts w:eastAsia="Calibri"/>
        <w:b w:val="0"/>
        <w:i w:val="0"/>
        <w:sz w:val="24"/>
        <w:szCs w:val="24"/>
      </w:rPr>
    </w:lvl>
    <w:lvl w:ilvl="3">
      <w:start w:val="1"/>
      <w:numFmt w:val="decimal"/>
      <w:lvlText w:val="1.6.%4."/>
      <w:lvlJc w:val="left"/>
      <w:pPr>
        <w:ind w:left="1080" w:hanging="720"/>
      </w:pPr>
      <w:rPr>
        <w:rFonts w:cs="Times New Roman"/>
      </w:rPr>
    </w:lvl>
    <w:lvl w:ilvl="4">
      <w:start w:val="1"/>
      <w:numFmt w:val="decimal"/>
      <w:lvlText w:val="%1.%2.%3.%4.%5."/>
      <w:lvlJc w:val="left"/>
      <w:pPr>
        <w:ind w:left="1440" w:hanging="1080"/>
      </w:pPr>
      <w:rPr>
        <w:rFonts w:eastAsia="Calibri"/>
      </w:rPr>
    </w:lvl>
    <w:lvl w:ilvl="5">
      <w:start w:val="1"/>
      <w:numFmt w:val="decimal"/>
      <w:lvlText w:val="%1.%2.%3.%4.%5.%6."/>
      <w:lvlJc w:val="left"/>
      <w:pPr>
        <w:ind w:left="1440" w:hanging="1080"/>
      </w:pPr>
      <w:rPr>
        <w:rFonts w:eastAsia="Calibri"/>
      </w:rPr>
    </w:lvl>
    <w:lvl w:ilvl="6">
      <w:start w:val="1"/>
      <w:numFmt w:val="decimal"/>
      <w:lvlText w:val="%1.%2.%3.%4.%5.%6.%7."/>
      <w:lvlJc w:val="left"/>
      <w:pPr>
        <w:ind w:left="1800" w:hanging="1440"/>
      </w:pPr>
      <w:rPr>
        <w:rFonts w:eastAsia="Calibri"/>
      </w:rPr>
    </w:lvl>
    <w:lvl w:ilvl="7">
      <w:start w:val="1"/>
      <w:numFmt w:val="decimal"/>
      <w:lvlText w:val="%1.%2.%3.%4.%5.%6.%7.%8."/>
      <w:lvlJc w:val="left"/>
      <w:pPr>
        <w:ind w:left="1800" w:hanging="1440"/>
      </w:pPr>
      <w:rPr>
        <w:rFonts w:eastAsia="Calibri"/>
      </w:rPr>
    </w:lvl>
    <w:lvl w:ilvl="8">
      <w:start w:val="1"/>
      <w:numFmt w:val="decimal"/>
      <w:lvlText w:val="%1.%2.%3.%4.%5.%6.%7.%8.%9."/>
      <w:lvlJc w:val="left"/>
      <w:pPr>
        <w:ind w:left="2160" w:hanging="1800"/>
      </w:pPr>
      <w:rPr>
        <w:rFonts w:eastAsia="Calibri"/>
      </w:rPr>
    </w:lvl>
  </w:abstractNum>
  <w:abstractNum w:abstractNumId="19" w15:restartNumberingAfterBreak="0">
    <w:nsid w:val="50FD359D"/>
    <w:multiLevelType w:val="multilevel"/>
    <w:tmpl w:val="D9DC6C9E"/>
    <w:lvl w:ilvl="0">
      <w:start w:val="1"/>
      <w:numFmt w:val="decimal"/>
      <w:lvlText w:val="%1."/>
      <w:lvlJc w:val="left"/>
      <w:pPr>
        <w:ind w:left="360" w:hanging="360"/>
      </w:pPr>
      <w:rPr>
        <w:b w:val="0"/>
        <w:bCs w:val="0"/>
        <w:i w:val="0"/>
        <w:iCs/>
        <w:color w:val="auto"/>
      </w:rPr>
    </w:lvl>
    <w:lvl w:ilvl="1">
      <w:start w:val="1"/>
      <w:numFmt w:val="decimal"/>
      <w:lvlText w:val="%1.%2."/>
      <w:lvlJc w:val="left"/>
      <w:pPr>
        <w:ind w:left="1142" w:hanging="432"/>
      </w:pPr>
      <w:rPr>
        <w:b w:val="0"/>
        <w:bCs w:val="0"/>
        <w:i w:val="0"/>
        <w:iCs/>
        <w:sz w:val="24"/>
        <w:szCs w:val="24"/>
      </w:rPr>
    </w:lvl>
    <w:lvl w:ilvl="2">
      <w:start w:val="1"/>
      <w:numFmt w:val="decimal"/>
      <w:lvlText w:val="%1.%2.%3."/>
      <w:lvlJc w:val="left"/>
      <w:pPr>
        <w:ind w:left="1072" w:hanging="504"/>
      </w:pPr>
      <w:rPr>
        <w:b w:val="0"/>
        <w:bCs/>
        <w:strike w:val="0"/>
        <w:sz w:val="24"/>
        <w:szCs w:val="24"/>
      </w:rPr>
    </w:lvl>
    <w:lvl w:ilvl="3">
      <w:start w:val="1"/>
      <w:numFmt w:val="decimal"/>
      <w:lvlText w:val="%1.%2.%3.%4."/>
      <w:lvlJc w:val="left"/>
      <w:pPr>
        <w:ind w:left="1074" w:hanging="648"/>
      </w:pPr>
      <w:rPr>
        <w:b w:val="0"/>
        <w:bCs/>
      </w:rPr>
    </w:lvl>
    <w:lvl w:ilvl="4">
      <w:start w:val="1"/>
      <w:numFmt w:val="decimal"/>
      <w:lvlText w:val="%1.%2.%3.%4.%5."/>
      <w:lvlJc w:val="left"/>
      <w:pPr>
        <w:ind w:left="2232" w:hanging="792"/>
      </w:pPr>
      <w:rPr>
        <w:b w:val="0"/>
        <w:bCs/>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29440AD"/>
    <w:multiLevelType w:val="multilevel"/>
    <w:tmpl w:val="E04ECC0C"/>
    <w:lvl w:ilvl="0">
      <w:start w:val="3"/>
      <w:numFmt w:val="decimal"/>
      <w:lvlText w:val="%1."/>
      <w:lvlJc w:val="left"/>
      <w:pPr>
        <w:ind w:left="840" w:hanging="840"/>
      </w:pPr>
    </w:lvl>
    <w:lvl w:ilvl="1">
      <w:start w:val="12"/>
      <w:numFmt w:val="decimal"/>
      <w:lvlText w:val="%1.%2."/>
      <w:lvlJc w:val="left"/>
      <w:pPr>
        <w:ind w:left="1269" w:hanging="840"/>
      </w:pPr>
    </w:lvl>
    <w:lvl w:ilvl="2">
      <w:start w:val="3"/>
      <w:numFmt w:val="decimal"/>
      <w:lvlText w:val="%1.%2.%3."/>
      <w:lvlJc w:val="left"/>
      <w:pPr>
        <w:ind w:left="2826" w:hanging="840"/>
      </w:pPr>
    </w:lvl>
    <w:lvl w:ilvl="3">
      <w:start w:val="1"/>
      <w:numFmt w:val="decimal"/>
      <w:lvlText w:val="%1.%2.%3.%4."/>
      <w:lvlJc w:val="left"/>
      <w:pPr>
        <w:ind w:left="2117" w:hanging="840"/>
      </w:pPr>
    </w:lvl>
    <w:lvl w:ilvl="4">
      <w:start w:val="1"/>
      <w:numFmt w:val="decimal"/>
      <w:lvlText w:val="%1.%2.%3.%4.%5."/>
      <w:lvlJc w:val="left"/>
      <w:pPr>
        <w:ind w:left="2796" w:hanging="1080"/>
      </w:pPr>
    </w:lvl>
    <w:lvl w:ilvl="5">
      <w:start w:val="1"/>
      <w:numFmt w:val="decimal"/>
      <w:lvlText w:val="%1.%2.%3.%4.%5.%6."/>
      <w:lvlJc w:val="left"/>
      <w:pPr>
        <w:ind w:left="3225" w:hanging="1080"/>
      </w:pPr>
    </w:lvl>
    <w:lvl w:ilvl="6">
      <w:start w:val="1"/>
      <w:numFmt w:val="decimal"/>
      <w:lvlText w:val="%1.%2.%3.%4.%5.%6.%7."/>
      <w:lvlJc w:val="left"/>
      <w:pPr>
        <w:ind w:left="4014" w:hanging="1440"/>
      </w:pPr>
    </w:lvl>
    <w:lvl w:ilvl="7">
      <w:start w:val="1"/>
      <w:numFmt w:val="decimal"/>
      <w:lvlText w:val="%1.%2.%3.%4.%5.%6.%7.%8."/>
      <w:lvlJc w:val="left"/>
      <w:pPr>
        <w:ind w:left="4443" w:hanging="1440"/>
      </w:pPr>
    </w:lvl>
    <w:lvl w:ilvl="8">
      <w:start w:val="1"/>
      <w:numFmt w:val="decimal"/>
      <w:lvlText w:val="%1.%2.%3.%4.%5.%6.%7.%8.%9."/>
      <w:lvlJc w:val="left"/>
      <w:pPr>
        <w:ind w:left="5232" w:hanging="1800"/>
      </w:pPr>
    </w:lvl>
  </w:abstractNum>
  <w:abstractNum w:abstractNumId="21" w15:restartNumberingAfterBreak="0">
    <w:nsid w:val="5EB10195"/>
    <w:multiLevelType w:val="hybridMultilevel"/>
    <w:tmpl w:val="1B4475AC"/>
    <w:lvl w:ilvl="0" w:tplc="D46E2E24">
      <w:start w:val="1"/>
      <w:numFmt w:val="upperLetter"/>
      <w:lvlText w:val="%1)"/>
      <w:lvlJc w:val="left"/>
      <w:pPr>
        <w:ind w:left="1440" w:hanging="360"/>
      </w:pPr>
      <w:rPr>
        <w:rFonts w:hint="default"/>
      </w:rPr>
    </w:lvl>
    <w:lvl w:ilvl="1" w:tplc="04260019">
      <w:start w:val="1"/>
      <w:numFmt w:val="lowerLetter"/>
      <w:lvlText w:val="%2."/>
      <w:lvlJc w:val="left"/>
      <w:pPr>
        <w:ind w:left="1440" w:hanging="360"/>
      </w:pPr>
    </w:lvl>
    <w:lvl w:ilvl="2" w:tplc="E3ACFBB8">
      <w:start w:val="1"/>
      <w:numFmt w:val="decimal"/>
      <w:lvlText w:val="%3."/>
      <w:lvlJc w:val="left"/>
      <w:pPr>
        <w:ind w:left="2340" w:hanging="360"/>
      </w:pPr>
      <w:rPr>
        <w:rFonts w:hint="default"/>
        <w:b w:val="0"/>
      </w:rPr>
    </w:lvl>
    <w:lvl w:ilvl="3" w:tplc="DF486EEA">
      <w:start w:val="1"/>
      <w:numFmt w:val="decimal"/>
      <w:lvlText w:val="%4)"/>
      <w:lvlJc w:val="left"/>
      <w:pPr>
        <w:ind w:left="2880" w:hanging="360"/>
      </w:pPr>
      <w:rPr>
        <w:rFonts w:hint="default"/>
      </w:r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61B94E36"/>
    <w:multiLevelType w:val="multilevel"/>
    <w:tmpl w:val="6F8E189A"/>
    <w:lvl w:ilvl="0">
      <w:start w:val="1"/>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62E52F0E"/>
    <w:multiLevelType w:val="hybridMultilevel"/>
    <w:tmpl w:val="D9809844"/>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691E605B"/>
    <w:multiLevelType w:val="multilevel"/>
    <w:tmpl w:val="D2D0EB2C"/>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F764879"/>
    <w:multiLevelType w:val="hybridMultilevel"/>
    <w:tmpl w:val="3566DBD4"/>
    <w:lvl w:ilvl="0" w:tplc="A0DA3BB8">
      <w:start w:val="4"/>
      <w:numFmt w:val="bullet"/>
      <w:lvlText w:val="-"/>
      <w:lvlJc w:val="left"/>
      <w:pPr>
        <w:ind w:left="266" w:hanging="360"/>
      </w:pPr>
      <w:rPr>
        <w:rFonts w:ascii="Times New Roman" w:eastAsia="Times New Roman" w:hAnsi="Times New Roman" w:cs="Times New Roman" w:hint="default"/>
      </w:rPr>
    </w:lvl>
    <w:lvl w:ilvl="1" w:tplc="08090003" w:tentative="1">
      <w:start w:val="1"/>
      <w:numFmt w:val="bullet"/>
      <w:lvlText w:val="o"/>
      <w:lvlJc w:val="left"/>
      <w:pPr>
        <w:ind w:left="986" w:hanging="360"/>
      </w:pPr>
      <w:rPr>
        <w:rFonts w:ascii="Courier New" w:hAnsi="Courier New" w:cs="Courier New" w:hint="default"/>
      </w:rPr>
    </w:lvl>
    <w:lvl w:ilvl="2" w:tplc="08090005" w:tentative="1">
      <w:start w:val="1"/>
      <w:numFmt w:val="bullet"/>
      <w:lvlText w:val=""/>
      <w:lvlJc w:val="left"/>
      <w:pPr>
        <w:ind w:left="1706" w:hanging="360"/>
      </w:pPr>
      <w:rPr>
        <w:rFonts w:ascii="Wingdings" w:hAnsi="Wingdings" w:hint="default"/>
      </w:rPr>
    </w:lvl>
    <w:lvl w:ilvl="3" w:tplc="08090001" w:tentative="1">
      <w:start w:val="1"/>
      <w:numFmt w:val="bullet"/>
      <w:lvlText w:val=""/>
      <w:lvlJc w:val="left"/>
      <w:pPr>
        <w:ind w:left="2426" w:hanging="360"/>
      </w:pPr>
      <w:rPr>
        <w:rFonts w:ascii="Symbol" w:hAnsi="Symbol" w:hint="default"/>
      </w:rPr>
    </w:lvl>
    <w:lvl w:ilvl="4" w:tplc="08090003" w:tentative="1">
      <w:start w:val="1"/>
      <w:numFmt w:val="bullet"/>
      <w:lvlText w:val="o"/>
      <w:lvlJc w:val="left"/>
      <w:pPr>
        <w:ind w:left="3146" w:hanging="360"/>
      </w:pPr>
      <w:rPr>
        <w:rFonts w:ascii="Courier New" w:hAnsi="Courier New" w:cs="Courier New" w:hint="default"/>
      </w:rPr>
    </w:lvl>
    <w:lvl w:ilvl="5" w:tplc="08090005" w:tentative="1">
      <w:start w:val="1"/>
      <w:numFmt w:val="bullet"/>
      <w:lvlText w:val=""/>
      <w:lvlJc w:val="left"/>
      <w:pPr>
        <w:ind w:left="3866" w:hanging="360"/>
      </w:pPr>
      <w:rPr>
        <w:rFonts w:ascii="Wingdings" w:hAnsi="Wingdings" w:hint="default"/>
      </w:rPr>
    </w:lvl>
    <w:lvl w:ilvl="6" w:tplc="08090001" w:tentative="1">
      <w:start w:val="1"/>
      <w:numFmt w:val="bullet"/>
      <w:lvlText w:val=""/>
      <w:lvlJc w:val="left"/>
      <w:pPr>
        <w:ind w:left="4586" w:hanging="360"/>
      </w:pPr>
      <w:rPr>
        <w:rFonts w:ascii="Symbol" w:hAnsi="Symbol" w:hint="default"/>
      </w:rPr>
    </w:lvl>
    <w:lvl w:ilvl="7" w:tplc="08090003" w:tentative="1">
      <w:start w:val="1"/>
      <w:numFmt w:val="bullet"/>
      <w:lvlText w:val="o"/>
      <w:lvlJc w:val="left"/>
      <w:pPr>
        <w:ind w:left="5306" w:hanging="360"/>
      </w:pPr>
      <w:rPr>
        <w:rFonts w:ascii="Courier New" w:hAnsi="Courier New" w:cs="Courier New" w:hint="default"/>
      </w:rPr>
    </w:lvl>
    <w:lvl w:ilvl="8" w:tplc="08090005" w:tentative="1">
      <w:start w:val="1"/>
      <w:numFmt w:val="bullet"/>
      <w:lvlText w:val=""/>
      <w:lvlJc w:val="left"/>
      <w:pPr>
        <w:ind w:left="6026" w:hanging="360"/>
      </w:pPr>
      <w:rPr>
        <w:rFonts w:ascii="Wingdings" w:hAnsi="Wingdings" w:hint="default"/>
      </w:rPr>
    </w:lvl>
  </w:abstractNum>
  <w:abstractNum w:abstractNumId="26" w15:restartNumberingAfterBreak="0">
    <w:nsid w:val="71953867"/>
    <w:multiLevelType w:val="multilevel"/>
    <w:tmpl w:val="7A1AA59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b w:val="0"/>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744B3D5D"/>
    <w:multiLevelType w:val="hybridMultilevel"/>
    <w:tmpl w:val="BDDE85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5DF35AF"/>
    <w:multiLevelType w:val="hybridMultilevel"/>
    <w:tmpl w:val="8B2A6FB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760851EB"/>
    <w:multiLevelType w:val="multilevel"/>
    <w:tmpl w:val="E8B29708"/>
    <w:lvl w:ilvl="0">
      <w:start w:val="1"/>
      <w:numFmt w:val="decimal"/>
      <w:pStyle w:val="Nodala1"/>
      <w:lvlText w:val="%1."/>
      <w:lvlJc w:val="left"/>
      <w:pPr>
        <w:ind w:left="720" w:hanging="360"/>
      </w:pPr>
      <w:rPr>
        <w:b/>
      </w:rPr>
    </w:lvl>
    <w:lvl w:ilvl="1">
      <w:start w:val="1"/>
      <w:numFmt w:val="decimal"/>
      <w:pStyle w:val="Nodala11"/>
      <w:isLgl/>
      <w:lvlText w:val="%1.%2."/>
      <w:lvlJc w:val="left"/>
      <w:pPr>
        <w:ind w:left="72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1288"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080" w:hanging="720"/>
      </w:pPr>
      <w:rPr>
        <w:b w:val="0"/>
        <w:i w:val="0"/>
        <w:strike w:val="0"/>
        <w:dstrike w:val="0"/>
        <w:u w:val="none"/>
        <w:effect w:val="none"/>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abstractNum w:abstractNumId="30" w15:restartNumberingAfterBreak="0">
    <w:nsid w:val="76A15E48"/>
    <w:multiLevelType w:val="hybridMultilevel"/>
    <w:tmpl w:val="4F18A262"/>
    <w:lvl w:ilvl="0" w:tplc="D46E2E24">
      <w:start w:val="1"/>
      <w:numFmt w:val="upperLetter"/>
      <w:lvlText w:val="%1)"/>
      <w:lvlJc w:val="left"/>
      <w:pPr>
        <w:ind w:left="720" w:hanging="360"/>
      </w:pPr>
      <w:rPr>
        <w:rFonts w:hint="default"/>
      </w:rPr>
    </w:lvl>
    <w:lvl w:ilvl="1" w:tplc="04260019">
      <w:start w:val="1"/>
      <w:numFmt w:val="lowerLetter"/>
      <w:lvlText w:val="%2."/>
      <w:lvlJc w:val="left"/>
      <w:pPr>
        <w:ind w:left="1440" w:hanging="360"/>
      </w:pPr>
    </w:lvl>
    <w:lvl w:ilvl="2" w:tplc="F4A6366C">
      <w:start w:val="14"/>
      <w:numFmt w:val="decimal"/>
      <w:lvlText w:val="%3."/>
      <w:lvlJc w:val="left"/>
      <w:pPr>
        <w:ind w:left="2340" w:hanging="360"/>
      </w:pPr>
      <w:rPr>
        <w:rFonts w:hint="default"/>
      </w:rPr>
    </w:lvl>
    <w:lvl w:ilvl="3" w:tplc="31B8E0B2">
      <w:start w:val="1"/>
      <w:numFmt w:val="decimal"/>
      <w:lvlText w:val="%4)"/>
      <w:lvlJc w:val="left"/>
      <w:pPr>
        <w:ind w:left="2880" w:hanging="360"/>
      </w:pPr>
      <w:rPr>
        <w:rFonts w:hint="default"/>
      </w:r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7D031EA0"/>
    <w:multiLevelType w:val="multilevel"/>
    <w:tmpl w:val="B4743E58"/>
    <w:lvl w:ilvl="0">
      <w:start w:val="1"/>
      <w:numFmt w:val="decimal"/>
      <w:lvlText w:val="%1."/>
      <w:lvlJc w:val="left"/>
      <w:pPr>
        <w:tabs>
          <w:tab w:val="num" w:pos="432"/>
        </w:tabs>
        <w:ind w:left="432" w:hanging="432"/>
      </w:pPr>
      <w:rPr>
        <w:rFonts w:ascii="Times New Roman" w:hAnsi="Times New Roman" w:hint="default"/>
      </w:rPr>
    </w:lvl>
    <w:lvl w:ilvl="1">
      <w:start w:val="1"/>
      <w:numFmt w:val="decimal"/>
      <w:pStyle w:val="Heading2"/>
      <w:lvlText w:val="%1.%2."/>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b w:val="0"/>
        <w:i w:val="0"/>
      </w:rPr>
    </w:lvl>
    <w:lvl w:ilvl="3">
      <w:start w:val="1"/>
      <w:numFmt w:val="decimal"/>
      <w:pStyle w:val="Heading4"/>
      <w:lvlText w:val="%1.%2.%3.%4."/>
      <w:lvlJc w:val="left"/>
      <w:pPr>
        <w:tabs>
          <w:tab w:val="num" w:pos="1080"/>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32" w15:restartNumberingAfterBreak="0">
    <w:nsid w:val="7E4160DA"/>
    <w:multiLevelType w:val="multilevel"/>
    <w:tmpl w:val="7FEC1EFA"/>
    <w:lvl w:ilvl="0">
      <w:start w:val="1"/>
      <w:numFmt w:val="decimal"/>
      <w:lvlText w:val="%1."/>
      <w:lvlJc w:val="left"/>
      <w:pPr>
        <w:tabs>
          <w:tab w:val="num" w:pos="567"/>
        </w:tabs>
        <w:ind w:left="0" w:firstLine="0"/>
      </w:pPr>
      <w:rPr>
        <w:rFonts w:ascii="Times New Roman" w:hAnsi="Times New Roman" w:cs="Times New Roman" w:hint="default"/>
        <w:b/>
        <w:bCs/>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720"/>
        </w:tabs>
        <w:ind w:left="720" w:hanging="720"/>
      </w:pPr>
      <w:rPr>
        <w:rFonts w:ascii="Times New Roman" w:hAnsi="Times New Roman" w:cs="Times New Roman" w:hint="default"/>
        <w:b w:val="0"/>
        <w:i w:val="0"/>
        <w:strike w:val="0"/>
        <w:color w:val="auto"/>
        <w:sz w:val="22"/>
        <w:szCs w:val="22"/>
      </w:rPr>
    </w:lvl>
    <w:lvl w:ilvl="3">
      <w:start w:val="1"/>
      <w:numFmt w:val="decimal"/>
      <w:lvlText w:val="%1.%2.%3.%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i w:val="0"/>
        <w:iCs/>
        <w:color w:val="auto"/>
        <w:sz w:val="24"/>
        <w:szCs w:val="24"/>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31"/>
  </w:num>
  <w:num w:numId="2">
    <w:abstractNumId w:val="6"/>
  </w:num>
  <w:num w:numId="3">
    <w:abstractNumId w:val="1"/>
  </w:num>
  <w:num w:numId="4">
    <w:abstractNumId w:val="19"/>
  </w:num>
  <w:num w:numId="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7"/>
  </w:num>
  <w:num w:numId="7">
    <w:abstractNumId w:val="32"/>
  </w:num>
  <w:num w:numId="8">
    <w:abstractNumId w:val="8"/>
  </w:num>
  <w:num w:numId="9">
    <w:abstractNumId w:val="23"/>
  </w:num>
  <w:num w:numId="10">
    <w:abstractNumId w:val="16"/>
  </w:num>
  <w:num w:numId="11">
    <w:abstractNumId w:val="18"/>
  </w:num>
  <w:num w:numId="12">
    <w:abstractNumId w:val="20"/>
  </w:num>
  <w:num w:numId="13">
    <w:abstractNumId w:val="15"/>
  </w:num>
  <w:num w:numId="14">
    <w:abstractNumId w:val="21"/>
  </w:num>
  <w:num w:numId="15">
    <w:abstractNumId w:val="30"/>
    <w:lvlOverride w:ilvl="0">
      <w:startOverride w:val="1"/>
    </w:lvlOverride>
    <w:lvlOverride w:ilvl="1">
      <w:startOverride w:val="1"/>
    </w:lvlOverride>
    <w:lvlOverride w:ilvl="2">
      <w:startOverride w:val="1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num>
  <w:num w:numId="17">
    <w:abstractNumId w:val="11"/>
  </w:num>
  <w:num w:numId="18">
    <w:abstractNumId w:val="14"/>
  </w:num>
  <w:num w:numId="19">
    <w:abstractNumId w:val="4"/>
  </w:num>
  <w:num w:numId="20">
    <w:abstractNumId w:val="24"/>
  </w:num>
  <w:num w:numId="21">
    <w:abstractNumId w:val="9"/>
  </w:num>
  <w:num w:numId="22">
    <w:abstractNumId w:val="25"/>
  </w:num>
  <w:num w:numId="23">
    <w:abstractNumId w:val="13"/>
  </w:num>
  <w:num w:numId="24">
    <w:abstractNumId w:val="26"/>
  </w:num>
  <w:num w:numId="25">
    <w:abstractNumId w:val="5"/>
  </w:num>
  <w:num w:numId="26">
    <w:abstractNumId w:val="3"/>
  </w:num>
  <w:num w:numId="27">
    <w:abstractNumId w:val="17"/>
  </w:num>
  <w:num w:numId="28">
    <w:abstractNumId w:val="10"/>
  </w:num>
  <w:num w:numId="29">
    <w:abstractNumId w:val="22"/>
  </w:num>
  <w:num w:numId="30">
    <w:abstractNumId w:val="7"/>
  </w:num>
  <w:num w:numId="31">
    <w:abstractNumId w:val="28"/>
  </w:num>
  <w:num w:numId="3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4AE1"/>
    <w:rsid w:val="00000885"/>
    <w:rsid w:val="0000174D"/>
    <w:rsid w:val="00003948"/>
    <w:rsid w:val="00003A77"/>
    <w:rsid w:val="00003C16"/>
    <w:rsid w:val="00003D4E"/>
    <w:rsid w:val="00003DA9"/>
    <w:rsid w:val="00004170"/>
    <w:rsid w:val="00004407"/>
    <w:rsid w:val="000061C5"/>
    <w:rsid w:val="00007FB8"/>
    <w:rsid w:val="00010732"/>
    <w:rsid w:val="00010DF8"/>
    <w:rsid w:val="0001126A"/>
    <w:rsid w:val="0001278D"/>
    <w:rsid w:val="00012F06"/>
    <w:rsid w:val="00013918"/>
    <w:rsid w:val="00014865"/>
    <w:rsid w:val="00015004"/>
    <w:rsid w:val="000171D2"/>
    <w:rsid w:val="00017636"/>
    <w:rsid w:val="000202FE"/>
    <w:rsid w:val="00020447"/>
    <w:rsid w:val="00020522"/>
    <w:rsid w:val="00024850"/>
    <w:rsid w:val="00024989"/>
    <w:rsid w:val="00027A70"/>
    <w:rsid w:val="00027C7F"/>
    <w:rsid w:val="00030F0C"/>
    <w:rsid w:val="00031997"/>
    <w:rsid w:val="00031D54"/>
    <w:rsid w:val="00031E09"/>
    <w:rsid w:val="00032B3D"/>
    <w:rsid w:val="0003409C"/>
    <w:rsid w:val="000365AD"/>
    <w:rsid w:val="0003722B"/>
    <w:rsid w:val="00040602"/>
    <w:rsid w:val="0004091D"/>
    <w:rsid w:val="00041C94"/>
    <w:rsid w:val="000431E6"/>
    <w:rsid w:val="00043766"/>
    <w:rsid w:val="00045DD2"/>
    <w:rsid w:val="0004670D"/>
    <w:rsid w:val="000517D6"/>
    <w:rsid w:val="00053426"/>
    <w:rsid w:val="000542E5"/>
    <w:rsid w:val="00054621"/>
    <w:rsid w:val="000551F6"/>
    <w:rsid w:val="00055CBC"/>
    <w:rsid w:val="000568BE"/>
    <w:rsid w:val="0006046A"/>
    <w:rsid w:val="00061FFD"/>
    <w:rsid w:val="00063332"/>
    <w:rsid w:val="0006423C"/>
    <w:rsid w:val="00064B3A"/>
    <w:rsid w:val="00065871"/>
    <w:rsid w:val="00067342"/>
    <w:rsid w:val="00070948"/>
    <w:rsid w:val="0007139D"/>
    <w:rsid w:val="00072A1F"/>
    <w:rsid w:val="000746E7"/>
    <w:rsid w:val="00077A7D"/>
    <w:rsid w:val="0008296D"/>
    <w:rsid w:val="00083DA8"/>
    <w:rsid w:val="00085067"/>
    <w:rsid w:val="00086CC4"/>
    <w:rsid w:val="000877E3"/>
    <w:rsid w:val="0009116B"/>
    <w:rsid w:val="000932ED"/>
    <w:rsid w:val="00093F05"/>
    <w:rsid w:val="00096388"/>
    <w:rsid w:val="00097063"/>
    <w:rsid w:val="000A065F"/>
    <w:rsid w:val="000A18A1"/>
    <w:rsid w:val="000A1D16"/>
    <w:rsid w:val="000A3D6C"/>
    <w:rsid w:val="000A4A3D"/>
    <w:rsid w:val="000A5765"/>
    <w:rsid w:val="000A5ACF"/>
    <w:rsid w:val="000A6F7E"/>
    <w:rsid w:val="000B0570"/>
    <w:rsid w:val="000B2E31"/>
    <w:rsid w:val="000B4D91"/>
    <w:rsid w:val="000B68F7"/>
    <w:rsid w:val="000B76B3"/>
    <w:rsid w:val="000B7D70"/>
    <w:rsid w:val="000B7DE6"/>
    <w:rsid w:val="000C13C1"/>
    <w:rsid w:val="000C17E8"/>
    <w:rsid w:val="000C68A1"/>
    <w:rsid w:val="000C7749"/>
    <w:rsid w:val="000D0A5E"/>
    <w:rsid w:val="000D118C"/>
    <w:rsid w:val="000D3575"/>
    <w:rsid w:val="000D3F68"/>
    <w:rsid w:val="000D40DC"/>
    <w:rsid w:val="000D430B"/>
    <w:rsid w:val="000D44B2"/>
    <w:rsid w:val="000D6769"/>
    <w:rsid w:val="000D7EA6"/>
    <w:rsid w:val="000E190C"/>
    <w:rsid w:val="000E2D62"/>
    <w:rsid w:val="000E2E15"/>
    <w:rsid w:val="000E4292"/>
    <w:rsid w:val="000E7F5D"/>
    <w:rsid w:val="000F20CA"/>
    <w:rsid w:val="000F3EC3"/>
    <w:rsid w:val="000F5D19"/>
    <w:rsid w:val="000F6AB2"/>
    <w:rsid w:val="000F7746"/>
    <w:rsid w:val="001004E7"/>
    <w:rsid w:val="00101841"/>
    <w:rsid w:val="001029B2"/>
    <w:rsid w:val="00102D1E"/>
    <w:rsid w:val="0010357C"/>
    <w:rsid w:val="0010368B"/>
    <w:rsid w:val="00104E33"/>
    <w:rsid w:val="001058FD"/>
    <w:rsid w:val="001107D9"/>
    <w:rsid w:val="00110909"/>
    <w:rsid w:val="00110E45"/>
    <w:rsid w:val="00114A2F"/>
    <w:rsid w:val="00115F32"/>
    <w:rsid w:val="00116C27"/>
    <w:rsid w:val="001210CD"/>
    <w:rsid w:val="00121C85"/>
    <w:rsid w:val="00126A69"/>
    <w:rsid w:val="00130582"/>
    <w:rsid w:val="00133372"/>
    <w:rsid w:val="00134CB5"/>
    <w:rsid w:val="00137C84"/>
    <w:rsid w:val="00141E6D"/>
    <w:rsid w:val="001437DE"/>
    <w:rsid w:val="00146B7D"/>
    <w:rsid w:val="00147006"/>
    <w:rsid w:val="00150442"/>
    <w:rsid w:val="001527A1"/>
    <w:rsid w:val="00153CBB"/>
    <w:rsid w:val="00153CCF"/>
    <w:rsid w:val="0015798C"/>
    <w:rsid w:val="00157D54"/>
    <w:rsid w:val="00161794"/>
    <w:rsid w:val="00163E41"/>
    <w:rsid w:val="00164099"/>
    <w:rsid w:val="00164B19"/>
    <w:rsid w:val="00164F53"/>
    <w:rsid w:val="00165900"/>
    <w:rsid w:val="00166E11"/>
    <w:rsid w:val="001734BE"/>
    <w:rsid w:val="001735FC"/>
    <w:rsid w:val="00174037"/>
    <w:rsid w:val="0017581D"/>
    <w:rsid w:val="00177DD7"/>
    <w:rsid w:val="00180F09"/>
    <w:rsid w:val="00181740"/>
    <w:rsid w:val="00183051"/>
    <w:rsid w:val="001871F1"/>
    <w:rsid w:val="00192583"/>
    <w:rsid w:val="00193143"/>
    <w:rsid w:val="00193A79"/>
    <w:rsid w:val="001950FF"/>
    <w:rsid w:val="00197547"/>
    <w:rsid w:val="001A05AE"/>
    <w:rsid w:val="001A0BD8"/>
    <w:rsid w:val="001A1EFF"/>
    <w:rsid w:val="001A2817"/>
    <w:rsid w:val="001A3BA6"/>
    <w:rsid w:val="001A52F5"/>
    <w:rsid w:val="001A6020"/>
    <w:rsid w:val="001A657B"/>
    <w:rsid w:val="001A6FC0"/>
    <w:rsid w:val="001B2012"/>
    <w:rsid w:val="001B2C6D"/>
    <w:rsid w:val="001B65A7"/>
    <w:rsid w:val="001B6AC2"/>
    <w:rsid w:val="001B787B"/>
    <w:rsid w:val="001C06E7"/>
    <w:rsid w:val="001C25BD"/>
    <w:rsid w:val="001C322B"/>
    <w:rsid w:val="001C3F74"/>
    <w:rsid w:val="001C48AD"/>
    <w:rsid w:val="001C49F5"/>
    <w:rsid w:val="001C5745"/>
    <w:rsid w:val="001C5849"/>
    <w:rsid w:val="001C6384"/>
    <w:rsid w:val="001C7975"/>
    <w:rsid w:val="001D0A09"/>
    <w:rsid w:val="001D1D05"/>
    <w:rsid w:val="001D45EC"/>
    <w:rsid w:val="001D4B47"/>
    <w:rsid w:val="001D65AA"/>
    <w:rsid w:val="001D75D8"/>
    <w:rsid w:val="001E041F"/>
    <w:rsid w:val="001E188C"/>
    <w:rsid w:val="001E3C6D"/>
    <w:rsid w:val="001E435F"/>
    <w:rsid w:val="001E4F38"/>
    <w:rsid w:val="001E6957"/>
    <w:rsid w:val="001E7401"/>
    <w:rsid w:val="001E7425"/>
    <w:rsid w:val="001F037B"/>
    <w:rsid w:val="001F09E2"/>
    <w:rsid w:val="001F0A26"/>
    <w:rsid w:val="001F1134"/>
    <w:rsid w:val="001F1EF9"/>
    <w:rsid w:val="001F2416"/>
    <w:rsid w:val="001F3907"/>
    <w:rsid w:val="001F3961"/>
    <w:rsid w:val="001F6DD4"/>
    <w:rsid w:val="001F7B4B"/>
    <w:rsid w:val="00202D8F"/>
    <w:rsid w:val="00204399"/>
    <w:rsid w:val="00205FEE"/>
    <w:rsid w:val="0020608F"/>
    <w:rsid w:val="0020636B"/>
    <w:rsid w:val="0021004C"/>
    <w:rsid w:val="002103AF"/>
    <w:rsid w:val="002115D0"/>
    <w:rsid w:val="00212634"/>
    <w:rsid w:val="00214553"/>
    <w:rsid w:val="002151C9"/>
    <w:rsid w:val="002151E5"/>
    <w:rsid w:val="002152CC"/>
    <w:rsid w:val="00215851"/>
    <w:rsid w:val="002159FA"/>
    <w:rsid w:val="002166D9"/>
    <w:rsid w:val="00217D98"/>
    <w:rsid w:val="00220833"/>
    <w:rsid w:val="00221265"/>
    <w:rsid w:val="00223337"/>
    <w:rsid w:val="00224E6C"/>
    <w:rsid w:val="00224ED2"/>
    <w:rsid w:val="002259E1"/>
    <w:rsid w:val="00226015"/>
    <w:rsid w:val="00230107"/>
    <w:rsid w:val="0023169F"/>
    <w:rsid w:val="002325F3"/>
    <w:rsid w:val="00232ADA"/>
    <w:rsid w:val="00233EAF"/>
    <w:rsid w:val="00234800"/>
    <w:rsid w:val="00235307"/>
    <w:rsid w:val="00235CD4"/>
    <w:rsid w:val="0023602B"/>
    <w:rsid w:val="00236F5B"/>
    <w:rsid w:val="00241E39"/>
    <w:rsid w:val="00251776"/>
    <w:rsid w:val="00252675"/>
    <w:rsid w:val="00252A89"/>
    <w:rsid w:val="002553C0"/>
    <w:rsid w:val="00255A55"/>
    <w:rsid w:val="00256178"/>
    <w:rsid w:val="002579AD"/>
    <w:rsid w:val="00260910"/>
    <w:rsid w:val="00261487"/>
    <w:rsid w:val="00261629"/>
    <w:rsid w:val="00263116"/>
    <w:rsid w:val="00266146"/>
    <w:rsid w:val="00267194"/>
    <w:rsid w:val="00267922"/>
    <w:rsid w:val="002710AC"/>
    <w:rsid w:val="00277D1A"/>
    <w:rsid w:val="00280781"/>
    <w:rsid w:val="0028105D"/>
    <w:rsid w:val="00282596"/>
    <w:rsid w:val="00282F03"/>
    <w:rsid w:val="0028687C"/>
    <w:rsid w:val="002901D2"/>
    <w:rsid w:val="00291381"/>
    <w:rsid w:val="0029307B"/>
    <w:rsid w:val="00293F01"/>
    <w:rsid w:val="002949A5"/>
    <w:rsid w:val="002958A8"/>
    <w:rsid w:val="002A3152"/>
    <w:rsid w:val="002A3EDD"/>
    <w:rsid w:val="002A3F5C"/>
    <w:rsid w:val="002A44ED"/>
    <w:rsid w:val="002A4AC9"/>
    <w:rsid w:val="002A6AC9"/>
    <w:rsid w:val="002A6BFB"/>
    <w:rsid w:val="002A6E14"/>
    <w:rsid w:val="002A76D3"/>
    <w:rsid w:val="002B09F8"/>
    <w:rsid w:val="002B1A40"/>
    <w:rsid w:val="002B421D"/>
    <w:rsid w:val="002B51B6"/>
    <w:rsid w:val="002B789C"/>
    <w:rsid w:val="002C0AAB"/>
    <w:rsid w:val="002C2219"/>
    <w:rsid w:val="002C33C3"/>
    <w:rsid w:val="002C359C"/>
    <w:rsid w:val="002C38D7"/>
    <w:rsid w:val="002C3ECC"/>
    <w:rsid w:val="002C53F7"/>
    <w:rsid w:val="002C5451"/>
    <w:rsid w:val="002C59E0"/>
    <w:rsid w:val="002C7656"/>
    <w:rsid w:val="002D019A"/>
    <w:rsid w:val="002D165D"/>
    <w:rsid w:val="002D1C76"/>
    <w:rsid w:val="002D2D68"/>
    <w:rsid w:val="002D2FA4"/>
    <w:rsid w:val="002D4D07"/>
    <w:rsid w:val="002D534A"/>
    <w:rsid w:val="002D5E30"/>
    <w:rsid w:val="002D6161"/>
    <w:rsid w:val="002E136D"/>
    <w:rsid w:val="002E2DC7"/>
    <w:rsid w:val="002E2EF3"/>
    <w:rsid w:val="002E666D"/>
    <w:rsid w:val="002E74EC"/>
    <w:rsid w:val="002F1342"/>
    <w:rsid w:val="002F3017"/>
    <w:rsid w:val="002F3A16"/>
    <w:rsid w:val="002F3CF5"/>
    <w:rsid w:val="002F6A56"/>
    <w:rsid w:val="00301DA4"/>
    <w:rsid w:val="00303E7B"/>
    <w:rsid w:val="003061B0"/>
    <w:rsid w:val="00306D46"/>
    <w:rsid w:val="00307C33"/>
    <w:rsid w:val="00307DEC"/>
    <w:rsid w:val="0031151B"/>
    <w:rsid w:val="00312737"/>
    <w:rsid w:val="00313E9A"/>
    <w:rsid w:val="00313F4D"/>
    <w:rsid w:val="00316C1C"/>
    <w:rsid w:val="00316C99"/>
    <w:rsid w:val="00317AFF"/>
    <w:rsid w:val="003239D1"/>
    <w:rsid w:val="003247D3"/>
    <w:rsid w:val="0032542F"/>
    <w:rsid w:val="00330BF9"/>
    <w:rsid w:val="00331767"/>
    <w:rsid w:val="003337FF"/>
    <w:rsid w:val="003341DC"/>
    <w:rsid w:val="00335702"/>
    <w:rsid w:val="00335C59"/>
    <w:rsid w:val="003376F0"/>
    <w:rsid w:val="00337DB3"/>
    <w:rsid w:val="00341F92"/>
    <w:rsid w:val="00344A9B"/>
    <w:rsid w:val="00344BDF"/>
    <w:rsid w:val="003452C7"/>
    <w:rsid w:val="00345532"/>
    <w:rsid w:val="00346445"/>
    <w:rsid w:val="003504F4"/>
    <w:rsid w:val="00351234"/>
    <w:rsid w:val="0035460D"/>
    <w:rsid w:val="00356BF4"/>
    <w:rsid w:val="00357432"/>
    <w:rsid w:val="003575D3"/>
    <w:rsid w:val="00360448"/>
    <w:rsid w:val="00362D44"/>
    <w:rsid w:val="00367546"/>
    <w:rsid w:val="00370519"/>
    <w:rsid w:val="0037140C"/>
    <w:rsid w:val="003717AE"/>
    <w:rsid w:val="0037345D"/>
    <w:rsid w:val="00373836"/>
    <w:rsid w:val="003739C5"/>
    <w:rsid w:val="00374535"/>
    <w:rsid w:val="003746C9"/>
    <w:rsid w:val="00374F31"/>
    <w:rsid w:val="0038063B"/>
    <w:rsid w:val="003849B8"/>
    <w:rsid w:val="00385E9E"/>
    <w:rsid w:val="00387179"/>
    <w:rsid w:val="00391F25"/>
    <w:rsid w:val="003948D4"/>
    <w:rsid w:val="00395E10"/>
    <w:rsid w:val="003A0393"/>
    <w:rsid w:val="003A0F7D"/>
    <w:rsid w:val="003A43DB"/>
    <w:rsid w:val="003A4B3B"/>
    <w:rsid w:val="003A4F1F"/>
    <w:rsid w:val="003A52DC"/>
    <w:rsid w:val="003A5623"/>
    <w:rsid w:val="003A72CF"/>
    <w:rsid w:val="003B126F"/>
    <w:rsid w:val="003B219A"/>
    <w:rsid w:val="003B3800"/>
    <w:rsid w:val="003B4270"/>
    <w:rsid w:val="003B50C3"/>
    <w:rsid w:val="003B57E4"/>
    <w:rsid w:val="003B6084"/>
    <w:rsid w:val="003B620D"/>
    <w:rsid w:val="003B67F7"/>
    <w:rsid w:val="003B731E"/>
    <w:rsid w:val="003C1537"/>
    <w:rsid w:val="003C1F54"/>
    <w:rsid w:val="003C5661"/>
    <w:rsid w:val="003C6EAF"/>
    <w:rsid w:val="003C6F7D"/>
    <w:rsid w:val="003C75B2"/>
    <w:rsid w:val="003C7EA2"/>
    <w:rsid w:val="003D4938"/>
    <w:rsid w:val="003D5A36"/>
    <w:rsid w:val="003D5EFE"/>
    <w:rsid w:val="003D78B3"/>
    <w:rsid w:val="003E26D0"/>
    <w:rsid w:val="003E32AB"/>
    <w:rsid w:val="003E3C97"/>
    <w:rsid w:val="003E4DA5"/>
    <w:rsid w:val="003E53DA"/>
    <w:rsid w:val="003E56D7"/>
    <w:rsid w:val="003E77C4"/>
    <w:rsid w:val="003E7FC2"/>
    <w:rsid w:val="003F056D"/>
    <w:rsid w:val="003F102E"/>
    <w:rsid w:val="003F5C8A"/>
    <w:rsid w:val="003F5DD1"/>
    <w:rsid w:val="003F65BF"/>
    <w:rsid w:val="003F688B"/>
    <w:rsid w:val="003F75F5"/>
    <w:rsid w:val="004005DC"/>
    <w:rsid w:val="00400B06"/>
    <w:rsid w:val="004033E9"/>
    <w:rsid w:val="00404EC9"/>
    <w:rsid w:val="00405117"/>
    <w:rsid w:val="004067A2"/>
    <w:rsid w:val="0040753B"/>
    <w:rsid w:val="00407584"/>
    <w:rsid w:val="004106F8"/>
    <w:rsid w:val="004122A2"/>
    <w:rsid w:val="00412460"/>
    <w:rsid w:val="00412673"/>
    <w:rsid w:val="00413EC3"/>
    <w:rsid w:val="00415C5A"/>
    <w:rsid w:val="00416110"/>
    <w:rsid w:val="004179F0"/>
    <w:rsid w:val="00423614"/>
    <w:rsid w:val="0042364B"/>
    <w:rsid w:val="00424362"/>
    <w:rsid w:val="00424D80"/>
    <w:rsid w:val="004253D9"/>
    <w:rsid w:val="00427F3C"/>
    <w:rsid w:val="004300A9"/>
    <w:rsid w:val="00431EFA"/>
    <w:rsid w:val="004337B6"/>
    <w:rsid w:val="00435996"/>
    <w:rsid w:val="004360EC"/>
    <w:rsid w:val="004373B7"/>
    <w:rsid w:val="0044002C"/>
    <w:rsid w:val="004408AD"/>
    <w:rsid w:val="00440C85"/>
    <w:rsid w:val="00441406"/>
    <w:rsid w:val="00441FC1"/>
    <w:rsid w:val="00444047"/>
    <w:rsid w:val="0044488D"/>
    <w:rsid w:val="0044538F"/>
    <w:rsid w:val="00445485"/>
    <w:rsid w:val="00450260"/>
    <w:rsid w:val="0045387E"/>
    <w:rsid w:val="004600BB"/>
    <w:rsid w:val="00460E90"/>
    <w:rsid w:val="004614CE"/>
    <w:rsid w:val="00466433"/>
    <w:rsid w:val="00467F23"/>
    <w:rsid w:val="00470F3B"/>
    <w:rsid w:val="00476DD6"/>
    <w:rsid w:val="004770B7"/>
    <w:rsid w:val="00477572"/>
    <w:rsid w:val="00477CF6"/>
    <w:rsid w:val="00480A2E"/>
    <w:rsid w:val="00480BEC"/>
    <w:rsid w:val="00481702"/>
    <w:rsid w:val="00481835"/>
    <w:rsid w:val="00481AAC"/>
    <w:rsid w:val="00481D61"/>
    <w:rsid w:val="00481FA5"/>
    <w:rsid w:val="004843EF"/>
    <w:rsid w:val="00484CC4"/>
    <w:rsid w:val="004864DA"/>
    <w:rsid w:val="00486578"/>
    <w:rsid w:val="004902EB"/>
    <w:rsid w:val="00491801"/>
    <w:rsid w:val="004922F7"/>
    <w:rsid w:val="004924B4"/>
    <w:rsid w:val="004928D1"/>
    <w:rsid w:val="00492F66"/>
    <w:rsid w:val="004940D0"/>
    <w:rsid w:val="004A11B1"/>
    <w:rsid w:val="004A28DA"/>
    <w:rsid w:val="004A2ABB"/>
    <w:rsid w:val="004A2C18"/>
    <w:rsid w:val="004A4CF7"/>
    <w:rsid w:val="004A4EAB"/>
    <w:rsid w:val="004A6849"/>
    <w:rsid w:val="004A6B92"/>
    <w:rsid w:val="004A6ECF"/>
    <w:rsid w:val="004B223A"/>
    <w:rsid w:val="004B249C"/>
    <w:rsid w:val="004B2B38"/>
    <w:rsid w:val="004B3BAB"/>
    <w:rsid w:val="004B401F"/>
    <w:rsid w:val="004B5123"/>
    <w:rsid w:val="004B61B7"/>
    <w:rsid w:val="004B6DEE"/>
    <w:rsid w:val="004C194F"/>
    <w:rsid w:val="004C1C5A"/>
    <w:rsid w:val="004C297B"/>
    <w:rsid w:val="004C353A"/>
    <w:rsid w:val="004C3754"/>
    <w:rsid w:val="004C3A94"/>
    <w:rsid w:val="004C3FC6"/>
    <w:rsid w:val="004C42A2"/>
    <w:rsid w:val="004C4802"/>
    <w:rsid w:val="004C5095"/>
    <w:rsid w:val="004C727E"/>
    <w:rsid w:val="004C729F"/>
    <w:rsid w:val="004D30D3"/>
    <w:rsid w:val="004D4D28"/>
    <w:rsid w:val="004D558F"/>
    <w:rsid w:val="004D6748"/>
    <w:rsid w:val="004D68CE"/>
    <w:rsid w:val="004D6BA9"/>
    <w:rsid w:val="004E5285"/>
    <w:rsid w:val="004E5B22"/>
    <w:rsid w:val="004E6446"/>
    <w:rsid w:val="004E6520"/>
    <w:rsid w:val="004F0616"/>
    <w:rsid w:val="004F08A3"/>
    <w:rsid w:val="004F10B3"/>
    <w:rsid w:val="004F27F4"/>
    <w:rsid w:val="004F447B"/>
    <w:rsid w:val="004F5B39"/>
    <w:rsid w:val="004F6671"/>
    <w:rsid w:val="005018F1"/>
    <w:rsid w:val="005028B0"/>
    <w:rsid w:val="00504BD2"/>
    <w:rsid w:val="00511E03"/>
    <w:rsid w:val="005135BC"/>
    <w:rsid w:val="00513B3C"/>
    <w:rsid w:val="00516D36"/>
    <w:rsid w:val="00516FB7"/>
    <w:rsid w:val="00521217"/>
    <w:rsid w:val="00521271"/>
    <w:rsid w:val="00521681"/>
    <w:rsid w:val="005245FF"/>
    <w:rsid w:val="00524C8D"/>
    <w:rsid w:val="00524E58"/>
    <w:rsid w:val="005254E5"/>
    <w:rsid w:val="00531E93"/>
    <w:rsid w:val="005320F9"/>
    <w:rsid w:val="0053292D"/>
    <w:rsid w:val="005403B8"/>
    <w:rsid w:val="00540B48"/>
    <w:rsid w:val="0054157D"/>
    <w:rsid w:val="00541E88"/>
    <w:rsid w:val="0054326E"/>
    <w:rsid w:val="00545936"/>
    <w:rsid w:val="0054639E"/>
    <w:rsid w:val="00547D80"/>
    <w:rsid w:val="00550799"/>
    <w:rsid w:val="005534AC"/>
    <w:rsid w:val="005537DC"/>
    <w:rsid w:val="00554B18"/>
    <w:rsid w:val="00554EDD"/>
    <w:rsid w:val="00555D10"/>
    <w:rsid w:val="00555D8E"/>
    <w:rsid w:val="00556C9A"/>
    <w:rsid w:val="00557489"/>
    <w:rsid w:val="0055749D"/>
    <w:rsid w:val="00560082"/>
    <w:rsid w:val="00563C78"/>
    <w:rsid w:val="005646DD"/>
    <w:rsid w:val="005657DE"/>
    <w:rsid w:val="00566481"/>
    <w:rsid w:val="0057185D"/>
    <w:rsid w:val="00571DFC"/>
    <w:rsid w:val="00572155"/>
    <w:rsid w:val="00572455"/>
    <w:rsid w:val="005732E8"/>
    <w:rsid w:val="005741C8"/>
    <w:rsid w:val="00574F82"/>
    <w:rsid w:val="005806D2"/>
    <w:rsid w:val="0058122F"/>
    <w:rsid w:val="005824B3"/>
    <w:rsid w:val="00582BD3"/>
    <w:rsid w:val="005855EA"/>
    <w:rsid w:val="005859E7"/>
    <w:rsid w:val="00587374"/>
    <w:rsid w:val="00592D05"/>
    <w:rsid w:val="0059612F"/>
    <w:rsid w:val="005965C1"/>
    <w:rsid w:val="00597164"/>
    <w:rsid w:val="005A04B1"/>
    <w:rsid w:val="005A1BF1"/>
    <w:rsid w:val="005A1DBB"/>
    <w:rsid w:val="005A2AE0"/>
    <w:rsid w:val="005A3338"/>
    <w:rsid w:val="005A4C09"/>
    <w:rsid w:val="005A4FF8"/>
    <w:rsid w:val="005A75DC"/>
    <w:rsid w:val="005A7A20"/>
    <w:rsid w:val="005A7BCE"/>
    <w:rsid w:val="005B0784"/>
    <w:rsid w:val="005B1CA4"/>
    <w:rsid w:val="005B3845"/>
    <w:rsid w:val="005B405C"/>
    <w:rsid w:val="005B548B"/>
    <w:rsid w:val="005C205F"/>
    <w:rsid w:val="005C3B5B"/>
    <w:rsid w:val="005C5208"/>
    <w:rsid w:val="005C791F"/>
    <w:rsid w:val="005D1610"/>
    <w:rsid w:val="005D1D95"/>
    <w:rsid w:val="005D2DB5"/>
    <w:rsid w:val="005D38FC"/>
    <w:rsid w:val="005D3D92"/>
    <w:rsid w:val="005D54B6"/>
    <w:rsid w:val="005D78ED"/>
    <w:rsid w:val="005D7DD9"/>
    <w:rsid w:val="005E13E5"/>
    <w:rsid w:val="005E5040"/>
    <w:rsid w:val="005E5952"/>
    <w:rsid w:val="005E7607"/>
    <w:rsid w:val="005E7F15"/>
    <w:rsid w:val="005F05FC"/>
    <w:rsid w:val="005F0C4C"/>
    <w:rsid w:val="005F1FEA"/>
    <w:rsid w:val="005F3BA9"/>
    <w:rsid w:val="005F7379"/>
    <w:rsid w:val="005F7F30"/>
    <w:rsid w:val="00600133"/>
    <w:rsid w:val="00600C75"/>
    <w:rsid w:val="00601400"/>
    <w:rsid w:val="006021C9"/>
    <w:rsid w:val="0060220D"/>
    <w:rsid w:val="006022C3"/>
    <w:rsid w:val="00602DF1"/>
    <w:rsid w:val="006043FD"/>
    <w:rsid w:val="0060494C"/>
    <w:rsid w:val="00604F90"/>
    <w:rsid w:val="00610A4C"/>
    <w:rsid w:val="00610E94"/>
    <w:rsid w:val="00611798"/>
    <w:rsid w:val="00611881"/>
    <w:rsid w:val="00611A62"/>
    <w:rsid w:val="00614167"/>
    <w:rsid w:val="006147A9"/>
    <w:rsid w:val="00620A5F"/>
    <w:rsid w:val="0062106A"/>
    <w:rsid w:val="0062499B"/>
    <w:rsid w:val="00634859"/>
    <w:rsid w:val="00635110"/>
    <w:rsid w:val="006372A2"/>
    <w:rsid w:val="006402EC"/>
    <w:rsid w:val="00642DCE"/>
    <w:rsid w:val="00644651"/>
    <w:rsid w:val="00647173"/>
    <w:rsid w:val="00647A86"/>
    <w:rsid w:val="0065549B"/>
    <w:rsid w:val="00660414"/>
    <w:rsid w:val="006617B0"/>
    <w:rsid w:val="006618CE"/>
    <w:rsid w:val="00661AC5"/>
    <w:rsid w:val="00662468"/>
    <w:rsid w:val="00663039"/>
    <w:rsid w:val="00665AC3"/>
    <w:rsid w:val="00665BBE"/>
    <w:rsid w:val="00665BDE"/>
    <w:rsid w:val="00665C17"/>
    <w:rsid w:val="00667A5B"/>
    <w:rsid w:val="00667CA2"/>
    <w:rsid w:val="006706BC"/>
    <w:rsid w:val="00671B10"/>
    <w:rsid w:val="00673CAA"/>
    <w:rsid w:val="006742B8"/>
    <w:rsid w:val="00675685"/>
    <w:rsid w:val="00677D85"/>
    <w:rsid w:val="006804EB"/>
    <w:rsid w:val="006857D1"/>
    <w:rsid w:val="00685D35"/>
    <w:rsid w:val="006863D4"/>
    <w:rsid w:val="006871F9"/>
    <w:rsid w:val="0068794A"/>
    <w:rsid w:val="00692E21"/>
    <w:rsid w:val="00693D5D"/>
    <w:rsid w:val="00694C34"/>
    <w:rsid w:val="00694E73"/>
    <w:rsid w:val="006959F7"/>
    <w:rsid w:val="00696A2E"/>
    <w:rsid w:val="00696C1B"/>
    <w:rsid w:val="006A1725"/>
    <w:rsid w:val="006A5144"/>
    <w:rsid w:val="006A56C7"/>
    <w:rsid w:val="006A6C08"/>
    <w:rsid w:val="006A70C7"/>
    <w:rsid w:val="006B10A9"/>
    <w:rsid w:val="006B156B"/>
    <w:rsid w:val="006B1DCD"/>
    <w:rsid w:val="006B35DF"/>
    <w:rsid w:val="006B6451"/>
    <w:rsid w:val="006B6538"/>
    <w:rsid w:val="006B6F9D"/>
    <w:rsid w:val="006B7F0F"/>
    <w:rsid w:val="006C26EC"/>
    <w:rsid w:val="006C44D1"/>
    <w:rsid w:val="006C4A03"/>
    <w:rsid w:val="006C5CB7"/>
    <w:rsid w:val="006C7B59"/>
    <w:rsid w:val="006D1D37"/>
    <w:rsid w:val="006D2305"/>
    <w:rsid w:val="006D251D"/>
    <w:rsid w:val="006D36B5"/>
    <w:rsid w:val="006D4ACF"/>
    <w:rsid w:val="006D591C"/>
    <w:rsid w:val="006D61D7"/>
    <w:rsid w:val="006D6F10"/>
    <w:rsid w:val="006E111B"/>
    <w:rsid w:val="006E1F82"/>
    <w:rsid w:val="006E232D"/>
    <w:rsid w:val="006E4C41"/>
    <w:rsid w:val="006E6211"/>
    <w:rsid w:val="006E6EC6"/>
    <w:rsid w:val="006E7592"/>
    <w:rsid w:val="006E777B"/>
    <w:rsid w:val="006E7930"/>
    <w:rsid w:val="006F1783"/>
    <w:rsid w:val="006F302B"/>
    <w:rsid w:val="006F34E5"/>
    <w:rsid w:val="006F3B04"/>
    <w:rsid w:val="006F5E4D"/>
    <w:rsid w:val="006F6288"/>
    <w:rsid w:val="00700401"/>
    <w:rsid w:val="0070068C"/>
    <w:rsid w:val="00701FD6"/>
    <w:rsid w:val="00702928"/>
    <w:rsid w:val="007042A7"/>
    <w:rsid w:val="007103C1"/>
    <w:rsid w:val="007105B2"/>
    <w:rsid w:val="00711BB2"/>
    <w:rsid w:val="00715CD9"/>
    <w:rsid w:val="00721039"/>
    <w:rsid w:val="007224E0"/>
    <w:rsid w:val="00723890"/>
    <w:rsid w:val="00723BFB"/>
    <w:rsid w:val="0072471B"/>
    <w:rsid w:val="007256E0"/>
    <w:rsid w:val="00726050"/>
    <w:rsid w:val="00726FDE"/>
    <w:rsid w:val="00727A37"/>
    <w:rsid w:val="007322D7"/>
    <w:rsid w:val="00733778"/>
    <w:rsid w:val="0073432F"/>
    <w:rsid w:val="007353E6"/>
    <w:rsid w:val="0073579E"/>
    <w:rsid w:val="00737B62"/>
    <w:rsid w:val="0074108F"/>
    <w:rsid w:val="0074142C"/>
    <w:rsid w:val="0074149A"/>
    <w:rsid w:val="00742593"/>
    <w:rsid w:val="007457FB"/>
    <w:rsid w:val="00745B09"/>
    <w:rsid w:val="0075123A"/>
    <w:rsid w:val="00752A1F"/>
    <w:rsid w:val="00752E13"/>
    <w:rsid w:val="00753840"/>
    <w:rsid w:val="00754141"/>
    <w:rsid w:val="0075518C"/>
    <w:rsid w:val="00755AF3"/>
    <w:rsid w:val="00760CBE"/>
    <w:rsid w:val="00761B59"/>
    <w:rsid w:val="007625CF"/>
    <w:rsid w:val="00763569"/>
    <w:rsid w:val="007636C1"/>
    <w:rsid w:val="007639CF"/>
    <w:rsid w:val="007643CB"/>
    <w:rsid w:val="007645FF"/>
    <w:rsid w:val="007655B3"/>
    <w:rsid w:val="00765DD3"/>
    <w:rsid w:val="00772AC5"/>
    <w:rsid w:val="00772B96"/>
    <w:rsid w:val="00773474"/>
    <w:rsid w:val="00773554"/>
    <w:rsid w:val="00773CC9"/>
    <w:rsid w:val="0077474E"/>
    <w:rsid w:val="0077520E"/>
    <w:rsid w:val="0078299F"/>
    <w:rsid w:val="007837F2"/>
    <w:rsid w:val="007901F6"/>
    <w:rsid w:val="00795F95"/>
    <w:rsid w:val="007968CE"/>
    <w:rsid w:val="00796971"/>
    <w:rsid w:val="007A1BBA"/>
    <w:rsid w:val="007A5338"/>
    <w:rsid w:val="007A7039"/>
    <w:rsid w:val="007A7521"/>
    <w:rsid w:val="007B0207"/>
    <w:rsid w:val="007B343C"/>
    <w:rsid w:val="007B5136"/>
    <w:rsid w:val="007B56F0"/>
    <w:rsid w:val="007C004F"/>
    <w:rsid w:val="007C4635"/>
    <w:rsid w:val="007C4979"/>
    <w:rsid w:val="007C4AEA"/>
    <w:rsid w:val="007C5A0D"/>
    <w:rsid w:val="007D0862"/>
    <w:rsid w:val="007D1150"/>
    <w:rsid w:val="007D1298"/>
    <w:rsid w:val="007D1BA2"/>
    <w:rsid w:val="007D2EF2"/>
    <w:rsid w:val="007D3C5E"/>
    <w:rsid w:val="007D6939"/>
    <w:rsid w:val="007D7C5D"/>
    <w:rsid w:val="007E02CB"/>
    <w:rsid w:val="007E0ACB"/>
    <w:rsid w:val="007E49A6"/>
    <w:rsid w:val="007E503B"/>
    <w:rsid w:val="007E5359"/>
    <w:rsid w:val="007E7062"/>
    <w:rsid w:val="007F288F"/>
    <w:rsid w:val="007F333E"/>
    <w:rsid w:val="007F436E"/>
    <w:rsid w:val="008049BC"/>
    <w:rsid w:val="00810B00"/>
    <w:rsid w:val="008127E6"/>
    <w:rsid w:val="00814C9A"/>
    <w:rsid w:val="00816AF4"/>
    <w:rsid w:val="00817A2A"/>
    <w:rsid w:val="0082151D"/>
    <w:rsid w:val="00822200"/>
    <w:rsid w:val="00825F71"/>
    <w:rsid w:val="00825FDA"/>
    <w:rsid w:val="008276D7"/>
    <w:rsid w:val="00827DFE"/>
    <w:rsid w:val="00831AD0"/>
    <w:rsid w:val="00832D99"/>
    <w:rsid w:val="00835DEC"/>
    <w:rsid w:val="00840CD0"/>
    <w:rsid w:val="00841315"/>
    <w:rsid w:val="00841DB0"/>
    <w:rsid w:val="00842A0A"/>
    <w:rsid w:val="0084341E"/>
    <w:rsid w:val="00844DCD"/>
    <w:rsid w:val="00844E45"/>
    <w:rsid w:val="0084666D"/>
    <w:rsid w:val="0084763F"/>
    <w:rsid w:val="00847F67"/>
    <w:rsid w:val="00850FDC"/>
    <w:rsid w:val="00855325"/>
    <w:rsid w:val="008553EF"/>
    <w:rsid w:val="00857DDA"/>
    <w:rsid w:val="00860FA5"/>
    <w:rsid w:val="00862C1D"/>
    <w:rsid w:val="008669C6"/>
    <w:rsid w:val="0086774A"/>
    <w:rsid w:val="00867B77"/>
    <w:rsid w:val="00867CE0"/>
    <w:rsid w:val="00867F3E"/>
    <w:rsid w:val="00870539"/>
    <w:rsid w:val="008714CB"/>
    <w:rsid w:val="00872667"/>
    <w:rsid w:val="00872C52"/>
    <w:rsid w:val="00873B85"/>
    <w:rsid w:val="0087406A"/>
    <w:rsid w:val="008757F0"/>
    <w:rsid w:val="008758EA"/>
    <w:rsid w:val="00877850"/>
    <w:rsid w:val="00881590"/>
    <w:rsid w:val="008817A2"/>
    <w:rsid w:val="00883A2E"/>
    <w:rsid w:val="008846AF"/>
    <w:rsid w:val="0088535D"/>
    <w:rsid w:val="00886831"/>
    <w:rsid w:val="00886EF4"/>
    <w:rsid w:val="00887BE7"/>
    <w:rsid w:val="0089520A"/>
    <w:rsid w:val="0089609B"/>
    <w:rsid w:val="00896983"/>
    <w:rsid w:val="00896EA1"/>
    <w:rsid w:val="008A0A37"/>
    <w:rsid w:val="008A0FE9"/>
    <w:rsid w:val="008A2CBE"/>
    <w:rsid w:val="008A2F9F"/>
    <w:rsid w:val="008A44D9"/>
    <w:rsid w:val="008A4BD6"/>
    <w:rsid w:val="008A5181"/>
    <w:rsid w:val="008A6C39"/>
    <w:rsid w:val="008A774E"/>
    <w:rsid w:val="008B0181"/>
    <w:rsid w:val="008B093A"/>
    <w:rsid w:val="008B09FD"/>
    <w:rsid w:val="008B0A9B"/>
    <w:rsid w:val="008B0ADC"/>
    <w:rsid w:val="008B0C96"/>
    <w:rsid w:val="008B1100"/>
    <w:rsid w:val="008B3798"/>
    <w:rsid w:val="008B5954"/>
    <w:rsid w:val="008B790C"/>
    <w:rsid w:val="008C22F1"/>
    <w:rsid w:val="008C2AD3"/>
    <w:rsid w:val="008C2D79"/>
    <w:rsid w:val="008C33F4"/>
    <w:rsid w:val="008C41A9"/>
    <w:rsid w:val="008C4B26"/>
    <w:rsid w:val="008C4E84"/>
    <w:rsid w:val="008C5361"/>
    <w:rsid w:val="008C6D77"/>
    <w:rsid w:val="008D1A0A"/>
    <w:rsid w:val="008D2649"/>
    <w:rsid w:val="008D3209"/>
    <w:rsid w:val="008D4E19"/>
    <w:rsid w:val="008D4EBA"/>
    <w:rsid w:val="008D72EE"/>
    <w:rsid w:val="008E0101"/>
    <w:rsid w:val="008E149D"/>
    <w:rsid w:val="008E1B54"/>
    <w:rsid w:val="008E659B"/>
    <w:rsid w:val="008E6991"/>
    <w:rsid w:val="008E6FEC"/>
    <w:rsid w:val="008E7A9A"/>
    <w:rsid w:val="008F1CDA"/>
    <w:rsid w:val="008F3CEB"/>
    <w:rsid w:val="008F4290"/>
    <w:rsid w:val="008F5EEE"/>
    <w:rsid w:val="0090074E"/>
    <w:rsid w:val="00904D8A"/>
    <w:rsid w:val="0090626A"/>
    <w:rsid w:val="009077A3"/>
    <w:rsid w:val="00910362"/>
    <w:rsid w:val="0091258E"/>
    <w:rsid w:val="00913CDA"/>
    <w:rsid w:val="00914C4B"/>
    <w:rsid w:val="00916B48"/>
    <w:rsid w:val="0092046F"/>
    <w:rsid w:val="009207A7"/>
    <w:rsid w:val="009208A5"/>
    <w:rsid w:val="0092141F"/>
    <w:rsid w:val="0092286C"/>
    <w:rsid w:val="00924B9A"/>
    <w:rsid w:val="00927FC1"/>
    <w:rsid w:val="009305C8"/>
    <w:rsid w:val="009314E9"/>
    <w:rsid w:val="009326C7"/>
    <w:rsid w:val="00940E73"/>
    <w:rsid w:val="0094233E"/>
    <w:rsid w:val="00943EAD"/>
    <w:rsid w:val="009443B9"/>
    <w:rsid w:val="0094542F"/>
    <w:rsid w:val="009460EF"/>
    <w:rsid w:val="00947F0E"/>
    <w:rsid w:val="009500DE"/>
    <w:rsid w:val="0095089E"/>
    <w:rsid w:val="009512FD"/>
    <w:rsid w:val="00951FDA"/>
    <w:rsid w:val="009523C3"/>
    <w:rsid w:val="0095297A"/>
    <w:rsid w:val="00952A9E"/>
    <w:rsid w:val="009540D3"/>
    <w:rsid w:val="009549DC"/>
    <w:rsid w:val="009566F7"/>
    <w:rsid w:val="00957EE1"/>
    <w:rsid w:val="00960182"/>
    <w:rsid w:val="009621CF"/>
    <w:rsid w:val="00962E4F"/>
    <w:rsid w:val="009668F5"/>
    <w:rsid w:val="00966F90"/>
    <w:rsid w:val="0097158A"/>
    <w:rsid w:val="00973E4A"/>
    <w:rsid w:val="00974BAB"/>
    <w:rsid w:val="00976C91"/>
    <w:rsid w:val="009778C2"/>
    <w:rsid w:val="00977F47"/>
    <w:rsid w:val="0098070D"/>
    <w:rsid w:val="0098212E"/>
    <w:rsid w:val="00983048"/>
    <w:rsid w:val="00983479"/>
    <w:rsid w:val="00984956"/>
    <w:rsid w:val="009856FE"/>
    <w:rsid w:val="00986C16"/>
    <w:rsid w:val="009879FD"/>
    <w:rsid w:val="0099073D"/>
    <w:rsid w:val="00990E3C"/>
    <w:rsid w:val="009912B8"/>
    <w:rsid w:val="0099376A"/>
    <w:rsid w:val="00993BC9"/>
    <w:rsid w:val="00993E16"/>
    <w:rsid w:val="009943CE"/>
    <w:rsid w:val="00995337"/>
    <w:rsid w:val="009979AA"/>
    <w:rsid w:val="009A0660"/>
    <w:rsid w:val="009A0FDB"/>
    <w:rsid w:val="009A178A"/>
    <w:rsid w:val="009A2740"/>
    <w:rsid w:val="009B1AC8"/>
    <w:rsid w:val="009B2F26"/>
    <w:rsid w:val="009B5D54"/>
    <w:rsid w:val="009B65CD"/>
    <w:rsid w:val="009B7043"/>
    <w:rsid w:val="009C049E"/>
    <w:rsid w:val="009C05CF"/>
    <w:rsid w:val="009C0ED7"/>
    <w:rsid w:val="009C141B"/>
    <w:rsid w:val="009C2222"/>
    <w:rsid w:val="009C4A28"/>
    <w:rsid w:val="009C4A30"/>
    <w:rsid w:val="009C6799"/>
    <w:rsid w:val="009C67C5"/>
    <w:rsid w:val="009C6B34"/>
    <w:rsid w:val="009C7976"/>
    <w:rsid w:val="009D07EE"/>
    <w:rsid w:val="009D1C9F"/>
    <w:rsid w:val="009D2FE4"/>
    <w:rsid w:val="009D3EFD"/>
    <w:rsid w:val="009D4B8C"/>
    <w:rsid w:val="009D54DF"/>
    <w:rsid w:val="009E0B53"/>
    <w:rsid w:val="009E0C47"/>
    <w:rsid w:val="009E2F80"/>
    <w:rsid w:val="009E560D"/>
    <w:rsid w:val="009E759F"/>
    <w:rsid w:val="009E7816"/>
    <w:rsid w:val="009E7CF5"/>
    <w:rsid w:val="009F0398"/>
    <w:rsid w:val="009F0C65"/>
    <w:rsid w:val="009F142E"/>
    <w:rsid w:val="009F17C7"/>
    <w:rsid w:val="009F39F5"/>
    <w:rsid w:val="009F406B"/>
    <w:rsid w:val="009F6A99"/>
    <w:rsid w:val="00A01ECD"/>
    <w:rsid w:val="00A0277C"/>
    <w:rsid w:val="00A032CD"/>
    <w:rsid w:val="00A07230"/>
    <w:rsid w:val="00A07C0D"/>
    <w:rsid w:val="00A1045A"/>
    <w:rsid w:val="00A110E3"/>
    <w:rsid w:val="00A133A0"/>
    <w:rsid w:val="00A13F65"/>
    <w:rsid w:val="00A15D58"/>
    <w:rsid w:val="00A17A35"/>
    <w:rsid w:val="00A21D95"/>
    <w:rsid w:val="00A23470"/>
    <w:rsid w:val="00A23719"/>
    <w:rsid w:val="00A27E9C"/>
    <w:rsid w:val="00A348A2"/>
    <w:rsid w:val="00A359CB"/>
    <w:rsid w:val="00A3679B"/>
    <w:rsid w:val="00A367E2"/>
    <w:rsid w:val="00A37145"/>
    <w:rsid w:val="00A37770"/>
    <w:rsid w:val="00A43085"/>
    <w:rsid w:val="00A4324C"/>
    <w:rsid w:val="00A43C6B"/>
    <w:rsid w:val="00A44BA7"/>
    <w:rsid w:val="00A4793F"/>
    <w:rsid w:val="00A506DE"/>
    <w:rsid w:val="00A50DA4"/>
    <w:rsid w:val="00A54234"/>
    <w:rsid w:val="00A544C9"/>
    <w:rsid w:val="00A54785"/>
    <w:rsid w:val="00A554E9"/>
    <w:rsid w:val="00A56BED"/>
    <w:rsid w:val="00A57B38"/>
    <w:rsid w:val="00A60634"/>
    <w:rsid w:val="00A60861"/>
    <w:rsid w:val="00A61554"/>
    <w:rsid w:val="00A62362"/>
    <w:rsid w:val="00A624A1"/>
    <w:rsid w:val="00A6637B"/>
    <w:rsid w:val="00A6680D"/>
    <w:rsid w:val="00A70A99"/>
    <w:rsid w:val="00A72A65"/>
    <w:rsid w:val="00A73041"/>
    <w:rsid w:val="00A732CE"/>
    <w:rsid w:val="00A73613"/>
    <w:rsid w:val="00A75EB5"/>
    <w:rsid w:val="00A77AE6"/>
    <w:rsid w:val="00A8089C"/>
    <w:rsid w:val="00A81D91"/>
    <w:rsid w:val="00A8239F"/>
    <w:rsid w:val="00A827AC"/>
    <w:rsid w:val="00A84243"/>
    <w:rsid w:val="00A84FA9"/>
    <w:rsid w:val="00A90326"/>
    <w:rsid w:val="00A907E2"/>
    <w:rsid w:val="00A92DBA"/>
    <w:rsid w:val="00A9428B"/>
    <w:rsid w:val="00A96AB1"/>
    <w:rsid w:val="00A96D91"/>
    <w:rsid w:val="00A97023"/>
    <w:rsid w:val="00A97630"/>
    <w:rsid w:val="00A97BD8"/>
    <w:rsid w:val="00AA00D3"/>
    <w:rsid w:val="00AA1109"/>
    <w:rsid w:val="00AA2E62"/>
    <w:rsid w:val="00AA331C"/>
    <w:rsid w:val="00AA3709"/>
    <w:rsid w:val="00AA46D5"/>
    <w:rsid w:val="00AA6290"/>
    <w:rsid w:val="00AA69D1"/>
    <w:rsid w:val="00AA76FE"/>
    <w:rsid w:val="00AA7AA6"/>
    <w:rsid w:val="00AB0F0A"/>
    <w:rsid w:val="00AB2278"/>
    <w:rsid w:val="00AB3139"/>
    <w:rsid w:val="00AB3AF5"/>
    <w:rsid w:val="00AB4E28"/>
    <w:rsid w:val="00AB552E"/>
    <w:rsid w:val="00AB5C64"/>
    <w:rsid w:val="00AB5FBD"/>
    <w:rsid w:val="00AB71EC"/>
    <w:rsid w:val="00AB7A6E"/>
    <w:rsid w:val="00AC057E"/>
    <w:rsid w:val="00AC1705"/>
    <w:rsid w:val="00AC1A57"/>
    <w:rsid w:val="00AC7615"/>
    <w:rsid w:val="00AD2278"/>
    <w:rsid w:val="00AD2D87"/>
    <w:rsid w:val="00AD46CF"/>
    <w:rsid w:val="00AD4A48"/>
    <w:rsid w:val="00AD4AD1"/>
    <w:rsid w:val="00AD50DF"/>
    <w:rsid w:val="00AD53AD"/>
    <w:rsid w:val="00AD73E3"/>
    <w:rsid w:val="00AE0A45"/>
    <w:rsid w:val="00AE1D77"/>
    <w:rsid w:val="00AE1FD1"/>
    <w:rsid w:val="00AE43A2"/>
    <w:rsid w:val="00AE5C89"/>
    <w:rsid w:val="00AE5E7A"/>
    <w:rsid w:val="00AE693A"/>
    <w:rsid w:val="00AE6B70"/>
    <w:rsid w:val="00AF1C37"/>
    <w:rsid w:val="00AF25B2"/>
    <w:rsid w:val="00AF400F"/>
    <w:rsid w:val="00AF5DA7"/>
    <w:rsid w:val="00AF5E88"/>
    <w:rsid w:val="00AF6274"/>
    <w:rsid w:val="00AF6983"/>
    <w:rsid w:val="00AF7BEE"/>
    <w:rsid w:val="00B01996"/>
    <w:rsid w:val="00B04BB3"/>
    <w:rsid w:val="00B04F02"/>
    <w:rsid w:val="00B050EC"/>
    <w:rsid w:val="00B057E8"/>
    <w:rsid w:val="00B05B74"/>
    <w:rsid w:val="00B0669A"/>
    <w:rsid w:val="00B06B37"/>
    <w:rsid w:val="00B10260"/>
    <w:rsid w:val="00B12A2C"/>
    <w:rsid w:val="00B13754"/>
    <w:rsid w:val="00B164AC"/>
    <w:rsid w:val="00B17160"/>
    <w:rsid w:val="00B17724"/>
    <w:rsid w:val="00B17E78"/>
    <w:rsid w:val="00B21B6A"/>
    <w:rsid w:val="00B22EDF"/>
    <w:rsid w:val="00B272FF"/>
    <w:rsid w:val="00B2735F"/>
    <w:rsid w:val="00B274DC"/>
    <w:rsid w:val="00B317CF"/>
    <w:rsid w:val="00B318A8"/>
    <w:rsid w:val="00B31C24"/>
    <w:rsid w:val="00B31CDD"/>
    <w:rsid w:val="00B33F92"/>
    <w:rsid w:val="00B34441"/>
    <w:rsid w:val="00B34DFA"/>
    <w:rsid w:val="00B35D8C"/>
    <w:rsid w:val="00B36293"/>
    <w:rsid w:val="00B3646A"/>
    <w:rsid w:val="00B37D91"/>
    <w:rsid w:val="00B40AF7"/>
    <w:rsid w:val="00B40DB2"/>
    <w:rsid w:val="00B420A8"/>
    <w:rsid w:val="00B436A9"/>
    <w:rsid w:val="00B445FA"/>
    <w:rsid w:val="00B44C2A"/>
    <w:rsid w:val="00B471B3"/>
    <w:rsid w:val="00B501CE"/>
    <w:rsid w:val="00B50387"/>
    <w:rsid w:val="00B50586"/>
    <w:rsid w:val="00B51395"/>
    <w:rsid w:val="00B52F92"/>
    <w:rsid w:val="00B53EDF"/>
    <w:rsid w:val="00B5552C"/>
    <w:rsid w:val="00B557BC"/>
    <w:rsid w:val="00B559EC"/>
    <w:rsid w:val="00B6106F"/>
    <w:rsid w:val="00B62EE4"/>
    <w:rsid w:val="00B639A2"/>
    <w:rsid w:val="00B63BDE"/>
    <w:rsid w:val="00B64006"/>
    <w:rsid w:val="00B644D1"/>
    <w:rsid w:val="00B65D43"/>
    <w:rsid w:val="00B662B9"/>
    <w:rsid w:val="00B679A4"/>
    <w:rsid w:val="00B70797"/>
    <w:rsid w:val="00B70FBD"/>
    <w:rsid w:val="00B710F5"/>
    <w:rsid w:val="00B7310D"/>
    <w:rsid w:val="00B74B7A"/>
    <w:rsid w:val="00B752B7"/>
    <w:rsid w:val="00B75D57"/>
    <w:rsid w:val="00B77D79"/>
    <w:rsid w:val="00B81B88"/>
    <w:rsid w:val="00B81D9D"/>
    <w:rsid w:val="00B83DBD"/>
    <w:rsid w:val="00B87A5F"/>
    <w:rsid w:val="00B904CB"/>
    <w:rsid w:val="00B93409"/>
    <w:rsid w:val="00B94B23"/>
    <w:rsid w:val="00B9676F"/>
    <w:rsid w:val="00B9701B"/>
    <w:rsid w:val="00BA07EE"/>
    <w:rsid w:val="00BA2F66"/>
    <w:rsid w:val="00BA3B14"/>
    <w:rsid w:val="00BA4F56"/>
    <w:rsid w:val="00BA7C76"/>
    <w:rsid w:val="00BB12AC"/>
    <w:rsid w:val="00BB1D35"/>
    <w:rsid w:val="00BB47C7"/>
    <w:rsid w:val="00BB76D0"/>
    <w:rsid w:val="00BC1D37"/>
    <w:rsid w:val="00BC54D0"/>
    <w:rsid w:val="00BC5EBF"/>
    <w:rsid w:val="00BC634C"/>
    <w:rsid w:val="00BC6991"/>
    <w:rsid w:val="00BC6F69"/>
    <w:rsid w:val="00BC7545"/>
    <w:rsid w:val="00BD0BE8"/>
    <w:rsid w:val="00BD0CDB"/>
    <w:rsid w:val="00BD202A"/>
    <w:rsid w:val="00BD3249"/>
    <w:rsid w:val="00BD3509"/>
    <w:rsid w:val="00BD490A"/>
    <w:rsid w:val="00BD50FF"/>
    <w:rsid w:val="00BD5BC9"/>
    <w:rsid w:val="00BD7BC1"/>
    <w:rsid w:val="00BE092C"/>
    <w:rsid w:val="00BE33AD"/>
    <w:rsid w:val="00BE5586"/>
    <w:rsid w:val="00BE706B"/>
    <w:rsid w:val="00BE7C78"/>
    <w:rsid w:val="00BF0615"/>
    <w:rsid w:val="00BF06EF"/>
    <w:rsid w:val="00BF0E19"/>
    <w:rsid w:val="00BF4DD3"/>
    <w:rsid w:val="00BF4F18"/>
    <w:rsid w:val="00BF5A79"/>
    <w:rsid w:val="00BF79B3"/>
    <w:rsid w:val="00C00066"/>
    <w:rsid w:val="00C02965"/>
    <w:rsid w:val="00C03849"/>
    <w:rsid w:val="00C038BE"/>
    <w:rsid w:val="00C04A3C"/>
    <w:rsid w:val="00C06E2C"/>
    <w:rsid w:val="00C11879"/>
    <w:rsid w:val="00C124B8"/>
    <w:rsid w:val="00C154A3"/>
    <w:rsid w:val="00C1575E"/>
    <w:rsid w:val="00C1700F"/>
    <w:rsid w:val="00C22DF6"/>
    <w:rsid w:val="00C25210"/>
    <w:rsid w:val="00C268D2"/>
    <w:rsid w:val="00C26A4E"/>
    <w:rsid w:val="00C2781F"/>
    <w:rsid w:val="00C27FA6"/>
    <w:rsid w:val="00C30382"/>
    <w:rsid w:val="00C303B4"/>
    <w:rsid w:val="00C30AE7"/>
    <w:rsid w:val="00C30BFF"/>
    <w:rsid w:val="00C30C7D"/>
    <w:rsid w:val="00C31952"/>
    <w:rsid w:val="00C324CA"/>
    <w:rsid w:val="00C3356A"/>
    <w:rsid w:val="00C33801"/>
    <w:rsid w:val="00C34829"/>
    <w:rsid w:val="00C403BB"/>
    <w:rsid w:val="00C40D3F"/>
    <w:rsid w:val="00C421D9"/>
    <w:rsid w:val="00C449C3"/>
    <w:rsid w:val="00C47C6E"/>
    <w:rsid w:val="00C50632"/>
    <w:rsid w:val="00C50C52"/>
    <w:rsid w:val="00C51AC2"/>
    <w:rsid w:val="00C5373D"/>
    <w:rsid w:val="00C56754"/>
    <w:rsid w:val="00C57331"/>
    <w:rsid w:val="00C613A0"/>
    <w:rsid w:val="00C62FF1"/>
    <w:rsid w:val="00C64085"/>
    <w:rsid w:val="00C6517D"/>
    <w:rsid w:val="00C6625F"/>
    <w:rsid w:val="00C67BE9"/>
    <w:rsid w:val="00C715F3"/>
    <w:rsid w:val="00C71C7D"/>
    <w:rsid w:val="00C71F18"/>
    <w:rsid w:val="00C72DE6"/>
    <w:rsid w:val="00C734C9"/>
    <w:rsid w:val="00C740A6"/>
    <w:rsid w:val="00C74F9B"/>
    <w:rsid w:val="00C76155"/>
    <w:rsid w:val="00C7724E"/>
    <w:rsid w:val="00C773F7"/>
    <w:rsid w:val="00C77CDC"/>
    <w:rsid w:val="00C82900"/>
    <w:rsid w:val="00C83501"/>
    <w:rsid w:val="00C83981"/>
    <w:rsid w:val="00C84232"/>
    <w:rsid w:val="00C85714"/>
    <w:rsid w:val="00C869DC"/>
    <w:rsid w:val="00C877DC"/>
    <w:rsid w:val="00C90398"/>
    <w:rsid w:val="00C910F9"/>
    <w:rsid w:val="00C91D17"/>
    <w:rsid w:val="00C941A9"/>
    <w:rsid w:val="00C9476D"/>
    <w:rsid w:val="00CA166F"/>
    <w:rsid w:val="00CA19AB"/>
    <w:rsid w:val="00CA1B0D"/>
    <w:rsid w:val="00CA49F4"/>
    <w:rsid w:val="00CA6AF1"/>
    <w:rsid w:val="00CA7117"/>
    <w:rsid w:val="00CB1523"/>
    <w:rsid w:val="00CB1528"/>
    <w:rsid w:val="00CB15CE"/>
    <w:rsid w:val="00CB18A9"/>
    <w:rsid w:val="00CB2FA1"/>
    <w:rsid w:val="00CB33EB"/>
    <w:rsid w:val="00CB4EFA"/>
    <w:rsid w:val="00CB627C"/>
    <w:rsid w:val="00CB6542"/>
    <w:rsid w:val="00CB787E"/>
    <w:rsid w:val="00CB7BAF"/>
    <w:rsid w:val="00CB7BC5"/>
    <w:rsid w:val="00CC11E8"/>
    <w:rsid w:val="00CC34F0"/>
    <w:rsid w:val="00CC3A4B"/>
    <w:rsid w:val="00CC5869"/>
    <w:rsid w:val="00CC5B09"/>
    <w:rsid w:val="00CC7260"/>
    <w:rsid w:val="00CD0B1A"/>
    <w:rsid w:val="00CD43E9"/>
    <w:rsid w:val="00CD55E6"/>
    <w:rsid w:val="00CD7DF4"/>
    <w:rsid w:val="00CE003F"/>
    <w:rsid w:val="00CE08D0"/>
    <w:rsid w:val="00CE1810"/>
    <w:rsid w:val="00CE2590"/>
    <w:rsid w:val="00CE334F"/>
    <w:rsid w:val="00CE4E20"/>
    <w:rsid w:val="00CE6CCB"/>
    <w:rsid w:val="00CE76D1"/>
    <w:rsid w:val="00CE7A21"/>
    <w:rsid w:val="00CE7C58"/>
    <w:rsid w:val="00CE7D35"/>
    <w:rsid w:val="00CF0F77"/>
    <w:rsid w:val="00CF2E1F"/>
    <w:rsid w:val="00CF32F0"/>
    <w:rsid w:val="00CF39EB"/>
    <w:rsid w:val="00CF48FB"/>
    <w:rsid w:val="00CF535F"/>
    <w:rsid w:val="00CF543C"/>
    <w:rsid w:val="00CF6130"/>
    <w:rsid w:val="00CF7B2B"/>
    <w:rsid w:val="00D0154A"/>
    <w:rsid w:val="00D03504"/>
    <w:rsid w:val="00D04A55"/>
    <w:rsid w:val="00D04B82"/>
    <w:rsid w:val="00D05578"/>
    <w:rsid w:val="00D05B88"/>
    <w:rsid w:val="00D06BE3"/>
    <w:rsid w:val="00D075AF"/>
    <w:rsid w:val="00D11410"/>
    <w:rsid w:val="00D13113"/>
    <w:rsid w:val="00D131E4"/>
    <w:rsid w:val="00D13B5F"/>
    <w:rsid w:val="00D13C4B"/>
    <w:rsid w:val="00D14326"/>
    <w:rsid w:val="00D15585"/>
    <w:rsid w:val="00D15B63"/>
    <w:rsid w:val="00D15FB5"/>
    <w:rsid w:val="00D17F5C"/>
    <w:rsid w:val="00D2188F"/>
    <w:rsid w:val="00D241EB"/>
    <w:rsid w:val="00D256E4"/>
    <w:rsid w:val="00D31BA1"/>
    <w:rsid w:val="00D32651"/>
    <w:rsid w:val="00D33A9A"/>
    <w:rsid w:val="00D33BAB"/>
    <w:rsid w:val="00D3699A"/>
    <w:rsid w:val="00D40FC7"/>
    <w:rsid w:val="00D4196F"/>
    <w:rsid w:val="00D428AD"/>
    <w:rsid w:val="00D43280"/>
    <w:rsid w:val="00D455DE"/>
    <w:rsid w:val="00D464CC"/>
    <w:rsid w:val="00D47110"/>
    <w:rsid w:val="00D52ECC"/>
    <w:rsid w:val="00D5594C"/>
    <w:rsid w:val="00D55ACA"/>
    <w:rsid w:val="00D560D1"/>
    <w:rsid w:val="00D56FDA"/>
    <w:rsid w:val="00D5734B"/>
    <w:rsid w:val="00D60230"/>
    <w:rsid w:val="00D60E39"/>
    <w:rsid w:val="00D60F1C"/>
    <w:rsid w:val="00D6144E"/>
    <w:rsid w:val="00D6151E"/>
    <w:rsid w:val="00D617DF"/>
    <w:rsid w:val="00D61862"/>
    <w:rsid w:val="00D63864"/>
    <w:rsid w:val="00D6489C"/>
    <w:rsid w:val="00D66E2A"/>
    <w:rsid w:val="00D703E3"/>
    <w:rsid w:val="00D71280"/>
    <w:rsid w:val="00D726AD"/>
    <w:rsid w:val="00D73057"/>
    <w:rsid w:val="00D73184"/>
    <w:rsid w:val="00D73637"/>
    <w:rsid w:val="00D75453"/>
    <w:rsid w:val="00D75BD8"/>
    <w:rsid w:val="00D80D87"/>
    <w:rsid w:val="00D81424"/>
    <w:rsid w:val="00D849C5"/>
    <w:rsid w:val="00D859AD"/>
    <w:rsid w:val="00D8678D"/>
    <w:rsid w:val="00D86C4D"/>
    <w:rsid w:val="00D870EB"/>
    <w:rsid w:val="00D87939"/>
    <w:rsid w:val="00D9297D"/>
    <w:rsid w:val="00D9375E"/>
    <w:rsid w:val="00D945BB"/>
    <w:rsid w:val="00D950F4"/>
    <w:rsid w:val="00D95129"/>
    <w:rsid w:val="00D953D8"/>
    <w:rsid w:val="00D954B5"/>
    <w:rsid w:val="00D96368"/>
    <w:rsid w:val="00DA259F"/>
    <w:rsid w:val="00DA36E7"/>
    <w:rsid w:val="00DA6C44"/>
    <w:rsid w:val="00DA6D8F"/>
    <w:rsid w:val="00DB0AD9"/>
    <w:rsid w:val="00DB0D65"/>
    <w:rsid w:val="00DB471C"/>
    <w:rsid w:val="00DB47F7"/>
    <w:rsid w:val="00DB4E12"/>
    <w:rsid w:val="00DB555C"/>
    <w:rsid w:val="00DC292F"/>
    <w:rsid w:val="00DC2C71"/>
    <w:rsid w:val="00DC2EBE"/>
    <w:rsid w:val="00DC6148"/>
    <w:rsid w:val="00DC6AD2"/>
    <w:rsid w:val="00DD0612"/>
    <w:rsid w:val="00DD0742"/>
    <w:rsid w:val="00DD0952"/>
    <w:rsid w:val="00DD0964"/>
    <w:rsid w:val="00DD0C10"/>
    <w:rsid w:val="00DD1749"/>
    <w:rsid w:val="00DD39E9"/>
    <w:rsid w:val="00DD4BAE"/>
    <w:rsid w:val="00DD4C38"/>
    <w:rsid w:val="00DD7210"/>
    <w:rsid w:val="00DD74EE"/>
    <w:rsid w:val="00DD7A1C"/>
    <w:rsid w:val="00DD7ACC"/>
    <w:rsid w:val="00DD7DDA"/>
    <w:rsid w:val="00DE52AA"/>
    <w:rsid w:val="00DE6F0C"/>
    <w:rsid w:val="00DF11B1"/>
    <w:rsid w:val="00DF296F"/>
    <w:rsid w:val="00DF420B"/>
    <w:rsid w:val="00DF5A40"/>
    <w:rsid w:val="00DF62EA"/>
    <w:rsid w:val="00DF781B"/>
    <w:rsid w:val="00E00F7D"/>
    <w:rsid w:val="00E02DC8"/>
    <w:rsid w:val="00E032FD"/>
    <w:rsid w:val="00E06F94"/>
    <w:rsid w:val="00E10F5E"/>
    <w:rsid w:val="00E13B43"/>
    <w:rsid w:val="00E13E25"/>
    <w:rsid w:val="00E14D08"/>
    <w:rsid w:val="00E16A37"/>
    <w:rsid w:val="00E17B97"/>
    <w:rsid w:val="00E20E11"/>
    <w:rsid w:val="00E22335"/>
    <w:rsid w:val="00E242A6"/>
    <w:rsid w:val="00E2434B"/>
    <w:rsid w:val="00E252F3"/>
    <w:rsid w:val="00E26964"/>
    <w:rsid w:val="00E27954"/>
    <w:rsid w:val="00E31F8D"/>
    <w:rsid w:val="00E3209E"/>
    <w:rsid w:val="00E321BC"/>
    <w:rsid w:val="00E35C81"/>
    <w:rsid w:val="00E37379"/>
    <w:rsid w:val="00E40B92"/>
    <w:rsid w:val="00E411EC"/>
    <w:rsid w:val="00E411F1"/>
    <w:rsid w:val="00E42795"/>
    <w:rsid w:val="00E4357F"/>
    <w:rsid w:val="00E4445F"/>
    <w:rsid w:val="00E44EEF"/>
    <w:rsid w:val="00E45277"/>
    <w:rsid w:val="00E453DB"/>
    <w:rsid w:val="00E47017"/>
    <w:rsid w:val="00E5036A"/>
    <w:rsid w:val="00E5454C"/>
    <w:rsid w:val="00E55569"/>
    <w:rsid w:val="00E5628E"/>
    <w:rsid w:val="00E56B45"/>
    <w:rsid w:val="00E56DD2"/>
    <w:rsid w:val="00E57BC4"/>
    <w:rsid w:val="00E619E4"/>
    <w:rsid w:val="00E6360C"/>
    <w:rsid w:val="00E6423E"/>
    <w:rsid w:val="00E64680"/>
    <w:rsid w:val="00E6641C"/>
    <w:rsid w:val="00E67691"/>
    <w:rsid w:val="00E71FD7"/>
    <w:rsid w:val="00E731A9"/>
    <w:rsid w:val="00E73206"/>
    <w:rsid w:val="00E74668"/>
    <w:rsid w:val="00E763E3"/>
    <w:rsid w:val="00E771E6"/>
    <w:rsid w:val="00E77883"/>
    <w:rsid w:val="00E84E43"/>
    <w:rsid w:val="00E86F6B"/>
    <w:rsid w:val="00E90FA0"/>
    <w:rsid w:val="00E949BD"/>
    <w:rsid w:val="00E96BA6"/>
    <w:rsid w:val="00E96BAF"/>
    <w:rsid w:val="00EA2339"/>
    <w:rsid w:val="00EA34F4"/>
    <w:rsid w:val="00EA4600"/>
    <w:rsid w:val="00EA6DDC"/>
    <w:rsid w:val="00EA7528"/>
    <w:rsid w:val="00EA7C61"/>
    <w:rsid w:val="00EB061C"/>
    <w:rsid w:val="00EB3622"/>
    <w:rsid w:val="00EC0B36"/>
    <w:rsid w:val="00EC13F4"/>
    <w:rsid w:val="00EC1597"/>
    <w:rsid w:val="00EC1C80"/>
    <w:rsid w:val="00EC3A68"/>
    <w:rsid w:val="00EC3AC1"/>
    <w:rsid w:val="00EC3EDD"/>
    <w:rsid w:val="00EC43EE"/>
    <w:rsid w:val="00EC628F"/>
    <w:rsid w:val="00ED067C"/>
    <w:rsid w:val="00ED1CAB"/>
    <w:rsid w:val="00ED2247"/>
    <w:rsid w:val="00ED3B96"/>
    <w:rsid w:val="00ED44E4"/>
    <w:rsid w:val="00ED501F"/>
    <w:rsid w:val="00ED65FA"/>
    <w:rsid w:val="00ED6679"/>
    <w:rsid w:val="00ED707C"/>
    <w:rsid w:val="00EE11EA"/>
    <w:rsid w:val="00EE2199"/>
    <w:rsid w:val="00EE4662"/>
    <w:rsid w:val="00EE5022"/>
    <w:rsid w:val="00EE5194"/>
    <w:rsid w:val="00EE5D6E"/>
    <w:rsid w:val="00EE609F"/>
    <w:rsid w:val="00EE685E"/>
    <w:rsid w:val="00EE7569"/>
    <w:rsid w:val="00EE7B0A"/>
    <w:rsid w:val="00EF3CFD"/>
    <w:rsid w:val="00EF6FFF"/>
    <w:rsid w:val="00EF72B2"/>
    <w:rsid w:val="00F01CEA"/>
    <w:rsid w:val="00F02AE0"/>
    <w:rsid w:val="00F05C0C"/>
    <w:rsid w:val="00F05D9D"/>
    <w:rsid w:val="00F0606A"/>
    <w:rsid w:val="00F072A3"/>
    <w:rsid w:val="00F10D27"/>
    <w:rsid w:val="00F11C6C"/>
    <w:rsid w:val="00F12C0A"/>
    <w:rsid w:val="00F13045"/>
    <w:rsid w:val="00F148AB"/>
    <w:rsid w:val="00F152F7"/>
    <w:rsid w:val="00F15F76"/>
    <w:rsid w:val="00F21643"/>
    <w:rsid w:val="00F2409C"/>
    <w:rsid w:val="00F24AE1"/>
    <w:rsid w:val="00F24C9C"/>
    <w:rsid w:val="00F2624B"/>
    <w:rsid w:val="00F26580"/>
    <w:rsid w:val="00F27582"/>
    <w:rsid w:val="00F27761"/>
    <w:rsid w:val="00F314CF"/>
    <w:rsid w:val="00F33218"/>
    <w:rsid w:val="00F3798D"/>
    <w:rsid w:val="00F42B34"/>
    <w:rsid w:val="00F45FC0"/>
    <w:rsid w:val="00F46429"/>
    <w:rsid w:val="00F467C4"/>
    <w:rsid w:val="00F52E69"/>
    <w:rsid w:val="00F53815"/>
    <w:rsid w:val="00F5484C"/>
    <w:rsid w:val="00F5552D"/>
    <w:rsid w:val="00F60D72"/>
    <w:rsid w:val="00F60F5D"/>
    <w:rsid w:val="00F61DF0"/>
    <w:rsid w:val="00F63B43"/>
    <w:rsid w:val="00F63FF7"/>
    <w:rsid w:val="00F6646F"/>
    <w:rsid w:val="00F66724"/>
    <w:rsid w:val="00F72584"/>
    <w:rsid w:val="00F76192"/>
    <w:rsid w:val="00F77C42"/>
    <w:rsid w:val="00F80E12"/>
    <w:rsid w:val="00F8101E"/>
    <w:rsid w:val="00F8168D"/>
    <w:rsid w:val="00F82908"/>
    <w:rsid w:val="00F83AFB"/>
    <w:rsid w:val="00F84232"/>
    <w:rsid w:val="00F845DF"/>
    <w:rsid w:val="00F84635"/>
    <w:rsid w:val="00F84EAF"/>
    <w:rsid w:val="00F85AD1"/>
    <w:rsid w:val="00F8622C"/>
    <w:rsid w:val="00F86348"/>
    <w:rsid w:val="00F863E1"/>
    <w:rsid w:val="00F86BA2"/>
    <w:rsid w:val="00F90246"/>
    <w:rsid w:val="00F907C9"/>
    <w:rsid w:val="00F91897"/>
    <w:rsid w:val="00F91F1F"/>
    <w:rsid w:val="00F9420A"/>
    <w:rsid w:val="00F9476C"/>
    <w:rsid w:val="00F962B2"/>
    <w:rsid w:val="00FA177E"/>
    <w:rsid w:val="00FA2D5F"/>
    <w:rsid w:val="00FA56A6"/>
    <w:rsid w:val="00FA5C05"/>
    <w:rsid w:val="00FA6AAF"/>
    <w:rsid w:val="00FB0847"/>
    <w:rsid w:val="00FB14E8"/>
    <w:rsid w:val="00FB22BB"/>
    <w:rsid w:val="00FB2949"/>
    <w:rsid w:val="00FB4828"/>
    <w:rsid w:val="00FB6300"/>
    <w:rsid w:val="00FB6706"/>
    <w:rsid w:val="00FC36BC"/>
    <w:rsid w:val="00FC3D92"/>
    <w:rsid w:val="00FC6C02"/>
    <w:rsid w:val="00FC6D54"/>
    <w:rsid w:val="00FC6F44"/>
    <w:rsid w:val="00FD05F8"/>
    <w:rsid w:val="00FD06A2"/>
    <w:rsid w:val="00FD22F1"/>
    <w:rsid w:val="00FD2A5A"/>
    <w:rsid w:val="00FD60C9"/>
    <w:rsid w:val="00FD695A"/>
    <w:rsid w:val="00FE1CF1"/>
    <w:rsid w:val="00FE460D"/>
    <w:rsid w:val="00FE6B22"/>
    <w:rsid w:val="00FF264B"/>
    <w:rsid w:val="00FF3759"/>
    <w:rsid w:val="00FF41D7"/>
    <w:rsid w:val="00FF59C0"/>
    <w:rsid w:val="00FF7F9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1C2E73"/>
  <w15:docId w15:val="{5B458DBB-7FDD-4B1F-9F24-7C9C347CD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9" w:unhideWhenUsed="1" w:qFormat="1"/>
    <w:lsdException w:name="heading 6" w:semiHidden="1" w:uiPriority="99"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noProof/>
      <w:lang w:eastAsia="en-US"/>
    </w:rPr>
  </w:style>
  <w:style w:type="paragraph" w:styleId="Heading1">
    <w:name w:val="heading 1"/>
    <w:aliases w:val="Section Heading,heading1,Antraste 1,h1,H1,Virsraksts 1"/>
    <w:basedOn w:val="Normal"/>
    <w:next w:val="Normal"/>
    <w:link w:val="Heading1Char"/>
    <w:qFormat/>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qFormat/>
    <w:pPr>
      <w:keepNext/>
      <w:numPr>
        <w:ilvl w:val="1"/>
        <w:numId w:val="1"/>
      </w:numPr>
      <w:spacing w:before="240" w:after="60"/>
      <w:outlineLvl w:val="1"/>
    </w:pPr>
    <w:rPr>
      <w:b/>
      <w:bCs/>
      <w:iCs/>
      <w:color w:val="000000"/>
      <w:sz w:val="28"/>
      <w:szCs w:val="28"/>
      <w:lang w:val="x-none"/>
    </w:rPr>
  </w:style>
  <w:style w:type="paragraph" w:styleId="Heading3">
    <w:name w:val="heading 3"/>
    <w:basedOn w:val="Normal"/>
    <w:next w:val="Normal"/>
    <w:link w:val="Heading3Char"/>
    <w:uiPriority w:val="9"/>
    <w:qFormat/>
    <w:pPr>
      <w:keepNext/>
      <w:numPr>
        <w:ilvl w:val="2"/>
        <w:numId w:val="1"/>
      </w:numPr>
      <w:spacing w:before="240" w:after="60"/>
      <w:outlineLvl w:val="2"/>
    </w:pPr>
    <w:rPr>
      <w:b/>
      <w:bCs/>
      <w:sz w:val="26"/>
      <w:szCs w:val="26"/>
      <w:lang w:val="en-GB"/>
    </w:rPr>
  </w:style>
  <w:style w:type="paragraph" w:styleId="Heading4">
    <w:name w:val="heading 4"/>
    <w:basedOn w:val="Normal"/>
    <w:next w:val="Normal"/>
    <w:uiPriority w:val="9"/>
    <w:qFormat/>
    <w:pPr>
      <w:keepNext/>
      <w:numPr>
        <w:ilvl w:val="3"/>
        <w:numId w:val="1"/>
      </w:numPr>
      <w:spacing w:before="240" w:after="60"/>
      <w:outlineLvl w:val="3"/>
    </w:pPr>
    <w:rPr>
      <w:b/>
      <w:bCs/>
      <w:sz w:val="28"/>
      <w:szCs w:val="28"/>
      <w:lang w:val="en-GB"/>
    </w:rPr>
  </w:style>
  <w:style w:type="paragraph" w:styleId="Heading5">
    <w:name w:val="heading 5"/>
    <w:basedOn w:val="Normal"/>
    <w:next w:val="Normal"/>
    <w:uiPriority w:val="99"/>
    <w:qFormat/>
    <w:pPr>
      <w:numPr>
        <w:ilvl w:val="4"/>
        <w:numId w:val="1"/>
      </w:numPr>
      <w:spacing w:before="240" w:after="60"/>
      <w:outlineLvl w:val="4"/>
    </w:pPr>
    <w:rPr>
      <w:b/>
      <w:bCs/>
      <w:i/>
      <w:iCs/>
      <w:sz w:val="26"/>
      <w:szCs w:val="26"/>
      <w:lang w:val="en-GB"/>
    </w:rPr>
  </w:style>
  <w:style w:type="paragraph" w:styleId="Heading6">
    <w:name w:val="heading 6"/>
    <w:basedOn w:val="Normal"/>
    <w:next w:val="Normal"/>
    <w:uiPriority w:val="99"/>
    <w:qFormat/>
    <w:pPr>
      <w:numPr>
        <w:ilvl w:val="5"/>
        <w:numId w:val="1"/>
      </w:numPr>
      <w:spacing w:before="240" w:after="60"/>
      <w:outlineLvl w:val="5"/>
    </w:pPr>
    <w:rPr>
      <w:b/>
      <w:bCs/>
      <w:sz w:val="22"/>
      <w:szCs w:val="22"/>
      <w:lang w:val="en-GB"/>
    </w:rPr>
  </w:style>
  <w:style w:type="paragraph" w:styleId="Heading7">
    <w:name w:val="heading 7"/>
    <w:basedOn w:val="Normal"/>
    <w:next w:val="Normal"/>
    <w:uiPriority w:val="99"/>
    <w:qFormat/>
    <w:pPr>
      <w:numPr>
        <w:ilvl w:val="6"/>
        <w:numId w:val="1"/>
      </w:numPr>
      <w:spacing w:before="240" w:after="60"/>
      <w:outlineLvl w:val="6"/>
    </w:pPr>
    <w:rPr>
      <w:sz w:val="24"/>
      <w:szCs w:val="24"/>
      <w:lang w:val="en-GB"/>
    </w:rPr>
  </w:style>
  <w:style w:type="paragraph" w:styleId="Heading8">
    <w:name w:val="heading 8"/>
    <w:basedOn w:val="Normal"/>
    <w:next w:val="Normal"/>
    <w:uiPriority w:val="99"/>
    <w:qFormat/>
    <w:pPr>
      <w:numPr>
        <w:ilvl w:val="7"/>
        <w:numId w:val="1"/>
      </w:numPr>
      <w:spacing w:before="240" w:after="60"/>
      <w:outlineLvl w:val="7"/>
    </w:pPr>
    <w:rPr>
      <w:i/>
      <w:iCs/>
      <w:sz w:val="24"/>
      <w:szCs w:val="24"/>
      <w:lang w:val="en-GB"/>
    </w:rPr>
  </w:style>
  <w:style w:type="paragraph" w:styleId="Heading9">
    <w:name w:val="heading 9"/>
    <w:basedOn w:val="Normal"/>
    <w:next w:val="Normal"/>
    <w:uiPriority w:val="99"/>
    <w:qFormat/>
    <w:pPr>
      <w:numPr>
        <w:ilvl w:val="8"/>
        <w:numId w:val="1"/>
      </w:numPr>
      <w:spacing w:before="240" w:after="60"/>
      <w:outlineLvl w:val="8"/>
    </w:pPr>
    <w:rPr>
      <w:rFonts w:ascii="Arial" w:hAnsi="Arial" w:cs="Arial"/>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Pr>
      <w:color w:val="0000FF"/>
      <w:u w:val="single"/>
    </w:rPr>
  </w:style>
  <w:style w:type="paragraph" w:styleId="BodyText">
    <w:name w:val="Body Text"/>
    <w:aliases w:val="Body Text1"/>
    <w:basedOn w:val="Normal"/>
    <w:link w:val="BodyTextChar"/>
    <w:uiPriority w:val="99"/>
    <w:pPr>
      <w:jc w:val="both"/>
    </w:pPr>
    <w:rPr>
      <w:sz w:val="24"/>
      <w:szCs w:val="24"/>
      <w:lang w:val="x-none"/>
    </w:rPr>
  </w:style>
  <w:style w:type="paragraph" w:styleId="Footer">
    <w:name w:val="footer"/>
    <w:basedOn w:val="Normal"/>
    <w:link w:val="FooterChar"/>
    <w:uiPriority w:val="99"/>
    <w:pPr>
      <w:tabs>
        <w:tab w:val="center" w:pos="4153"/>
        <w:tab w:val="right" w:pos="8306"/>
      </w:tabs>
    </w:pPr>
    <w:rPr>
      <w:sz w:val="24"/>
      <w:szCs w:val="24"/>
      <w:lang w:val="en-GB"/>
    </w:rPr>
  </w:style>
  <w:style w:type="paragraph" w:customStyle="1" w:styleId="naisf">
    <w:name w:val="naisf"/>
    <w:basedOn w:val="Normal"/>
    <w:pPr>
      <w:spacing w:before="100" w:beforeAutospacing="1" w:after="100" w:afterAutospacing="1"/>
      <w:jc w:val="both"/>
    </w:pPr>
    <w:rPr>
      <w:sz w:val="24"/>
      <w:szCs w:val="24"/>
      <w:lang w:val="en-GB"/>
    </w:rPr>
  </w:style>
  <w:style w:type="paragraph" w:styleId="BodyText2">
    <w:name w:val="Body Text 2"/>
    <w:basedOn w:val="Normal"/>
    <w:link w:val="BodyText2Char"/>
    <w:rPr>
      <w:sz w:val="28"/>
      <w:szCs w:val="24"/>
    </w:rPr>
  </w:style>
  <w:style w:type="paragraph" w:styleId="Header">
    <w:name w:val="header"/>
    <w:basedOn w:val="Normal"/>
    <w:link w:val="HeaderChar"/>
    <w:pPr>
      <w:tabs>
        <w:tab w:val="center" w:pos="4153"/>
        <w:tab w:val="right" w:pos="8306"/>
      </w:tabs>
    </w:pPr>
    <w:rPr>
      <w:sz w:val="24"/>
      <w:szCs w:val="24"/>
      <w:lang w:val="en-GB"/>
    </w:rPr>
  </w:style>
  <w:style w:type="character" w:styleId="PageNumber">
    <w:name w:val="page number"/>
    <w:basedOn w:val="DefaultParagraphFont"/>
  </w:style>
  <w:style w:type="paragraph" w:styleId="NormalWeb">
    <w:name w:val="Normal (Web)"/>
    <w:basedOn w:val="Normal"/>
    <w:pPr>
      <w:spacing w:before="100"/>
    </w:pPr>
    <w:rPr>
      <w:sz w:val="24"/>
      <w:szCs w:val="24"/>
      <w:lang w:val="en-GB"/>
    </w:rPr>
  </w:style>
  <w:style w:type="paragraph" w:customStyle="1" w:styleId="Head61">
    <w:name w:val="Head 6.1"/>
    <w:basedOn w:val="Normal"/>
    <w:pPr>
      <w:widowControl w:val="0"/>
      <w:suppressAutoHyphens/>
      <w:autoSpaceDE w:val="0"/>
      <w:autoSpaceDN w:val="0"/>
      <w:jc w:val="center"/>
    </w:pPr>
    <w:rPr>
      <w:rFonts w:ascii="Times New Roman Bold" w:hAnsi="Times New Roman Bold"/>
      <w:b/>
      <w:bCs/>
      <w:sz w:val="28"/>
      <w:szCs w:val="28"/>
    </w:rPr>
  </w:style>
  <w:style w:type="character" w:styleId="Strong">
    <w:name w:val="Strong"/>
    <w:uiPriority w:val="22"/>
    <w:qFormat/>
    <w:rPr>
      <w:b/>
      <w:bCs/>
    </w:rPr>
  </w:style>
  <w:style w:type="paragraph" w:styleId="CommentText">
    <w:name w:val="annotation text"/>
    <w:basedOn w:val="Normal"/>
    <w:semiHidden/>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16"/>
      <w:szCs w:val="16"/>
    </w:rPr>
  </w:style>
  <w:style w:type="paragraph" w:styleId="CommentSubject">
    <w:name w:val="annotation subject"/>
    <w:basedOn w:val="CommentText"/>
    <w:next w:val="CommentText"/>
    <w:semiHidden/>
    <w:rPr>
      <w:b/>
      <w:bCs/>
    </w:rPr>
  </w:style>
  <w:style w:type="paragraph" w:styleId="BodyTextIndent2">
    <w:name w:val="Body Text Indent 2"/>
    <w:basedOn w:val="Normal"/>
    <w:pPr>
      <w:spacing w:after="120" w:line="480" w:lineRule="auto"/>
      <w:ind w:left="360"/>
    </w:pPr>
  </w:style>
  <w:style w:type="paragraph" w:customStyle="1" w:styleId="xl30">
    <w:name w:val="xl30"/>
    <w:basedOn w:val="Normal"/>
    <w:pPr>
      <w:spacing w:before="100" w:beforeAutospacing="1" w:after="100" w:afterAutospacing="1"/>
      <w:jc w:val="center"/>
      <w:textAlignment w:val="center"/>
    </w:pPr>
    <w:rPr>
      <w:sz w:val="24"/>
      <w:szCs w:val="24"/>
    </w:rPr>
  </w:style>
  <w:style w:type="paragraph" w:customStyle="1" w:styleId="xl44">
    <w:name w:val="xl44"/>
    <w:basedOn w:val="Normal"/>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character" w:customStyle="1" w:styleId="CommentTextChar">
    <w:name w:val="Comment Text Char"/>
    <w:semiHidden/>
    <w:rPr>
      <w:lang w:val="en-US" w:eastAsia="en-US"/>
    </w:rPr>
  </w:style>
  <w:style w:type="paragraph" w:customStyle="1" w:styleId="BodySingle">
    <w:name w:val="Body Single"/>
    <w:pPr>
      <w:tabs>
        <w:tab w:val="left" w:pos="705"/>
        <w:tab w:val="left" w:pos="1440"/>
        <w:tab w:val="left" w:pos="2304"/>
      </w:tabs>
      <w:jc w:val="both"/>
    </w:pPr>
    <w:rPr>
      <w:rFonts w:ascii="CG Times (W1)" w:hAnsi="CG Times (W1)"/>
      <w:color w:val="000000"/>
      <w:sz w:val="24"/>
      <w:lang w:val="en-US" w:eastAsia="en-US"/>
    </w:rPr>
  </w:style>
  <w:style w:type="paragraph" w:styleId="BodyTextIndent3">
    <w:name w:val="Body Text Indent 3"/>
    <w:basedOn w:val="Normal"/>
    <w:unhideWhenUsed/>
    <w:pPr>
      <w:spacing w:after="120"/>
      <w:ind w:left="283"/>
    </w:pPr>
    <w:rPr>
      <w:sz w:val="16"/>
      <w:szCs w:val="16"/>
    </w:rPr>
  </w:style>
  <w:style w:type="character" w:customStyle="1" w:styleId="BodyTextIndent3Char">
    <w:name w:val="Body Text Indent 3 Char"/>
    <w:semiHidden/>
    <w:rPr>
      <w:sz w:val="16"/>
      <w:szCs w:val="16"/>
      <w:lang w:val="en-US" w:eastAsia="en-US"/>
    </w:rPr>
  </w:style>
  <w:style w:type="paragraph" w:styleId="NoSpacing">
    <w:name w:val="No Spacing"/>
    <w:link w:val="NoSpacingChar"/>
    <w:qFormat/>
    <w:pPr>
      <w:widowControl w:val="0"/>
      <w:autoSpaceDE w:val="0"/>
      <w:autoSpaceDN w:val="0"/>
    </w:pPr>
    <w:rPr>
      <w:sz w:val="24"/>
      <w:szCs w:val="24"/>
      <w:lang w:eastAsia="en-US"/>
    </w:rPr>
  </w:style>
  <w:style w:type="paragraph" w:styleId="TOCHeading">
    <w:name w:val="TOC Heading"/>
    <w:basedOn w:val="Heading1"/>
    <w:next w:val="Normal"/>
    <w:qFormat/>
    <w:pPr>
      <w:keepLines/>
      <w:spacing w:before="480" w:after="0" w:line="276" w:lineRule="auto"/>
      <w:outlineLvl w:val="9"/>
    </w:pPr>
    <w:rPr>
      <w:rFonts w:ascii="Cambria" w:hAnsi="Cambria" w:cs="Times New Roman"/>
      <w:color w:val="365F91"/>
      <w:kern w:val="0"/>
      <w:sz w:val="28"/>
      <w:szCs w:val="28"/>
    </w:rPr>
  </w:style>
  <w:style w:type="paragraph" w:styleId="TOC1">
    <w:name w:val="toc 1"/>
    <w:basedOn w:val="Normal"/>
    <w:next w:val="Normal"/>
    <w:autoRedefine/>
    <w:semiHidden/>
    <w:unhideWhenUsed/>
  </w:style>
  <w:style w:type="paragraph" w:styleId="TOC2">
    <w:name w:val="toc 2"/>
    <w:basedOn w:val="Normal"/>
    <w:next w:val="Normal"/>
    <w:autoRedefine/>
    <w:semiHidden/>
    <w:unhideWhenUsed/>
    <w:pPr>
      <w:ind w:left="200"/>
    </w:pPr>
  </w:style>
  <w:style w:type="table" w:styleId="TableGrid">
    <w:name w:val="Table Grid"/>
    <w:basedOn w:val="TableNormal"/>
    <w:uiPriority w:val="59"/>
    <w:rsid w:val="00860FA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1Char">
    <w:name w:val="Heading 1 Char"/>
    <w:aliases w:val="Section Heading Char,heading1 Char,Antraste 1 Char,h1 Char,H1 Char,Virsraksts 1 Char"/>
    <w:link w:val="Heading1"/>
    <w:rsid w:val="00C34829"/>
    <w:rPr>
      <w:rFonts w:ascii="Arial" w:hAnsi="Arial" w:cs="Arial"/>
      <w:b/>
      <w:bCs/>
      <w:kern w:val="32"/>
      <w:sz w:val="32"/>
      <w:szCs w:val="32"/>
      <w:lang w:val="en-US" w:eastAsia="en-US" w:bidi="ar-SA"/>
    </w:rPr>
  </w:style>
  <w:style w:type="character" w:customStyle="1" w:styleId="Heading3Char">
    <w:name w:val="Heading 3 Char"/>
    <w:link w:val="Heading3"/>
    <w:uiPriority w:val="9"/>
    <w:locked/>
    <w:rsid w:val="00165900"/>
    <w:rPr>
      <w:b/>
      <w:bCs/>
      <w:sz w:val="26"/>
      <w:szCs w:val="26"/>
      <w:lang w:val="en-GB" w:eastAsia="en-US"/>
    </w:rPr>
  </w:style>
  <w:style w:type="character" w:customStyle="1" w:styleId="BodyTextChar">
    <w:name w:val="Body Text Char"/>
    <w:aliases w:val="Body Text1 Char"/>
    <w:link w:val="BodyText"/>
    <w:uiPriority w:val="99"/>
    <w:locked/>
    <w:rsid w:val="00165900"/>
    <w:rPr>
      <w:sz w:val="24"/>
      <w:szCs w:val="24"/>
      <w:lang w:eastAsia="en-US"/>
    </w:rPr>
  </w:style>
  <w:style w:type="paragraph" w:customStyle="1" w:styleId="txt1">
    <w:name w:val="txt1"/>
    <w:rsid w:val="00165900"/>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lang w:val="en-US" w:eastAsia="en-US"/>
    </w:rPr>
  </w:style>
  <w:style w:type="paragraph" w:customStyle="1" w:styleId="Punkts">
    <w:name w:val="Punkts"/>
    <w:basedOn w:val="Normal"/>
    <w:next w:val="Apakpunkts"/>
    <w:rsid w:val="00E771E6"/>
    <w:pPr>
      <w:numPr>
        <w:numId w:val="2"/>
      </w:numPr>
    </w:pPr>
    <w:rPr>
      <w:rFonts w:ascii="Arial" w:hAnsi="Arial"/>
      <w:b/>
      <w:szCs w:val="24"/>
      <w:lang w:eastAsia="lv-LV"/>
    </w:rPr>
  </w:style>
  <w:style w:type="paragraph" w:customStyle="1" w:styleId="Apakpunkts">
    <w:name w:val="Apakšpunkts"/>
    <w:basedOn w:val="Normal"/>
    <w:rsid w:val="00E771E6"/>
    <w:pPr>
      <w:numPr>
        <w:ilvl w:val="1"/>
        <w:numId w:val="2"/>
      </w:numPr>
    </w:pPr>
    <w:rPr>
      <w:rFonts w:ascii="Arial" w:hAnsi="Arial"/>
      <w:b/>
      <w:szCs w:val="24"/>
      <w:lang w:eastAsia="lv-LV"/>
    </w:rPr>
  </w:style>
  <w:style w:type="paragraph" w:customStyle="1" w:styleId="Paragrfs">
    <w:name w:val="Paragrāfs"/>
    <w:basedOn w:val="Normal"/>
    <w:next w:val="Normal"/>
    <w:rsid w:val="00E771E6"/>
    <w:pPr>
      <w:numPr>
        <w:ilvl w:val="2"/>
        <w:numId w:val="2"/>
      </w:numPr>
      <w:jc w:val="both"/>
    </w:pPr>
    <w:rPr>
      <w:rFonts w:ascii="Arial" w:hAnsi="Arial"/>
      <w:szCs w:val="24"/>
      <w:lang w:eastAsia="lv-LV"/>
    </w:rPr>
  </w:style>
  <w:style w:type="character" w:styleId="Emphasis">
    <w:name w:val="Emphasis"/>
    <w:qFormat/>
    <w:rsid w:val="00CE003F"/>
    <w:rPr>
      <w:i/>
      <w:iCs/>
    </w:rPr>
  </w:style>
  <w:style w:type="paragraph" w:customStyle="1" w:styleId="tv2131">
    <w:name w:val="tv2131"/>
    <w:basedOn w:val="Normal"/>
    <w:rsid w:val="007901F6"/>
    <w:pPr>
      <w:spacing w:before="240" w:line="360" w:lineRule="auto"/>
      <w:ind w:firstLine="230"/>
      <w:jc w:val="both"/>
    </w:pPr>
    <w:rPr>
      <w:rFonts w:ascii="Verdana" w:hAnsi="Verdana"/>
      <w:sz w:val="14"/>
      <w:szCs w:val="14"/>
    </w:rPr>
  </w:style>
  <w:style w:type="character" w:customStyle="1" w:styleId="Heading2Char">
    <w:name w:val="Heading 2 Char"/>
    <w:link w:val="Heading2"/>
    <w:uiPriority w:val="9"/>
    <w:rsid w:val="00A4793F"/>
    <w:rPr>
      <w:b/>
      <w:bCs/>
      <w:iCs/>
      <w:color w:val="000000"/>
      <w:sz w:val="28"/>
      <w:szCs w:val="28"/>
      <w:lang w:val="x-none" w:eastAsia="en-US"/>
    </w:rPr>
  </w:style>
  <w:style w:type="paragraph" w:customStyle="1" w:styleId="xl57">
    <w:name w:val="xl57"/>
    <w:basedOn w:val="Normal"/>
    <w:rsid w:val="00A4793F"/>
    <w:pPr>
      <w:pBdr>
        <w:left w:val="single" w:sz="8" w:space="0" w:color="auto"/>
        <w:bottom w:val="single" w:sz="4" w:space="0" w:color="auto"/>
        <w:right w:val="single" w:sz="4" w:space="0" w:color="auto"/>
      </w:pBdr>
      <w:spacing w:before="100" w:beforeAutospacing="1" w:after="100" w:afterAutospacing="1"/>
      <w:jc w:val="center"/>
    </w:pPr>
    <w:rPr>
      <w:rFonts w:ascii="Arial" w:eastAsia="Arial Unicode MS" w:hAnsi="Arial" w:cs="Arial"/>
      <w:sz w:val="24"/>
      <w:szCs w:val="24"/>
      <w:lang w:val="en-GB"/>
    </w:rPr>
  </w:style>
  <w:style w:type="paragraph" w:styleId="BodyTextIndent">
    <w:name w:val="Body Text Indent"/>
    <w:basedOn w:val="Normal"/>
    <w:link w:val="BodyTextIndentChar"/>
    <w:rsid w:val="001E7401"/>
    <w:pPr>
      <w:widowControl w:val="0"/>
      <w:suppressAutoHyphens/>
      <w:spacing w:after="120"/>
      <w:ind w:left="283"/>
    </w:pPr>
    <w:rPr>
      <w:color w:val="000000"/>
      <w:sz w:val="24"/>
      <w:szCs w:val="24"/>
      <w:lang w:val="x-none" w:eastAsia="ar-SA"/>
    </w:rPr>
  </w:style>
  <w:style w:type="character" w:customStyle="1" w:styleId="BodyTextIndentChar">
    <w:name w:val="Body Text Indent Char"/>
    <w:link w:val="BodyTextIndent"/>
    <w:rsid w:val="001E7401"/>
    <w:rPr>
      <w:color w:val="000000"/>
      <w:sz w:val="24"/>
      <w:szCs w:val="24"/>
      <w:lang w:val="x-none" w:eastAsia="ar-SA"/>
    </w:rPr>
  </w:style>
  <w:style w:type="paragraph" w:customStyle="1" w:styleId="Framecontents">
    <w:name w:val="Frame contents"/>
    <w:basedOn w:val="BodyText"/>
    <w:rsid w:val="001E7401"/>
    <w:pPr>
      <w:widowControl w:val="0"/>
      <w:numPr>
        <w:numId w:val="3"/>
      </w:numPr>
      <w:tabs>
        <w:tab w:val="clear" w:pos="567"/>
      </w:tabs>
      <w:suppressAutoHyphens/>
      <w:spacing w:after="120"/>
      <w:ind w:left="0" w:firstLine="0"/>
      <w:jc w:val="left"/>
    </w:pPr>
    <w:rPr>
      <w:rFonts w:ascii="RimTimes" w:hAnsi="RimTimes"/>
      <w:color w:val="000000"/>
      <w:lang w:val="lv-LV" w:eastAsia="ar-SA"/>
    </w:rPr>
  </w:style>
  <w:style w:type="paragraph" w:customStyle="1" w:styleId="StyleStyle2Justified">
    <w:name w:val="Style Style2 + Justified"/>
    <w:basedOn w:val="Normal"/>
    <w:rsid w:val="001E7401"/>
    <w:pPr>
      <w:tabs>
        <w:tab w:val="num" w:pos="567"/>
      </w:tabs>
      <w:spacing w:before="240" w:after="120"/>
      <w:jc w:val="both"/>
    </w:pPr>
    <w:rPr>
      <w:sz w:val="24"/>
      <w:u w:val="single"/>
      <w:lang w:eastAsia="ar-SA"/>
    </w:rPr>
  </w:style>
  <w:style w:type="paragraph" w:customStyle="1" w:styleId="StyleStyle1Justified">
    <w:name w:val="Style Style1 + Justified"/>
    <w:basedOn w:val="Normal"/>
    <w:rsid w:val="001E7401"/>
    <w:pPr>
      <w:tabs>
        <w:tab w:val="num" w:pos="567"/>
      </w:tabs>
      <w:suppressAutoHyphens/>
      <w:spacing w:before="40" w:after="40"/>
      <w:jc w:val="both"/>
    </w:pPr>
    <w:rPr>
      <w:b/>
      <w:bCs/>
      <w:sz w:val="24"/>
      <w:u w:val="single"/>
      <w:lang w:eastAsia="ar-SA"/>
    </w:rPr>
  </w:style>
  <w:style w:type="paragraph" w:styleId="HTMLPreformatted">
    <w:name w:val="HTML Preformatted"/>
    <w:basedOn w:val="Normal"/>
    <w:link w:val="HTMLPreformattedChar"/>
    <w:rsid w:val="001E74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2"/>
      <w:szCs w:val="22"/>
      <w:lang w:val="en-GB" w:eastAsia="ar-SA"/>
    </w:rPr>
  </w:style>
  <w:style w:type="character" w:customStyle="1" w:styleId="HTMLPreformattedChar">
    <w:name w:val="HTML Preformatted Char"/>
    <w:link w:val="HTMLPreformatted"/>
    <w:rsid w:val="001E7401"/>
    <w:rPr>
      <w:rFonts w:ascii="Courier New" w:hAnsi="Courier New"/>
      <w:sz w:val="22"/>
      <w:szCs w:val="22"/>
      <w:lang w:val="en-GB" w:eastAsia="ar-SA"/>
    </w:rPr>
  </w:style>
  <w:style w:type="character" w:customStyle="1" w:styleId="FontStyle23">
    <w:name w:val="Font Style23"/>
    <w:rsid w:val="00D15585"/>
    <w:rPr>
      <w:rFonts w:ascii="Times New Roman" w:hAnsi="Times New Roman" w:cs="Times New Roman"/>
      <w:b/>
      <w:bCs/>
      <w:sz w:val="26"/>
      <w:szCs w:val="26"/>
    </w:rPr>
  </w:style>
  <w:style w:type="paragraph" w:styleId="ListParagraph">
    <w:name w:val="List Paragraph"/>
    <w:aliases w:val="Syle 1,Strip,H&amp;P List Paragraph,Normal bullet 2,Bullet list,Virsraksti,2,Numbered Para 1,Dot pt,No Spacing1,List Paragraph Char Char Char,Indicator Text,List Paragraph1,Bullet Points,MAIN CONTENT,IFCL - List Paragraph,List Paragraph12"/>
    <w:basedOn w:val="Normal"/>
    <w:link w:val="ListParagraphChar"/>
    <w:uiPriority w:val="99"/>
    <w:qFormat/>
    <w:rsid w:val="004F6671"/>
    <w:pPr>
      <w:ind w:left="720"/>
      <w:contextualSpacing/>
    </w:pPr>
    <w:rPr>
      <w:rFonts w:eastAsia="SimSun"/>
    </w:rPr>
  </w:style>
  <w:style w:type="character" w:customStyle="1" w:styleId="FontStyle24">
    <w:name w:val="Font Style24"/>
    <w:rsid w:val="004D6748"/>
    <w:rPr>
      <w:rFonts w:ascii="Times New Roman" w:hAnsi="Times New Roman" w:cs="Times New Roman"/>
      <w:sz w:val="18"/>
      <w:szCs w:val="18"/>
    </w:rPr>
  </w:style>
  <w:style w:type="paragraph" w:customStyle="1" w:styleId="Style11">
    <w:name w:val="Style11"/>
    <w:basedOn w:val="Normal"/>
    <w:rsid w:val="00413EC3"/>
    <w:pPr>
      <w:widowControl w:val="0"/>
      <w:autoSpaceDE w:val="0"/>
      <w:autoSpaceDN w:val="0"/>
      <w:adjustRightInd w:val="0"/>
      <w:jc w:val="center"/>
    </w:pPr>
    <w:rPr>
      <w:rFonts w:eastAsia="SimSun"/>
      <w:sz w:val="24"/>
      <w:szCs w:val="24"/>
      <w:lang w:val="ru-RU" w:eastAsia="ru-RU"/>
    </w:rPr>
  </w:style>
  <w:style w:type="character" w:customStyle="1" w:styleId="BodyText2Char">
    <w:name w:val="Body Text 2 Char"/>
    <w:link w:val="BodyText2"/>
    <w:rsid w:val="000F6AB2"/>
    <w:rPr>
      <w:sz w:val="28"/>
      <w:szCs w:val="24"/>
      <w:lang w:eastAsia="en-US"/>
    </w:rPr>
  </w:style>
  <w:style w:type="paragraph" w:customStyle="1" w:styleId="tv213">
    <w:name w:val="tv213"/>
    <w:basedOn w:val="Normal"/>
    <w:rsid w:val="00A624A1"/>
    <w:pPr>
      <w:spacing w:before="100" w:beforeAutospacing="1" w:after="100" w:afterAutospacing="1"/>
    </w:pPr>
    <w:rPr>
      <w:sz w:val="24"/>
      <w:szCs w:val="24"/>
      <w:lang w:eastAsia="lv-LV"/>
    </w:rPr>
  </w:style>
  <w:style w:type="character" w:customStyle="1" w:styleId="apple-converted-space">
    <w:name w:val="apple-converted-space"/>
    <w:rsid w:val="00A624A1"/>
  </w:style>
  <w:style w:type="character" w:customStyle="1" w:styleId="HeaderChar">
    <w:name w:val="Header Char"/>
    <w:link w:val="Header"/>
    <w:rsid w:val="001E188C"/>
    <w:rPr>
      <w:sz w:val="24"/>
      <w:szCs w:val="24"/>
      <w:lang w:val="en-GB" w:eastAsia="en-US"/>
    </w:rPr>
  </w:style>
  <w:style w:type="paragraph" w:customStyle="1" w:styleId="FR1">
    <w:name w:val="FR1"/>
    <w:rsid w:val="001E188C"/>
    <w:pPr>
      <w:widowControl w:val="0"/>
      <w:autoSpaceDE w:val="0"/>
      <w:autoSpaceDN w:val="0"/>
      <w:adjustRightInd w:val="0"/>
      <w:ind w:left="80"/>
      <w:jc w:val="center"/>
    </w:pPr>
    <w:rPr>
      <w:b/>
      <w:bCs/>
      <w:sz w:val="36"/>
      <w:szCs w:val="36"/>
      <w:lang w:eastAsia="en-US"/>
    </w:rPr>
  </w:style>
  <w:style w:type="paragraph" w:styleId="Title">
    <w:name w:val="Title"/>
    <w:basedOn w:val="Normal"/>
    <w:link w:val="TitleChar"/>
    <w:qFormat/>
    <w:rsid w:val="00BC6991"/>
    <w:pPr>
      <w:jc w:val="center"/>
    </w:pPr>
    <w:rPr>
      <w:b/>
      <w:szCs w:val="24"/>
      <w:lang w:val="x-none" w:eastAsia="x-none"/>
    </w:rPr>
  </w:style>
  <w:style w:type="character" w:customStyle="1" w:styleId="TitleChar">
    <w:name w:val="Title Char"/>
    <w:link w:val="Title"/>
    <w:rsid w:val="00BC6991"/>
    <w:rPr>
      <w:b/>
      <w:szCs w:val="24"/>
      <w:lang w:val="x-none" w:eastAsia="x-none"/>
    </w:rPr>
  </w:style>
  <w:style w:type="character" w:customStyle="1" w:styleId="ListParagraphChar">
    <w:name w:val="List Paragraph Char"/>
    <w:aliases w:val="Syle 1 Char,Strip Char,H&amp;P List Paragraph Char,Normal bullet 2 Char,Bullet list Char,Virsraksti Char,2 Char,Numbered Para 1 Char,Dot pt Char,No Spacing1 Char,List Paragraph Char Char Char Char,Indicator Text Char,List Paragraph1 Char"/>
    <w:link w:val="ListParagraph"/>
    <w:uiPriority w:val="99"/>
    <w:qFormat/>
    <w:locked/>
    <w:rsid w:val="004A2C18"/>
    <w:rPr>
      <w:rFonts w:eastAsia="SimSun"/>
      <w:lang w:val="en-US" w:eastAsia="en-US"/>
    </w:rPr>
  </w:style>
  <w:style w:type="paragraph" w:customStyle="1" w:styleId="Char">
    <w:name w:val="Char"/>
    <w:basedOn w:val="Normal"/>
    <w:rsid w:val="004770B7"/>
    <w:pPr>
      <w:spacing w:after="160" w:line="240" w:lineRule="exact"/>
    </w:pPr>
    <w:rPr>
      <w:rFonts w:ascii="Arial" w:hAnsi="Arial"/>
      <w:sz w:val="22"/>
      <w:szCs w:val="24"/>
    </w:rPr>
  </w:style>
  <w:style w:type="paragraph" w:styleId="BlockText">
    <w:name w:val="Block Text"/>
    <w:basedOn w:val="Normal"/>
    <w:unhideWhenUsed/>
    <w:rsid w:val="00AF6274"/>
    <w:pPr>
      <w:overflowPunct w:val="0"/>
      <w:autoSpaceDE w:val="0"/>
      <w:autoSpaceDN w:val="0"/>
      <w:adjustRightInd w:val="0"/>
      <w:ind w:left="-284" w:right="-380" w:firstLine="568"/>
      <w:jc w:val="both"/>
    </w:pPr>
    <w:rPr>
      <w:sz w:val="24"/>
    </w:rPr>
  </w:style>
  <w:style w:type="paragraph" w:customStyle="1" w:styleId="Normal1">
    <w:name w:val="Normal1"/>
    <w:basedOn w:val="Normal"/>
    <w:rsid w:val="00AF6274"/>
    <w:pPr>
      <w:spacing w:before="100" w:beforeAutospacing="1" w:after="100" w:afterAutospacing="1"/>
    </w:pPr>
    <w:rPr>
      <w:sz w:val="24"/>
      <w:szCs w:val="24"/>
      <w:lang w:eastAsia="lv-LV"/>
    </w:rPr>
  </w:style>
  <w:style w:type="character" w:customStyle="1" w:styleId="NoSpacingChar">
    <w:name w:val="No Spacing Char"/>
    <w:link w:val="NoSpacing"/>
    <w:qFormat/>
    <w:locked/>
    <w:rsid w:val="009500DE"/>
    <w:rPr>
      <w:sz w:val="24"/>
      <w:szCs w:val="24"/>
      <w:lang w:eastAsia="en-US"/>
    </w:rPr>
  </w:style>
  <w:style w:type="character" w:customStyle="1" w:styleId="Neatrisintapieminana1">
    <w:name w:val="Neatrisināta pieminēšana1"/>
    <w:basedOn w:val="DefaultParagraphFont"/>
    <w:uiPriority w:val="99"/>
    <w:semiHidden/>
    <w:unhideWhenUsed/>
    <w:rsid w:val="003A0F7D"/>
    <w:rPr>
      <w:color w:val="605E5C"/>
      <w:shd w:val="clear" w:color="auto" w:fill="E1DFDD"/>
    </w:rPr>
  </w:style>
  <w:style w:type="character" w:customStyle="1" w:styleId="UnresolvedMention1">
    <w:name w:val="Unresolved Mention1"/>
    <w:basedOn w:val="DefaultParagraphFont"/>
    <w:uiPriority w:val="99"/>
    <w:semiHidden/>
    <w:unhideWhenUsed/>
    <w:rsid w:val="00061FFD"/>
    <w:rPr>
      <w:color w:val="605E5C"/>
      <w:shd w:val="clear" w:color="auto" w:fill="E1DFDD"/>
    </w:rPr>
  </w:style>
  <w:style w:type="paragraph" w:customStyle="1" w:styleId="Nodala1">
    <w:name w:val="Nodala 1"/>
    <w:basedOn w:val="Normal"/>
    <w:qFormat/>
    <w:rsid w:val="00E26964"/>
    <w:pPr>
      <w:numPr>
        <w:numId w:val="5"/>
      </w:numPr>
      <w:shd w:val="clear" w:color="auto" w:fill="D9D9D9" w:themeFill="background1" w:themeFillShade="D9"/>
      <w:suppressAutoHyphens/>
      <w:spacing w:before="120" w:after="120"/>
      <w:jc w:val="center"/>
    </w:pPr>
    <w:rPr>
      <w:rFonts w:eastAsia="Calibri"/>
      <w:b/>
      <w:sz w:val="24"/>
      <w:szCs w:val="24"/>
      <w:lang w:eastAsia="ar-SA"/>
    </w:rPr>
  </w:style>
  <w:style w:type="paragraph" w:customStyle="1" w:styleId="Nodala11">
    <w:name w:val="Nodala 1.1"/>
    <w:basedOn w:val="Normal"/>
    <w:link w:val="Nodala11Char"/>
    <w:qFormat/>
    <w:rsid w:val="00E26964"/>
    <w:pPr>
      <w:numPr>
        <w:ilvl w:val="1"/>
        <w:numId w:val="5"/>
      </w:numPr>
      <w:suppressAutoHyphens/>
      <w:spacing w:before="60" w:after="60"/>
      <w:ind w:hanging="720"/>
      <w:jc w:val="both"/>
    </w:pPr>
    <w:rPr>
      <w:sz w:val="24"/>
      <w:szCs w:val="24"/>
      <w:lang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E26964"/>
    <w:pPr>
      <w:numPr>
        <w:ilvl w:val="2"/>
        <w:numId w:val="5"/>
      </w:numPr>
      <w:contextualSpacing w:val="0"/>
      <w:jc w:val="both"/>
    </w:pPr>
    <w:rPr>
      <w:rFonts w:eastAsia="Times New Roman"/>
      <w:sz w:val="24"/>
      <w:szCs w:val="24"/>
      <w:lang w:eastAsia="ar-SA"/>
    </w:rPr>
  </w:style>
  <w:style w:type="paragraph" w:customStyle="1" w:styleId="Nodala1111">
    <w:name w:val="Nodala 1.1.1.1"/>
    <w:basedOn w:val="Nodala111"/>
    <w:qFormat/>
    <w:rsid w:val="00E26964"/>
    <w:pPr>
      <w:numPr>
        <w:ilvl w:val="3"/>
      </w:numPr>
      <w:tabs>
        <w:tab w:val="num" w:pos="360"/>
        <w:tab w:val="num" w:pos="1080"/>
      </w:tabs>
      <w:spacing w:before="60" w:after="60"/>
      <w:ind w:left="864" w:hanging="864"/>
    </w:pPr>
  </w:style>
  <w:style w:type="character" w:customStyle="1" w:styleId="Nodala11Char">
    <w:name w:val="Nodala 1.1 Char"/>
    <w:basedOn w:val="DefaultParagraphFont"/>
    <w:link w:val="Nodala11"/>
    <w:rsid w:val="00E26964"/>
    <w:rPr>
      <w:sz w:val="24"/>
      <w:szCs w:val="24"/>
      <w:lang w:eastAsia="ar-SA"/>
      <w14:scene3d>
        <w14:camera w14:prst="orthographicFront"/>
        <w14:lightRig w14:rig="threePt" w14:dir="t">
          <w14:rot w14:lat="0" w14:lon="0" w14:rev="0"/>
        </w14:lightRig>
      </w14:scene3d>
    </w:rPr>
  </w:style>
  <w:style w:type="character" w:customStyle="1" w:styleId="Nodala111Char">
    <w:name w:val="Nodala 1.1.1 Char"/>
    <w:basedOn w:val="DefaultParagraphFont"/>
    <w:link w:val="Nodala111"/>
    <w:locked/>
    <w:rsid w:val="0044538F"/>
    <w:rPr>
      <w:sz w:val="24"/>
      <w:szCs w:val="24"/>
      <w:lang w:eastAsia="ar-SA"/>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
    <w:basedOn w:val="Normal"/>
    <w:link w:val="FootnoteTextChar"/>
    <w:uiPriority w:val="99"/>
    <w:qFormat/>
    <w:rsid w:val="00CA49F4"/>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qFormat/>
    <w:rsid w:val="00CA49F4"/>
    <w:rPr>
      <w:lang w:eastAsia="en-US"/>
    </w:rPr>
  </w:style>
  <w:style w:type="character" w:styleId="FootnoteReference">
    <w:name w:val="footnote reference"/>
    <w:aliases w:val="Footnote symbol,Footnote Reference Number"/>
    <w:uiPriority w:val="99"/>
    <w:qFormat/>
    <w:rsid w:val="00CA49F4"/>
    <w:rPr>
      <w:vertAlign w:val="superscript"/>
    </w:rPr>
  </w:style>
  <w:style w:type="paragraph" w:styleId="Revision">
    <w:name w:val="Revision"/>
    <w:hidden/>
    <w:uiPriority w:val="99"/>
    <w:semiHidden/>
    <w:rsid w:val="00FE460D"/>
    <w:rPr>
      <w:lang w:val="en-US" w:eastAsia="en-US"/>
    </w:rPr>
  </w:style>
  <w:style w:type="character" w:customStyle="1" w:styleId="FootnoteTextChar1">
    <w:name w:val="Footnote Text Char1"/>
    <w:aliases w:val="Footnote Char1,Fußnote Char Char2,Fußnote Char Char Char1,Fußnote Char Char Char Char Char Char Char1,Fußnote Char2"/>
    <w:rsid w:val="00D86C4D"/>
    <w:rPr>
      <w:rFonts w:ascii="Times New Roman" w:eastAsia="Times New Roman" w:hAnsi="Times New Roman" w:cs="Times New Roman"/>
      <w:kern w:val="1"/>
      <w:sz w:val="20"/>
      <w:szCs w:val="20"/>
      <w:lang w:eastAsia="zh-CN"/>
    </w:rPr>
  </w:style>
  <w:style w:type="character" w:customStyle="1" w:styleId="None">
    <w:name w:val="None"/>
    <w:qFormat/>
    <w:rsid w:val="00CD43E9"/>
  </w:style>
  <w:style w:type="character" w:customStyle="1" w:styleId="FooterChar">
    <w:name w:val="Footer Char"/>
    <w:basedOn w:val="DefaultParagraphFont"/>
    <w:link w:val="Footer"/>
    <w:uiPriority w:val="99"/>
    <w:rsid w:val="00C71C7D"/>
    <w:rPr>
      <w:noProof/>
      <w:sz w:val="24"/>
      <w:szCs w:val="24"/>
      <w:lang w:val="en-GB" w:eastAsia="en-US"/>
    </w:rPr>
  </w:style>
  <w:style w:type="paragraph" w:customStyle="1" w:styleId="Style1">
    <w:name w:val="Style1"/>
    <w:autoRedefine/>
    <w:rsid w:val="00CF543C"/>
    <w:pPr>
      <w:suppressAutoHyphens/>
      <w:ind w:left="426" w:hanging="426"/>
      <w:jc w:val="both"/>
    </w:pPr>
    <w:rPr>
      <w:rFonts w:eastAsia="Calibri"/>
      <w:bCs/>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8262">
      <w:bodyDiv w:val="1"/>
      <w:marLeft w:val="0"/>
      <w:marRight w:val="0"/>
      <w:marTop w:val="0"/>
      <w:marBottom w:val="0"/>
      <w:divBdr>
        <w:top w:val="none" w:sz="0" w:space="0" w:color="auto"/>
        <w:left w:val="none" w:sz="0" w:space="0" w:color="auto"/>
        <w:bottom w:val="none" w:sz="0" w:space="0" w:color="auto"/>
        <w:right w:val="none" w:sz="0" w:space="0" w:color="auto"/>
      </w:divBdr>
    </w:div>
    <w:div w:id="26031025">
      <w:bodyDiv w:val="1"/>
      <w:marLeft w:val="0"/>
      <w:marRight w:val="0"/>
      <w:marTop w:val="0"/>
      <w:marBottom w:val="0"/>
      <w:divBdr>
        <w:top w:val="none" w:sz="0" w:space="0" w:color="auto"/>
        <w:left w:val="none" w:sz="0" w:space="0" w:color="auto"/>
        <w:bottom w:val="none" w:sz="0" w:space="0" w:color="auto"/>
        <w:right w:val="none" w:sz="0" w:space="0" w:color="auto"/>
      </w:divBdr>
    </w:div>
    <w:div w:id="91367216">
      <w:bodyDiv w:val="1"/>
      <w:marLeft w:val="0"/>
      <w:marRight w:val="0"/>
      <w:marTop w:val="0"/>
      <w:marBottom w:val="0"/>
      <w:divBdr>
        <w:top w:val="none" w:sz="0" w:space="0" w:color="auto"/>
        <w:left w:val="none" w:sz="0" w:space="0" w:color="auto"/>
        <w:bottom w:val="none" w:sz="0" w:space="0" w:color="auto"/>
        <w:right w:val="none" w:sz="0" w:space="0" w:color="auto"/>
      </w:divBdr>
    </w:div>
    <w:div w:id="147747395">
      <w:bodyDiv w:val="1"/>
      <w:marLeft w:val="0"/>
      <w:marRight w:val="0"/>
      <w:marTop w:val="0"/>
      <w:marBottom w:val="0"/>
      <w:divBdr>
        <w:top w:val="none" w:sz="0" w:space="0" w:color="auto"/>
        <w:left w:val="none" w:sz="0" w:space="0" w:color="auto"/>
        <w:bottom w:val="none" w:sz="0" w:space="0" w:color="auto"/>
        <w:right w:val="none" w:sz="0" w:space="0" w:color="auto"/>
      </w:divBdr>
    </w:div>
    <w:div w:id="161967962">
      <w:bodyDiv w:val="1"/>
      <w:marLeft w:val="0"/>
      <w:marRight w:val="0"/>
      <w:marTop w:val="0"/>
      <w:marBottom w:val="0"/>
      <w:divBdr>
        <w:top w:val="none" w:sz="0" w:space="0" w:color="auto"/>
        <w:left w:val="none" w:sz="0" w:space="0" w:color="auto"/>
        <w:bottom w:val="none" w:sz="0" w:space="0" w:color="auto"/>
        <w:right w:val="none" w:sz="0" w:space="0" w:color="auto"/>
      </w:divBdr>
    </w:div>
    <w:div w:id="165051998">
      <w:bodyDiv w:val="1"/>
      <w:marLeft w:val="0"/>
      <w:marRight w:val="0"/>
      <w:marTop w:val="0"/>
      <w:marBottom w:val="0"/>
      <w:divBdr>
        <w:top w:val="none" w:sz="0" w:space="0" w:color="auto"/>
        <w:left w:val="none" w:sz="0" w:space="0" w:color="auto"/>
        <w:bottom w:val="none" w:sz="0" w:space="0" w:color="auto"/>
        <w:right w:val="none" w:sz="0" w:space="0" w:color="auto"/>
      </w:divBdr>
    </w:div>
    <w:div w:id="207187571">
      <w:bodyDiv w:val="1"/>
      <w:marLeft w:val="0"/>
      <w:marRight w:val="0"/>
      <w:marTop w:val="0"/>
      <w:marBottom w:val="0"/>
      <w:divBdr>
        <w:top w:val="none" w:sz="0" w:space="0" w:color="auto"/>
        <w:left w:val="none" w:sz="0" w:space="0" w:color="auto"/>
        <w:bottom w:val="none" w:sz="0" w:space="0" w:color="auto"/>
        <w:right w:val="none" w:sz="0" w:space="0" w:color="auto"/>
      </w:divBdr>
    </w:div>
    <w:div w:id="241523086">
      <w:bodyDiv w:val="1"/>
      <w:marLeft w:val="0"/>
      <w:marRight w:val="0"/>
      <w:marTop w:val="0"/>
      <w:marBottom w:val="0"/>
      <w:divBdr>
        <w:top w:val="none" w:sz="0" w:space="0" w:color="auto"/>
        <w:left w:val="none" w:sz="0" w:space="0" w:color="auto"/>
        <w:bottom w:val="none" w:sz="0" w:space="0" w:color="auto"/>
        <w:right w:val="none" w:sz="0" w:space="0" w:color="auto"/>
      </w:divBdr>
    </w:div>
    <w:div w:id="305626039">
      <w:bodyDiv w:val="1"/>
      <w:marLeft w:val="0"/>
      <w:marRight w:val="0"/>
      <w:marTop w:val="0"/>
      <w:marBottom w:val="0"/>
      <w:divBdr>
        <w:top w:val="none" w:sz="0" w:space="0" w:color="auto"/>
        <w:left w:val="none" w:sz="0" w:space="0" w:color="auto"/>
        <w:bottom w:val="none" w:sz="0" w:space="0" w:color="auto"/>
        <w:right w:val="none" w:sz="0" w:space="0" w:color="auto"/>
      </w:divBdr>
    </w:div>
    <w:div w:id="316032640">
      <w:bodyDiv w:val="1"/>
      <w:marLeft w:val="0"/>
      <w:marRight w:val="0"/>
      <w:marTop w:val="0"/>
      <w:marBottom w:val="0"/>
      <w:divBdr>
        <w:top w:val="none" w:sz="0" w:space="0" w:color="auto"/>
        <w:left w:val="none" w:sz="0" w:space="0" w:color="auto"/>
        <w:bottom w:val="none" w:sz="0" w:space="0" w:color="auto"/>
        <w:right w:val="none" w:sz="0" w:space="0" w:color="auto"/>
      </w:divBdr>
    </w:div>
    <w:div w:id="345526253">
      <w:bodyDiv w:val="1"/>
      <w:marLeft w:val="0"/>
      <w:marRight w:val="0"/>
      <w:marTop w:val="0"/>
      <w:marBottom w:val="0"/>
      <w:divBdr>
        <w:top w:val="none" w:sz="0" w:space="0" w:color="auto"/>
        <w:left w:val="none" w:sz="0" w:space="0" w:color="auto"/>
        <w:bottom w:val="none" w:sz="0" w:space="0" w:color="auto"/>
        <w:right w:val="none" w:sz="0" w:space="0" w:color="auto"/>
      </w:divBdr>
    </w:div>
    <w:div w:id="359858459">
      <w:bodyDiv w:val="1"/>
      <w:marLeft w:val="0"/>
      <w:marRight w:val="0"/>
      <w:marTop w:val="0"/>
      <w:marBottom w:val="0"/>
      <w:divBdr>
        <w:top w:val="none" w:sz="0" w:space="0" w:color="auto"/>
        <w:left w:val="none" w:sz="0" w:space="0" w:color="auto"/>
        <w:bottom w:val="none" w:sz="0" w:space="0" w:color="auto"/>
        <w:right w:val="none" w:sz="0" w:space="0" w:color="auto"/>
      </w:divBdr>
    </w:div>
    <w:div w:id="361058219">
      <w:bodyDiv w:val="1"/>
      <w:marLeft w:val="0"/>
      <w:marRight w:val="0"/>
      <w:marTop w:val="0"/>
      <w:marBottom w:val="0"/>
      <w:divBdr>
        <w:top w:val="none" w:sz="0" w:space="0" w:color="auto"/>
        <w:left w:val="none" w:sz="0" w:space="0" w:color="auto"/>
        <w:bottom w:val="none" w:sz="0" w:space="0" w:color="auto"/>
        <w:right w:val="none" w:sz="0" w:space="0" w:color="auto"/>
      </w:divBdr>
    </w:div>
    <w:div w:id="415832679">
      <w:bodyDiv w:val="1"/>
      <w:marLeft w:val="0"/>
      <w:marRight w:val="0"/>
      <w:marTop w:val="0"/>
      <w:marBottom w:val="0"/>
      <w:divBdr>
        <w:top w:val="none" w:sz="0" w:space="0" w:color="auto"/>
        <w:left w:val="none" w:sz="0" w:space="0" w:color="auto"/>
        <w:bottom w:val="none" w:sz="0" w:space="0" w:color="auto"/>
        <w:right w:val="none" w:sz="0" w:space="0" w:color="auto"/>
      </w:divBdr>
    </w:div>
    <w:div w:id="479926998">
      <w:bodyDiv w:val="1"/>
      <w:marLeft w:val="0"/>
      <w:marRight w:val="0"/>
      <w:marTop w:val="0"/>
      <w:marBottom w:val="0"/>
      <w:divBdr>
        <w:top w:val="none" w:sz="0" w:space="0" w:color="auto"/>
        <w:left w:val="none" w:sz="0" w:space="0" w:color="auto"/>
        <w:bottom w:val="none" w:sz="0" w:space="0" w:color="auto"/>
        <w:right w:val="none" w:sz="0" w:space="0" w:color="auto"/>
      </w:divBdr>
    </w:div>
    <w:div w:id="496188507">
      <w:bodyDiv w:val="1"/>
      <w:marLeft w:val="0"/>
      <w:marRight w:val="0"/>
      <w:marTop w:val="0"/>
      <w:marBottom w:val="0"/>
      <w:divBdr>
        <w:top w:val="none" w:sz="0" w:space="0" w:color="auto"/>
        <w:left w:val="none" w:sz="0" w:space="0" w:color="auto"/>
        <w:bottom w:val="none" w:sz="0" w:space="0" w:color="auto"/>
        <w:right w:val="none" w:sz="0" w:space="0" w:color="auto"/>
      </w:divBdr>
    </w:div>
    <w:div w:id="542599775">
      <w:bodyDiv w:val="1"/>
      <w:marLeft w:val="0"/>
      <w:marRight w:val="0"/>
      <w:marTop w:val="0"/>
      <w:marBottom w:val="0"/>
      <w:divBdr>
        <w:top w:val="none" w:sz="0" w:space="0" w:color="auto"/>
        <w:left w:val="none" w:sz="0" w:space="0" w:color="auto"/>
        <w:bottom w:val="none" w:sz="0" w:space="0" w:color="auto"/>
        <w:right w:val="none" w:sz="0" w:space="0" w:color="auto"/>
      </w:divBdr>
    </w:div>
    <w:div w:id="605695538">
      <w:bodyDiv w:val="1"/>
      <w:marLeft w:val="0"/>
      <w:marRight w:val="0"/>
      <w:marTop w:val="0"/>
      <w:marBottom w:val="0"/>
      <w:divBdr>
        <w:top w:val="none" w:sz="0" w:space="0" w:color="auto"/>
        <w:left w:val="none" w:sz="0" w:space="0" w:color="auto"/>
        <w:bottom w:val="none" w:sz="0" w:space="0" w:color="auto"/>
        <w:right w:val="none" w:sz="0" w:space="0" w:color="auto"/>
      </w:divBdr>
      <w:divsChild>
        <w:div w:id="332954557">
          <w:marLeft w:val="0"/>
          <w:marRight w:val="0"/>
          <w:marTop w:val="0"/>
          <w:marBottom w:val="567"/>
          <w:divBdr>
            <w:top w:val="none" w:sz="0" w:space="0" w:color="auto"/>
            <w:left w:val="none" w:sz="0" w:space="0" w:color="auto"/>
            <w:bottom w:val="none" w:sz="0" w:space="0" w:color="auto"/>
            <w:right w:val="none" w:sz="0" w:space="0" w:color="auto"/>
          </w:divBdr>
        </w:div>
        <w:div w:id="2109346374">
          <w:marLeft w:val="0"/>
          <w:marRight w:val="0"/>
          <w:marTop w:val="480"/>
          <w:marBottom w:val="240"/>
          <w:divBdr>
            <w:top w:val="none" w:sz="0" w:space="0" w:color="auto"/>
            <w:left w:val="none" w:sz="0" w:space="0" w:color="auto"/>
            <w:bottom w:val="none" w:sz="0" w:space="0" w:color="auto"/>
            <w:right w:val="none" w:sz="0" w:space="0" w:color="auto"/>
          </w:divBdr>
        </w:div>
      </w:divsChild>
    </w:div>
    <w:div w:id="618027601">
      <w:bodyDiv w:val="1"/>
      <w:marLeft w:val="0"/>
      <w:marRight w:val="0"/>
      <w:marTop w:val="0"/>
      <w:marBottom w:val="0"/>
      <w:divBdr>
        <w:top w:val="none" w:sz="0" w:space="0" w:color="auto"/>
        <w:left w:val="none" w:sz="0" w:space="0" w:color="auto"/>
        <w:bottom w:val="none" w:sz="0" w:space="0" w:color="auto"/>
        <w:right w:val="none" w:sz="0" w:space="0" w:color="auto"/>
      </w:divBdr>
    </w:div>
    <w:div w:id="666518982">
      <w:bodyDiv w:val="1"/>
      <w:marLeft w:val="0"/>
      <w:marRight w:val="0"/>
      <w:marTop w:val="0"/>
      <w:marBottom w:val="0"/>
      <w:divBdr>
        <w:top w:val="none" w:sz="0" w:space="0" w:color="auto"/>
        <w:left w:val="none" w:sz="0" w:space="0" w:color="auto"/>
        <w:bottom w:val="none" w:sz="0" w:space="0" w:color="auto"/>
        <w:right w:val="none" w:sz="0" w:space="0" w:color="auto"/>
      </w:divBdr>
    </w:div>
    <w:div w:id="671300786">
      <w:bodyDiv w:val="1"/>
      <w:marLeft w:val="0"/>
      <w:marRight w:val="0"/>
      <w:marTop w:val="0"/>
      <w:marBottom w:val="0"/>
      <w:divBdr>
        <w:top w:val="none" w:sz="0" w:space="0" w:color="auto"/>
        <w:left w:val="none" w:sz="0" w:space="0" w:color="auto"/>
        <w:bottom w:val="none" w:sz="0" w:space="0" w:color="auto"/>
        <w:right w:val="none" w:sz="0" w:space="0" w:color="auto"/>
      </w:divBdr>
      <w:divsChild>
        <w:div w:id="1026564721">
          <w:marLeft w:val="0"/>
          <w:marRight w:val="0"/>
          <w:marTop w:val="0"/>
          <w:marBottom w:val="0"/>
          <w:divBdr>
            <w:top w:val="none" w:sz="0" w:space="0" w:color="auto"/>
            <w:left w:val="none" w:sz="0" w:space="0" w:color="auto"/>
            <w:bottom w:val="none" w:sz="0" w:space="0" w:color="auto"/>
            <w:right w:val="none" w:sz="0" w:space="0" w:color="auto"/>
          </w:divBdr>
        </w:div>
        <w:div w:id="1637683893">
          <w:marLeft w:val="0"/>
          <w:marRight w:val="0"/>
          <w:marTop w:val="0"/>
          <w:marBottom w:val="0"/>
          <w:divBdr>
            <w:top w:val="none" w:sz="0" w:space="0" w:color="auto"/>
            <w:left w:val="none" w:sz="0" w:space="0" w:color="auto"/>
            <w:bottom w:val="none" w:sz="0" w:space="0" w:color="auto"/>
            <w:right w:val="none" w:sz="0" w:space="0" w:color="auto"/>
          </w:divBdr>
        </w:div>
      </w:divsChild>
    </w:div>
    <w:div w:id="701131771">
      <w:bodyDiv w:val="1"/>
      <w:marLeft w:val="0"/>
      <w:marRight w:val="0"/>
      <w:marTop w:val="0"/>
      <w:marBottom w:val="0"/>
      <w:divBdr>
        <w:top w:val="none" w:sz="0" w:space="0" w:color="auto"/>
        <w:left w:val="none" w:sz="0" w:space="0" w:color="auto"/>
        <w:bottom w:val="none" w:sz="0" w:space="0" w:color="auto"/>
        <w:right w:val="none" w:sz="0" w:space="0" w:color="auto"/>
      </w:divBdr>
    </w:div>
    <w:div w:id="704332788">
      <w:bodyDiv w:val="1"/>
      <w:marLeft w:val="0"/>
      <w:marRight w:val="0"/>
      <w:marTop w:val="0"/>
      <w:marBottom w:val="0"/>
      <w:divBdr>
        <w:top w:val="none" w:sz="0" w:space="0" w:color="auto"/>
        <w:left w:val="none" w:sz="0" w:space="0" w:color="auto"/>
        <w:bottom w:val="none" w:sz="0" w:space="0" w:color="auto"/>
        <w:right w:val="none" w:sz="0" w:space="0" w:color="auto"/>
      </w:divBdr>
    </w:div>
    <w:div w:id="736438398">
      <w:bodyDiv w:val="1"/>
      <w:marLeft w:val="0"/>
      <w:marRight w:val="0"/>
      <w:marTop w:val="0"/>
      <w:marBottom w:val="0"/>
      <w:divBdr>
        <w:top w:val="none" w:sz="0" w:space="0" w:color="auto"/>
        <w:left w:val="none" w:sz="0" w:space="0" w:color="auto"/>
        <w:bottom w:val="none" w:sz="0" w:space="0" w:color="auto"/>
        <w:right w:val="none" w:sz="0" w:space="0" w:color="auto"/>
      </w:divBdr>
    </w:div>
    <w:div w:id="826677064">
      <w:bodyDiv w:val="1"/>
      <w:marLeft w:val="0"/>
      <w:marRight w:val="0"/>
      <w:marTop w:val="0"/>
      <w:marBottom w:val="0"/>
      <w:divBdr>
        <w:top w:val="none" w:sz="0" w:space="0" w:color="auto"/>
        <w:left w:val="none" w:sz="0" w:space="0" w:color="auto"/>
        <w:bottom w:val="none" w:sz="0" w:space="0" w:color="auto"/>
        <w:right w:val="none" w:sz="0" w:space="0" w:color="auto"/>
      </w:divBdr>
    </w:div>
    <w:div w:id="834301508">
      <w:bodyDiv w:val="1"/>
      <w:marLeft w:val="0"/>
      <w:marRight w:val="0"/>
      <w:marTop w:val="0"/>
      <w:marBottom w:val="0"/>
      <w:divBdr>
        <w:top w:val="none" w:sz="0" w:space="0" w:color="auto"/>
        <w:left w:val="none" w:sz="0" w:space="0" w:color="auto"/>
        <w:bottom w:val="none" w:sz="0" w:space="0" w:color="auto"/>
        <w:right w:val="none" w:sz="0" w:space="0" w:color="auto"/>
      </w:divBdr>
    </w:div>
    <w:div w:id="862865871">
      <w:bodyDiv w:val="1"/>
      <w:marLeft w:val="0"/>
      <w:marRight w:val="0"/>
      <w:marTop w:val="0"/>
      <w:marBottom w:val="0"/>
      <w:divBdr>
        <w:top w:val="none" w:sz="0" w:space="0" w:color="auto"/>
        <w:left w:val="none" w:sz="0" w:space="0" w:color="auto"/>
        <w:bottom w:val="none" w:sz="0" w:space="0" w:color="auto"/>
        <w:right w:val="none" w:sz="0" w:space="0" w:color="auto"/>
      </w:divBdr>
    </w:div>
    <w:div w:id="922029377">
      <w:bodyDiv w:val="1"/>
      <w:marLeft w:val="0"/>
      <w:marRight w:val="0"/>
      <w:marTop w:val="0"/>
      <w:marBottom w:val="0"/>
      <w:divBdr>
        <w:top w:val="none" w:sz="0" w:space="0" w:color="auto"/>
        <w:left w:val="none" w:sz="0" w:space="0" w:color="auto"/>
        <w:bottom w:val="none" w:sz="0" w:space="0" w:color="auto"/>
        <w:right w:val="none" w:sz="0" w:space="0" w:color="auto"/>
      </w:divBdr>
    </w:div>
    <w:div w:id="935214909">
      <w:bodyDiv w:val="1"/>
      <w:marLeft w:val="0"/>
      <w:marRight w:val="0"/>
      <w:marTop w:val="0"/>
      <w:marBottom w:val="0"/>
      <w:divBdr>
        <w:top w:val="none" w:sz="0" w:space="0" w:color="auto"/>
        <w:left w:val="none" w:sz="0" w:space="0" w:color="auto"/>
        <w:bottom w:val="none" w:sz="0" w:space="0" w:color="auto"/>
        <w:right w:val="none" w:sz="0" w:space="0" w:color="auto"/>
      </w:divBdr>
    </w:div>
    <w:div w:id="976883866">
      <w:bodyDiv w:val="1"/>
      <w:marLeft w:val="0"/>
      <w:marRight w:val="0"/>
      <w:marTop w:val="0"/>
      <w:marBottom w:val="0"/>
      <w:divBdr>
        <w:top w:val="none" w:sz="0" w:space="0" w:color="auto"/>
        <w:left w:val="none" w:sz="0" w:space="0" w:color="auto"/>
        <w:bottom w:val="none" w:sz="0" w:space="0" w:color="auto"/>
        <w:right w:val="none" w:sz="0" w:space="0" w:color="auto"/>
      </w:divBdr>
    </w:div>
    <w:div w:id="981615519">
      <w:bodyDiv w:val="1"/>
      <w:marLeft w:val="0"/>
      <w:marRight w:val="0"/>
      <w:marTop w:val="0"/>
      <w:marBottom w:val="0"/>
      <w:divBdr>
        <w:top w:val="none" w:sz="0" w:space="0" w:color="auto"/>
        <w:left w:val="none" w:sz="0" w:space="0" w:color="auto"/>
        <w:bottom w:val="none" w:sz="0" w:space="0" w:color="auto"/>
        <w:right w:val="none" w:sz="0" w:space="0" w:color="auto"/>
      </w:divBdr>
    </w:div>
    <w:div w:id="989559484">
      <w:bodyDiv w:val="1"/>
      <w:marLeft w:val="0"/>
      <w:marRight w:val="0"/>
      <w:marTop w:val="0"/>
      <w:marBottom w:val="0"/>
      <w:divBdr>
        <w:top w:val="none" w:sz="0" w:space="0" w:color="auto"/>
        <w:left w:val="none" w:sz="0" w:space="0" w:color="auto"/>
        <w:bottom w:val="none" w:sz="0" w:space="0" w:color="auto"/>
        <w:right w:val="none" w:sz="0" w:space="0" w:color="auto"/>
      </w:divBdr>
    </w:div>
    <w:div w:id="1021010395">
      <w:bodyDiv w:val="1"/>
      <w:marLeft w:val="0"/>
      <w:marRight w:val="0"/>
      <w:marTop w:val="0"/>
      <w:marBottom w:val="0"/>
      <w:divBdr>
        <w:top w:val="none" w:sz="0" w:space="0" w:color="auto"/>
        <w:left w:val="none" w:sz="0" w:space="0" w:color="auto"/>
        <w:bottom w:val="none" w:sz="0" w:space="0" w:color="auto"/>
        <w:right w:val="none" w:sz="0" w:space="0" w:color="auto"/>
      </w:divBdr>
    </w:div>
    <w:div w:id="1053651438">
      <w:bodyDiv w:val="1"/>
      <w:marLeft w:val="0"/>
      <w:marRight w:val="0"/>
      <w:marTop w:val="0"/>
      <w:marBottom w:val="0"/>
      <w:divBdr>
        <w:top w:val="none" w:sz="0" w:space="0" w:color="auto"/>
        <w:left w:val="none" w:sz="0" w:space="0" w:color="auto"/>
        <w:bottom w:val="none" w:sz="0" w:space="0" w:color="auto"/>
        <w:right w:val="none" w:sz="0" w:space="0" w:color="auto"/>
      </w:divBdr>
    </w:div>
    <w:div w:id="1060904811">
      <w:bodyDiv w:val="1"/>
      <w:marLeft w:val="0"/>
      <w:marRight w:val="0"/>
      <w:marTop w:val="0"/>
      <w:marBottom w:val="0"/>
      <w:divBdr>
        <w:top w:val="none" w:sz="0" w:space="0" w:color="auto"/>
        <w:left w:val="none" w:sz="0" w:space="0" w:color="auto"/>
        <w:bottom w:val="none" w:sz="0" w:space="0" w:color="auto"/>
        <w:right w:val="none" w:sz="0" w:space="0" w:color="auto"/>
      </w:divBdr>
    </w:div>
    <w:div w:id="1071776171">
      <w:bodyDiv w:val="1"/>
      <w:marLeft w:val="0"/>
      <w:marRight w:val="0"/>
      <w:marTop w:val="0"/>
      <w:marBottom w:val="0"/>
      <w:divBdr>
        <w:top w:val="none" w:sz="0" w:space="0" w:color="auto"/>
        <w:left w:val="none" w:sz="0" w:space="0" w:color="auto"/>
        <w:bottom w:val="none" w:sz="0" w:space="0" w:color="auto"/>
        <w:right w:val="none" w:sz="0" w:space="0" w:color="auto"/>
      </w:divBdr>
    </w:div>
    <w:div w:id="1078475988">
      <w:bodyDiv w:val="1"/>
      <w:marLeft w:val="0"/>
      <w:marRight w:val="0"/>
      <w:marTop w:val="0"/>
      <w:marBottom w:val="0"/>
      <w:divBdr>
        <w:top w:val="none" w:sz="0" w:space="0" w:color="auto"/>
        <w:left w:val="none" w:sz="0" w:space="0" w:color="auto"/>
        <w:bottom w:val="none" w:sz="0" w:space="0" w:color="auto"/>
        <w:right w:val="none" w:sz="0" w:space="0" w:color="auto"/>
      </w:divBdr>
    </w:div>
    <w:div w:id="1088624839">
      <w:bodyDiv w:val="1"/>
      <w:marLeft w:val="0"/>
      <w:marRight w:val="0"/>
      <w:marTop w:val="0"/>
      <w:marBottom w:val="0"/>
      <w:divBdr>
        <w:top w:val="none" w:sz="0" w:space="0" w:color="auto"/>
        <w:left w:val="none" w:sz="0" w:space="0" w:color="auto"/>
        <w:bottom w:val="none" w:sz="0" w:space="0" w:color="auto"/>
        <w:right w:val="none" w:sz="0" w:space="0" w:color="auto"/>
      </w:divBdr>
    </w:div>
    <w:div w:id="1107892696">
      <w:bodyDiv w:val="1"/>
      <w:marLeft w:val="0"/>
      <w:marRight w:val="0"/>
      <w:marTop w:val="0"/>
      <w:marBottom w:val="0"/>
      <w:divBdr>
        <w:top w:val="none" w:sz="0" w:space="0" w:color="auto"/>
        <w:left w:val="none" w:sz="0" w:space="0" w:color="auto"/>
        <w:bottom w:val="none" w:sz="0" w:space="0" w:color="auto"/>
        <w:right w:val="none" w:sz="0" w:space="0" w:color="auto"/>
      </w:divBdr>
    </w:div>
    <w:div w:id="1124421611">
      <w:bodyDiv w:val="1"/>
      <w:marLeft w:val="0"/>
      <w:marRight w:val="0"/>
      <w:marTop w:val="0"/>
      <w:marBottom w:val="0"/>
      <w:divBdr>
        <w:top w:val="none" w:sz="0" w:space="0" w:color="auto"/>
        <w:left w:val="none" w:sz="0" w:space="0" w:color="auto"/>
        <w:bottom w:val="none" w:sz="0" w:space="0" w:color="auto"/>
        <w:right w:val="none" w:sz="0" w:space="0" w:color="auto"/>
      </w:divBdr>
      <w:divsChild>
        <w:div w:id="455489608">
          <w:marLeft w:val="0"/>
          <w:marRight w:val="0"/>
          <w:marTop w:val="0"/>
          <w:marBottom w:val="0"/>
          <w:divBdr>
            <w:top w:val="none" w:sz="0" w:space="0" w:color="auto"/>
            <w:left w:val="none" w:sz="0" w:space="0" w:color="auto"/>
            <w:bottom w:val="none" w:sz="0" w:space="0" w:color="auto"/>
            <w:right w:val="none" w:sz="0" w:space="0" w:color="auto"/>
          </w:divBdr>
        </w:div>
        <w:div w:id="1116830332">
          <w:marLeft w:val="0"/>
          <w:marRight w:val="0"/>
          <w:marTop w:val="0"/>
          <w:marBottom w:val="0"/>
          <w:divBdr>
            <w:top w:val="none" w:sz="0" w:space="0" w:color="auto"/>
            <w:left w:val="none" w:sz="0" w:space="0" w:color="auto"/>
            <w:bottom w:val="none" w:sz="0" w:space="0" w:color="auto"/>
            <w:right w:val="none" w:sz="0" w:space="0" w:color="auto"/>
          </w:divBdr>
        </w:div>
      </w:divsChild>
    </w:div>
    <w:div w:id="1133401671">
      <w:bodyDiv w:val="1"/>
      <w:marLeft w:val="0"/>
      <w:marRight w:val="0"/>
      <w:marTop w:val="0"/>
      <w:marBottom w:val="0"/>
      <w:divBdr>
        <w:top w:val="none" w:sz="0" w:space="0" w:color="auto"/>
        <w:left w:val="none" w:sz="0" w:space="0" w:color="auto"/>
        <w:bottom w:val="none" w:sz="0" w:space="0" w:color="auto"/>
        <w:right w:val="none" w:sz="0" w:space="0" w:color="auto"/>
      </w:divBdr>
    </w:div>
    <w:div w:id="1153989362">
      <w:bodyDiv w:val="1"/>
      <w:marLeft w:val="0"/>
      <w:marRight w:val="0"/>
      <w:marTop w:val="0"/>
      <w:marBottom w:val="0"/>
      <w:divBdr>
        <w:top w:val="none" w:sz="0" w:space="0" w:color="auto"/>
        <w:left w:val="none" w:sz="0" w:space="0" w:color="auto"/>
        <w:bottom w:val="none" w:sz="0" w:space="0" w:color="auto"/>
        <w:right w:val="none" w:sz="0" w:space="0" w:color="auto"/>
      </w:divBdr>
    </w:div>
    <w:div w:id="1157116588">
      <w:bodyDiv w:val="1"/>
      <w:marLeft w:val="0"/>
      <w:marRight w:val="0"/>
      <w:marTop w:val="0"/>
      <w:marBottom w:val="0"/>
      <w:divBdr>
        <w:top w:val="none" w:sz="0" w:space="0" w:color="auto"/>
        <w:left w:val="none" w:sz="0" w:space="0" w:color="auto"/>
        <w:bottom w:val="none" w:sz="0" w:space="0" w:color="auto"/>
        <w:right w:val="none" w:sz="0" w:space="0" w:color="auto"/>
      </w:divBdr>
    </w:div>
    <w:div w:id="1242569975">
      <w:bodyDiv w:val="1"/>
      <w:marLeft w:val="0"/>
      <w:marRight w:val="0"/>
      <w:marTop w:val="0"/>
      <w:marBottom w:val="0"/>
      <w:divBdr>
        <w:top w:val="none" w:sz="0" w:space="0" w:color="auto"/>
        <w:left w:val="none" w:sz="0" w:space="0" w:color="auto"/>
        <w:bottom w:val="none" w:sz="0" w:space="0" w:color="auto"/>
        <w:right w:val="none" w:sz="0" w:space="0" w:color="auto"/>
      </w:divBdr>
    </w:div>
    <w:div w:id="1252423476">
      <w:bodyDiv w:val="1"/>
      <w:marLeft w:val="0"/>
      <w:marRight w:val="0"/>
      <w:marTop w:val="0"/>
      <w:marBottom w:val="0"/>
      <w:divBdr>
        <w:top w:val="none" w:sz="0" w:space="0" w:color="auto"/>
        <w:left w:val="none" w:sz="0" w:space="0" w:color="auto"/>
        <w:bottom w:val="none" w:sz="0" w:space="0" w:color="auto"/>
        <w:right w:val="none" w:sz="0" w:space="0" w:color="auto"/>
      </w:divBdr>
    </w:div>
    <w:div w:id="1256667352">
      <w:bodyDiv w:val="1"/>
      <w:marLeft w:val="0"/>
      <w:marRight w:val="0"/>
      <w:marTop w:val="0"/>
      <w:marBottom w:val="0"/>
      <w:divBdr>
        <w:top w:val="none" w:sz="0" w:space="0" w:color="auto"/>
        <w:left w:val="none" w:sz="0" w:space="0" w:color="auto"/>
        <w:bottom w:val="none" w:sz="0" w:space="0" w:color="auto"/>
        <w:right w:val="none" w:sz="0" w:space="0" w:color="auto"/>
      </w:divBdr>
      <w:divsChild>
        <w:div w:id="715084648">
          <w:marLeft w:val="0"/>
          <w:marRight w:val="0"/>
          <w:marTop w:val="0"/>
          <w:marBottom w:val="0"/>
          <w:divBdr>
            <w:top w:val="none" w:sz="0" w:space="0" w:color="auto"/>
            <w:left w:val="none" w:sz="0" w:space="0" w:color="auto"/>
            <w:bottom w:val="none" w:sz="0" w:space="0" w:color="auto"/>
            <w:right w:val="none" w:sz="0" w:space="0" w:color="auto"/>
          </w:divBdr>
        </w:div>
        <w:div w:id="1629698424">
          <w:marLeft w:val="0"/>
          <w:marRight w:val="0"/>
          <w:marTop w:val="0"/>
          <w:marBottom w:val="0"/>
          <w:divBdr>
            <w:top w:val="none" w:sz="0" w:space="0" w:color="auto"/>
            <w:left w:val="none" w:sz="0" w:space="0" w:color="auto"/>
            <w:bottom w:val="none" w:sz="0" w:space="0" w:color="auto"/>
            <w:right w:val="none" w:sz="0" w:space="0" w:color="auto"/>
          </w:divBdr>
        </w:div>
      </w:divsChild>
    </w:div>
    <w:div w:id="1306352896">
      <w:bodyDiv w:val="1"/>
      <w:marLeft w:val="0"/>
      <w:marRight w:val="0"/>
      <w:marTop w:val="0"/>
      <w:marBottom w:val="0"/>
      <w:divBdr>
        <w:top w:val="none" w:sz="0" w:space="0" w:color="auto"/>
        <w:left w:val="none" w:sz="0" w:space="0" w:color="auto"/>
        <w:bottom w:val="none" w:sz="0" w:space="0" w:color="auto"/>
        <w:right w:val="none" w:sz="0" w:space="0" w:color="auto"/>
      </w:divBdr>
      <w:divsChild>
        <w:div w:id="778529998">
          <w:marLeft w:val="0"/>
          <w:marRight w:val="0"/>
          <w:marTop w:val="0"/>
          <w:marBottom w:val="0"/>
          <w:divBdr>
            <w:top w:val="none" w:sz="0" w:space="0" w:color="auto"/>
            <w:left w:val="none" w:sz="0" w:space="0" w:color="auto"/>
            <w:bottom w:val="none" w:sz="0" w:space="0" w:color="auto"/>
            <w:right w:val="none" w:sz="0" w:space="0" w:color="auto"/>
          </w:divBdr>
        </w:div>
        <w:div w:id="1843351802">
          <w:marLeft w:val="0"/>
          <w:marRight w:val="0"/>
          <w:marTop w:val="0"/>
          <w:marBottom w:val="0"/>
          <w:divBdr>
            <w:top w:val="none" w:sz="0" w:space="0" w:color="auto"/>
            <w:left w:val="none" w:sz="0" w:space="0" w:color="auto"/>
            <w:bottom w:val="none" w:sz="0" w:space="0" w:color="auto"/>
            <w:right w:val="none" w:sz="0" w:space="0" w:color="auto"/>
          </w:divBdr>
        </w:div>
      </w:divsChild>
    </w:div>
    <w:div w:id="1318531877">
      <w:bodyDiv w:val="1"/>
      <w:marLeft w:val="0"/>
      <w:marRight w:val="0"/>
      <w:marTop w:val="0"/>
      <w:marBottom w:val="0"/>
      <w:divBdr>
        <w:top w:val="none" w:sz="0" w:space="0" w:color="auto"/>
        <w:left w:val="none" w:sz="0" w:space="0" w:color="auto"/>
        <w:bottom w:val="none" w:sz="0" w:space="0" w:color="auto"/>
        <w:right w:val="none" w:sz="0" w:space="0" w:color="auto"/>
      </w:divBdr>
    </w:div>
    <w:div w:id="1344937949">
      <w:bodyDiv w:val="1"/>
      <w:marLeft w:val="0"/>
      <w:marRight w:val="0"/>
      <w:marTop w:val="0"/>
      <w:marBottom w:val="0"/>
      <w:divBdr>
        <w:top w:val="none" w:sz="0" w:space="0" w:color="auto"/>
        <w:left w:val="none" w:sz="0" w:space="0" w:color="auto"/>
        <w:bottom w:val="none" w:sz="0" w:space="0" w:color="auto"/>
        <w:right w:val="none" w:sz="0" w:space="0" w:color="auto"/>
      </w:divBdr>
    </w:div>
    <w:div w:id="1354649959">
      <w:bodyDiv w:val="1"/>
      <w:marLeft w:val="0"/>
      <w:marRight w:val="0"/>
      <w:marTop w:val="0"/>
      <w:marBottom w:val="0"/>
      <w:divBdr>
        <w:top w:val="none" w:sz="0" w:space="0" w:color="auto"/>
        <w:left w:val="none" w:sz="0" w:space="0" w:color="auto"/>
        <w:bottom w:val="none" w:sz="0" w:space="0" w:color="auto"/>
        <w:right w:val="none" w:sz="0" w:space="0" w:color="auto"/>
      </w:divBdr>
    </w:div>
    <w:div w:id="1388990053">
      <w:bodyDiv w:val="1"/>
      <w:marLeft w:val="0"/>
      <w:marRight w:val="0"/>
      <w:marTop w:val="0"/>
      <w:marBottom w:val="0"/>
      <w:divBdr>
        <w:top w:val="none" w:sz="0" w:space="0" w:color="auto"/>
        <w:left w:val="none" w:sz="0" w:space="0" w:color="auto"/>
        <w:bottom w:val="none" w:sz="0" w:space="0" w:color="auto"/>
        <w:right w:val="none" w:sz="0" w:space="0" w:color="auto"/>
      </w:divBdr>
    </w:div>
    <w:div w:id="1407141688">
      <w:bodyDiv w:val="1"/>
      <w:marLeft w:val="0"/>
      <w:marRight w:val="0"/>
      <w:marTop w:val="0"/>
      <w:marBottom w:val="0"/>
      <w:divBdr>
        <w:top w:val="none" w:sz="0" w:space="0" w:color="auto"/>
        <w:left w:val="none" w:sz="0" w:space="0" w:color="auto"/>
        <w:bottom w:val="none" w:sz="0" w:space="0" w:color="auto"/>
        <w:right w:val="none" w:sz="0" w:space="0" w:color="auto"/>
      </w:divBdr>
    </w:div>
    <w:div w:id="1428161510">
      <w:bodyDiv w:val="1"/>
      <w:marLeft w:val="0"/>
      <w:marRight w:val="0"/>
      <w:marTop w:val="0"/>
      <w:marBottom w:val="0"/>
      <w:divBdr>
        <w:top w:val="none" w:sz="0" w:space="0" w:color="auto"/>
        <w:left w:val="none" w:sz="0" w:space="0" w:color="auto"/>
        <w:bottom w:val="none" w:sz="0" w:space="0" w:color="auto"/>
        <w:right w:val="none" w:sz="0" w:space="0" w:color="auto"/>
      </w:divBdr>
    </w:div>
    <w:div w:id="1432120381">
      <w:bodyDiv w:val="1"/>
      <w:marLeft w:val="0"/>
      <w:marRight w:val="0"/>
      <w:marTop w:val="0"/>
      <w:marBottom w:val="0"/>
      <w:divBdr>
        <w:top w:val="none" w:sz="0" w:space="0" w:color="auto"/>
        <w:left w:val="none" w:sz="0" w:space="0" w:color="auto"/>
        <w:bottom w:val="none" w:sz="0" w:space="0" w:color="auto"/>
        <w:right w:val="none" w:sz="0" w:space="0" w:color="auto"/>
      </w:divBdr>
    </w:div>
    <w:div w:id="1482507083">
      <w:bodyDiv w:val="1"/>
      <w:marLeft w:val="0"/>
      <w:marRight w:val="0"/>
      <w:marTop w:val="0"/>
      <w:marBottom w:val="0"/>
      <w:divBdr>
        <w:top w:val="none" w:sz="0" w:space="0" w:color="auto"/>
        <w:left w:val="none" w:sz="0" w:space="0" w:color="auto"/>
        <w:bottom w:val="none" w:sz="0" w:space="0" w:color="auto"/>
        <w:right w:val="none" w:sz="0" w:space="0" w:color="auto"/>
      </w:divBdr>
    </w:div>
    <w:div w:id="1486966643">
      <w:bodyDiv w:val="1"/>
      <w:marLeft w:val="0"/>
      <w:marRight w:val="0"/>
      <w:marTop w:val="0"/>
      <w:marBottom w:val="0"/>
      <w:divBdr>
        <w:top w:val="none" w:sz="0" w:space="0" w:color="auto"/>
        <w:left w:val="none" w:sz="0" w:space="0" w:color="auto"/>
        <w:bottom w:val="none" w:sz="0" w:space="0" w:color="auto"/>
        <w:right w:val="none" w:sz="0" w:space="0" w:color="auto"/>
      </w:divBdr>
    </w:div>
    <w:div w:id="1516722501">
      <w:bodyDiv w:val="1"/>
      <w:marLeft w:val="0"/>
      <w:marRight w:val="0"/>
      <w:marTop w:val="0"/>
      <w:marBottom w:val="0"/>
      <w:divBdr>
        <w:top w:val="none" w:sz="0" w:space="0" w:color="auto"/>
        <w:left w:val="none" w:sz="0" w:space="0" w:color="auto"/>
        <w:bottom w:val="none" w:sz="0" w:space="0" w:color="auto"/>
        <w:right w:val="none" w:sz="0" w:space="0" w:color="auto"/>
      </w:divBdr>
    </w:div>
    <w:div w:id="1554854574">
      <w:bodyDiv w:val="1"/>
      <w:marLeft w:val="0"/>
      <w:marRight w:val="0"/>
      <w:marTop w:val="0"/>
      <w:marBottom w:val="0"/>
      <w:divBdr>
        <w:top w:val="none" w:sz="0" w:space="0" w:color="auto"/>
        <w:left w:val="none" w:sz="0" w:space="0" w:color="auto"/>
        <w:bottom w:val="none" w:sz="0" w:space="0" w:color="auto"/>
        <w:right w:val="none" w:sz="0" w:space="0" w:color="auto"/>
      </w:divBdr>
    </w:div>
    <w:div w:id="1574968368">
      <w:bodyDiv w:val="1"/>
      <w:marLeft w:val="0"/>
      <w:marRight w:val="0"/>
      <w:marTop w:val="0"/>
      <w:marBottom w:val="0"/>
      <w:divBdr>
        <w:top w:val="none" w:sz="0" w:space="0" w:color="auto"/>
        <w:left w:val="none" w:sz="0" w:space="0" w:color="auto"/>
        <w:bottom w:val="none" w:sz="0" w:space="0" w:color="auto"/>
        <w:right w:val="none" w:sz="0" w:space="0" w:color="auto"/>
      </w:divBdr>
    </w:div>
    <w:div w:id="1644580174">
      <w:bodyDiv w:val="1"/>
      <w:marLeft w:val="0"/>
      <w:marRight w:val="0"/>
      <w:marTop w:val="0"/>
      <w:marBottom w:val="0"/>
      <w:divBdr>
        <w:top w:val="none" w:sz="0" w:space="0" w:color="auto"/>
        <w:left w:val="none" w:sz="0" w:space="0" w:color="auto"/>
        <w:bottom w:val="none" w:sz="0" w:space="0" w:color="auto"/>
        <w:right w:val="none" w:sz="0" w:space="0" w:color="auto"/>
      </w:divBdr>
    </w:div>
    <w:div w:id="1678540091">
      <w:bodyDiv w:val="1"/>
      <w:marLeft w:val="0"/>
      <w:marRight w:val="0"/>
      <w:marTop w:val="0"/>
      <w:marBottom w:val="0"/>
      <w:divBdr>
        <w:top w:val="none" w:sz="0" w:space="0" w:color="auto"/>
        <w:left w:val="none" w:sz="0" w:space="0" w:color="auto"/>
        <w:bottom w:val="none" w:sz="0" w:space="0" w:color="auto"/>
        <w:right w:val="none" w:sz="0" w:space="0" w:color="auto"/>
      </w:divBdr>
    </w:div>
    <w:div w:id="1743720496">
      <w:bodyDiv w:val="1"/>
      <w:marLeft w:val="0"/>
      <w:marRight w:val="0"/>
      <w:marTop w:val="0"/>
      <w:marBottom w:val="0"/>
      <w:divBdr>
        <w:top w:val="none" w:sz="0" w:space="0" w:color="auto"/>
        <w:left w:val="none" w:sz="0" w:space="0" w:color="auto"/>
        <w:bottom w:val="none" w:sz="0" w:space="0" w:color="auto"/>
        <w:right w:val="none" w:sz="0" w:space="0" w:color="auto"/>
      </w:divBdr>
    </w:div>
    <w:div w:id="1763598711">
      <w:bodyDiv w:val="1"/>
      <w:marLeft w:val="0"/>
      <w:marRight w:val="0"/>
      <w:marTop w:val="0"/>
      <w:marBottom w:val="0"/>
      <w:divBdr>
        <w:top w:val="none" w:sz="0" w:space="0" w:color="auto"/>
        <w:left w:val="none" w:sz="0" w:space="0" w:color="auto"/>
        <w:bottom w:val="none" w:sz="0" w:space="0" w:color="auto"/>
        <w:right w:val="none" w:sz="0" w:space="0" w:color="auto"/>
      </w:divBdr>
    </w:div>
    <w:div w:id="1776292385">
      <w:bodyDiv w:val="1"/>
      <w:marLeft w:val="0"/>
      <w:marRight w:val="0"/>
      <w:marTop w:val="0"/>
      <w:marBottom w:val="0"/>
      <w:divBdr>
        <w:top w:val="none" w:sz="0" w:space="0" w:color="auto"/>
        <w:left w:val="none" w:sz="0" w:space="0" w:color="auto"/>
        <w:bottom w:val="none" w:sz="0" w:space="0" w:color="auto"/>
        <w:right w:val="none" w:sz="0" w:space="0" w:color="auto"/>
      </w:divBdr>
    </w:div>
    <w:div w:id="1785071255">
      <w:bodyDiv w:val="1"/>
      <w:marLeft w:val="0"/>
      <w:marRight w:val="0"/>
      <w:marTop w:val="0"/>
      <w:marBottom w:val="0"/>
      <w:divBdr>
        <w:top w:val="none" w:sz="0" w:space="0" w:color="auto"/>
        <w:left w:val="none" w:sz="0" w:space="0" w:color="auto"/>
        <w:bottom w:val="none" w:sz="0" w:space="0" w:color="auto"/>
        <w:right w:val="none" w:sz="0" w:space="0" w:color="auto"/>
      </w:divBdr>
    </w:div>
    <w:div w:id="1826357271">
      <w:bodyDiv w:val="1"/>
      <w:marLeft w:val="0"/>
      <w:marRight w:val="0"/>
      <w:marTop w:val="0"/>
      <w:marBottom w:val="0"/>
      <w:divBdr>
        <w:top w:val="none" w:sz="0" w:space="0" w:color="auto"/>
        <w:left w:val="none" w:sz="0" w:space="0" w:color="auto"/>
        <w:bottom w:val="none" w:sz="0" w:space="0" w:color="auto"/>
        <w:right w:val="none" w:sz="0" w:space="0" w:color="auto"/>
      </w:divBdr>
    </w:div>
    <w:div w:id="1834107050">
      <w:bodyDiv w:val="1"/>
      <w:marLeft w:val="0"/>
      <w:marRight w:val="0"/>
      <w:marTop w:val="0"/>
      <w:marBottom w:val="0"/>
      <w:divBdr>
        <w:top w:val="none" w:sz="0" w:space="0" w:color="auto"/>
        <w:left w:val="none" w:sz="0" w:space="0" w:color="auto"/>
        <w:bottom w:val="none" w:sz="0" w:space="0" w:color="auto"/>
        <w:right w:val="none" w:sz="0" w:space="0" w:color="auto"/>
      </w:divBdr>
    </w:div>
    <w:div w:id="1836070056">
      <w:bodyDiv w:val="1"/>
      <w:marLeft w:val="0"/>
      <w:marRight w:val="0"/>
      <w:marTop w:val="0"/>
      <w:marBottom w:val="0"/>
      <w:divBdr>
        <w:top w:val="none" w:sz="0" w:space="0" w:color="auto"/>
        <w:left w:val="none" w:sz="0" w:space="0" w:color="auto"/>
        <w:bottom w:val="none" w:sz="0" w:space="0" w:color="auto"/>
        <w:right w:val="none" w:sz="0" w:space="0" w:color="auto"/>
      </w:divBdr>
    </w:div>
    <w:div w:id="1840466922">
      <w:bodyDiv w:val="1"/>
      <w:marLeft w:val="0"/>
      <w:marRight w:val="0"/>
      <w:marTop w:val="0"/>
      <w:marBottom w:val="0"/>
      <w:divBdr>
        <w:top w:val="none" w:sz="0" w:space="0" w:color="auto"/>
        <w:left w:val="none" w:sz="0" w:space="0" w:color="auto"/>
        <w:bottom w:val="none" w:sz="0" w:space="0" w:color="auto"/>
        <w:right w:val="none" w:sz="0" w:space="0" w:color="auto"/>
      </w:divBdr>
      <w:divsChild>
        <w:div w:id="1556548835">
          <w:marLeft w:val="0"/>
          <w:marRight w:val="0"/>
          <w:marTop w:val="0"/>
          <w:marBottom w:val="0"/>
          <w:divBdr>
            <w:top w:val="none" w:sz="0" w:space="0" w:color="auto"/>
            <w:left w:val="none" w:sz="0" w:space="0" w:color="auto"/>
            <w:bottom w:val="none" w:sz="0" w:space="0" w:color="auto"/>
            <w:right w:val="none" w:sz="0" w:space="0" w:color="auto"/>
          </w:divBdr>
        </w:div>
        <w:div w:id="2023042311">
          <w:marLeft w:val="0"/>
          <w:marRight w:val="0"/>
          <w:marTop w:val="0"/>
          <w:marBottom w:val="0"/>
          <w:divBdr>
            <w:top w:val="none" w:sz="0" w:space="0" w:color="auto"/>
            <w:left w:val="none" w:sz="0" w:space="0" w:color="auto"/>
            <w:bottom w:val="none" w:sz="0" w:space="0" w:color="auto"/>
            <w:right w:val="none" w:sz="0" w:space="0" w:color="auto"/>
          </w:divBdr>
        </w:div>
      </w:divsChild>
    </w:div>
    <w:div w:id="1845589625">
      <w:bodyDiv w:val="1"/>
      <w:marLeft w:val="0"/>
      <w:marRight w:val="0"/>
      <w:marTop w:val="0"/>
      <w:marBottom w:val="0"/>
      <w:divBdr>
        <w:top w:val="none" w:sz="0" w:space="0" w:color="auto"/>
        <w:left w:val="none" w:sz="0" w:space="0" w:color="auto"/>
        <w:bottom w:val="none" w:sz="0" w:space="0" w:color="auto"/>
        <w:right w:val="none" w:sz="0" w:space="0" w:color="auto"/>
      </w:divBdr>
    </w:div>
    <w:div w:id="1859655272">
      <w:bodyDiv w:val="1"/>
      <w:marLeft w:val="0"/>
      <w:marRight w:val="0"/>
      <w:marTop w:val="0"/>
      <w:marBottom w:val="0"/>
      <w:divBdr>
        <w:top w:val="none" w:sz="0" w:space="0" w:color="auto"/>
        <w:left w:val="none" w:sz="0" w:space="0" w:color="auto"/>
        <w:bottom w:val="none" w:sz="0" w:space="0" w:color="auto"/>
        <w:right w:val="none" w:sz="0" w:space="0" w:color="auto"/>
      </w:divBdr>
    </w:div>
    <w:div w:id="1895002879">
      <w:bodyDiv w:val="1"/>
      <w:marLeft w:val="0"/>
      <w:marRight w:val="0"/>
      <w:marTop w:val="0"/>
      <w:marBottom w:val="0"/>
      <w:divBdr>
        <w:top w:val="none" w:sz="0" w:space="0" w:color="auto"/>
        <w:left w:val="none" w:sz="0" w:space="0" w:color="auto"/>
        <w:bottom w:val="none" w:sz="0" w:space="0" w:color="auto"/>
        <w:right w:val="none" w:sz="0" w:space="0" w:color="auto"/>
      </w:divBdr>
    </w:div>
    <w:div w:id="1916015153">
      <w:bodyDiv w:val="1"/>
      <w:marLeft w:val="0"/>
      <w:marRight w:val="0"/>
      <w:marTop w:val="0"/>
      <w:marBottom w:val="0"/>
      <w:divBdr>
        <w:top w:val="none" w:sz="0" w:space="0" w:color="auto"/>
        <w:left w:val="none" w:sz="0" w:space="0" w:color="auto"/>
        <w:bottom w:val="none" w:sz="0" w:space="0" w:color="auto"/>
        <w:right w:val="none" w:sz="0" w:space="0" w:color="auto"/>
      </w:divBdr>
    </w:div>
    <w:div w:id="1918784201">
      <w:bodyDiv w:val="1"/>
      <w:marLeft w:val="0"/>
      <w:marRight w:val="0"/>
      <w:marTop w:val="0"/>
      <w:marBottom w:val="0"/>
      <w:divBdr>
        <w:top w:val="none" w:sz="0" w:space="0" w:color="auto"/>
        <w:left w:val="none" w:sz="0" w:space="0" w:color="auto"/>
        <w:bottom w:val="none" w:sz="0" w:space="0" w:color="auto"/>
        <w:right w:val="none" w:sz="0" w:space="0" w:color="auto"/>
      </w:divBdr>
    </w:div>
    <w:div w:id="1941059223">
      <w:bodyDiv w:val="1"/>
      <w:marLeft w:val="0"/>
      <w:marRight w:val="0"/>
      <w:marTop w:val="0"/>
      <w:marBottom w:val="0"/>
      <w:divBdr>
        <w:top w:val="none" w:sz="0" w:space="0" w:color="auto"/>
        <w:left w:val="none" w:sz="0" w:space="0" w:color="auto"/>
        <w:bottom w:val="none" w:sz="0" w:space="0" w:color="auto"/>
        <w:right w:val="none" w:sz="0" w:space="0" w:color="auto"/>
      </w:divBdr>
      <w:divsChild>
        <w:div w:id="357245020">
          <w:marLeft w:val="0"/>
          <w:marRight w:val="0"/>
          <w:marTop w:val="0"/>
          <w:marBottom w:val="0"/>
          <w:divBdr>
            <w:top w:val="none" w:sz="0" w:space="0" w:color="auto"/>
            <w:left w:val="none" w:sz="0" w:space="0" w:color="auto"/>
            <w:bottom w:val="none" w:sz="0" w:space="0" w:color="auto"/>
            <w:right w:val="none" w:sz="0" w:space="0" w:color="auto"/>
          </w:divBdr>
        </w:div>
        <w:div w:id="2122793812">
          <w:marLeft w:val="0"/>
          <w:marRight w:val="0"/>
          <w:marTop w:val="0"/>
          <w:marBottom w:val="0"/>
          <w:divBdr>
            <w:top w:val="none" w:sz="0" w:space="0" w:color="auto"/>
            <w:left w:val="none" w:sz="0" w:space="0" w:color="auto"/>
            <w:bottom w:val="none" w:sz="0" w:space="0" w:color="auto"/>
            <w:right w:val="none" w:sz="0" w:space="0" w:color="auto"/>
          </w:divBdr>
        </w:div>
      </w:divsChild>
    </w:div>
    <w:div w:id="1984237383">
      <w:bodyDiv w:val="1"/>
      <w:marLeft w:val="0"/>
      <w:marRight w:val="0"/>
      <w:marTop w:val="0"/>
      <w:marBottom w:val="0"/>
      <w:divBdr>
        <w:top w:val="none" w:sz="0" w:space="0" w:color="auto"/>
        <w:left w:val="none" w:sz="0" w:space="0" w:color="auto"/>
        <w:bottom w:val="none" w:sz="0" w:space="0" w:color="auto"/>
        <w:right w:val="none" w:sz="0" w:space="0" w:color="auto"/>
      </w:divBdr>
    </w:div>
    <w:div w:id="1986857767">
      <w:bodyDiv w:val="1"/>
      <w:marLeft w:val="0"/>
      <w:marRight w:val="0"/>
      <w:marTop w:val="0"/>
      <w:marBottom w:val="0"/>
      <w:divBdr>
        <w:top w:val="none" w:sz="0" w:space="0" w:color="auto"/>
        <w:left w:val="none" w:sz="0" w:space="0" w:color="auto"/>
        <w:bottom w:val="none" w:sz="0" w:space="0" w:color="auto"/>
        <w:right w:val="none" w:sz="0" w:space="0" w:color="auto"/>
      </w:divBdr>
    </w:div>
    <w:div w:id="1987397657">
      <w:bodyDiv w:val="1"/>
      <w:marLeft w:val="0"/>
      <w:marRight w:val="0"/>
      <w:marTop w:val="0"/>
      <w:marBottom w:val="0"/>
      <w:divBdr>
        <w:top w:val="none" w:sz="0" w:space="0" w:color="auto"/>
        <w:left w:val="none" w:sz="0" w:space="0" w:color="auto"/>
        <w:bottom w:val="none" w:sz="0" w:space="0" w:color="auto"/>
        <w:right w:val="none" w:sz="0" w:space="0" w:color="auto"/>
      </w:divBdr>
    </w:div>
    <w:div w:id="2019039095">
      <w:bodyDiv w:val="1"/>
      <w:marLeft w:val="0"/>
      <w:marRight w:val="0"/>
      <w:marTop w:val="0"/>
      <w:marBottom w:val="0"/>
      <w:divBdr>
        <w:top w:val="none" w:sz="0" w:space="0" w:color="auto"/>
        <w:left w:val="none" w:sz="0" w:space="0" w:color="auto"/>
        <w:bottom w:val="none" w:sz="0" w:space="0" w:color="auto"/>
        <w:right w:val="none" w:sz="0" w:space="0" w:color="auto"/>
      </w:divBdr>
    </w:div>
    <w:div w:id="2037926193">
      <w:bodyDiv w:val="1"/>
      <w:marLeft w:val="0"/>
      <w:marRight w:val="0"/>
      <w:marTop w:val="0"/>
      <w:marBottom w:val="0"/>
      <w:divBdr>
        <w:top w:val="none" w:sz="0" w:space="0" w:color="auto"/>
        <w:left w:val="none" w:sz="0" w:space="0" w:color="auto"/>
        <w:bottom w:val="none" w:sz="0" w:space="0" w:color="auto"/>
        <w:right w:val="none" w:sz="0" w:space="0" w:color="auto"/>
      </w:divBdr>
    </w:div>
    <w:div w:id="2062316390">
      <w:bodyDiv w:val="1"/>
      <w:marLeft w:val="0"/>
      <w:marRight w:val="0"/>
      <w:marTop w:val="0"/>
      <w:marBottom w:val="0"/>
      <w:divBdr>
        <w:top w:val="none" w:sz="0" w:space="0" w:color="auto"/>
        <w:left w:val="none" w:sz="0" w:space="0" w:color="auto"/>
        <w:bottom w:val="none" w:sz="0" w:space="0" w:color="auto"/>
        <w:right w:val="none" w:sz="0" w:space="0" w:color="auto"/>
      </w:divBdr>
    </w:div>
    <w:div w:id="2107997073">
      <w:bodyDiv w:val="1"/>
      <w:marLeft w:val="0"/>
      <w:marRight w:val="0"/>
      <w:marTop w:val="0"/>
      <w:marBottom w:val="0"/>
      <w:divBdr>
        <w:top w:val="none" w:sz="0" w:space="0" w:color="auto"/>
        <w:left w:val="none" w:sz="0" w:space="0" w:color="auto"/>
        <w:bottom w:val="none" w:sz="0" w:space="0" w:color="auto"/>
        <w:right w:val="none" w:sz="0" w:space="0" w:color="auto"/>
      </w:divBdr>
    </w:div>
    <w:div w:id="2130666128">
      <w:bodyDiv w:val="1"/>
      <w:marLeft w:val="0"/>
      <w:marRight w:val="0"/>
      <w:marTop w:val="0"/>
      <w:marBottom w:val="0"/>
      <w:divBdr>
        <w:top w:val="none" w:sz="0" w:space="0" w:color="auto"/>
        <w:left w:val="none" w:sz="0" w:space="0" w:color="auto"/>
        <w:bottom w:val="none" w:sz="0" w:space="0" w:color="auto"/>
        <w:right w:val="none" w:sz="0" w:space="0" w:color="auto"/>
      </w:divBdr>
    </w:div>
    <w:div w:id="2132819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is.gov.lv/EKEIS/Suppliet/Procurement/122589" TargetMode="External"/><Relationship Id="rId18" Type="http://schemas.openxmlformats.org/officeDocument/2006/relationships/hyperlink" Target="https://www.eis.gov.lv/EKEIS/Suppliet/Procurement/122589"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espd.eis.gov.lv/" TargetMode="Externa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www.iub.gov.lv" TargetMode="External"/><Relationship Id="rId25" Type="http://schemas.openxmlformats.org/officeDocument/2006/relationships/hyperlink" Target="https://www.nrcvaivari.lv/lv/privatuma-politika" TargetMode="External"/><Relationship Id="rId2" Type="http://schemas.openxmlformats.org/officeDocument/2006/relationships/numbering" Target="numbering.xml"/><Relationship Id="rId16" Type="http://schemas.openxmlformats.org/officeDocument/2006/relationships/hyperlink" Target="mailto:info@nrc.lv" TargetMode="External"/><Relationship Id="rId20" Type="http://schemas.openxmlformats.org/officeDocument/2006/relationships/hyperlink" Target="http://www.bis.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likumi.lv/doc.php?id=269069" TargetMode="External"/><Relationship Id="rId24" Type="http://schemas.openxmlformats.org/officeDocument/2006/relationships/hyperlink" Target="mailto:info@nrc.lv" TargetMode="External"/><Relationship Id="rId5" Type="http://schemas.openxmlformats.org/officeDocument/2006/relationships/webSettings" Target="webSettings.xml"/><Relationship Id="rId15" Type="http://schemas.openxmlformats.org/officeDocument/2006/relationships/hyperlink" Target="mailto:sandra.balode@nrc.lv" TargetMode="External"/><Relationship Id="rId23" Type="http://schemas.openxmlformats.org/officeDocument/2006/relationships/hyperlink" Target="https://likumi.lv/ta/id/287760-publisko-iepirkumu-likums" TargetMode="External"/><Relationship Id="rId28" Type="http://schemas.openxmlformats.org/officeDocument/2006/relationships/theme" Target="theme/theme1.xml"/><Relationship Id="rId10" Type="http://schemas.openxmlformats.org/officeDocument/2006/relationships/hyperlink" Target="mailto:info@nrc.lv" TargetMode="External"/><Relationship Id="rId19" Type="http://schemas.openxmlformats.org/officeDocument/2006/relationships/hyperlink" Target="http://www.ur.gov.lv"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aija.kocane@nrc.lv" TargetMode="External"/><Relationship Id="rId22" Type="http://schemas.openxmlformats.org/officeDocument/2006/relationships/hyperlink" Target="https://likumi.lv/ta/id/287760-publisko-iepirkumu-likum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6D6B05-189E-41A5-BB26-602F7744CA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23</Pages>
  <Words>42997</Words>
  <Characters>24509</Characters>
  <Application>Microsoft Office Word</Application>
  <DocSecurity>0</DocSecurity>
  <Lines>204</Lines>
  <Paragraphs>134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VOAVA</Company>
  <LinksUpToDate>false</LinksUpToDate>
  <CharactersWithSpaces>67372</CharactersWithSpaces>
  <SharedDoc>false</SharedDoc>
  <HLinks>
    <vt:vector size="12" baseType="variant">
      <vt:variant>
        <vt:i4>4653151</vt:i4>
      </vt:variant>
      <vt:variant>
        <vt:i4>3</vt:i4>
      </vt:variant>
      <vt:variant>
        <vt:i4>0</vt:i4>
      </vt:variant>
      <vt:variant>
        <vt:i4>5</vt:i4>
      </vt:variant>
      <vt:variant>
        <vt:lpwstr>http://www.ur.gov.lv/</vt:lpwstr>
      </vt:variant>
      <vt:variant>
        <vt:lpwstr/>
      </vt:variant>
      <vt:variant>
        <vt:i4>7143477</vt:i4>
      </vt:variant>
      <vt:variant>
        <vt:i4>0</vt:i4>
      </vt:variant>
      <vt:variant>
        <vt:i4>0</vt:i4>
      </vt:variant>
      <vt:variant>
        <vt:i4>5</vt:i4>
      </vt:variant>
      <vt:variant>
        <vt:lpwstr>http://www.liepajasslimnica.lv/</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sergejs.blazevics</dc:creator>
  <cp:keywords/>
  <dc:description/>
  <cp:lastModifiedBy>Kristine Ratfeldere</cp:lastModifiedBy>
  <cp:revision>4</cp:revision>
  <cp:lastPrinted>2024-06-10T10:37:00Z</cp:lastPrinted>
  <dcterms:created xsi:type="dcterms:W3CDTF">2024-07-08T11:40:00Z</dcterms:created>
  <dcterms:modified xsi:type="dcterms:W3CDTF">2024-07-11T09:51:00Z</dcterms:modified>
</cp:coreProperties>
</file>