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2B1A" w:rsidRPr="00D61CBD" w:rsidRDefault="008559A1" w:rsidP="00142B1A">
      <w:pPr>
        <w:jc w:val="center"/>
        <w:rPr>
          <w:b/>
        </w:rPr>
      </w:pPr>
      <w:r w:rsidRPr="00AE1131">
        <w:rPr>
          <w:b/>
        </w:rPr>
        <w:t>Rīgas Stradiņa universitāte</w:t>
      </w:r>
    </w:p>
    <w:p w:rsidR="00142B1A" w:rsidRDefault="008559A1" w:rsidP="00142B1A">
      <w:pPr>
        <w:jc w:val="center"/>
      </w:pPr>
      <w:r>
        <w:t>(reģ. 90000013771)</w:t>
      </w:r>
    </w:p>
    <w:p w:rsidR="00142B1A" w:rsidRPr="00D61CBD" w:rsidRDefault="008559A1" w:rsidP="00142B1A">
      <w:pPr>
        <w:jc w:val="center"/>
        <w:rPr>
          <w:b/>
        </w:rPr>
      </w:pPr>
      <w:r w:rsidRPr="00AE1131">
        <w:rPr>
          <w:b/>
        </w:rPr>
        <w:t>Atklāts konkurss</w:t>
      </w:r>
    </w:p>
    <w:p w:rsidR="00142B1A" w:rsidRPr="000A04E5" w:rsidRDefault="008559A1" w:rsidP="00142B1A">
      <w:pPr>
        <w:jc w:val="center"/>
      </w:pPr>
      <w:r w:rsidRPr="000A04E5">
        <w:t>„</w:t>
      </w:r>
      <w:r>
        <w:t>RSU sporta bāzes pārbūves būvdarbi Cigoriņu ielā 3, Rīgā</w:t>
      </w:r>
      <w:r w:rsidRPr="000A04E5">
        <w:t>”</w:t>
      </w:r>
    </w:p>
    <w:p w:rsidR="00142B1A" w:rsidRPr="00873D20" w:rsidRDefault="008559A1" w:rsidP="00142B1A">
      <w:pPr>
        <w:jc w:val="center"/>
      </w:pPr>
      <w:r>
        <w:rPr>
          <w:bCs/>
        </w:rPr>
        <w:t xml:space="preserve">identifikācijas Nr. </w:t>
      </w:r>
      <w:r w:rsidRPr="00AE1131">
        <w:rPr>
          <w:bCs/>
        </w:rPr>
        <w:t>RSU 2024/50/AK</w:t>
      </w:r>
      <w:r w:rsidRPr="00873D20">
        <w:t xml:space="preserve"> </w:t>
      </w:r>
    </w:p>
    <w:p w:rsidR="00142B1A" w:rsidRPr="00873D20" w:rsidRDefault="008559A1" w:rsidP="00142B1A">
      <w:pPr>
        <w:jc w:val="center"/>
        <w:rPr>
          <w:b/>
          <w:bCs/>
        </w:rPr>
      </w:pPr>
      <w:r>
        <w:rPr>
          <w:b/>
        </w:rPr>
        <w:t>ZIŅOJUMS</w:t>
      </w:r>
    </w:p>
    <w:p w:rsidR="00142B1A" w:rsidRDefault="00142B1A" w:rsidP="00142B1A">
      <w:pPr>
        <w:jc w:val="right"/>
      </w:pPr>
    </w:p>
    <w:p w:rsidR="00142B1A" w:rsidRDefault="008559A1" w:rsidP="00142B1A">
      <w:pPr>
        <w:jc w:val="right"/>
      </w:pPr>
      <w:r>
        <w:t>Rīga</w:t>
      </w:r>
      <w:r w:rsidRPr="0003154A">
        <w:t xml:space="preserve">, </w:t>
      </w:r>
      <w:r>
        <w:t>29.11.2024.</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sidRPr="00112946">
              <w:rPr>
                <w:b/>
                <w:bCs/>
                <w:szCs w:val="26"/>
              </w:rPr>
              <w:t>Pasūtītāja nosaukums</w:t>
            </w:r>
            <w:r>
              <w:rPr>
                <w:b/>
                <w:bCs/>
                <w:szCs w:val="26"/>
              </w:rPr>
              <w:t>:</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jc w:val="both"/>
              <w:rPr>
                <w:bCs/>
                <w:szCs w:val="26"/>
              </w:rPr>
            </w:pPr>
            <w:r w:rsidRPr="00AE1131">
              <w:rPr>
                <w:bCs/>
                <w:szCs w:val="26"/>
              </w:rPr>
              <w:t>Rīgas Stradiņa universitāte</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Pr="00112946"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sidRPr="00112946">
              <w:rPr>
                <w:b/>
                <w:bCs/>
                <w:szCs w:val="26"/>
              </w:rPr>
              <w:t xml:space="preserve">Pasūtītāja </w:t>
            </w:r>
            <w:r>
              <w:rPr>
                <w:b/>
                <w:bCs/>
                <w:szCs w:val="26"/>
              </w:rPr>
              <w:t>adrese:</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jc w:val="both"/>
              <w:rPr>
                <w:bCs/>
                <w:szCs w:val="26"/>
              </w:rPr>
            </w:pPr>
            <w:r w:rsidRPr="00AE1131">
              <w:rPr>
                <w:bCs/>
                <w:szCs w:val="26"/>
              </w:rPr>
              <w:t>Rīga, Dzirciema 16 (LATVIJA), LV-1007</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szCs w:val="26"/>
              </w:rPr>
              <w:t>Iepirkuma identifikācijas numurs:</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jc w:val="both"/>
              <w:rPr>
                <w:bCs/>
                <w:szCs w:val="26"/>
              </w:rPr>
            </w:pPr>
            <w:r w:rsidRPr="00AE1131">
              <w:rPr>
                <w:bCs/>
                <w:szCs w:val="26"/>
              </w:rPr>
              <w:t>RSU 2024/50/AK</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szCs w:val="26"/>
              </w:rPr>
              <w:t>Iepirkuma procedūras veids:</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jc w:val="both"/>
              <w:rPr>
                <w:bCs/>
                <w:szCs w:val="26"/>
              </w:rPr>
            </w:pPr>
            <w:r w:rsidRPr="00AE1131">
              <w:rPr>
                <w:bCs/>
                <w:szCs w:val="26"/>
              </w:rPr>
              <w:t>Atklāts konkurss</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rPr>
              <w:t>Līguma vai vispārīgās vienošanās priekšmets:</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rPr>
                <w:bCs/>
                <w:szCs w:val="26"/>
              </w:rPr>
            </w:pPr>
            <w:r w:rsidRPr="00AE1131">
              <w:rPr>
                <w:bCs/>
                <w:szCs w:val="26"/>
              </w:rPr>
              <w:t>RSU sporta bāzes pārbūves būvdarbi Cigoriņu ielā 3, Rīgā</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rPr>
              <w:t>Datums, kad iepriekšējais informatīvais paziņojums publicēts Eiropas Savienības Oficiālajā Vēstnesī un Iepirkuma uzraudzības biroja mājas lapā internetā:</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4B3AA9" w:rsidP="00142B1A">
            <w:pPr>
              <w:jc w:val="both"/>
              <w:rPr>
                <w:bCs/>
                <w:szCs w:val="26"/>
              </w:rPr>
            </w:pPr>
            <w:r>
              <w:rPr>
                <w:bCs/>
                <w:szCs w:val="26"/>
              </w:rPr>
              <w:t>05.06.2024.</w:t>
            </w:r>
          </w:p>
        </w:tc>
      </w:tr>
      <w:tr w:rsidR="002F2BDE" w:rsidTr="00142B1A">
        <w:tc>
          <w:tcPr>
            <w:tcW w:w="5000" w:type="pct"/>
            <w:tcBorders>
              <w:top w:val="single" w:sz="4" w:space="0" w:color="808080" w:themeColor="background1" w:themeShade="80"/>
              <w:bottom w:val="single" w:sz="4" w:space="0" w:color="808080" w:themeColor="background1" w:themeShade="80"/>
            </w:tcBorders>
          </w:tcPr>
          <w:p w:rsidR="00142B1A" w:rsidRDefault="00142B1A" w:rsidP="00142B1A">
            <w:pPr>
              <w:jc w:val="both"/>
              <w:rPr>
                <w:b/>
                <w:bCs/>
                <w:szCs w:val="26"/>
              </w:rPr>
            </w:pPr>
          </w:p>
        </w:tc>
      </w:tr>
      <w:tr w:rsidR="002F2BDE"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rsidR="00142B1A" w:rsidRPr="00112946" w:rsidRDefault="008559A1" w:rsidP="00142B1A">
            <w:pPr>
              <w:rPr>
                <w:b/>
                <w:bCs/>
                <w:szCs w:val="26"/>
              </w:rPr>
            </w:pPr>
            <w:r>
              <w:rPr>
                <w:b/>
                <w:bCs/>
              </w:rPr>
              <w:t>Datums, kad paziņojums par līgumu publicēts Eiropas Savienības Oficiālajā Vēstnesī un Iepirkuma uzraudzības biroja mājas lapā internetā:</w:t>
            </w:r>
            <w:r>
              <w:rPr>
                <w:lang w:eastAsia="lv-LV"/>
              </w:rPr>
              <w:t xml:space="preserve"> </w:t>
            </w:r>
          </w:p>
        </w:tc>
      </w:tr>
      <w:tr w:rsidR="002F2BDE"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8559A1" w:rsidP="00142B1A">
            <w:pPr>
              <w:jc w:val="both"/>
              <w:rPr>
                <w:bCs/>
                <w:szCs w:val="26"/>
              </w:rPr>
            </w:pPr>
            <w:r w:rsidRPr="00DF19C9">
              <w:rPr>
                <w:bCs/>
                <w:szCs w:val="26"/>
              </w:rPr>
              <w:t>16.06.2024</w:t>
            </w:r>
          </w:p>
        </w:tc>
      </w:tr>
    </w:tbl>
    <w:p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2F2BDE"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rPr>
              <w:t>Iepirkuma komisijas sastāvs un tās izveidošanas pamatojums:</w:t>
            </w:r>
          </w:p>
        </w:tc>
      </w:tr>
      <w:tr w:rsidR="002F2BDE"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rsidR="00142B1A" w:rsidRDefault="008559A1" w:rsidP="00142B1A">
            <w:pPr>
              <w:jc w:val="both"/>
              <w:rPr>
                <w:bCs/>
                <w:szCs w:val="26"/>
              </w:rPr>
            </w:pPr>
            <w:r>
              <w:rPr>
                <w:bCs/>
                <w:szCs w:val="26"/>
              </w:rPr>
              <w:t xml:space="preserve">Iepirkuma komisijas, kas izveidota pamatojoties uz </w:t>
            </w:r>
            <w:r w:rsidR="00597324" w:rsidRPr="00690549">
              <w:rPr>
                <w:bCs/>
              </w:rPr>
              <w:t>RSU rektora 12.04.2024 rīkojums Nr. 1-PB-2/220/2024</w:t>
            </w:r>
            <w:r w:rsidR="00597324" w:rsidRPr="00690549">
              <w:rPr>
                <w:bCs/>
                <w:i/>
              </w:rPr>
              <w:t xml:space="preserve"> “Par RSU darbiniekiem, kas pilda publiska iepirkuma komisijas locekļa pienākumus un veic iegādes  Elektroniskajā iepirkumu sistēmā” </w:t>
            </w:r>
            <w:r w:rsidR="00597324" w:rsidRPr="00690549">
              <w:rPr>
                <w:bCs/>
              </w:rPr>
              <w:t>un</w:t>
            </w:r>
            <w:r w:rsidR="00597324" w:rsidRPr="00690549">
              <w:rPr>
                <w:bCs/>
                <w:i/>
              </w:rPr>
              <w:t xml:space="preserve"> </w:t>
            </w:r>
            <w:r w:rsidR="00597324" w:rsidRPr="00690549">
              <w:rPr>
                <w:bCs/>
              </w:rPr>
              <w:t>RSU rektora</w:t>
            </w:r>
            <w:r w:rsidR="00597324" w:rsidRPr="00690549">
              <w:t xml:space="preserve"> 04.06.2024 rīkojums Nr. </w:t>
            </w:r>
            <w:r w:rsidR="00597324" w:rsidRPr="00690549">
              <w:rPr>
                <w:noProof/>
              </w:rPr>
              <w:t>1-PB-2/349/2024</w:t>
            </w:r>
            <w:r w:rsidR="00597324" w:rsidRPr="00690549">
              <w:rPr>
                <w:i/>
                <w:noProof/>
              </w:rPr>
              <w:t xml:space="preserve"> </w:t>
            </w:r>
            <w:r w:rsidR="00597324" w:rsidRPr="00690549">
              <w:rPr>
                <w:i/>
              </w:rPr>
              <w:t>“</w:t>
            </w:r>
            <w:r w:rsidR="00597324" w:rsidRPr="00690549">
              <w:rPr>
                <w:bCs/>
                <w:i/>
              </w:rPr>
              <w:t>Par iepirkuma “RSU sporta bāzes pārbūves būvdarbi  Cigoriņu ielā 3, Rīgā” komisijas izveidošanu”</w:t>
            </w:r>
            <w:r>
              <w:rPr>
                <w:bCs/>
                <w:szCs w:val="26"/>
              </w:rPr>
              <w:t>, sastāvs:</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Sandija Mazlazdiņa</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Ieva Kantika</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Ieva Kantika</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Agnese Gintere</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Dainis Zemešs</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Aigars Jankevičs</w:t>
            </w:r>
            <w:r>
              <w:rPr>
                <w:bCs/>
                <w:szCs w:val="26"/>
              </w:rPr>
              <w:t xml:space="preserve"> no </w:t>
            </w:r>
            <w:r w:rsidRPr="00AE1131">
              <w:rPr>
                <w:bCs/>
                <w:szCs w:val="26"/>
              </w:rPr>
              <w:t>04.06.2024</w:t>
            </w:r>
            <w:r>
              <w:rPr>
                <w:bCs/>
                <w:szCs w:val="26"/>
              </w:rPr>
              <w:t xml:space="preserve"> </w:t>
            </w:r>
          </w:p>
        </w:tc>
      </w:tr>
      <w:tr w:rsidR="002F2BDE" w:rsidTr="00142B1A">
        <w:tc>
          <w:tcPr>
            <w:tcW w:w="1133" w:type="pct"/>
            <w:tcBorders>
              <w:top w:val="nil"/>
              <w:left w:val="single" w:sz="4" w:space="0" w:color="808080" w:themeColor="background1" w:themeShade="80"/>
              <w:bottom w:val="nil"/>
              <w:right w:val="nil"/>
            </w:tcBorders>
          </w:tcPr>
          <w:p w:rsidR="00142B1A" w:rsidRDefault="008559A1"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rsidR="00142B1A" w:rsidRDefault="008559A1" w:rsidP="00142B1A">
            <w:pPr>
              <w:jc w:val="both"/>
              <w:rPr>
                <w:bCs/>
                <w:szCs w:val="26"/>
              </w:rPr>
            </w:pPr>
            <w:r w:rsidRPr="00AE1131">
              <w:rPr>
                <w:bCs/>
                <w:szCs w:val="26"/>
              </w:rPr>
              <w:t>Elīna Medniece</w:t>
            </w:r>
            <w:r>
              <w:rPr>
                <w:bCs/>
                <w:szCs w:val="26"/>
              </w:rPr>
              <w:t xml:space="preserve"> no </w:t>
            </w:r>
            <w:r w:rsidRPr="00AE1131">
              <w:rPr>
                <w:bCs/>
                <w:szCs w:val="26"/>
              </w:rPr>
              <w:t>04.06.2024</w:t>
            </w:r>
            <w:r>
              <w:rPr>
                <w:bCs/>
                <w:szCs w:val="26"/>
              </w:rPr>
              <w:t xml:space="preserve"> </w:t>
            </w:r>
          </w:p>
        </w:tc>
      </w:tr>
      <w:tr w:rsidR="002F2BDE"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rsidR="00142B1A" w:rsidRPr="00CE068F" w:rsidRDefault="00142B1A" w:rsidP="00142B1A">
            <w:pPr>
              <w:jc w:val="both"/>
              <w:rPr>
                <w:b/>
                <w:bCs/>
                <w:sz w:val="4"/>
                <w:szCs w:val="4"/>
              </w:rPr>
            </w:pPr>
          </w:p>
        </w:tc>
      </w:tr>
    </w:tbl>
    <w:p w:rsidR="00142B1A" w:rsidRDefault="00142B1A"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2BDE"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112946" w:rsidRDefault="008559A1" w:rsidP="00142B1A">
            <w:pPr>
              <w:jc w:val="both"/>
              <w:rPr>
                <w:b/>
                <w:bCs/>
                <w:szCs w:val="26"/>
              </w:rPr>
            </w:pPr>
            <w:r>
              <w:rPr>
                <w:b/>
                <w:bCs/>
              </w:rPr>
              <w:t>Ekspertu saraksts:</w:t>
            </w:r>
          </w:p>
        </w:tc>
      </w:tr>
      <w:tr w:rsidR="002F2BDE"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2F2BDE" w:rsidRDefault="001135B5">
            <w:r>
              <w:t xml:space="preserve">Nilss Rancāns </w:t>
            </w:r>
          </w:p>
        </w:tc>
      </w:tr>
    </w:tbl>
    <w:p w:rsidR="00142B1A" w:rsidRDefault="00142B1A"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2F2BDE"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rsidR="00142B1A" w:rsidRPr="00AE1131" w:rsidRDefault="008559A1" w:rsidP="00142B1A">
            <w:pPr>
              <w:rPr>
                <w:bCs/>
                <w:szCs w:val="26"/>
              </w:rPr>
            </w:pPr>
            <w:r>
              <w:rPr>
                <w:b/>
                <w:bCs/>
              </w:rPr>
              <w:t xml:space="preserve">Iepirkuma dokumentācijas sagatavotāju saraksts: </w:t>
            </w:r>
          </w:p>
        </w:tc>
      </w:tr>
      <w:tr w:rsidR="002F2BDE"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rsidR="00142B1A" w:rsidRDefault="001135B5" w:rsidP="00142B1A">
            <w:pPr>
              <w:jc w:val="both"/>
              <w:rPr>
                <w:bCs/>
                <w:szCs w:val="26"/>
              </w:rPr>
            </w:pPr>
            <w:r>
              <w:rPr>
                <w:bCs/>
                <w:szCs w:val="26"/>
              </w:rPr>
              <w:t>Tehniskās specifikācijas sagatavotājs - Nilss Rancāns</w:t>
            </w:r>
          </w:p>
          <w:p w:rsidR="001135B5" w:rsidRPr="00AE1131" w:rsidRDefault="001135B5" w:rsidP="00142B1A">
            <w:pPr>
              <w:jc w:val="both"/>
              <w:rPr>
                <w:bCs/>
                <w:szCs w:val="26"/>
              </w:rPr>
            </w:pPr>
            <w:r>
              <w:rPr>
                <w:bCs/>
                <w:szCs w:val="26"/>
              </w:rPr>
              <w:lastRenderedPageBreak/>
              <w:t>Līguma projekta sagatavotājs un nolikuma dokumentācijas - Ieva Kantika</w:t>
            </w:r>
          </w:p>
        </w:tc>
      </w:tr>
    </w:tbl>
    <w:p w:rsidR="00142B1A" w:rsidRDefault="00142B1A"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2F2BDE" w:rsidTr="00142B1A">
        <w:tc>
          <w:tcPr>
            <w:tcW w:w="5000" w:type="pct"/>
            <w:tcBorders>
              <w:bottom w:val="nil"/>
            </w:tcBorders>
            <w:shd w:val="clear" w:color="auto" w:fill="D9D9D9" w:themeFill="background1" w:themeFillShade="D9"/>
          </w:tcPr>
          <w:p w:rsidR="00142B1A" w:rsidRPr="00AE1131" w:rsidRDefault="008559A1" w:rsidP="00142B1A">
            <w:pPr>
              <w:jc w:val="both"/>
              <w:rPr>
                <w:bCs/>
                <w:szCs w:val="26"/>
              </w:rPr>
            </w:pPr>
            <w:r>
              <w:rPr>
                <w:b/>
                <w:bCs/>
              </w:rPr>
              <w:t>Piedāvājumu</w:t>
            </w:r>
            <w:r>
              <w:rPr>
                <w:bCs/>
                <w:i/>
              </w:rPr>
              <w:t xml:space="preserve"> </w:t>
            </w:r>
            <w:r>
              <w:rPr>
                <w:b/>
                <w:bCs/>
              </w:rPr>
              <w:t>iesniegšanas termiņi (arī pamatojums piedāvājumu/pieteikumu iesniegšanas termiņa samazinājumam (t.sk. steidzamībai), ja tāds veikts):</w:t>
            </w:r>
          </w:p>
        </w:tc>
      </w:tr>
      <w:tr w:rsidR="002F2BDE" w:rsidTr="00142B1A">
        <w:tc>
          <w:tcPr>
            <w:tcW w:w="5000" w:type="pct"/>
            <w:tcBorders>
              <w:top w:val="nil"/>
              <w:bottom w:val="single" w:sz="4" w:space="0" w:color="808080" w:themeColor="background1" w:themeShade="80"/>
            </w:tcBorders>
          </w:tcPr>
          <w:p w:rsidR="00142B1A" w:rsidRPr="001D1166" w:rsidRDefault="008559A1" w:rsidP="00142B1A">
            <w:pPr>
              <w:jc w:val="both"/>
              <w:rPr>
                <w:lang w:eastAsia="lv-LV"/>
              </w:rPr>
            </w:pPr>
            <w:r w:rsidRPr="001D1166">
              <w:rPr>
                <w:lang w:eastAsia="lv-LV"/>
              </w:rPr>
              <w:t>Piedāvājumu iesniegšanas termiņš: 25.09.2024. plkst. 10:00</w:t>
            </w:r>
          </w:p>
        </w:tc>
      </w:tr>
    </w:tbl>
    <w:p w:rsidR="00142B1A" w:rsidRDefault="00142B1A"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2F2BDE"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rsidR="00142B1A" w:rsidRPr="00AE1131" w:rsidRDefault="008559A1" w:rsidP="00142B1A">
            <w:pPr>
              <w:rPr>
                <w:bCs/>
                <w:szCs w:val="26"/>
              </w:rPr>
            </w:pPr>
            <w:r>
              <w:rPr>
                <w:b/>
                <w:bCs/>
              </w:rPr>
              <w:t>Pretendentu nosaukumi, kas iesnieguši piedāvājumus un to piedāvātās cenas:</w:t>
            </w:r>
            <w:r>
              <w:rPr>
                <w:lang w:eastAsia="lv-LV"/>
              </w:rPr>
              <w:t xml:space="preserve"> </w:t>
            </w:r>
          </w:p>
        </w:tc>
      </w:tr>
      <w:tr w:rsidR="002F2BDE"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2"/>
          </w:tcPr>
          <w:p w:rsidR="00142B1A" w:rsidRDefault="00142B1A" w:rsidP="00142B1A">
            <w:pPr>
              <w:rPr>
                <w:bCs/>
                <w:szCs w:val="26"/>
              </w:rPr>
            </w:pPr>
          </w:p>
        </w:tc>
        <w:tc>
          <w:tcPr>
            <w:tcW w:w="284" w:type="dxa"/>
            <w:tcBorders>
              <w:right w:val="single" w:sz="4" w:space="0" w:color="A6A6A6" w:themeColor="background1" w:themeShade="A6"/>
            </w:tcBorders>
          </w:tcPr>
          <w:p w:rsidR="00142B1A" w:rsidRDefault="00142B1A" w:rsidP="00142B1A">
            <w:pPr>
              <w:rPr>
                <w:bCs/>
                <w:szCs w:val="26"/>
              </w:rPr>
            </w:pPr>
          </w:p>
        </w:tc>
      </w:tr>
      <w:tr w:rsidR="002F2BDE" w:rsidTr="00142B1A">
        <w:tc>
          <w:tcPr>
            <w:tcW w:w="284" w:type="dxa"/>
            <w:tcBorders>
              <w:left w:val="single" w:sz="4" w:space="0" w:color="A6A6A6" w:themeColor="background1" w:themeShade="A6"/>
            </w:tcBorders>
          </w:tcPr>
          <w:p w:rsidR="00142B1A" w:rsidRPr="00D84864" w:rsidRDefault="00142B1A" w:rsidP="00142B1A">
            <w:pPr>
              <w:rPr>
                <w:bCs/>
                <w:sz w:val="2"/>
                <w:szCs w:val="2"/>
              </w:rPr>
            </w:pPr>
          </w:p>
          <w:p w:rsidR="00142B1A" w:rsidRDefault="00142B1A" w:rsidP="00142B1A">
            <w:pPr>
              <w:rPr>
                <w:bCs/>
                <w:szCs w:val="26"/>
              </w:rPr>
            </w:pPr>
          </w:p>
        </w:tc>
        <w:tc>
          <w:tcPr>
            <w:tcW w:w="9072" w:type="dxa"/>
            <w:gridSpan w:val="2"/>
            <w:tcBorders>
              <w:bottom w:val="single" w:sz="4" w:space="0" w:color="A6A6A6" w:themeColor="background1" w:themeShade="A6"/>
            </w:tcBorders>
          </w:tcPr>
          <w:p w:rsidR="00142B1A" w:rsidRDefault="008559A1"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rsidR="00142B1A" w:rsidRDefault="00142B1A" w:rsidP="00142B1A">
            <w:pPr>
              <w:rPr>
                <w:bCs/>
                <w:szCs w:val="26"/>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Default="008559A1"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142B1A" w:rsidRPr="0088711B" w:rsidRDefault="008559A1"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284A9F">
              <w:rPr>
                <w:bCs/>
                <w:szCs w:val="26"/>
              </w:rPr>
              <w:t>EUR 9841279.99</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9B762B">
              <w:rPr>
                <w:bCs/>
                <w:szCs w:val="26"/>
              </w:rPr>
              <w:t>"NEWCOM Construction"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284A9F">
              <w:rPr>
                <w:bCs/>
                <w:szCs w:val="26"/>
              </w:rPr>
              <w:t>EUR 10744012.36</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9B762B">
              <w:rPr>
                <w:bCs/>
                <w:szCs w:val="26"/>
              </w:rPr>
              <w:t>"Selva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597324" w:rsidP="00142B1A">
            <w:pPr>
              <w:rPr>
                <w:bCs/>
                <w:szCs w:val="26"/>
              </w:rPr>
            </w:pPr>
            <w:r w:rsidRPr="008C67C1">
              <w:rPr>
                <w:strike/>
              </w:rPr>
              <w:t xml:space="preserve">8 649 932.42 </w:t>
            </w:r>
            <w:r w:rsidRPr="008C67C1">
              <w:rPr>
                <w:b/>
                <w:color w:val="538135"/>
              </w:rPr>
              <w:t xml:space="preserve"> 8 603 046.89*</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9B762B">
              <w:rPr>
                <w:bCs/>
                <w:szCs w:val="26"/>
              </w:rPr>
              <w:t>Pilnsabiedrība "3A"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284A9F">
              <w:rPr>
                <w:bCs/>
                <w:szCs w:val="26"/>
              </w:rPr>
              <w:t>EUR 9997481.01</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2F2BDE" w:rsidTr="00142B1A">
        <w:tc>
          <w:tcPr>
            <w:tcW w:w="284" w:type="dxa"/>
            <w:tcBorders>
              <w:left w:val="single" w:sz="4" w:space="0" w:color="A6A6A6" w:themeColor="background1" w:themeShade="A6"/>
              <w:right w:val="single" w:sz="4" w:space="0" w:color="A6A6A6" w:themeColor="background1" w:themeShade="A6"/>
            </w:tcBorders>
          </w:tcPr>
          <w:p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9B762B">
              <w:rPr>
                <w:bCs/>
                <w:szCs w:val="26"/>
              </w:rPr>
              <w:t>SIA "AIDACO CONSTRUCTION"</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Default="008559A1" w:rsidP="00142B1A">
            <w:pPr>
              <w:rPr>
                <w:bCs/>
                <w:szCs w:val="26"/>
              </w:rPr>
            </w:pPr>
            <w:r w:rsidRPr="00284A9F">
              <w:rPr>
                <w:bCs/>
                <w:szCs w:val="26"/>
              </w:rPr>
              <w:t>EUR 9090000</w:t>
            </w:r>
            <w:r w:rsidR="001135B5">
              <w:rPr>
                <w:bCs/>
                <w:szCs w:val="26"/>
              </w:rPr>
              <w:t>.00</w:t>
            </w:r>
          </w:p>
        </w:tc>
        <w:tc>
          <w:tcPr>
            <w:tcW w:w="284" w:type="dxa"/>
            <w:tcBorders>
              <w:left w:val="single" w:sz="4" w:space="0" w:color="A6A6A6" w:themeColor="background1" w:themeShade="A6"/>
              <w:right w:val="single" w:sz="4" w:space="0" w:color="A6A6A6" w:themeColor="background1" w:themeShade="A6"/>
            </w:tcBorders>
          </w:tcPr>
          <w:p w:rsidR="00142B1A" w:rsidRPr="001D05DB" w:rsidRDefault="00142B1A" w:rsidP="00142B1A">
            <w:pPr>
              <w:rPr>
                <w:bCs/>
                <w:sz w:val="4"/>
                <w:szCs w:val="4"/>
              </w:rPr>
            </w:pPr>
          </w:p>
        </w:tc>
      </w:tr>
      <w:tr w:rsidR="002F2BDE"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2"/>
          </w:tcPr>
          <w:p w:rsidR="00142B1A" w:rsidRDefault="00142B1A" w:rsidP="00142B1A">
            <w:pPr>
              <w:rPr>
                <w:bCs/>
                <w:sz w:val="4"/>
                <w:szCs w:val="4"/>
              </w:rPr>
            </w:pPr>
          </w:p>
          <w:p w:rsidR="00597324" w:rsidRPr="00597324" w:rsidRDefault="00597324" w:rsidP="00597324">
            <w:pPr>
              <w:jc w:val="both"/>
              <w:rPr>
                <w:lang w:eastAsia="lv-LV"/>
              </w:rPr>
            </w:pPr>
            <w:r>
              <w:rPr>
                <w:rFonts w:eastAsiaTheme="minorHAnsi"/>
                <w:b/>
                <w:i/>
                <w:color w:val="538135" w:themeColor="accent6" w:themeShade="BF"/>
                <w:sz w:val="22"/>
              </w:rPr>
              <w:t xml:space="preserve">*labota aritmētiskā kļūda </w:t>
            </w:r>
            <w:r w:rsidRPr="00421DBE">
              <w:rPr>
                <w:rFonts w:eastAsiaTheme="minorHAnsi"/>
                <w:i/>
                <w:sz w:val="22"/>
              </w:rPr>
              <w:t>(</w:t>
            </w:r>
            <w:r w:rsidRPr="00421DBE">
              <w:rPr>
                <w:i/>
                <w:sz w:val="22"/>
                <w:lang w:eastAsia="lv-LV"/>
              </w:rPr>
              <w:t>Komisija veica aritmētisko kļūdu pārbaudi pretendenta finanšu piedāvājumos saskaņā ar Publisko iepirkumu likuma 41.panta devīto daļu)</w:t>
            </w:r>
          </w:p>
        </w:tc>
        <w:tc>
          <w:tcPr>
            <w:tcW w:w="284" w:type="dxa"/>
          </w:tcPr>
          <w:p w:rsidR="00142B1A" w:rsidRPr="00D530A4" w:rsidRDefault="00142B1A" w:rsidP="00142B1A">
            <w:pPr>
              <w:rPr>
                <w:bCs/>
                <w:sz w:val="4"/>
                <w:szCs w:val="4"/>
              </w:rPr>
            </w:pPr>
          </w:p>
        </w:tc>
      </w:tr>
      <w:tr w:rsidR="002F2BDE" w:rsidTr="00142B1A">
        <w:tc>
          <w:tcPr>
            <w:tcW w:w="284" w:type="dxa"/>
            <w:tcBorders>
              <w:top w:val="nil"/>
              <w:left w:val="single" w:sz="4" w:space="0" w:color="A6A6A6" w:themeColor="background1" w:themeShade="A6"/>
              <w:bottom w:val="single" w:sz="4" w:space="0" w:color="A6A6A6" w:themeColor="background1" w:themeShade="A6"/>
            </w:tcBorders>
          </w:tcPr>
          <w:p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rsidR="00142B1A" w:rsidRPr="009066B3" w:rsidRDefault="00142B1A" w:rsidP="00142B1A">
            <w:pPr>
              <w:rPr>
                <w:bCs/>
                <w:sz w:val="4"/>
                <w:szCs w:val="4"/>
              </w:rPr>
            </w:pPr>
          </w:p>
        </w:tc>
      </w:tr>
    </w:tbl>
    <w:p w:rsidR="00142B1A" w:rsidRDefault="00142B1A"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2F2BDE" w:rsidTr="00142B1A">
        <w:tc>
          <w:tcPr>
            <w:tcW w:w="5000" w:type="pct"/>
            <w:tcBorders>
              <w:bottom w:val="nil"/>
            </w:tcBorders>
            <w:shd w:val="clear" w:color="auto" w:fill="D9D9D9" w:themeFill="background1" w:themeFillShade="D9"/>
          </w:tcPr>
          <w:p w:rsidR="00142B1A" w:rsidRPr="00AE1131" w:rsidRDefault="008559A1" w:rsidP="00142B1A">
            <w:pPr>
              <w:rPr>
                <w:bCs/>
                <w:szCs w:val="26"/>
              </w:rPr>
            </w:pPr>
            <w:r>
              <w:rPr>
                <w:b/>
                <w:bCs/>
              </w:rPr>
              <w:t>Pieteikumu un/vai piedāvājumu atvēršanas vieta, datums un laiks:</w:t>
            </w:r>
            <w:r>
              <w:rPr>
                <w:lang w:eastAsia="lv-LV"/>
              </w:rPr>
              <w:t xml:space="preserve"> </w:t>
            </w:r>
          </w:p>
        </w:tc>
      </w:tr>
      <w:tr w:rsidR="002F2BDE" w:rsidTr="00142B1A">
        <w:tc>
          <w:tcPr>
            <w:tcW w:w="5000" w:type="pct"/>
            <w:tcBorders>
              <w:top w:val="nil"/>
              <w:bottom w:val="single" w:sz="4" w:space="0" w:color="A6A6A6" w:themeColor="background1" w:themeShade="A6"/>
            </w:tcBorders>
          </w:tcPr>
          <w:p w:rsidR="00142B1A" w:rsidRPr="00AE1131" w:rsidRDefault="008559A1" w:rsidP="00142B1A">
            <w:pPr>
              <w:jc w:val="both"/>
              <w:rPr>
                <w:bCs/>
                <w:szCs w:val="26"/>
              </w:rPr>
            </w:pPr>
            <w:r w:rsidRPr="00AE1131">
              <w:rPr>
                <w:bCs/>
                <w:szCs w:val="26"/>
              </w:rPr>
              <w:t>Rīga, Dzirciema 16 (LATVIJA), LV-1007</w:t>
            </w:r>
            <w:r>
              <w:rPr>
                <w:bCs/>
                <w:szCs w:val="26"/>
              </w:rPr>
              <w:t xml:space="preserve">, </w:t>
            </w:r>
            <w:r w:rsidRPr="00E82A7D">
              <w:rPr>
                <w:bCs/>
                <w:szCs w:val="26"/>
              </w:rPr>
              <w:t>25.09.2024 14:00</w:t>
            </w:r>
            <w:r w:rsidR="004B3AA9">
              <w:rPr>
                <w:bCs/>
                <w:szCs w:val="26"/>
              </w:rPr>
              <w:t xml:space="preserve"> Elektronisko iepirkumu sistēmā </w:t>
            </w:r>
          </w:p>
        </w:tc>
      </w:tr>
    </w:tbl>
    <w:p w:rsidR="00142B1A" w:rsidRDefault="00142B1A"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2F2BDE"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rsidR="00142B1A" w:rsidRPr="00AE1131" w:rsidRDefault="008559A1" w:rsidP="00142B1A">
            <w:pPr>
              <w:rPr>
                <w:bCs/>
                <w:szCs w:val="26"/>
              </w:rPr>
            </w:pPr>
            <w:r w:rsidRPr="00CD185D">
              <w:rPr>
                <w:b/>
                <w:bCs/>
              </w:rPr>
              <w:t>Pretendenta (-u),  kuram (-iem) piešķirtas līguma (vai inovācijas partnerības līguma) slēgšanas tiesības, izvēles pamatojums un  līgumcena:</w:t>
            </w:r>
          </w:p>
        </w:tc>
      </w:tr>
      <w:tr w:rsidR="002F2BDE" w:rsidTr="00142B1A">
        <w:tc>
          <w:tcPr>
            <w:tcW w:w="284" w:type="dxa"/>
            <w:tcBorders>
              <w:left w:val="single" w:sz="4" w:space="0" w:color="A6A6A6" w:themeColor="background1" w:themeShade="A6"/>
            </w:tcBorders>
          </w:tcPr>
          <w:p w:rsidR="00142B1A" w:rsidRDefault="00142B1A" w:rsidP="00142B1A">
            <w:pPr>
              <w:rPr>
                <w:bCs/>
                <w:szCs w:val="26"/>
              </w:rPr>
            </w:pPr>
          </w:p>
        </w:tc>
        <w:tc>
          <w:tcPr>
            <w:tcW w:w="9072" w:type="dxa"/>
            <w:gridSpan w:val="3"/>
          </w:tcPr>
          <w:p w:rsidR="00142B1A" w:rsidRDefault="00142B1A" w:rsidP="00142B1A">
            <w:pPr>
              <w:rPr>
                <w:bCs/>
                <w:szCs w:val="26"/>
              </w:rPr>
            </w:pPr>
          </w:p>
        </w:tc>
        <w:tc>
          <w:tcPr>
            <w:tcW w:w="284" w:type="dxa"/>
            <w:tcBorders>
              <w:right w:val="single" w:sz="4" w:space="0" w:color="A6A6A6" w:themeColor="background1" w:themeShade="A6"/>
            </w:tcBorders>
          </w:tcPr>
          <w:p w:rsidR="00142B1A" w:rsidRDefault="00142B1A" w:rsidP="00142B1A">
            <w:pPr>
              <w:rPr>
                <w:bCs/>
                <w:szCs w:val="26"/>
              </w:rPr>
            </w:pPr>
          </w:p>
        </w:tc>
      </w:tr>
      <w:tr w:rsidR="002F2BDE"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rsidR="00142B1A" w:rsidRDefault="00142B1A" w:rsidP="00142B1A">
            <w:pPr>
              <w:rPr>
                <w:b/>
                <w:bCs/>
                <w:szCs w:val="26"/>
              </w:rPr>
            </w:pPr>
          </w:p>
        </w:tc>
        <w:tc>
          <w:tcPr>
            <w:tcW w:w="4253" w:type="dxa"/>
            <w:shd w:val="clear" w:color="auto" w:fill="D9D9D9" w:themeFill="background1" w:themeFillShade="D9"/>
          </w:tcPr>
          <w:p w:rsidR="00142B1A" w:rsidRDefault="008559A1"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rsidR="00142B1A" w:rsidRDefault="008559A1"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rsidR="00142B1A" w:rsidRDefault="008559A1" w:rsidP="00142B1A">
            <w:pPr>
              <w:jc w:val="center"/>
              <w:rPr>
                <w:b/>
                <w:bCs/>
                <w:szCs w:val="26"/>
              </w:rPr>
            </w:pPr>
            <w:r>
              <w:rPr>
                <w:b/>
                <w:bCs/>
                <w:szCs w:val="26"/>
              </w:rPr>
              <w:t>Līgumcena</w:t>
            </w:r>
          </w:p>
        </w:tc>
        <w:tc>
          <w:tcPr>
            <w:tcW w:w="284" w:type="dxa"/>
            <w:tcBorders>
              <w:top w:val="nil"/>
              <w:bottom w:val="nil"/>
            </w:tcBorders>
          </w:tcPr>
          <w:p w:rsidR="00142B1A" w:rsidRDefault="00142B1A" w:rsidP="00142B1A">
            <w:pPr>
              <w:rPr>
                <w:b/>
                <w:bCs/>
                <w:szCs w:val="26"/>
              </w:rPr>
            </w:pPr>
          </w:p>
        </w:tc>
      </w:tr>
      <w:tr w:rsidR="002F2BDE"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rsidR="00142B1A" w:rsidRPr="005E48A4" w:rsidRDefault="00142B1A" w:rsidP="00142B1A">
            <w:pPr>
              <w:rPr>
                <w:bCs/>
                <w:sz w:val="4"/>
                <w:szCs w:val="4"/>
              </w:rPr>
            </w:pPr>
          </w:p>
          <w:p w:rsidR="00142B1A" w:rsidRPr="001477DE" w:rsidRDefault="00142B1A" w:rsidP="00142B1A">
            <w:pPr>
              <w:rPr>
                <w:b/>
                <w:bCs/>
                <w:sz w:val="4"/>
                <w:szCs w:val="4"/>
              </w:rPr>
            </w:pPr>
          </w:p>
        </w:tc>
        <w:tc>
          <w:tcPr>
            <w:tcW w:w="4253" w:type="dxa"/>
            <w:tcBorders>
              <w:bottom w:val="single" w:sz="4" w:space="0" w:color="A6A6A6" w:themeColor="background1" w:themeShade="A6"/>
            </w:tcBorders>
          </w:tcPr>
          <w:p w:rsidR="00142B1A" w:rsidRDefault="008559A1" w:rsidP="00142B1A">
            <w:pPr>
              <w:rPr>
                <w:b/>
                <w:bCs/>
                <w:szCs w:val="26"/>
              </w:rPr>
            </w:pPr>
            <w:r w:rsidRPr="005E48A4">
              <w:rPr>
                <w:bCs/>
                <w:szCs w:val="26"/>
              </w:rPr>
              <w:t>"Selva Būve" SIA</w:t>
            </w:r>
          </w:p>
        </w:tc>
        <w:tc>
          <w:tcPr>
            <w:tcW w:w="2268" w:type="dxa"/>
            <w:tcBorders>
              <w:top w:val="single" w:sz="4" w:space="0" w:color="A6A6A6" w:themeColor="background1" w:themeShade="A6"/>
              <w:bottom w:val="single" w:sz="4" w:space="0" w:color="A6A6A6" w:themeColor="background1" w:themeShade="A6"/>
            </w:tcBorders>
          </w:tcPr>
          <w:p w:rsidR="00142B1A" w:rsidRPr="00867069" w:rsidRDefault="008559A1" w:rsidP="00142B1A">
            <w:pPr>
              <w:rPr>
                <w:bCs/>
                <w:szCs w:val="26"/>
              </w:rPr>
            </w:pPr>
            <w:r w:rsidRPr="005519ED">
              <w:rPr>
                <w:lang w:eastAsia="lv-LV"/>
              </w:rPr>
              <w:t>97 punkti</w:t>
            </w:r>
          </w:p>
        </w:tc>
        <w:tc>
          <w:tcPr>
            <w:tcW w:w="2551" w:type="dxa"/>
            <w:tcBorders>
              <w:top w:val="single" w:sz="4" w:space="0" w:color="A6A6A6" w:themeColor="background1" w:themeShade="A6"/>
              <w:bottom w:val="single" w:sz="4" w:space="0" w:color="A6A6A6" w:themeColor="background1" w:themeShade="A6"/>
            </w:tcBorders>
          </w:tcPr>
          <w:p w:rsidR="00142B1A" w:rsidRPr="00C535AF" w:rsidRDefault="008559A1" w:rsidP="00142B1A">
            <w:pPr>
              <w:rPr>
                <w:b/>
                <w:bCs/>
                <w:sz w:val="4"/>
                <w:szCs w:val="4"/>
              </w:rPr>
            </w:pPr>
            <w:r w:rsidRPr="002918FF">
              <w:rPr>
                <w:lang w:eastAsia="lv-LV"/>
              </w:rPr>
              <w:t>EUR 8649932.42</w:t>
            </w:r>
          </w:p>
        </w:tc>
        <w:tc>
          <w:tcPr>
            <w:tcW w:w="284" w:type="dxa"/>
            <w:tcBorders>
              <w:top w:val="nil"/>
              <w:bottom w:val="nil"/>
            </w:tcBorders>
          </w:tcPr>
          <w:p w:rsidR="00142B1A" w:rsidRPr="005E48A4" w:rsidRDefault="00142B1A" w:rsidP="00142B1A">
            <w:pPr>
              <w:rPr>
                <w:bCs/>
                <w:sz w:val="4"/>
                <w:szCs w:val="4"/>
              </w:rPr>
            </w:pPr>
          </w:p>
          <w:p w:rsidR="00142B1A" w:rsidRPr="001477DE" w:rsidRDefault="00142B1A" w:rsidP="00142B1A">
            <w:pPr>
              <w:rPr>
                <w:b/>
                <w:bCs/>
                <w:sz w:val="4"/>
                <w:szCs w:val="4"/>
              </w:rPr>
            </w:pPr>
          </w:p>
        </w:tc>
      </w:tr>
      <w:tr w:rsidR="002F2BDE" w:rsidTr="00142B1A">
        <w:tc>
          <w:tcPr>
            <w:tcW w:w="284" w:type="dxa"/>
            <w:tcBorders>
              <w:left w:val="single" w:sz="4" w:space="0" w:color="A6A6A6" w:themeColor="background1" w:themeShade="A6"/>
              <w:bottom w:val="single" w:sz="4" w:space="0" w:color="A6A6A6" w:themeColor="background1" w:themeShade="A6"/>
            </w:tcBorders>
          </w:tcPr>
          <w:p w:rsidR="00142B1A" w:rsidRDefault="00142B1A" w:rsidP="00142B1A">
            <w:pPr>
              <w:rPr>
                <w:bCs/>
                <w:szCs w:val="26"/>
              </w:rPr>
            </w:pPr>
          </w:p>
        </w:tc>
        <w:tc>
          <w:tcPr>
            <w:tcW w:w="9072" w:type="dxa"/>
            <w:gridSpan w:val="3"/>
            <w:tcBorders>
              <w:bottom w:val="single" w:sz="4" w:space="0" w:color="A6A6A6" w:themeColor="background1" w:themeShade="A6"/>
            </w:tcBorders>
          </w:tcPr>
          <w:p w:rsidR="00142B1A" w:rsidRDefault="00194F2E" w:rsidP="00194F2E">
            <w:pPr>
              <w:jc w:val="both"/>
              <w:rPr>
                <w:bCs/>
                <w:szCs w:val="26"/>
              </w:rPr>
            </w:pPr>
            <w:r w:rsidRPr="008C67C1">
              <w:t xml:space="preserve">Pamatojoties uz Publisko iepirkumu likuma 51.panta pirmo daļu (turpmāk </w:t>
            </w:r>
            <w:r w:rsidRPr="008C67C1">
              <w:rPr>
                <w:bCs/>
              </w:rPr>
              <w:t>–</w:t>
            </w:r>
            <w:r w:rsidRPr="008C67C1">
              <w:t xml:space="preserve"> PIL) un Atklāta konkursa nolikuma 11.1. un 11.12.punktu, Komisija 2024. gada 26.novembra Komisijas sēdē </w:t>
            </w:r>
            <w:r w:rsidRPr="008C67C1">
              <w:rPr>
                <w:b/>
              </w:rPr>
              <w:t>nolēma iepirkuma līguma slēgšanas tiesības Atklātā konkursā piešķirt</w:t>
            </w:r>
            <w:r w:rsidRPr="008C67C1">
              <w:rPr>
                <w:b/>
                <w:color w:val="FF0000"/>
              </w:rPr>
              <w:t xml:space="preserve"> </w:t>
            </w:r>
            <w:r w:rsidRPr="008C67C1">
              <w:rPr>
                <w:b/>
              </w:rPr>
              <w:t xml:space="preserve">pretendentam Sabiedrība ar ierobežotu atbildību “Selva Būve”, </w:t>
            </w:r>
            <w:r w:rsidRPr="008C67C1">
              <w:rPr>
                <w:bCs/>
              </w:rPr>
              <w:t>vienotais reģistrācijas numurs:</w:t>
            </w:r>
            <w:r w:rsidRPr="008C67C1">
              <w:t xml:space="preserve"> </w:t>
            </w:r>
            <w:r w:rsidRPr="008C67C1">
              <w:rPr>
                <w:bCs/>
              </w:rPr>
              <w:t>40003683071, juridiskā adrese: Mārupes nov., Mārupes pag., "</w:t>
            </w:r>
            <w:proofErr w:type="spellStart"/>
            <w:r w:rsidRPr="008C67C1">
              <w:rPr>
                <w:bCs/>
              </w:rPr>
              <w:t>Mārtiņmuiža</w:t>
            </w:r>
            <w:proofErr w:type="spellEnd"/>
            <w:r w:rsidRPr="008C67C1">
              <w:rPr>
                <w:bCs/>
              </w:rPr>
              <w:t>", LV-2167</w:t>
            </w:r>
            <w:r w:rsidRPr="008C67C1">
              <w:t>,</w:t>
            </w:r>
            <w:r w:rsidRPr="008C67C1">
              <w:rPr>
                <w:color w:val="FF0000"/>
              </w:rPr>
              <w:t xml:space="preserve"> </w:t>
            </w:r>
            <w:r w:rsidRPr="008C67C1">
              <w:t xml:space="preserve">par kopējo līgumcenu 8 603 046,89  EUR (astoņi miljoni seši simti trīs tūkstoši četrdesmit seši </w:t>
            </w:r>
            <w:proofErr w:type="spellStart"/>
            <w:r w:rsidRPr="008C67C1">
              <w:rPr>
                <w:i/>
              </w:rPr>
              <w:t>euro</w:t>
            </w:r>
            <w:proofErr w:type="spellEnd"/>
            <w:r w:rsidRPr="008C67C1">
              <w:t>, 89 centi)</w:t>
            </w:r>
            <w:r w:rsidRPr="008C67C1">
              <w:rPr>
                <w:b/>
              </w:rPr>
              <w:t xml:space="preserve"> </w:t>
            </w:r>
            <w:r w:rsidRPr="008C67C1">
              <w:t>bez PVN,</w:t>
            </w:r>
            <w:r w:rsidRPr="008C67C1">
              <w:rPr>
                <w:color w:val="FF0000"/>
              </w:rPr>
              <w:t xml:space="preserve"> </w:t>
            </w:r>
            <w:r w:rsidRPr="008C67C1">
              <w:t>jo pretendenta piedāvājums atbilst visām Atklāta konkursa nolikuma prasībām un ir saimnieciski visizdevīgākais piedāvājums, saskaņā ar Atklāta konkursa nolikuma 11.1. punktu.</w:t>
            </w:r>
            <w:r w:rsidRPr="008C67C1">
              <w:rPr>
                <w:b/>
                <w:color w:val="FF0000"/>
                <w:lang w:eastAsia="ar-SA"/>
              </w:rPr>
              <w:t xml:space="preserve"> </w:t>
            </w:r>
            <w:r w:rsidRPr="008C67C1">
              <w:t xml:space="preserve">Pretendentam </w:t>
            </w:r>
            <w:r w:rsidRPr="008C67C1">
              <w:rPr>
                <w:bCs/>
              </w:rPr>
              <w:t xml:space="preserve">saimnieciski visizdevīgākā piedāvājuma vērtēšanas ietvaros </w:t>
            </w:r>
            <w:r w:rsidRPr="008C67C1">
              <w:t xml:space="preserve">kopā piešķirti </w:t>
            </w:r>
            <w:r w:rsidRPr="008C67C1">
              <w:rPr>
                <w:bCs/>
              </w:rPr>
              <w:t>97 (deviņdesmit septiņi) punkti</w:t>
            </w:r>
            <w:r w:rsidRPr="008C67C1">
              <w:t>.</w:t>
            </w:r>
          </w:p>
        </w:tc>
        <w:tc>
          <w:tcPr>
            <w:tcW w:w="284" w:type="dxa"/>
            <w:tcBorders>
              <w:bottom w:val="single" w:sz="4" w:space="0" w:color="A6A6A6" w:themeColor="background1" w:themeShade="A6"/>
              <w:right w:val="single" w:sz="4" w:space="0" w:color="A6A6A6" w:themeColor="background1" w:themeShade="A6"/>
            </w:tcBorders>
          </w:tcPr>
          <w:p w:rsidR="00142B1A" w:rsidRDefault="00142B1A" w:rsidP="00194F2E">
            <w:pPr>
              <w:jc w:val="both"/>
              <w:rPr>
                <w:bCs/>
                <w:szCs w:val="26"/>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F2BDE" w:rsidTr="009B7A04">
        <w:tc>
          <w:tcPr>
            <w:tcW w:w="9640" w:type="dxa"/>
            <w:gridSpan w:val="3"/>
            <w:tcBorders>
              <w:top w:val="single" w:sz="4" w:space="0" w:color="A6A6A6" w:themeColor="background1" w:themeShade="A6"/>
              <w:bottom w:val="nil"/>
            </w:tcBorders>
            <w:shd w:val="clear" w:color="auto" w:fill="D9D9D9" w:themeFill="background1" w:themeFillShade="D9"/>
          </w:tcPr>
          <w:p w:rsidR="007D3BD6" w:rsidRDefault="008559A1" w:rsidP="00142B1A">
            <w:pPr>
              <w:rPr>
                <w:bCs/>
                <w:szCs w:val="26"/>
              </w:rPr>
            </w:pPr>
            <w:r w:rsidRPr="007D3BD6">
              <w:rPr>
                <w:b/>
                <w:bCs/>
                <w:szCs w:val="26"/>
              </w:rPr>
              <w:t>Atlases un kvalifikācijas atbilstības kopsavilkums:</w:t>
            </w:r>
            <w:r w:rsidRPr="007D3BD6">
              <w:rPr>
                <w:bCs/>
                <w:szCs w:val="26"/>
              </w:rPr>
              <w:t xml:space="preserve"> </w:t>
            </w:r>
          </w:p>
        </w:tc>
      </w:tr>
      <w:tr w:rsidR="002F2BDE" w:rsidTr="009B7A04">
        <w:tc>
          <w:tcPr>
            <w:tcW w:w="284" w:type="dxa"/>
            <w:tcBorders>
              <w:top w:val="nil"/>
            </w:tcBorders>
          </w:tcPr>
          <w:p w:rsidR="003B1E82" w:rsidRDefault="003B1E82" w:rsidP="00142B1A">
            <w:pPr>
              <w:rPr>
                <w:bCs/>
                <w:szCs w:val="26"/>
              </w:rPr>
            </w:pPr>
          </w:p>
        </w:tc>
        <w:tc>
          <w:tcPr>
            <w:tcW w:w="9072" w:type="dxa"/>
            <w:tcBorders>
              <w:top w:val="nil"/>
            </w:tcBorders>
          </w:tcPr>
          <w:p w:rsidR="003B1E82" w:rsidRDefault="00532AB3" w:rsidP="00532AB3">
            <w:pPr>
              <w:jc w:val="both"/>
              <w:rPr>
                <w:bCs/>
                <w:szCs w:val="26"/>
              </w:rPr>
            </w:pPr>
            <w:r>
              <w:rPr>
                <w:bCs/>
                <w:szCs w:val="26"/>
              </w:rPr>
              <w:t xml:space="preserve">Pretendenta </w:t>
            </w:r>
            <w:r w:rsidRPr="008C67C1">
              <w:rPr>
                <w:b/>
              </w:rPr>
              <w:t>Sabiedrība ar ierobežotu atbildību “Selva Būve”</w:t>
            </w:r>
            <w:r>
              <w:rPr>
                <w:b/>
              </w:rPr>
              <w:t xml:space="preserve"> un pretendenta SIA “AIDACO CONSTRUCTION”</w:t>
            </w:r>
            <w:r>
              <w:rPr>
                <w:bCs/>
                <w:szCs w:val="26"/>
              </w:rPr>
              <w:t xml:space="preserve">, kura kvalifikācijas atbilstība tika vērtēta Atklāta konkursa ietvaros, piedāvājumi tika atzīts par atbilstošu Atklāta konkursa nolikuma 7.punktā noteiktajām pretendentu atlases (kvalifikācijas) prasībām. </w:t>
            </w:r>
          </w:p>
        </w:tc>
        <w:tc>
          <w:tcPr>
            <w:tcW w:w="284" w:type="dxa"/>
            <w:tcBorders>
              <w:top w:val="nil"/>
            </w:tcBorders>
          </w:tcPr>
          <w:p w:rsidR="003B1E82" w:rsidRDefault="003B1E82" w:rsidP="00142B1A">
            <w:pPr>
              <w:rPr>
                <w:bCs/>
                <w:szCs w:val="26"/>
              </w:rPr>
            </w:pPr>
          </w:p>
        </w:tc>
      </w:tr>
      <w:tr w:rsidR="002F2BDE" w:rsidTr="003B59CA">
        <w:tc>
          <w:tcPr>
            <w:tcW w:w="284" w:type="dxa"/>
            <w:tcBorders>
              <w:bottom w:val="single" w:sz="4" w:space="0" w:color="A6A6A6" w:themeColor="background1" w:themeShade="A6"/>
            </w:tcBorders>
          </w:tcPr>
          <w:p w:rsidR="00BD636C" w:rsidRPr="00DC047E" w:rsidRDefault="00BD636C" w:rsidP="00BD636C">
            <w:pPr>
              <w:rPr>
                <w:bCs/>
                <w:sz w:val="4"/>
                <w:szCs w:val="4"/>
              </w:rPr>
            </w:pPr>
          </w:p>
        </w:tc>
        <w:tc>
          <w:tcPr>
            <w:tcW w:w="9072" w:type="dxa"/>
            <w:tcBorders>
              <w:bottom w:val="single" w:sz="4" w:space="0" w:color="A6A6A6" w:themeColor="background1" w:themeShade="A6"/>
            </w:tcBorders>
          </w:tcPr>
          <w:p w:rsidR="00BD636C" w:rsidRPr="00DC047E" w:rsidRDefault="00BD636C" w:rsidP="00BD636C">
            <w:pPr>
              <w:rPr>
                <w:bCs/>
                <w:sz w:val="4"/>
                <w:szCs w:val="4"/>
              </w:rPr>
            </w:pPr>
          </w:p>
        </w:tc>
        <w:tc>
          <w:tcPr>
            <w:tcW w:w="284" w:type="dxa"/>
            <w:tcBorders>
              <w:bottom w:val="single" w:sz="4" w:space="0" w:color="A6A6A6" w:themeColor="background1" w:themeShade="A6"/>
            </w:tcBorders>
          </w:tcPr>
          <w:p w:rsidR="00BD636C" w:rsidRPr="00DC047E" w:rsidRDefault="00BD636C" w:rsidP="00BD636C">
            <w:pPr>
              <w:rPr>
                <w:bCs/>
                <w:sz w:val="4"/>
                <w:szCs w:val="4"/>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2F2BDE" w:rsidTr="00271C2A">
        <w:tc>
          <w:tcPr>
            <w:tcW w:w="9640" w:type="dxa"/>
            <w:gridSpan w:val="3"/>
            <w:tcBorders>
              <w:top w:val="single" w:sz="4" w:space="0" w:color="A6A6A6" w:themeColor="background1" w:themeShade="A6"/>
              <w:bottom w:val="nil"/>
            </w:tcBorders>
            <w:shd w:val="clear" w:color="auto" w:fill="D9D9D9" w:themeFill="background1" w:themeFillShade="D9"/>
          </w:tcPr>
          <w:p w:rsidR="00A26B88" w:rsidRDefault="008559A1" w:rsidP="00271C2A">
            <w:pPr>
              <w:rPr>
                <w:bCs/>
                <w:szCs w:val="26"/>
              </w:rPr>
            </w:pPr>
            <w:r w:rsidRPr="00C85D89">
              <w:rPr>
                <w:b/>
                <w:bCs/>
                <w:szCs w:val="26"/>
              </w:rPr>
              <w:t xml:space="preserve">Tehniskā piedāvājuma atbilstības kopsavilkums: </w:t>
            </w:r>
          </w:p>
        </w:tc>
      </w:tr>
      <w:tr w:rsidR="002F2BDE" w:rsidTr="00271C2A">
        <w:tc>
          <w:tcPr>
            <w:tcW w:w="284" w:type="dxa"/>
            <w:tcBorders>
              <w:top w:val="nil"/>
            </w:tcBorders>
          </w:tcPr>
          <w:p w:rsidR="00A26B88" w:rsidRDefault="00A26B88" w:rsidP="00271C2A">
            <w:pPr>
              <w:rPr>
                <w:bCs/>
                <w:szCs w:val="26"/>
              </w:rPr>
            </w:pPr>
          </w:p>
        </w:tc>
        <w:tc>
          <w:tcPr>
            <w:tcW w:w="9072" w:type="dxa"/>
            <w:tcBorders>
              <w:top w:val="nil"/>
            </w:tcBorders>
          </w:tcPr>
          <w:p w:rsidR="00A26B88" w:rsidRDefault="00007D71" w:rsidP="00007D71">
            <w:pPr>
              <w:jc w:val="both"/>
              <w:rPr>
                <w:bCs/>
                <w:szCs w:val="26"/>
              </w:rPr>
            </w:pPr>
            <w:r>
              <w:rPr>
                <w:bCs/>
                <w:szCs w:val="26"/>
              </w:rPr>
              <w:t xml:space="preserve">Pretendenta </w:t>
            </w:r>
            <w:r w:rsidRPr="008C67C1">
              <w:rPr>
                <w:b/>
              </w:rPr>
              <w:t>Sabiedrība ar ierobežotu atbildību “Selva Būve”</w:t>
            </w:r>
            <w:r>
              <w:rPr>
                <w:b/>
              </w:rPr>
              <w:t xml:space="preserve"> un pretendenta SIA “AIDACO CONSTRUCTION”</w:t>
            </w:r>
            <w:r>
              <w:rPr>
                <w:bCs/>
                <w:szCs w:val="26"/>
              </w:rPr>
              <w:t xml:space="preserve">, kuru </w:t>
            </w:r>
            <w:r w:rsidR="00532AB3" w:rsidRPr="00532AB3">
              <w:rPr>
                <w:bCs/>
                <w:szCs w:val="26"/>
              </w:rPr>
              <w:t>tehnisk</w:t>
            </w:r>
            <w:r>
              <w:rPr>
                <w:bCs/>
                <w:szCs w:val="26"/>
              </w:rPr>
              <w:t>ie</w:t>
            </w:r>
            <w:r w:rsidR="00532AB3" w:rsidRPr="00532AB3">
              <w:rPr>
                <w:bCs/>
                <w:szCs w:val="26"/>
              </w:rPr>
              <w:t xml:space="preserve"> piedāvājum</w:t>
            </w:r>
            <w:r>
              <w:rPr>
                <w:bCs/>
                <w:szCs w:val="26"/>
              </w:rPr>
              <w:t>i tika vērtēti Atklātā konkursā,</w:t>
            </w:r>
            <w:r w:rsidR="00532AB3" w:rsidRPr="00532AB3">
              <w:rPr>
                <w:bCs/>
                <w:szCs w:val="26"/>
              </w:rPr>
              <w:t xml:space="preserve"> atbilst Atklāta konkursa nolikuma 9. punktā noteiktajām tehniskā piedāvājuma prasībām</w:t>
            </w:r>
            <w:r>
              <w:rPr>
                <w:bCs/>
                <w:szCs w:val="26"/>
              </w:rPr>
              <w:t>.</w:t>
            </w:r>
          </w:p>
        </w:tc>
        <w:tc>
          <w:tcPr>
            <w:tcW w:w="284" w:type="dxa"/>
            <w:tcBorders>
              <w:top w:val="nil"/>
            </w:tcBorders>
          </w:tcPr>
          <w:p w:rsidR="00A26B88" w:rsidRDefault="00A26B88" w:rsidP="00271C2A">
            <w:pPr>
              <w:rPr>
                <w:bCs/>
                <w:szCs w:val="26"/>
              </w:rPr>
            </w:pPr>
          </w:p>
        </w:tc>
      </w:tr>
      <w:tr w:rsidR="002F2BDE" w:rsidTr="0033273F">
        <w:tc>
          <w:tcPr>
            <w:tcW w:w="284" w:type="dxa"/>
            <w:tcBorders>
              <w:bottom w:val="single" w:sz="4" w:space="0" w:color="A6A6A6" w:themeColor="background1" w:themeShade="A6"/>
            </w:tcBorders>
          </w:tcPr>
          <w:p w:rsidR="00A26B88" w:rsidRPr="00323007" w:rsidRDefault="00A26B88" w:rsidP="00271C2A">
            <w:pPr>
              <w:rPr>
                <w:bCs/>
                <w:sz w:val="4"/>
                <w:szCs w:val="4"/>
              </w:rPr>
            </w:pPr>
          </w:p>
        </w:tc>
        <w:tc>
          <w:tcPr>
            <w:tcW w:w="9072" w:type="dxa"/>
            <w:tcBorders>
              <w:bottom w:val="single" w:sz="4" w:space="0" w:color="A6A6A6" w:themeColor="background1" w:themeShade="A6"/>
            </w:tcBorders>
          </w:tcPr>
          <w:p w:rsidR="00A26B88" w:rsidRPr="00323007" w:rsidRDefault="00A26B88" w:rsidP="00271C2A">
            <w:pPr>
              <w:rPr>
                <w:bCs/>
                <w:sz w:val="4"/>
                <w:szCs w:val="4"/>
              </w:rPr>
            </w:pPr>
          </w:p>
        </w:tc>
        <w:tc>
          <w:tcPr>
            <w:tcW w:w="284" w:type="dxa"/>
            <w:tcBorders>
              <w:bottom w:val="single" w:sz="4" w:space="0" w:color="A6A6A6" w:themeColor="background1" w:themeShade="A6"/>
            </w:tcBorders>
          </w:tcPr>
          <w:p w:rsidR="00A26B88" w:rsidRPr="00323007" w:rsidRDefault="00A26B88" w:rsidP="00271C2A">
            <w:pPr>
              <w:rPr>
                <w:bCs/>
                <w:sz w:val="4"/>
                <w:szCs w:val="4"/>
              </w:rPr>
            </w:pPr>
          </w:p>
        </w:tc>
      </w:tr>
    </w:tbl>
    <w:p w:rsidR="00142B1A" w:rsidRDefault="00142B1A"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2410"/>
        <w:gridCol w:w="5103"/>
        <w:gridCol w:w="1559"/>
        <w:gridCol w:w="284"/>
      </w:tblGrid>
      <w:tr w:rsidR="002F2BDE" w:rsidRPr="00F71963" w:rsidTr="00271C2A">
        <w:tc>
          <w:tcPr>
            <w:tcW w:w="9640" w:type="dxa"/>
            <w:gridSpan w:val="5"/>
            <w:tcBorders>
              <w:top w:val="single" w:sz="4" w:space="0" w:color="A6A6A6" w:themeColor="background1" w:themeShade="A6"/>
              <w:bottom w:val="nil"/>
            </w:tcBorders>
            <w:shd w:val="clear" w:color="auto" w:fill="D9D9D9" w:themeFill="background1" w:themeFillShade="D9"/>
          </w:tcPr>
          <w:p w:rsidR="002A27E7" w:rsidRPr="00F71963" w:rsidRDefault="00BF1FA4" w:rsidP="00271C2A">
            <w:pPr>
              <w:rPr>
                <w:bCs/>
              </w:rPr>
            </w:pPr>
            <w:r w:rsidRPr="00F71963">
              <w:rPr>
                <w:b/>
                <w:bCs/>
              </w:rPr>
              <w:t>Saimnieciski  visizdevīgākā piedāvājuma vērtēšanas kopsavilkums:</w:t>
            </w:r>
          </w:p>
        </w:tc>
      </w:tr>
      <w:tr w:rsidR="002F2BDE" w:rsidRPr="00F71963" w:rsidTr="00271C2A">
        <w:tc>
          <w:tcPr>
            <w:tcW w:w="284" w:type="dxa"/>
            <w:tcBorders>
              <w:top w:val="nil"/>
            </w:tcBorders>
          </w:tcPr>
          <w:p w:rsidR="002A27E7" w:rsidRPr="00F71963" w:rsidRDefault="002A27E7" w:rsidP="00271C2A">
            <w:pPr>
              <w:rPr>
                <w:bCs/>
                <w:sz w:val="22"/>
                <w:szCs w:val="22"/>
              </w:rPr>
            </w:pPr>
          </w:p>
        </w:tc>
        <w:tc>
          <w:tcPr>
            <w:tcW w:w="9072" w:type="dxa"/>
            <w:gridSpan w:val="3"/>
            <w:tcBorders>
              <w:top w:val="nil"/>
            </w:tcBorders>
          </w:tcPr>
          <w:p w:rsidR="004410F1" w:rsidRPr="00F71963" w:rsidRDefault="004410F1" w:rsidP="00271C2A">
            <w:pPr>
              <w:rPr>
                <w:bCs/>
                <w:sz w:val="22"/>
                <w:szCs w:val="22"/>
              </w:rPr>
            </w:pPr>
          </w:p>
        </w:tc>
        <w:tc>
          <w:tcPr>
            <w:tcW w:w="284" w:type="dxa"/>
            <w:tcBorders>
              <w:top w:val="nil"/>
            </w:tcBorders>
          </w:tcPr>
          <w:p w:rsidR="002A27E7" w:rsidRPr="00F71963" w:rsidRDefault="002A27E7" w:rsidP="00271C2A">
            <w:pPr>
              <w:rPr>
                <w:bCs/>
                <w:sz w:val="22"/>
                <w:szCs w:val="22"/>
              </w:rPr>
            </w:pPr>
          </w:p>
        </w:tc>
      </w:tr>
      <w:tr w:rsidR="002F2BDE" w:rsidRPr="00F71963" w:rsidTr="00204CCF">
        <w:tc>
          <w:tcPr>
            <w:tcW w:w="284" w:type="dxa"/>
            <w:tcBorders>
              <w:right w:val="single" w:sz="4" w:space="0" w:color="A6A6A6" w:themeColor="background1" w:themeShade="A6"/>
            </w:tcBorders>
          </w:tcPr>
          <w:p w:rsidR="002A27E7" w:rsidRPr="00F71963" w:rsidRDefault="002A27E7" w:rsidP="00271C2A">
            <w:pPr>
              <w:rPr>
                <w:bCs/>
                <w:sz w:val="22"/>
                <w:szCs w:val="22"/>
              </w:rPr>
            </w:pPr>
          </w:p>
        </w:tc>
        <w:tc>
          <w:tcPr>
            <w:tcW w:w="2410"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F71963" w:rsidRDefault="008559A1" w:rsidP="00C952CD">
            <w:pPr>
              <w:jc w:val="center"/>
              <w:rPr>
                <w:b/>
                <w:bCs/>
                <w:sz w:val="22"/>
                <w:szCs w:val="22"/>
              </w:rPr>
            </w:pPr>
            <w:r w:rsidRPr="00F71963">
              <w:rPr>
                <w:b/>
                <w:bCs/>
                <w:sz w:val="22"/>
                <w:szCs w:val="22"/>
              </w:rPr>
              <w:t>Pretendenta nosaukums</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F71963" w:rsidRDefault="008559A1" w:rsidP="00271C2A">
            <w:pPr>
              <w:jc w:val="center"/>
              <w:rPr>
                <w:b/>
                <w:bCs/>
                <w:sz w:val="22"/>
                <w:szCs w:val="22"/>
              </w:rPr>
            </w:pPr>
            <w:r w:rsidRPr="00F71963">
              <w:rPr>
                <w:b/>
                <w:bCs/>
                <w:sz w:val="22"/>
                <w:szCs w:val="22"/>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rsidR="002A27E7" w:rsidRPr="00F71963" w:rsidRDefault="008559A1" w:rsidP="00271C2A">
            <w:pPr>
              <w:jc w:val="center"/>
              <w:rPr>
                <w:b/>
                <w:bCs/>
                <w:sz w:val="22"/>
                <w:szCs w:val="22"/>
              </w:rPr>
            </w:pPr>
            <w:r w:rsidRPr="00F71963">
              <w:rPr>
                <w:b/>
                <w:bCs/>
                <w:sz w:val="22"/>
                <w:szCs w:val="22"/>
              </w:rPr>
              <w:t>Piešķirtie punkti</w:t>
            </w:r>
          </w:p>
        </w:tc>
        <w:tc>
          <w:tcPr>
            <w:tcW w:w="284" w:type="dxa"/>
            <w:tcBorders>
              <w:left w:val="single" w:sz="4" w:space="0" w:color="A6A6A6" w:themeColor="background1" w:themeShade="A6"/>
            </w:tcBorders>
          </w:tcPr>
          <w:p w:rsidR="002A27E7" w:rsidRPr="00F71963" w:rsidRDefault="002A27E7" w:rsidP="00271C2A">
            <w:pPr>
              <w:rPr>
                <w:bCs/>
                <w:sz w:val="22"/>
                <w:szCs w:val="22"/>
              </w:rPr>
            </w:pPr>
          </w:p>
        </w:tc>
      </w:tr>
      <w:tr w:rsidR="00204CCF" w:rsidRPr="00F71963" w:rsidTr="00204CCF">
        <w:tc>
          <w:tcPr>
            <w:tcW w:w="284" w:type="dxa"/>
            <w:tcBorders>
              <w:right w:val="single" w:sz="4" w:space="0" w:color="A6A6A6" w:themeColor="background1" w:themeShade="A6"/>
            </w:tcBorders>
          </w:tcPr>
          <w:p w:rsidR="00204CCF" w:rsidRPr="00F71963" w:rsidRDefault="00204CCF" w:rsidP="00F71963">
            <w:pPr>
              <w:rPr>
                <w:bCs/>
                <w:sz w:val="22"/>
                <w:szCs w:val="22"/>
              </w:rPr>
            </w:pPr>
          </w:p>
        </w:tc>
        <w:tc>
          <w:tcPr>
            <w:tcW w:w="241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tcPr>
          <w:p w:rsidR="00204CCF" w:rsidRPr="00204CCF" w:rsidRDefault="00204CCF" w:rsidP="00F71963">
            <w:pPr>
              <w:rPr>
                <w:b/>
                <w:bCs/>
              </w:rPr>
            </w:pPr>
            <w:r w:rsidRPr="00204CCF">
              <w:rPr>
                <w:b/>
                <w:bCs/>
              </w:rPr>
              <w:t>“Selva Būve" SIA</w:t>
            </w:r>
          </w:p>
          <w:p w:rsidR="00204CCF" w:rsidRPr="00204CCF" w:rsidRDefault="00204CCF" w:rsidP="00A9172F">
            <w:pPr>
              <w:rPr>
                <w:b/>
                <w:bCs/>
              </w:rPr>
            </w:pPr>
            <w:r w:rsidRPr="00204CCF">
              <w:rPr>
                <w:b/>
                <w:bCs/>
              </w:rPr>
              <w:t xml:space="preserve"> </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F71963">
            <w:pPr>
              <w:rPr>
                <w:bCs/>
                <w:sz w:val="22"/>
                <w:szCs w:val="22"/>
              </w:rPr>
            </w:pPr>
            <w:r w:rsidRPr="00F71963">
              <w:rPr>
                <w:bCs/>
                <w:sz w:val="22"/>
                <w:szCs w:val="22"/>
              </w:rPr>
              <w:t>A kritērijs - Pretendenta piedāvātā cena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F71963">
            <w:pPr>
              <w:rPr>
                <w:bCs/>
                <w:sz w:val="22"/>
                <w:szCs w:val="22"/>
              </w:rPr>
            </w:pPr>
            <w:r w:rsidRPr="00F71963">
              <w:rPr>
                <w:bCs/>
                <w:sz w:val="22"/>
                <w:szCs w:val="22"/>
              </w:rPr>
              <w:t>90</w:t>
            </w:r>
          </w:p>
        </w:tc>
        <w:tc>
          <w:tcPr>
            <w:tcW w:w="284" w:type="dxa"/>
            <w:tcBorders>
              <w:left w:val="single" w:sz="4" w:space="0" w:color="A6A6A6" w:themeColor="background1" w:themeShade="A6"/>
            </w:tcBorders>
          </w:tcPr>
          <w:p w:rsidR="00204CCF" w:rsidRPr="00F71963" w:rsidRDefault="00204CCF" w:rsidP="00F71963">
            <w:pPr>
              <w:rPr>
                <w:bCs/>
                <w:sz w:val="22"/>
                <w:szCs w:val="22"/>
              </w:rPr>
            </w:pPr>
          </w:p>
        </w:tc>
      </w:tr>
      <w:tr w:rsidR="00204CCF" w:rsidRPr="00F71963" w:rsidTr="00204CCF">
        <w:tc>
          <w:tcPr>
            <w:tcW w:w="284" w:type="dxa"/>
            <w:tcBorders>
              <w:right w:val="single" w:sz="4" w:space="0" w:color="A6A6A6" w:themeColor="background1" w:themeShade="A6"/>
            </w:tcBorders>
          </w:tcPr>
          <w:p w:rsidR="00204CCF" w:rsidRPr="00F71963" w:rsidRDefault="00204CCF" w:rsidP="00271C2A">
            <w:pPr>
              <w:rPr>
                <w:bCs/>
                <w:sz w:val="22"/>
                <w:szCs w:val="22"/>
              </w:rPr>
            </w:pPr>
          </w:p>
        </w:tc>
        <w:tc>
          <w:tcPr>
            <w:tcW w:w="2410" w:type="dxa"/>
            <w:vMerge/>
            <w:tcBorders>
              <w:left w:val="single" w:sz="4" w:space="0" w:color="A6A6A6" w:themeColor="background1" w:themeShade="A6"/>
              <w:right w:val="single" w:sz="4" w:space="0" w:color="A6A6A6" w:themeColor="background1" w:themeShade="A6"/>
            </w:tcBorders>
          </w:tcPr>
          <w:p w:rsidR="00204CCF" w:rsidRPr="00F71963" w:rsidRDefault="00204CCF" w:rsidP="00A9172F">
            <w:pPr>
              <w:rPr>
                <w:bCs/>
                <w:sz w:val="22"/>
                <w:szCs w:val="22"/>
              </w:rPr>
            </w:pP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5307C9">
            <w:pPr>
              <w:jc w:val="both"/>
              <w:rPr>
                <w:bCs/>
                <w:sz w:val="22"/>
                <w:szCs w:val="22"/>
              </w:rPr>
            </w:pPr>
            <w:r w:rsidRPr="00F71963">
              <w:rPr>
                <w:sz w:val="22"/>
                <w:szCs w:val="22"/>
              </w:rPr>
              <w:t xml:space="preserve">B.1.1.) </w:t>
            </w:r>
            <w:r w:rsidRPr="00F71963">
              <w:rPr>
                <w:bCs/>
                <w:sz w:val="22"/>
                <w:szCs w:val="22"/>
              </w:rPr>
              <w:t xml:space="preserve">kritērijs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w:t>
            </w:r>
            <w:r w:rsidRPr="00F71963">
              <w:rPr>
                <w:b/>
                <w:sz w:val="22"/>
                <w:szCs w:val="22"/>
                <w:u w:val="single"/>
              </w:rPr>
              <w:t xml:space="preserve">objektā, kur </w:t>
            </w:r>
            <w:r w:rsidRPr="00F71963">
              <w:rPr>
                <w:sz w:val="22"/>
                <w:szCs w:val="22"/>
              </w:rPr>
              <w:t>ēkai ir izbūvētas virs 20 m liela laiduma nesošās būvkonstrukcijas.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292E05">
            <w:pPr>
              <w:rPr>
                <w:bCs/>
                <w:sz w:val="22"/>
                <w:szCs w:val="22"/>
              </w:rPr>
            </w:pPr>
            <w:r>
              <w:rPr>
                <w:bCs/>
                <w:sz w:val="22"/>
                <w:szCs w:val="22"/>
              </w:rPr>
              <w:t>3</w:t>
            </w:r>
          </w:p>
        </w:tc>
        <w:tc>
          <w:tcPr>
            <w:tcW w:w="284" w:type="dxa"/>
            <w:tcBorders>
              <w:left w:val="single" w:sz="4" w:space="0" w:color="A6A6A6" w:themeColor="background1" w:themeShade="A6"/>
            </w:tcBorders>
          </w:tcPr>
          <w:p w:rsidR="00204CCF" w:rsidRPr="00F71963" w:rsidRDefault="00204CCF" w:rsidP="00271C2A">
            <w:pPr>
              <w:rPr>
                <w:bCs/>
                <w:sz w:val="22"/>
                <w:szCs w:val="22"/>
              </w:rPr>
            </w:pPr>
          </w:p>
        </w:tc>
      </w:tr>
      <w:tr w:rsidR="00204CCF" w:rsidRPr="00F71963" w:rsidTr="00204CCF">
        <w:tc>
          <w:tcPr>
            <w:tcW w:w="284" w:type="dxa"/>
            <w:tcBorders>
              <w:right w:val="single" w:sz="4" w:space="0" w:color="A6A6A6" w:themeColor="background1" w:themeShade="A6"/>
            </w:tcBorders>
          </w:tcPr>
          <w:p w:rsidR="00204CCF" w:rsidRPr="00F71963" w:rsidRDefault="00204CCF" w:rsidP="00271C2A">
            <w:pPr>
              <w:rPr>
                <w:bCs/>
                <w:sz w:val="22"/>
                <w:szCs w:val="22"/>
              </w:rPr>
            </w:pPr>
          </w:p>
        </w:tc>
        <w:tc>
          <w:tcPr>
            <w:tcW w:w="2410" w:type="dxa"/>
            <w:vMerge/>
            <w:tcBorders>
              <w:left w:val="single" w:sz="4" w:space="0" w:color="A6A6A6" w:themeColor="background1" w:themeShade="A6"/>
              <w:right w:val="single" w:sz="4" w:space="0" w:color="A6A6A6" w:themeColor="background1" w:themeShade="A6"/>
            </w:tcBorders>
          </w:tcPr>
          <w:p w:rsidR="00204CCF" w:rsidRPr="00F71963" w:rsidRDefault="00204CCF" w:rsidP="00A9172F">
            <w:pPr>
              <w:rPr>
                <w:bCs/>
                <w:sz w:val="22"/>
                <w:szCs w:val="22"/>
              </w:rPr>
            </w:pP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5307C9">
            <w:pPr>
              <w:jc w:val="both"/>
              <w:rPr>
                <w:bCs/>
                <w:sz w:val="22"/>
                <w:szCs w:val="22"/>
              </w:rPr>
            </w:pPr>
            <w:r w:rsidRPr="00F71963">
              <w:rPr>
                <w:sz w:val="22"/>
                <w:szCs w:val="22"/>
              </w:rPr>
              <w:t xml:space="preserve">B.1.2.)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w:t>
            </w:r>
            <w:r w:rsidRPr="00F71963">
              <w:rPr>
                <w:sz w:val="22"/>
                <w:szCs w:val="22"/>
              </w:rPr>
              <w:t>energoefektīvu ēkas (</w:t>
            </w:r>
            <w:r w:rsidRPr="00F71963">
              <w:rPr>
                <w:i/>
                <w:sz w:val="22"/>
                <w:szCs w:val="22"/>
              </w:rPr>
              <w:t>ne mazāk kā B klase vai ekvivalentai energoefektivitātes klasei, atbilstoši pretendenta reģistrācijas valsts normatīvo aktu prasībām</w:t>
            </w:r>
            <w:r w:rsidRPr="00F71963">
              <w:rPr>
                <w:sz w:val="22"/>
                <w:szCs w:val="22"/>
              </w:rPr>
              <w:t xml:space="preserve">) norobežojošo konstrukciju un ietaišu būvdarbos, tostarp dati par pabeigtu projektu izmērīto energoefektivitāti uz m2, kas ietver apsildi, dzesēšanu, apgaismojumu, ūdens uzsildīšanu un </w:t>
            </w:r>
            <w:proofErr w:type="spellStart"/>
            <w:r w:rsidRPr="00F71963">
              <w:rPr>
                <w:sz w:val="22"/>
                <w:szCs w:val="22"/>
              </w:rPr>
              <w:t>palīgaprīkojumu</w:t>
            </w:r>
            <w:proofErr w:type="spellEnd"/>
            <w:r w:rsidRPr="00F71963">
              <w:rPr>
                <w:sz w:val="22"/>
                <w:szCs w:val="22"/>
              </w:rPr>
              <w:t>.</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292E05">
            <w:pPr>
              <w:rPr>
                <w:bCs/>
                <w:sz w:val="22"/>
                <w:szCs w:val="22"/>
              </w:rPr>
            </w:pPr>
            <w:r>
              <w:rPr>
                <w:bCs/>
                <w:sz w:val="22"/>
                <w:szCs w:val="22"/>
              </w:rPr>
              <w:t>1</w:t>
            </w:r>
          </w:p>
        </w:tc>
        <w:tc>
          <w:tcPr>
            <w:tcW w:w="284" w:type="dxa"/>
            <w:tcBorders>
              <w:left w:val="single" w:sz="4" w:space="0" w:color="A6A6A6" w:themeColor="background1" w:themeShade="A6"/>
            </w:tcBorders>
          </w:tcPr>
          <w:p w:rsidR="00204CCF" w:rsidRPr="00F71963" w:rsidRDefault="00204CCF" w:rsidP="00271C2A">
            <w:pPr>
              <w:rPr>
                <w:bCs/>
                <w:sz w:val="22"/>
                <w:szCs w:val="22"/>
              </w:rPr>
            </w:pPr>
          </w:p>
        </w:tc>
      </w:tr>
      <w:tr w:rsidR="00204CCF" w:rsidRPr="00F71963" w:rsidTr="00204CCF">
        <w:tc>
          <w:tcPr>
            <w:tcW w:w="284" w:type="dxa"/>
            <w:tcBorders>
              <w:right w:val="single" w:sz="4" w:space="0" w:color="A6A6A6" w:themeColor="background1" w:themeShade="A6"/>
            </w:tcBorders>
          </w:tcPr>
          <w:p w:rsidR="00204CCF" w:rsidRPr="00F71963" w:rsidRDefault="00204CCF" w:rsidP="00271C2A">
            <w:pPr>
              <w:rPr>
                <w:bCs/>
                <w:sz w:val="22"/>
                <w:szCs w:val="22"/>
              </w:rPr>
            </w:pPr>
          </w:p>
        </w:tc>
        <w:tc>
          <w:tcPr>
            <w:tcW w:w="2410" w:type="dxa"/>
            <w:vMerge/>
            <w:tcBorders>
              <w:left w:val="single" w:sz="4" w:space="0" w:color="A6A6A6" w:themeColor="background1" w:themeShade="A6"/>
              <w:right w:val="single" w:sz="4" w:space="0" w:color="A6A6A6" w:themeColor="background1" w:themeShade="A6"/>
            </w:tcBorders>
          </w:tcPr>
          <w:p w:rsidR="00204CCF" w:rsidRPr="00F71963" w:rsidRDefault="00204CCF" w:rsidP="00A9172F">
            <w:pPr>
              <w:rPr>
                <w:bCs/>
                <w:sz w:val="22"/>
                <w:szCs w:val="22"/>
              </w:rPr>
            </w:pP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F71963">
            <w:pPr>
              <w:spacing w:after="160" w:line="259" w:lineRule="auto"/>
              <w:jc w:val="both"/>
              <w:rPr>
                <w:bCs/>
                <w:sz w:val="22"/>
                <w:szCs w:val="22"/>
              </w:rPr>
            </w:pPr>
            <w:r w:rsidRPr="00F71963">
              <w:rPr>
                <w:sz w:val="22"/>
                <w:szCs w:val="22"/>
              </w:rPr>
              <w:t xml:space="preserve">B.1.3)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ūdens patēriņa ziņā efektīvu sistēmu uzstādīšanā</w:t>
            </w:r>
            <w:r w:rsidRPr="00F71963">
              <w:rPr>
                <w:sz w:val="22"/>
                <w:szCs w:val="22"/>
              </w:rPr>
              <w:t>.</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292E05">
            <w:pPr>
              <w:rPr>
                <w:bCs/>
                <w:sz w:val="22"/>
                <w:szCs w:val="22"/>
              </w:rPr>
            </w:pPr>
            <w:r>
              <w:rPr>
                <w:bCs/>
                <w:sz w:val="22"/>
                <w:szCs w:val="22"/>
              </w:rPr>
              <w:t>1</w:t>
            </w:r>
          </w:p>
        </w:tc>
        <w:tc>
          <w:tcPr>
            <w:tcW w:w="284" w:type="dxa"/>
            <w:tcBorders>
              <w:left w:val="single" w:sz="4" w:space="0" w:color="A6A6A6" w:themeColor="background1" w:themeShade="A6"/>
            </w:tcBorders>
          </w:tcPr>
          <w:p w:rsidR="00204CCF" w:rsidRPr="00F71963" w:rsidRDefault="00204CCF" w:rsidP="00271C2A">
            <w:pPr>
              <w:rPr>
                <w:bCs/>
                <w:sz w:val="22"/>
                <w:szCs w:val="22"/>
              </w:rPr>
            </w:pPr>
          </w:p>
        </w:tc>
      </w:tr>
      <w:tr w:rsidR="00204CCF" w:rsidRPr="00F71963" w:rsidTr="00204CCF">
        <w:tc>
          <w:tcPr>
            <w:tcW w:w="284" w:type="dxa"/>
            <w:tcBorders>
              <w:right w:val="single" w:sz="4" w:space="0" w:color="A6A6A6" w:themeColor="background1" w:themeShade="A6"/>
            </w:tcBorders>
          </w:tcPr>
          <w:p w:rsidR="00204CCF" w:rsidRPr="00F71963" w:rsidRDefault="00204CCF" w:rsidP="00271C2A">
            <w:pPr>
              <w:rPr>
                <w:bCs/>
                <w:sz w:val="22"/>
                <w:szCs w:val="22"/>
              </w:rPr>
            </w:pPr>
          </w:p>
        </w:tc>
        <w:tc>
          <w:tcPr>
            <w:tcW w:w="2410" w:type="dxa"/>
            <w:vMerge/>
            <w:tcBorders>
              <w:left w:val="single" w:sz="4" w:space="0" w:color="A6A6A6" w:themeColor="background1" w:themeShade="A6"/>
              <w:bottom w:val="nil"/>
              <w:right w:val="single" w:sz="4" w:space="0" w:color="A6A6A6" w:themeColor="background1" w:themeShade="A6"/>
            </w:tcBorders>
          </w:tcPr>
          <w:p w:rsidR="00204CCF" w:rsidRPr="00F71963" w:rsidRDefault="00204CCF" w:rsidP="00A9172F">
            <w:pPr>
              <w:rPr>
                <w:bCs/>
                <w:sz w:val="22"/>
                <w:szCs w:val="22"/>
              </w:rPr>
            </w:pP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F71963">
            <w:pPr>
              <w:spacing w:after="160" w:line="259" w:lineRule="auto"/>
              <w:jc w:val="both"/>
              <w:rPr>
                <w:sz w:val="22"/>
                <w:szCs w:val="22"/>
              </w:rPr>
            </w:pPr>
            <w:r w:rsidRPr="00F71963">
              <w:rPr>
                <w:b/>
                <w:sz w:val="22"/>
                <w:szCs w:val="22"/>
              </w:rPr>
              <w:t>B2) kritērijs “Zaļā komponente būvdarbu vadītājam” Būvdarbu vadītājam</w:t>
            </w:r>
            <w:r w:rsidRPr="00F71963">
              <w:rPr>
                <w:sz w:val="22"/>
                <w:szCs w:val="22"/>
              </w:rPr>
              <w:t xml:space="preserve"> (</w:t>
            </w:r>
            <w:r w:rsidRPr="00F71963">
              <w:rPr>
                <w:bCs/>
                <w:sz w:val="22"/>
                <w:szCs w:val="22"/>
              </w:rPr>
              <w:t xml:space="preserve">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w:t>
            </w:r>
            <w:r w:rsidRPr="00F71963">
              <w:rPr>
                <w:b/>
                <w:bCs/>
                <w:sz w:val="22"/>
                <w:szCs w:val="22"/>
              </w:rPr>
              <w:t xml:space="preserve"> </w:t>
            </w:r>
            <w:r w:rsidRPr="00F71963">
              <w:rPr>
                <w:b/>
                <w:sz w:val="22"/>
                <w:szCs w:val="22"/>
              </w:rPr>
              <w:t>nojaukšanas un būvlaukuma atkritumu apsaimniekošanas plānu īstenošanā, maksimāli samazinot atkritumu apjomu.</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204CCF" w:rsidRPr="00F71963" w:rsidRDefault="00204CCF" w:rsidP="00292E05">
            <w:pPr>
              <w:rPr>
                <w:bCs/>
                <w:sz w:val="22"/>
                <w:szCs w:val="22"/>
              </w:rPr>
            </w:pPr>
            <w:r>
              <w:rPr>
                <w:bCs/>
                <w:sz w:val="22"/>
                <w:szCs w:val="22"/>
              </w:rPr>
              <w:t>2</w:t>
            </w:r>
          </w:p>
        </w:tc>
        <w:tc>
          <w:tcPr>
            <w:tcW w:w="284" w:type="dxa"/>
            <w:tcBorders>
              <w:left w:val="single" w:sz="4" w:space="0" w:color="A6A6A6" w:themeColor="background1" w:themeShade="A6"/>
            </w:tcBorders>
          </w:tcPr>
          <w:p w:rsidR="00204CCF" w:rsidRPr="00F71963" w:rsidRDefault="00204CCF" w:rsidP="00271C2A">
            <w:pPr>
              <w:rPr>
                <w:bCs/>
                <w:sz w:val="22"/>
                <w:szCs w:val="22"/>
              </w:rPr>
            </w:pPr>
          </w:p>
        </w:tc>
      </w:tr>
      <w:tr w:rsidR="002F2BDE" w:rsidRPr="00F71963" w:rsidTr="00204CCF">
        <w:tc>
          <w:tcPr>
            <w:tcW w:w="284" w:type="dxa"/>
            <w:tcBorders>
              <w:right w:val="single" w:sz="4" w:space="0" w:color="A6A6A6" w:themeColor="background1" w:themeShade="A6"/>
            </w:tcBorders>
          </w:tcPr>
          <w:p w:rsidR="005E61BF" w:rsidRPr="00F71963" w:rsidRDefault="005E61BF" w:rsidP="003C695F">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5E61BF" w:rsidRPr="00F71963" w:rsidRDefault="005E61BF" w:rsidP="00C97628">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Pr="00F71963" w:rsidRDefault="008559A1" w:rsidP="00241BF5">
            <w:pPr>
              <w:rPr>
                <w:bCs/>
                <w:sz w:val="22"/>
                <w:szCs w:val="22"/>
              </w:rPr>
            </w:pPr>
            <w:r w:rsidRPr="00F71963">
              <w:rPr>
                <w:bCs/>
                <w:sz w:val="22"/>
                <w:szCs w:val="22"/>
              </w:rPr>
              <w:t>C kritērijs Garantijas termiņš būvdarbiem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Pr="00F71963" w:rsidRDefault="008559A1" w:rsidP="00241BF5">
            <w:pPr>
              <w:rPr>
                <w:bCs/>
                <w:sz w:val="22"/>
                <w:szCs w:val="22"/>
              </w:rPr>
            </w:pPr>
            <w:r w:rsidRPr="00F71963">
              <w:rPr>
                <w:bCs/>
                <w:sz w:val="22"/>
                <w:szCs w:val="22"/>
              </w:rPr>
              <w:t>0</w:t>
            </w:r>
          </w:p>
        </w:tc>
        <w:tc>
          <w:tcPr>
            <w:tcW w:w="284" w:type="dxa"/>
            <w:tcBorders>
              <w:left w:val="single" w:sz="4" w:space="0" w:color="A6A6A6" w:themeColor="background1" w:themeShade="A6"/>
            </w:tcBorders>
          </w:tcPr>
          <w:p w:rsidR="005E61BF" w:rsidRPr="00F71963" w:rsidRDefault="005E61BF" w:rsidP="003C695F">
            <w:pPr>
              <w:rPr>
                <w:bCs/>
                <w:sz w:val="22"/>
                <w:szCs w:val="22"/>
              </w:rPr>
            </w:pPr>
          </w:p>
        </w:tc>
      </w:tr>
      <w:tr w:rsidR="002F2BDE" w:rsidRPr="00F71963" w:rsidTr="00204CCF">
        <w:tc>
          <w:tcPr>
            <w:tcW w:w="284" w:type="dxa"/>
            <w:tcBorders>
              <w:right w:val="single" w:sz="4" w:space="0" w:color="A6A6A6" w:themeColor="background1" w:themeShade="A6"/>
            </w:tcBorders>
          </w:tcPr>
          <w:p w:rsidR="005E61BF" w:rsidRPr="00F71963" w:rsidRDefault="005E61BF" w:rsidP="003C695F">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5E61BF" w:rsidRPr="00F71963" w:rsidRDefault="005E61BF" w:rsidP="00C97628">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Pr="00F71963" w:rsidRDefault="00F71963" w:rsidP="00241BF5">
            <w:pPr>
              <w:rPr>
                <w:b/>
                <w:bCs/>
                <w:sz w:val="22"/>
                <w:szCs w:val="22"/>
              </w:rPr>
            </w:pPr>
            <w:r w:rsidRPr="00F71963">
              <w:rPr>
                <w:b/>
                <w:bCs/>
                <w:sz w:val="22"/>
                <w:szCs w:val="22"/>
              </w:rPr>
              <w:t>KOPĀ PUNKTI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5E61BF" w:rsidRPr="00F71963" w:rsidRDefault="008559A1" w:rsidP="00241BF5">
            <w:pPr>
              <w:rPr>
                <w:b/>
                <w:bCs/>
                <w:sz w:val="22"/>
                <w:szCs w:val="22"/>
              </w:rPr>
            </w:pPr>
            <w:r w:rsidRPr="00F71963">
              <w:rPr>
                <w:b/>
                <w:bCs/>
                <w:sz w:val="22"/>
                <w:szCs w:val="22"/>
              </w:rPr>
              <w:t>9</w:t>
            </w:r>
            <w:r w:rsidR="00F71963" w:rsidRPr="00F71963">
              <w:rPr>
                <w:b/>
                <w:bCs/>
                <w:sz w:val="22"/>
                <w:szCs w:val="22"/>
              </w:rPr>
              <w:t>7</w:t>
            </w:r>
            <w:r w:rsidR="004A2057">
              <w:rPr>
                <w:b/>
                <w:bCs/>
                <w:sz w:val="22"/>
                <w:szCs w:val="22"/>
              </w:rPr>
              <w:t>.00</w:t>
            </w:r>
          </w:p>
        </w:tc>
        <w:tc>
          <w:tcPr>
            <w:tcW w:w="284" w:type="dxa"/>
            <w:tcBorders>
              <w:left w:val="single" w:sz="4" w:space="0" w:color="A6A6A6" w:themeColor="background1" w:themeShade="A6"/>
            </w:tcBorders>
          </w:tcPr>
          <w:p w:rsidR="005E61BF" w:rsidRPr="00F71963" w:rsidRDefault="005E61BF" w:rsidP="003C695F">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204CCF" w:rsidRDefault="00F71963" w:rsidP="00F71963">
            <w:pPr>
              <w:rPr>
                <w:b/>
                <w:bCs/>
              </w:rPr>
            </w:pPr>
            <w:r w:rsidRPr="00204CCF">
              <w:rPr>
                <w:b/>
                <w:bCs/>
              </w:rPr>
              <w:t xml:space="preserve">SIA "AIDACO CONSTRUCTION" </w:t>
            </w:r>
          </w:p>
        </w:tc>
        <w:tc>
          <w:tcPr>
            <w:tcW w:w="510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71963" w:rsidRPr="00F71963" w:rsidRDefault="00F71963" w:rsidP="00F71963">
            <w:pPr>
              <w:rPr>
                <w:bCs/>
                <w:sz w:val="22"/>
                <w:szCs w:val="22"/>
              </w:rPr>
            </w:pPr>
            <w:r w:rsidRPr="00F71963">
              <w:rPr>
                <w:bCs/>
                <w:sz w:val="22"/>
                <w:szCs w:val="22"/>
              </w:rPr>
              <w:t>A kritērijs - Pretendenta piedāvātā cena</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F71963" w:rsidRPr="00F71963" w:rsidRDefault="00F71963" w:rsidP="00F71963">
            <w:pPr>
              <w:rPr>
                <w:bCs/>
                <w:sz w:val="22"/>
                <w:szCs w:val="22"/>
              </w:rPr>
            </w:pPr>
            <w:r w:rsidRPr="00F71963">
              <w:rPr>
                <w:bCs/>
                <w:sz w:val="22"/>
                <w:szCs w:val="22"/>
              </w:rPr>
              <w:t>85.18</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jc w:val="both"/>
              <w:rPr>
                <w:bCs/>
                <w:sz w:val="22"/>
                <w:szCs w:val="22"/>
              </w:rPr>
            </w:pPr>
            <w:r w:rsidRPr="00F71963">
              <w:rPr>
                <w:sz w:val="22"/>
                <w:szCs w:val="22"/>
              </w:rPr>
              <w:t xml:space="preserve">B.1.1.) </w:t>
            </w:r>
            <w:r w:rsidRPr="00F71963">
              <w:rPr>
                <w:bCs/>
                <w:sz w:val="22"/>
                <w:szCs w:val="22"/>
              </w:rPr>
              <w:t xml:space="preserve">kritērijs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w:t>
            </w:r>
            <w:r w:rsidRPr="00F71963">
              <w:rPr>
                <w:b/>
                <w:sz w:val="22"/>
                <w:szCs w:val="22"/>
                <w:u w:val="single"/>
              </w:rPr>
              <w:t xml:space="preserve">objektā, kur </w:t>
            </w:r>
            <w:r w:rsidRPr="00F71963">
              <w:rPr>
                <w:sz w:val="22"/>
                <w:szCs w:val="22"/>
              </w:rPr>
              <w:t>ēkai ir izbūvētas virs 20 m liela laiduma nesošās būvkonstrukcijas.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Pr>
                <w:bCs/>
                <w:sz w:val="22"/>
                <w:szCs w:val="22"/>
              </w:rPr>
              <w:t>3</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jc w:val="both"/>
              <w:rPr>
                <w:bCs/>
                <w:sz w:val="22"/>
                <w:szCs w:val="22"/>
              </w:rPr>
            </w:pPr>
            <w:r w:rsidRPr="00F71963">
              <w:rPr>
                <w:sz w:val="22"/>
                <w:szCs w:val="22"/>
              </w:rPr>
              <w:t xml:space="preserve">B.1.2.)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w:t>
            </w:r>
            <w:r w:rsidRPr="00F71963">
              <w:rPr>
                <w:sz w:val="22"/>
                <w:szCs w:val="22"/>
              </w:rPr>
              <w:t>energoefektīvu ēkas (</w:t>
            </w:r>
            <w:r w:rsidRPr="00F71963">
              <w:rPr>
                <w:i/>
                <w:sz w:val="22"/>
                <w:szCs w:val="22"/>
              </w:rPr>
              <w:t xml:space="preserve">ne mazāk kā B klase vai ekvivalentai energoefektivitātes klasei, atbilstoši </w:t>
            </w:r>
            <w:r w:rsidRPr="00F71963">
              <w:rPr>
                <w:i/>
                <w:sz w:val="22"/>
                <w:szCs w:val="22"/>
              </w:rPr>
              <w:lastRenderedPageBreak/>
              <w:t>pretendenta reģistrācijas valsts normatīvo aktu prasībām</w:t>
            </w:r>
            <w:r w:rsidRPr="00F71963">
              <w:rPr>
                <w:sz w:val="22"/>
                <w:szCs w:val="22"/>
              </w:rPr>
              <w:t xml:space="preserve">) norobežojošo konstrukciju un ietaišu būvdarbos, tostarp dati par pabeigtu projektu izmērīto energoefektivitāti uz m2, kas ietver apsildi, dzesēšanu, apgaismojumu, ūdens uzsildīšanu un </w:t>
            </w:r>
            <w:proofErr w:type="spellStart"/>
            <w:r w:rsidRPr="00F71963">
              <w:rPr>
                <w:sz w:val="22"/>
                <w:szCs w:val="22"/>
              </w:rPr>
              <w:t>palīgaprīkojumu</w:t>
            </w:r>
            <w:proofErr w:type="spellEnd"/>
            <w:r w:rsidRPr="00F71963">
              <w:rPr>
                <w:sz w:val="22"/>
                <w:szCs w:val="22"/>
              </w:rPr>
              <w:t>.</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Pr>
                <w:bCs/>
                <w:sz w:val="22"/>
                <w:szCs w:val="22"/>
              </w:rPr>
              <w:lastRenderedPageBreak/>
              <w:t>1</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spacing w:after="160" w:line="259" w:lineRule="auto"/>
              <w:jc w:val="both"/>
              <w:rPr>
                <w:bCs/>
                <w:sz w:val="22"/>
                <w:szCs w:val="22"/>
              </w:rPr>
            </w:pPr>
            <w:r w:rsidRPr="00F71963">
              <w:rPr>
                <w:sz w:val="22"/>
                <w:szCs w:val="22"/>
              </w:rPr>
              <w:t xml:space="preserve">B.1.3) </w:t>
            </w:r>
            <w:r w:rsidRPr="00F71963">
              <w:rPr>
                <w:b/>
                <w:sz w:val="22"/>
                <w:szCs w:val="22"/>
              </w:rPr>
              <w:t>Atbildīgajam būvdarbu vadītājam</w:t>
            </w:r>
            <w:r w:rsidRPr="00F71963">
              <w:rPr>
                <w:sz w:val="22"/>
                <w:szCs w:val="22"/>
              </w:rPr>
              <w:t xml:space="preserve"> (tas pats speciālists, kurš piesaistīts saskaņa ar Atklāta konkursa nolikuma 7.5.6.punktu)</w:t>
            </w:r>
            <w:r w:rsidRPr="00F71963">
              <w:rPr>
                <w:bCs/>
                <w:sz w:val="22"/>
                <w:szCs w:val="22"/>
              </w:rPr>
              <w:t xml:space="preserve"> 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 ūdens patēriņa ziņā efektīvu sistēmu uzstādīšanā</w:t>
            </w:r>
            <w:r w:rsidRPr="00F71963">
              <w:rPr>
                <w:sz w:val="22"/>
                <w:szCs w:val="22"/>
              </w:rPr>
              <w:t>.</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Pr>
                <w:bCs/>
                <w:sz w:val="22"/>
                <w:szCs w:val="22"/>
              </w:rPr>
              <w:t>0</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spacing w:after="160" w:line="259" w:lineRule="auto"/>
              <w:jc w:val="both"/>
              <w:rPr>
                <w:sz w:val="22"/>
                <w:szCs w:val="22"/>
              </w:rPr>
            </w:pPr>
            <w:r w:rsidRPr="00F71963">
              <w:rPr>
                <w:b/>
                <w:sz w:val="22"/>
                <w:szCs w:val="22"/>
              </w:rPr>
              <w:t>B2) kritērijs “Zaļā komponente būvdarbu vadītājam” Būvdarbu vadītājam</w:t>
            </w:r>
            <w:r w:rsidRPr="00F71963">
              <w:rPr>
                <w:sz w:val="22"/>
                <w:szCs w:val="22"/>
              </w:rPr>
              <w:t xml:space="preserve"> (</w:t>
            </w:r>
            <w:r w:rsidRPr="00F71963">
              <w:rPr>
                <w:bCs/>
                <w:sz w:val="22"/>
                <w:szCs w:val="22"/>
              </w:rPr>
              <w:t xml:space="preserve">iepriekšējo 5 (piecu) gadu </w:t>
            </w:r>
            <w:r w:rsidRPr="00F71963">
              <w:rPr>
                <w:bCs/>
                <w:i/>
                <w:sz w:val="22"/>
                <w:szCs w:val="22"/>
              </w:rPr>
              <w:t>(2019., 2020., 2021., 2022., 2023. un 2024.gadā līdz piedāvājumu iesniegšanas termiņa beigām)</w:t>
            </w:r>
            <w:r w:rsidRPr="00F71963">
              <w:rPr>
                <w:bCs/>
                <w:sz w:val="22"/>
                <w:szCs w:val="22"/>
              </w:rPr>
              <w:t xml:space="preserve"> laikā ir pieredze</w:t>
            </w:r>
            <w:r w:rsidRPr="00F71963">
              <w:rPr>
                <w:b/>
                <w:bCs/>
                <w:sz w:val="22"/>
                <w:szCs w:val="22"/>
              </w:rPr>
              <w:t xml:space="preserve"> </w:t>
            </w:r>
            <w:r w:rsidRPr="00F71963">
              <w:rPr>
                <w:b/>
                <w:sz w:val="22"/>
                <w:szCs w:val="22"/>
              </w:rPr>
              <w:t>nojaukšanas un būvlaukuma atkritumu apsaimniekošanas plānu īstenošanā, maksimāli samazinot atkritumu apjomu.</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Pr>
                <w:bCs/>
                <w:sz w:val="22"/>
                <w:szCs w:val="22"/>
              </w:rPr>
              <w:t>2</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sidRPr="00F71963">
              <w:rPr>
                <w:bCs/>
                <w:sz w:val="22"/>
                <w:szCs w:val="22"/>
              </w:rPr>
              <w:t>C kritērijs Garantijas termiņš būvdarbiem</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r>
              <w:rPr>
                <w:bCs/>
                <w:sz w:val="22"/>
                <w:szCs w:val="22"/>
              </w:rPr>
              <w:t>3</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F71963" w:rsidRPr="00F71963" w:rsidTr="00204CCF">
        <w:tc>
          <w:tcPr>
            <w:tcW w:w="284" w:type="dxa"/>
            <w:tcBorders>
              <w:right w:val="single" w:sz="4" w:space="0" w:color="A6A6A6" w:themeColor="background1" w:themeShade="A6"/>
            </w:tcBorders>
          </w:tcPr>
          <w:p w:rsidR="00F71963" w:rsidRPr="00F71963" w:rsidRDefault="00F71963" w:rsidP="00F71963">
            <w:pPr>
              <w:rPr>
                <w:bCs/>
                <w:sz w:val="22"/>
                <w:szCs w:val="22"/>
              </w:rPr>
            </w:pPr>
          </w:p>
        </w:tc>
        <w:tc>
          <w:tcPr>
            <w:tcW w:w="2410" w:type="dxa"/>
            <w:tcBorders>
              <w:top w:val="nil"/>
              <w:left w:val="single" w:sz="4" w:space="0" w:color="A6A6A6" w:themeColor="background1" w:themeShade="A6"/>
              <w:bottom w:val="nil"/>
              <w:right w:val="single" w:sz="4" w:space="0" w:color="A6A6A6" w:themeColor="background1" w:themeShade="A6"/>
            </w:tcBorders>
          </w:tcPr>
          <w:p w:rsidR="00F71963" w:rsidRPr="00F71963" w:rsidRDefault="00F71963" w:rsidP="00F71963">
            <w:pPr>
              <w:rPr>
                <w:bCs/>
                <w:sz w:val="22"/>
                <w:szCs w:val="22"/>
              </w:rPr>
            </w:pPr>
          </w:p>
        </w:tc>
        <w:tc>
          <w:tcPr>
            <w:tcW w:w="5103"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
                <w:bCs/>
                <w:sz w:val="22"/>
                <w:szCs w:val="22"/>
              </w:rPr>
            </w:pPr>
            <w:r w:rsidRPr="00F71963">
              <w:rPr>
                <w:b/>
                <w:bCs/>
                <w:sz w:val="22"/>
                <w:szCs w:val="22"/>
              </w:rPr>
              <w:t>KOPĀ PUNKTI</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rsidR="00F71963" w:rsidRPr="00F71963" w:rsidRDefault="00F71963" w:rsidP="00F71963">
            <w:pPr>
              <w:rPr>
                <w:b/>
                <w:bCs/>
                <w:sz w:val="22"/>
                <w:szCs w:val="22"/>
              </w:rPr>
            </w:pPr>
            <w:r>
              <w:rPr>
                <w:b/>
                <w:bCs/>
                <w:sz w:val="22"/>
                <w:szCs w:val="22"/>
              </w:rPr>
              <w:t>9</w:t>
            </w:r>
            <w:r w:rsidRPr="00F71963">
              <w:rPr>
                <w:b/>
                <w:bCs/>
                <w:sz w:val="22"/>
                <w:szCs w:val="22"/>
              </w:rPr>
              <w:t>4.18</w:t>
            </w:r>
          </w:p>
        </w:tc>
        <w:tc>
          <w:tcPr>
            <w:tcW w:w="284" w:type="dxa"/>
            <w:tcBorders>
              <w:left w:val="single" w:sz="4" w:space="0" w:color="A6A6A6" w:themeColor="background1" w:themeShade="A6"/>
            </w:tcBorders>
          </w:tcPr>
          <w:p w:rsidR="00F71963" w:rsidRPr="00F71963" w:rsidRDefault="00F71963" w:rsidP="00F71963">
            <w:pPr>
              <w:rPr>
                <w:bCs/>
                <w:sz w:val="22"/>
                <w:szCs w:val="22"/>
              </w:rPr>
            </w:pPr>
          </w:p>
        </w:tc>
      </w:tr>
      <w:tr w:rsidR="002F2BDE" w:rsidRPr="00F71963" w:rsidTr="00441D00">
        <w:tc>
          <w:tcPr>
            <w:tcW w:w="284" w:type="dxa"/>
          </w:tcPr>
          <w:p w:rsidR="002A27E7" w:rsidRPr="00F71963" w:rsidRDefault="002A27E7" w:rsidP="00271C2A">
            <w:pPr>
              <w:rPr>
                <w:bCs/>
                <w:sz w:val="22"/>
                <w:szCs w:val="22"/>
              </w:rPr>
            </w:pPr>
          </w:p>
        </w:tc>
        <w:tc>
          <w:tcPr>
            <w:tcW w:w="9072" w:type="dxa"/>
            <w:gridSpan w:val="3"/>
            <w:tcBorders>
              <w:top w:val="single" w:sz="4" w:space="0" w:color="A6A6A6" w:themeColor="background1" w:themeShade="A6"/>
            </w:tcBorders>
          </w:tcPr>
          <w:p w:rsidR="002A27E7" w:rsidRPr="00F71963" w:rsidRDefault="002A27E7" w:rsidP="00271C2A">
            <w:pPr>
              <w:rPr>
                <w:bCs/>
                <w:sz w:val="22"/>
                <w:szCs w:val="22"/>
              </w:rPr>
            </w:pPr>
          </w:p>
        </w:tc>
        <w:tc>
          <w:tcPr>
            <w:tcW w:w="284" w:type="dxa"/>
          </w:tcPr>
          <w:p w:rsidR="002A27E7" w:rsidRPr="00F71963" w:rsidRDefault="002A27E7" w:rsidP="00051348">
            <w:pPr>
              <w:rPr>
                <w:bCs/>
                <w:sz w:val="22"/>
                <w:szCs w:val="22"/>
              </w:rPr>
            </w:pPr>
          </w:p>
        </w:tc>
      </w:tr>
      <w:tr w:rsidR="002F2BDE" w:rsidRPr="00F71963" w:rsidTr="00CF7486">
        <w:tc>
          <w:tcPr>
            <w:tcW w:w="284" w:type="dxa"/>
            <w:tcBorders>
              <w:bottom w:val="single" w:sz="4" w:space="0" w:color="A6A6A6" w:themeColor="background1" w:themeShade="A6"/>
            </w:tcBorders>
          </w:tcPr>
          <w:p w:rsidR="002A27E7" w:rsidRPr="00F71963" w:rsidRDefault="002A27E7" w:rsidP="00271C2A">
            <w:pPr>
              <w:rPr>
                <w:bCs/>
                <w:sz w:val="22"/>
                <w:szCs w:val="22"/>
              </w:rPr>
            </w:pPr>
          </w:p>
        </w:tc>
        <w:tc>
          <w:tcPr>
            <w:tcW w:w="9072" w:type="dxa"/>
            <w:gridSpan w:val="3"/>
            <w:tcBorders>
              <w:bottom w:val="single" w:sz="4" w:space="0" w:color="A6A6A6" w:themeColor="background1" w:themeShade="A6"/>
            </w:tcBorders>
          </w:tcPr>
          <w:p w:rsidR="002A27E7" w:rsidRPr="00F71963" w:rsidRDefault="002A27E7" w:rsidP="00271C2A">
            <w:pPr>
              <w:rPr>
                <w:bCs/>
                <w:sz w:val="22"/>
                <w:szCs w:val="22"/>
              </w:rPr>
            </w:pPr>
          </w:p>
        </w:tc>
        <w:tc>
          <w:tcPr>
            <w:tcW w:w="284" w:type="dxa"/>
            <w:tcBorders>
              <w:bottom w:val="single" w:sz="4" w:space="0" w:color="A6A6A6" w:themeColor="background1" w:themeShade="A6"/>
            </w:tcBorders>
          </w:tcPr>
          <w:p w:rsidR="002A27E7" w:rsidRPr="00F71963" w:rsidRDefault="002A27E7" w:rsidP="00271C2A">
            <w:pPr>
              <w:rPr>
                <w:bCs/>
                <w:sz w:val="22"/>
                <w:szCs w:val="22"/>
              </w:rPr>
            </w:pPr>
          </w:p>
        </w:tc>
      </w:tr>
    </w:tbl>
    <w:p w:rsidR="00142B1A" w:rsidRDefault="008559A1"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2F2BDE" w:rsidTr="00142B1A">
        <w:tc>
          <w:tcPr>
            <w:tcW w:w="9647" w:type="dxa"/>
            <w:gridSpan w:val="4"/>
            <w:tcBorders>
              <w:bottom w:val="nil"/>
            </w:tcBorders>
            <w:shd w:val="clear" w:color="auto" w:fill="D9D9D9" w:themeFill="background1" w:themeFillShade="D9"/>
          </w:tcPr>
          <w:p w:rsidR="00142B1A" w:rsidRDefault="008559A1" w:rsidP="00142B1A">
            <w:pPr>
              <w:rPr>
                <w:b/>
                <w:bCs/>
                <w:szCs w:val="26"/>
              </w:rPr>
            </w:pPr>
            <w:r>
              <w:rPr>
                <w:b/>
                <w:bCs/>
              </w:rPr>
              <w:t>Informācija (ja tā ir zināma) par daļu (-ām), kuru (-as) izraudzītais piegādātājs (-i) plānojis (-uši) nodot apakšuzņēmējam (-iem):</w:t>
            </w:r>
          </w:p>
        </w:tc>
      </w:tr>
      <w:tr w:rsidR="002F2BDE" w:rsidTr="00142B1A">
        <w:tc>
          <w:tcPr>
            <w:tcW w:w="284" w:type="dxa"/>
            <w:tcBorders>
              <w:top w:val="nil"/>
              <w:bottom w:val="nil"/>
              <w:right w:val="nil"/>
            </w:tcBorders>
          </w:tcPr>
          <w:p w:rsidR="00142B1A" w:rsidRPr="005B41BE" w:rsidRDefault="00142B1A" w:rsidP="00142B1A">
            <w:pPr>
              <w:jc w:val="both"/>
              <w:rPr>
                <w:b/>
                <w:bCs/>
                <w:sz w:val="4"/>
                <w:szCs w:val="4"/>
              </w:rPr>
            </w:pPr>
          </w:p>
        </w:tc>
        <w:tc>
          <w:tcPr>
            <w:tcW w:w="9072" w:type="dxa"/>
            <w:gridSpan w:val="2"/>
            <w:tcBorders>
              <w:top w:val="nil"/>
              <w:left w:val="nil"/>
              <w:bottom w:val="nil"/>
              <w:right w:val="nil"/>
            </w:tcBorders>
          </w:tcPr>
          <w:p w:rsidR="00142B1A" w:rsidRDefault="00142B1A" w:rsidP="00142B1A">
            <w:pPr>
              <w:jc w:val="both"/>
              <w:rPr>
                <w:b/>
                <w:bCs/>
                <w:szCs w:val="26"/>
              </w:rPr>
            </w:pPr>
          </w:p>
        </w:tc>
        <w:tc>
          <w:tcPr>
            <w:tcW w:w="291" w:type="dxa"/>
            <w:tcBorders>
              <w:top w:val="nil"/>
              <w:left w:val="nil"/>
              <w:bottom w:val="nil"/>
            </w:tcBorders>
          </w:tcPr>
          <w:p w:rsidR="00142B1A" w:rsidRPr="005B41BE" w:rsidRDefault="00142B1A" w:rsidP="00142B1A">
            <w:pPr>
              <w:rPr>
                <w:b/>
                <w:bCs/>
                <w:sz w:val="4"/>
                <w:szCs w:val="4"/>
              </w:rPr>
            </w:pPr>
          </w:p>
        </w:tc>
      </w:tr>
      <w:tr w:rsidR="002F2BDE" w:rsidTr="00142B1A">
        <w:tc>
          <w:tcPr>
            <w:tcW w:w="284" w:type="dxa"/>
            <w:tcBorders>
              <w:top w:val="nil"/>
              <w:bottom w:val="nil"/>
              <w:right w:val="nil"/>
            </w:tcBorders>
          </w:tcPr>
          <w:p w:rsidR="00142B1A" w:rsidRPr="00714D84" w:rsidRDefault="00142B1A" w:rsidP="00142B1A">
            <w:pPr>
              <w:rPr>
                <w:b/>
                <w:bCs/>
                <w:sz w:val="2"/>
                <w:szCs w:val="2"/>
              </w:rPr>
            </w:pPr>
          </w:p>
        </w:tc>
        <w:tc>
          <w:tcPr>
            <w:tcW w:w="9072" w:type="dxa"/>
            <w:gridSpan w:val="2"/>
            <w:tcBorders>
              <w:top w:val="nil"/>
              <w:left w:val="nil"/>
              <w:right w:val="nil"/>
            </w:tcBorders>
          </w:tcPr>
          <w:p w:rsidR="00142B1A" w:rsidRPr="0084447E" w:rsidRDefault="008559A1" w:rsidP="00142B1A">
            <w:pPr>
              <w:rPr>
                <w:b/>
                <w:bCs/>
                <w:szCs w:val="26"/>
              </w:rPr>
            </w:pPr>
            <w:r w:rsidRPr="0084447E">
              <w:rPr>
                <w:b/>
                <w:bCs/>
                <w:szCs w:val="26"/>
              </w:rPr>
              <w:t>"Selva Būve" SIA:</w:t>
            </w:r>
          </w:p>
        </w:tc>
        <w:tc>
          <w:tcPr>
            <w:tcW w:w="291" w:type="dxa"/>
            <w:tcBorders>
              <w:top w:val="nil"/>
              <w:left w:val="nil"/>
              <w:bottom w:val="nil"/>
            </w:tcBorders>
          </w:tcPr>
          <w:p w:rsidR="00142B1A" w:rsidRDefault="00142B1A" w:rsidP="00142B1A">
            <w:pPr>
              <w:rPr>
                <w:b/>
                <w:bCs/>
                <w:szCs w:val="26"/>
              </w:rPr>
            </w:pPr>
          </w:p>
        </w:tc>
      </w:tr>
      <w:tr w:rsidR="002F2BDE" w:rsidTr="00142B1A">
        <w:tc>
          <w:tcPr>
            <w:tcW w:w="284" w:type="dxa"/>
            <w:tcBorders>
              <w:top w:val="nil"/>
              <w:bottom w:val="nil"/>
            </w:tcBorders>
          </w:tcPr>
          <w:p w:rsidR="00142B1A" w:rsidRDefault="00142B1A" w:rsidP="00142B1A">
            <w:pPr>
              <w:rPr>
                <w:b/>
                <w:bCs/>
                <w:szCs w:val="26"/>
              </w:rPr>
            </w:pPr>
          </w:p>
        </w:tc>
        <w:tc>
          <w:tcPr>
            <w:tcW w:w="3261" w:type="dxa"/>
            <w:shd w:val="clear" w:color="auto" w:fill="D9D9D9" w:themeFill="background1" w:themeFillShade="D9"/>
          </w:tcPr>
          <w:p w:rsidR="00142B1A" w:rsidRDefault="008559A1" w:rsidP="00142B1A">
            <w:pPr>
              <w:rPr>
                <w:b/>
                <w:bCs/>
                <w:szCs w:val="26"/>
              </w:rPr>
            </w:pPr>
            <w:r>
              <w:rPr>
                <w:b/>
                <w:bCs/>
                <w:szCs w:val="26"/>
              </w:rPr>
              <w:t>Apakšuzņēmēja nosaukums</w:t>
            </w:r>
          </w:p>
        </w:tc>
        <w:tc>
          <w:tcPr>
            <w:tcW w:w="5811" w:type="dxa"/>
            <w:shd w:val="clear" w:color="auto" w:fill="D9D9D9" w:themeFill="background1" w:themeFillShade="D9"/>
          </w:tcPr>
          <w:p w:rsidR="00142B1A" w:rsidRDefault="008559A1" w:rsidP="00142B1A">
            <w:pPr>
              <w:rPr>
                <w:b/>
                <w:bCs/>
                <w:szCs w:val="26"/>
              </w:rPr>
            </w:pPr>
            <w:r w:rsidRPr="00345B89">
              <w:rPr>
                <w:b/>
                <w:bCs/>
                <w:szCs w:val="26"/>
              </w:rPr>
              <w:t>Daļas apmērs, kas nodots apakšuzņēmējam</w:t>
            </w:r>
          </w:p>
        </w:tc>
        <w:tc>
          <w:tcPr>
            <w:tcW w:w="291" w:type="dxa"/>
            <w:tcBorders>
              <w:top w:val="nil"/>
              <w:bottom w:val="nil"/>
            </w:tcBorders>
          </w:tcPr>
          <w:p w:rsidR="00142B1A" w:rsidRDefault="00142B1A" w:rsidP="00142B1A">
            <w:pPr>
              <w:rPr>
                <w:b/>
                <w:bCs/>
                <w:szCs w:val="26"/>
              </w:rPr>
            </w:pPr>
          </w:p>
        </w:tc>
      </w:tr>
      <w:tr w:rsidR="002F2BDE" w:rsidTr="00142B1A">
        <w:tc>
          <w:tcPr>
            <w:tcW w:w="284" w:type="dxa"/>
            <w:tcBorders>
              <w:top w:val="nil"/>
              <w:bottom w:val="nil"/>
            </w:tcBorders>
          </w:tcPr>
          <w:p w:rsidR="00142B1A" w:rsidRPr="007032C4" w:rsidRDefault="00142B1A" w:rsidP="00142B1A">
            <w:pPr>
              <w:rPr>
                <w:b/>
                <w:bCs/>
                <w:sz w:val="2"/>
                <w:szCs w:val="2"/>
              </w:rPr>
            </w:pPr>
          </w:p>
        </w:tc>
        <w:tc>
          <w:tcPr>
            <w:tcW w:w="3261" w:type="dxa"/>
            <w:tcBorders>
              <w:bottom w:val="single" w:sz="4" w:space="0" w:color="A6A6A6" w:themeColor="background1" w:themeShade="A6"/>
            </w:tcBorders>
          </w:tcPr>
          <w:p w:rsidR="00142B1A" w:rsidRDefault="008559A1" w:rsidP="00142B1A">
            <w:pPr>
              <w:rPr>
                <w:b/>
                <w:bCs/>
                <w:szCs w:val="26"/>
              </w:rPr>
            </w:pPr>
            <w:r w:rsidRPr="0011189C">
              <w:rPr>
                <w:bCs/>
                <w:szCs w:val="26"/>
              </w:rPr>
              <w:t>Baltic BIM Management UAB</w:t>
            </w:r>
          </w:p>
        </w:tc>
        <w:tc>
          <w:tcPr>
            <w:tcW w:w="5811" w:type="dxa"/>
            <w:tcBorders>
              <w:bottom w:val="single" w:sz="4" w:space="0" w:color="A6A6A6" w:themeColor="background1" w:themeShade="A6"/>
            </w:tcBorders>
          </w:tcPr>
          <w:p w:rsidR="00142B1A" w:rsidRDefault="008559A1" w:rsidP="00142B1A">
            <w:r w:rsidRPr="007923DF">
              <w:rPr>
                <w:bCs/>
                <w:szCs w:val="26"/>
              </w:rPr>
              <w:t>1.1%</w:t>
            </w:r>
          </w:p>
          <w:p w:rsidR="00142B1A" w:rsidRPr="007923DF" w:rsidRDefault="008559A1" w:rsidP="00142B1A">
            <w:pPr>
              <w:rPr>
                <w:bCs/>
                <w:szCs w:val="26"/>
              </w:rPr>
            </w:pPr>
            <w:r w:rsidRPr="007923DF">
              <w:rPr>
                <w:bCs/>
                <w:szCs w:val="26"/>
              </w:rPr>
              <w:t>Izslēgšanas nosacījumi un atlases prasības: 11. BIM speciālists</w:t>
            </w:r>
          </w:p>
        </w:tc>
        <w:tc>
          <w:tcPr>
            <w:tcW w:w="291" w:type="dxa"/>
            <w:tcBorders>
              <w:top w:val="nil"/>
              <w:bottom w:val="nil"/>
            </w:tcBorders>
          </w:tcPr>
          <w:p w:rsidR="00142B1A" w:rsidRPr="004433AF" w:rsidRDefault="00142B1A" w:rsidP="00142B1A">
            <w:pPr>
              <w:rPr>
                <w:b/>
                <w:bCs/>
                <w:sz w:val="2"/>
                <w:szCs w:val="2"/>
              </w:rPr>
            </w:pPr>
          </w:p>
        </w:tc>
      </w:tr>
      <w:tr w:rsidR="002F2BDE" w:rsidTr="00142B1A">
        <w:tc>
          <w:tcPr>
            <w:tcW w:w="284" w:type="dxa"/>
            <w:tcBorders>
              <w:top w:val="nil"/>
              <w:left w:val="single" w:sz="4" w:space="0" w:color="A6A6A6" w:themeColor="background1" w:themeShade="A6"/>
              <w:bottom w:val="single" w:sz="4" w:space="0" w:color="A6A6A6" w:themeColor="background1" w:themeShade="A6"/>
              <w:right w:val="nil"/>
            </w:tcBorders>
          </w:tcPr>
          <w:p w:rsidR="00142B1A" w:rsidRPr="00B5205E" w:rsidRDefault="00142B1A" w:rsidP="00142B1A">
            <w:pPr>
              <w:rPr>
                <w:b/>
                <w:bCs/>
              </w:rPr>
            </w:pPr>
          </w:p>
        </w:tc>
        <w:tc>
          <w:tcPr>
            <w:tcW w:w="9072" w:type="dxa"/>
            <w:gridSpan w:val="2"/>
            <w:tcBorders>
              <w:top w:val="nil"/>
              <w:left w:val="nil"/>
              <w:bottom w:val="single" w:sz="4" w:space="0" w:color="A6A6A6" w:themeColor="background1" w:themeShade="A6"/>
              <w:right w:val="nil"/>
            </w:tcBorders>
          </w:tcPr>
          <w:p w:rsidR="00142B1A" w:rsidRPr="00B5205E" w:rsidRDefault="00142B1A" w:rsidP="00142B1A">
            <w:pPr>
              <w:rPr>
                <w:b/>
                <w:bCs/>
              </w:rPr>
            </w:pPr>
          </w:p>
        </w:tc>
        <w:tc>
          <w:tcPr>
            <w:tcW w:w="291" w:type="dxa"/>
            <w:tcBorders>
              <w:top w:val="nil"/>
              <w:left w:val="nil"/>
              <w:bottom w:val="single" w:sz="4" w:space="0" w:color="A6A6A6" w:themeColor="background1" w:themeShade="A6"/>
            </w:tcBorders>
          </w:tcPr>
          <w:p w:rsidR="00142B1A" w:rsidRPr="00B5205E" w:rsidRDefault="00142B1A" w:rsidP="00142B1A">
            <w:pPr>
              <w:rPr>
                <w:b/>
                <w:bCs/>
              </w:rPr>
            </w:pPr>
          </w:p>
        </w:tc>
      </w:tr>
    </w:tbl>
    <w:p w:rsidR="00142B1A" w:rsidRDefault="00142B1A" w:rsidP="00142B1A">
      <w:pPr>
        <w:rPr>
          <w:b/>
          <w:bCs/>
          <w:szCs w:val="26"/>
        </w:rPr>
      </w:pPr>
    </w:p>
    <w:tbl>
      <w:tblPr>
        <w:tblStyle w:val="TableGrid"/>
        <w:tblW w:w="9923"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2835"/>
        <w:gridCol w:w="6521"/>
        <w:gridCol w:w="283"/>
      </w:tblGrid>
      <w:tr w:rsidR="002F2BDE" w:rsidTr="00204CCF">
        <w:tc>
          <w:tcPr>
            <w:tcW w:w="9923" w:type="dxa"/>
            <w:gridSpan w:val="4"/>
            <w:tcBorders>
              <w:bottom w:val="nil"/>
            </w:tcBorders>
            <w:shd w:val="clear" w:color="auto" w:fill="D9D9D9" w:themeFill="background1" w:themeFillShade="D9"/>
          </w:tcPr>
          <w:p w:rsidR="00142B1A" w:rsidRDefault="008559A1" w:rsidP="00142B1A">
            <w:pPr>
              <w:rPr>
                <w:b/>
                <w:bCs/>
                <w:szCs w:val="26"/>
              </w:rPr>
            </w:pPr>
            <w:r>
              <w:rPr>
                <w:b/>
                <w:bCs/>
              </w:rPr>
              <w:t>Pamatojums lēmumam par katru noraidīto pretendentu, kā arī par iepirkuma procedūras dokumentiem neatbilstošiem piedāvājumiem:</w:t>
            </w:r>
          </w:p>
        </w:tc>
      </w:tr>
      <w:tr w:rsidR="002F2BDE" w:rsidTr="00204CCF">
        <w:tc>
          <w:tcPr>
            <w:tcW w:w="284" w:type="dxa"/>
            <w:tcBorders>
              <w:top w:val="nil"/>
              <w:bottom w:val="nil"/>
              <w:right w:val="nil"/>
            </w:tcBorders>
          </w:tcPr>
          <w:p w:rsidR="00142B1A" w:rsidRPr="00273720" w:rsidRDefault="00142B1A" w:rsidP="00142B1A">
            <w:pPr>
              <w:jc w:val="both"/>
              <w:rPr>
                <w:bCs/>
                <w:sz w:val="4"/>
                <w:szCs w:val="4"/>
              </w:rPr>
            </w:pPr>
          </w:p>
        </w:tc>
        <w:tc>
          <w:tcPr>
            <w:tcW w:w="9356" w:type="dxa"/>
            <w:gridSpan w:val="2"/>
            <w:tcBorders>
              <w:top w:val="nil"/>
              <w:left w:val="nil"/>
              <w:bottom w:val="nil"/>
              <w:right w:val="nil"/>
            </w:tcBorders>
          </w:tcPr>
          <w:p w:rsidR="00142B1A" w:rsidRDefault="00142B1A" w:rsidP="00142B1A">
            <w:pPr>
              <w:jc w:val="both"/>
              <w:rPr>
                <w:b/>
                <w:bCs/>
                <w:szCs w:val="26"/>
              </w:rPr>
            </w:pPr>
          </w:p>
        </w:tc>
        <w:tc>
          <w:tcPr>
            <w:tcW w:w="283" w:type="dxa"/>
            <w:tcBorders>
              <w:top w:val="nil"/>
              <w:left w:val="nil"/>
              <w:bottom w:val="nil"/>
            </w:tcBorders>
          </w:tcPr>
          <w:p w:rsidR="00142B1A" w:rsidRPr="00DB09C1" w:rsidRDefault="00142B1A" w:rsidP="00142B1A">
            <w:pPr>
              <w:rPr>
                <w:b/>
                <w:bCs/>
                <w:sz w:val="4"/>
                <w:szCs w:val="4"/>
              </w:rPr>
            </w:pPr>
          </w:p>
        </w:tc>
      </w:tr>
      <w:tr w:rsidR="002F2BDE" w:rsidTr="00204CCF">
        <w:tc>
          <w:tcPr>
            <w:tcW w:w="284" w:type="dxa"/>
            <w:tcBorders>
              <w:top w:val="nil"/>
              <w:bottom w:val="nil"/>
            </w:tcBorders>
          </w:tcPr>
          <w:p w:rsidR="00142B1A" w:rsidRDefault="00142B1A" w:rsidP="00142B1A">
            <w:pPr>
              <w:rPr>
                <w:b/>
                <w:bCs/>
                <w:szCs w:val="26"/>
              </w:rPr>
            </w:pPr>
          </w:p>
        </w:tc>
        <w:tc>
          <w:tcPr>
            <w:tcW w:w="2835" w:type="dxa"/>
            <w:shd w:val="clear" w:color="auto" w:fill="D9D9D9" w:themeFill="background1" w:themeFillShade="D9"/>
          </w:tcPr>
          <w:p w:rsidR="00142B1A" w:rsidRDefault="008559A1" w:rsidP="00142B1A">
            <w:pPr>
              <w:rPr>
                <w:b/>
                <w:bCs/>
                <w:szCs w:val="26"/>
              </w:rPr>
            </w:pPr>
            <w:r w:rsidRPr="00C52ADB">
              <w:rPr>
                <w:b/>
                <w:bCs/>
                <w:szCs w:val="26"/>
              </w:rPr>
              <w:t>Pretendent</w:t>
            </w:r>
            <w:r>
              <w:rPr>
                <w:b/>
                <w:bCs/>
                <w:szCs w:val="26"/>
              </w:rPr>
              <w:t>a nosaukums</w:t>
            </w:r>
          </w:p>
        </w:tc>
        <w:tc>
          <w:tcPr>
            <w:tcW w:w="6521" w:type="dxa"/>
            <w:shd w:val="clear" w:color="auto" w:fill="D9D9D9" w:themeFill="background1" w:themeFillShade="D9"/>
          </w:tcPr>
          <w:p w:rsidR="00142B1A" w:rsidRDefault="008559A1" w:rsidP="00142B1A">
            <w:pPr>
              <w:rPr>
                <w:b/>
                <w:bCs/>
                <w:szCs w:val="26"/>
              </w:rPr>
            </w:pPr>
            <w:r>
              <w:rPr>
                <w:b/>
                <w:bCs/>
                <w:szCs w:val="26"/>
              </w:rPr>
              <w:t>Pamatojums</w:t>
            </w:r>
          </w:p>
        </w:tc>
        <w:tc>
          <w:tcPr>
            <w:tcW w:w="283" w:type="dxa"/>
            <w:tcBorders>
              <w:top w:val="nil"/>
              <w:bottom w:val="nil"/>
            </w:tcBorders>
          </w:tcPr>
          <w:p w:rsidR="00142B1A" w:rsidRDefault="00142B1A" w:rsidP="00142B1A">
            <w:pPr>
              <w:rPr>
                <w:b/>
                <w:bCs/>
                <w:szCs w:val="26"/>
              </w:rPr>
            </w:pPr>
          </w:p>
        </w:tc>
      </w:tr>
      <w:tr w:rsidR="004410F1" w:rsidTr="00204CCF">
        <w:tc>
          <w:tcPr>
            <w:tcW w:w="284" w:type="dxa"/>
            <w:tcBorders>
              <w:top w:val="nil"/>
              <w:bottom w:val="nil"/>
            </w:tcBorders>
          </w:tcPr>
          <w:p w:rsidR="004410F1" w:rsidRPr="001477DE" w:rsidRDefault="004410F1" w:rsidP="00142B1A">
            <w:pPr>
              <w:rPr>
                <w:b/>
                <w:bCs/>
                <w:sz w:val="4"/>
                <w:szCs w:val="4"/>
              </w:rPr>
            </w:pPr>
          </w:p>
        </w:tc>
        <w:tc>
          <w:tcPr>
            <w:tcW w:w="2835" w:type="dxa"/>
            <w:tcBorders>
              <w:bottom w:val="single" w:sz="4" w:space="0" w:color="A6A6A6" w:themeColor="background1" w:themeShade="A6"/>
            </w:tcBorders>
          </w:tcPr>
          <w:p w:rsidR="004410F1" w:rsidRDefault="004410F1" w:rsidP="00142B1A">
            <w:pPr>
              <w:rPr>
                <w:b/>
                <w:bCs/>
                <w:szCs w:val="26"/>
              </w:rPr>
            </w:pPr>
            <w:r w:rsidRPr="0078786F">
              <w:rPr>
                <w:bCs/>
                <w:szCs w:val="26"/>
              </w:rPr>
              <w:t>"LC būve" SIA</w:t>
            </w:r>
          </w:p>
        </w:tc>
        <w:tc>
          <w:tcPr>
            <w:tcW w:w="6521" w:type="dxa"/>
            <w:vMerge w:val="restart"/>
            <w:tcBorders>
              <w:top w:val="nil"/>
            </w:tcBorders>
          </w:tcPr>
          <w:p w:rsidR="004410F1" w:rsidRPr="00932E59" w:rsidRDefault="00597324" w:rsidP="00597324">
            <w:pPr>
              <w:jc w:val="both"/>
              <w:rPr>
                <w:b/>
                <w:bCs/>
              </w:rPr>
            </w:pPr>
            <w:r w:rsidRPr="00932E59">
              <w:t xml:space="preserve">Pretendenti izslēgti, pamatojoties uz Atklāta konkursa nolikuma 12.1.punktu un Publisko iepirkumu likuma  41.panta vienpadsmitās daļas 2.punktu, </w:t>
            </w:r>
            <w:r w:rsidRPr="00932E59">
              <w:rPr>
                <w:b/>
              </w:rPr>
              <w:t xml:space="preserve">jo </w:t>
            </w:r>
            <w:r w:rsidRPr="00932E59">
              <w:rPr>
                <w:b/>
                <w:bCs/>
                <w:color w:val="000000"/>
                <w:lang w:eastAsia="lv-LV"/>
              </w:rPr>
              <w:t xml:space="preserve">pretendenta SIA “LC būve”, </w:t>
            </w:r>
            <w:r w:rsidRPr="00932E59">
              <w:rPr>
                <w:b/>
              </w:rPr>
              <w:t xml:space="preserve">pretendenta </w:t>
            </w:r>
            <w:r w:rsidRPr="00932E59">
              <w:rPr>
                <w:b/>
                <w:bCs/>
                <w:color w:val="000000"/>
                <w:lang w:eastAsia="lv-LV"/>
              </w:rPr>
              <w:t>Sabiedrība ar ierobežotu atbildību "NEWCOM Construction"  un pretendenta Pilnsabiedrība "3A"</w:t>
            </w:r>
            <w:r w:rsidRPr="00932E59">
              <w:rPr>
                <w:b/>
              </w:rPr>
              <w:t xml:space="preserve"> piedāvātās līgumcenas pārsniedz 150% (viens simts piecdesmit procenti) no Atklāta konkursa nolikuma 5.9.punkta norādītās paredzamās līgumcenas</w:t>
            </w:r>
            <w:r w:rsidR="009C7739" w:rsidRPr="00932E59">
              <w:rPr>
                <w:b/>
              </w:rPr>
              <w:t xml:space="preserve"> (</w:t>
            </w:r>
            <w:r w:rsidR="009C7739" w:rsidRPr="00932E59">
              <w:t xml:space="preserve">skaidrojumu par pretendentu piedāvāto līgumcenu atbilstības pārbaudi skatīt šeit: </w:t>
            </w:r>
            <w:hyperlink r:id="rId8" w:history="1">
              <w:r w:rsidR="009C7739" w:rsidRPr="00932E59">
                <w:rPr>
                  <w:rStyle w:val="Hyperlink"/>
                </w:rPr>
                <w:t>https://www.iub.gov.lv/lv/media/8194/download?attachment</w:t>
              </w:r>
            </w:hyperlink>
            <w:r w:rsidR="009C7739" w:rsidRPr="00932E59">
              <w:rPr>
                <w:b/>
              </w:rPr>
              <w:t>)</w:t>
            </w:r>
          </w:p>
        </w:tc>
        <w:tc>
          <w:tcPr>
            <w:tcW w:w="283" w:type="dxa"/>
            <w:tcBorders>
              <w:top w:val="nil"/>
              <w:bottom w:val="nil"/>
            </w:tcBorders>
          </w:tcPr>
          <w:p w:rsidR="004410F1" w:rsidRPr="001477DE" w:rsidRDefault="004410F1" w:rsidP="00142B1A">
            <w:pPr>
              <w:rPr>
                <w:b/>
                <w:bCs/>
                <w:sz w:val="4"/>
                <w:szCs w:val="4"/>
              </w:rPr>
            </w:pPr>
          </w:p>
        </w:tc>
      </w:tr>
      <w:tr w:rsidR="004410F1" w:rsidTr="00204CCF">
        <w:tc>
          <w:tcPr>
            <w:tcW w:w="284" w:type="dxa"/>
            <w:tcBorders>
              <w:top w:val="nil"/>
              <w:bottom w:val="nil"/>
            </w:tcBorders>
          </w:tcPr>
          <w:p w:rsidR="004410F1" w:rsidRPr="001477DE" w:rsidRDefault="004410F1" w:rsidP="00142B1A">
            <w:pPr>
              <w:rPr>
                <w:b/>
                <w:bCs/>
                <w:sz w:val="4"/>
                <w:szCs w:val="4"/>
              </w:rPr>
            </w:pPr>
          </w:p>
        </w:tc>
        <w:tc>
          <w:tcPr>
            <w:tcW w:w="2835" w:type="dxa"/>
            <w:tcBorders>
              <w:bottom w:val="single" w:sz="4" w:space="0" w:color="A6A6A6" w:themeColor="background1" w:themeShade="A6"/>
            </w:tcBorders>
          </w:tcPr>
          <w:p w:rsidR="004410F1" w:rsidRDefault="004410F1" w:rsidP="00142B1A">
            <w:pPr>
              <w:rPr>
                <w:b/>
                <w:bCs/>
                <w:szCs w:val="26"/>
              </w:rPr>
            </w:pPr>
            <w:r w:rsidRPr="0078786F">
              <w:rPr>
                <w:bCs/>
                <w:szCs w:val="26"/>
              </w:rPr>
              <w:t>"NEWCOM Construction" SIA</w:t>
            </w:r>
          </w:p>
        </w:tc>
        <w:tc>
          <w:tcPr>
            <w:tcW w:w="6521" w:type="dxa"/>
            <w:vMerge/>
          </w:tcPr>
          <w:p w:rsidR="004410F1" w:rsidRDefault="004410F1" w:rsidP="00142B1A">
            <w:pPr>
              <w:rPr>
                <w:b/>
                <w:bCs/>
                <w:szCs w:val="26"/>
              </w:rPr>
            </w:pPr>
          </w:p>
        </w:tc>
        <w:tc>
          <w:tcPr>
            <w:tcW w:w="283" w:type="dxa"/>
            <w:tcBorders>
              <w:top w:val="nil"/>
              <w:bottom w:val="nil"/>
            </w:tcBorders>
          </w:tcPr>
          <w:p w:rsidR="004410F1" w:rsidRPr="001477DE" w:rsidRDefault="004410F1" w:rsidP="00142B1A">
            <w:pPr>
              <w:rPr>
                <w:b/>
                <w:bCs/>
                <w:sz w:val="4"/>
                <w:szCs w:val="4"/>
              </w:rPr>
            </w:pPr>
          </w:p>
        </w:tc>
      </w:tr>
      <w:tr w:rsidR="004410F1" w:rsidTr="00204CCF">
        <w:tc>
          <w:tcPr>
            <w:tcW w:w="284" w:type="dxa"/>
            <w:tcBorders>
              <w:top w:val="nil"/>
              <w:bottom w:val="nil"/>
            </w:tcBorders>
          </w:tcPr>
          <w:p w:rsidR="004410F1" w:rsidRPr="001477DE" w:rsidRDefault="004410F1" w:rsidP="00142B1A">
            <w:pPr>
              <w:rPr>
                <w:b/>
                <w:bCs/>
                <w:sz w:val="4"/>
                <w:szCs w:val="4"/>
              </w:rPr>
            </w:pPr>
          </w:p>
        </w:tc>
        <w:tc>
          <w:tcPr>
            <w:tcW w:w="2835" w:type="dxa"/>
            <w:tcBorders>
              <w:bottom w:val="single" w:sz="4" w:space="0" w:color="A6A6A6" w:themeColor="background1" w:themeShade="A6"/>
            </w:tcBorders>
          </w:tcPr>
          <w:p w:rsidR="004410F1" w:rsidRDefault="004410F1" w:rsidP="00142B1A">
            <w:pPr>
              <w:rPr>
                <w:b/>
                <w:bCs/>
                <w:szCs w:val="26"/>
              </w:rPr>
            </w:pPr>
            <w:r w:rsidRPr="0078786F">
              <w:rPr>
                <w:bCs/>
                <w:szCs w:val="26"/>
              </w:rPr>
              <w:t>Pilnsabiedrība "3A"</w:t>
            </w:r>
          </w:p>
        </w:tc>
        <w:tc>
          <w:tcPr>
            <w:tcW w:w="6521" w:type="dxa"/>
            <w:vMerge/>
            <w:tcBorders>
              <w:bottom w:val="single" w:sz="4" w:space="0" w:color="A6A6A6" w:themeColor="background1" w:themeShade="A6"/>
            </w:tcBorders>
          </w:tcPr>
          <w:p w:rsidR="004410F1" w:rsidRDefault="004410F1" w:rsidP="00142B1A">
            <w:pPr>
              <w:rPr>
                <w:b/>
                <w:bCs/>
                <w:szCs w:val="26"/>
              </w:rPr>
            </w:pPr>
          </w:p>
        </w:tc>
        <w:tc>
          <w:tcPr>
            <w:tcW w:w="283" w:type="dxa"/>
            <w:tcBorders>
              <w:top w:val="nil"/>
              <w:bottom w:val="nil"/>
            </w:tcBorders>
          </w:tcPr>
          <w:p w:rsidR="004410F1" w:rsidRPr="001477DE" w:rsidRDefault="004410F1" w:rsidP="00142B1A">
            <w:pPr>
              <w:rPr>
                <w:b/>
                <w:bCs/>
                <w:sz w:val="4"/>
                <w:szCs w:val="4"/>
              </w:rPr>
            </w:pPr>
          </w:p>
        </w:tc>
      </w:tr>
      <w:tr w:rsidR="002F2BDE" w:rsidTr="00204CCF">
        <w:tc>
          <w:tcPr>
            <w:tcW w:w="284" w:type="dxa"/>
            <w:tcBorders>
              <w:top w:val="nil"/>
              <w:left w:val="single" w:sz="4" w:space="0" w:color="A6A6A6" w:themeColor="background1" w:themeShade="A6"/>
              <w:bottom w:val="single" w:sz="4" w:space="0" w:color="A6A6A6" w:themeColor="background1" w:themeShade="A6"/>
              <w:right w:val="nil"/>
            </w:tcBorders>
          </w:tcPr>
          <w:p w:rsidR="00142B1A" w:rsidRDefault="00142B1A" w:rsidP="00142B1A">
            <w:pPr>
              <w:rPr>
                <w:b/>
                <w:bCs/>
                <w:szCs w:val="26"/>
              </w:rPr>
            </w:pPr>
          </w:p>
        </w:tc>
        <w:tc>
          <w:tcPr>
            <w:tcW w:w="9356" w:type="dxa"/>
            <w:gridSpan w:val="2"/>
            <w:tcBorders>
              <w:top w:val="nil"/>
              <w:left w:val="nil"/>
              <w:bottom w:val="single" w:sz="4" w:space="0" w:color="A6A6A6" w:themeColor="background1" w:themeShade="A6"/>
              <w:right w:val="nil"/>
            </w:tcBorders>
          </w:tcPr>
          <w:p w:rsidR="00142B1A" w:rsidRDefault="00142B1A" w:rsidP="00142B1A">
            <w:pPr>
              <w:rPr>
                <w:b/>
                <w:bCs/>
                <w:szCs w:val="26"/>
              </w:rPr>
            </w:pPr>
          </w:p>
        </w:tc>
        <w:tc>
          <w:tcPr>
            <w:tcW w:w="283" w:type="dxa"/>
            <w:tcBorders>
              <w:top w:val="nil"/>
              <w:left w:val="nil"/>
              <w:bottom w:val="single" w:sz="4" w:space="0" w:color="A6A6A6" w:themeColor="background1" w:themeShade="A6"/>
              <w:right w:val="single" w:sz="4" w:space="0" w:color="A6A6A6" w:themeColor="background1" w:themeShade="A6"/>
            </w:tcBorders>
          </w:tcPr>
          <w:p w:rsidR="00142B1A" w:rsidRDefault="00142B1A" w:rsidP="00142B1A">
            <w:pPr>
              <w:rPr>
                <w:b/>
                <w:bCs/>
                <w:szCs w:val="26"/>
              </w:rPr>
            </w:pPr>
          </w:p>
        </w:tc>
      </w:tr>
    </w:tbl>
    <w:p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F2BDE"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142B1A" w:rsidRPr="00AE1131" w:rsidRDefault="008559A1" w:rsidP="00142B1A">
            <w:pPr>
              <w:jc w:val="both"/>
              <w:rPr>
                <w:bCs/>
                <w:szCs w:val="26"/>
              </w:rPr>
            </w:pPr>
            <w:r>
              <w:rPr>
                <w:b/>
                <w:bCs/>
                <w:szCs w:val="26"/>
              </w:rPr>
              <w:lastRenderedPageBreak/>
              <w:br w:type="page"/>
            </w:r>
            <w:r>
              <w:rPr>
                <w:b/>
                <w:bCs/>
              </w:rPr>
              <w:t xml:space="preserve">Pamatojums iepirkuma procedūras nepārtraukšanai, ja piedāvājumu iesniedzis tikai viens piegādātājs: </w:t>
            </w:r>
          </w:p>
        </w:tc>
      </w:tr>
      <w:tr w:rsidR="002F2BDE"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Pr="00AE1131" w:rsidRDefault="004410F1" w:rsidP="00142B1A">
            <w:pPr>
              <w:jc w:val="both"/>
              <w:rPr>
                <w:bCs/>
                <w:szCs w:val="26"/>
              </w:rPr>
            </w:pPr>
            <w:r>
              <w:rPr>
                <w:bCs/>
                <w:szCs w:val="26"/>
              </w:rPr>
              <w:t>Nav attiecināms, jo piedāvājumus iesniedza 5 (pieci) pretendenti, no kuriem 2 (divi) pretendenti tika vērtēti un arī to kvalifikācija atzīta par atbilstošu</w:t>
            </w:r>
            <w:r w:rsidR="00B467F7">
              <w:rPr>
                <w:bCs/>
                <w:szCs w:val="26"/>
              </w:rPr>
              <w:t xml:space="preserve"> Atklāta konkursa nolikuma prasībām.</w:t>
            </w:r>
          </w:p>
        </w:tc>
      </w:tr>
    </w:tbl>
    <w:p w:rsidR="00142B1A" w:rsidRDefault="00142B1A"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2F2BDE"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rsidR="00142B1A" w:rsidRPr="00AE1131" w:rsidRDefault="008559A1"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2F2BDE"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rsidR="00142B1A" w:rsidRPr="00AE1131" w:rsidRDefault="00597324" w:rsidP="00142B1A">
            <w:pPr>
              <w:jc w:val="both"/>
              <w:rPr>
                <w:bCs/>
                <w:szCs w:val="26"/>
              </w:rPr>
            </w:pPr>
            <w:r>
              <w:rPr>
                <w:bCs/>
                <w:szCs w:val="26"/>
              </w:rPr>
              <w:t xml:space="preserve">Komisija veica gan pretendenta Sabiedrība ar ierobežotu atbildību “Selva Būve”, gan pretendenta SIA “AIDACO Construction” finanšu piedāvājuma vērtēšanu un abiem pretendentiem tika uzdoti jautājumi saistībā ar pretendentu piedāvātajām cenām, kas iekļautas konkrētās finanšu piedāvājuma lokālo tāmju pozīcijās. Abu pretendentu sniegtie skaidrojumi </w:t>
            </w:r>
            <w:r w:rsidR="00E001D9">
              <w:rPr>
                <w:bCs/>
                <w:szCs w:val="26"/>
              </w:rPr>
              <w:t>apliecināja, ka piedāvātās cenas, tai skaitā atsevišķās lokālo tāmju pozīcijās</w:t>
            </w:r>
            <w:bookmarkStart w:id="0" w:name="_GoBack"/>
            <w:bookmarkEnd w:id="0"/>
            <w:r w:rsidR="00E001D9">
              <w:rPr>
                <w:bCs/>
                <w:szCs w:val="26"/>
              </w:rPr>
              <w:t>, nav uzskatāmas par nepamatoti lētām.</w:t>
            </w:r>
          </w:p>
        </w:tc>
      </w:tr>
    </w:tbl>
    <w:p w:rsidR="00142B1A" w:rsidRDefault="00142B1A"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2F2BDE" w:rsidTr="00142B1A">
        <w:tc>
          <w:tcPr>
            <w:tcW w:w="5000" w:type="pct"/>
            <w:tcBorders>
              <w:bottom w:val="nil"/>
            </w:tcBorders>
            <w:shd w:val="clear" w:color="auto" w:fill="D9D9D9" w:themeFill="background1" w:themeFillShade="D9"/>
          </w:tcPr>
          <w:p w:rsidR="00142B1A" w:rsidRPr="00AE1131" w:rsidRDefault="008559A1" w:rsidP="00142B1A">
            <w:pPr>
              <w:jc w:val="both"/>
              <w:rPr>
                <w:bCs/>
                <w:szCs w:val="26"/>
              </w:rPr>
            </w:pPr>
            <w:r>
              <w:rPr>
                <w:b/>
                <w:bCs/>
              </w:rPr>
              <w:t>Konstatētie interešu konflikti un pasākumi, kas veikti to novēršanai:</w:t>
            </w:r>
          </w:p>
        </w:tc>
      </w:tr>
      <w:tr w:rsidR="002F2BDE" w:rsidTr="00142B1A">
        <w:tc>
          <w:tcPr>
            <w:tcW w:w="5000" w:type="pct"/>
            <w:tcBorders>
              <w:top w:val="nil"/>
              <w:bottom w:val="single" w:sz="4" w:space="0" w:color="A6A6A6" w:themeColor="background1" w:themeShade="A6"/>
            </w:tcBorders>
          </w:tcPr>
          <w:p w:rsidR="00142B1A" w:rsidRPr="00AE1131" w:rsidRDefault="008559A1" w:rsidP="00142B1A">
            <w:pPr>
              <w:jc w:val="both"/>
              <w:rPr>
                <w:bCs/>
                <w:szCs w:val="26"/>
              </w:rPr>
            </w:pPr>
            <w:r>
              <w:rPr>
                <w:bCs/>
                <w:szCs w:val="26"/>
              </w:rPr>
              <w:t>Nav</w:t>
            </w:r>
          </w:p>
        </w:tc>
      </w:tr>
    </w:tbl>
    <w:p w:rsidR="00142B1A" w:rsidRDefault="00142B1A">
      <w:pPr>
        <w:rPr>
          <w:b/>
          <w:bCs/>
          <w:szCs w:val="26"/>
        </w:rPr>
      </w:pPr>
    </w:p>
    <w:p w:rsidR="005307C9" w:rsidRDefault="005307C9">
      <w:pPr>
        <w:rPr>
          <w:b/>
          <w:bCs/>
          <w:szCs w:val="26"/>
        </w:rPr>
      </w:pPr>
    </w:p>
    <w:tbl>
      <w:tblPr>
        <w:tblW w:w="8736" w:type="dxa"/>
        <w:tblInd w:w="-142" w:type="dxa"/>
        <w:tblLayout w:type="fixed"/>
        <w:tblLook w:val="04A0" w:firstRow="1" w:lastRow="0" w:firstColumn="1" w:lastColumn="0" w:noHBand="0" w:noVBand="1"/>
      </w:tblPr>
      <w:tblGrid>
        <w:gridCol w:w="1985"/>
        <w:gridCol w:w="4325"/>
        <w:gridCol w:w="2103"/>
        <w:gridCol w:w="323"/>
      </w:tblGrid>
      <w:tr w:rsidR="00597324" w:rsidTr="00B95AC6">
        <w:trPr>
          <w:cantSplit/>
          <w:trHeight w:val="266"/>
        </w:trPr>
        <w:tc>
          <w:tcPr>
            <w:tcW w:w="1985" w:type="dxa"/>
          </w:tcPr>
          <w:p w:rsidR="00597324" w:rsidRDefault="00597324" w:rsidP="00142B1A">
            <w:pPr>
              <w:keepNext/>
              <w:ind w:left="-108"/>
              <w:jc w:val="both"/>
            </w:pPr>
            <w:r>
              <w:t>Komisijas vadītājs</w:t>
            </w:r>
          </w:p>
        </w:tc>
        <w:tc>
          <w:tcPr>
            <w:tcW w:w="4325" w:type="dxa"/>
          </w:tcPr>
          <w:p w:rsidR="00597324" w:rsidRDefault="00597324" w:rsidP="00142B1A">
            <w:pPr>
              <w:keepNext/>
              <w:jc w:val="right"/>
            </w:pPr>
            <w:r>
              <w:t>Sandija Mazlazdiņa</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r w:rsidR="00597324" w:rsidTr="00B95AC6">
        <w:trPr>
          <w:cantSplit/>
          <w:trHeight w:val="548"/>
        </w:trPr>
        <w:tc>
          <w:tcPr>
            <w:tcW w:w="1985" w:type="dxa"/>
          </w:tcPr>
          <w:p w:rsidR="00597324" w:rsidRDefault="00597324" w:rsidP="00142B1A">
            <w:pPr>
              <w:keepNext/>
              <w:ind w:left="-108"/>
              <w:jc w:val="both"/>
            </w:pPr>
            <w:r>
              <w:t>Komisijas vadītāja vietnieks, Sekretārs</w:t>
            </w:r>
          </w:p>
        </w:tc>
        <w:tc>
          <w:tcPr>
            <w:tcW w:w="4325" w:type="dxa"/>
          </w:tcPr>
          <w:p w:rsidR="00597324" w:rsidRDefault="00597324" w:rsidP="00142B1A">
            <w:pPr>
              <w:keepNext/>
              <w:jc w:val="right"/>
            </w:pPr>
            <w:r>
              <w:t>Ieva Kantika</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r w:rsidR="00597324" w:rsidTr="00B95AC6">
        <w:trPr>
          <w:cantSplit/>
          <w:trHeight w:val="281"/>
        </w:trPr>
        <w:tc>
          <w:tcPr>
            <w:tcW w:w="1985" w:type="dxa"/>
          </w:tcPr>
          <w:p w:rsidR="00597324" w:rsidRDefault="00597324" w:rsidP="00142B1A">
            <w:pPr>
              <w:keepNext/>
              <w:ind w:left="-108"/>
              <w:jc w:val="both"/>
            </w:pPr>
            <w:r>
              <w:t>Komisijas loceklis</w:t>
            </w:r>
          </w:p>
        </w:tc>
        <w:tc>
          <w:tcPr>
            <w:tcW w:w="4325" w:type="dxa"/>
          </w:tcPr>
          <w:p w:rsidR="00597324" w:rsidRDefault="00597324" w:rsidP="00142B1A">
            <w:pPr>
              <w:keepNext/>
              <w:jc w:val="right"/>
            </w:pPr>
            <w:r>
              <w:t>Agnese Gintere</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r w:rsidR="00597324" w:rsidTr="00B95AC6">
        <w:trPr>
          <w:cantSplit/>
          <w:trHeight w:val="266"/>
        </w:trPr>
        <w:tc>
          <w:tcPr>
            <w:tcW w:w="1985" w:type="dxa"/>
          </w:tcPr>
          <w:p w:rsidR="00597324" w:rsidRDefault="00597324" w:rsidP="00142B1A">
            <w:pPr>
              <w:keepNext/>
              <w:ind w:left="-108"/>
              <w:jc w:val="both"/>
            </w:pPr>
            <w:r>
              <w:t>Komisijas loceklis</w:t>
            </w:r>
          </w:p>
        </w:tc>
        <w:tc>
          <w:tcPr>
            <w:tcW w:w="4325" w:type="dxa"/>
          </w:tcPr>
          <w:p w:rsidR="00597324" w:rsidRDefault="00597324" w:rsidP="00142B1A">
            <w:pPr>
              <w:keepNext/>
              <w:jc w:val="right"/>
            </w:pPr>
            <w:r>
              <w:t>Dainis Zemešs</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r w:rsidR="00597324" w:rsidTr="00B95AC6">
        <w:trPr>
          <w:cantSplit/>
          <w:trHeight w:val="266"/>
        </w:trPr>
        <w:tc>
          <w:tcPr>
            <w:tcW w:w="1985" w:type="dxa"/>
          </w:tcPr>
          <w:p w:rsidR="00597324" w:rsidRDefault="00597324" w:rsidP="00142B1A">
            <w:pPr>
              <w:keepNext/>
              <w:ind w:left="-108"/>
              <w:jc w:val="both"/>
            </w:pPr>
            <w:r>
              <w:t>Komisijas loceklis</w:t>
            </w:r>
          </w:p>
        </w:tc>
        <w:tc>
          <w:tcPr>
            <w:tcW w:w="4325" w:type="dxa"/>
          </w:tcPr>
          <w:p w:rsidR="00597324" w:rsidRDefault="00597324" w:rsidP="00142B1A">
            <w:pPr>
              <w:keepNext/>
              <w:jc w:val="right"/>
            </w:pPr>
            <w:r>
              <w:t>Aigars Jankevičs</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r w:rsidR="00597324" w:rsidTr="00B95AC6">
        <w:trPr>
          <w:cantSplit/>
          <w:trHeight w:val="281"/>
        </w:trPr>
        <w:tc>
          <w:tcPr>
            <w:tcW w:w="1985" w:type="dxa"/>
          </w:tcPr>
          <w:p w:rsidR="00597324" w:rsidRDefault="00597324" w:rsidP="00142B1A">
            <w:pPr>
              <w:keepNext/>
              <w:ind w:left="-108"/>
              <w:jc w:val="both"/>
            </w:pPr>
            <w:r>
              <w:t>Komisijas loceklis</w:t>
            </w:r>
          </w:p>
        </w:tc>
        <w:tc>
          <w:tcPr>
            <w:tcW w:w="4325" w:type="dxa"/>
          </w:tcPr>
          <w:p w:rsidR="00597324" w:rsidRDefault="00597324" w:rsidP="00142B1A">
            <w:pPr>
              <w:keepNext/>
              <w:jc w:val="right"/>
            </w:pPr>
            <w:r>
              <w:t>Elīna Medniece</w:t>
            </w:r>
          </w:p>
        </w:tc>
        <w:tc>
          <w:tcPr>
            <w:tcW w:w="2103" w:type="dxa"/>
            <w:tcBorders>
              <w:bottom w:val="single" w:sz="4" w:space="0" w:color="auto"/>
            </w:tcBorders>
            <w:vAlign w:val="bottom"/>
          </w:tcPr>
          <w:p w:rsidR="00597324" w:rsidRDefault="00597324" w:rsidP="00142B1A">
            <w:pPr>
              <w:keepNext/>
            </w:pPr>
          </w:p>
        </w:tc>
        <w:tc>
          <w:tcPr>
            <w:tcW w:w="323" w:type="dxa"/>
          </w:tcPr>
          <w:p w:rsidR="00597324" w:rsidRDefault="00597324" w:rsidP="00142B1A">
            <w:pPr>
              <w:keepNext/>
            </w:pPr>
          </w:p>
        </w:tc>
      </w:tr>
      <w:tr w:rsidR="00597324" w:rsidTr="00B95AC6">
        <w:trPr>
          <w:cantSplit/>
          <w:trHeight w:val="459"/>
        </w:trPr>
        <w:tc>
          <w:tcPr>
            <w:tcW w:w="1985" w:type="dxa"/>
          </w:tcPr>
          <w:p w:rsidR="00597324" w:rsidRDefault="00597324" w:rsidP="00142B1A">
            <w:pPr>
              <w:keepNext/>
              <w:ind w:left="-108"/>
              <w:jc w:val="both"/>
            </w:pPr>
          </w:p>
        </w:tc>
        <w:tc>
          <w:tcPr>
            <w:tcW w:w="4325" w:type="dxa"/>
          </w:tcPr>
          <w:p w:rsidR="00597324" w:rsidRDefault="00597324" w:rsidP="00142B1A">
            <w:pPr>
              <w:keepNext/>
              <w:jc w:val="right"/>
            </w:pPr>
          </w:p>
        </w:tc>
        <w:tc>
          <w:tcPr>
            <w:tcW w:w="2103" w:type="dxa"/>
            <w:tcBorders>
              <w:top w:val="single" w:sz="4" w:space="0" w:color="auto"/>
            </w:tcBorders>
          </w:tcPr>
          <w:p w:rsidR="00597324" w:rsidRPr="00862885" w:rsidRDefault="00597324" w:rsidP="00142B1A">
            <w:pPr>
              <w:keepNext/>
              <w:spacing w:after="240"/>
              <w:jc w:val="center"/>
              <w:rPr>
                <w:sz w:val="20"/>
                <w:szCs w:val="20"/>
              </w:rPr>
            </w:pPr>
            <w:r w:rsidRPr="009A6A48">
              <w:rPr>
                <w:sz w:val="20"/>
                <w:szCs w:val="20"/>
              </w:rPr>
              <w:t>(paraksts)</w:t>
            </w:r>
            <w:r>
              <w:rPr>
                <w:sz w:val="20"/>
                <w:szCs w:val="20"/>
              </w:rPr>
              <w:t>*</w:t>
            </w:r>
          </w:p>
        </w:tc>
        <w:tc>
          <w:tcPr>
            <w:tcW w:w="323" w:type="dxa"/>
          </w:tcPr>
          <w:p w:rsidR="00597324" w:rsidRDefault="00597324" w:rsidP="00142B1A">
            <w:pPr>
              <w:keepNext/>
              <w:tabs>
                <w:tab w:val="left" w:pos="1876"/>
              </w:tabs>
              <w:spacing w:after="240"/>
              <w:jc w:val="center"/>
              <w:rPr>
                <w:sz w:val="20"/>
                <w:szCs w:val="20"/>
              </w:rPr>
            </w:pPr>
          </w:p>
        </w:tc>
      </w:tr>
    </w:tbl>
    <w:p w:rsidR="00597324" w:rsidRDefault="00597324" w:rsidP="003C695F">
      <w:pPr>
        <w:rPr>
          <w:bCs/>
          <w:szCs w:val="26"/>
        </w:rPr>
      </w:pPr>
      <w:r>
        <w:rPr>
          <w:lang w:eastAsia="lv-LV"/>
        </w:rPr>
        <w:t>ŠIS DOKUMENTS IR ELEKTRONISKI PARAKSTĪTS AR DROŠU ELEKTRONISKO PARAKSTU UN SATUR LAIKA ZĪMOGU</w:t>
      </w:r>
    </w:p>
    <w:sectPr w:rsidR="00597324" w:rsidSect="00204CCF">
      <w:footerReference w:type="even" r:id="rId9"/>
      <w:footerReference w:type="default" r:id="rId10"/>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A65" w:rsidRDefault="008559A1">
      <w:r>
        <w:separator/>
      </w:r>
    </w:p>
  </w:endnote>
  <w:endnote w:type="continuationSeparator" w:id="0">
    <w:p w:rsidR="00F61A65" w:rsidRDefault="00855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B1A" w:rsidRDefault="008559A1"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42B1A" w:rsidRDefault="00142B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B1A" w:rsidRPr="00B1048E" w:rsidRDefault="008559A1"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10</w:t>
    </w:r>
    <w:r w:rsidRPr="00B1048E">
      <w:rPr>
        <w:rStyle w:val="PageNumber"/>
        <w:sz w:val="20"/>
        <w:szCs w:val="20"/>
      </w:rPr>
      <w:fldChar w:fldCharType="end"/>
    </w:r>
  </w:p>
  <w:p w:rsidR="00142B1A" w:rsidRDefault="00142B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A65" w:rsidRDefault="008559A1">
      <w:r>
        <w:separator/>
      </w:r>
    </w:p>
  </w:footnote>
  <w:footnote w:type="continuationSeparator" w:id="0">
    <w:p w:rsidR="00F61A65" w:rsidRDefault="00855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4942"/>
    <w:multiLevelType w:val="hybridMultilevel"/>
    <w:tmpl w:val="070828CE"/>
    <w:lvl w:ilvl="0" w:tplc="5852B292">
      <w:start w:val="1"/>
      <w:numFmt w:val="decimal"/>
      <w:lvlText w:val="%1."/>
      <w:lvlJc w:val="left"/>
      <w:pPr>
        <w:ind w:left="1440" w:hanging="360"/>
      </w:pPr>
    </w:lvl>
    <w:lvl w:ilvl="1" w:tplc="38E2C012" w:tentative="1">
      <w:start w:val="1"/>
      <w:numFmt w:val="lowerLetter"/>
      <w:lvlText w:val="%2."/>
      <w:lvlJc w:val="left"/>
      <w:pPr>
        <w:ind w:left="2160" w:hanging="360"/>
      </w:pPr>
    </w:lvl>
    <w:lvl w:ilvl="2" w:tplc="26E81BD4" w:tentative="1">
      <w:start w:val="1"/>
      <w:numFmt w:val="lowerRoman"/>
      <w:lvlText w:val="%3."/>
      <w:lvlJc w:val="right"/>
      <w:pPr>
        <w:ind w:left="2880" w:hanging="180"/>
      </w:pPr>
    </w:lvl>
    <w:lvl w:ilvl="3" w:tplc="D96816DC" w:tentative="1">
      <w:start w:val="1"/>
      <w:numFmt w:val="decimal"/>
      <w:lvlText w:val="%4."/>
      <w:lvlJc w:val="left"/>
      <w:pPr>
        <w:ind w:left="3600" w:hanging="360"/>
      </w:pPr>
    </w:lvl>
    <w:lvl w:ilvl="4" w:tplc="73D417D4" w:tentative="1">
      <w:start w:val="1"/>
      <w:numFmt w:val="lowerLetter"/>
      <w:lvlText w:val="%5."/>
      <w:lvlJc w:val="left"/>
      <w:pPr>
        <w:ind w:left="4320" w:hanging="360"/>
      </w:pPr>
    </w:lvl>
    <w:lvl w:ilvl="5" w:tplc="81366DC0" w:tentative="1">
      <w:start w:val="1"/>
      <w:numFmt w:val="lowerRoman"/>
      <w:lvlText w:val="%6."/>
      <w:lvlJc w:val="right"/>
      <w:pPr>
        <w:ind w:left="5040" w:hanging="180"/>
      </w:pPr>
    </w:lvl>
    <w:lvl w:ilvl="6" w:tplc="CF84879C" w:tentative="1">
      <w:start w:val="1"/>
      <w:numFmt w:val="decimal"/>
      <w:lvlText w:val="%7."/>
      <w:lvlJc w:val="left"/>
      <w:pPr>
        <w:ind w:left="5760" w:hanging="360"/>
      </w:pPr>
    </w:lvl>
    <w:lvl w:ilvl="7" w:tplc="FB48C2B6" w:tentative="1">
      <w:start w:val="1"/>
      <w:numFmt w:val="lowerLetter"/>
      <w:lvlText w:val="%8."/>
      <w:lvlJc w:val="left"/>
      <w:pPr>
        <w:ind w:left="6480" w:hanging="360"/>
      </w:pPr>
    </w:lvl>
    <w:lvl w:ilvl="8" w:tplc="5B48715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EB86BDE">
      <w:start w:val="1"/>
      <w:numFmt w:val="decimal"/>
      <w:lvlText w:val="%1."/>
      <w:lvlJc w:val="left"/>
      <w:pPr>
        <w:tabs>
          <w:tab w:val="num" w:pos="720"/>
        </w:tabs>
        <w:ind w:left="720" w:hanging="360"/>
      </w:pPr>
    </w:lvl>
    <w:lvl w:ilvl="1" w:tplc="88A826CE" w:tentative="1">
      <w:start w:val="1"/>
      <w:numFmt w:val="lowerLetter"/>
      <w:lvlText w:val="%2."/>
      <w:lvlJc w:val="left"/>
      <w:pPr>
        <w:tabs>
          <w:tab w:val="num" w:pos="1440"/>
        </w:tabs>
        <w:ind w:left="1440" w:hanging="360"/>
      </w:pPr>
    </w:lvl>
    <w:lvl w:ilvl="2" w:tplc="F056C4A6" w:tentative="1">
      <w:start w:val="1"/>
      <w:numFmt w:val="lowerRoman"/>
      <w:lvlText w:val="%3."/>
      <w:lvlJc w:val="right"/>
      <w:pPr>
        <w:tabs>
          <w:tab w:val="num" w:pos="2160"/>
        </w:tabs>
        <w:ind w:left="2160" w:hanging="180"/>
      </w:pPr>
    </w:lvl>
    <w:lvl w:ilvl="3" w:tplc="97A8A6EA" w:tentative="1">
      <w:start w:val="1"/>
      <w:numFmt w:val="decimal"/>
      <w:lvlText w:val="%4."/>
      <w:lvlJc w:val="left"/>
      <w:pPr>
        <w:tabs>
          <w:tab w:val="num" w:pos="2880"/>
        </w:tabs>
        <w:ind w:left="2880" w:hanging="360"/>
      </w:pPr>
    </w:lvl>
    <w:lvl w:ilvl="4" w:tplc="10EECF7E" w:tentative="1">
      <w:start w:val="1"/>
      <w:numFmt w:val="lowerLetter"/>
      <w:lvlText w:val="%5."/>
      <w:lvlJc w:val="left"/>
      <w:pPr>
        <w:tabs>
          <w:tab w:val="num" w:pos="3600"/>
        </w:tabs>
        <w:ind w:left="3600" w:hanging="360"/>
      </w:pPr>
    </w:lvl>
    <w:lvl w:ilvl="5" w:tplc="B3C2BBF8" w:tentative="1">
      <w:start w:val="1"/>
      <w:numFmt w:val="lowerRoman"/>
      <w:lvlText w:val="%6."/>
      <w:lvlJc w:val="right"/>
      <w:pPr>
        <w:tabs>
          <w:tab w:val="num" w:pos="4320"/>
        </w:tabs>
        <w:ind w:left="4320" w:hanging="180"/>
      </w:pPr>
    </w:lvl>
    <w:lvl w:ilvl="6" w:tplc="AA48209A" w:tentative="1">
      <w:start w:val="1"/>
      <w:numFmt w:val="decimal"/>
      <w:lvlText w:val="%7."/>
      <w:lvlJc w:val="left"/>
      <w:pPr>
        <w:tabs>
          <w:tab w:val="num" w:pos="5040"/>
        </w:tabs>
        <w:ind w:left="5040" w:hanging="360"/>
      </w:pPr>
    </w:lvl>
    <w:lvl w:ilvl="7" w:tplc="05C00604" w:tentative="1">
      <w:start w:val="1"/>
      <w:numFmt w:val="lowerLetter"/>
      <w:lvlText w:val="%8."/>
      <w:lvlJc w:val="left"/>
      <w:pPr>
        <w:tabs>
          <w:tab w:val="num" w:pos="5760"/>
        </w:tabs>
        <w:ind w:left="5760" w:hanging="360"/>
      </w:pPr>
    </w:lvl>
    <w:lvl w:ilvl="8" w:tplc="463E149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BD68E56">
      <w:start w:val="1"/>
      <w:numFmt w:val="decimal"/>
      <w:lvlText w:val="%1."/>
      <w:lvlJc w:val="left"/>
      <w:pPr>
        <w:tabs>
          <w:tab w:val="num" w:pos="720"/>
        </w:tabs>
        <w:ind w:left="720" w:hanging="360"/>
      </w:pPr>
      <w:rPr>
        <w:rFonts w:hint="default"/>
      </w:rPr>
    </w:lvl>
    <w:lvl w:ilvl="1" w:tplc="E300346C" w:tentative="1">
      <w:start w:val="1"/>
      <w:numFmt w:val="lowerLetter"/>
      <w:lvlText w:val="%2."/>
      <w:lvlJc w:val="left"/>
      <w:pPr>
        <w:tabs>
          <w:tab w:val="num" w:pos="1440"/>
        </w:tabs>
        <w:ind w:left="1440" w:hanging="360"/>
      </w:pPr>
    </w:lvl>
    <w:lvl w:ilvl="2" w:tplc="A288A2BC" w:tentative="1">
      <w:start w:val="1"/>
      <w:numFmt w:val="lowerRoman"/>
      <w:lvlText w:val="%3."/>
      <w:lvlJc w:val="right"/>
      <w:pPr>
        <w:tabs>
          <w:tab w:val="num" w:pos="2160"/>
        </w:tabs>
        <w:ind w:left="2160" w:hanging="180"/>
      </w:pPr>
    </w:lvl>
    <w:lvl w:ilvl="3" w:tplc="A16C2CA8" w:tentative="1">
      <w:start w:val="1"/>
      <w:numFmt w:val="decimal"/>
      <w:lvlText w:val="%4."/>
      <w:lvlJc w:val="left"/>
      <w:pPr>
        <w:tabs>
          <w:tab w:val="num" w:pos="2880"/>
        </w:tabs>
        <w:ind w:left="2880" w:hanging="360"/>
      </w:pPr>
    </w:lvl>
    <w:lvl w:ilvl="4" w:tplc="79A4E4E2" w:tentative="1">
      <w:start w:val="1"/>
      <w:numFmt w:val="lowerLetter"/>
      <w:lvlText w:val="%5."/>
      <w:lvlJc w:val="left"/>
      <w:pPr>
        <w:tabs>
          <w:tab w:val="num" w:pos="3600"/>
        </w:tabs>
        <w:ind w:left="3600" w:hanging="360"/>
      </w:pPr>
    </w:lvl>
    <w:lvl w:ilvl="5" w:tplc="578AAE80" w:tentative="1">
      <w:start w:val="1"/>
      <w:numFmt w:val="lowerRoman"/>
      <w:lvlText w:val="%6."/>
      <w:lvlJc w:val="right"/>
      <w:pPr>
        <w:tabs>
          <w:tab w:val="num" w:pos="4320"/>
        </w:tabs>
        <w:ind w:left="4320" w:hanging="180"/>
      </w:pPr>
    </w:lvl>
    <w:lvl w:ilvl="6" w:tplc="F2183554" w:tentative="1">
      <w:start w:val="1"/>
      <w:numFmt w:val="decimal"/>
      <w:lvlText w:val="%7."/>
      <w:lvlJc w:val="left"/>
      <w:pPr>
        <w:tabs>
          <w:tab w:val="num" w:pos="5040"/>
        </w:tabs>
        <w:ind w:left="5040" w:hanging="360"/>
      </w:pPr>
    </w:lvl>
    <w:lvl w:ilvl="7" w:tplc="21FAF428" w:tentative="1">
      <w:start w:val="1"/>
      <w:numFmt w:val="lowerLetter"/>
      <w:lvlText w:val="%8."/>
      <w:lvlJc w:val="left"/>
      <w:pPr>
        <w:tabs>
          <w:tab w:val="num" w:pos="5760"/>
        </w:tabs>
        <w:ind w:left="5760" w:hanging="360"/>
      </w:pPr>
    </w:lvl>
    <w:lvl w:ilvl="8" w:tplc="4BA2F4F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496299D6">
      <w:start w:val="1"/>
      <w:numFmt w:val="decimal"/>
      <w:lvlText w:val="%1."/>
      <w:lvlJc w:val="left"/>
      <w:pPr>
        <w:tabs>
          <w:tab w:val="num" w:pos="720"/>
        </w:tabs>
        <w:ind w:left="720" w:hanging="360"/>
      </w:pPr>
      <w:rPr>
        <w:rFonts w:hint="default"/>
        <w:b w:val="0"/>
      </w:rPr>
    </w:lvl>
    <w:lvl w:ilvl="1" w:tplc="2188B244" w:tentative="1">
      <w:start w:val="1"/>
      <w:numFmt w:val="lowerLetter"/>
      <w:lvlText w:val="%2."/>
      <w:lvlJc w:val="left"/>
      <w:pPr>
        <w:tabs>
          <w:tab w:val="num" w:pos="1440"/>
        </w:tabs>
        <w:ind w:left="1440" w:hanging="360"/>
      </w:pPr>
    </w:lvl>
    <w:lvl w:ilvl="2" w:tplc="535C63DA" w:tentative="1">
      <w:start w:val="1"/>
      <w:numFmt w:val="lowerRoman"/>
      <w:lvlText w:val="%3."/>
      <w:lvlJc w:val="right"/>
      <w:pPr>
        <w:tabs>
          <w:tab w:val="num" w:pos="2160"/>
        </w:tabs>
        <w:ind w:left="2160" w:hanging="180"/>
      </w:pPr>
    </w:lvl>
    <w:lvl w:ilvl="3" w:tplc="2D00AD56" w:tentative="1">
      <w:start w:val="1"/>
      <w:numFmt w:val="decimal"/>
      <w:lvlText w:val="%4."/>
      <w:lvlJc w:val="left"/>
      <w:pPr>
        <w:tabs>
          <w:tab w:val="num" w:pos="2880"/>
        </w:tabs>
        <w:ind w:left="2880" w:hanging="360"/>
      </w:pPr>
    </w:lvl>
    <w:lvl w:ilvl="4" w:tplc="44281C12" w:tentative="1">
      <w:start w:val="1"/>
      <w:numFmt w:val="lowerLetter"/>
      <w:lvlText w:val="%5."/>
      <w:lvlJc w:val="left"/>
      <w:pPr>
        <w:tabs>
          <w:tab w:val="num" w:pos="3600"/>
        </w:tabs>
        <w:ind w:left="3600" w:hanging="360"/>
      </w:pPr>
    </w:lvl>
    <w:lvl w:ilvl="5" w:tplc="5E1CEEB2" w:tentative="1">
      <w:start w:val="1"/>
      <w:numFmt w:val="lowerRoman"/>
      <w:lvlText w:val="%6."/>
      <w:lvlJc w:val="right"/>
      <w:pPr>
        <w:tabs>
          <w:tab w:val="num" w:pos="4320"/>
        </w:tabs>
        <w:ind w:left="4320" w:hanging="180"/>
      </w:pPr>
    </w:lvl>
    <w:lvl w:ilvl="6" w:tplc="A9FCD5AC" w:tentative="1">
      <w:start w:val="1"/>
      <w:numFmt w:val="decimal"/>
      <w:lvlText w:val="%7."/>
      <w:lvlJc w:val="left"/>
      <w:pPr>
        <w:tabs>
          <w:tab w:val="num" w:pos="5040"/>
        </w:tabs>
        <w:ind w:left="5040" w:hanging="360"/>
      </w:pPr>
    </w:lvl>
    <w:lvl w:ilvl="7" w:tplc="B302089A" w:tentative="1">
      <w:start w:val="1"/>
      <w:numFmt w:val="lowerLetter"/>
      <w:lvlText w:val="%8."/>
      <w:lvlJc w:val="left"/>
      <w:pPr>
        <w:tabs>
          <w:tab w:val="num" w:pos="5760"/>
        </w:tabs>
        <w:ind w:left="5760" w:hanging="360"/>
      </w:pPr>
    </w:lvl>
    <w:lvl w:ilvl="8" w:tplc="738A17AC"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D1AC4384">
      <w:start w:val="1"/>
      <w:numFmt w:val="decimal"/>
      <w:lvlText w:val="%1."/>
      <w:lvlJc w:val="left"/>
      <w:pPr>
        <w:tabs>
          <w:tab w:val="num" w:pos="720"/>
        </w:tabs>
        <w:ind w:left="720" w:hanging="360"/>
      </w:pPr>
      <w:rPr>
        <w:rFonts w:hint="default"/>
      </w:rPr>
    </w:lvl>
    <w:lvl w:ilvl="1" w:tplc="851CE746" w:tentative="1">
      <w:start w:val="1"/>
      <w:numFmt w:val="lowerLetter"/>
      <w:lvlText w:val="%2."/>
      <w:lvlJc w:val="left"/>
      <w:pPr>
        <w:tabs>
          <w:tab w:val="num" w:pos="1440"/>
        </w:tabs>
        <w:ind w:left="1440" w:hanging="360"/>
      </w:pPr>
    </w:lvl>
    <w:lvl w:ilvl="2" w:tplc="19B82562" w:tentative="1">
      <w:start w:val="1"/>
      <w:numFmt w:val="lowerRoman"/>
      <w:lvlText w:val="%3."/>
      <w:lvlJc w:val="right"/>
      <w:pPr>
        <w:tabs>
          <w:tab w:val="num" w:pos="2160"/>
        </w:tabs>
        <w:ind w:left="2160" w:hanging="180"/>
      </w:pPr>
    </w:lvl>
    <w:lvl w:ilvl="3" w:tplc="9AB80DEC" w:tentative="1">
      <w:start w:val="1"/>
      <w:numFmt w:val="decimal"/>
      <w:lvlText w:val="%4."/>
      <w:lvlJc w:val="left"/>
      <w:pPr>
        <w:tabs>
          <w:tab w:val="num" w:pos="2880"/>
        </w:tabs>
        <w:ind w:left="2880" w:hanging="360"/>
      </w:pPr>
    </w:lvl>
    <w:lvl w:ilvl="4" w:tplc="6826D296" w:tentative="1">
      <w:start w:val="1"/>
      <w:numFmt w:val="lowerLetter"/>
      <w:lvlText w:val="%5."/>
      <w:lvlJc w:val="left"/>
      <w:pPr>
        <w:tabs>
          <w:tab w:val="num" w:pos="3600"/>
        </w:tabs>
        <w:ind w:left="3600" w:hanging="360"/>
      </w:pPr>
    </w:lvl>
    <w:lvl w:ilvl="5" w:tplc="777C5B50" w:tentative="1">
      <w:start w:val="1"/>
      <w:numFmt w:val="lowerRoman"/>
      <w:lvlText w:val="%6."/>
      <w:lvlJc w:val="right"/>
      <w:pPr>
        <w:tabs>
          <w:tab w:val="num" w:pos="4320"/>
        </w:tabs>
        <w:ind w:left="4320" w:hanging="180"/>
      </w:pPr>
    </w:lvl>
    <w:lvl w:ilvl="6" w:tplc="6D3065CE" w:tentative="1">
      <w:start w:val="1"/>
      <w:numFmt w:val="decimal"/>
      <w:lvlText w:val="%7."/>
      <w:lvlJc w:val="left"/>
      <w:pPr>
        <w:tabs>
          <w:tab w:val="num" w:pos="5040"/>
        </w:tabs>
        <w:ind w:left="5040" w:hanging="360"/>
      </w:pPr>
    </w:lvl>
    <w:lvl w:ilvl="7" w:tplc="F8127DF8" w:tentative="1">
      <w:start w:val="1"/>
      <w:numFmt w:val="lowerLetter"/>
      <w:lvlText w:val="%8."/>
      <w:lvlJc w:val="left"/>
      <w:pPr>
        <w:tabs>
          <w:tab w:val="num" w:pos="5760"/>
        </w:tabs>
        <w:ind w:left="5760" w:hanging="360"/>
      </w:pPr>
    </w:lvl>
    <w:lvl w:ilvl="8" w:tplc="25C2D58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43F0BE58">
      <w:start w:val="1"/>
      <w:numFmt w:val="decimal"/>
      <w:lvlText w:val="%1."/>
      <w:lvlJc w:val="left"/>
      <w:pPr>
        <w:ind w:left="720" w:hanging="360"/>
      </w:pPr>
      <w:rPr>
        <w:rFonts w:hint="default"/>
      </w:rPr>
    </w:lvl>
    <w:lvl w:ilvl="1" w:tplc="E0162F54" w:tentative="1">
      <w:start w:val="1"/>
      <w:numFmt w:val="lowerLetter"/>
      <w:lvlText w:val="%2."/>
      <w:lvlJc w:val="left"/>
      <w:pPr>
        <w:ind w:left="1440" w:hanging="360"/>
      </w:pPr>
    </w:lvl>
    <w:lvl w:ilvl="2" w:tplc="2070CC16" w:tentative="1">
      <w:start w:val="1"/>
      <w:numFmt w:val="lowerRoman"/>
      <w:lvlText w:val="%3."/>
      <w:lvlJc w:val="right"/>
      <w:pPr>
        <w:ind w:left="2160" w:hanging="180"/>
      </w:pPr>
    </w:lvl>
    <w:lvl w:ilvl="3" w:tplc="11FC64C8" w:tentative="1">
      <w:start w:val="1"/>
      <w:numFmt w:val="decimal"/>
      <w:lvlText w:val="%4."/>
      <w:lvlJc w:val="left"/>
      <w:pPr>
        <w:ind w:left="2880" w:hanging="360"/>
      </w:pPr>
    </w:lvl>
    <w:lvl w:ilvl="4" w:tplc="D35A99C8" w:tentative="1">
      <w:start w:val="1"/>
      <w:numFmt w:val="lowerLetter"/>
      <w:lvlText w:val="%5."/>
      <w:lvlJc w:val="left"/>
      <w:pPr>
        <w:ind w:left="3600" w:hanging="360"/>
      </w:pPr>
    </w:lvl>
    <w:lvl w:ilvl="5" w:tplc="0192BCAE" w:tentative="1">
      <w:start w:val="1"/>
      <w:numFmt w:val="lowerRoman"/>
      <w:lvlText w:val="%6."/>
      <w:lvlJc w:val="right"/>
      <w:pPr>
        <w:ind w:left="4320" w:hanging="180"/>
      </w:pPr>
    </w:lvl>
    <w:lvl w:ilvl="6" w:tplc="145C57BA" w:tentative="1">
      <w:start w:val="1"/>
      <w:numFmt w:val="decimal"/>
      <w:lvlText w:val="%7."/>
      <w:lvlJc w:val="left"/>
      <w:pPr>
        <w:ind w:left="5040" w:hanging="360"/>
      </w:pPr>
    </w:lvl>
    <w:lvl w:ilvl="7" w:tplc="DC30B05C" w:tentative="1">
      <w:start w:val="1"/>
      <w:numFmt w:val="lowerLetter"/>
      <w:lvlText w:val="%8."/>
      <w:lvlJc w:val="left"/>
      <w:pPr>
        <w:ind w:left="5760" w:hanging="360"/>
      </w:pPr>
    </w:lvl>
    <w:lvl w:ilvl="8" w:tplc="578AA38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A544B718">
      <w:start w:val="1"/>
      <w:numFmt w:val="decimal"/>
      <w:lvlText w:val="%1."/>
      <w:lvlJc w:val="left"/>
      <w:pPr>
        <w:tabs>
          <w:tab w:val="num" w:pos="720"/>
        </w:tabs>
        <w:ind w:left="720" w:hanging="360"/>
      </w:pPr>
      <w:rPr>
        <w:rFonts w:hint="default"/>
        <w:b/>
      </w:rPr>
    </w:lvl>
    <w:lvl w:ilvl="1" w:tplc="BBE01316" w:tentative="1">
      <w:start w:val="1"/>
      <w:numFmt w:val="lowerLetter"/>
      <w:lvlText w:val="%2."/>
      <w:lvlJc w:val="left"/>
      <w:pPr>
        <w:tabs>
          <w:tab w:val="num" w:pos="1440"/>
        </w:tabs>
        <w:ind w:left="1440" w:hanging="360"/>
      </w:pPr>
    </w:lvl>
    <w:lvl w:ilvl="2" w:tplc="B3CE5DD0" w:tentative="1">
      <w:start w:val="1"/>
      <w:numFmt w:val="lowerRoman"/>
      <w:lvlText w:val="%3."/>
      <w:lvlJc w:val="right"/>
      <w:pPr>
        <w:tabs>
          <w:tab w:val="num" w:pos="2160"/>
        </w:tabs>
        <w:ind w:left="2160" w:hanging="180"/>
      </w:pPr>
    </w:lvl>
    <w:lvl w:ilvl="3" w:tplc="4C3E60E6" w:tentative="1">
      <w:start w:val="1"/>
      <w:numFmt w:val="decimal"/>
      <w:lvlText w:val="%4."/>
      <w:lvlJc w:val="left"/>
      <w:pPr>
        <w:tabs>
          <w:tab w:val="num" w:pos="2880"/>
        </w:tabs>
        <w:ind w:left="2880" w:hanging="360"/>
      </w:pPr>
    </w:lvl>
    <w:lvl w:ilvl="4" w:tplc="B3F0B324" w:tentative="1">
      <w:start w:val="1"/>
      <w:numFmt w:val="lowerLetter"/>
      <w:lvlText w:val="%5."/>
      <w:lvlJc w:val="left"/>
      <w:pPr>
        <w:tabs>
          <w:tab w:val="num" w:pos="3600"/>
        </w:tabs>
        <w:ind w:left="3600" w:hanging="360"/>
      </w:pPr>
    </w:lvl>
    <w:lvl w:ilvl="5" w:tplc="E5DA709E" w:tentative="1">
      <w:start w:val="1"/>
      <w:numFmt w:val="lowerRoman"/>
      <w:lvlText w:val="%6."/>
      <w:lvlJc w:val="right"/>
      <w:pPr>
        <w:tabs>
          <w:tab w:val="num" w:pos="4320"/>
        </w:tabs>
        <w:ind w:left="4320" w:hanging="180"/>
      </w:pPr>
    </w:lvl>
    <w:lvl w:ilvl="6" w:tplc="ED3828AC" w:tentative="1">
      <w:start w:val="1"/>
      <w:numFmt w:val="decimal"/>
      <w:lvlText w:val="%7."/>
      <w:lvlJc w:val="left"/>
      <w:pPr>
        <w:tabs>
          <w:tab w:val="num" w:pos="5040"/>
        </w:tabs>
        <w:ind w:left="5040" w:hanging="360"/>
      </w:pPr>
    </w:lvl>
    <w:lvl w:ilvl="7" w:tplc="B61AB196" w:tentative="1">
      <w:start w:val="1"/>
      <w:numFmt w:val="lowerLetter"/>
      <w:lvlText w:val="%8."/>
      <w:lvlJc w:val="left"/>
      <w:pPr>
        <w:tabs>
          <w:tab w:val="num" w:pos="5760"/>
        </w:tabs>
        <w:ind w:left="5760" w:hanging="360"/>
      </w:pPr>
    </w:lvl>
    <w:lvl w:ilvl="8" w:tplc="4E7687B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40428DB2">
      <w:start w:val="3"/>
      <w:numFmt w:val="decimal"/>
      <w:lvlText w:val="%1."/>
      <w:lvlJc w:val="left"/>
      <w:pPr>
        <w:tabs>
          <w:tab w:val="num" w:pos="720"/>
        </w:tabs>
        <w:ind w:left="720" w:hanging="360"/>
      </w:pPr>
      <w:rPr>
        <w:rFonts w:hint="default"/>
      </w:rPr>
    </w:lvl>
    <w:lvl w:ilvl="1" w:tplc="71A8DBE2" w:tentative="1">
      <w:start w:val="1"/>
      <w:numFmt w:val="lowerLetter"/>
      <w:lvlText w:val="%2."/>
      <w:lvlJc w:val="left"/>
      <w:pPr>
        <w:tabs>
          <w:tab w:val="num" w:pos="1440"/>
        </w:tabs>
        <w:ind w:left="1440" w:hanging="360"/>
      </w:pPr>
    </w:lvl>
    <w:lvl w:ilvl="2" w:tplc="F74E349E" w:tentative="1">
      <w:start w:val="1"/>
      <w:numFmt w:val="lowerRoman"/>
      <w:lvlText w:val="%3."/>
      <w:lvlJc w:val="right"/>
      <w:pPr>
        <w:tabs>
          <w:tab w:val="num" w:pos="2160"/>
        </w:tabs>
        <w:ind w:left="2160" w:hanging="180"/>
      </w:pPr>
    </w:lvl>
    <w:lvl w:ilvl="3" w:tplc="D7D0C71A" w:tentative="1">
      <w:start w:val="1"/>
      <w:numFmt w:val="decimal"/>
      <w:lvlText w:val="%4."/>
      <w:lvlJc w:val="left"/>
      <w:pPr>
        <w:tabs>
          <w:tab w:val="num" w:pos="2880"/>
        </w:tabs>
        <w:ind w:left="2880" w:hanging="360"/>
      </w:pPr>
    </w:lvl>
    <w:lvl w:ilvl="4" w:tplc="CB0C09DA" w:tentative="1">
      <w:start w:val="1"/>
      <w:numFmt w:val="lowerLetter"/>
      <w:lvlText w:val="%5."/>
      <w:lvlJc w:val="left"/>
      <w:pPr>
        <w:tabs>
          <w:tab w:val="num" w:pos="3600"/>
        </w:tabs>
        <w:ind w:left="3600" w:hanging="360"/>
      </w:pPr>
    </w:lvl>
    <w:lvl w:ilvl="5" w:tplc="622EF392" w:tentative="1">
      <w:start w:val="1"/>
      <w:numFmt w:val="lowerRoman"/>
      <w:lvlText w:val="%6."/>
      <w:lvlJc w:val="right"/>
      <w:pPr>
        <w:tabs>
          <w:tab w:val="num" w:pos="4320"/>
        </w:tabs>
        <w:ind w:left="4320" w:hanging="180"/>
      </w:pPr>
    </w:lvl>
    <w:lvl w:ilvl="6" w:tplc="B9F69554" w:tentative="1">
      <w:start w:val="1"/>
      <w:numFmt w:val="decimal"/>
      <w:lvlText w:val="%7."/>
      <w:lvlJc w:val="left"/>
      <w:pPr>
        <w:tabs>
          <w:tab w:val="num" w:pos="5040"/>
        </w:tabs>
        <w:ind w:left="5040" w:hanging="360"/>
      </w:pPr>
    </w:lvl>
    <w:lvl w:ilvl="7" w:tplc="28025446" w:tentative="1">
      <w:start w:val="1"/>
      <w:numFmt w:val="lowerLetter"/>
      <w:lvlText w:val="%8."/>
      <w:lvlJc w:val="left"/>
      <w:pPr>
        <w:tabs>
          <w:tab w:val="num" w:pos="5760"/>
        </w:tabs>
        <w:ind w:left="5760" w:hanging="360"/>
      </w:pPr>
    </w:lvl>
    <w:lvl w:ilvl="8" w:tplc="5DA2667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6B07CF2">
      <w:start w:val="1"/>
      <w:numFmt w:val="bullet"/>
      <w:lvlText w:val=""/>
      <w:lvlJc w:val="left"/>
      <w:pPr>
        <w:ind w:left="360" w:hanging="360"/>
      </w:pPr>
      <w:rPr>
        <w:rFonts w:ascii="Symbol" w:hAnsi="Symbol" w:hint="default"/>
      </w:rPr>
    </w:lvl>
    <w:lvl w:ilvl="1" w:tplc="C6F43066" w:tentative="1">
      <w:start w:val="1"/>
      <w:numFmt w:val="bullet"/>
      <w:lvlText w:val="o"/>
      <w:lvlJc w:val="left"/>
      <w:pPr>
        <w:ind w:left="1080" w:hanging="360"/>
      </w:pPr>
      <w:rPr>
        <w:rFonts w:ascii="Courier New" w:hAnsi="Courier New" w:cs="Courier New" w:hint="default"/>
      </w:rPr>
    </w:lvl>
    <w:lvl w:ilvl="2" w:tplc="1DCEBB70" w:tentative="1">
      <w:start w:val="1"/>
      <w:numFmt w:val="bullet"/>
      <w:lvlText w:val=""/>
      <w:lvlJc w:val="left"/>
      <w:pPr>
        <w:ind w:left="1800" w:hanging="360"/>
      </w:pPr>
      <w:rPr>
        <w:rFonts w:ascii="Wingdings" w:hAnsi="Wingdings" w:hint="default"/>
      </w:rPr>
    </w:lvl>
    <w:lvl w:ilvl="3" w:tplc="3CE48152" w:tentative="1">
      <w:start w:val="1"/>
      <w:numFmt w:val="bullet"/>
      <w:lvlText w:val=""/>
      <w:lvlJc w:val="left"/>
      <w:pPr>
        <w:ind w:left="2520" w:hanging="360"/>
      </w:pPr>
      <w:rPr>
        <w:rFonts w:ascii="Symbol" w:hAnsi="Symbol" w:hint="default"/>
      </w:rPr>
    </w:lvl>
    <w:lvl w:ilvl="4" w:tplc="97541888" w:tentative="1">
      <w:start w:val="1"/>
      <w:numFmt w:val="bullet"/>
      <w:lvlText w:val="o"/>
      <w:lvlJc w:val="left"/>
      <w:pPr>
        <w:ind w:left="3240" w:hanging="360"/>
      </w:pPr>
      <w:rPr>
        <w:rFonts w:ascii="Courier New" w:hAnsi="Courier New" w:cs="Courier New" w:hint="default"/>
      </w:rPr>
    </w:lvl>
    <w:lvl w:ilvl="5" w:tplc="5950BE64" w:tentative="1">
      <w:start w:val="1"/>
      <w:numFmt w:val="bullet"/>
      <w:lvlText w:val=""/>
      <w:lvlJc w:val="left"/>
      <w:pPr>
        <w:ind w:left="3960" w:hanging="360"/>
      </w:pPr>
      <w:rPr>
        <w:rFonts w:ascii="Wingdings" w:hAnsi="Wingdings" w:hint="default"/>
      </w:rPr>
    </w:lvl>
    <w:lvl w:ilvl="6" w:tplc="ACF22E44" w:tentative="1">
      <w:start w:val="1"/>
      <w:numFmt w:val="bullet"/>
      <w:lvlText w:val=""/>
      <w:lvlJc w:val="left"/>
      <w:pPr>
        <w:ind w:left="4680" w:hanging="360"/>
      </w:pPr>
      <w:rPr>
        <w:rFonts w:ascii="Symbol" w:hAnsi="Symbol" w:hint="default"/>
      </w:rPr>
    </w:lvl>
    <w:lvl w:ilvl="7" w:tplc="5E44BAC0" w:tentative="1">
      <w:start w:val="1"/>
      <w:numFmt w:val="bullet"/>
      <w:lvlText w:val="o"/>
      <w:lvlJc w:val="left"/>
      <w:pPr>
        <w:ind w:left="5400" w:hanging="360"/>
      </w:pPr>
      <w:rPr>
        <w:rFonts w:ascii="Courier New" w:hAnsi="Courier New" w:cs="Courier New" w:hint="default"/>
      </w:rPr>
    </w:lvl>
    <w:lvl w:ilvl="8" w:tplc="EB04935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218EBDC0">
      <w:start w:val="2"/>
      <w:numFmt w:val="decimal"/>
      <w:lvlText w:val="%1."/>
      <w:lvlJc w:val="left"/>
      <w:pPr>
        <w:tabs>
          <w:tab w:val="num" w:pos="720"/>
        </w:tabs>
        <w:ind w:left="720" w:hanging="360"/>
      </w:pPr>
      <w:rPr>
        <w:rFonts w:hint="default"/>
      </w:rPr>
    </w:lvl>
    <w:lvl w:ilvl="1" w:tplc="E108947E" w:tentative="1">
      <w:start w:val="1"/>
      <w:numFmt w:val="lowerLetter"/>
      <w:lvlText w:val="%2."/>
      <w:lvlJc w:val="left"/>
      <w:pPr>
        <w:tabs>
          <w:tab w:val="num" w:pos="1440"/>
        </w:tabs>
        <w:ind w:left="1440" w:hanging="360"/>
      </w:pPr>
    </w:lvl>
    <w:lvl w:ilvl="2" w:tplc="2B5005F4" w:tentative="1">
      <w:start w:val="1"/>
      <w:numFmt w:val="lowerRoman"/>
      <w:lvlText w:val="%3."/>
      <w:lvlJc w:val="right"/>
      <w:pPr>
        <w:tabs>
          <w:tab w:val="num" w:pos="2160"/>
        </w:tabs>
        <w:ind w:left="2160" w:hanging="180"/>
      </w:pPr>
    </w:lvl>
    <w:lvl w:ilvl="3" w:tplc="C032F70C" w:tentative="1">
      <w:start w:val="1"/>
      <w:numFmt w:val="decimal"/>
      <w:lvlText w:val="%4."/>
      <w:lvlJc w:val="left"/>
      <w:pPr>
        <w:tabs>
          <w:tab w:val="num" w:pos="2880"/>
        </w:tabs>
        <w:ind w:left="2880" w:hanging="360"/>
      </w:pPr>
    </w:lvl>
    <w:lvl w:ilvl="4" w:tplc="1AD4ABB2" w:tentative="1">
      <w:start w:val="1"/>
      <w:numFmt w:val="lowerLetter"/>
      <w:lvlText w:val="%5."/>
      <w:lvlJc w:val="left"/>
      <w:pPr>
        <w:tabs>
          <w:tab w:val="num" w:pos="3600"/>
        </w:tabs>
        <w:ind w:left="3600" w:hanging="360"/>
      </w:pPr>
    </w:lvl>
    <w:lvl w:ilvl="5" w:tplc="4B765C2A" w:tentative="1">
      <w:start w:val="1"/>
      <w:numFmt w:val="lowerRoman"/>
      <w:lvlText w:val="%6."/>
      <w:lvlJc w:val="right"/>
      <w:pPr>
        <w:tabs>
          <w:tab w:val="num" w:pos="4320"/>
        </w:tabs>
        <w:ind w:left="4320" w:hanging="180"/>
      </w:pPr>
    </w:lvl>
    <w:lvl w:ilvl="6" w:tplc="1FFC475E" w:tentative="1">
      <w:start w:val="1"/>
      <w:numFmt w:val="decimal"/>
      <w:lvlText w:val="%7."/>
      <w:lvlJc w:val="left"/>
      <w:pPr>
        <w:tabs>
          <w:tab w:val="num" w:pos="5040"/>
        </w:tabs>
        <w:ind w:left="5040" w:hanging="360"/>
      </w:pPr>
    </w:lvl>
    <w:lvl w:ilvl="7" w:tplc="2E0A94BE" w:tentative="1">
      <w:start w:val="1"/>
      <w:numFmt w:val="lowerLetter"/>
      <w:lvlText w:val="%8."/>
      <w:lvlJc w:val="left"/>
      <w:pPr>
        <w:tabs>
          <w:tab w:val="num" w:pos="5760"/>
        </w:tabs>
        <w:ind w:left="5760" w:hanging="360"/>
      </w:pPr>
    </w:lvl>
    <w:lvl w:ilvl="8" w:tplc="C682FE44"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628F92C">
      <w:start w:val="1"/>
      <w:numFmt w:val="decimal"/>
      <w:lvlText w:val="%1."/>
      <w:lvlJc w:val="left"/>
      <w:pPr>
        <w:ind w:left="720" w:hanging="360"/>
      </w:pPr>
    </w:lvl>
    <w:lvl w:ilvl="1" w:tplc="9B7210AC" w:tentative="1">
      <w:start w:val="1"/>
      <w:numFmt w:val="lowerLetter"/>
      <w:lvlText w:val="%2."/>
      <w:lvlJc w:val="left"/>
      <w:pPr>
        <w:ind w:left="1440" w:hanging="360"/>
      </w:pPr>
    </w:lvl>
    <w:lvl w:ilvl="2" w:tplc="0BB68D9A" w:tentative="1">
      <w:start w:val="1"/>
      <w:numFmt w:val="lowerRoman"/>
      <w:lvlText w:val="%3."/>
      <w:lvlJc w:val="right"/>
      <w:pPr>
        <w:ind w:left="2160" w:hanging="180"/>
      </w:pPr>
    </w:lvl>
    <w:lvl w:ilvl="3" w:tplc="BF0A9EB2" w:tentative="1">
      <w:start w:val="1"/>
      <w:numFmt w:val="decimal"/>
      <w:lvlText w:val="%4."/>
      <w:lvlJc w:val="left"/>
      <w:pPr>
        <w:ind w:left="2880" w:hanging="360"/>
      </w:pPr>
    </w:lvl>
    <w:lvl w:ilvl="4" w:tplc="99CC8EF2" w:tentative="1">
      <w:start w:val="1"/>
      <w:numFmt w:val="lowerLetter"/>
      <w:lvlText w:val="%5."/>
      <w:lvlJc w:val="left"/>
      <w:pPr>
        <w:ind w:left="3600" w:hanging="360"/>
      </w:pPr>
    </w:lvl>
    <w:lvl w:ilvl="5" w:tplc="3DB4B0A0" w:tentative="1">
      <w:start w:val="1"/>
      <w:numFmt w:val="lowerRoman"/>
      <w:lvlText w:val="%6."/>
      <w:lvlJc w:val="right"/>
      <w:pPr>
        <w:ind w:left="4320" w:hanging="180"/>
      </w:pPr>
    </w:lvl>
    <w:lvl w:ilvl="6" w:tplc="64162D06" w:tentative="1">
      <w:start w:val="1"/>
      <w:numFmt w:val="decimal"/>
      <w:lvlText w:val="%7."/>
      <w:lvlJc w:val="left"/>
      <w:pPr>
        <w:ind w:left="5040" w:hanging="360"/>
      </w:pPr>
    </w:lvl>
    <w:lvl w:ilvl="7" w:tplc="8B4C4FC4" w:tentative="1">
      <w:start w:val="1"/>
      <w:numFmt w:val="lowerLetter"/>
      <w:lvlText w:val="%8."/>
      <w:lvlJc w:val="left"/>
      <w:pPr>
        <w:ind w:left="5760" w:hanging="360"/>
      </w:pPr>
    </w:lvl>
    <w:lvl w:ilvl="8" w:tplc="8CECE16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C42E070">
      <w:start w:val="1"/>
      <w:numFmt w:val="decimal"/>
      <w:pStyle w:val="Heading1"/>
      <w:lvlText w:val="%1."/>
      <w:lvlJc w:val="left"/>
      <w:pPr>
        <w:tabs>
          <w:tab w:val="num" w:pos="720"/>
        </w:tabs>
        <w:ind w:left="720" w:hanging="360"/>
      </w:pPr>
    </w:lvl>
    <w:lvl w:ilvl="1" w:tplc="EAAC8E00">
      <w:numFmt w:val="none"/>
      <w:lvlText w:val=""/>
      <w:lvlJc w:val="left"/>
      <w:pPr>
        <w:tabs>
          <w:tab w:val="num" w:pos="360"/>
        </w:tabs>
        <w:ind w:left="0" w:firstLine="0"/>
      </w:pPr>
    </w:lvl>
    <w:lvl w:ilvl="2" w:tplc="0AAA80A2">
      <w:numFmt w:val="none"/>
      <w:lvlText w:val=""/>
      <w:lvlJc w:val="left"/>
      <w:pPr>
        <w:tabs>
          <w:tab w:val="num" w:pos="360"/>
        </w:tabs>
        <w:ind w:left="0" w:firstLine="0"/>
      </w:pPr>
    </w:lvl>
    <w:lvl w:ilvl="3" w:tplc="3992E63C">
      <w:numFmt w:val="none"/>
      <w:lvlText w:val=""/>
      <w:lvlJc w:val="left"/>
      <w:pPr>
        <w:tabs>
          <w:tab w:val="num" w:pos="360"/>
        </w:tabs>
        <w:ind w:left="0" w:firstLine="0"/>
      </w:pPr>
    </w:lvl>
    <w:lvl w:ilvl="4" w:tplc="4A4E1C70">
      <w:numFmt w:val="none"/>
      <w:lvlText w:val=""/>
      <w:lvlJc w:val="left"/>
      <w:pPr>
        <w:tabs>
          <w:tab w:val="num" w:pos="360"/>
        </w:tabs>
        <w:ind w:left="0" w:firstLine="0"/>
      </w:pPr>
    </w:lvl>
    <w:lvl w:ilvl="5" w:tplc="45461A1A">
      <w:numFmt w:val="none"/>
      <w:lvlText w:val=""/>
      <w:lvlJc w:val="left"/>
      <w:pPr>
        <w:tabs>
          <w:tab w:val="num" w:pos="360"/>
        </w:tabs>
        <w:ind w:left="0" w:firstLine="0"/>
      </w:pPr>
    </w:lvl>
    <w:lvl w:ilvl="6" w:tplc="9C062524">
      <w:numFmt w:val="none"/>
      <w:lvlText w:val=""/>
      <w:lvlJc w:val="left"/>
      <w:pPr>
        <w:tabs>
          <w:tab w:val="num" w:pos="360"/>
        </w:tabs>
        <w:ind w:left="0" w:firstLine="0"/>
      </w:pPr>
    </w:lvl>
    <w:lvl w:ilvl="7" w:tplc="3C7A8B52">
      <w:numFmt w:val="none"/>
      <w:lvlText w:val=""/>
      <w:lvlJc w:val="left"/>
      <w:pPr>
        <w:tabs>
          <w:tab w:val="num" w:pos="360"/>
        </w:tabs>
        <w:ind w:left="0" w:firstLine="0"/>
      </w:pPr>
    </w:lvl>
    <w:lvl w:ilvl="8" w:tplc="590470A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BCEC2210">
      <w:start w:val="1"/>
      <w:numFmt w:val="bullet"/>
      <w:lvlText w:val=""/>
      <w:lvlJc w:val="left"/>
      <w:pPr>
        <w:ind w:left="360" w:hanging="360"/>
      </w:pPr>
      <w:rPr>
        <w:rFonts w:ascii="Symbol" w:hAnsi="Symbol" w:hint="default"/>
      </w:rPr>
    </w:lvl>
    <w:lvl w:ilvl="1" w:tplc="0A28F4F2" w:tentative="1">
      <w:start w:val="1"/>
      <w:numFmt w:val="bullet"/>
      <w:lvlText w:val="o"/>
      <w:lvlJc w:val="left"/>
      <w:pPr>
        <w:ind w:left="1080" w:hanging="360"/>
      </w:pPr>
      <w:rPr>
        <w:rFonts w:ascii="Courier New" w:hAnsi="Courier New" w:cs="Courier New" w:hint="default"/>
      </w:rPr>
    </w:lvl>
    <w:lvl w:ilvl="2" w:tplc="6AE2F7C4" w:tentative="1">
      <w:start w:val="1"/>
      <w:numFmt w:val="bullet"/>
      <w:lvlText w:val=""/>
      <w:lvlJc w:val="left"/>
      <w:pPr>
        <w:ind w:left="1800" w:hanging="360"/>
      </w:pPr>
      <w:rPr>
        <w:rFonts w:ascii="Wingdings" w:hAnsi="Wingdings" w:hint="default"/>
      </w:rPr>
    </w:lvl>
    <w:lvl w:ilvl="3" w:tplc="AE4AE456" w:tentative="1">
      <w:start w:val="1"/>
      <w:numFmt w:val="bullet"/>
      <w:lvlText w:val=""/>
      <w:lvlJc w:val="left"/>
      <w:pPr>
        <w:ind w:left="2520" w:hanging="360"/>
      </w:pPr>
      <w:rPr>
        <w:rFonts w:ascii="Symbol" w:hAnsi="Symbol" w:hint="default"/>
      </w:rPr>
    </w:lvl>
    <w:lvl w:ilvl="4" w:tplc="52F8862E" w:tentative="1">
      <w:start w:val="1"/>
      <w:numFmt w:val="bullet"/>
      <w:lvlText w:val="o"/>
      <w:lvlJc w:val="left"/>
      <w:pPr>
        <w:ind w:left="3240" w:hanging="360"/>
      </w:pPr>
      <w:rPr>
        <w:rFonts w:ascii="Courier New" w:hAnsi="Courier New" w:cs="Courier New" w:hint="default"/>
      </w:rPr>
    </w:lvl>
    <w:lvl w:ilvl="5" w:tplc="0F8EFC64" w:tentative="1">
      <w:start w:val="1"/>
      <w:numFmt w:val="bullet"/>
      <w:lvlText w:val=""/>
      <w:lvlJc w:val="left"/>
      <w:pPr>
        <w:ind w:left="3960" w:hanging="360"/>
      </w:pPr>
      <w:rPr>
        <w:rFonts w:ascii="Wingdings" w:hAnsi="Wingdings" w:hint="default"/>
      </w:rPr>
    </w:lvl>
    <w:lvl w:ilvl="6" w:tplc="11D0D73C" w:tentative="1">
      <w:start w:val="1"/>
      <w:numFmt w:val="bullet"/>
      <w:lvlText w:val=""/>
      <w:lvlJc w:val="left"/>
      <w:pPr>
        <w:ind w:left="4680" w:hanging="360"/>
      </w:pPr>
      <w:rPr>
        <w:rFonts w:ascii="Symbol" w:hAnsi="Symbol" w:hint="default"/>
      </w:rPr>
    </w:lvl>
    <w:lvl w:ilvl="7" w:tplc="D98A171A" w:tentative="1">
      <w:start w:val="1"/>
      <w:numFmt w:val="bullet"/>
      <w:lvlText w:val="o"/>
      <w:lvlJc w:val="left"/>
      <w:pPr>
        <w:ind w:left="5400" w:hanging="360"/>
      </w:pPr>
      <w:rPr>
        <w:rFonts w:ascii="Courier New" w:hAnsi="Courier New" w:cs="Courier New" w:hint="default"/>
      </w:rPr>
    </w:lvl>
    <w:lvl w:ilvl="8" w:tplc="7F4A9CB0"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B2282D2E">
      <w:start w:val="1"/>
      <w:numFmt w:val="bullet"/>
      <w:lvlText w:val=""/>
      <w:lvlJc w:val="left"/>
      <w:pPr>
        <w:ind w:left="1440" w:hanging="360"/>
      </w:pPr>
      <w:rPr>
        <w:rFonts w:ascii="Symbol" w:hAnsi="Symbol" w:hint="default"/>
      </w:rPr>
    </w:lvl>
    <w:lvl w:ilvl="1" w:tplc="9AA66504" w:tentative="1">
      <w:start w:val="1"/>
      <w:numFmt w:val="bullet"/>
      <w:lvlText w:val="o"/>
      <w:lvlJc w:val="left"/>
      <w:pPr>
        <w:ind w:left="2160" w:hanging="360"/>
      </w:pPr>
      <w:rPr>
        <w:rFonts w:ascii="Courier New" w:hAnsi="Courier New" w:cs="Courier New" w:hint="default"/>
      </w:rPr>
    </w:lvl>
    <w:lvl w:ilvl="2" w:tplc="E8A24738" w:tentative="1">
      <w:start w:val="1"/>
      <w:numFmt w:val="bullet"/>
      <w:lvlText w:val=""/>
      <w:lvlJc w:val="left"/>
      <w:pPr>
        <w:ind w:left="2880" w:hanging="360"/>
      </w:pPr>
      <w:rPr>
        <w:rFonts w:ascii="Wingdings" w:hAnsi="Wingdings" w:hint="default"/>
      </w:rPr>
    </w:lvl>
    <w:lvl w:ilvl="3" w:tplc="89B8C1D6" w:tentative="1">
      <w:start w:val="1"/>
      <w:numFmt w:val="bullet"/>
      <w:lvlText w:val=""/>
      <w:lvlJc w:val="left"/>
      <w:pPr>
        <w:ind w:left="3600" w:hanging="360"/>
      </w:pPr>
      <w:rPr>
        <w:rFonts w:ascii="Symbol" w:hAnsi="Symbol" w:hint="default"/>
      </w:rPr>
    </w:lvl>
    <w:lvl w:ilvl="4" w:tplc="E35CDC9E" w:tentative="1">
      <w:start w:val="1"/>
      <w:numFmt w:val="bullet"/>
      <w:lvlText w:val="o"/>
      <w:lvlJc w:val="left"/>
      <w:pPr>
        <w:ind w:left="4320" w:hanging="360"/>
      </w:pPr>
      <w:rPr>
        <w:rFonts w:ascii="Courier New" w:hAnsi="Courier New" w:cs="Courier New" w:hint="default"/>
      </w:rPr>
    </w:lvl>
    <w:lvl w:ilvl="5" w:tplc="3314DE30" w:tentative="1">
      <w:start w:val="1"/>
      <w:numFmt w:val="bullet"/>
      <w:lvlText w:val=""/>
      <w:lvlJc w:val="left"/>
      <w:pPr>
        <w:ind w:left="5040" w:hanging="360"/>
      </w:pPr>
      <w:rPr>
        <w:rFonts w:ascii="Wingdings" w:hAnsi="Wingdings" w:hint="default"/>
      </w:rPr>
    </w:lvl>
    <w:lvl w:ilvl="6" w:tplc="98DA4ACA" w:tentative="1">
      <w:start w:val="1"/>
      <w:numFmt w:val="bullet"/>
      <w:lvlText w:val=""/>
      <w:lvlJc w:val="left"/>
      <w:pPr>
        <w:ind w:left="5760" w:hanging="360"/>
      </w:pPr>
      <w:rPr>
        <w:rFonts w:ascii="Symbol" w:hAnsi="Symbol" w:hint="default"/>
      </w:rPr>
    </w:lvl>
    <w:lvl w:ilvl="7" w:tplc="B7BE6F54" w:tentative="1">
      <w:start w:val="1"/>
      <w:numFmt w:val="bullet"/>
      <w:lvlText w:val="o"/>
      <w:lvlJc w:val="left"/>
      <w:pPr>
        <w:ind w:left="6480" w:hanging="360"/>
      </w:pPr>
      <w:rPr>
        <w:rFonts w:ascii="Courier New" w:hAnsi="Courier New" w:cs="Courier New" w:hint="default"/>
      </w:rPr>
    </w:lvl>
    <w:lvl w:ilvl="8" w:tplc="59B4B96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90FA36B6">
      <w:start w:val="1"/>
      <w:numFmt w:val="decimal"/>
      <w:lvlText w:val="%1."/>
      <w:lvlJc w:val="left"/>
      <w:pPr>
        <w:tabs>
          <w:tab w:val="num" w:pos="720"/>
        </w:tabs>
        <w:ind w:left="720" w:hanging="360"/>
      </w:pPr>
      <w:rPr>
        <w:rFonts w:hint="default"/>
      </w:rPr>
    </w:lvl>
    <w:lvl w:ilvl="1" w:tplc="6F408ACC" w:tentative="1">
      <w:start w:val="1"/>
      <w:numFmt w:val="lowerLetter"/>
      <w:lvlText w:val="%2."/>
      <w:lvlJc w:val="left"/>
      <w:pPr>
        <w:tabs>
          <w:tab w:val="num" w:pos="1440"/>
        </w:tabs>
        <w:ind w:left="1440" w:hanging="360"/>
      </w:pPr>
    </w:lvl>
    <w:lvl w:ilvl="2" w:tplc="5C269FBE" w:tentative="1">
      <w:start w:val="1"/>
      <w:numFmt w:val="lowerRoman"/>
      <w:lvlText w:val="%3."/>
      <w:lvlJc w:val="right"/>
      <w:pPr>
        <w:tabs>
          <w:tab w:val="num" w:pos="2160"/>
        </w:tabs>
        <w:ind w:left="2160" w:hanging="180"/>
      </w:pPr>
    </w:lvl>
    <w:lvl w:ilvl="3" w:tplc="AAFADFDE" w:tentative="1">
      <w:start w:val="1"/>
      <w:numFmt w:val="decimal"/>
      <w:lvlText w:val="%4."/>
      <w:lvlJc w:val="left"/>
      <w:pPr>
        <w:tabs>
          <w:tab w:val="num" w:pos="2880"/>
        </w:tabs>
        <w:ind w:left="2880" w:hanging="360"/>
      </w:pPr>
    </w:lvl>
    <w:lvl w:ilvl="4" w:tplc="F12248FE" w:tentative="1">
      <w:start w:val="1"/>
      <w:numFmt w:val="lowerLetter"/>
      <w:lvlText w:val="%5."/>
      <w:lvlJc w:val="left"/>
      <w:pPr>
        <w:tabs>
          <w:tab w:val="num" w:pos="3600"/>
        </w:tabs>
        <w:ind w:left="3600" w:hanging="360"/>
      </w:pPr>
    </w:lvl>
    <w:lvl w:ilvl="5" w:tplc="C8724C3E" w:tentative="1">
      <w:start w:val="1"/>
      <w:numFmt w:val="lowerRoman"/>
      <w:lvlText w:val="%6."/>
      <w:lvlJc w:val="right"/>
      <w:pPr>
        <w:tabs>
          <w:tab w:val="num" w:pos="4320"/>
        </w:tabs>
        <w:ind w:left="4320" w:hanging="180"/>
      </w:pPr>
    </w:lvl>
    <w:lvl w:ilvl="6" w:tplc="5F20C6EE" w:tentative="1">
      <w:start w:val="1"/>
      <w:numFmt w:val="decimal"/>
      <w:lvlText w:val="%7."/>
      <w:lvlJc w:val="left"/>
      <w:pPr>
        <w:tabs>
          <w:tab w:val="num" w:pos="5040"/>
        </w:tabs>
        <w:ind w:left="5040" w:hanging="360"/>
      </w:pPr>
    </w:lvl>
    <w:lvl w:ilvl="7" w:tplc="3DE85528" w:tentative="1">
      <w:start w:val="1"/>
      <w:numFmt w:val="lowerLetter"/>
      <w:lvlText w:val="%8."/>
      <w:lvlJc w:val="left"/>
      <w:pPr>
        <w:tabs>
          <w:tab w:val="num" w:pos="5760"/>
        </w:tabs>
        <w:ind w:left="5760" w:hanging="360"/>
      </w:pPr>
    </w:lvl>
    <w:lvl w:ilvl="8" w:tplc="31169FF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93421D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F52893F2" w:tentative="1">
      <w:start w:val="1"/>
      <w:numFmt w:val="lowerLetter"/>
      <w:lvlText w:val="%2."/>
      <w:lvlJc w:val="left"/>
      <w:pPr>
        <w:tabs>
          <w:tab w:val="num" w:pos="1440"/>
        </w:tabs>
        <w:ind w:left="1440" w:hanging="360"/>
      </w:pPr>
    </w:lvl>
    <w:lvl w:ilvl="2" w:tplc="4BEAA250" w:tentative="1">
      <w:start w:val="1"/>
      <w:numFmt w:val="lowerRoman"/>
      <w:lvlText w:val="%3."/>
      <w:lvlJc w:val="right"/>
      <w:pPr>
        <w:tabs>
          <w:tab w:val="num" w:pos="2160"/>
        </w:tabs>
        <w:ind w:left="2160" w:hanging="180"/>
      </w:pPr>
    </w:lvl>
    <w:lvl w:ilvl="3" w:tplc="41ACD052" w:tentative="1">
      <w:start w:val="1"/>
      <w:numFmt w:val="decimal"/>
      <w:lvlText w:val="%4."/>
      <w:lvlJc w:val="left"/>
      <w:pPr>
        <w:tabs>
          <w:tab w:val="num" w:pos="2880"/>
        </w:tabs>
        <w:ind w:left="2880" w:hanging="360"/>
      </w:pPr>
    </w:lvl>
    <w:lvl w:ilvl="4" w:tplc="6D40B802" w:tentative="1">
      <w:start w:val="1"/>
      <w:numFmt w:val="lowerLetter"/>
      <w:lvlText w:val="%5."/>
      <w:lvlJc w:val="left"/>
      <w:pPr>
        <w:tabs>
          <w:tab w:val="num" w:pos="3600"/>
        </w:tabs>
        <w:ind w:left="3600" w:hanging="360"/>
      </w:pPr>
    </w:lvl>
    <w:lvl w:ilvl="5" w:tplc="B1A80AC6" w:tentative="1">
      <w:start w:val="1"/>
      <w:numFmt w:val="lowerRoman"/>
      <w:lvlText w:val="%6."/>
      <w:lvlJc w:val="right"/>
      <w:pPr>
        <w:tabs>
          <w:tab w:val="num" w:pos="4320"/>
        </w:tabs>
        <w:ind w:left="4320" w:hanging="180"/>
      </w:pPr>
    </w:lvl>
    <w:lvl w:ilvl="6" w:tplc="B2F851DE" w:tentative="1">
      <w:start w:val="1"/>
      <w:numFmt w:val="decimal"/>
      <w:lvlText w:val="%7."/>
      <w:lvlJc w:val="left"/>
      <w:pPr>
        <w:tabs>
          <w:tab w:val="num" w:pos="5040"/>
        </w:tabs>
        <w:ind w:left="5040" w:hanging="360"/>
      </w:pPr>
    </w:lvl>
    <w:lvl w:ilvl="7" w:tplc="1F0A0914" w:tentative="1">
      <w:start w:val="1"/>
      <w:numFmt w:val="lowerLetter"/>
      <w:lvlText w:val="%8."/>
      <w:lvlJc w:val="left"/>
      <w:pPr>
        <w:tabs>
          <w:tab w:val="num" w:pos="5760"/>
        </w:tabs>
        <w:ind w:left="5760" w:hanging="360"/>
      </w:pPr>
    </w:lvl>
    <w:lvl w:ilvl="8" w:tplc="AA680A8A"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EF6383A">
      <w:start w:val="1"/>
      <w:numFmt w:val="decimal"/>
      <w:lvlText w:val="%1."/>
      <w:lvlJc w:val="left"/>
      <w:pPr>
        <w:tabs>
          <w:tab w:val="num" w:pos="720"/>
        </w:tabs>
        <w:ind w:left="720" w:hanging="360"/>
      </w:pPr>
      <w:rPr>
        <w:rFonts w:hint="default"/>
      </w:rPr>
    </w:lvl>
    <w:lvl w:ilvl="1" w:tplc="6D48E974" w:tentative="1">
      <w:start w:val="1"/>
      <w:numFmt w:val="lowerLetter"/>
      <w:lvlText w:val="%2."/>
      <w:lvlJc w:val="left"/>
      <w:pPr>
        <w:tabs>
          <w:tab w:val="num" w:pos="1440"/>
        </w:tabs>
        <w:ind w:left="1440" w:hanging="360"/>
      </w:pPr>
    </w:lvl>
    <w:lvl w:ilvl="2" w:tplc="88C20C6A" w:tentative="1">
      <w:start w:val="1"/>
      <w:numFmt w:val="lowerRoman"/>
      <w:lvlText w:val="%3."/>
      <w:lvlJc w:val="right"/>
      <w:pPr>
        <w:tabs>
          <w:tab w:val="num" w:pos="2160"/>
        </w:tabs>
        <w:ind w:left="2160" w:hanging="180"/>
      </w:pPr>
    </w:lvl>
    <w:lvl w:ilvl="3" w:tplc="B4024F4A" w:tentative="1">
      <w:start w:val="1"/>
      <w:numFmt w:val="decimal"/>
      <w:lvlText w:val="%4."/>
      <w:lvlJc w:val="left"/>
      <w:pPr>
        <w:tabs>
          <w:tab w:val="num" w:pos="2880"/>
        </w:tabs>
        <w:ind w:left="2880" w:hanging="360"/>
      </w:pPr>
    </w:lvl>
    <w:lvl w:ilvl="4" w:tplc="349A85F2" w:tentative="1">
      <w:start w:val="1"/>
      <w:numFmt w:val="lowerLetter"/>
      <w:lvlText w:val="%5."/>
      <w:lvlJc w:val="left"/>
      <w:pPr>
        <w:tabs>
          <w:tab w:val="num" w:pos="3600"/>
        </w:tabs>
        <w:ind w:left="3600" w:hanging="360"/>
      </w:pPr>
    </w:lvl>
    <w:lvl w:ilvl="5" w:tplc="FF560A06" w:tentative="1">
      <w:start w:val="1"/>
      <w:numFmt w:val="lowerRoman"/>
      <w:lvlText w:val="%6."/>
      <w:lvlJc w:val="right"/>
      <w:pPr>
        <w:tabs>
          <w:tab w:val="num" w:pos="4320"/>
        </w:tabs>
        <w:ind w:left="4320" w:hanging="180"/>
      </w:pPr>
    </w:lvl>
    <w:lvl w:ilvl="6" w:tplc="D1704100" w:tentative="1">
      <w:start w:val="1"/>
      <w:numFmt w:val="decimal"/>
      <w:lvlText w:val="%7."/>
      <w:lvlJc w:val="left"/>
      <w:pPr>
        <w:tabs>
          <w:tab w:val="num" w:pos="5040"/>
        </w:tabs>
        <w:ind w:left="5040" w:hanging="360"/>
      </w:pPr>
    </w:lvl>
    <w:lvl w:ilvl="7" w:tplc="FDB4A64C" w:tentative="1">
      <w:start w:val="1"/>
      <w:numFmt w:val="lowerLetter"/>
      <w:lvlText w:val="%8."/>
      <w:lvlJc w:val="left"/>
      <w:pPr>
        <w:tabs>
          <w:tab w:val="num" w:pos="5760"/>
        </w:tabs>
        <w:ind w:left="5760" w:hanging="360"/>
      </w:pPr>
    </w:lvl>
    <w:lvl w:ilvl="8" w:tplc="4D0088B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15548DCC">
      <w:start w:val="1"/>
      <w:numFmt w:val="bullet"/>
      <w:lvlText w:val=""/>
      <w:lvlJc w:val="left"/>
      <w:pPr>
        <w:ind w:left="360" w:hanging="360"/>
      </w:pPr>
      <w:rPr>
        <w:rFonts w:ascii="Symbol" w:hAnsi="Symbol" w:hint="default"/>
      </w:rPr>
    </w:lvl>
    <w:lvl w:ilvl="1" w:tplc="5F466FD8" w:tentative="1">
      <w:start w:val="1"/>
      <w:numFmt w:val="bullet"/>
      <w:lvlText w:val="o"/>
      <w:lvlJc w:val="left"/>
      <w:pPr>
        <w:ind w:left="1080" w:hanging="360"/>
      </w:pPr>
      <w:rPr>
        <w:rFonts w:ascii="Courier New" w:hAnsi="Courier New" w:cs="Courier New" w:hint="default"/>
      </w:rPr>
    </w:lvl>
    <w:lvl w:ilvl="2" w:tplc="3B2EE646" w:tentative="1">
      <w:start w:val="1"/>
      <w:numFmt w:val="bullet"/>
      <w:lvlText w:val=""/>
      <w:lvlJc w:val="left"/>
      <w:pPr>
        <w:ind w:left="1800" w:hanging="360"/>
      </w:pPr>
      <w:rPr>
        <w:rFonts w:ascii="Wingdings" w:hAnsi="Wingdings" w:hint="default"/>
      </w:rPr>
    </w:lvl>
    <w:lvl w:ilvl="3" w:tplc="AF4ECEE2" w:tentative="1">
      <w:start w:val="1"/>
      <w:numFmt w:val="bullet"/>
      <w:lvlText w:val=""/>
      <w:lvlJc w:val="left"/>
      <w:pPr>
        <w:ind w:left="2520" w:hanging="360"/>
      </w:pPr>
      <w:rPr>
        <w:rFonts w:ascii="Symbol" w:hAnsi="Symbol" w:hint="default"/>
      </w:rPr>
    </w:lvl>
    <w:lvl w:ilvl="4" w:tplc="3572AFC2" w:tentative="1">
      <w:start w:val="1"/>
      <w:numFmt w:val="bullet"/>
      <w:lvlText w:val="o"/>
      <w:lvlJc w:val="left"/>
      <w:pPr>
        <w:ind w:left="3240" w:hanging="360"/>
      </w:pPr>
      <w:rPr>
        <w:rFonts w:ascii="Courier New" w:hAnsi="Courier New" w:cs="Courier New" w:hint="default"/>
      </w:rPr>
    </w:lvl>
    <w:lvl w:ilvl="5" w:tplc="3294E938" w:tentative="1">
      <w:start w:val="1"/>
      <w:numFmt w:val="bullet"/>
      <w:lvlText w:val=""/>
      <w:lvlJc w:val="left"/>
      <w:pPr>
        <w:ind w:left="3960" w:hanging="360"/>
      </w:pPr>
      <w:rPr>
        <w:rFonts w:ascii="Wingdings" w:hAnsi="Wingdings" w:hint="default"/>
      </w:rPr>
    </w:lvl>
    <w:lvl w:ilvl="6" w:tplc="8C1463E2" w:tentative="1">
      <w:start w:val="1"/>
      <w:numFmt w:val="bullet"/>
      <w:lvlText w:val=""/>
      <w:lvlJc w:val="left"/>
      <w:pPr>
        <w:ind w:left="4680" w:hanging="360"/>
      </w:pPr>
      <w:rPr>
        <w:rFonts w:ascii="Symbol" w:hAnsi="Symbol" w:hint="default"/>
      </w:rPr>
    </w:lvl>
    <w:lvl w:ilvl="7" w:tplc="724436FA" w:tentative="1">
      <w:start w:val="1"/>
      <w:numFmt w:val="bullet"/>
      <w:lvlText w:val="o"/>
      <w:lvlJc w:val="left"/>
      <w:pPr>
        <w:ind w:left="5400" w:hanging="360"/>
      </w:pPr>
      <w:rPr>
        <w:rFonts w:ascii="Courier New" w:hAnsi="Courier New" w:cs="Courier New" w:hint="default"/>
      </w:rPr>
    </w:lvl>
    <w:lvl w:ilvl="8" w:tplc="79A8914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3DB46D56">
      <w:start w:val="2"/>
      <w:numFmt w:val="decimal"/>
      <w:lvlText w:val="%1."/>
      <w:lvlJc w:val="left"/>
      <w:pPr>
        <w:tabs>
          <w:tab w:val="num" w:pos="720"/>
        </w:tabs>
        <w:ind w:left="720" w:hanging="360"/>
      </w:pPr>
      <w:rPr>
        <w:rFonts w:hint="default"/>
      </w:rPr>
    </w:lvl>
    <w:lvl w:ilvl="1" w:tplc="019650B2" w:tentative="1">
      <w:start w:val="1"/>
      <w:numFmt w:val="lowerLetter"/>
      <w:lvlText w:val="%2."/>
      <w:lvlJc w:val="left"/>
      <w:pPr>
        <w:tabs>
          <w:tab w:val="num" w:pos="1440"/>
        </w:tabs>
        <w:ind w:left="1440" w:hanging="360"/>
      </w:pPr>
    </w:lvl>
    <w:lvl w:ilvl="2" w:tplc="3C3EA3C8" w:tentative="1">
      <w:start w:val="1"/>
      <w:numFmt w:val="lowerRoman"/>
      <w:lvlText w:val="%3."/>
      <w:lvlJc w:val="right"/>
      <w:pPr>
        <w:tabs>
          <w:tab w:val="num" w:pos="2160"/>
        </w:tabs>
        <w:ind w:left="2160" w:hanging="180"/>
      </w:pPr>
    </w:lvl>
    <w:lvl w:ilvl="3" w:tplc="B914D1B6" w:tentative="1">
      <w:start w:val="1"/>
      <w:numFmt w:val="decimal"/>
      <w:lvlText w:val="%4."/>
      <w:lvlJc w:val="left"/>
      <w:pPr>
        <w:tabs>
          <w:tab w:val="num" w:pos="2880"/>
        </w:tabs>
        <w:ind w:left="2880" w:hanging="360"/>
      </w:pPr>
    </w:lvl>
    <w:lvl w:ilvl="4" w:tplc="EE5617AE" w:tentative="1">
      <w:start w:val="1"/>
      <w:numFmt w:val="lowerLetter"/>
      <w:lvlText w:val="%5."/>
      <w:lvlJc w:val="left"/>
      <w:pPr>
        <w:tabs>
          <w:tab w:val="num" w:pos="3600"/>
        </w:tabs>
        <w:ind w:left="3600" w:hanging="360"/>
      </w:pPr>
    </w:lvl>
    <w:lvl w:ilvl="5" w:tplc="F5C087D2" w:tentative="1">
      <w:start w:val="1"/>
      <w:numFmt w:val="lowerRoman"/>
      <w:lvlText w:val="%6."/>
      <w:lvlJc w:val="right"/>
      <w:pPr>
        <w:tabs>
          <w:tab w:val="num" w:pos="4320"/>
        </w:tabs>
        <w:ind w:left="4320" w:hanging="180"/>
      </w:pPr>
    </w:lvl>
    <w:lvl w:ilvl="6" w:tplc="1654FBF2" w:tentative="1">
      <w:start w:val="1"/>
      <w:numFmt w:val="decimal"/>
      <w:lvlText w:val="%7."/>
      <w:lvlJc w:val="left"/>
      <w:pPr>
        <w:tabs>
          <w:tab w:val="num" w:pos="5040"/>
        </w:tabs>
        <w:ind w:left="5040" w:hanging="360"/>
      </w:pPr>
    </w:lvl>
    <w:lvl w:ilvl="7" w:tplc="FA8C73AC" w:tentative="1">
      <w:start w:val="1"/>
      <w:numFmt w:val="lowerLetter"/>
      <w:lvlText w:val="%8."/>
      <w:lvlJc w:val="left"/>
      <w:pPr>
        <w:tabs>
          <w:tab w:val="num" w:pos="5760"/>
        </w:tabs>
        <w:ind w:left="5760" w:hanging="360"/>
      </w:pPr>
    </w:lvl>
    <w:lvl w:ilvl="8" w:tplc="2A6CD68A"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08A1C70">
      <w:start w:val="1"/>
      <w:numFmt w:val="decimal"/>
      <w:lvlText w:val="%1."/>
      <w:lvlJc w:val="left"/>
      <w:pPr>
        <w:tabs>
          <w:tab w:val="num" w:pos="720"/>
        </w:tabs>
        <w:ind w:left="720" w:hanging="360"/>
      </w:pPr>
    </w:lvl>
    <w:lvl w:ilvl="1" w:tplc="7122A782" w:tentative="1">
      <w:start w:val="1"/>
      <w:numFmt w:val="lowerLetter"/>
      <w:lvlText w:val="%2."/>
      <w:lvlJc w:val="left"/>
      <w:pPr>
        <w:tabs>
          <w:tab w:val="num" w:pos="1440"/>
        </w:tabs>
        <w:ind w:left="1440" w:hanging="360"/>
      </w:pPr>
    </w:lvl>
    <w:lvl w:ilvl="2" w:tplc="BF4A3230" w:tentative="1">
      <w:start w:val="1"/>
      <w:numFmt w:val="lowerRoman"/>
      <w:lvlText w:val="%3."/>
      <w:lvlJc w:val="right"/>
      <w:pPr>
        <w:tabs>
          <w:tab w:val="num" w:pos="2160"/>
        </w:tabs>
        <w:ind w:left="2160" w:hanging="180"/>
      </w:pPr>
    </w:lvl>
    <w:lvl w:ilvl="3" w:tplc="B7FCBC60" w:tentative="1">
      <w:start w:val="1"/>
      <w:numFmt w:val="decimal"/>
      <w:lvlText w:val="%4."/>
      <w:lvlJc w:val="left"/>
      <w:pPr>
        <w:tabs>
          <w:tab w:val="num" w:pos="2880"/>
        </w:tabs>
        <w:ind w:left="2880" w:hanging="360"/>
      </w:pPr>
    </w:lvl>
    <w:lvl w:ilvl="4" w:tplc="3B6288F2" w:tentative="1">
      <w:start w:val="1"/>
      <w:numFmt w:val="lowerLetter"/>
      <w:lvlText w:val="%5."/>
      <w:lvlJc w:val="left"/>
      <w:pPr>
        <w:tabs>
          <w:tab w:val="num" w:pos="3600"/>
        </w:tabs>
        <w:ind w:left="3600" w:hanging="360"/>
      </w:pPr>
    </w:lvl>
    <w:lvl w:ilvl="5" w:tplc="4FACD90A" w:tentative="1">
      <w:start w:val="1"/>
      <w:numFmt w:val="lowerRoman"/>
      <w:lvlText w:val="%6."/>
      <w:lvlJc w:val="right"/>
      <w:pPr>
        <w:tabs>
          <w:tab w:val="num" w:pos="4320"/>
        </w:tabs>
        <w:ind w:left="4320" w:hanging="180"/>
      </w:pPr>
    </w:lvl>
    <w:lvl w:ilvl="6" w:tplc="CCB6DB26" w:tentative="1">
      <w:start w:val="1"/>
      <w:numFmt w:val="decimal"/>
      <w:lvlText w:val="%7."/>
      <w:lvlJc w:val="left"/>
      <w:pPr>
        <w:tabs>
          <w:tab w:val="num" w:pos="5040"/>
        </w:tabs>
        <w:ind w:left="5040" w:hanging="360"/>
      </w:pPr>
    </w:lvl>
    <w:lvl w:ilvl="7" w:tplc="C986CE8A" w:tentative="1">
      <w:start w:val="1"/>
      <w:numFmt w:val="lowerLetter"/>
      <w:lvlText w:val="%8."/>
      <w:lvlJc w:val="left"/>
      <w:pPr>
        <w:tabs>
          <w:tab w:val="num" w:pos="5760"/>
        </w:tabs>
        <w:ind w:left="5760" w:hanging="360"/>
      </w:pPr>
    </w:lvl>
    <w:lvl w:ilvl="8" w:tplc="2C449E2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FEEFEEE">
      <w:start w:val="1"/>
      <w:numFmt w:val="decimal"/>
      <w:lvlText w:val="%1."/>
      <w:lvlJc w:val="left"/>
      <w:pPr>
        <w:ind w:left="720" w:hanging="360"/>
      </w:pPr>
    </w:lvl>
    <w:lvl w:ilvl="1" w:tplc="9E886334" w:tentative="1">
      <w:start w:val="1"/>
      <w:numFmt w:val="lowerLetter"/>
      <w:lvlText w:val="%2."/>
      <w:lvlJc w:val="left"/>
      <w:pPr>
        <w:ind w:left="1440" w:hanging="360"/>
      </w:pPr>
    </w:lvl>
    <w:lvl w:ilvl="2" w:tplc="3698E22A" w:tentative="1">
      <w:start w:val="1"/>
      <w:numFmt w:val="lowerRoman"/>
      <w:lvlText w:val="%3."/>
      <w:lvlJc w:val="right"/>
      <w:pPr>
        <w:ind w:left="2160" w:hanging="180"/>
      </w:pPr>
    </w:lvl>
    <w:lvl w:ilvl="3" w:tplc="FAC2ABA8" w:tentative="1">
      <w:start w:val="1"/>
      <w:numFmt w:val="decimal"/>
      <w:lvlText w:val="%4."/>
      <w:lvlJc w:val="left"/>
      <w:pPr>
        <w:ind w:left="2880" w:hanging="360"/>
      </w:pPr>
    </w:lvl>
    <w:lvl w:ilvl="4" w:tplc="FC8406E0" w:tentative="1">
      <w:start w:val="1"/>
      <w:numFmt w:val="lowerLetter"/>
      <w:lvlText w:val="%5."/>
      <w:lvlJc w:val="left"/>
      <w:pPr>
        <w:ind w:left="3600" w:hanging="360"/>
      </w:pPr>
    </w:lvl>
    <w:lvl w:ilvl="5" w:tplc="FC3E9B3C" w:tentative="1">
      <w:start w:val="1"/>
      <w:numFmt w:val="lowerRoman"/>
      <w:lvlText w:val="%6."/>
      <w:lvlJc w:val="right"/>
      <w:pPr>
        <w:ind w:left="4320" w:hanging="180"/>
      </w:pPr>
    </w:lvl>
    <w:lvl w:ilvl="6" w:tplc="DE668D9A" w:tentative="1">
      <w:start w:val="1"/>
      <w:numFmt w:val="decimal"/>
      <w:lvlText w:val="%7."/>
      <w:lvlJc w:val="left"/>
      <w:pPr>
        <w:ind w:left="5040" w:hanging="360"/>
      </w:pPr>
    </w:lvl>
    <w:lvl w:ilvl="7" w:tplc="EEEA0854" w:tentative="1">
      <w:start w:val="1"/>
      <w:numFmt w:val="lowerLetter"/>
      <w:lvlText w:val="%8."/>
      <w:lvlJc w:val="left"/>
      <w:pPr>
        <w:ind w:left="5760" w:hanging="360"/>
      </w:pPr>
    </w:lvl>
    <w:lvl w:ilvl="8" w:tplc="E2E652D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474B7CE">
      <w:start w:val="1"/>
      <w:numFmt w:val="bullet"/>
      <w:lvlText w:val=""/>
      <w:lvlJc w:val="left"/>
      <w:pPr>
        <w:tabs>
          <w:tab w:val="num" w:pos="360"/>
        </w:tabs>
        <w:ind w:left="360" w:hanging="360"/>
      </w:pPr>
      <w:rPr>
        <w:rFonts w:ascii="Symbol" w:hAnsi="Symbol" w:hint="default"/>
      </w:rPr>
    </w:lvl>
    <w:lvl w:ilvl="1" w:tplc="E3D4E168" w:tentative="1">
      <w:start w:val="1"/>
      <w:numFmt w:val="bullet"/>
      <w:lvlText w:val="o"/>
      <w:lvlJc w:val="left"/>
      <w:pPr>
        <w:tabs>
          <w:tab w:val="num" w:pos="1080"/>
        </w:tabs>
        <w:ind w:left="1080" w:hanging="360"/>
      </w:pPr>
      <w:rPr>
        <w:rFonts w:ascii="Courier New" w:hAnsi="Courier New" w:cs="Courier New" w:hint="default"/>
      </w:rPr>
    </w:lvl>
    <w:lvl w:ilvl="2" w:tplc="F21A577E" w:tentative="1">
      <w:start w:val="1"/>
      <w:numFmt w:val="bullet"/>
      <w:lvlText w:val=""/>
      <w:lvlJc w:val="left"/>
      <w:pPr>
        <w:tabs>
          <w:tab w:val="num" w:pos="1800"/>
        </w:tabs>
        <w:ind w:left="1800" w:hanging="360"/>
      </w:pPr>
      <w:rPr>
        <w:rFonts w:ascii="Wingdings" w:hAnsi="Wingdings" w:hint="default"/>
      </w:rPr>
    </w:lvl>
    <w:lvl w:ilvl="3" w:tplc="DE32DAA8" w:tentative="1">
      <w:start w:val="1"/>
      <w:numFmt w:val="bullet"/>
      <w:lvlText w:val=""/>
      <w:lvlJc w:val="left"/>
      <w:pPr>
        <w:tabs>
          <w:tab w:val="num" w:pos="2520"/>
        </w:tabs>
        <w:ind w:left="2520" w:hanging="360"/>
      </w:pPr>
      <w:rPr>
        <w:rFonts w:ascii="Symbol" w:hAnsi="Symbol" w:hint="default"/>
      </w:rPr>
    </w:lvl>
    <w:lvl w:ilvl="4" w:tplc="0E6248B6" w:tentative="1">
      <w:start w:val="1"/>
      <w:numFmt w:val="bullet"/>
      <w:lvlText w:val="o"/>
      <w:lvlJc w:val="left"/>
      <w:pPr>
        <w:tabs>
          <w:tab w:val="num" w:pos="3240"/>
        </w:tabs>
        <w:ind w:left="3240" w:hanging="360"/>
      </w:pPr>
      <w:rPr>
        <w:rFonts w:ascii="Courier New" w:hAnsi="Courier New" w:cs="Courier New" w:hint="default"/>
      </w:rPr>
    </w:lvl>
    <w:lvl w:ilvl="5" w:tplc="C57820FA" w:tentative="1">
      <w:start w:val="1"/>
      <w:numFmt w:val="bullet"/>
      <w:lvlText w:val=""/>
      <w:lvlJc w:val="left"/>
      <w:pPr>
        <w:tabs>
          <w:tab w:val="num" w:pos="3960"/>
        </w:tabs>
        <w:ind w:left="3960" w:hanging="360"/>
      </w:pPr>
      <w:rPr>
        <w:rFonts w:ascii="Wingdings" w:hAnsi="Wingdings" w:hint="default"/>
      </w:rPr>
    </w:lvl>
    <w:lvl w:ilvl="6" w:tplc="88D272BE" w:tentative="1">
      <w:start w:val="1"/>
      <w:numFmt w:val="bullet"/>
      <w:lvlText w:val=""/>
      <w:lvlJc w:val="left"/>
      <w:pPr>
        <w:tabs>
          <w:tab w:val="num" w:pos="4680"/>
        </w:tabs>
        <w:ind w:left="4680" w:hanging="360"/>
      </w:pPr>
      <w:rPr>
        <w:rFonts w:ascii="Symbol" w:hAnsi="Symbol" w:hint="default"/>
      </w:rPr>
    </w:lvl>
    <w:lvl w:ilvl="7" w:tplc="75825C10" w:tentative="1">
      <w:start w:val="1"/>
      <w:numFmt w:val="bullet"/>
      <w:lvlText w:val="o"/>
      <w:lvlJc w:val="left"/>
      <w:pPr>
        <w:tabs>
          <w:tab w:val="num" w:pos="5400"/>
        </w:tabs>
        <w:ind w:left="5400" w:hanging="360"/>
      </w:pPr>
      <w:rPr>
        <w:rFonts w:ascii="Courier New" w:hAnsi="Courier New" w:cs="Courier New" w:hint="default"/>
      </w:rPr>
    </w:lvl>
    <w:lvl w:ilvl="8" w:tplc="26F019D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81C14AC">
      <w:start w:val="1"/>
      <w:numFmt w:val="decimal"/>
      <w:lvlText w:val="%1."/>
      <w:lvlJc w:val="left"/>
      <w:pPr>
        <w:tabs>
          <w:tab w:val="num" w:pos="600"/>
        </w:tabs>
        <w:ind w:left="600" w:hanging="360"/>
      </w:pPr>
      <w:rPr>
        <w:rFonts w:hint="default"/>
        <w:b w:val="0"/>
      </w:rPr>
    </w:lvl>
    <w:lvl w:ilvl="1" w:tplc="5A004720" w:tentative="1">
      <w:start w:val="1"/>
      <w:numFmt w:val="lowerLetter"/>
      <w:lvlText w:val="%2."/>
      <w:lvlJc w:val="left"/>
      <w:pPr>
        <w:tabs>
          <w:tab w:val="num" w:pos="1440"/>
        </w:tabs>
        <w:ind w:left="1440" w:hanging="360"/>
      </w:pPr>
    </w:lvl>
    <w:lvl w:ilvl="2" w:tplc="1E3C3688" w:tentative="1">
      <w:start w:val="1"/>
      <w:numFmt w:val="lowerRoman"/>
      <w:lvlText w:val="%3."/>
      <w:lvlJc w:val="right"/>
      <w:pPr>
        <w:tabs>
          <w:tab w:val="num" w:pos="2160"/>
        </w:tabs>
        <w:ind w:left="2160" w:hanging="180"/>
      </w:pPr>
    </w:lvl>
    <w:lvl w:ilvl="3" w:tplc="681A4956">
      <w:start w:val="1"/>
      <w:numFmt w:val="decimal"/>
      <w:lvlText w:val="%4."/>
      <w:lvlJc w:val="left"/>
      <w:pPr>
        <w:tabs>
          <w:tab w:val="num" w:pos="2880"/>
        </w:tabs>
        <w:ind w:left="2880" w:hanging="360"/>
      </w:pPr>
    </w:lvl>
    <w:lvl w:ilvl="4" w:tplc="C6CC0970" w:tentative="1">
      <w:start w:val="1"/>
      <w:numFmt w:val="lowerLetter"/>
      <w:lvlText w:val="%5."/>
      <w:lvlJc w:val="left"/>
      <w:pPr>
        <w:tabs>
          <w:tab w:val="num" w:pos="3600"/>
        </w:tabs>
        <w:ind w:left="3600" w:hanging="360"/>
      </w:pPr>
    </w:lvl>
    <w:lvl w:ilvl="5" w:tplc="469E8310" w:tentative="1">
      <w:start w:val="1"/>
      <w:numFmt w:val="lowerRoman"/>
      <w:lvlText w:val="%6."/>
      <w:lvlJc w:val="right"/>
      <w:pPr>
        <w:tabs>
          <w:tab w:val="num" w:pos="4320"/>
        </w:tabs>
        <w:ind w:left="4320" w:hanging="180"/>
      </w:pPr>
    </w:lvl>
    <w:lvl w:ilvl="6" w:tplc="7AD6F27E" w:tentative="1">
      <w:start w:val="1"/>
      <w:numFmt w:val="decimal"/>
      <w:lvlText w:val="%7."/>
      <w:lvlJc w:val="left"/>
      <w:pPr>
        <w:tabs>
          <w:tab w:val="num" w:pos="5040"/>
        </w:tabs>
        <w:ind w:left="5040" w:hanging="360"/>
      </w:pPr>
    </w:lvl>
    <w:lvl w:ilvl="7" w:tplc="56B490D6" w:tentative="1">
      <w:start w:val="1"/>
      <w:numFmt w:val="lowerLetter"/>
      <w:lvlText w:val="%8."/>
      <w:lvlJc w:val="left"/>
      <w:pPr>
        <w:tabs>
          <w:tab w:val="num" w:pos="5760"/>
        </w:tabs>
        <w:ind w:left="5760" w:hanging="360"/>
      </w:pPr>
    </w:lvl>
    <w:lvl w:ilvl="8" w:tplc="CE60CD9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0B2C0170">
      <w:start w:val="1"/>
      <w:numFmt w:val="decimal"/>
      <w:lvlText w:val="%1."/>
      <w:lvlJc w:val="left"/>
      <w:pPr>
        <w:ind w:left="720" w:hanging="360"/>
      </w:pPr>
    </w:lvl>
    <w:lvl w:ilvl="1" w:tplc="5E78B086" w:tentative="1">
      <w:start w:val="1"/>
      <w:numFmt w:val="lowerLetter"/>
      <w:lvlText w:val="%2."/>
      <w:lvlJc w:val="left"/>
      <w:pPr>
        <w:ind w:left="1440" w:hanging="360"/>
      </w:pPr>
    </w:lvl>
    <w:lvl w:ilvl="2" w:tplc="7242D7EC" w:tentative="1">
      <w:start w:val="1"/>
      <w:numFmt w:val="lowerRoman"/>
      <w:lvlText w:val="%3."/>
      <w:lvlJc w:val="right"/>
      <w:pPr>
        <w:ind w:left="2160" w:hanging="180"/>
      </w:pPr>
    </w:lvl>
    <w:lvl w:ilvl="3" w:tplc="2B363DE6" w:tentative="1">
      <w:start w:val="1"/>
      <w:numFmt w:val="decimal"/>
      <w:lvlText w:val="%4."/>
      <w:lvlJc w:val="left"/>
      <w:pPr>
        <w:ind w:left="2880" w:hanging="360"/>
      </w:pPr>
    </w:lvl>
    <w:lvl w:ilvl="4" w:tplc="0BB46FDE" w:tentative="1">
      <w:start w:val="1"/>
      <w:numFmt w:val="lowerLetter"/>
      <w:lvlText w:val="%5."/>
      <w:lvlJc w:val="left"/>
      <w:pPr>
        <w:ind w:left="3600" w:hanging="360"/>
      </w:pPr>
    </w:lvl>
    <w:lvl w:ilvl="5" w:tplc="F4CA9AAC" w:tentative="1">
      <w:start w:val="1"/>
      <w:numFmt w:val="lowerRoman"/>
      <w:lvlText w:val="%6."/>
      <w:lvlJc w:val="right"/>
      <w:pPr>
        <w:ind w:left="4320" w:hanging="180"/>
      </w:pPr>
    </w:lvl>
    <w:lvl w:ilvl="6" w:tplc="21D67BC6" w:tentative="1">
      <w:start w:val="1"/>
      <w:numFmt w:val="decimal"/>
      <w:lvlText w:val="%7."/>
      <w:lvlJc w:val="left"/>
      <w:pPr>
        <w:ind w:left="5040" w:hanging="360"/>
      </w:pPr>
    </w:lvl>
    <w:lvl w:ilvl="7" w:tplc="E540544A" w:tentative="1">
      <w:start w:val="1"/>
      <w:numFmt w:val="lowerLetter"/>
      <w:lvlText w:val="%8."/>
      <w:lvlJc w:val="left"/>
      <w:pPr>
        <w:ind w:left="5760" w:hanging="360"/>
      </w:pPr>
    </w:lvl>
    <w:lvl w:ilvl="8" w:tplc="F3826C6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678A9C06">
      <w:start w:val="1"/>
      <w:numFmt w:val="decimal"/>
      <w:lvlText w:val="%1."/>
      <w:lvlJc w:val="left"/>
      <w:pPr>
        <w:tabs>
          <w:tab w:val="num" w:pos="720"/>
        </w:tabs>
        <w:ind w:left="720" w:hanging="360"/>
      </w:pPr>
    </w:lvl>
    <w:lvl w:ilvl="1" w:tplc="16562E48">
      <w:start w:val="1"/>
      <w:numFmt w:val="decimal"/>
      <w:lvlText w:val="%2."/>
      <w:lvlJc w:val="left"/>
      <w:pPr>
        <w:tabs>
          <w:tab w:val="num" w:pos="1440"/>
        </w:tabs>
        <w:ind w:left="1440" w:hanging="360"/>
      </w:pPr>
    </w:lvl>
    <w:lvl w:ilvl="2" w:tplc="E0A6CDA0">
      <w:start w:val="1"/>
      <w:numFmt w:val="decimal"/>
      <w:lvlText w:val="%3."/>
      <w:lvlJc w:val="left"/>
      <w:pPr>
        <w:tabs>
          <w:tab w:val="num" w:pos="2160"/>
        </w:tabs>
        <w:ind w:left="2160" w:hanging="360"/>
      </w:pPr>
    </w:lvl>
    <w:lvl w:ilvl="3" w:tplc="F7DEAF22">
      <w:start w:val="1"/>
      <w:numFmt w:val="decimal"/>
      <w:lvlText w:val="%4."/>
      <w:lvlJc w:val="left"/>
      <w:pPr>
        <w:tabs>
          <w:tab w:val="num" w:pos="2880"/>
        </w:tabs>
        <w:ind w:left="2880" w:hanging="360"/>
      </w:pPr>
    </w:lvl>
    <w:lvl w:ilvl="4" w:tplc="4260BABC">
      <w:start w:val="1"/>
      <w:numFmt w:val="decimal"/>
      <w:lvlText w:val="%5."/>
      <w:lvlJc w:val="left"/>
      <w:pPr>
        <w:tabs>
          <w:tab w:val="num" w:pos="3600"/>
        </w:tabs>
        <w:ind w:left="3600" w:hanging="360"/>
      </w:pPr>
    </w:lvl>
    <w:lvl w:ilvl="5" w:tplc="42B0D40A">
      <w:start w:val="1"/>
      <w:numFmt w:val="decimal"/>
      <w:lvlText w:val="%6."/>
      <w:lvlJc w:val="left"/>
      <w:pPr>
        <w:tabs>
          <w:tab w:val="num" w:pos="4320"/>
        </w:tabs>
        <w:ind w:left="4320" w:hanging="360"/>
      </w:pPr>
    </w:lvl>
    <w:lvl w:ilvl="6" w:tplc="3716D1D6">
      <w:start w:val="1"/>
      <w:numFmt w:val="decimal"/>
      <w:lvlText w:val="%7."/>
      <w:lvlJc w:val="left"/>
      <w:pPr>
        <w:tabs>
          <w:tab w:val="num" w:pos="5040"/>
        </w:tabs>
        <w:ind w:left="5040" w:hanging="360"/>
      </w:pPr>
    </w:lvl>
    <w:lvl w:ilvl="7" w:tplc="B07AC1B0">
      <w:start w:val="1"/>
      <w:numFmt w:val="decimal"/>
      <w:lvlText w:val="%8."/>
      <w:lvlJc w:val="left"/>
      <w:pPr>
        <w:tabs>
          <w:tab w:val="num" w:pos="5760"/>
        </w:tabs>
        <w:ind w:left="5760" w:hanging="360"/>
      </w:pPr>
    </w:lvl>
    <w:lvl w:ilvl="8" w:tplc="087CF8C4">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F3D26C78">
      <w:start w:val="1"/>
      <w:numFmt w:val="decimal"/>
      <w:lvlText w:val="%1)"/>
      <w:lvlJc w:val="left"/>
      <w:pPr>
        <w:tabs>
          <w:tab w:val="num" w:pos="720"/>
        </w:tabs>
        <w:ind w:left="720" w:hanging="360"/>
      </w:pPr>
      <w:rPr>
        <w:b/>
      </w:rPr>
    </w:lvl>
    <w:lvl w:ilvl="1" w:tplc="C5FE2492" w:tentative="1">
      <w:start w:val="1"/>
      <w:numFmt w:val="lowerLetter"/>
      <w:lvlText w:val="%2."/>
      <w:lvlJc w:val="left"/>
      <w:pPr>
        <w:tabs>
          <w:tab w:val="num" w:pos="1440"/>
        </w:tabs>
        <w:ind w:left="1440" w:hanging="360"/>
      </w:pPr>
    </w:lvl>
    <w:lvl w:ilvl="2" w:tplc="38BCFD50" w:tentative="1">
      <w:start w:val="1"/>
      <w:numFmt w:val="lowerRoman"/>
      <w:lvlText w:val="%3."/>
      <w:lvlJc w:val="right"/>
      <w:pPr>
        <w:tabs>
          <w:tab w:val="num" w:pos="2160"/>
        </w:tabs>
        <w:ind w:left="2160" w:hanging="180"/>
      </w:pPr>
    </w:lvl>
    <w:lvl w:ilvl="3" w:tplc="7284D318" w:tentative="1">
      <w:start w:val="1"/>
      <w:numFmt w:val="decimal"/>
      <w:lvlText w:val="%4."/>
      <w:lvlJc w:val="left"/>
      <w:pPr>
        <w:tabs>
          <w:tab w:val="num" w:pos="2880"/>
        </w:tabs>
        <w:ind w:left="2880" w:hanging="360"/>
      </w:pPr>
    </w:lvl>
    <w:lvl w:ilvl="4" w:tplc="FE4AED96" w:tentative="1">
      <w:start w:val="1"/>
      <w:numFmt w:val="lowerLetter"/>
      <w:lvlText w:val="%5."/>
      <w:lvlJc w:val="left"/>
      <w:pPr>
        <w:tabs>
          <w:tab w:val="num" w:pos="3600"/>
        </w:tabs>
        <w:ind w:left="3600" w:hanging="360"/>
      </w:pPr>
    </w:lvl>
    <w:lvl w:ilvl="5" w:tplc="1758FA52" w:tentative="1">
      <w:start w:val="1"/>
      <w:numFmt w:val="lowerRoman"/>
      <w:lvlText w:val="%6."/>
      <w:lvlJc w:val="right"/>
      <w:pPr>
        <w:tabs>
          <w:tab w:val="num" w:pos="4320"/>
        </w:tabs>
        <w:ind w:left="4320" w:hanging="180"/>
      </w:pPr>
    </w:lvl>
    <w:lvl w:ilvl="6" w:tplc="E9004430" w:tentative="1">
      <w:start w:val="1"/>
      <w:numFmt w:val="decimal"/>
      <w:lvlText w:val="%7."/>
      <w:lvlJc w:val="left"/>
      <w:pPr>
        <w:tabs>
          <w:tab w:val="num" w:pos="5040"/>
        </w:tabs>
        <w:ind w:left="5040" w:hanging="360"/>
      </w:pPr>
    </w:lvl>
    <w:lvl w:ilvl="7" w:tplc="624EB2EE" w:tentative="1">
      <w:start w:val="1"/>
      <w:numFmt w:val="lowerLetter"/>
      <w:lvlText w:val="%8."/>
      <w:lvlJc w:val="left"/>
      <w:pPr>
        <w:tabs>
          <w:tab w:val="num" w:pos="5760"/>
        </w:tabs>
        <w:ind w:left="5760" w:hanging="360"/>
      </w:pPr>
    </w:lvl>
    <w:lvl w:ilvl="8" w:tplc="D07A5F88"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F0C9394">
      <w:start w:val="1"/>
      <w:numFmt w:val="decimal"/>
      <w:lvlText w:val="%1."/>
      <w:lvlJc w:val="left"/>
      <w:pPr>
        <w:tabs>
          <w:tab w:val="num" w:pos="720"/>
        </w:tabs>
        <w:ind w:left="720" w:hanging="360"/>
      </w:pPr>
      <w:rPr>
        <w:rFonts w:hint="default"/>
      </w:rPr>
    </w:lvl>
    <w:lvl w:ilvl="1" w:tplc="2ADA450A" w:tentative="1">
      <w:start w:val="1"/>
      <w:numFmt w:val="lowerLetter"/>
      <w:lvlText w:val="%2."/>
      <w:lvlJc w:val="left"/>
      <w:pPr>
        <w:tabs>
          <w:tab w:val="num" w:pos="1440"/>
        </w:tabs>
        <w:ind w:left="1440" w:hanging="360"/>
      </w:pPr>
    </w:lvl>
    <w:lvl w:ilvl="2" w:tplc="02364718" w:tentative="1">
      <w:start w:val="1"/>
      <w:numFmt w:val="lowerRoman"/>
      <w:lvlText w:val="%3."/>
      <w:lvlJc w:val="right"/>
      <w:pPr>
        <w:tabs>
          <w:tab w:val="num" w:pos="2160"/>
        </w:tabs>
        <w:ind w:left="2160" w:hanging="180"/>
      </w:pPr>
    </w:lvl>
    <w:lvl w:ilvl="3" w:tplc="BB2C2D5C" w:tentative="1">
      <w:start w:val="1"/>
      <w:numFmt w:val="decimal"/>
      <w:lvlText w:val="%4."/>
      <w:lvlJc w:val="left"/>
      <w:pPr>
        <w:tabs>
          <w:tab w:val="num" w:pos="2880"/>
        </w:tabs>
        <w:ind w:left="2880" w:hanging="360"/>
      </w:pPr>
    </w:lvl>
    <w:lvl w:ilvl="4" w:tplc="9A5AE172" w:tentative="1">
      <w:start w:val="1"/>
      <w:numFmt w:val="lowerLetter"/>
      <w:lvlText w:val="%5."/>
      <w:lvlJc w:val="left"/>
      <w:pPr>
        <w:tabs>
          <w:tab w:val="num" w:pos="3600"/>
        </w:tabs>
        <w:ind w:left="3600" w:hanging="360"/>
      </w:pPr>
    </w:lvl>
    <w:lvl w:ilvl="5" w:tplc="72EAEFD6" w:tentative="1">
      <w:start w:val="1"/>
      <w:numFmt w:val="lowerRoman"/>
      <w:lvlText w:val="%6."/>
      <w:lvlJc w:val="right"/>
      <w:pPr>
        <w:tabs>
          <w:tab w:val="num" w:pos="4320"/>
        </w:tabs>
        <w:ind w:left="4320" w:hanging="180"/>
      </w:pPr>
    </w:lvl>
    <w:lvl w:ilvl="6" w:tplc="6756C784" w:tentative="1">
      <w:start w:val="1"/>
      <w:numFmt w:val="decimal"/>
      <w:lvlText w:val="%7."/>
      <w:lvlJc w:val="left"/>
      <w:pPr>
        <w:tabs>
          <w:tab w:val="num" w:pos="5040"/>
        </w:tabs>
        <w:ind w:left="5040" w:hanging="360"/>
      </w:pPr>
    </w:lvl>
    <w:lvl w:ilvl="7" w:tplc="BCACB44E" w:tentative="1">
      <w:start w:val="1"/>
      <w:numFmt w:val="lowerLetter"/>
      <w:lvlText w:val="%8."/>
      <w:lvlJc w:val="left"/>
      <w:pPr>
        <w:tabs>
          <w:tab w:val="num" w:pos="5760"/>
        </w:tabs>
        <w:ind w:left="5760" w:hanging="360"/>
      </w:pPr>
    </w:lvl>
    <w:lvl w:ilvl="8" w:tplc="AEEC42F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BB6820E">
      <w:start w:val="1"/>
      <w:numFmt w:val="decimal"/>
      <w:lvlText w:val="%1."/>
      <w:lvlJc w:val="left"/>
      <w:pPr>
        <w:tabs>
          <w:tab w:val="num" w:pos="720"/>
        </w:tabs>
        <w:ind w:left="720" w:hanging="360"/>
      </w:pPr>
      <w:rPr>
        <w:rFonts w:hint="default"/>
      </w:rPr>
    </w:lvl>
    <w:lvl w:ilvl="1" w:tplc="DB501060">
      <w:numFmt w:val="none"/>
      <w:lvlText w:val=""/>
      <w:lvlJc w:val="left"/>
      <w:pPr>
        <w:tabs>
          <w:tab w:val="num" w:pos="360"/>
        </w:tabs>
      </w:pPr>
    </w:lvl>
    <w:lvl w:ilvl="2" w:tplc="8130AE5A">
      <w:numFmt w:val="none"/>
      <w:lvlText w:val=""/>
      <w:lvlJc w:val="left"/>
      <w:pPr>
        <w:tabs>
          <w:tab w:val="num" w:pos="360"/>
        </w:tabs>
      </w:pPr>
    </w:lvl>
    <w:lvl w:ilvl="3" w:tplc="3EF259B8">
      <w:numFmt w:val="none"/>
      <w:lvlText w:val=""/>
      <w:lvlJc w:val="left"/>
      <w:pPr>
        <w:tabs>
          <w:tab w:val="num" w:pos="360"/>
        </w:tabs>
      </w:pPr>
    </w:lvl>
    <w:lvl w:ilvl="4" w:tplc="47B8DA82">
      <w:numFmt w:val="none"/>
      <w:lvlText w:val=""/>
      <w:lvlJc w:val="left"/>
      <w:pPr>
        <w:tabs>
          <w:tab w:val="num" w:pos="360"/>
        </w:tabs>
      </w:pPr>
    </w:lvl>
    <w:lvl w:ilvl="5" w:tplc="4D1474E2">
      <w:numFmt w:val="none"/>
      <w:lvlText w:val=""/>
      <w:lvlJc w:val="left"/>
      <w:pPr>
        <w:tabs>
          <w:tab w:val="num" w:pos="360"/>
        </w:tabs>
      </w:pPr>
    </w:lvl>
    <w:lvl w:ilvl="6" w:tplc="8168D964">
      <w:numFmt w:val="none"/>
      <w:lvlText w:val=""/>
      <w:lvlJc w:val="left"/>
      <w:pPr>
        <w:tabs>
          <w:tab w:val="num" w:pos="360"/>
        </w:tabs>
      </w:pPr>
    </w:lvl>
    <w:lvl w:ilvl="7" w:tplc="598CEA80">
      <w:numFmt w:val="none"/>
      <w:lvlText w:val=""/>
      <w:lvlJc w:val="left"/>
      <w:pPr>
        <w:tabs>
          <w:tab w:val="num" w:pos="360"/>
        </w:tabs>
      </w:pPr>
    </w:lvl>
    <w:lvl w:ilvl="8" w:tplc="C9822D8E">
      <w:numFmt w:val="none"/>
      <w:lvlText w:val=""/>
      <w:lvlJc w:val="left"/>
      <w:pPr>
        <w:tabs>
          <w:tab w:val="num" w:pos="360"/>
        </w:tabs>
      </w:pPr>
    </w:lvl>
  </w:abstractNum>
  <w:abstractNum w:abstractNumId="34" w15:restartNumberingAfterBreak="0">
    <w:nsid w:val="7CE54276"/>
    <w:multiLevelType w:val="hybridMultilevel"/>
    <w:tmpl w:val="CE8E96CA"/>
    <w:lvl w:ilvl="0" w:tplc="0F1294BA">
      <w:start w:val="1"/>
      <w:numFmt w:val="decimal"/>
      <w:lvlText w:val="%1."/>
      <w:lvlJc w:val="left"/>
      <w:pPr>
        <w:tabs>
          <w:tab w:val="num" w:pos="720"/>
        </w:tabs>
        <w:ind w:left="720" w:hanging="360"/>
      </w:pPr>
      <w:rPr>
        <w:rFonts w:cs="Times New Roman" w:hint="default"/>
      </w:rPr>
    </w:lvl>
    <w:lvl w:ilvl="1" w:tplc="0C42C2F2" w:tentative="1">
      <w:start w:val="1"/>
      <w:numFmt w:val="lowerLetter"/>
      <w:lvlText w:val="%2."/>
      <w:lvlJc w:val="left"/>
      <w:pPr>
        <w:tabs>
          <w:tab w:val="num" w:pos="1440"/>
        </w:tabs>
        <w:ind w:left="1440" w:hanging="360"/>
      </w:pPr>
      <w:rPr>
        <w:rFonts w:cs="Times New Roman"/>
      </w:rPr>
    </w:lvl>
    <w:lvl w:ilvl="2" w:tplc="6BFE6FDC" w:tentative="1">
      <w:start w:val="1"/>
      <w:numFmt w:val="lowerRoman"/>
      <w:lvlText w:val="%3."/>
      <w:lvlJc w:val="right"/>
      <w:pPr>
        <w:tabs>
          <w:tab w:val="num" w:pos="2160"/>
        </w:tabs>
        <w:ind w:left="2160" w:hanging="180"/>
      </w:pPr>
      <w:rPr>
        <w:rFonts w:cs="Times New Roman"/>
      </w:rPr>
    </w:lvl>
    <w:lvl w:ilvl="3" w:tplc="D3A8560C" w:tentative="1">
      <w:start w:val="1"/>
      <w:numFmt w:val="decimal"/>
      <w:lvlText w:val="%4."/>
      <w:lvlJc w:val="left"/>
      <w:pPr>
        <w:tabs>
          <w:tab w:val="num" w:pos="2880"/>
        </w:tabs>
        <w:ind w:left="2880" w:hanging="360"/>
      </w:pPr>
      <w:rPr>
        <w:rFonts w:cs="Times New Roman"/>
      </w:rPr>
    </w:lvl>
    <w:lvl w:ilvl="4" w:tplc="913641AA" w:tentative="1">
      <w:start w:val="1"/>
      <w:numFmt w:val="lowerLetter"/>
      <w:lvlText w:val="%5."/>
      <w:lvlJc w:val="left"/>
      <w:pPr>
        <w:tabs>
          <w:tab w:val="num" w:pos="3600"/>
        </w:tabs>
        <w:ind w:left="3600" w:hanging="360"/>
      </w:pPr>
      <w:rPr>
        <w:rFonts w:cs="Times New Roman"/>
      </w:rPr>
    </w:lvl>
    <w:lvl w:ilvl="5" w:tplc="9050B964" w:tentative="1">
      <w:start w:val="1"/>
      <w:numFmt w:val="lowerRoman"/>
      <w:lvlText w:val="%6."/>
      <w:lvlJc w:val="right"/>
      <w:pPr>
        <w:tabs>
          <w:tab w:val="num" w:pos="4320"/>
        </w:tabs>
        <w:ind w:left="4320" w:hanging="180"/>
      </w:pPr>
      <w:rPr>
        <w:rFonts w:cs="Times New Roman"/>
      </w:rPr>
    </w:lvl>
    <w:lvl w:ilvl="6" w:tplc="E5F47E9C" w:tentative="1">
      <w:start w:val="1"/>
      <w:numFmt w:val="decimal"/>
      <w:lvlText w:val="%7."/>
      <w:lvlJc w:val="left"/>
      <w:pPr>
        <w:tabs>
          <w:tab w:val="num" w:pos="5040"/>
        </w:tabs>
        <w:ind w:left="5040" w:hanging="360"/>
      </w:pPr>
      <w:rPr>
        <w:rFonts w:cs="Times New Roman"/>
      </w:rPr>
    </w:lvl>
    <w:lvl w:ilvl="7" w:tplc="C32ABE2E" w:tentative="1">
      <w:start w:val="1"/>
      <w:numFmt w:val="lowerLetter"/>
      <w:lvlText w:val="%8."/>
      <w:lvlJc w:val="left"/>
      <w:pPr>
        <w:tabs>
          <w:tab w:val="num" w:pos="5760"/>
        </w:tabs>
        <w:ind w:left="5760" w:hanging="360"/>
      </w:pPr>
      <w:rPr>
        <w:rFonts w:cs="Times New Roman"/>
      </w:rPr>
    </w:lvl>
    <w:lvl w:ilvl="8" w:tplc="8E56F2A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FEE2D578">
      <w:start w:val="1"/>
      <w:numFmt w:val="decimal"/>
      <w:lvlText w:val="%1."/>
      <w:lvlJc w:val="left"/>
      <w:pPr>
        <w:ind w:left="720" w:hanging="360"/>
      </w:pPr>
      <w:rPr>
        <w:rFonts w:hint="default"/>
      </w:rPr>
    </w:lvl>
    <w:lvl w:ilvl="1" w:tplc="E8A82BA6" w:tentative="1">
      <w:start w:val="1"/>
      <w:numFmt w:val="lowerLetter"/>
      <w:lvlText w:val="%2."/>
      <w:lvlJc w:val="left"/>
      <w:pPr>
        <w:ind w:left="1440" w:hanging="360"/>
      </w:pPr>
    </w:lvl>
    <w:lvl w:ilvl="2" w:tplc="F6409738" w:tentative="1">
      <w:start w:val="1"/>
      <w:numFmt w:val="lowerRoman"/>
      <w:lvlText w:val="%3."/>
      <w:lvlJc w:val="right"/>
      <w:pPr>
        <w:ind w:left="2160" w:hanging="180"/>
      </w:pPr>
    </w:lvl>
    <w:lvl w:ilvl="3" w:tplc="E2C645CE" w:tentative="1">
      <w:start w:val="1"/>
      <w:numFmt w:val="decimal"/>
      <w:lvlText w:val="%4."/>
      <w:lvlJc w:val="left"/>
      <w:pPr>
        <w:ind w:left="2880" w:hanging="360"/>
      </w:pPr>
    </w:lvl>
    <w:lvl w:ilvl="4" w:tplc="690C59B4" w:tentative="1">
      <w:start w:val="1"/>
      <w:numFmt w:val="lowerLetter"/>
      <w:lvlText w:val="%5."/>
      <w:lvlJc w:val="left"/>
      <w:pPr>
        <w:ind w:left="3600" w:hanging="360"/>
      </w:pPr>
    </w:lvl>
    <w:lvl w:ilvl="5" w:tplc="DF3A4F80" w:tentative="1">
      <w:start w:val="1"/>
      <w:numFmt w:val="lowerRoman"/>
      <w:lvlText w:val="%6."/>
      <w:lvlJc w:val="right"/>
      <w:pPr>
        <w:ind w:left="4320" w:hanging="180"/>
      </w:pPr>
    </w:lvl>
    <w:lvl w:ilvl="6" w:tplc="3446F252" w:tentative="1">
      <w:start w:val="1"/>
      <w:numFmt w:val="decimal"/>
      <w:lvlText w:val="%7."/>
      <w:lvlJc w:val="left"/>
      <w:pPr>
        <w:ind w:left="5040" w:hanging="360"/>
      </w:pPr>
    </w:lvl>
    <w:lvl w:ilvl="7" w:tplc="E9D2A55A" w:tentative="1">
      <w:start w:val="1"/>
      <w:numFmt w:val="lowerLetter"/>
      <w:lvlText w:val="%8."/>
      <w:lvlJc w:val="left"/>
      <w:pPr>
        <w:ind w:left="5760" w:hanging="360"/>
      </w:pPr>
    </w:lvl>
    <w:lvl w:ilvl="8" w:tplc="E4B228CA"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0"/>
  </w:num>
  <w:num w:numId="4">
    <w:abstractNumId w:val="27"/>
  </w:num>
  <w:num w:numId="5">
    <w:abstractNumId w:val="4"/>
  </w:num>
  <w:num w:numId="6">
    <w:abstractNumId w:val="9"/>
  </w:num>
  <w:num w:numId="7">
    <w:abstractNumId w:val="32"/>
  </w:num>
  <w:num w:numId="8">
    <w:abstractNumId w:val="3"/>
  </w:num>
  <w:num w:numId="9">
    <w:abstractNumId w:val="15"/>
  </w:num>
  <w:num w:numId="10">
    <w:abstractNumId w:val="33"/>
  </w:num>
  <w:num w:numId="11">
    <w:abstractNumId w:val="26"/>
  </w:num>
  <w:num w:numId="12">
    <w:abstractNumId w:val="28"/>
  </w:num>
  <w:num w:numId="13">
    <w:abstractNumId w:val="19"/>
  </w:num>
  <w:num w:numId="14">
    <w:abstractNumId w:val="23"/>
  </w:num>
  <w:num w:numId="15">
    <w:abstractNumId w:val="13"/>
  </w:num>
  <w:num w:numId="16">
    <w:abstractNumId w:val="7"/>
  </w:num>
  <w:num w:numId="17">
    <w:abstractNumId w:val="20"/>
  </w:num>
  <w:num w:numId="18">
    <w:abstractNumId w:val="8"/>
  </w:num>
  <w:num w:numId="19">
    <w:abstractNumId w:val="5"/>
  </w:num>
  <w:num w:numId="20">
    <w:abstractNumId w:val="34"/>
  </w:num>
  <w:num w:numId="21">
    <w:abstractNumId w:val="24"/>
  </w:num>
  <w:num w:numId="22">
    <w:abstractNumId w:val="18"/>
  </w:num>
  <w:num w:numId="23">
    <w:abstractNumId w:val="21"/>
  </w:num>
  <w:num w:numId="24">
    <w:abstractNumId w:val="31"/>
  </w:num>
  <w:num w:numId="25">
    <w:abstractNumId w:val="2"/>
  </w:num>
  <w:num w:numId="26">
    <w:abstractNumId w:val="1"/>
  </w:num>
  <w:num w:numId="27">
    <w:abstractNumId w:val="35"/>
  </w:num>
  <w:num w:numId="28">
    <w:abstractNumId w:val="0"/>
  </w:num>
  <w:num w:numId="29">
    <w:abstractNumId w:val="29"/>
  </w:num>
  <w:num w:numId="30">
    <w:abstractNumId w:val="17"/>
  </w:num>
  <w:num w:numId="31">
    <w:abstractNumId w:val="14"/>
  </w:num>
  <w:num w:numId="32">
    <w:abstractNumId w:val="25"/>
  </w:num>
  <w:num w:numId="33">
    <w:abstractNumId w:val="11"/>
  </w:num>
  <w:num w:numId="34">
    <w:abstractNumId w:val="16"/>
  </w:num>
  <w:num w:numId="35">
    <w:abstractNumId w:val="22"/>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BDE"/>
    <w:rsid w:val="00007D71"/>
    <w:rsid w:val="0003154A"/>
    <w:rsid w:val="00051348"/>
    <w:rsid w:val="00075B91"/>
    <w:rsid w:val="000A04E5"/>
    <w:rsid w:val="000D6FB1"/>
    <w:rsid w:val="0011189C"/>
    <w:rsid w:val="00112946"/>
    <w:rsid w:val="001135B5"/>
    <w:rsid w:val="00142B1A"/>
    <w:rsid w:val="001477DE"/>
    <w:rsid w:val="00194F2E"/>
    <w:rsid w:val="001D05DB"/>
    <w:rsid w:val="001D1166"/>
    <w:rsid w:val="001D209E"/>
    <w:rsid w:val="001D66A2"/>
    <w:rsid w:val="00204CCF"/>
    <w:rsid w:val="00241BF5"/>
    <w:rsid w:val="00271C2A"/>
    <w:rsid w:val="00273720"/>
    <w:rsid w:val="00284A9F"/>
    <w:rsid w:val="002918FF"/>
    <w:rsid w:val="002924E1"/>
    <w:rsid w:val="00292E05"/>
    <w:rsid w:val="002A27E7"/>
    <w:rsid w:val="002A6F1A"/>
    <w:rsid w:val="002F0BCF"/>
    <w:rsid w:val="002F2BDE"/>
    <w:rsid w:val="0031069E"/>
    <w:rsid w:val="00323007"/>
    <w:rsid w:val="00345B89"/>
    <w:rsid w:val="00387CD6"/>
    <w:rsid w:val="003B1E82"/>
    <w:rsid w:val="003C695F"/>
    <w:rsid w:val="003D2CC9"/>
    <w:rsid w:val="004410F1"/>
    <w:rsid w:val="004433AF"/>
    <w:rsid w:val="00470C1A"/>
    <w:rsid w:val="004A2057"/>
    <w:rsid w:val="004B3AA9"/>
    <w:rsid w:val="00520823"/>
    <w:rsid w:val="005307C9"/>
    <w:rsid w:val="00532AB3"/>
    <w:rsid w:val="005430E9"/>
    <w:rsid w:val="005519ED"/>
    <w:rsid w:val="00597324"/>
    <w:rsid w:val="005B41BE"/>
    <w:rsid w:val="005E48A4"/>
    <w:rsid w:val="005E61BF"/>
    <w:rsid w:val="005F60DF"/>
    <w:rsid w:val="00683D30"/>
    <w:rsid w:val="006B214E"/>
    <w:rsid w:val="006D2A25"/>
    <w:rsid w:val="006E3987"/>
    <w:rsid w:val="007032C4"/>
    <w:rsid w:val="00714D84"/>
    <w:rsid w:val="0072145D"/>
    <w:rsid w:val="00765E38"/>
    <w:rsid w:val="0078786F"/>
    <w:rsid w:val="007923DF"/>
    <w:rsid w:val="007B1C58"/>
    <w:rsid w:val="007D3BD6"/>
    <w:rsid w:val="0084447E"/>
    <w:rsid w:val="008559A1"/>
    <w:rsid w:val="00862885"/>
    <w:rsid w:val="00867069"/>
    <w:rsid w:val="00873D20"/>
    <w:rsid w:val="0088711B"/>
    <w:rsid w:val="009066B3"/>
    <w:rsid w:val="00932E59"/>
    <w:rsid w:val="00947573"/>
    <w:rsid w:val="009A6A48"/>
    <w:rsid w:val="009B762B"/>
    <w:rsid w:val="009C7739"/>
    <w:rsid w:val="00A03C85"/>
    <w:rsid w:val="00A26B88"/>
    <w:rsid w:val="00A271EA"/>
    <w:rsid w:val="00A7063F"/>
    <w:rsid w:val="00A9172F"/>
    <w:rsid w:val="00AA448F"/>
    <w:rsid w:val="00AA721E"/>
    <w:rsid w:val="00AE1131"/>
    <w:rsid w:val="00B1048E"/>
    <w:rsid w:val="00B467F7"/>
    <w:rsid w:val="00B5205E"/>
    <w:rsid w:val="00B91720"/>
    <w:rsid w:val="00B95AC6"/>
    <w:rsid w:val="00BD636C"/>
    <w:rsid w:val="00BF1FA4"/>
    <w:rsid w:val="00C44407"/>
    <w:rsid w:val="00C52ADB"/>
    <w:rsid w:val="00C535AF"/>
    <w:rsid w:val="00C77826"/>
    <w:rsid w:val="00C85D89"/>
    <w:rsid w:val="00C94DCA"/>
    <w:rsid w:val="00C952CD"/>
    <w:rsid w:val="00C97628"/>
    <w:rsid w:val="00CD185D"/>
    <w:rsid w:val="00CE068F"/>
    <w:rsid w:val="00D530A4"/>
    <w:rsid w:val="00D61CBD"/>
    <w:rsid w:val="00D84864"/>
    <w:rsid w:val="00DB09C1"/>
    <w:rsid w:val="00DC047E"/>
    <w:rsid w:val="00DF19C9"/>
    <w:rsid w:val="00E001D9"/>
    <w:rsid w:val="00E82A7D"/>
    <w:rsid w:val="00EB60E5"/>
    <w:rsid w:val="00F01CCE"/>
    <w:rsid w:val="00F61A65"/>
    <w:rsid w:val="00F71963"/>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5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uiPriority w:val="99"/>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Normal"/>
    <w:link w:val="FootnoteTextChar"/>
    <w:uiPriority w:val="99"/>
    <w:unhideWhenUsed/>
    <w:rsid w:val="00F71963"/>
    <w:pPr>
      <w:suppressAutoHyphens/>
      <w:jc w:val="both"/>
    </w:pPr>
    <w:rPr>
      <w:rFonts w:eastAsia="Calibri"/>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
    <w:basedOn w:val="DefaultParagraphFont"/>
    <w:link w:val="FootnoteText"/>
    <w:uiPriority w:val="99"/>
    <w:rsid w:val="00F71963"/>
    <w:rPr>
      <w:rFonts w:eastAsia="Calibri"/>
      <w:lang w:eastAsia="ar-SA"/>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nhideWhenUsed/>
    <w:rsid w:val="00F719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498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media/8194/download?attach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F61996-57B4-43DE-9EC5-239F8DF3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9588</Characters>
  <Application>Microsoft Office Word</Application>
  <DocSecurity>0</DocSecurity>
  <Lines>79</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2024-11-28T22:22:00Z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