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3FEC0" w14:textId="77777777" w:rsidR="001A0D36" w:rsidRPr="006F76C6" w:rsidRDefault="001A0D36" w:rsidP="001A0D36">
      <w:pPr>
        <w:spacing w:after="120" w:line="240" w:lineRule="auto"/>
        <w:ind w:right="-143"/>
        <w:jc w:val="center"/>
        <w:rPr>
          <w:rFonts w:eastAsia="Times New Roman"/>
          <w:bCs/>
        </w:rPr>
      </w:pPr>
      <w:r w:rsidRPr="006F76C6">
        <w:rPr>
          <w:rFonts w:eastAsia="Times New Roman"/>
          <w:bCs/>
        </w:rPr>
        <w:t>ATKLĀTA KONKURSA</w:t>
      </w:r>
    </w:p>
    <w:p w14:paraId="1D3AA374" w14:textId="09CE7B3F" w:rsidR="00FE56AA" w:rsidRPr="006F76C6" w:rsidRDefault="00FE56AA" w:rsidP="00FE56AA">
      <w:pPr>
        <w:spacing w:after="120" w:line="240" w:lineRule="auto"/>
        <w:ind w:right="-143"/>
        <w:jc w:val="center"/>
        <w:rPr>
          <w:rFonts w:eastAsia="Times New Roman"/>
          <w:b/>
          <w:bCs/>
        </w:rPr>
      </w:pPr>
      <w:r w:rsidRPr="006F76C6">
        <w:rPr>
          <w:rFonts w:eastAsia="Times New Roman"/>
          <w:b/>
          <w:bCs/>
        </w:rPr>
        <w:t>“</w:t>
      </w:r>
      <w:r w:rsidR="005552E7" w:rsidRPr="005552E7">
        <w:rPr>
          <w:rFonts w:eastAsia="Times New Roman"/>
          <w:b/>
          <w:bCs/>
        </w:rPr>
        <w:t>Elektroenerģijas iegāde</w:t>
      </w:r>
      <w:r w:rsidRPr="006F76C6">
        <w:rPr>
          <w:rFonts w:eastAsia="Times New Roman"/>
          <w:b/>
          <w:bCs/>
        </w:rPr>
        <w:t>”</w:t>
      </w:r>
    </w:p>
    <w:p w14:paraId="1B85DBBB" w14:textId="17226EBA" w:rsidR="00FE56AA" w:rsidRPr="006F76C6" w:rsidRDefault="00FE56AA" w:rsidP="00FE56AA">
      <w:pPr>
        <w:spacing w:after="120" w:line="240" w:lineRule="auto"/>
        <w:ind w:right="-143"/>
        <w:jc w:val="center"/>
        <w:rPr>
          <w:rFonts w:eastAsia="Times New Roman"/>
          <w:b/>
          <w:bCs/>
        </w:rPr>
      </w:pPr>
      <w:r w:rsidRPr="006F76C6">
        <w:rPr>
          <w:rFonts w:eastAsia="Times New Roman"/>
          <w:b/>
          <w:bCs/>
        </w:rPr>
        <w:t xml:space="preserve">ID Nr. </w:t>
      </w:r>
      <w:r w:rsidR="005552E7" w:rsidRPr="005552E7">
        <w:rPr>
          <w:rFonts w:eastAsia="Times New Roman"/>
          <w:b/>
          <w:bCs/>
        </w:rPr>
        <w:t>VILKME 2026/4</w:t>
      </w:r>
    </w:p>
    <w:p w14:paraId="32A6D4B8" w14:textId="12307BCF" w:rsidR="001A0D36" w:rsidRPr="006F76C6" w:rsidRDefault="001A0D36" w:rsidP="00FE56AA">
      <w:pPr>
        <w:spacing w:after="120" w:line="240" w:lineRule="auto"/>
        <w:ind w:right="-143"/>
        <w:jc w:val="center"/>
        <w:rPr>
          <w:rFonts w:eastAsia="Times New Roman"/>
          <w:bCs/>
        </w:rPr>
      </w:pPr>
      <w:r w:rsidRPr="006F76C6">
        <w:rPr>
          <w:rFonts w:eastAsia="Times New Roman"/>
          <w:bCs/>
        </w:rPr>
        <w:t>Iepirkuma komisijas atbilde uz ieinteresētā piegādātāja uzdot</w:t>
      </w:r>
      <w:r w:rsidR="00BE7415">
        <w:rPr>
          <w:rFonts w:eastAsia="Times New Roman"/>
          <w:bCs/>
        </w:rPr>
        <w:t>ajiem</w:t>
      </w:r>
      <w:r w:rsidRPr="006F76C6">
        <w:rPr>
          <w:rFonts w:eastAsia="Times New Roman"/>
          <w:bCs/>
        </w:rPr>
        <w:t xml:space="preserve"> jautājum</w:t>
      </w:r>
      <w:r w:rsidR="00BE7415">
        <w:rPr>
          <w:rFonts w:eastAsia="Times New Roman"/>
          <w:bCs/>
        </w:rPr>
        <w:t>iem</w:t>
      </w:r>
    </w:p>
    <w:p w14:paraId="453B636C" w14:textId="1E6F79AB" w:rsidR="001A0D36" w:rsidRPr="006F76C6" w:rsidRDefault="001A0D36" w:rsidP="001A0D36">
      <w:pPr>
        <w:spacing w:after="120" w:line="240" w:lineRule="auto"/>
        <w:ind w:right="-143"/>
        <w:jc w:val="center"/>
        <w:rPr>
          <w:rFonts w:eastAsia="Times New Roman"/>
          <w:bCs/>
        </w:rPr>
      </w:pPr>
      <w:r w:rsidRPr="006F76C6">
        <w:rPr>
          <w:rFonts w:eastAsia="Times New Roman"/>
          <w:bCs/>
        </w:rPr>
        <w:t>(apstiprinātas Iepirkuma komisijas 202</w:t>
      </w:r>
      <w:r w:rsidR="00E1163C" w:rsidRPr="006F76C6">
        <w:rPr>
          <w:rFonts w:eastAsia="Times New Roman"/>
          <w:bCs/>
        </w:rPr>
        <w:t>6</w:t>
      </w:r>
      <w:r w:rsidRPr="006F76C6">
        <w:rPr>
          <w:rFonts w:eastAsia="Times New Roman"/>
          <w:bCs/>
        </w:rPr>
        <w:t xml:space="preserve">.gada </w:t>
      </w:r>
      <w:r w:rsidR="005552E7">
        <w:rPr>
          <w:rFonts w:eastAsia="Times New Roman"/>
          <w:bCs/>
        </w:rPr>
        <w:t>15.septembra</w:t>
      </w:r>
      <w:r w:rsidRPr="006F76C6">
        <w:rPr>
          <w:rFonts w:eastAsia="Times New Roman"/>
          <w:bCs/>
        </w:rPr>
        <w:t xml:space="preserve"> sēdē)</w:t>
      </w:r>
    </w:p>
    <w:p w14:paraId="2C9796BF" w14:textId="77777777" w:rsidR="001F7E0C" w:rsidRDefault="001F7E0C" w:rsidP="00531166">
      <w:pPr>
        <w:pStyle w:val="11Lgumam"/>
        <w:tabs>
          <w:tab w:val="clear" w:pos="1440"/>
        </w:tabs>
        <w:spacing w:after="0" w:line="360" w:lineRule="auto"/>
        <w:ind w:left="0"/>
        <w:rPr>
          <w:b/>
          <w:bCs/>
        </w:rPr>
      </w:pPr>
    </w:p>
    <w:p w14:paraId="5D5F3C5A" w14:textId="735F5D9F" w:rsidR="00531166" w:rsidRPr="00531166" w:rsidRDefault="00531166" w:rsidP="00531166">
      <w:pPr>
        <w:pStyle w:val="11Lgumam"/>
        <w:tabs>
          <w:tab w:val="clear" w:pos="1440"/>
        </w:tabs>
        <w:spacing w:after="0" w:line="360" w:lineRule="auto"/>
        <w:ind w:left="0"/>
        <w:rPr>
          <w:b/>
          <w:bCs/>
        </w:rPr>
      </w:pPr>
      <w:r w:rsidRPr="00531166">
        <w:rPr>
          <w:b/>
          <w:bCs/>
        </w:rPr>
        <w:t>Jautājums:</w:t>
      </w:r>
    </w:p>
    <w:p w14:paraId="7DDB5D19" w14:textId="0CED65DD" w:rsidR="00531166" w:rsidRDefault="001F7E0C" w:rsidP="00531166">
      <w:pPr>
        <w:pStyle w:val="11Lgumam"/>
        <w:numPr>
          <w:ilvl w:val="0"/>
          <w:numId w:val="0"/>
        </w:numPr>
        <w:spacing w:after="0" w:line="360" w:lineRule="auto"/>
      </w:pPr>
      <w:r>
        <w:t>A</w:t>
      </w:r>
      <w:r w:rsidRPr="001F7E0C">
        <w:t>icinām sniegt piekrišanu, ka iepirkuma procedūras ietvaros tirgotājam ir tiesības normatīvajos aktos noteiktajā kārtībā saņemt no sistēmas operatora patēriņa datus veiksmīgai līguma izpildei un piedāvājuma sagatavošanai, atbilstoši nolikuma prasībām</w:t>
      </w:r>
      <w:r>
        <w:t xml:space="preserve">. </w:t>
      </w:r>
    </w:p>
    <w:p w14:paraId="0E966E07" w14:textId="77777777" w:rsidR="001F7E0C" w:rsidRDefault="001F7E0C" w:rsidP="00531166">
      <w:pPr>
        <w:pStyle w:val="11Lgumam"/>
        <w:numPr>
          <w:ilvl w:val="0"/>
          <w:numId w:val="0"/>
        </w:numPr>
        <w:spacing w:after="0" w:line="360" w:lineRule="auto"/>
      </w:pPr>
    </w:p>
    <w:p w14:paraId="0BEC719B" w14:textId="77777777" w:rsidR="001F7E0C" w:rsidRDefault="00531166" w:rsidP="001F7E0C">
      <w:pPr>
        <w:pStyle w:val="11Lgumam"/>
        <w:numPr>
          <w:ilvl w:val="0"/>
          <w:numId w:val="0"/>
        </w:numPr>
        <w:spacing w:after="0" w:line="360" w:lineRule="auto"/>
      </w:pPr>
      <w:r w:rsidRPr="00531166">
        <w:rPr>
          <w:b/>
          <w:bCs/>
        </w:rPr>
        <w:t>Atbilde:</w:t>
      </w:r>
      <w:r>
        <w:t xml:space="preserve"> </w:t>
      </w:r>
      <w:r>
        <w:br/>
      </w:r>
      <w:r w:rsidR="001F7E0C">
        <w:t xml:space="preserve">Iepirkuma komisija sniedz piekrišanu </w:t>
      </w:r>
      <w:r w:rsidR="001F7E0C" w:rsidRPr="001F7E0C">
        <w:t>normatīvajos aktos noteiktajā kārtībā saņemt no sistēmas operatora patēriņa datus veiksmīgai līguma izpildei un piedāvājuma sagatavošanai, atbilstoši nolikuma prasībām</w:t>
      </w:r>
      <w:r w:rsidR="001F7E0C">
        <w:t xml:space="preserve">. </w:t>
      </w:r>
    </w:p>
    <w:p w14:paraId="4AB1F682" w14:textId="77777777" w:rsidR="00531166" w:rsidRDefault="00531166" w:rsidP="001F7E0C">
      <w:pPr>
        <w:pStyle w:val="11Lgumam"/>
        <w:numPr>
          <w:ilvl w:val="0"/>
          <w:numId w:val="0"/>
        </w:numPr>
        <w:spacing w:after="0" w:line="360" w:lineRule="auto"/>
        <w:rPr>
          <w:b/>
          <w:bCs/>
        </w:rPr>
      </w:pPr>
    </w:p>
    <w:p w14:paraId="12C9E83A" w14:textId="0AAA84B6" w:rsidR="00531166" w:rsidRPr="00531166" w:rsidRDefault="00531166" w:rsidP="00531166">
      <w:pPr>
        <w:pStyle w:val="11Lgumam"/>
        <w:tabs>
          <w:tab w:val="clear" w:pos="1440"/>
        </w:tabs>
        <w:spacing w:after="0" w:line="360" w:lineRule="auto"/>
        <w:ind w:left="0"/>
        <w:rPr>
          <w:b/>
          <w:bCs/>
        </w:rPr>
      </w:pPr>
      <w:r w:rsidRPr="00531166">
        <w:rPr>
          <w:b/>
          <w:bCs/>
        </w:rPr>
        <w:t>Jautājums:</w:t>
      </w:r>
    </w:p>
    <w:p w14:paraId="377E15CF" w14:textId="38ECC906" w:rsidR="00531166" w:rsidRDefault="001F7E0C" w:rsidP="00531166">
      <w:pPr>
        <w:pStyle w:val="11Lgumam"/>
        <w:numPr>
          <w:ilvl w:val="0"/>
          <w:numId w:val="0"/>
        </w:numPr>
        <w:spacing w:after="0" w:line="360" w:lineRule="auto"/>
        <w:rPr>
          <w:lang w:val="lv-LV"/>
        </w:rPr>
      </w:pPr>
      <w:r>
        <w:rPr>
          <w:lang w:val="lv-LV"/>
        </w:rPr>
        <w:t>Vēršam uzmanību</w:t>
      </w:r>
      <w:r w:rsidRPr="001F7E0C">
        <w:rPr>
          <w:lang w:val="lv-LV"/>
        </w:rPr>
        <w:t>, ka nav iespējama elektroenerģijas piegāde sākot ar 01.10.2026., pamatojoties uz tehniskās specifikācijas 9.punktā noteikto, ātrākais iespējamais periods ir tikai sākot no 01.11.2026.</w:t>
      </w:r>
    </w:p>
    <w:p w14:paraId="51466C2C" w14:textId="77777777" w:rsidR="001F7E0C" w:rsidRDefault="001F7E0C" w:rsidP="00531166">
      <w:pPr>
        <w:pStyle w:val="11Lgumam"/>
        <w:numPr>
          <w:ilvl w:val="0"/>
          <w:numId w:val="0"/>
        </w:numPr>
        <w:spacing w:after="0" w:line="360" w:lineRule="auto"/>
        <w:rPr>
          <w:b/>
          <w:bCs/>
        </w:rPr>
      </w:pPr>
    </w:p>
    <w:p w14:paraId="2F964B74" w14:textId="37B9D37E" w:rsidR="00531166" w:rsidRDefault="00531166" w:rsidP="00531166">
      <w:pPr>
        <w:pStyle w:val="11Lgumam"/>
        <w:numPr>
          <w:ilvl w:val="0"/>
          <w:numId w:val="0"/>
        </w:numPr>
        <w:spacing w:after="0" w:line="360" w:lineRule="auto"/>
      </w:pPr>
      <w:r w:rsidRPr="00531166">
        <w:rPr>
          <w:b/>
          <w:bCs/>
        </w:rPr>
        <w:t>Atbilde:</w:t>
      </w:r>
      <w:r>
        <w:t xml:space="preserve"> </w:t>
      </w:r>
      <w:r>
        <w:br/>
      </w:r>
      <w:r w:rsidR="00175686">
        <w:t>I</w:t>
      </w:r>
      <w:r w:rsidR="00B34F7F">
        <w:t>nformējam, ka iepirkuma dokumentācijā ir veikti grozījumi</w:t>
      </w:r>
      <w:r w:rsidR="00C35E64">
        <w:t xml:space="preserve">, lūdzam skatīt iepirkuma dokumentāciju ar veiktajiem grozījumiem. </w:t>
      </w:r>
    </w:p>
    <w:p w14:paraId="2B153951" w14:textId="77777777" w:rsidR="00C35E64" w:rsidRDefault="00C35E64" w:rsidP="00531166">
      <w:pPr>
        <w:pStyle w:val="11Lgumam"/>
        <w:numPr>
          <w:ilvl w:val="0"/>
          <w:numId w:val="0"/>
        </w:numPr>
        <w:spacing w:after="0" w:line="360" w:lineRule="auto"/>
      </w:pPr>
    </w:p>
    <w:p w14:paraId="0C85E094" w14:textId="43C4E180" w:rsidR="00A02B60" w:rsidRPr="006F76C6" w:rsidRDefault="00A02B60" w:rsidP="00A02B60">
      <w:pPr>
        <w:spacing w:after="120" w:line="360" w:lineRule="auto"/>
        <w:jc w:val="both"/>
        <w:rPr>
          <w:rFonts w:eastAsia="Arial Unicode MS" w:cs="Arial Unicode MS"/>
          <w:kern w:val="2"/>
          <w:lang w:eastAsia="hi-IN" w:bidi="hi-IN"/>
        </w:rPr>
      </w:pPr>
      <w:r w:rsidRPr="006F76C6">
        <w:rPr>
          <w:rFonts w:eastAsia="Arial Unicode MS" w:cs="Arial Unicode MS"/>
          <w:b/>
          <w:bCs/>
          <w:kern w:val="2"/>
          <w:lang w:eastAsia="hi-IN" w:bidi="hi-IN"/>
        </w:rPr>
        <w:t>Jautājums:</w:t>
      </w:r>
      <w:r w:rsidRPr="006F76C6">
        <w:rPr>
          <w:rFonts w:eastAsia="Arial Unicode MS" w:cs="Arial Unicode MS"/>
          <w:kern w:val="2"/>
          <w:lang w:eastAsia="hi-IN" w:bidi="hi-IN"/>
        </w:rPr>
        <w:t xml:space="preserve"> </w:t>
      </w:r>
    </w:p>
    <w:p w14:paraId="2EB7254B" w14:textId="1213529A" w:rsidR="00C35E64" w:rsidRDefault="00C35E64" w:rsidP="00C35E64">
      <w:pPr>
        <w:pStyle w:val="11Lgumam"/>
        <w:tabs>
          <w:tab w:val="clear" w:pos="1440"/>
        </w:tabs>
        <w:spacing w:after="0" w:line="360" w:lineRule="auto"/>
        <w:ind w:left="0"/>
      </w:pPr>
      <w:r>
        <w:rPr>
          <w:lang w:val="lv-LV"/>
        </w:rPr>
        <w:t>L</w:t>
      </w:r>
      <w:r w:rsidRPr="001F7E0C">
        <w:rPr>
          <w:lang w:val="lv-LV"/>
        </w:rPr>
        <w:t xml:space="preserve">ūgums precizēt par balansēšanas jaudas uzturēšanas izmaksām, vai tās ir/nav jāiekļauj finanšu piedāvājumā. </w:t>
      </w:r>
    </w:p>
    <w:p w14:paraId="60371239" w14:textId="77777777" w:rsidR="00A02B60" w:rsidRPr="006F76C6" w:rsidRDefault="00A02B60" w:rsidP="00A02B60">
      <w:pPr>
        <w:pStyle w:val="111Lgumam"/>
        <w:numPr>
          <w:ilvl w:val="0"/>
          <w:numId w:val="0"/>
        </w:numPr>
        <w:spacing w:line="360" w:lineRule="auto"/>
      </w:pPr>
    </w:p>
    <w:p w14:paraId="0BE4D97E" w14:textId="059E60B2" w:rsidR="00C35E64" w:rsidRDefault="00A02B60" w:rsidP="00C35E64">
      <w:pPr>
        <w:spacing w:after="120" w:line="360" w:lineRule="auto"/>
        <w:jc w:val="both"/>
        <w:rPr>
          <w:bCs/>
        </w:rPr>
      </w:pPr>
      <w:r w:rsidRPr="000F17FF">
        <w:rPr>
          <w:rFonts w:eastAsia="Arial Unicode MS" w:cs="Arial Unicode MS"/>
          <w:b/>
          <w:bCs/>
          <w:kern w:val="2"/>
          <w:lang w:eastAsia="hi-IN" w:bidi="hi-IN"/>
        </w:rPr>
        <w:t>Atbilde</w:t>
      </w:r>
      <w:r w:rsidR="008A24B1" w:rsidRPr="000F17FF">
        <w:rPr>
          <w:rFonts w:eastAsia="Arial Unicode MS" w:cs="Arial Unicode MS"/>
          <w:b/>
          <w:bCs/>
          <w:kern w:val="2"/>
          <w:lang w:eastAsia="hi-IN" w:bidi="hi-IN"/>
        </w:rPr>
        <w:t>:</w:t>
      </w:r>
      <w:r w:rsidR="008A24B1" w:rsidRPr="006F76C6">
        <w:rPr>
          <w:rFonts w:eastAsia="Arial Unicode MS" w:cs="Arial Unicode MS"/>
          <w:kern w:val="2"/>
          <w:lang w:eastAsia="hi-IN" w:bidi="hi-IN"/>
        </w:rPr>
        <w:t xml:space="preserve"> </w:t>
      </w:r>
      <w:r w:rsidR="008A24B1" w:rsidRPr="006F76C6">
        <w:rPr>
          <w:rFonts w:eastAsia="Arial Unicode MS" w:cs="Arial Unicode MS"/>
          <w:kern w:val="2"/>
          <w:lang w:eastAsia="hi-IN" w:bidi="hi-IN"/>
        </w:rPr>
        <w:br/>
      </w:r>
      <w:r w:rsidR="00AD4E7F">
        <w:rPr>
          <w:rFonts w:eastAsia="Arial Unicode MS" w:cs="Arial Unicode MS"/>
          <w:kern w:val="2"/>
          <w:lang w:eastAsia="hi-IN" w:bidi="hi-IN"/>
        </w:rPr>
        <w:t xml:space="preserve">Iepirkuma komisija skaidro, ka </w:t>
      </w:r>
      <w:r w:rsidR="00A751B7">
        <w:rPr>
          <w:rFonts w:eastAsia="Arial Unicode MS" w:cs="Arial Unicode MS"/>
          <w:kern w:val="2"/>
          <w:lang w:eastAsia="hi-IN" w:bidi="hi-IN"/>
        </w:rPr>
        <w:t xml:space="preserve">atbilstoši nolikuma 4.5.3.punktam, </w:t>
      </w:r>
      <w:r w:rsidR="00A751B7">
        <w:rPr>
          <w:bCs/>
        </w:rPr>
        <w:t>v</w:t>
      </w:r>
      <w:r w:rsidR="00A751B7" w:rsidRPr="00C24078">
        <w:rPr>
          <w:bCs/>
        </w:rPr>
        <w:t xml:space="preserve">isām Pretendenta izmaksām, kas saistītas ar iepirkuma priekšmeta piegādi Pasūtītājam, jābūt iekļautām veiktajos </w:t>
      </w:r>
      <w:r w:rsidR="00A751B7" w:rsidRPr="00C24078">
        <w:rPr>
          <w:bCs/>
        </w:rPr>
        <w:lastRenderedPageBreak/>
        <w:t>aprēķinos un piedāvātajā cenā. Papildus izmaksas, kas nav iekļautas un norādītas Finanšu piedāvājumā, netiks ņemtas vērā, noslēdzot iepirkuma līgumu</w:t>
      </w:r>
      <w:r w:rsidR="007650FF">
        <w:rPr>
          <w:bCs/>
        </w:rPr>
        <w:t xml:space="preserve">. </w:t>
      </w:r>
    </w:p>
    <w:p w14:paraId="402944BA" w14:textId="31C259F8" w:rsidR="00190D64" w:rsidRDefault="00454791" w:rsidP="00C35E64">
      <w:pPr>
        <w:spacing w:after="120" w:line="360" w:lineRule="auto"/>
        <w:jc w:val="both"/>
        <w:rPr>
          <w:bCs/>
        </w:rPr>
      </w:pPr>
      <w:r>
        <w:rPr>
          <w:bCs/>
        </w:rPr>
        <w:t>Atbilstoši tehniskās specifikācijas 1</w:t>
      </w:r>
      <w:r w:rsidR="008E1349">
        <w:rPr>
          <w:bCs/>
        </w:rPr>
        <w:t>1</w:t>
      </w:r>
      <w:r>
        <w:rPr>
          <w:bCs/>
        </w:rPr>
        <w:t xml:space="preserve">.punktam, </w:t>
      </w:r>
      <w:r w:rsidR="008E1349">
        <w:rPr>
          <w:bCs/>
        </w:rPr>
        <w:t>p</w:t>
      </w:r>
      <w:r w:rsidRPr="00454791">
        <w:rPr>
          <w:bCs/>
        </w:rPr>
        <w:t>iedāvātajā elektroenerģijas cenā ietver balansēšanas pakalpojuma cenu, rēķinu izrakstīšanu, maksājumu iekasēšanu, apstrādi un citas darbības, kas saistītas ar elektroenerģijas tirdzniecību, visus nodokļus, ieskaitot elektroenerģijas nodokli, un maksas, izņemot pievienotās vērtības nodokli, kas jāapmaksā saskaņā ar Latvijas Republikas normatīvajiem aktiem, kā arī visi iespējamie riski, kas saistīti ar tirgus cenu svārstībām Līguma izpildes laikā.</w:t>
      </w:r>
    </w:p>
    <w:p w14:paraId="5D039B87" w14:textId="77777777" w:rsidR="008E1349" w:rsidRDefault="008E1349" w:rsidP="00C35E64">
      <w:pPr>
        <w:spacing w:after="120" w:line="360" w:lineRule="auto"/>
        <w:jc w:val="both"/>
        <w:rPr>
          <w:bCs/>
        </w:rPr>
      </w:pPr>
    </w:p>
    <w:p w14:paraId="6DE62392" w14:textId="15508E00" w:rsidR="003D1169" w:rsidRPr="006F76C6" w:rsidRDefault="003D1169" w:rsidP="00A02B60">
      <w:pPr>
        <w:spacing w:after="120" w:line="360" w:lineRule="auto"/>
        <w:jc w:val="both"/>
        <w:rPr>
          <w:rFonts w:eastAsia="Arial Unicode MS" w:cs="Arial Unicode MS"/>
          <w:kern w:val="2"/>
          <w:lang w:eastAsia="hi-IN" w:bidi="hi-IN"/>
        </w:rPr>
      </w:pPr>
    </w:p>
    <w:sectPr w:rsidR="003D1169" w:rsidRPr="006F76C6" w:rsidSect="00233FBC">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832E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62ED13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1"/>
    <w:multiLevelType w:val="multilevel"/>
    <w:tmpl w:val="00000001"/>
    <w:lvl w:ilvl="0">
      <w:start w:val="1"/>
      <w:numFmt w:val="none"/>
      <w:pStyle w:val="1Lgumam"/>
      <w:suff w:val="nothing"/>
      <w:lvlText w:val=""/>
      <w:lvlJc w:val="left"/>
      <w:pPr>
        <w:tabs>
          <w:tab w:val="num" w:pos="1440"/>
        </w:tabs>
        <w:ind w:left="1440" w:firstLine="0"/>
      </w:pPr>
    </w:lvl>
    <w:lvl w:ilvl="1">
      <w:start w:val="1"/>
      <w:numFmt w:val="none"/>
      <w:pStyle w:val="11Lgumam"/>
      <w:suff w:val="nothing"/>
      <w:lvlText w:val=""/>
      <w:lvlJc w:val="left"/>
      <w:pPr>
        <w:tabs>
          <w:tab w:val="num" w:pos="1440"/>
        </w:tabs>
        <w:ind w:left="1440" w:firstLine="0"/>
      </w:pPr>
    </w:lvl>
    <w:lvl w:ilvl="2">
      <w:start w:val="1"/>
      <w:numFmt w:val="none"/>
      <w:pStyle w:val="111Lgumam"/>
      <w:suff w:val="nothing"/>
      <w:lvlText w:val=""/>
      <w:lvlJc w:val="left"/>
      <w:pPr>
        <w:tabs>
          <w:tab w:val="num" w:pos="1440"/>
        </w:tabs>
        <w:ind w:left="1440" w:firstLine="0"/>
      </w:pPr>
    </w:lvl>
    <w:lvl w:ilvl="3">
      <w:start w:val="1"/>
      <w:numFmt w:val="none"/>
      <w:pStyle w:val="1111lgumam"/>
      <w:suff w:val="nothing"/>
      <w:lvlText w:val=""/>
      <w:lvlJc w:val="left"/>
      <w:pPr>
        <w:tabs>
          <w:tab w:val="num" w:pos="1440"/>
        </w:tabs>
        <w:ind w:left="1440" w:firstLine="0"/>
      </w:pPr>
    </w:lvl>
    <w:lvl w:ilvl="4">
      <w:start w:val="1"/>
      <w:numFmt w:val="none"/>
      <w:suff w:val="nothing"/>
      <w:lvlText w:val=""/>
      <w:lvlJc w:val="left"/>
      <w:pPr>
        <w:tabs>
          <w:tab w:val="num" w:pos="1440"/>
        </w:tabs>
        <w:ind w:left="1440" w:firstLine="0"/>
      </w:pPr>
    </w:lvl>
    <w:lvl w:ilvl="5">
      <w:start w:val="1"/>
      <w:numFmt w:val="none"/>
      <w:suff w:val="nothing"/>
      <w:lvlText w:val=""/>
      <w:lvlJc w:val="left"/>
      <w:pPr>
        <w:tabs>
          <w:tab w:val="num" w:pos="1440"/>
        </w:tabs>
        <w:ind w:left="1440" w:firstLine="0"/>
      </w:pPr>
    </w:lvl>
    <w:lvl w:ilvl="6">
      <w:start w:val="1"/>
      <w:numFmt w:val="none"/>
      <w:suff w:val="nothing"/>
      <w:lvlText w:val=""/>
      <w:lvlJc w:val="left"/>
      <w:pPr>
        <w:tabs>
          <w:tab w:val="num" w:pos="1440"/>
        </w:tabs>
        <w:ind w:left="1440" w:firstLine="0"/>
      </w:pPr>
    </w:lvl>
    <w:lvl w:ilvl="7">
      <w:start w:val="1"/>
      <w:numFmt w:val="none"/>
      <w:suff w:val="nothing"/>
      <w:lvlText w:val=""/>
      <w:lvlJc w:val="left"/>
      <w:pPr>
        <w:tabs>
          <w:tab w:val="num" w:pos="1440"/>
        </w:tabs>
        <w:ind w:left="1440" w:firstLine="0"/>
      </w:pPr>
    </w:lvl>
    <w:lvl w:ilvl="8">
      <w:start w:val="1"/>
      <w:numFmt w:val="none"/>
      <w:suff w:val="nothing"/>
      <w:lvlText w:val=""/>
      <w:lvlJc w:val="left"/>
      <w:pPr>
        <w:tabs>
          <w:tab w:val="num" w:pos="1440"/>
        </w:tabs>
        <w:ind w:left="1440" w:firstLine="0"/>
      </w:pPr>
    </w:lvl>
  </w:abstractNum>
  <w:abstractNum w:abstractNumId="3" w15:restartNumberingAfterBreak="0">
    <w:nsid w:val="19CA1F05"/>
    <w:multiLevelType w:val="multilevel"/>
    <w:tmpl w:val="DD022804"/>
    <w:lvl w:ilvl="0">
      <w:start w:val="1"/>
      <w:numFmt w:val="none"/>
      <w:suff w:val="nothing"/>
      <w:lvlText w:val=""/>
      <w:lvlJc w:val="left"/>
      <w:pPr>
        <w:tabs>
          <w:tab w:val="num" w:pos="1440"/>
        </w:tabs>
        <w:ind w:left="1440" w:firstLine="0"/>
      </w:pPr>
    </w:lvl>
    <w:lvl w:ilvl="1">
      <w:start w:val="1"/>
      <w:numFmt w:val="decimal"/>
      <w:lvlText w:val="%2."/>
      <w:lvlJc w:val="left"/>
      <w:pPr>
        <w:ind w:left="1800" w:hanging="360"/>
      </w:pPr>
    </w:lvl>
    <w:lvl w:ilvl="2">
      <w:start w:val="1"/>
      <w:numFmt w:val="none"/>
      <w:suff w:val="nothing"/>
      <w:lvlText w:val=""/>
      <w:lvlJc w:val="left"/>
      <w:pPr>
        <w:tabs>
          <w:tab w:val="num" w:pos="1440"/>
        </w:tabs>
        <w:ind w:left="1440" w:firstLine="0"/>
      </w:pPr>
    </w:lvl>
    <w:lvl w:ilvl="3">
      <w:start w:val="1"/>
      <w:numFmt w:val="none"/>
      <w:suff w:val="nothing"/>
      <w:lvlText w:val=""/>
      <w:lvlJc w:val="left"/>
      <w:pPr>
        <w:tabs>
          <w:tab w:val="num" w:pos="1440"/>
        </w:tabs>
        <w:ind w:left="1440" w:firstLine="0"/>
      </w:pPr>
    </w:lvl>
    <w:lvl w:ilvl="4">
      <w:start w:val="1"/>
      <w:numFmt w:val="none"/>
      <w:suff w:val="nothing"/>
      <w:lvlText w:val=""/>
      <w:lvlJc w:val="left"/>
      <w:pPr>
        <w:tabs>
          <w:tab w:val="num" w:pos="1440"/>
        </w:tabs>
        <w:ind w:left="1440" w:firstLine="0"/>
      </w:pPr>
    </w:lvl>
    <w:lvl w:ilvl="5">
      <w:start w:val="1"/>
      <w:numFmt w:val="none"/>
      <w:suff w:val="nothing"/>
      <w:lvlText w:val=""/>
      <w:lvlJc w:val="left"/>
      <w:pPr>
        <w:tabs>
          <w:tab w:val="num" w:pos="1440"/>
        </w:tabs>
        <w:ind w:left="1440" w:firstLine="0"/>
      </w:pPr>
    </w:lvl>
    <w:lvl w:ilvl="6">
      <w:start w:val="1"/>
      <w:numFmt w:val="none"/>
      <w:suff w:val="nothing"/>
      <w:lvlText w:val=""/>
      <w:lvlJc w:val="left"/>
      <w:pPr>
        <w:tabs>
          <w:tab w:val="num" w:pos="1440"/>
        </w:tabs>
        <w:ind w:left="1440" w:firstLine="0"/>
      </w:pPr>
    </w:lvl>
    <w:lvl w:ilvl="7">
      <w:start w:val="1"/>
      <w:numFmt w:val="none"/>
      <w:suff w:val="nothing"/>
      <w:lvlText w:val=""/>
      <w:lvlJc w:val="left"/>
      <w:pPr>
        <w:tabs>
          <w:tab w:val="num" w:pos="1440"/>
        </w:tabs>
        <w:ind w:left="1440" w:firstLine="0"/>
      </w:pPr>
    </w:lvl>
    <w:lvl w:ilvl="8">
      <w:start w:val="1"/>
      <w:numFmt w:val="none"/>
      <w:suff w:val="nothing"/>
      <w:lvlText w:val=""/>
      <w:lvlJc w:val="left"/>
      <w:pPr>
        <w:tabs>
          <w:tab w:val="num" w:pos="1440"/>
        </w:tabs>
        <w:ind w:left="1440" w:firstLine="0"/>
      </w:pPr>
    </w:lvl>
  </w:abstractNum>
  <w:abstractNum w:abstractNumId="4" w15:restartNumberingAfterBreak="0">
    <w:nsid w:val="64555A30"/>
    <w:multiLevelType w:val="multilevel"/>
    <w:tmpl w:val="387E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DA195D"/>
    <w:multiLevelType w:val="multilevel"/>
    <w:tmpl w:val="85D26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3750927">
    <w:abstractNumId w:val="5"/>
  </w:num>
  <w:num w:numId="2" w16cid:durableId="369309566">
    <w:abstractNumId w:val="4"/>
  </w:num>
  <w:num w:numId="3" w16cid:durableId="1665163146">
    <w:abstractNumId w:val="0"/>
  </w:num>
  <w:num w:numId="4" w16cid:durableId="1098254844">
    <w:abstractNumId w:val="1"/>
  </w:num>
  <w:num w:numId="5" w16cid:durableId="1004015300">
    <w:abstractNumId w:val="2"/>
  </w:num>
  <w:num w:numId="6" w16cid:durableId="8343442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4B1"/>
    <w:rsid w:val="000228C8"/>
    <w:rsid w:val="00036F49"/>
    <w:rsid w:val="00072791"/>
    <w:rsid w:val="00087E2A"/>
    <w:rsid w:val="00095AE7"/>
    <w:rsid w:val="000E12A5"/>
    <w:rsid w:val="000F17FF"/>
    <w:rsid w:val="001426CE"/>
    <w:rsid w:val="00175686"/>
    <w:rsid w:val="00190D64"/>
    <w:rsid w:val="001A0D36"/>
    <w:rsid w:val="001F7E0C"/>
    <w:rsid w:val="00233FBC"/>
    <w:rsid w:val="002B3E7A"/>
    <w:rsid w:val="003D1169"/>
    <w:rsid w:val="00454791"/>
    <w:rsid w:val="00470EFE"/>
    <w:rsid w:val="004B6C0D"/>
    <w:rsid w:val="004F2336"/>
    <w:rsid w:val="004F2410"/>
    <w:rsid w:val="00531166"/>
    <w:rsid w:val="005552E7"/>
    <w:rsid w:val="0055718F"/>
    <w:rsid w:val="006A13A8"/>
    <w:rsid w:val="006F76C6"/>
    <w:rsid w:val="0070307A"/>
    <w:rsid w:val="00730EE1"/>
    <w:rsid w:val="007650FF"/>
    <w:rsid w:val="007C1B72"/>
    <w:rsid w:val="00801AC9"/>
    <w:rsid w:val="00821EE8"/>
    <w:rsid w:val="00847238"/>
    <w:rsid w:val="008A24B1"/>
    <w:rsid w:val="008E1349"/>
    <w:rsid w:val="00916B3B"/>
    <w:rsid w:val="009222FE"/>
    <w:rsid w:val="009D40C3"/>
    <w:rsid w:val="00A02B60"/>
    <w:rsid w:val="00A15083"/>
    <w:rsid w:val="00A43EBF"/>
    <w:rsid w:val="00A751B7"/>
    <w:rsid w:val="00AD4E7F"/>
    <w:rsid w:val="00B3023F"/>
    <w:rsid w:val="00B34F7F"/>
    <w:rsid w:val="00BC51F0"/>
    <w:rsid w:val="00BE7415"/>
    <w:rsid w:val="00C00A91"/>
    <w:rsid w:val="00C35E64"/>
    <w:rsid w:val="00C634A2"/>
    <w:rsid w:val="00CD02AF"/>
    <w:rsid w:val="00D55101"/>
    <w:rsid w:val="00D905EB"/>
    <w:rsid w:val="00DC658C"/>
    <w:rsid w:val="00E1163C"/>
    <w:rsid w:val="00E139F3"/>
    <w:rsid w:val="00E32C07"/>
    <w:rsid w:val="00E47603"/>
    <w:rsid w:val="00E858D2"/>
    <w:rsid w:val="00F17E00"/>
    <w:rsid w:val="00F344E1"/>
    <w:rsid w:val="00FE56AA"/>
    <w:rsid w:val="00FF46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4F4F4"/>
  <w15:chartTrackingRefBased/>
  <w15:docId w15:val="{32AE6CAD-FD2C-48F6-8905-A15966E44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4B1"/>
    <w:pPr>
      <w:spacing w:after="200" w:line="276"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8A24B1"/>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A24B1"/>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A24B1"/>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24B1"/>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rPr>
  </w:style>
  <w:style w:type="paragraph" w:styleId="Heading5">
    <w:name w:val="heading 5"/>
    <w:basedOn w:val="Normal"/>
    <w:next w:val="Normal"/>
    <w:link w:val="Heading5Char"/>
    <w:uiPriority w:val="9"/>
    <w:semiHidden/>
    <w:unhideWhenUsed/>
    <w:qFormat/>
    <w:rsid w:val="008A24B1"/>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rPr>
  </w:style>
  <w:style w:type="paragraph" w:styleId="Heading6">
    <w:name w:val="heading 6"/>
    <w:basedOn w:val="Normal"/>
    <w:next w:val="Normal"/>
    <w:link w:val="Heading6Char"/>
    <w:uiPriority w:val="9"/>
    <w:semiHidden/>
    <w:unhideWhenUsed/>
    <w:qFormat/>
    <w:rsid w:val="008A24B1"/>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8A24B1"/>
    <w:pPr>
      <w:keepNext/>
      <w:keepLines/>
      <w:spacing w:before="40" w:after="0" w:line="259" w:lineRule="auto"/>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8A24B1"/>
    <w:pPr>
      <w:keepNext/>
      <w:keepLines/>
      <w:spacing w:after="0" w:line="259" w:lineRule="auto"/>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8A24B1"/>
    <w:pPr>
      <w:keepNext/>
      <w:keepLines/>
      <w:spacing w:after="0" w:line="259" w:lineRule="auto"/>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4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24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A24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24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24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24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4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4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4B1"/>
    <w:rPr>
      <w:rFonts w:eastAsiaTheme="majorEastAsia" w:cstheme="majorBidi"/>
      <w:color w:val="272727" w:themeColor="text1" w:themeTint="D8"/>
    </w:rPr>
  </w:style>
  <w:style w:type="paragraph" w:styleId="Title">
    <w:name w:val="Title"/>
    <w:basedOn w:val="Normal"/>
    <w:next w:val="Normal"/>
    <w:link w:val="TitleChar"/>
    <w:uiPriority w:val="10"/>
    <w:qFormat/>
    <w:rsid w:val="008A2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4B1"/>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4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4B1"/>
    <w:pPr>
      <w:spacing w:before="160" w:after="160" w:line="259" w:lineRule="auto"/>
      <w:jc w:val="center"/>
    </w:pPr>
    <w:rPr>
      <w:rFonts w:ascii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8A24B1"/>
    <w:rPr>
      <w:i/>
      <w:iCs/>
      <w:color w:val="404040" w:themeColor="text1" w:themeTint="BF"/>
    </w:rPr>
  </w:style>
  <w:style w:type="paragraph" w:styleId="ListParagraph">
    <w:name w:val="List Paragraph"/>
    <w:basedOn w:val="Normal"/>
    <w:uiPriority w:val="34"/>
    <w:qFormat/>
    <w:rsid w:val="008A24B1"/>
    <w:pPr>
      <w:spacing w:after="160" w:line="259" w:lineRule="auto"/>
      <w:ind w:left="720"/>
      <w:contextualSpacing/>
    </w:pPr>
    <w:rPr>
      <w:rFonts w:asciiTheme="minorHAnsi" w:hAnsiTheme="minorHAnsi" w:cstheme="minorBidi"/>
      <w:sz w:val="22"/>
      <w:szCs w:val="22"/>
    </w:rPr>
  </w:style>
  <w:style w:type="character" w:styleId="IntenseEmphasis">
    <w:name w:val="Intense Emphasis"/>
    <w:basedOn w:val="DefaultParagraphFont"/>
    <w:uiPriority w:val="21"/>
    <w:qFormat/>
    <w:rsid w:val="008A24B1"/>
    <w:rPr>
      <w:i/>
      <w:iCs/>
      <w:color w:val="2F5496" w:themeColor="accent1" w:themeShade="BF"/>
    </w:rPr>
  </w:style>
  <w:style w:type="paragraph" w:styleId="IntenseQuote">
    <w:name w:val="Intense Quote"/>
    <w:basedOn w:val="Normal"/>
    <w:next w:val="Normal"/>
    <w:link w:val="IntenseQuoteChar"/>
    <w:uiPriority w:val="30"/>
    <w:qFormat/>
    <w:rsid w:val="008A24B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cstheme="minorBidi"/>
      <w:i/>
      <w:iCs/>
      <w:color w:val="2F5496" w:themeColor="accent1" w:themeShade="BF"/>
      <w:sz w:val="22"/>
      <w:szCs w:val="22"/>
    </w:rPr>
  </w:style>
  <w:style w:type="character" w:customStyle="1" w:styleId="IntenseQuoteChar">
    <w:name w:val="Intense Quote Char"/>
    <w:basedOn w:val="DefaultParagraphFont"/>
    <w:link w:val="IntenseQuote"/>
    <w:uiPriority w:val="30"/>
    <w:rsid w:val="008A24B1"/>
    <w:rPr>
      <w:i/>
      <w:iCs/>
      <w:color w:val="2F5496" w:themeColor="accent1" w:themeShade="BF"/>
    </w:rPr>
  </w:style>
  <w:style w:type="character" w:styleId="IntenseReference">
    <w:name w:val="Intense Reference"/>
    <w:basedOn w:val="DefaultParagraphFont"/>
    <w:uiPriority w:val="32"/>
    <w:qFormat/>
    <w:rsid w:val="008A24B1"/>
    <w:rPr>
      <w:b/>
      <w:bCs/>
      <w:smallCaps/>
      <w:color w:val="2F5496" w:themeColor="accent1" w:themeShade="BF"/>
      <w:spacing w:val="5"/>
    </w:rPr>
  </w:style>
  <w:style w:type="paragraph" w:styleId="NoSpacing">
    <w:name w:val="No Spacing"/>
    <w:uiPriority w:val="1"/>
    <w:qFormat/>
    <w:rsid w:val="00D905EB"/>
    <w:pPr>
      <w:spacing w:after="0" w:line="240" w:lineRule="auto"/>
    </w:pPr>
    <w:rPr>
      <w:kern w:val="2"/>
      <w14:ligatures w14:val="standardContextual"/>
    </w:rPr>
  </w:style>
  <w:style w:type="character" w:styleId="CommentReference">
    <w:name w:val="annotation reference"/>
    <w:basedOn w:val="DefaultParagraphFont"/>
    <w:uiPriority w:val="99"/>
    <w:semiHidden/>
    <w:unhideWhenUsed/>
    <w:rsid w:val="009D40C3"/>
    <w:rPr>
      <w:sz w:val="16"/>
      <w:szCs w:val="16"/>
    </w:rPr>
  </w:style>
  <w:style w:type="paragraph" w:styleId="CommentText">
    <w:name w:val="annotation text"/>
    <w:basedOn w:val="Normal"/>
    <w:link w:val="CommentTextChar"/>
    <w:uiPriority w:val="99"/>
    <w:unhideWhenUsed/>
    <w:rsid w:val="009D40C3"/>
    <w:pPr>
      <w:spacing w:line="240" w:lineRule="auto"/>
    </w:pPr>
    <w:rPr>
      <w:sz w:val="20"/>
      <w:szCs w:val="20"/>
    </w:rPr>
  </w:style>
  <w:style w:type="character" w:customStyle="1" w:styleId="CommentTextChar">
    <w:name w:val="Comment Text Char"/>
    <w:basedOn w:val="DefaultParagraphFont"/>
    <w:link w:val="CommentText"/>
    <w:uiPriority w:val="99"/>
    <w:rsid w:val="009D40C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D40C3"/>
    <w:rPr>
      <w:b/>
      <w:bCs/>
    </w:rPr>
  </w:style>
  <w:style w:type="character" w:customStyle="1" w:styleId="CommentSubjectChar">
    <w:name w:val="Comment Subject Char"/>
    <w:basedOn w:val="CommentTextChar"/>
    <w:link w:val="CommentSubject"/>
    <w:uiPriority w:val="99"/>
    <w:semiHidden/>
    <w:rsid w:val="009D40C3"/>
    <w:rPr>
      <w:rFonts w:ascii="Times New Roman" w:hAnsi="Times New Roman" w:cs="Times New Roman"/>
      <w:b/>
      <w:bCs/>
      <w:sz w:val="20"/>
      <w:szCs w:val="20"/>
    </w:rPr>
  </w:style>
  <w:style w:type="paragraph" w:customStyle="1" w:styleId="1Lgumam">
    <w:name w:val="1. Līgumam"/>
    <w:basedOn w:val="Normal"/>
    <w:qFormat/>
    <w:rsid w:val="00531166"/>
    <w:pPr>
      <w:numPr>
        <w:numId w:val="5"/>
      </w:numPr>
      <w:spacing w:before="120" w:after="0" w:line="240" w:lineRule="auto"/>
      <w:jc w:val="center"/>
    </w:pPr>
    <w:rPr>
      <w:rFonts w:eastAsia="Calibri"/>
      <w:b/>
      <w:lang w:val="x-none"/>
    </w:rPr>
  </w:style>
  <w:style w:type="paragraph" w:customStyle="1" w:styleId="11Lgumam">
    <w:name w:val="1.1. Līgumam"/>
    <w:basedOn w:val="Normal"/>
    <w:link w:val="11LgumamChar"/>
    <w:qFormat/>
    <w:rsid w:val="00531166"/>
    <w:pPr>
      <w:numPr>
        <w:ilvl w:val="1"/>
        <w:numId w:val="5"/>
      </w:numPr>
      <w:suppressAutoHyphens/>
      <w:autoSpaceDN w:val="0"/>
      <w:spacing w:after="60" w:line="240" w:lineRule="auto"/>
      <w:jc w:val="both"/>
      <w:textAlignment w:val="baseline"/>
    </w:pPr>
    <w:rPr>
      <w:rFonts w:eastAsia="Calibri"/>
      <w:lang w:val="x-none"/>
    </w:rPr>
  </w:style>
  <w:style w:type="character" w:customStyle="1" w:styleId="11LgumamChar">
    <w:name w:val="1.1. Līgumam Char"/>
    <w:link w:val="11Lgumam"/>
    <w:rsid w:val="00531166"/>
    <w:rPr>
      <w:rFonts w:ascii="Times New Roman" w:eastAsia="Calibri" w:hAnsi="Times New Roman" w:cs="Times New Roman"/>
      <w:sz w:val="24"/>
      <w:szCs w:val="24"/>
      <w:lang w:val="x-none"/>
    </w:rPr>
  </w:style>
  <w:style w:type="paragraph" w:customStyle="1" w:styleId="111Lgumam">
    <w:name w:val="1.1.1. Līgumam"/>
    <w:basedOn w:val="Normal"/>
    <w:link w:val="111LgumamChar"/>
    <w:qFormat/>
    <w:rsid w:val="00531166"/>
    <w:pPr>
      <w:numPr>
        <w:ilvl w:val="2"/>
        <w:numId w:val="5"/>
      </w:numPr>
      <w:spacing w:after="0" w:line="240" w:lineRule="auto"/>
      <w:jc w:val="both"/>
    </w:pPr>
    <w:rPr>
      <w:rFonts w:eastAsia="Calibri"/>
      <w:lang w:val="x-none"/>
    </w:rPr>
  </w:style>
  <w:style w:type="character" w:customStyle="1" w:styleId="111LgumamChar">
    <w:name w:val="1.1.1. Līgumam Char"/>
    <w:link w:val="111Lgumam"/>
    <w:rsid w:val="00531166"/>
    <w:rPr>
      <w:rFonts w:ascii="Times New Roman" w:eastAsia="Calibri" w:hAnsi="Times New Roman" w:cs="Times New Roman"/>
      <w:sz w:val="24"/>
      <w:szCs w:val="24"/>
      <w:lang w:val="x-none"/>
    </w:rPr>
  </w:style>
  <w:style w:type="paragraph" w:customStyle="1" w:styleId="1111lgumam">
    <w:name w:val="1.1.1.1. līgumam"/>
    <w:basedOn w:val="Normal"/>
    <w:qFormat/>
    <w:rsid w:val="00531166"/>
    <w:pPr>
      <w:numPr>
        <w:ilvl w:val="3"/>
        <w:numId w:val="5"/>
      </w:numPr>
      <w:spacing w:after="0" w:line="240" w:lineRule="auto"/>
      <w:jc w:val="both"/>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86309C-421C-4CFE-8F98-A386B91475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6EE7A9-E710-4365-9F9A-8A285DE75BA9}">
  <ds:schemaRefs>
    <ds:schemaRef ds:uri="http://schemas.microsoft.com/sharepoint/v3/contenttype/forms"/>
  </ds:schemaRefs>
</ds:datastoreItem>
</file>

<file path=customXml/itemProps3.xml><?xml version="1.0" encoding="utf-8"?>
<ds:datastoreItem xmlns:ds="http://schemas.openxmlformats.org/officeDocument/2006/customXml" ds:itemID="{C179A24B-37FD-4FA3-A792-C264BF60DF25}">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1275</Words>
  <Characters>728</Characters>
  <Application>Microsoft Office Word</Application>
  <DocSecurity>0</DocSecurity>
  <Lines>6</Lines>
  <Paragraphs>3</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Ozoliņa</dc:creator>
  <cp:keywords/>
  <dc:description/>
  <cp:lastModifiedBy>Paula Ozoliņa</cp:lastModifiedBy>
  <cp:revision>10</cp:revision>
  <dcterms:created xsi:type="dcterms:W3CDTF">2026-09-15T13:28:00Z</dcterms:created>
  <dcterms:modified xsi:type="dcterms:W3CDTF">2026-09-15T15:08:00Z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