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7CA43" w14:textId="77777777" w:rsidR="00C65ECF" w:rsidRDefault="00C65ECF" w:rsidP="00C65ECF">
      <w:pPr>
        <w:jc w:val="center"/>
        <w:rPr>
          <w:rFonts w:ascii="Times New Roman" w:hAnsi="Times New Roman"/>
          <w:sz w:val="24"/>
          <w:szCs w:val="24"/>
        </w:rPr>
      </w:pPr>
      <w:r>
        <w:rPr>
          <w:rFonts w:ascii="Times New Roman" w:hAnsi="Times New Roman"/>
          <w:sz w:val="24"/>
          <w:szCs w:val="24"/>
        </w:rPr>
        <w:t>Jautājumi un atbildes Nr. 1</w:t>
      </w:r>
    </w:p>
    <w:p w14:paraId="6327529D" w14:textId="77777777" w:rsidR="00C65ECF" w:rsidRDefault="00C65ECF" w:rsidP="00C65ECF">
      <w:pPr>
        <w:spacing w:after="0"/>
        <w:ind w:left="4320"/>
        <w:jc w:val="center"/>
        <w:rPr>
          <w:rFonts w:ascii="Times New Roman" w:hAnsi="Times New Roman"/>
          <w:sz w:val="24"/>
          <w:szCs w:val="24"/>
        </w:rPr>
      </w:pPr>
      <w:r>
        <w:rPr>
          <w:rFonts w:ascii="Times New Roman" w:hAnsi="Times New Roman"/>
          <w:sz w:val="24"/>
          <w:szCs w:val="24"/>
        </w:rPr>
        <w:t xml:space="preserve">                                                                                                                                         </w:t>
      </w:r>
    </w:p>
    <w:p w14:paraId="76994EE9" w14:textId="1FBE6AA2" w:rsidR="00C65ECF" w:rsidRPr="006C7C87" w:rsidRDefault="00C65ECF" w:rsidP="00C65ECF">
      <w:pPr>
        <w:jc w:val="center"/>
        <w:rPr>
          <w:rFonts w:ascii="Times New Roman" w:hAnsi="Times New Roman"/>
          <w:sz w:val="24"/>
          <w:szCs w:val="24"/>
        </w:rPr>
      </w:pPr>
      <w:r w:rsidRPr="006C7C87">
        <w:rPr>
          <w:rFonts w:ascii="Times New Roman" w:eastAsia="Times New Roman" w:hAnsi="Times New Roman"/>
          <w:b/>
          <w:sz w:val="24"/>
          <w:szCs w:val="24"/>
          <w:lang w:eastAsia="lv-LV"/>
        </w:rPr>
        <w:t>“</w:t>
      </w:r>
      <w:r w:rsidR="006C7C87" w:rsidRPr="006C7C87">
        <w:rPr>
          <w:rFonts w:ascii="Times New Roman" w:eastAsia="Times New Roman" w:hAnsi="Times New Roman" w:cs="Times New Roman"/>
          <w:b/>
          <w:kern w:val="0"/>
          <w:sz w:val="24"/>
          <w:szCs w:val="24"/>
          <w:lang w:eastAsia="lv-LV"/>
          <w14:ligatures w14:val="none"/>
        </w:rPr>
        <w:t>Būvniecības ieceres dokumentācijas izstrāde Augšdaugavas novada pašvaldības ielu apgaismojuma izbūvei</w:t>
      </w:r>
      <w:r w:rsidRPr="006C7C87">
        <w:rPr>
          <w:rFonts w:ascii="Times New Roman" w:eastAsia="Times New Roman" w:hAnsi="Times New Roman"/>
          <w:b/>
          <w:sz w:val="24"/>
          <w:szCs w:val="24"/>
          <w:lang w:eastAsia="lv-LV"/>
        </w:rPr>
        <w:t>”</w:t>
      </w:r>
    </w:p>
    <w:p w14:paraId="727546D7" w14:textId="45A233AF" w:rsidR="00C65ECF" w:rsidRDefault="00C65ECF" w:rsidP="00C65ECF">
      <w:pPr>
        <w:spacing w:after="0"/>
        <w:jc w:val="center"/>
        <w:rPr>
          <w:rFonts w:ascii="Times New Roman" w:eastAsia="Times New Roman" w:hAnsi="Times New Roman"/>
          <w:bCs/>
          <w:sz w:val="24"/>
          <w:szCs w:val="24"/>
        </w:rPr>
      </w:pPr>
      <w:r>
        <w:rPr>
          <w:rFonts w:ascii="Times New Roman" w:eastAsia="Times New Roman" w:hAnsi="Times New Roman"/>
          <w:bCs/>
          <w:sz w:val="24"/>
          <w:szCs w:val="24"/>
        </w:rPr>
        <w:t>iepirkuma identifikācijas Nr.: ANPCP 2026/6</w:t>
      </w:r>
      <w:r w:rsidR="006C7C87">
        <w:rPr>
          <w:rFonts w:ascii="Times New Roman" w:eastAsia="Times New Roman" w:hAnsi="Times New Roman"/>
          <w:bCs/>
          <w:sz w:val="24"/>
          <w:szCs w:val="24"/>
        </w:rPr>
        <w:t>2</w:t>
      </w:r>
    </w:p>
    <w:p w14:paraId="182B8C3C" w14:textId="77777777" w:rsidR="00C65ECF" w:rsidRDefault="00C65ECF" w:rsidP="00C65ECF">
      <w:pPr>
        <w:spacing w:after="0"/>
        <w:jc w:val="center"/>
        <w:rPr>
          <w:rFonts w:ascii="Times New Roman" w:eastAsia="Calibri" w:hAnsi="Times New Roman"/>
        </w:rPr>
      </w:pPr>
    </w:p>
    <w:p w14:paraId="3388112B" w14:textId="77777777" w:rsidR="00C65ECF" w:rsidRDefault="00C65ECF">
      <w:pPr>
        <w:rPr>
          <w:rFonts w:ascii="Times New Roman" w:hAnsi="Times New Roman" w:cs="Times New Roman"/>
          <w:sz w:val="24"/>
          <w:szCs w:val="24"/>
        </w:rPr>
      </w:pPr>
    </w:p>
    <w:p w14:paraId="7F6D444D" w14:textId="060769DA" w:rsidR="00C65ECF" w:rsidRPr="00C65ECF" w:rsidRDefault="00C65ECF">
      <w:pPr>
        <w:rPr>
          <w:rFonts w:ascii="Times New Roman" w:hAnsi="Times New Roman" w:cs="Times New Roman"/>
          <w:b/>
          <w:bCs/>
          <w:i/>
          <w:iCs/>
          <w:sz w:val="24"/>
          <w:szCs w:val="24"/>
        </w:rPr>
      </w:pPr>
      <w:r w:rsidRPr="00C65ECF">
        <w:rPr>
          <w:rFonts w:ascii="Times New Roman" w:hAnsi="Times New Roman" w:cs="Times New Roman"/>
          <w:b/>
          <w:bCs/>
          <w:i/>
          <w:iCs/>
          <w:sz w:val="24"/>
          <w:szCs w:val="24"/>
        </w:rPr>
        <w:t>Jautājums</w:t>
      </w:r>
    </w:p>
    <w:p w14:paraId="08647989" w14:textId="77777777" w:rsidR="00C65ECF" w:rsidRPr="006C7C87" w:rsidRDefault="00C65ECF">
      <w:pPr>
        <w:rPr>
          <w:rFonts w:ascii="Times New Roman" w:hAnsi="Times New Roman" w:cs="Times New Roman"/>
          <w:sz w:val="24"/>
          <w:szCs w:val="24"/>
        </w:rPr>
      </w:pPr>
    </w:p>
    <w:p w14:paraId="10529849" w14:textId="77777777" w:rsidR="006C7C87" w:rsidRPr="006C7C87" w:rsidRDefault="006C7C87" w:rsidP="006C7C87">
      <w:pPr>
        <w:pStyle w:val="isselectedend"/>
        <w:spacing w:before="0" w:beforeAutospacing="0" w:after="0" w:afterAutospacing="0"/>
        <w:jc w:val="both"/>
      </w:pPr>
      <w:r w:rsidRPr="006C7C87">
        <w:t>“Veicot dokumentu sagatavošanu atklātam konkursam “</w:t>
      </w:r>
      <w:r w:rsidRPr="006C7C87">
        <w:rPr>
          <w:b/>
          <w:bCs/>
        </w:rPr>
        <w:t>Būvniecības ieceres dokumentācijas izstrāde Augšdaugavas novada pašvaldības ielu apgaismojuma izbūvei”, iepirkuma identifikācijas Nr. ANPCP 2026/62</w:t>
      </w:r>
      <w:r w:rsidRPr="006C7C87">
        <w:t>, konstatējām, ka konkursa nolikuma 9. pielikumā “Speciālista elektroietaišu projektēšanā darba pieredzes apraksts” ir noteikts, ka darba pieredzes apliecināšanai nepieciešams pievienot dokumenta kopiju, kas apliecina, ka 9. pielikumā norādītais būvobjekts ir pieņemts ar darbu pabeigšanas aktu vai nodots ekspluatācijā, ja tas paredzēts atbilstoši normatīvo aktu prasībām.</w:t>
      </w:r>
    </w:p>
    <w:p w14:paraId="4BA8D4F4" w14:textId="77777777" w:rsidR="006C7C87" w:rsidRPr="006C7C87" w:rsidRDefault="006C7C87" w:rsidP="006C7C87">
      <w:pPr>
        <w:pStyle w:val="isselectedend"/>
        <w:spacing w:before="0" w:beforeAutospacing="0" w:after="0" w:afterAutospacing="0"/>
        <w:ind w:firstLine="720"/>
        <w:jc w:val="both"/>
      </w:pPr>
      <w:r w:rsidRPr="006C7C87">
        <w:t xml:space="preserve">Lūdzam precizēt minēto prasību, jo, mūsu ieskatā, prasība par būvobjekta pieņemšanu ar darbu pabeigšanas aktu vai nodošanu ekspluatācijā nav attiecināma uz speciālista </w:t>
      </w:r>
      <w:r w:rsidRPr="006C7C87">
        <w:rPr>
          <w:b/>
          <w:bCs/>
        </w:rPr>
        <w:t>projektēšanas pieredzes</w:t>
      </w:r>
      <w:r w:rsidRPr="006C7C87">
        <w:t xml:space="preserve"> apliecināšanu. </w:t>
      </w:r>
    </w:p>
    <w:p w14:paraId="26FE6378" w14:textId="77777777" w:rsidR="006C7C87" w:rsidRPr="006C7C87" w:rsidRDefault="006C7C87" w:rsidP="006C7C87">
      <w:pPr>
        <w:pStyle w:val="isselectedend"/>
        <w:spacing w:before="0" w:beforeAutospacing="0" w:after="0" w:afterAutospacing="0"/>
        <w:ind w:firstLine="720"/>
        <w:jc w:val="both"/>
      </w:pPr>
      <w:r w:rsidRPr="006C7C87">
        <w:t>Ņemot vērā minēto, lūdzam precizēt, vai 9. pielikumā noteiktā prasība par būvobjekta pieņemšanu ar darbu pabeigšanas aktu vai nodošanu ekspluatācijā ir attiecināma arī uz speciālista elektroietaišu projektēšanas pieredzes apliecināšanu, vai arī minētā prasība ir radusies tehniskas kļūdas dēļ.”</w:t>
      </w:r>
    </w:p>
    <w:p w14:paraId="72136D7A" w14:textId="77777777" w:rsidR="00C65ECF" w:rsidRPr="006C7C87" w:rsidRDefault="00C65ECF">
      <w:pPr>
        <w:rPr>
          <w:rFonts w:ascii="Times New Roman" w:hAnsi="Times New Roman" w:cs="Times New Roman"/>
          <w:sz w:val="24"/>
          <w:szCs w:val="24"/>
        </w:rPr>
      </w:pPr>
    </w:p>
    <w:p w14:paraId="5327632F" w14:textId="7493CB25" w:rsidR="00C65ECF" w:rsidRPr="006C7C87" w:rsidRDefault="00C65ECF">
      <w:pPr>
        <w:rPr>
          <w:rFonts w:ascii="Times New Roman" w:hAnsi="Times New Roman" w:cs="Times New Roman"/>
          <w:b/>
          <w:bCs/>
          <w:i/>
          <w:iCs/>
          <w:color w:val="000000" w:themeColor="text1"/>
          <w:sz w:val="24"/>
          <w:szCs w:val="24"/>
        </w:rPr>
      </w:pPr>
      <w:r w:rsidRPr="006C7C87">
        <w:rPr>
          <w:rFonts w:ascii="Times New Roman" w:hAnsi="Times New Roman" w:cs="Times New Roman"/>
          <w:b/>
          <w:bCs/>
          <w:i/>
          <w:iCs/>
          <w:color w:val="000000" w:themeColor="text1"/>
          <w:sz w:val="24"/>
          <w:szCs w:val="24"/>
        </w:rPr>
        <w:t>Atbilde:</w:t>
      </w:r>
    </w:p>
    <w:p w14:paraId="2014D881" w14:textId="568757C3" w:rsidR="00B63EF2" w:rsidRPr="00B63EF2" w:rsidRDefault="00B63EF2" w:rsidP="00B63EF2">
      <w:pPr>
        <w:ind w:right="-46"/>
        <w:jc w:val="both"/>
        <w:rPr>
          <w:rFonts w:ascii="Times New Roman" w:hAnsi="Times New Roman" w:cs="Times New Roman"/>
          <w:bCs/>
          <w:iCs/>
          <w:sz w:val="24"/>
          <w:szCs w:val="24"/>
        </w:rPr>
      </w:pPr>
      <w:r w:rsidRPr="00B63EF2">
        <w:rPr>
          <w:rFonts w:ascii="Times New Roman" w:hAnsi="Times New Roman" w:cs="Times New Roman"/>
          <w:bCs/>
          <w:iCs/>
          <w:sz w:val="24"/>
          <w:szCs w:val="24"/>
        </w:rPr>
        <w:t>I</w:t>
      </w:r>
      <w:r w:rsidRPr="00B63EF2">
        <w:rPr>
          <w:rFonts w:ascii="Times New Roman" w:hAnsi="Times New Roman" w:cs="Times New Roman"/>
          <w:bCs/>
          <w:iCs/>
          <w:sz w:val="24"/>
          <w:szCs w:val="24"/>
        </w:rPr>
        <w:t xml:space="preserve">epirkuma dokumentācijā  tiks veikti grozījumi. </w:t>
      </w:r>
      <w:r w:rsidRPr="00B63EF2">
        <w:rPr>
          <w:rFonts w:ascii="Times New Roman" w:eastAsia="Calibri" w:hAnsi="Times New Roman" w:cs="Times New Roman"/>
          <w:sz w:val="24"/>
          <w:szCs w:val="24"/>
          <w:lang w:eastAsia="lv-LV"/>
        </w:rPr>
        <w:t xml:space="preserve">Grozījumi </w:t>
      </w:r>
      <w:r w:rsidRPr="00B63EF2">
        <w:rPr>
          <w:rFonts w:ascii="Times New Roman" w:hAnsi="Times New Roman" w:cs="Times New Roman"/>
          <w:sz w:val="24"/>
          <w:szCs w:val="24"/>
          <w:lang w:eastAsia="lv-LV"/>
        </w:rPr>
        <w:t xml:space="preserve">būs pieejami </w:t>
      </w:r>
      <w:r w:rsidRPr="00B63EF2">
        <w:rPr>
          <w:rFonts w:ascii="Times New Roman" w:hAnsi="Times New Roman" w:cs="Times New Roman"/>
          <w:sz w:val="24"/>
          <w:szCs w:val="24"/>
        </w:rPr>
        <w:t>EIS e-konkursu apakšsistēmā</w:t>
      </w:r>
      <w:r w:rsidRPr="00B63EF2">
        <w:rPr>
          <w:rFonts w:ascii="Times New Roman" w:hAnsi="Times New Roman" w:cs="Times New Roman"/>
          <w:color w:val="0000FF"/>
          <w:sz w:val="24"/>
          <w:szCs w:val="24"/>
        </w:rPr>
        <w:t xml:space="preserve"> </w:t>
      </w:r>
      <w:hyperlink r:id="rId4" w:history="1">
        <w:r w:rsidRPr="00B63EF2">
          <w:rPr>
            <w:rStyle w:val="Hipersaite"/>
            <w:rFonts w:ascii="Times New Roman" w:hAnsi="Times New Roman" w:cs="Times New Roman"/>
            <w:sz w:val="24"/>
            <w:szCs w:val="24"/>
          </w:rPr>
          <w:t>https://www.eis.gov.lv/EKEIS/Supplier/Procurement/180564</w:t>
        </w:r>
      </w:hyperlink>
      <w:r w:rsidRPr="00B63EF2">
        <w:rPr>
          <w:rFonts w:ascii="Times New Roman" w:hAnsi="Times New Roman" w:cs="Times New Roman"/>
          <w:sz w:val="24"/>
          <w:szCs w:val="24"/>
        </w:rPr>
        <w:t xml:space="preserve"> sadaļā “Dokumenti”.</w:t>
      </w:r>
    </w:p>
    <w:p w14:paraId="4BC9698D" w14:textId="7E2895CC" w:rsidR="00C65ECF" w:rsidRPr="00A72E06" w:rsidRDefault="00C65ECF" w:rsidP="006C7C87">
      <w:pPr>
        <w:jc w:val="both"/>
        <w:rPr>
          <w:rFonts w:ascii="Times New Roman" w:hAnsi="Times New Roman" w:cs="Times New Roman"/>
          <w:color w:val="EE0000"/>
          <w:sz w:val="24"/>
          <w:szCs w:val="24"/>
        </w:rPr>
      </w:pPr>
    </w:p>
    <w:sectPr w:rsidR="00C65ECF" w:rsidRPr="00A72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0C1"/>
    <w:rsid w:val="00101E76"/>
    <w:rsid w:val="00352736"/>
    <w:rsid w:val="003E7122"/>
    <w:rsid w:val="00411AB3"/>
    <w:rsid w:val="004E1FBD"/>
    <w:rsid w:val="00556D77"/>
    <w:rsid w:val="006C7C87"/>
    <w:rsid w:val="006E6D89"/>
    <w:rsid w:val="007A3C5F"/>
    <w:rsid w:val="00963706"/>
    <w:rsid w:val="00997149"/>
    <w:rsid w:val="00A72E06"/>
    <w:rsid w:val="00A85141"/>
    <w:rsid w:val="00B63EF2"/>
    <w:rsid w:val="00C5065D"/>
    <w:rsid w:val="00C65ECF"/>
    <w:rsid w:val="00CB6374"/>
    <w:rsid w:val="00E07693"/>
    <w:rsid w:val="00E41572"/>
    <w:rsid w:val="00E530C1"/>
    <w:rsid w:val="00EA32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98E5A"/>
  <w15:chartTrackingRefBased/>
  <w15:docId w15:val="{C541C79B-729A-48CF-87C7-86685B0A8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E530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E530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E530C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E530C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E530C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E530C1"/>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530C1"/>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530C1"/>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530C1"/>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530C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E530C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E530C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E530C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E530C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E530C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530C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530C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530C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53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530C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530C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530C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530C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530C1"/>
    <w:rPr>
      <w:i/>
      <w:iCs/>
      <w:color w:val="404040" w:themeColor="text1" w:themeTint="BF"/>
    </w:rPr>
  </w:style>
  <w:style w:type="paragraph" w:styleId="Sarakstarindkopa">
    <w:name w:val="List Paragraph"/>
    <w:basedOn w:val="Parasts"/>
    <w:uiPriority w:val="34"/>
    <w:qFormat/>
    <w:rsid w:val="00E530C1"/>
    <w:pPr>
      <w:ind w:left="720"/>
      <w:contextualSpacing/>
    </w:pPr>
  </w:style>
  <w:style w:type="character" w:styleId="Intensvsizclums">
    <w:name w:val="Intense Emphasis"/>
    <w:basedOn w:val="Noklusjumarindkopasfonts"/>
    <w:uiPriority w:val="21"/>
    <w:qFormat/>
    <w:rsid w:val="00E530C1"/>
    <w:rPr>
      <w:i/>
      <w:iCs/>
      <w:color w:val="2F5496" w:themeColor="accent1" w:themeShade="BF"/>
    </w:rPr>
  </w:style>
  <w:style w:type="paragraph" w:styleId="Intensvscitts">
    <w:name w:val="Intense Quote"/>
    <w:basedOn w:val="Parasts"/>
    <w:next w:val="Parasts"/>
    <w:link w:val="IntensvscittsRakstz"/>
    <w:uiPriority w:val="30"/>
    <w:qFormat/>
    <w:rsid w:val="00E530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E530C1"/>
    <w:rPr>
      <w:i/>
      <w:iCs/>
      <w:color w:val="2F5496" w:themeColor="accent1" w:themeShade="BF"/>
    </w:rPr>
  </w:style>
  <w:style w:type="character" w:styleId="Intensvaatsauce">
    <w:name w:val="Intense Reference"/>
    <w:basedOn w:val="Noklusjumarindkopasfonts"/>
    <w:uiPriority w:val="32"/>
    <w:qFormat/>
    <w:rsid w:val="00E530C1"/>
    <w:rPr>
      <w:b/>
      <w:bCs/>
      <w:smallCaps/>
      <w:color w:val="2F5496" w:themeColor="accent1" w:themeShade="BF"/>
      <w:spacing w:val="5"/>
    </w:rPr>
  </w:style>
  <w:style w:type="paragraph" w:customStyle="1" w:styleId="isselectedend">
    <w:name w:val="isselectedend"/>
    <w:basedOn w:val="Parasts"/>
    <w:rsid w:val="006C7C87"/>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Hipersaite">
    <w:name w:val="Hyperlink"/>
    <w:semiHidden/>
    <w:unhideWhenUsed/>
    <w:rsid w:val="00B63E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is.gov.lv/EKEIS/Supplier/Procurement/1526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1058</Words>
  <Characters>604</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 APOLA D</dc:creator>
  <cp:keywords/>
  <dc:description/>
  <cp:lastModifiedBy>Iveta Grebeža</cp:lastModifiedBy>
  <cp:revision>7</cp:revision>
  <dcterms:created xsi:type="dcterms:W3CDTF">2026-09-11T10:45:00Z</dcterms:created>
  <dcterms:modified xsi:type="dcterms:W3CDTF">2026-09-28T11:58:00Z</dcterms:modified>
</cp:coreProperties>
</file>