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61ED8" w14:textId="4B2F3F66" w:rsidR="00A2082A" w:rsidRPr="00CA4F4F" w:rsidRDefault="00396BF2" w:rsidP="00A2082A">
      <w:pPr>
        <w:spacing w:after="0" w:line="240" w:lineRule="auto"/>
        <w:ind w:left="720"/>
        <w:jc w:val="right"/>
        <w:rPr>
          <w:rFonts w:ascii="Times New Roman" w:eastAsia="Times New Roman" w:hAnsi="Times New Roman"/>
          <w:b/>
          <w:sz w:val="20"/>
          <w:szCs w:val="20"/>
        </w:rPr>
      </w:pPr>
      <w:bookmarkStart w:id="0" w:name="_Hlk526347068"/>
      <w:r>
        <w:rPr>
          <w:rFonts w:ascii="Times New Roman" w:eastAsia="Times New Roman" w:hAnsi="Times New Roman"/>
          <w:b/>
          <w:sz w:val="20"/>
          <w:szCs w:val="20"/>
        </w:rPr>
        <w:t>8</w:t>
      </w:r>
      <w:r w:rsidR="00A2082A" w:rsidRPr="00CA4F4F">
        <w:rPr>
          <w:rFonts w:ascii="Times New Roman" w:eastAsia="Times New Roman" w:hAnsi="Times New Roman"/>
          <w:b/>
          <w:sz w:val="20"/>
          <w:szCs w:val="20"/>
        </w:rPr>
        <w:t>.pielikums</w:t>
      </w:r>
    </w:p>
    <w:p w14:paraId="0EE61ED9" w14:textId="77777777" w:rsidR="00A2082A" w:rsidRPr="00CA4F4F" w:rsidRDefault="00A2082A" w:rsidP="00A2082A">
      <w:pPr>
        <w:pStyle w:val="Default"/>
        <w:jc w:val="right"/>
        <w:rPr>
          <w:color w:val="auto"/>
        </w:rPr>
      </w:pPr>
    </w:p>
    <w:p w14:paraId="0EE61EDA" w14:textId="77777777" w:rsidR="00A2082A" w:rsidRPr="00CA4F4F" w:rsidRDefault="00A2082A" w:rsidP="00A2082A">
      <w:pPr>
        <w:spacing w:after="120" w:line="240" w:lineRule="auto"/>
        <w:ind w:firstLine="426"/>
        <w:jc w:val="center"/>
        <w:rPr>
          <w:rFonts w:ascii="Times New Roman" w:eastAsia="Times New Roman" w:hAnsi="Times New Roman"/>
          <w:caps/>
          <w:sz w:val="24"/>
          <w:szCs w:val="24"/>
          <w:lang w:val="en-US"/>
        </w:rPr>
      </w:pPr>
    </w:p>
    <w:p w14:paraId="0EE61EDB" w14:textId="77777777" w:rsidR="00A2082A" w:rsidRPr="00CA4F4F" w:rsidRDefault="00A2082A" w:rsidP="00A2082A">
      <w:pPr>
        <w:spacing w:after="120" w:line="240" w:lineRule="auto"/>
        <w:ind w:firstLine="426"/>
        <w:jc w:val="center"/>
        <w:rPr>
          <w:rFonts w:ascii="Times New Roman" w:eastAsia="Times New Roman" w:hAnsi="Times New Roman"/>
          <w:bCs/>
          <w:sz w:val="24"/>
          <w:szCs w:val="24"/>
        </w:rPr>
      </w:pPr>
      <w:r w:rsidRPr="00CA4F4F">
        <w:rPr>
          <w:rFonts w:ascii="Times New Roman" w:eastAsia="Times New Roman" w:hAnsi="Times New Roman"/>
          <w:b/>
          <w:caps/>
          <w:sz w:val="24"/>
          <w:szCs w:val="24"/>
        </w:rPr>
        <w:t>Garantijas laika NODROŠINĀJUMA noteikumi</w:t>
      </w:r>
    </w:p>
    <w:p w14:paraId="0EE61EDC" w14:textId="77777777" w:rsidR="00A2082A" w:rsidRPr="00CA4F4F" w:rsidRDefault="00A2082A" w:rsidP="00A2082A">
      <w:pPr>
        <w:spacing w:after="120" w:line="240" w:lineRule="auto"/>
        <w:ind w:firstLine="426"/>
        <w:jc w:val="both"/>
        <w:rPr>
          <w:rFonts w:ascii="Times New Roman" w:eastAsia="Times New Roman" w:hAnsi="Times New Roman"/>
          <w:bCs/>
          <w:sz w:val="24"/>
          <w:szCs w:val="24"/>
        </w:rPr>
      </w:pPr>
      <w:r w:rsidRPr="00CA4F4F">
        <w:rPr>
          <w:rFonts w:ascii="Times New Roman" w:eastAsia="Times New Roman" w:hAnsi="Times New Roman"/>
          <w:bCs/>
          <w:sz w:val="24"/>
          <w:szCs w:val="24"/>
        </w:rPr>
        <w:t>Bankas vai apdrošināšanas sabiedrības garantijas laika nodrošinājumā (turpmāk – Garantija) jābūt iekļautiem un jāatbilst šādiem noteikumiem:</w:t>
      </w:r>
    </w:p>
    <w:p w14:paraId="0EE61EDD"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datums.</w:t>
      </w:r>
    </w:p>
    <w:p w14:paraId="0EE61EDE"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veids – garantijas laika garantija.</w:t>
      </w:r>
    </w:p>
    <w:p w14:paraId="0EE61EDF"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Nr. </w:t>
      </w:r>
      <w:r w:rsidRPr="00CA4F4F">
        <w:rPr>
          <w:rFonts w:ascii="Times New Roman" w:eastAsia="Times New Roman" w:hAnsi="Times New Roman"/>
          <w:bCs/>
          <w:i/>
          <w:sz w:val="24"/>
          <w:szCs w:val="24"/>
        </w:rPr>
        <w:t>(ja nepieciešams)</w:t>
      </w:r>
      <w:r w:rsidRPr="00CA4F4F">
        <w:rPr>
          <w:rFonts w:ascii="Times New Roman" w:eastAsia="Times New Roman" w:hAnsi="Times New Roman"/>
          <w:bCs/>
          <w:sz w:val="24"/>
          <w:szCs w:val="24"/>
        </w:rPr>
        <w:t>.</w:t>
      </w:r>
    </w:p>
    <w:p w14:paraId="0EE61EE0"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devējs (bankas vai apdrošināšanas sabiedrība, kas izdod garantiju) – </w:t>
      </w:r>
      <w:r w:rsidRPr="00CA4F4F">
        <w:rPr>
          <w:rFonts w:ascii="Times New Roman" w:eastAsia="Times New Roman" w:hAnsi="Times New Roman"/>
          <w:bCs/>
          <w:i/>
          <w:sz w:val="24"/>
          <w:szCs w:val="24"/>
        </w:rPr>
        <w:t>(bankas vai apdrošināšanas sabiedrības nosaukums, reģistrācijas Nr. un juridiskā adrese)</w:t>
      </w:r>
      <w:r w:rsidRPr="00CA4F4F">
        <w:rPr>
          <w:rFonts w:ascii="Times New Roman" w:eastAsia="Times New Roman" w:hAnsi="Times New Roman"/>
          <w:bCs/>
          <w:sz w:val="24"/>
          <w:szCs w:val="24"/>
        </w:rPr>
        <w:t>.</w:t>
      </w:r>
    </w:p>
    <w:p w14:paraId="0EE61EE1"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Garantijas pieprasītājs (pretendents, kuru saistību izpildi nodrošina garantija)  – </w:t>
      </w:r>
      <w:r w:rsidRPr="00CA4F4F">
        <w:rPr>
          <w:rFonts w:ascii="Times New Roman" w:eastAsia="Times New Roman" w:hAnsi="Times New Roman"/>
          <w:bCs/>
          <w:i/>
          <w:sz w:val="24"/>
          <w:szCs w:val="24"/>
        </w:rPr>
        <w:t>(pretendenta nosaukums, reģistrācijas Nr. un juridiskā adrese)</w:t>
      </w:r>
      <w:r w:rsidRPr="00CA4F4F">
        <w:rPr>
          <w:rFonts w:ascii="Times New Roman" w:eastAsia="Times New Roman" w:hAnsi="Times New Roman"/>
          <w:bCs/>
          <w:sz w:val="24"/>
          <w:szCs w:val="24"/>
        </w:rPr>
        <w:t>.</w:t>
      </w:r>
    </w:p>
    <w:p w14:paraId="0EE61EE2"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saņēmējs (pasūtītājs jeb līgumslēdzējpuse, kam par labu tiek izdota garantija) – _____________________________.</w:t>
      </w:r>
    </w:p>
    <w:p w14:paraId="0EE61EE3"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 xml:space="preserve">Iepirkuma nosaukums – </w:t>
      </w:r>
      <w:r w:rsidRPr="00CA4F4F">
        <w:rPr>
          <w:rFonts w:ascii="Times New Roman" w:eastAsia="Times New Roman" w:hAnsi="Times New Roman"/>
          <w:bCs/>
          <w:iCs/>
          <w:sz w:val="24"/>
          <w:szCs w:val="24"/>
        </w:rPr>
        <w:t>_____________________</w:t>
      </w:r>
    </w:p>
    <w:p w14:paraId="0EE61EE4"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Iepirkuma identifikācijas Nr. – ___ ______.</w:t>
      </w:r>
    </w:p>
    <w:p w14:paraId="0EE61EE5"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Iepirkuma līguma nosaukums – ____________________________.</w:t>
      </w:r>
    </w:p>
    <w:p w14:paraId="0EE61EE6"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Garantijas devējs apņemas bez nosacījumiem samaksāt Garantijas saņēmēja pieprasīto summu Garantijas summas robežās pēc pirmā rakstiskā Garantijas saņēmēja pieprasījuma, kurā Garantijas saņēmējs norādījis, ka Garantijas pieprasītājs nav izpildījis līgumā noteiktās saistības, kas attiecas uz garantijas laiku.</w:t>
      </w:r>
    </w:p>
    <w:p w14:paraId="0EE61EE7" w14:textId="19A9BAA5" w:rsidR="00A2082A" w:rsidRPr="0040259B" w:rsidRDefault="00702BF9" w:rsidP="00A2082A">
      <w:pPr>
        <w:numPr>
          <w:ilvl w:val="0"/>
          <w:numId w:val="1"/>
        </w:numPr>
        <w:spacing w:after="120" w:line="240" w:lineRule="auto"/>
        <w:ind w:left="426" w:hanging="426"/>
        <w:jc w:val="both"/>
        <w:rPr>
          <w:rFonts w:ascii="Times New Roman" w:eastAsia="Times New Roman" w:hAnsi="Times New Roman"/>
          <w:bCs/>
          <w:sz w:val="24"/>
          <w:szCs w:val="24"/>
        </w:rPr>
      </w:pPr>
      <w:r w:rsidRPr="00702BF9">
        <w:rPr>
          <w:rFonts w:ascii="Times New Roman" w:eastAsia="Times New Roman" w:hAnsi="Times New Roman"/>
          <w:bCs/>
          <w:sz w:val="24"/>
          <w:szCs w:val="24"/>
        </w:rPr>
        <w:t xml:space="preserve">Garantijas summa ir </w:t>
      </w:r>
      <w:r>
        <w:rPr>
          <w:rFonts w:ascii="Times New Roman" w:eastAsia="Times New Roman" w:hAnsi="Times New Roman"/>
          <w:bCs/>
          <w:sz w:val="24"/>
          <w:szCs w:val="24"/>
        </w:rPr>
        <w:t>2</w:t>
      </w:r>
      <w:r w:rsidRPr="00702BF9">
        <w:rPr>
          <w:rFonts w:ascii="Times New Roman" w:eastAsia="Times New Roman" w:hAnsi="Times New Roman"/>
          <w:bCs/>
          <w:sz w:val="24"/>
          <w:szCs w:val="24"/>
        </w:rPr>
        <w:t xml:space="preserve"> % (</w:t>
      </w:r>
      <w:r>
        <w:rPr>
          <w:rFonts w:ascii="Times New Roman" w:eastAsia="Times New Roman" w:hAnsi="Times New Roman"/>
          <w:bCs/>
          <w:sz w:val="24"/>
          <w:szCs w:val="24"/>
        </w:rPr>
        <w:t>divi</w:t>
      </w:r>
      <w:r w:rsidRPr="00702BF9">
        <w:rPr>
          <w:rFonts w:ascii="Times New Roman" w:eastAsia="Times New Roman" w:hAnsi="Times New Roman"/>
          <w:bCs/>
          <w:sz w:val="24"/>
          <w:szCs w:val="24"/>
        </w:rPr>
        <w:t xml:space="preserve"> procenti) no Līguma summas bez PVN.</w:t>
      </w:r>
      <w:r w:rsidR="00A2082A" w:rsidRPr="0040259B">
        <w:rPr>
          <w:rFonts w:ascii="Times New Roman" w:eastAsia="Times New Roman" w:hAnsi="Times New Roman"/>
          <w:bCs/>
          <w:sz w:val="24"/>
          <w:szCs w:val="24"/>
        </w:rPr>
        <w:t>.</w:t>
      </w:r>
    </w:p>
    <w:p w14:paraId="0EE61EE8" w14:textId="76A63639"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sz w:val="24"/>
          <w:szCs w:val="24"/>
        </w:rPr>
        <w:t xml:space="preserve">Garantija ir spēkā </w:t>
      </w:r>
      <w:r w:rsidR="00702BF9">
        <w:rPr>
          <w:rFonts w:ascii="Times New Roman" w:eastAsia="Times New Roman" w:hAnsi="Times New Roman"/>
          <w:sz w:val="24"/>
          <w:szCs w:val="24"/>
        </w:rPr>
        <w:t>5</w:t>
      </w:r>
      <w:r w:rsidR="00702BF9" w:rsidRPr="00CA4F4F">
        <w:rPr>
          <w:rFonts w:ascii="Times New Roman" w:eastAsia="Times New Roman" w:hAnsi="Times New Roman"/>
          <w:sz w:val="24"/>
          <w:szCs w:val="24"/>
        </w:rPr>
        <w:t xml:space="preserve"> </w:t>
      </w:r>
      <w:r w:rsidRPr="00CA4F4F">
        <w:rPr>
          <w:rFonts w:ascii="Times New Roman" w:eastAsia="Times New Roman" w:hAnsi="Times New Roman"/>
          <w:sz w:val="24"/>
          <w:szCs w:val="24"/>
        </w:rPr>
        <w:t>(</w:t>
      </w:r>
      <w:r w:rsidR="00702BF9">
        <w:rPr>
          <w:rFonts w:ascii="Times New Roman" w:eastAsia="Times New Roman" w:hAnsi="Times New Roman"/>
          <w:sz w:val="24"/>
          <w:szCs w:val="24"/>
        </w:rPr>
        <w:t>piecus</w:t>
      </w:r>
      <w:r w:rsidRPr="00CA4F4F">
        <w:rPr>
          <w:rFonts w:ascii="Times New Roman" w:eastAsia="Times New Roman" w:hAnsi="Times New Roman"/>
          <w:sz w:val="24"/>
          <w:szCs w:val="24"/>
        </w:rPr>
        <w:t>) gadus no</w:t>
      </w:r>
      <w:r w:rsidRPr="00CA4F4F">
        <w:rPr>
          <w:rFonts w:ascii="Times New Roman" w:eastAsia="Times New Roman" w:hAnsi="Times New Roman"/>
          <w:bCs/>
          <w:sz w:val="24"/>
          <w:szCs w:val="24"/>
        </w:rPr>
        <w:t xml:space="preserve"> </w:t>
      </w:r>
      <w:r w:rsidR="00DB5794">
        <w:rPr>
          <w:rFonts w:ascii="Times New Roman" w:eastAsia="Times New Roman" w:hAnsi="Times New Roman"/>
          <w:sz w:val="24"/>
          <w:szCs w:val="24"/>
        </w:rPr>
        <w:t>objekta pieņemšanas ekspluatācijā</w:t>
      </w:r>
      <w:r w:rsidRPr="00CA4F4F">
        <w:rPr>
          <w:rFonts w:ascii="Times New Roman" w:eastAsia="Times New Roman" w:hAnsi="Times New Roman"/>
          <w:sz w:val="24"/>
          <w:szCs w:val="24"/>
        </w:rPr>
        <w:t xml:space="preserve"> dienas</w:t>
      </w:r>
      <w:r w:rsidRPr="00CA4F4F">
        <w:rPr>
          <w:rFonts w:ascii="Times New Roman" w:eastAsia="Times New Roman" w:hAnsi="Times New Roman"/>
          <w:bCs/>
          <w:sz w:val="24"/>
          <w:szCs w:val="24"/>
        </w:rPr>
        <w:t>.</w:t>
      </w:r>
    </w:p>
    <w:p w14:paraId="0EE61EE9"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 no Garantijas devēja ir neatsaucama, beznosacījuma un izmaksājama bez ierunām pēc Garantijas saņēmēja pirmā pieprasījuma.</w:t>
      </w:r>
    </w:p>
    <w:p w14:paraId="0EE61EEA"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Garantijai tiek piemēroti Starptautiskās Tirdzniecības palātas izdotie Vienotie noteikumi par pieprasījuma garantijām (“The ICC Uniform Rules for Demand Guaranties”, ICC Publication, No.758) jeb URDG 758.</w:t>
      </w:r>
    </w:p>
    <w:p w14:paraId="0EE61EEB"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Visus ar Garantiju saistītos jautājumus, ko neregulē URDG 758, regulē Latvijas Republikas spēkā esošie normatīvie akti.</w:t>
      </w:r>
    </w:p>
    <w:p w14:paraId="0EE61EEC"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Visi strīdi saistībā ar Garantiju izskatāmi Latvijas Republikas tiesā.</w:t>
      </w:r>
    </w:p>
    <w:p w14:paraId="0EE61EED" w14:textId="77777777" w:rsidR="00A2082A" w:rsidRPr="00CA4F4F" w:rsidRDefault="00A2082A" w:rsidP="00A2082A">
      <w:pPr>
        <w:numPr>
          <w:ilvl w:val="0"/>
          <w:numId w:val="1"/>
        </w:numPr>
        <w:spacing w:after="120" w:line="240" w:lineRule="auto"/>
        <w:ind w:left="426" w:hanging="426"/>
        <w:jc w:val="both"/>
        <w:rPr>
          <w:rFonts w:ascii="Times New Roman" w:eastAsia="Times New Roman" w:hAnsi="Times New Roman"/>
          <w:bCs/>
          <w:sz w:val="24"/>
          <w:szCs w:val="24"/>
        </w:rPr>
      </w:pPr>
      <w:r w:rsidRPr="00CA4F4F">
        <w:rPr>
          <w:rFonts w:ascii="Times New Roman" w:eastAsia="Times New Roman" w:hAnsi="Times New Roman"/>
          <w:bCs/>
          <w:sz w:val="24"/>
          <w:szCs w:val="24"/>
        </w:rPr>
        <w:t>Bankas vai apdrošināšanas sabiedrības paraksttiesīgas personas paraksts.</w:t>
      </w:r>
    </w:p>
    <w:bookmarkEnd w:id="0"/>
    <w:p w14:paraId="0EE61EEE" w14:textId="77777777" w:rsidR="00F6141E" w:rsidRDefault="00F6141E"/>
    <w:sectPr w:rsidR="00F6141E" w:rsidSect="00A2082A">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31041"/>
    <w:multiLevelType w:val="multilevel"/>
    <w:tmpl w:val="2CBCB26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601306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82A"/>
    <w:rsid w:val="001B0F5A"/>
    <w:rsid w:val="00396BF2"/>
    <w:rsid w:val="0040259B"/>
    <w:rsid w:val="00477250"/>
    <w:rsid w:val="0051203E"/>
    <w:rsid w:val="00702BF9"/>
    <w:rsid w:val="007C6867"/>
    <w:rsid w:val="007F489D"/>
    <w:rsid w:val="009844B6"/>
    <w:rsid w:val="00A2082A"/>
    <w:rsid w:val="00A64DFE"/>
    <w:rsid w:val="00CD4C78"/>
    <w:rsid w:val="00D26254"/>
    <w:rsid w:val="00DB5794"/>
    <w:rsid w:val="00ED144C"/>
    <w:rsid w:val="00F6141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61ED8"/>
  <w15:docId w15:val="{2358FB6E-221B-4443-BE11-E9B3474BF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82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2082A"/>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Revision">
    <w:name w:val="Revision"/>
    <w:hidden/>
    <w:uiPriority w:val="99"/>
    <w:semiHidden/>
    <w:rsid w:val="00702BF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1237</Words>
  <Characters>706</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KKV</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Leimane</dc:creator>
  <cp:lastModifiedBy>Lolita Liepa</cp:lastModifiedBy>
  <cp:revision>2</cp:revision>
  <dcterms:created xsi:type="dcterms:W3CDTF">2024-04-15T09:25:00Z</dcterms:created>
  <dcterms:modified xsi:type="dcterms:W3CDTF">2024-04-15T09:25:00Z</dcterms:modified>
</cp:coreProperties>
</file>