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75EF" w14:textId="1C69A4A9" w:rsidR="00431CEE" w:rsidRPr="00F62F4E" w:rsidRDefault="00431CEE" w:rsidP="00431CEE">
      <w:pPr>
        <w:spacing w:before="120" w:after="120"/>
        <w:jc w:val="center"/>
        <w:rPr>
          <w:b/>
          <w:bCs/>
          <w:sz w:val="23"/>
          <w:szCs w:val="23"/>
          <w:lang w:val="lv-LV"/>
        </w:rPr>
      </w:pPr>
      <w:r w:rsidRPr="00F62F4E">
        <w:rPr>
          <w:b/>
          <w:bCs/>
          <w:sz w:val="23"/>
          <w:szCs w:val="23"/>
          <w:lang w:val="lv-LV"/>
        </w:rPr>
        <w:t xml:space="preserve">VIENOŠANĀS Nr. </w:t>
      </w:r>
      <w:r w:rsidR="000566E8">
        <w:rPr>
          <w:b/>
          <w:bCs/>
          <w:sz w:val="23"/>
          <w:szCs w:val="23"/>
          <w:lang w:val="lv-LV"/>
        </w:rPr>
        <w:t>4</w:t>
      </w:r>
    </w:p>
    <w:p w14:paraId="0E3E002D" w14:textId="77777777" w:rsidR="0091143D" w:rsidRPr="00B960C1" w:rsidRDefault="0091143D" w:rsidP="0091143D">
      <w:pPr>
        <w:jc w:val="center"/>
        <w:rPr>
          <w:i/>
          <w:lang w:val="lv-LV"/>
        </w:rPr>
      </w:pPr>
      <w:r w:rsidRPr="00B960C1">
        <w:rPr>
          <w:i/>
          <w:lang w:val="lv-LV"/>
        </w:rPr>
        <w:t>Par grozījumiem 2024.gada 3.decembra Līgumā</w:t>
      </w:r>
    </w:p>
    <w:p w14:paraId="46F5D13E" w14:textId="7B4698A7" w:rsidR="0091143D" w:rsidRPr="00866AB4" w:rsidRDefault="0091143D" w:rsidP="00934684">
      <w:pPr>
        <w:jc w:val="center"/>
        <w:rPr>
          <w:i/>
          <w:lang w:val="lv-LV"/>
        </w:rPr>
      </w:pPr>
      <w:r w:rsidRPr="00B960C1">
        <w:rPr>
          <w:i/>
          <w:lang w:val="lv-LV"/>
        </w:rPr>
        <w:t>"Nacionālā rehabilitācijas centra  “Vaivari “ telpu pārbūves projektēšanu, būvdarbiem un autoruzraudzību” (Id. Nr. VSIA NRC “VAIVARI” 2024/20/ERAF) Nr.1-54/24/002</w:t>
      </w:r>
    </w:p>
    <w:p w14:paraId="5F68FF61" w14:textId="77777777" w:rsidR="0091143D" w:rsidRDefault="0091143D" w:rsidP="0091143D">
      <w:pPr>
        <w:jc w:val="center"/>
        <w:rPr>
          <w:lang w:val="lv-LV"/>
        </w:rPr>
      </w:pPr>
    </w:p>
    <w:p w14:paraId="34849223" w14:textId="5643690E" w:rsidR="0091143D" w:rsidRPr="00B960C1" w:rsidRDefault="0091143D" w:rsidP="0091143D">
      <w:pPr>
        <w:jc w:val="right"/>
        <w:rPr>
          <w:i/>
          <w:sz w:val="20"/>
          <w:szCs w:val="20"/>
          <w:lang w:val="lv-LV"/>
        </w:rPr>
      </w:pPr>
      <w:r w:rsidRPr="00866AB4">
        <w:rPr>
          <w:lang w:val="lv-LV"/>
        </w:rPr>
        <w:t>Jūrmalā,</w:t>
      </w:r>
      <w:r w:rsidRPr="00866AB4">
        <w:rPr>
          <w:lang w:val="lv-LV"/>
        </w:rPr>
        <w:tab/>
      </w:r>
      <w:r w:rsidRPr="00866AB4">
        <w:rPr>
          <w:lang w:val="lv-LV"/>
        </w:rPr>
        <w:tab/>
      </w:r>
      <w:r w:rsidRPr="00866AB4">
        <w:rPr>
          <w:lang w:val="lv-LV"/>
        </w:rPr>
        <w:tab/>
      </w:r>
      <w:r w:rsidRPr="00866AB4">
        <w:rPr>
          <w:lang w:val="lv-LV"/>
        </w:rPr>
        <w:tab/>
        <w:t xml:space="preserve">           </w:t>
      </w:r>
      <w:r w:rsidRPr="00866AB4">
        <w:rPr>
          <w:lang w:val="lv-LV"/>
        </w:rPr>
        <w:tab/>
      </w:r>
      <w:r w:rsidRPr="00866AB4">
        <w:rPr>
          <w:i/>
          <w:lang w:val="lv-LV"/>
        </w:rPr>
        <w:t xml:space="preserve">           </w:t>
      </w:r>
      <w:r w:rsidRPr="00866AB4">
        <w:rPr>
          <w:i/>
          <w:lang w:val="lv-LV"/>
        </w:rPr>
        <w:tab/>
      </w:r>
      <w:r w:rsidRPr="00866AB4">
        <w:rPr>
          <w:i/>
          <w:lang w:val="lv-LV"/>
        </w:rPr>
        <w:tab/>
      </w:r>
      <w:r w:rsidRPr="00866AB4">
        <w:rPr>
          <w:i/>
          <w:lang w:val="lv-LV"/>
        </w:rPr>
        <w:tab/>
      </w:r>
      <w:r w:rsidR="006B304C">
        <w:rPr>
          <w:i/>
          <w:sz w:val="20"/>
          <w:szCs w:val="20"/>
          <w:lang w:val="lv-LV"/>
        </w:rPr>
        <w:t xml:space="preserve">Vienošanās </w:t>
      </w:r>
      <w:r w:rsidRPr="00B960C1">
        <w:rPr>
          <w:i/>
          <w:sz w:val="20"/>
          <w:szCs w:val="20"/>
          <w:lang w:val="lv-LV"/>
        </w:rPr>
        <w:t xml:space="preserve"> datums ir pēdē</w:t>
      </w:r>
      <w:r w:rsidR="006B304C">
        <w:rPr>
          <w:i/>
          <w:sz w:val="20"/>
          <w:szCs w:val="20"/>
          <w:lang w:val="lv-LV"/>
        </w:rPr>
        <w:t xml:space="preserve">jā </w:t>
      </w:r>
      <w:r w:rsidRPr="00B960C1">
        <w:rPr>
          <w:i/>
          <w:sz w:val="20"/>
          <w:szCs w:val="20"/>
          <w:lang w:val="lv-LV"/>
        </w:rPr>
        <w:t>pievienotā</w:t>
      </w:r>
      <w:r w:rsidR="006B304C">
        <w:rPr>
          <w:i/>
          <w:sz w:val="20"/>
          <w:szCs w:val="20"/>
          <w:lang w:val="lv-LV"/>
        </w:rPr>
        <w:t xml:space="preserve"> </w:t>
      </w:r>
      <w:r w:rsidRPr="00B960C1">
        <w:rPr>
          <w:i/>
          <w:sz w:val="20"/>
          <w:szCs w:val="20"/>
          <w:lang w:val="lv-LV"/>
        </w:rPr>
        <w:t xml:space="preserve"> elektroniskā paraksta un laika zīmoga datums</w:t>
      </w:r>
    </w:p>
    <w:p w14:paraId="000D98FA" w14:textId="77777777" w:rsidR="006B304C" w:rsidRPr="007F133D" w:rsidRDefault="006B304C" w:rsidP="00934684">
      <w:pPr>
        <w:rPr>
          <w:lang w:val="lv-LV"/>
        </w:rPr>
      </w:pPr>
    </w:p>
    <w:p w14:paraId="61478A89" w14:textId="38D74F10" w:rsidR="0091143D" w:rsidRPr="009E52FE" w:rsidRDefault="0091143D" w:rsidP="0091143D">
      <w:pPr>
        <w:spacing w:after="120"/>
        <w:ind w:firstLine="544"/>
        <w:jc w:val="both"/>
        <w:rPr>
          <w:lang w:val="lv-LV"/>
        </w:rPr>
      </w:pPr>
      <w:r w:rsidRPr="009E52FE">
        <w:rPr>
          <w:b/>
          <w:lang w:val="lv-LV"/>
        </w:rPr>
        <w:t>Valsts sabiedrība ar ierobežotu atbildību „Nacionālais rehabilitācijas centrs „Vaivari””</w:t>
      </w:r>
      <w:r w:rsidRPr="009E52FE">
        <w:rPr>
          <w:lang w:val="lv-LV"/>
        </w:rPr>
        <w:t xml:space="preserve">, ar reģistrācijas numuru 40003273900, (turpmāk tekstā – Pasūtītājs), ar juridisko adresi Asaru prospekts 61, Jūrmala, LV-2008, kuru uz statūtu pamata pārstāv tās valdes priekšsēdētāja Stella Lapiņa, valdes locekle Zoja Osipova un valdes loceklis Renārs Putniņš, no vienas puses, un </w:t>
      </w:r>
    </w:p>
    <w:p w14:paraId="109A869C" w14:textId="727E1FD7" w:rsidR="0091143D" w:rsidRPr="007F133D" w:rsidRDefault="0091143D" w:rsidP="0091143D">
      <w:pPr>
        <w:spacing w:after="120"/>
        <w:ind w:firstLine="360"/>
        <w:jc w:val="both"/>
        <w:rPr>
          <w:lang w:val="lv-LV"/>
        </w:rPr>
      </w:pPr>
      <w:r w:rsidRPr="007F133D">
        <w:rPr>
          <w:b/>
          <w:lang w:val="lv-LV"/>
        </w:rPr>
        <w:t>Pilnsabiedrība „Guliver &amp; Velve-AE”,</w:t>
      </w:r>
      <w:r w:rsidRPr="007F133D">
        <w:rPr>
          <w:bCs/>
          <w:lang w:val="lv-LV"/>
        </w:rPr>
        <w:t xml:space="preserve"> reģistrācijas numurs 40203528211, korespondences adrese: Pulkveža Brieža iela 43-6, Rīga, LV-1045 (turpmāk – Izpildītājs), tās dalībnieka SIA “Guliver” valdes locekļa Jāņa </w:t>
      </w:r>
      <w:proofErr w:type="spellStart"/>
      <w:r w:rsidR="006C4305" w:rsidRPr="007F133D">
        <w:rPr>
          <w:bCs/>
          <w:lang w:val="lv-LV"/>
        </w:rPr>
        <w:t>Grudu</w:t>
      </w:r>
      <w:r w:rsidR="006C4305">
        <w:rPr>
          <w:bCs/>
          <w:lang w:val="lv-LV"/>
        </w:rPr>
        <w:t>l</w:t>
      </w:r>
      <w:r w:rsidR="006C4305" w:rsidRPr="007F133D">
        <w:rPr>
          <w:bCs/>
          <w:lang w:val="lv-LV"/>
        </w:rPr>
        <w:t>a</w:t>
      </w:r>
      <w:proofErr w:type="spellEnd"/>
      <w:r w:rsidRPr="007F133D">
        <w:rPr>
          <w:bCs/>
          <w:lang w:val="lv-LV"/>
        </w:rPr>
        <w:t>, un dalībnieka SIA “Velve-AE” valdes locekļa Edgara Elkšņa personās</w:t>
      </w:r>
      <w:r w:rsidRPr="007F133D">
        <w:rPr>
          <w:lang w:val="lv-LV"/>
        </w:rPr>
        <w:t xml:space="preserve">, turpmāk – </w:t>
      </w:r>
      <w:r w:rsidRPr="007F133D">
        <w:rPr>
          <w:b/>
          <w:lang w:val="lv-LV"/>
        </w:rPr>
        <w:t>Izpildītājs</w:t>
      </w:r>
      <w:r w:rsidRPr="007F133D">
        <w:rPr>
          <w:bCs/>
          <w:lang w:val="lv-LV"/>
        </w:rPr>
        <w:t>,</w:t>
      </w:r>
      <w:r w:rsidRPr="007F133D">
        <w:rPr>
          <w:lang w:val="lv-LV"/>
        </w:rPr>
        <w:t xml:space="preserve"> no otras puses, </w:t>
      </w:r>
    </w:p>
    <w:p w14:paraId="132AC42C" w14:textId="2F7656CD" w:rsidR="0091143D" w:rsidRDefault="0091143D" w:rsidP="0091143D">
      <w:pPr>
        <w:spacing w:after="120"/>
        <w:jc w:val="both"/>
        <w:rPr>
          <w:lang w:val="lv-LV"/>
        </w:rPr>
      </w:pPr>
      <w:r w:rsidRPr="007F133D">
        <w:rPr>
          <w:lang w:val="lv-LV"/>
        </w:rPr>
        <w:t xml:space="preserve">abi kopā vai katrs atsevišķi (turpmāk - </w:t>
      </w:r>
      <w:r w:rsidRPr="007F133D">
        <w:rPr>
          <w:b/>
          <w:lang w:val="lv-LV"/>
        </w:rPr>
        <w:t>Puses vai Puse</w:t>
      </w:r>
      <w:r w:rsidRPr="007F133D">
        <w:rPr>
          <w:bCs/>
          <w:lang w:val="lv-LV"/>
        </w:rPr>
        <w:t>)</w:t>
      </w:r>
      <w:r w:rsidRPr="007F133D">
        <w:rPr>
          <w:lang w:val="lv-LV"/>
        </w:rPr>
        <w:t xml:space="preserve"> ar saistošu spēku kā sev, tā savu tiesību, saistību un pienākumu tālāk pārņēmējiem un ieguvējiem, savstarpēji vienoj</w:t>
      </w:r>
      <w:r w:rsidR="007F133D" w:rsidRPr="007F133D">
        <w:rPr>
          <w:lang w:val="lv-LV"/>
        </w:rPr>
        <w:t>as</w:t>
      </w:r>
      <w:r w:rsidRPr="007F133D">
        <w:rPr>
          <w:lang w:val="lv-LV"/>
        </w:rPr>
        <w:t xml:space="preserve"> par sekojošiem grozījumiem 2024.gada 3.decembrī starp pusēm noslēgtajā Līgumā  par "Nacionālā rehabilitācijas centra  “Vaivari “ telpu pārbūves projektēšanu, būvdarbiem un autoruzraudzību” (Id. Nr. VSIA NRC “VAIVARI” 2024/20/ERAF)</w:t>
      </w:r>
      <w:r w:rsidRPr="007F133D">
        <w:t xml:space="preserve"> </w:t>
      </w:r>
      <w:r w:rsidRPr="007F133D">
        <w:rPr>
          <w:lang w:val="lv-LV"/>
        </w:rPr>
        <w:t>(turpmāk tekstā – Līgums)</w:t>
      </w:r>
      <w:r w:rsidR="007F133D">
        <w:rPr>
          <w:lang w:val="lv-LV"/>
        </w:rPr>
        <w:t>.</w:t>
      </w:r>
    </w:p>
    <w:p w14:paraId="6CEC3958" w14:textId="79401299" w:rsidR="007F133D" w:rsidRPr="007F133D" w:rsidRDefault="007F133D" w:rsidP="007F133D">
      <w:pPr>
        <w:pStyle w:val="ListParagraph"/>
        <w:numPr>
          <w:ilvl w:val="0"/>
          <w:numId w:val="18"/>
        </w:numPr>
        <w:spacing w:after="120"/>
        <w:ind w:hanging="1080"/>
        <w:jc w:val="both"/>
        <w:rPr>
          <w:lang w:val="lv-LV"/>
        </w:rPr>
      </w:pPr>
    </w:p>
    <w:p w14:paraId="3DB6853F" w14:textId="3126C520" w:rsidR="00431CEE" w:rsidRPr="00E05350" w:rsidRDefault="00CF73E0" w:rsidP="00DB0F1C">
      <w:pPr>
        <w:pStyle w:val="ListParagraph"/>
        <w:widowControl/>
        <w:numPr>
          <w:ilvl w:val="0"/>
          <w:numId w:val="1"/>
        </w:numPr>
        <w:suppressAutoHyphens w:val="0"/>
        <w:spacing w:before="120" w:after="120"/>
        <w:ind w:left="714" w:hanging="357"/>
        <w:contextualSpacing w:val="0"/>
        <w:jc w:val="both"/>
        <w:rPr>
          <w:rFonts w:eastAsiaTheme="minorEastAsia"/>
          <w:iCs/>
          <w:kern w:val="0"/>
          <w:lang w:val="lv-LV"/>
        </w:rPr>
      </w:pPr>
      <w:r w:rsidRPr="009F7321">
        <w:rPr>
          <w:rFonts w:eastAsiaTheme="minorEastAsia"/>
          <w:iCs/>
          <w:kern w:val="0"/>
          <w:lang w:val="lv-LV"/>
        </w:rPr>
        <w:t xml:space="preserve">ievērojot Līguma </w:t>
      </w:r>
      <w:r w:rsidR="004918A9">
        <w:rPr>
          <w:rFonts w:eastAsiaTheme="minorEastAsia"/>
          <w:iCs/>
          <w:kern w:val="0"/>
          <w:lang w:val="lv-LV"/>
        </w:rPr>
        <w:t>2.2</w:t>
      </w:r>
      <w:r w:rsidRPr="009F7321">
        <w:rPr>
          <w:rFonts w:eastAsiaTheme="minorEastAsia"/>
          <w:iCs/>
          <w:kern w:val="0"/>
          <w:lang w:val="lv-LV"/>
        </w:rPr>
        <w:t>.</w:t>
      </w:r>
      <w:r w:rsidR="00096315" w:rsidRPr="009F7321">
        <w:rPr>
          <w:rFonts w:eastAsiaTheme="minorEastAsia"/>
          <w:iCs/>
          <w:kern w:val="0"/>
          <w:lang w:val="lv-LV"/>
        </w:rPr>
        <w:t> </w:t>
      </w:r>
      <w:r w:rsidRPr="009F7321">
        <w:rPr>
          <w:rFonts w:eastAsiaTheme="minorEastAsia"/>
          <w:iCs/>
          <w:kern w:val="0"/>
          <w:lang w:val="lv-LV"/>
        </w:rPr>
        <w:t xml:space="preserve">punktu, kas paredz, ka </w:t>
      </w:r>
      <w:r w:rsidRPr="009F7321">
        <w:rPr>
          <w:lang w:val="lv-LV"/>
        </w:rPr>
        <w:t>Līgums stājas spēkā brīdī, kad to ir parakstījušas abas Puses, un ir spēkā līdz pilnīgai tajā noteikto saistību izpildei;</w:t>
      </w:r>
    </w:p>
    <w:p w14:paraId="3F94627A" w14:textId="047513F4" w:rsidR="00DB1D31" w:rsidRPr="00DB1D31" w:rsidRDefault="009067DE" w:rsidP="00DB1D31">
      <w:pPr>
        <w:pStyle w:val="ListParagraph"/>
        <w:numPr>
          <w:ilvl w:val="0"/>
          <w:numId w:val="1"/>
        </w:numPr>
        <w:spacing w:before="120" w:after="120"/>
        <w:contextualSpacing w:val="0"/>
        <w:jc w:val="both"/>
        <w:rPr>
          <w:iCs/>
          <w:lang w:val="lv-LV"/>
        </w:rPr>
      </w:pPr>
      <w:r>
        <w:rPr>
          <w:iCs/>
          <w:lang w:val="lv-LV"/>
        </w:rPr>
        <w:t>ņ</w:t>
      </w:r>
      <w:r w:rsidR="00E05350">
        <w:rPr>
          <w:iCs/>
          <w:lang w:val="lv-LV"/>
        </w:rPr>
        <w:t>emot vērā, ka</w:t>
      </w:r>
      <w:r>
        <w:rPr>
          <w:iCs/>
          <w:lang w:val="lv-LV"/>
        </w:rPr>
        <w:t>,</w:t>
      </w:r>
      <w:r w:rsidR="00E05350">
        <w:rPr>
          <w:iCs/>
          <w:lang w:val="lv-LV"/>
        </w:rPr>
        <w:t xml:space="preserve"> atbilstoši Līguma 2.12.17. punktam</w:t>
      </w:r>
      <w:r>
        <w:rPr>
          <w:iCs/>
          <w:lang w:val="lv-LV"/>
        </w:rPr>
        <w:t>,</w:t>
      </w:r>
      <w:r w:rsidR="00E05350">
        <w:rPr>
          <w:iCs/>
          <w:lang w:val="lv-LV"/>
        </w:rPr>
        <w:t xml:space="preserve"> Pasūtītājam ir radusies nepieciešamība pēc papildu darbiem, kas </w:t>
      </w:r>
      <w:r w:rsidR="00C6235B">
        <w:rPr>
          <w:iCs/>
          <w:lang w:val="lv-LV"/>
        </w:rPr>
        <w:t xml:space="preserve">sākotnēji </w:t>
      </w:r>
      <w:r w:rsidR="00E05350">
        <w:rPr>
          <w:iCs/>
          <w:lang w:val="lv-LV"/>
        </w:rPr>
        <w:t>nebija iekļ</w:t>
      </w:r>
      <w:r w:rsidR="001826ED">
        <w:rPr>
          <w:iCs/>
          <w:lang w:val="lv-LV"/>
        </w:rPr>
        <w:t>auti Tehniskajā specifikācijā</w:t>
      </w:r>
      <w:r w:rsidR="003B7CB3">
        <w:rPr>
          <w:iCs/>
          <w:lang w:val="lv-LV"/>
        </w:rPr>
        <w:t>,</w:t>
      </w:r>
      <w:r w:rsidR="00C6235B">
        <w:rPr>
          <w:iCs/>
          <w:lang w:val="lv-LV"/>
        </w:rPr>
        <w:t xml:space="preserve"> </w:t>
      </w:r>
      <w:r w:rsidR="00F20F44">
        <w:rPr>
          <w:iCs/>
          <w:lang w:val="lv-LV"/>
        </w:rPr>
        <w:t>bet,</w:t>
      </w:r>
      <w:r w:rsidR="000566E8">
        <w:rPr>
          <w:iCs/>
          <w:lang w:val="lv-LV"/>
        </w:rPr>
        <w:t xml:space="preserve"> kas ir neatdalāmi saistīt</w:t>
      </w:r>
      <w:r w:rsidR="00F20F44">
        <w:rPr>
          <w:iCs/>
          <w:lang w:val="lv-LV"/>
        </w:rPr>
        <w:t>i</w:t>
      </w:r>
      <w:r w:rsidR="000566E8">
        <w:rPr>
          <w:iCs/>
          <w:lang w:val="lv-LV"/>
        </w:rPr>
        <w:t xml:space="preserve"> ar objektu</w:t>
      </w:r>
      <w:r w:rsidR="003B7CB3">
        <w:rPr>
          <w:iCs/>
          <w:lang w:val="lv-LV"/>
        </w:rPr>
        <w:t>;</w:t>
      </w:r>
      <w:r w:rsidR="001826ED" w:rsidRPr="00DB1D31">
        <w:rPr>
          <w:iCs/>
          <w:lang w:val="lv-LV"/>
        </w:rPr>
        <w:t xml:space="preserve"> </w:t>
      </w:r>
    </w:p>
    <w:p w14:paraId="1A21A84B" w14:textId="1A8B3862" w:rsidR="00DB1D31" w:rsidRDefault="00DB1D31" w:rsidP="00DB1D31">
      <w:pPr>
        <w:pStyle w:val="ListParagraph"/>
        <w:numPr>
          <w:ilvl w:val="0"/>
          <w:numId w:val="1"/>
        </w:numPr>
        <w:spacing w:before="120" w:after="120"/>
        <w:contextualSpacing w:val="0"/>
        <w:jc w:val="both"/>
        <w:rPr>
          <w:iCs/>
          <w:lang w:val="lv-LV"/>
        </w:rPr>
      </w:pPr>
      <w:r>
        <w:rPr>
          <w:iCs/>
          <w:lang w:val="lv-LV"/>
        </w:rPr>
        <w:t xml:space="preserve">ņemot vērā, ka Pasūtītājs ir konstatējis nepieciešamību pēc papildu </w:t>
      </w:r>
      <w:r w:rsidR="000566E8">
        <w:rPr>
          <w:iCs/>
          <w:lang w:val="lv-LV"/>
        </w:rPr>
        <w:t>iebūvēto mēbeļu izbūves darbiem</w:t>
      </w:r>
      <w:r>
        <w:rPr>
          <w:iCs/>
          <w:lang w:val="lv-LV"/>
        </w:rPr>
        <w:t xml:space="preserve">, </w:t>
      </w:r>
      <w:r w:rsidR="00C6235B">
        <w:rPr>
          <w:iCs/>
          <w:lang w:val="lv-LV"/>
        </w:rPr>
        <w:t>kas nepieciešami objekta ekspluatācija</w:t>
      </w:r>
      <w:r w:rsidR="00F20F44">
        <w:rPr>
          <w:iCs/>
          <w:lang w:val="lv-LV"/>
        </w:rPr>
        <w:t>i</w:t>
      </w:r>
      <w:r w:rsidR="00C6235B">
        <w:rPr>
          <w:iCs/>
          <w:lang w:val="lv-LV"/>
        </w:rPr>
        <w:t xml:space="preserve">, par </w:t>
      </w:r>
      <w:r>
        <w:rPr>
          <w:iCs/>
          <w:lang w:val="lv-LV"/>
        </w:rPr>
        <w:t xml:space="preserve"> ko Pasūtītājs ir sagatavojis </w:t>
      </w:r>
      <w:r w:rsidR="00B27ADF">
        <w:rPr>
          <w:iCs/>
          <w:lang w:val="lv-LV"/>
        </w:rPr>
        <w:t xml:space="preserve">papildu </w:t>
      </w:r>
      <w:r>
        <w:rPr>
          <w:iCs/>
          <w:lang w:val="lv-LV"/>
        </w:rPr>
        <w:t>darb</w:t>
      </w:r>
      <w:r w:rsidR="00B27ADF">
        <w:rPr>
          <w:iCs/>
          <w:lang w:val="lv-LV"/>
        </w:rPr>
        <w:t>u</w:t>
      </w:r>
      <w:r>
        <w:rPr>
          <w:iCs/>
          <w:lang w:val="lv-LV"/>
        </w:rPr>
        <w:t xml:space="preserve"> uzdevumu;</w:t>
      </w:r>
      <w:r w:rsidRPr="00DB1D31">
        <w:rPr>
          <w:iCs/>
          <w:lang w:val="lv-LV"/>
        </w:rPr>
        <w:t xml:space="preserve"> </w:t>
      </w:r>
    </w:p>
    <w:p w14:paraId="73B95F2E" w14:textId="103E61B2" w:rsidR="007E7EB9" w:rsidRDefault="007E7EB9" w:rsidP="00DB1D31">
      <w:pPr>
        <w:pStyle w:val="ListParagraph"/>
        <w:numPr>
          <w:ilvl w:val="0"/>
          <w:numId w:val="1"/>
        </w:numPr>
        <w:spacing w:before="120" w:after="120"/>
        <w:contextualSpacing w:val="0"/>
        <w:jc w:val="both"/>
        <w:rPr>
          <w:iCs/>
          <w:lang w:val="lv-LV"/>
        </w:rPr>
      </w:pPr>
      <w:r>
        <w:rPr>
          <w:iCs/>
          <w:lang w:val="lv-LV"/>
        </w:rPr>
        <w:t>ņemot vērā, ka būvprojektā un darbu apjomos nav paredzēta optiskā kabeļa izbūve video novērošanai, taču gan no drošības viedokļa, gan tehniski ir nepieciešams vidoenovērošanai izmantot optisko kabeli, attiecīgi nepieciešama kabeļa izbūve;</w:t>
      </w:r>
    </w:p>
    <w:p w14:paraId="2B2F4753" w14:textId="578548B5" w:rsidR="00F20F44" w:rsidRPr="00A07D36" w:rsidRDefault="00C6235B" w:rsidP="00F20F44">
      <w:pPr>
        <w:pStyle w:val="ListParagraph"/>
        <w:numPr>
          <w:ilvl w:val="0"/>
          <w:numId w:val="1"/>
        </w:numPr>
        <w:spacing w:before="120" w:after="120"/>
        <w:contextualSpacing w:val="0"/>
        <w:jc w:val="both"/>
        <w:rPr>
          <w:iCs/>
          <w:sz w:val="23"/>
          <w:szCs w:val="23"/>
          <w:lang w:val="lv-LV"/>
        </w:rPr>
      </w:pPr>
      <w:r>
        <w:rPr>
          <w:iCs/>
          <w:lang w:val="lv-LV"/>
        </w:rPr>
        <w:t xml:space="preserve">ņemot vērā, ka </w:t>
      </w:r>
      <w:r w:rsidR="00F20F44" w:rsidRPr="006241AD">
        <w:rPr>
          <w:rFonts w:eastAsia="Times New Roman"/>
          <w:kern w:val="0"/>
          <w:lang w:val="lv-LV" w:eastAsia="en-US"/>
        </w:rPr>
        <w:t>P</w:t>
      </w:r>
      <w:r w:rsidR="00F20F44" w:rsidRPr="006241AD">
        <w:rPr>
          <w:rFonts w:eastAsia="Calibri"/>
          <w:kern w:val="0"/>
          <w:lang w:val="lv-LV" w:eastAsia="en-US"/>
        </w:rPr>
        <w:t xml:space="preserve">asūtītājam ir nepieciešami papildu būvdarbi, kas nebija iekļauti Tehniskajā </w:t>
      </w:r>
      <w:r w:rsidR="00F20F44">
        <w:rPr>
          <w:rFonts w:eastAsia="Calibri"/>
          <w:kern w:val="0"/>
          <w:lang w:val="lv-LV" w:eastAsia="en-US"/>
        </w:rPr>
        <w:t>s</w:t>
      </w:r>
      <w:r w:rsidR="00F20F44" w:rsidRPr="006241AD">
        <w:rPr>
          <w:rFonts w:eastAsia="Calibri"/>
          <w:kern w:val="0"/>
          <w:lang w:val="lv-LV" w:eastAsia="en-US"/>
        </w:rPr>
        <w:t>pecifikācijā, un</w:t>
      </w:r>
      <w:r w:rsidR="007E7EB9">
        <w:rPr>
          <w:rFonts w:eastAsia="Calibri"/>
          <w:kern w:val="0"/>
          <w:lang w:val="lv-LV" w:eastAsia="en-US"/>
        </w:rPr>
        <w:t xml:space="preserve"> iespējamā </w:t>
      </w:r>
      <w:r w:rsidR="00F20F44" w:rsidRPr="006241AD">
        <w:rPr>
          <w:rFonts w:eastAsia="Calibri"/>
          <w:kern w:val="0"/>
          <w:lang w:val="lv-LV" w:eastAsia="en-US"/>
        </w:rPr>
        <w:t>piegādātāja maiņa radītu būtisku izmaksu pieaugumu</w:t>
      </w:r>
      <w:r w:rsidR="00F20F44" w:rsidRPr="006241AD">
        <w:rPr>
          <w:sz w:val="23"/>
          <w:szCs w:val="23"/>
          <w:lang w:val="lv-LV"/>
        </w:rPr>
        <w:t>;</w:t>
      </w:r>
    </w:p>
    <w:p w14:paraId="7D606220" w14:textId="38D53C15" w:rsidR="003B7CB3" w:rsidRPr="00F20F44" w:rsidRDefault="003B7CB3" w:rsidP="00F20F44">
      <w:pPr>
        <w:pStyle w:val="ListParagraph"/>
        <w:numPr>
          <w:ilvl w:val="0"/>
          <w:numId w:val="1"/>
        </w:numPr>
        <w:spacing w:before="120" w:after="120"/>
        <w:contextualSpacing w:val="0"/>
        <w:jc w:val="both"/>
        <w:rPr>
          <w:iCs/>
          <w:lang w:val="lv-LV"/>
        </w:rPr>
      </w:pPr>
      <w:r w:rsidRPr="00F20F44">
        <w:rPr>
          <w:iCs/>
          <w:lang w:val="lv-LV"/>
        </w:rPr>
        <w:t>ņemot vērā, ka atbilstoši Līguma 2.12.19. punktam, par būvdarbu apjomu izmaiņām Pusēm ir jāvienojas rakstveidā;</w:t>
      </w:r>
    </w:p>
    <w:p w14:paraId="4BF984C8" w14:textId="77777777" w:rsidR="00356F1C" w:rsidRDefault="003B7CB3" w:rsidP="00356F1C">
      <w:pPr>
        <w:pStyle w:val="ListParagraph"/>
        <w:widowControl/>
        <w:numPr>
          <w:ilvl w:val="0"/>
          <w:numId w:val="1"/>
        </w:numPr>
        <w:suppressAutoHyphens w:val="0"/>
        <w:spacing w:after="120"/>
        <w:ind w:left="714" w:hanging="357"/>
        <w:contextualSpacing w:val="0"/>
        <w:jc w:val="both"/>
        <w:rPr>
          <w:lang w:val="lv-LV"/>
        </w:rPr>
      </w:pPr>
      <w:r>
        <w:rPr>
          <w:lang w:val="lv-LV"/>
        </w:rPr>
        <w:t>ņ</w:t>
      </w:r>
      <w:r w:rsidR="009067DE" w:rsidRPr="009067DE">
        <w:rPr>
          <w:lang w:val="lv-LV"/>
        </w:rPr>
        <w:t>emot vērā, ka Līguma 3.2. punkts nosaka, ka Līgumā ir pieļaujami nebūtiski grozījumi</w:t>
      </w:r>
      <w:r w:rsidR="00356F1C">
        <w:rPr>
          <w:lang w:val="lv-LV"/>
        </w:rPr>
        <w:t>;</w:t>
      </w:r>
    </w:p>
    <w:p w14:paraId="1069C73F" w14:textId="50930F52" w:rsidR="00D95409" w:rsidRPr="00356F1C" w:rsidRDefault="00356F1C" w:rsidP="00356F1C">
      <w:pPr>
        <w:pStyle w:val="ListParagraph"/>
        <w:widowControl/>
        <w:numPr>
          <w:ilvl w:val="0"/>
          <w:numId w:val="1"/>
        </w:numPr>
        <w:suppressAutoHyphens w:val="0"/>
        <w:spacing w:after="120"/>
        <w:ind w:left="714" w:hanging="357"/>
        <w:contextualSpacing w:val="0"/>
        <w:jc w:val="both"/>
        <w:rPr>
          <w:lang w:val="lv-LV"/>
        </w:rPr>
      </w:pPr>
      <w:r w:rsidRPr="00356F1C">
        <w:rPr>
          <w:lang w:val="lv-LV"/>
        </w:rPr>
        <w:t xml:space="preserve">ņemot vērā, ka Līguma 3.1. punktā noteikts, ka Līgumu Puses var grozīt vienīgi ar Pušu savstarpēju rakstveida vienošanos </w:t>
      </w:r>
      <w:r>
        <w:rPr>
          <w:lang w:val="lv-LV"/>
        </w:rPr>
        <w:t>un jebkuri Līguma grozījumi ir spēkā tikai tad, ja tie izdarīti rakstveidā un tos parakstījušas abas Puses</w:t>
      </w:r>
      <w:r w:rsidR="00B25F1F">
        <w:rPr>
          <w:lang w:val="lv-LV"/>
        </w:rPr>
        <w:t>,</w:t>
      </w:r>
    </w:p>
    <w:p w14:paraId="4AB57C82" w14:textId="77777777" w:rsidR="00934684" w:rsidRPr="00B25F1F" w:rsidRDefault="00934684" w:rsidP="00B25F1F">
      <w:pPr>
        <w:spacing w:before="120" w:after="120"/>
        <w:jc w:val="both"/>
        <w:rPr>
          <w:iCs/>
          <w:sz w:val="23"/>
          <w:szCs w:val="23"/>
          <w:lang w:val="lv-LV"/>
        </w:rPr>
      </w:pPr>
    </w:p>
    <w:p w14:paraId="74E813D4" w14:textId="2498534C" w:rsidR="00DF7367" w:rsidRPr="00606D3E" w:rsidRDefault="0047281F" w:rsidP="00DF7367">
      <w:pPr>
        <w:spacing w:before="120" w:after="120"/>
        <w:rPr>
          <w:lang w:val="lv-LV"/>
        </w:rPr>
      </w:pPr>
      <w:r>
        <w:rPr>
          <w:lang w:val="lv-LV"/>
        </w:rPr>
        <w:t xml:space="preserve">Puses </w:t>
      </w:r>
      <w:r w:rsidR="00431CEE" w:rsidRPr="00606D3E">
        <w:rPr>
          <w:lang w:val="lv-LV"/>
        </w:rPr>
        <w:t>noslēdz šo vienošanos (turpmāk – Vienošanās) par sekojošo:</w:t>
      </w:r>
    </w:p>
    <w:p w14:paraId="6E567A3D" w14:textId="6B985EFC" w:rsidR="00A3701F" w:rsidRDefault="00D70E1C" w:rsidP="007F133D">
      <w:pPr>
        <w:pStyle w:val="ListParagraph"/>
        <w:numPr>
          <w:ilvl w:val="0"/>
          <w:numId w:val="1"/>
        </w:numPr>
        <w:spacing w:before="120" w:after="120"/>
        <w:contextualSpacing w:val="0"/>
        <w:jc w:val="both"/>
        <w:rPr>
          <w:rFonts w:eastAsia="Times New Roman"/>
          <w:kern w:val="0"/>
          <w:lang w:val="lv-LV"/>
        </w:rPr>
      </w:pPr>
      <w:r w:rsidRPr="00606D3E">
        <w:rPr>
          <w:rFonts w:eastAsia="Times New Roman"/>
          <w:kern w:val="0"/>
          <w:lang w:val="lv-LV"/>
        </w:rPr>
        <w:t xml:space="preserve">Puses vienojas </w:t>
      </w:r>
      <w:r w:rsidR="0095639F">
        <w:rPr>
          <w:rFonts w:eastAsia="Times New Roman"/>
          <w:kern w:val="0"/>
          <w:lang w:val="lv-LV"/>
        </w:rPr>
        <w:t xml:space="preserve">par papildu darbu veikšanu, </w:t>
      </w:r>
      <w:r w:rsidR="0047281F">
        <w:rPr>
          <w:rFonts w:eastAsia="Times New Roman"/>
          <w:kern w:val="0"/>
          <w:lang w:val="lv-LV"/>
        </w:rPr>
        <w:t>ne</w:t>
      </w:r>
      <w:r w:rsidR="00E65DAA" w:rsidRPr="00606D3E">
        <w:rPr>
          <w:rFonts w:eastAsia="Times New Roman"/>
          <w:kern w:val="0"/>
          <w:lang w:val="lv-LV"/>
        </w:rPr>
        <w:t>palielin</w:t>
      </w:r>
      <w:r w:rsidR="002037CF">
        <w:rPr>
          <w:rFonts w:eastAsia="Times New Roman"/>
          <w:kern w:val="0"/>
          <w:lang w:val="lv-LV"/>
        </w:rPr>
        <w:t>o</w:t>
      </w:r>
      <w:r w:rsidR="00E65DAA" w:rsidRPr="00606D3E">
        <w:rPr>
          <w:rFonts w:eastAsia="Times New Roman"/>
          <w:kern w:val="0"/>
          <w:lang w:val="lv-LV"/>
        </w:rPr>
        <w:t xml:space="preserve">t </w:t>
      </w:r>
      <w:r w:rsidR="002037CF">
        <w:rPr>
          <w:rFonts w:eastAsia="Times New Roman"/>
          <w:kern w:val="0"/>
          <w:lang w:val="lv-LV"/>
        </w:rPr>
        <w:t xml:space="preserve">Līguma </w:t>
      </w:r>
      <w:r w:rsidR="00E65DAA" w:rsidRPr="00606D3E">
        <w:rPr>
          <w:rFonts w:eastAsia="Times New Roman"/>
          <w:kern w:val="0"/>
          <w:lang w:val="lv-LV"/>
        </w:rPr>
        <w:t>līgumcenu</w:t>
      </w:r>
      <w:r w:rsidR="00356F1C">
        <w:rPr>
          <w:rFonts w:eastAsia="Times New Roman"/>
          <w:kern w:val="0"/>
          <w:lang w:val="lv-LV"/>
        </w:rPr>
        <w:t>.</w:t>
      </w:r>
      <w:r w:rsidR="00E65DAA" w:rsidRPr="00606D3E">
        <w:rPr>
          <w:rFonts w:eastAsia="Times New Roman"/>
          <w:kern w:val="0"/>
          <w:lang w:val="lv-LV"/>
        </w:rPr>
        <w:t xml:space="preserve"> </w:t>
      </w:r>
    </w:p>
    <w:p w14:paraId="1F4A1A3C" w14:textId="638CCF3D" w:rsidR="007F133D" w:rsidRDefault="007F133D" w:rsidP="007F133D">
      <w:pPr>
        <w:pStyle w:val="ListParagraph"/>
        <w:numPr>
          <w:ilvl w:val="0"/>
          <w:numId w:val="1"/>
        </w:numPr>
        <w:spacing w:before="120" w:after="120"/>
        <w:contextualSpacing w:val="0"/>
        <w:jc w:val="both"/>
        <w:rPr>
          <w:rFonts w:eastAsia="Times New Roman"/>
          <w:kern w:val="0"/>
          <w:lang w:val="lv-LV"/>
        </w:rPr>
      </w:pPr>
      <w:r>
        <w:rPr>
          <w:rFonts w:eastAsia="Times New Roman"/>
          <w:kern w:val="0"/>
          <w:lang w:val="lv-LV"/>
        </w:rPr>
        <w:t xml:space="preserve">Puses vienojas, ka papildu darbu kopējā summa ir </w:t>
      </w:r>
      <w:r w:rsidR="0000122D" w:rsidRPr="0000122D">
        <w:rPr>
          <w:rFonts w:eastAsia="Times New Roman"/>
          <w:kern w:val="0"/>
          <w:lang w:val="lv-LV"/>
        </w:rPr>
        <w:t>26</w:t>
      </w:r>
      <w:r w:rsidR="0000122D">
        <w:rPr>
          <w:rFonts w:eastAsia="Times New Roman"/>
          <w:kern w:val="0"/>
          <w:lang w:val="lv-LV"/>
        </w:rPr>
        <w:t xml:space="preserve"> </w:t>
      </w:r>
      <w:r w:rsidR="0000122D" w:rsidRPr="0000122D">
        <w:rPr>
          <w:rFonts w:eastAsia="Times New Roman"/>
          <w:kern w:val="0"/>
          <w:lang w:val="lv-LV"/>
        </w:rPr>
        <w:t>712,85</w:t>
      </w:r>
      <w:r>
        <w:rPr>
          <w:rFonts w:eastAsia="Times New Roman"/>
          <w:kern w:val="0"/>
          <w:lang w:val="lv-LV"/>
        </w:rPr>
        <w:t xml:space="preserve"> EUR (bez PVN)</w:t>
      </w:r>
      <w:r w:rsidR="0095639F">
        <w:rPr>
          <w:rFonts w:eastAsia="Times New Roman"/>
          <w:kern w:val="0"/>
          <w:lang w:val="lv-LV"/>
        </w:rPr>
        <w:t xml:space="preserve"> (turpmāk – Papildus darbu summa)</w:t>
      </w:r>
      <w:r>
        <w:rPr>
          <w:rFonts w:eastAsia="Times New Roman"/>
          <w:kern w:val="0"/>
          <w:lang w:val="lv-LV"/>
        </w:rPr>
        <w:t>.</w:t>
      </w:r>
    </w:p>
    <w:p w14:paraId="0F0848D8" w14:textId="3F539523" w:rsidR="00B10833" w:rsidRPr="000F7736" w:rsidRDefault="00B10833" w:rsidP="007F133D">
      <w:pPr>
        <w:pStyle w:val="ListParagraph"/>
        <w:numPr>
          <w:ilvl w:val="0"/>
          <w:numId w:val="1"/>
        </w:numPr>
        <w:spacing w:before="120" w:after="120"/>
        <w:contextualSpacing w:val="0"/>
        <w:jc w:val="both"/>
        <w:rPr>
          <w:rFonts w:eastAsia="Times New Roman"/>
          <w:kern w:val="0"/>
          <w:lang w:val="lv-LV"/>
        </w:rPr>
      </w:pPr>
      <w:r w:rsidRPr="0063407A">
        <w:rPr>
          <w:rFonts w:eastAsia="Times New Roman"/>
          <w:kern w:val="0"/>
          <w:lang w:val="lv-LV"/>
        </w:rPr>
        <w:lastRenderedPageBreak/>
        <w:t xml:space="preserve">Puses vienojas, ka Puses </w:t>
      </w:r>
      <w:r w:rsidR="00340CE6">
        <w:rPr>
          <w:rFonts w:eastAsia="Times New Roman"/>
          <w:kern w:val="0"/>
          <w:lang w:val="lv-LV"/>
        </w:rPr>
        <w:t xml:space="preserve">veiks izmaiņas būvdarbu tāmē un </w:t>
      </w:r>
      <w:r w:rsidRPr="0063407A">
        <w:rPr>
          <w:rFonts w:eastAsia="Times New Roman"/>
          <w:kern w:val="0"/>
          <w:lang w:val="lv-LV"/>
        </w:rPr>
        <w:t>noslēgs atsevišķu vienošanos par Objekta Nr.2 otrās puse</w:t>
      </w:r>
      <w:r w:rsidR="00C650E6" w:rsidRPr="0063407A">
        <w:rPr>
          <w:rFonts w:eastAsia="Times New Roman"/>
          <w:kern w:val="0"/>
          <w:lang w:val="lv-LV"/>
        </w:rPr>
        <w:t xml:space="preserve">s izslēdzamiem darbiem </w:t>
      </w:r>
      <w:r w:rsidR="0000122D" w:rsidRPr="0063407A">
        <w:rPr>
          <w:rFonts w:eastAsia="Times New Roman"/>
          <w:kern w:val="0"/>
          <w:lang w:val="lv-LV"/>
        </w:rPr>
        <w:t>26 712,85</w:t>
      </w:r>
      <w:r w:rsidR="00C650E6" w:rsidRPr="0063407A">
        <w:rPr>
          <w:rFonts w:eastAsia="Times New Roman"/>
          <w:kern w:val="0"/>
          <w:lang w:val="lv-LV"/>
        </w:rPr>
        <w:t xml:space="preserve"> EUR (bez PVN) apjomā un darbu izpildes termiņiem pirms Pasūtītāja rakstiskā paziņojuma par Būvdarbu uzsākšanas termiņu nosūtīšanas</w:t>
      </w:r>
      <w:r w:rsidR="00C650E6" w:rsidRPr="000F7736">
        <w:rPr>
          <w:rFonts w:eastAsia="Times New Roman"/>
          <w:kern w:val="0"/>
          <w:lang w:val="lv-LV"/>
        </w:rPr>
        <w:t>.</w:t>
      </w:r>
    </w:p>
    <w:p w14:paraId="533B299D" w14:textId="006CF8DC" w:rsidR="00A3701F" w:rsidRPr="000A77ED" w:rsidRDefault="00436859" w:rsidP="007F133D">
      <w:pPr>
        <w:pStyle w:val="ListParagraph"/>
        <w:numPr>
          <w:ilvl w:val="0"/>
          <w:numId w:val="1"/>
        </w:numPr>
        <w:spacing w:before="120" w:after="120"/>
        <w:contextualSpacing w:val="0"/>
        <w:jc w:val="both"/>
        <w:rPr>
          <w:rFonts w:eastAsia="Times New Roman"/>
          <w:kern w:val="0"/>
          <w:lang w:val="lv-LV"/>
        </w:rPr>
      </w:pPr>
      <w:r w:rsidRPr="000F7736">
        <w:rPr>
          <w:rFonts w:eastAsia="Times New Roman"/>
          <w:kern w:val="0"/>
          <w:lang w:val="lv-LV"/>
        </w:rPr>
        <w:t>Puses vienojas</w:t>
      </w:r>
      <w:r w:rsidRPr="000F7736">
        <w:rPr>
          <w:bCs/>
          <w:lang w:val="lv-LV"/>
        </w:rPr>
        <w:t xml:space="preserve">, ka </w:t>
      </w:r>
      <w:r w:rsidR="00F20F44" w:rsidRPr="000F7736">
        <w:rPr>
          <w:bCs/>
          <w:lang w:val="lv-LV"/>
        </w:rPr>
        <w:t xml:space="preserve">darbi tiek veikti </w:t>
      </w:r>
      <w:r w:rsidR="00645B2B">
        <w:rPr>
          <w:bCs/>
          <w:lang w:val="lv-LV"/>
        </w:rPr>
        <w:t>7</w:t>
      </w:r>
      <w:r w:rsidR="00645B2B" w:rsidRPr="000F7736">
        <w:rPr>
          <w:bCs/>
          <w:lang w:val="lv-LV"/>
        </w:rPr>
        <w:t xml:space="preserve"> </w:t>
      </w:r>
      <w:r w:rsidR="00F20F44" w:rsidRPr="000F7736">
        <w:rPr>
          <w:bCs/>
          <w:lang w:val="lv-LV"/>
        </w:rPr>
        <w:t xml:space="preserve">nedēļu laikā no Vienošanās </w:t>
      </w:r>
      <w:r w:rsidR="005D1888">
        <w:rPr>
          <w:bCs/>
          <w:lang w:val="lv-LV"/>
        </w:rPr>
        <w:t xml:space="preserve">abpusējās </w:t>
      </w:r>
      <w:r w:rsidR="00F20F44" w:rsidRPr="000F7736">
        <w:rPr>
          <w:bCs/>
          <w:lang w:val="lv-LV"/>
        </w:rPr>
        <w:t>parakstīšanas</w:t>
      </w:r>
      <w:r w:rsidRPr="000A77ED">
        <w:rPr>
          <w:bCs/>
          <w:lang w:val="lv-LV"/>
        </w:rPr>
        <w:t>.</w:t>
      </w:r>
    </w:p>
    <w:p w14:paraId="6D037917" w14:textId="77777777" w:rsidR="004E4D1F" w:rsidRDefault="002874BC" w:rsidP="004E4D1F">
      <w:pPr>
        <w:pStyle w:val="ListParagraph"/>
        <w:widowControl/>
        <w:numPr>
          <w:ilvl w:val="0"/>
          <w:numId w:val="18"/>
        </w:numPr>
        <w:suppressAutoHyphens w:val="0"/>
        <w:spacing w:before="120" w:after="120"/>
        <w:ind w:left="567" w:hanging="567"/>
        <w:contextualSpacing w:val="0"/>
        <w:jc w:val="both"/>
        <w:rPr>
          <w:lang w:val="lv-LV"/>
        </w:rPr>
      </w:pPr>
      <w:r w:rsidRPr="000A77ED">
        <w:rPr>
          <w:lang w:val="lv-LV"/>
        </w:rPr>
        <w:t>Vienošanās sastādīta u</w:t>
      </w:r>
      <w:r w:rsidR="00DB1D31" w:rsidRPr="000A77ED">
        <w:rPr>
          <w:lang w:val="lv-LV"/>
        </w:rPr>
        <w:t>n</w:t>
      </w:r>
      <w:r w:rsidRPr="000A77ED">
        <w:rPr>
          <w:lang w:val="lv-LV"/>
        </w:rPr>
        <w:t xml:space="preserve"> parakstīta uz </w:t>
      </w:r>
      <w:r w:rsidR="00DB1D31" w:rsidRPr="000A77ED">
        <w:rPr>
          <w:lang w:val="lv-LV"/>
        </w:rPr>
        <w:t>divām</w:t>
      </w:r>
      <w:r w:rsidRPr="000A77ED">
        <w:rPr>
          <w:lang w:val="lv-LV"/>
        </w:rPr>
        <w:t xml:space="preserve"> lapām</w:t>
      </w:r>
      <w:r w:rsidR="00356F1C" w:rsidRPr="000A77ED">
        <w:rPr>
          <w:lang w:val="lv-LV"/>
        </w:rPr>
        <w:t xml:space="preserve"> un tai</w:t>
      </w:r>
      <w:r w:rsidRPr="000A77ED">
        <w:rPr>
          <w:lang w:val="lv-LV"/>
        </w:rPr>
        <w:t xml:space="preserve"> pievienoti </w:t>
      </w:r>
      <w:r w:rsidR="002B7DA3" w:rsidRPr="000A77ED">
        <w:rPr>
          <w:lang w:val="lv-LV"/>
        </w:rPr>
        <w:t>pielikum</w:t>
      </w:r>
      <w:r w:rsidR="002B7DA3">
        <w:rPr>
          <w:lang w:val="lv-LV"/>
        </w:rPr>
        <w:t>i</w:t>
      </w:r>
      <w:r w:rsidR="002B7DA3" w:rsidRPr="000A77ED">
        <w:rPr>
          <w:lang w:val="lv-LV"/>
        </w:rPr>
        <w:t xml:space="preserve"> </w:t>
      </w:r>
      <w:r w:rsidR="00356F1C" w:rsidRPr="000A77ED">
        <w:rPr>
          <w:lang w:val="lv-LV"/>
        </w:rPr>
        <w:t>-</w:t>
      </w:r>
      <w:r w:rsidRPr="000A77ED">
        <w:rPr>
          <w:lang w:val="lv-LV"/>
        </w:rPr>
        <w:t xml:space="preserve"> </w:t>
      </w:r>
      <w:r w:rsidR="00DB1D31" w:rsidRPr="000A77ED">
        <w:rPr>
          <w:lang w:val="lv-LV"/>
        </w:rPr>
        <w:t>būvdarbu tāme</w:t>
      </w:r>
      <w:r w:rsidR="002B7DA3">
        <w:rPr>
          <w:lang w:val="lv-LV"/>
        </w:rPr>
        <w:t>,</w:t>
      </w:r>
      <w:r w:rsidR="00DB1D31" w:rsidRPr="000A77ED">
        <w:rPr>
          <w:lang w:val="lv-LV"/>
        </w:rPr>
        <w:t xml:space="preserve"> </w:t>
      </w:r>
      <w:r w:rsidR="000A77ED">
        <w:rPr>
          <w:lang w:val="lv-LV"/>
        </w:rPr>
        <w:t>mēbeļu specifikācija.</w:t>
      </w:r>
    </w:p>
    <w:p w14:paraId="04487014" w14:textId="48B31C33" w:rsidR="004E4D1F" w:rsidRDefault="000A77ED"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Puses vienojas</w:t>
      </w:r>
      <w:r w:rsidR="002D4A1F" w:rsidRPr="004E4D1F">
        <w:rPr>
          <w:lang w:val="lv-LV"/>
        </w:rPr>
        <w:t>, ka</w:t>
      </w:r>
      <w:r w:rsidRPr="004E4D1F">
        <w:rPr>
          <w:lang w:val="lv-LV"/>
        </w:rPr>
        <w:t xml:space="preserve"> uz šai </w:t>
      </w:r>
      <w:r w:rsidR="002D4A1F" w:rsidRPr="004E4D1F">
        <w:rPr>
          <w:lang w:val="lv-LV"/>
        </w:rPr>
        <w:t>V</w:t>
      </w:r>
      <w:r w:rsidRPr="004E4D1F">
        <w:rPr>
          <w:lang w:val="lv-LV"/>
        </w:rPr>
        <w:t>ienošan</w:t>
      </w:r>
      <w:r w:rsidR="002D4A1F" w:rsidRPr="004E4D1F">
        <w:rPr>
          <w:lang w:val="lv-LV"/>
        </w:rPr>
        <w:t>ā</w:t>
      </w:r>
      <w:r w:rsidR="002E74C8">
        <w:rPr>
          <w:lang w:val="lv-LV"/>
        </w:rPr>
        <w:t>s</w:t>
      </w:r>
      <w:r w:rsidRPr="004E4D1F">
        <w:rPr>
          <w:lang w:val="lv-LV"/>
        </w:rPr>
        <w:t xml:space="preserve"> pielīgtajiem papildus darbiem </w:t>
      </w:r>
      <w:r w:rsidR="002D4A1F" w:rsidRPr="004E4D1F">
        <w:rPr>
          <w:lang w:val="lv-LV"/>
        </w:rPr>
        <w:t xml:space="preserve">nav </w:t>
      </w:r>
      <w:r w:rsidRPr="004E4D1F">
        <w:rPr>
          <w:lang w:val="lv-LV"/>
        </w:rPr>
        <w:t>attiecinā</w:t>
      </w:r>
      <w:r w:rsidR="002D4A1F" w:rsidRPr="004E4D1F">
        <w:rPr>
          <w:lang w:val="lv-LV"/>
        </w:rPr>
        <w:t>ma</w:t>
      </w:r>
      <w:r w:rsidRPr="004E4D1F">
        <w:rPr>
          <w:lang w:val="lv-LV"/>
        </w:rPr>
        <w:t xml:space="preserve"> Līguma 5.1.</w:t>
      </w:r>
      <w:r w:rsidR="002E74C8">
        <w:rPr>
          <w:lang w:val="lv-LV"/>
        </w:rPr>
        <w:t>p</w:t>
      </w:r>
      <w:r w:rsidR="002D4A1F" w:rsidRPr="004E4D1F">
        <w:rPr>
          <w:lang w:val="lv-LV"/>
        </w:rPr>
        <w:t xml:space="preserve">unktā </w:t>
      </w:r>
      <w:r w:rsidRPr="004E4D1F">
        <w:rPr>
          <w:lang w:val="lv-LV"/>
        </w:rPr>
        <w:t xml:space="preserve"> un</w:t>
      </w:r>
      <w:r w:rsidR="002D4A1F" w:rsidRPr="004E4D1F">
        <w:rPr>
          <w:lang w:val="lv-LV"/>
        </w:rPr>
        <w:t xml:space="preserve"> </w:t>
      </w:r>
      <w:r w:rsidRPr="004E4D1F">
        <w:rPr>
          <w:lang w:val="lv-LV"/>
        </w:rPr>
        <w:t>11.1.</w:t>
      </w:r>
      <w:r w:rsidR="002D4A1F" w:rsidRPr="004E4D1F">
        <w:rPr>
          <w:lang w:val="lv-LV"/>
        </w:rPr>
        <w:t>punktā</w:t>
      </w:r>
      <w:r w:rsidRPr="004E4D1F">
        <w:rPr>
          <w:lang w:val="lv-LV"/>
        </w:rPr>
        <w:t xml:space="preserve"> minēt</w:t>
      </w:r>
      <w:r w:rsidR="002D4A1F" w:rsidRPr="004E4D1F">
        <w:rPr>
          <w:lang w:val="lv-LV"/>
        </w:rPr>
        <w:t>ā</w:t>
      </w:r>
      <w:r w:rsidRPr="004E4D1F">
        <w:rPr>
          <w:lang w:val="lv-LV"/>
        </w:rPr>
        <w:t xml:space="preserve"> Līguma saistību izpildes nodrošinājuma iesniegš</w:t>
      </w:r>
      <w:r w:rsidR="002D4A1F" w:rsidRPr="004E4D1F">
        <w:rPr>
          <w:lang w:val="lv-LV"/>
        </w:rPr>
        <w:t>ana</w:t>
      </w:r>
      <w:r w:rsidR="00552A9A" w:rsidRPr="004E4D1F">
        <w:rPr>
          <w:lang w:val="lv-LV"/>
        </w:rPr>
        <w:t>.</w:t>
      </w:r>
    </w:p>
    <w:p w14:paraId="1F50E4BF" w14:textId="7BB87D02" w:rsidR="004E4D1F" w:rsidRDefault="002D4A1F"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 xml:space="preserve">Puses vienojas, ka uz šai Vienošanās pielīgtajiem papildus darbiem nav attiecināma Līguma </w:t>
      </w:r>
      <w:r w:rsidR="002E74C8">
        <w:rPr>
          <w:lang w:val="lv-LV"/>
        </w:rPr>
        <w:t xml:space="preserve">5.2.2.punktā minētā </w:t>
      </w:r>
      <w:proofErr w:type="spellStart"/>
      <w:r w:rsidR="002E74C8" w:rsidRPr="00CE4E2A">
        <w:rPr>
          <w:kern w:val="0"/>
          <w:lang w:val="lv-LV" w:eastAsia="en-US"/>
        </w:rPr>
        <w:t>būvspeciālista</w:t>
      </w:r>
      <w:proofErr w:type="spellEnd"/>
      <w:r w:rsidR="002E74C8" w:rsidRPr="00CE4E2A">
        <w:rPr>
          <w:kern w:val="0"/>
          <w:lang w:val="lv-LV" w:eastAsia="en-US"/>
        </w:rPr>
        <w:t xml:space="preserve"> profesionālās civiltiesiskās atbildības apdrošināšanas polise</w:t>
      </w:r>
      <w:r w:rsidR="00934684">
        <w:rPr>
          <w:kern w:val="0"/>
          <w:lang w:val="lv-LV" w:eastAsia="en-US"/>
        </w:rPr>
        <w:t>s</w:t>
      </w:r>
      <w:r w:rsidR="002E74C8">
        <w:rPr>
          <w:kern w:val="0"/>
          <w:lang w:val="lv-LV" w:eastAsia="en-US"/>
        </w:rPr>
        <w:t xml:space="preserve"> un </w:t>
      </w:r>
      <w:r w:rsidR="000A77ED" w:rsidRPr="004E4D1F">
        <w:rPr>
          <w:lang w:val="lv-LV"/>
        </w:rPr>
        <w:t>5.2.5. punktā minētā Civiltiesiskās atbildības apdrošināšanas polises iesniegšana</w:t>
      </w:r>
      <w:r w:rsidR="00552A9A" w:rsidRPr="004E4D1F">
        <w:rPr>
          <w:lang w:val="lv-LV"/>
        </w:rPr>
        <w:t>.</w:t>
      </w:r>
    </w:p>
    <w:p w14:paraId="3A82D50B" w14:textId="77777777" w:rsidR="004E4D1F" w:rsidRDefault="002B7DA3"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Puses vienojas,</w:t>
      </w:r>
      <w:r w:rsidR="00AE25F9" w:rsidRPr="004E4D1F">
        <w:rPr>
          <w:lang w:val="lv-LV"/>
        </w:rPr>
        <w:t xml:space="preserve"> ka uz šai Vienošanās pielīgtajiem papildus darbiem nav attiecināma Līguma 5.31. punktā minētā Garantijas laika garantijas ie</w:t>
      </w:r>
      <w:r w:rsidR="00865633" w:rsidRPr="004E4D1F">
        <w:rPr>
          <w:lang w:val="lv-LV"/>
        </w:rPr>
        <w:t>s</w:t>
      </w:r>
      <w:r w:rsidR="00AE25F9" w:rsidRPr="004E4D1F">
        <w:rPr>
          <w:lang w:val="lv-LV"/>
        </w:rPr>
        <w:t>niegšana.</w:t>
      </w:r>
      <w:r w:rsidRPr="004E4D1F">
        <w:rPr>
          <w:lang w:val="lv-LV"/>
        </w:rPr>
        <w:t xml:space="preserve"> </w:t>
      </w:r>
    </w:p>
    <w:p w14:paraId="3EF13B7F" w14:textId="7451A2FB" w:rsidR="004E4D1F" w:rsidRDefault="00865633"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 xml:space="preserve">Puses vienojas, ka 5% no </w:t>
      </w:r>
      <w:r w:rsidR="00934684">
        <w:rPr>
          <w:lang w:val="lv-LV"/>
        </w:rPr>
        <w:t>P</w:t>
      </w:r>
      <w:r w:rsidR="001C4981" w:rsidRPr="004E4D1F">
        <w:rPr>
          <w:lang w:val="lv-LV"/>
        </w:rPr>
        <w:t>apildu darbu summas Izpildītājam tiek izmaksāta 60 mēnešus pēc papildu darbu pieņemšanas – nodošanas akta parakstīšanas.</w:t>
      </w:r>
      <w:r w:rsidRPr="004E4D1F">
        <w:rPr>
          <w:lang w:val="lv-LV"/>
        </w:rPr>
        <w:t xml:space="preserve"> </w:t>
      </w:r>
    </w:p>
    <w:p w14:paraId="16859E1B" w14:textId="63BBA9EA" w:rsidR="0095639F" w:rsidRDefault="0095639F" w:rsidP="004E4D1F">
      <w:pPr>
        <w:pStyle w:val="ListParagraph"/>
        <w:widowControl/>
        <w:numPr>
          <w:ilvl w:val="0"/>
          <w:numId w:val="18"/>
        </w:numPr>
        <w:suppressAutoHyphens w:val="0"/>
        <w:spacing w:before="120" w:after="120"/>
        <w:ind w:left="567" w:hanging="567"/>
        <w:contextualSpacing w:val="0"/>
        <w:jc w:val="both"/>
        <w:rPr>
          <w:lang w:val="lv-LV"/>
        </w:rPr>
      </w:pPr>
      <w:r>
        <w:rPr>
          <w:lang w:val="lv-LV"/>
        </w:rPr>
        <w:t xml:space="preserve">Puses vienojas, ka </w:t>
      </w:r>
      <w:r w:rsidR="005D1888">
        <w:rPr>
          <w:kern w:val="0"/>
          <w:lang w:val="lv-LV" w:eastAsia="en-US"/>
        </w:rPr>
        <w:t>k</w:t>
      </w:r>
      <w:r w:rsidR="005D1888" w:rsidRPr="00CE4E2A">
        <w:rPr>
          <w:kern w:val="0"/>
          <w:lang w:val="lv-LV" w:eastAsia="en-US"/>
        </w:rPr>
        <w:t xml:space="preserve">opējais līgumsodu apjoms </w:t>
      </w:r>
      <w:r w:rsidR="005D1888">
        <w:rPr>
          <w:kern w:val="0"/>
          <w:lang w:val="lv-LV" w:eastAsia="en-US"/>
        </w:rPr>
        <w:t>par ar Vienošanos uz</w:t>
      </w:r>
      <w:r w:rsidR="00652D2F">
        <w:rPr>
          <w:kern w:val="0"/>
          <w:lang w:val="lv-LV" w:eastAsia="en-US"/>
        </w:rPr>
        <w:t>ņ</w:t>
      </w:r>
      <w:r w:rsidR="005D1888">
        <w:rPr>
          <w:kern w:val="0"/>
          <w:lang w:val="lv-LV" w:eastAsia="en-US"/>
        </w:rPr>
        <w:t>emto saistību neizpildi vai neizpild</w:t>
      </w:r>
      <w:r w:rsidR="00652D2F">
        <w:rPr>
          <w:kern w:val="0"/>
          <w:lang w:val="lv-LV" w:eastAsia="en-US"/>
        </w:rPr>
        <w:t>īšanu</w:t>
      </w:r>
      <w:r w:rsidR="005D1888">
        <w:rPr>
          <w:kern w:val="0"/>
          <w:lang w:val="lv-LV" w:eastAsia="en-US"/>
        </w:rPr>
        <w:t xml:space="preserve"> termiņ</w:t>
      </w:r>
      <w:r w:rsidR="00652D2F">
        <w:rPr>
          <w:kern w:val="0"/>
          <w:lang w:val="lv-LV" w:eastAsia="en-US"/>
        </w:rPr>
        <w:t>ā</w:t>
      </w:r>
      <w:r w:rsidR="005D1888">
        <w:rPr>
          <w:kern w:val="0"/>
          <w:lang w:val="lv-LV" w:eastAsia="en-US"/>
        </w:rPr>
        <w:t xml:space="preserve"> </w:t>
      </w:r>
      <w:r w:rsidR="005D1888" w:rsidRPr="00CE4E2A">
        <w:rPr>
          <w:kern w:val="0"/>
          <w:lang w:val="lv-LV" w:eastAsia="en-US"/>
        </w:rPr>
        <w:t xml:space="preserve">nevar pārsniegt 10% (desmit procenti) no </w:t>
      </w:r>
      <w:r w:rsidR="00652D2F">
        <w:rPr>
          <w:kern w:val="0"/>
          <w:lang w:val="lv-LV" w:eastAsia="en-US"/>
        </w:rPr>
        <w:t>Papildus darbu</w:t>
      </w:r>
      <w:r w:rsidR="005D1888" w:rsidRPr="00CE4E2A">
        <w:rPr>
          <w:kern w:val="0"/>
          <w:lang w:val="lv-LV" w:eastAsia="en-US"/>
        </w:rPr>
        <w:t xml:space="preserve"> summas</w:t>
      </w:r>
      <w:r w:rsidR="00652D2F">
        <w:rPr>
          <w:kern w:val="0"/>
          <w:lang w:val="lv-LV" w:eastAsia="en-US"/>
        </w:rPr>
        <w:t>.</w:t>
      </w:r>
    </w:p>
    <w:p w14:paraId="31E88500" w14:textId="0175D90D" w:rsidR="004E4D1F" w:rsidRDefault="00DB1D31"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 xml:space="preserve">Pārējie Līguma noteikumi paliek nemainīgi. </w:t>
      </w:r>
      <w:r w:rsidR="00460B79" w:rsidRPr="004E4D1F">
        <w:rPr>
          <w:lang w:val="lv-LV"/>
        </w:rPr>
        <w:t>Jautājumos, ko neregulē šī Vienošanās, Puses vadās no Līguma noteikumiem</w:t>
      </w:r>
      <w:r w:rsidR="002E74C8">
        <w:rPr>
          <w:lang w:val="lv-LV"/>
        </w:rPr>
        <w:t>.</w:t>
      </w:r>
    </w:p>
    <w:p w14:paraId="33C430DD" w14:textId="00755FCA" w:rsidR="00DB1D31" w:rsidRPr="004E4D1F" w:rsidRDefault="0093684F" w:rsidP="004E4D1F">
      <w:pPr>
        <w:pStyle w:val="ListParagraph"/>
        <w:widowControl/>
        <w:numPr>
          <w:ilvl w:val="0"/>
          <w:numId w:val="18"/>
        </w:numPr>
        <w:suppressAutoHyphens w:val="0"/>
        <w:spacing w:before="120" w:after="120"/>
        <w:ind w:left="567" w:hanging="567"/>
        <w:contextualSpacing w:val="0"/>
        <w:jc w:val="both"/>
        <w:rPr>
          <w:lang w:val="lv-LV"/>
        </w:rPr>
      </w:pPr>
      <w:r w:rsidRPr="004E4D1F">
        <w:rPr>
          <w:lang w:val="lv-LV"/>
        </w:rPr>
        <w:t>Vienošanās stājas spēkā tās abpusējas parakstīšanas dienā un ir neatņemama Līguma sastāvdaļa.</w:t>
      </w:r>
    </w:p>
    <w:p w14:paraId="13A0E817" w14:textId="112BDB21" w:rsidR="005F57AC" w:rsidRPr="00BF18EF" w:rsidRDefault="0093684F" w:rsidP="00BF18EF">
      <w:pPr>
        <w:pStyle w:val="ListParagraph"/>
        <w:widowControl/>
        <w:numPr>
          <w:ilvl w:val="0"/>
          <w:numId w:val="18"/>
        </w:numPr>
        <w:suppressAutoHyphens w:val="0"/>
        <w:spacing w:before="120" w:after="120"/>
        <w:ind w:left="567" w:hanging="567"/>
        <w:contextualSpacing w:val="0"/>
        <w:jc w:val="both"/>
        <w:rPr>
          <w:lang w:val="lv-LV"/>
        </w:rPr>
      </w:pPr>
      <w:r w:rsidRPr="00DB1D31">
        <w:rPr>
          <w:lang w:val="lv-LV"/>
        </w:rPr>
        <w:t>Vienošanās ir izstrādāta un parakstīta elektroniskā dokumenta formātā un satur laika zīmogu. Katrai Pusei ir pieejama abu Pušu parakstīta Vienošanās.</w:t>
      </w:r>
    </w:p>
    <w:p w14:paraId="5092849E" w14:textId="77777777" w:rsidR="00BF18EF" w:rsidRDefault="00BF18EF" w:rsidP="0091143D">
      <w:pPr>
        <w:widowControl/>
        <w:suppressAutoHyphens w:val="0"/>
        <w:spacing w:before="120" w:after="120"/>
        <w:ind w:left="284"/>
        <w:jc w:val="both"/>
        <w:rPr>
          <w:b/>
          <w:bCs/>
          <w:lang w:val="lv-LV"/>
        </w:rPr>
      </w:pPr>
    </w:p>
    <w:p w14:paraId="25B58D0E" w14:textId="0B582BBC" w:rsidR="005F57AC" w:rsidRPr="00BF18EF" w:rsidRDefault="0091143D" w:rsidP="0091143D">
      <w:pPr>
        <w:widowControl/>
        <w:suppressAutoHyphens w:val="0"/>
        <w:spacing w:before="120" w:after="120"/>
        <w:ind w:left="284"/>
        <w:jc w:val="both"/>
        <w:rPr>
          <w:highlight w:val="lightGray"/>
          <w:lang w:val="lv-LV"/>
        </w:rPr>
      </w:pPr>
      <w:r w:rsidRPr="00BF18EF">
        <w:rPr>
          <w:b/>
          <w:bCs/>
          <w:lang w:val="lv-LV"/>
        </w:rPr>
        <w:t>Pušu rekvizīti un paraksti</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677"/>
      </w:tblGrid>
      <w:tr w:rsidR="0091143D" w:rsidRPr="00866AB4" w14:paraId="26306214" w14:textId="77777777" w:rsidTr="00934684">
        <w:tc>
          <w:tcPr>
            <w:tcW w:w="4559" w:type="dxa"/>
          </w:tcPr>
          <w:p w14:paraId="62F43401" w14:textId="06BBB606" w:rsidR="0091143D" w:rsidRPr="00866AB4" w:rsidRDefault="0091143D" w:rsidP="00934684">
            <w:pPr>
              <w:rPr>
                <w:b/>
                <w:lang w:val="lv-LV"/>
              </w:rPr>
            </w:pPr>
            <w:r w:rsidRPr="00866AB4">
              <w:rPr>
                <w:b/>
                <w:lang w:val="lv-LV"/>
              </w:rPr>
              <w:t>Pasūtītājs</w:t>
            </w:r>
          </w:p>
        </w:tc>
        <w:tc>
          <w:tcPr>
            <w:tcW w:w="4696" w:type="dxa"/>
          </w:tcPr>
          <w:p w14:paraId="4D7BEC98" w14:textId="77777777" w:rsidR="0091143D" w:rsidRPr="00866AB4" w:rsidRDefault="0091143D" w:rsidP="00934684">
            <w:pPr>
              <w:rPr>
                <w:b/>
                <w:lang w:val="lv-LV"/>
              </w:rPr>
            </w:pPr>
            <w:r w:rsidRPr="00866AB4">
              <w:rPr>
                <w:b/>
                <w:lang w:val="lv-LV"/>
              </w:rPr>
              <w:t>Izpildītājs</w:t>
            </w:r>
          </w:p>
        </w:tc>
      </w:tr>
    </w:tbl>
    <w:p w14:paraId="292F7175" w14:textId="77777777" w:rsidR="0091143D" w:rsidRPr="00866AB4" w:rsidRDefault="0091143D" w:rsidP="0091143D">
      <w:pPr>
        <w:jc w:val="both"/>
        <w:rPr>
          <w:i/>
          <w:lang w:val="lv-LV"/>
        </w:rPr>
      </w:pPr>
    </w:p>
    <w:tbl>
      <w:tblPr>
        <w:tblStyle w:val="TableGrid"/>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7"/>
        <w:gridCol w:w="226"/>
      </w:tblGrid>
      <w:tr w:rsidR="0091143D" w:rsidRPr="001226B6" w14:paraId="76DBDC34" w14:textId="77777777" w:rsidTr="00934684">
        <w:tc>
          <w:tcPr>
            <w:tcW w:w="9611" w:type="dxa"/>
          </w:tcPr>
          <w:tbl>
            <w:tblPr>
              <w:tblStyle w:val="TableGrid"/>
              <w:tblW w:w="92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693"/>
            </w:tblGrid>
            <w:tr w:rsidR="0091143D" w:rsidRPr="001226B6" w14:paraId="017DDB83" w14:textId="77777777" w:rsidTr="00934684">
              <w:trPr>
                <w:trHeight w:val="2587"/>
              </w:trPr>
              <w:tc>
                <w:tcPr>
                  <w:tcW w:w="4556" w:type="dxa"/>
                </w:tcPr>
                <w:p w14:paraId="1C206754" w14:textId="77777777" w:rsidR="0091143D" w:rsidRPr="001226B6" w:rsidRDefault="0091143D" w:rsidP="00BA09E2">
                  <w:pPr>
                    <w:rPr>
                      <w:b/>
                      <w:lang w:val="lv-LV"/>
                    </w:rPr>
                  </w:pPr>
                  <w:r w:rsidRPr="001226B6">
                    <w:rPr>
                      <w:b/>
                      <w:lang w:val="lv-LV"/>
                    </w:rPr>
                    <w:t xml:space="preserve">Valsts sabiedrība ar ierobežotu atbildību “Nacionālais rehabilitācijas centrs “Vaivari””          </w:t>
                  </w:r>
                </w:p>
                <w:p w14:paraId="2228C27B" w14:textId="77777777" w:rsidR="0091143D" w:rsidRPr="001226B6" w:rsidRDefault="0091143D" w:rsidP="00BA09E2">
                  <w:pPr>
                    <w:rPr>
                      <w:lang w:val="lv-LV"/>
                    </w:rPr>
                  </w:pPr>
                  <w:r w:rsidRPr="001226B6">
                    <w:rPr>
                      <w:lang w:val="lv-LV"/>
                    </w:rPr>
                    <w:t>Reģ. Nr. 40003273900</w:t>
                  </w:r>
                </w:p>
                <w:p w14:paraId="10B9AEAB" w14:textId="77777777" w:rsidR="0091143D" w:rsidRPr="001226B6" w:rsidRDefault="0091143D" w:rsidP="00BA09E2">
                  <w:pPr>
                    <w:rPr>
                      <w:lang w:val="lv-LV"/>
                    </w:rPr>
                  </w:pPr>
                  <w:r w:rsidRPr="001226B6">
                    <w:rPr>
                      <w:lang w:val="lv-LV"/>
                    </w:rPr>
                    <w:t>Asaru prospekts 61, Jūrmala, LV-2008</w:t>
                  </w:r>
                </w:p>
                <w:p w14:paraId="3E6EA2A0" w14:textId="77777777" w:rsidR="0091143D" w:rsidRPr="001226B6" w:rsidRDefault="0091143D" w:rsidP="00BA09E2">
                  <w:pPr>
                    <w:rPr>
                      <w:lang w:val="lv-LV"/>
                    </w:rPr>
                  </w:pPr>
                  <w:r w:rsidRPr="001226B6">
                    <w:rPr>
                      <w:lang w:val="lv-LV"/>
                    </w:rPr>
                    <w:t>AS “SEB banka”</w:t>
                  </w:r>
                </w:p>
                <w:p w14:paraId="3561990F" w14:textId="77777777" w:rsidR="0091143D" w:rsidRPr="001226B6" w:rsidRDefault="0091143D" w:rsidP="00BA09E2">
                  <w:pPr>
                    <w:rPr>
                      <w:lang w:val="lv-LV"/>
                    </w:rPr>
                  </w:pPr>
                  <w:r w:rsidRPr="001226B6">
                    <w:rPr>
                      <w:lang w:val="lv-LV"/>
                    </w:rPr>
                    <w:t>Kods: UNLALV2X</w:t>
                  </w:r>
                </w:p>
                <w:p w14:paraId="7C39B27B" w14:textId="77777777" w:rsidR="0091143D" w:rsidRPr="001226B6" w:rsidRDefault="0091143D" w:rsidP="00BA09E2">
                  <w:pPr>
                    <w:rPr>
                      <w:lang w:val="lv-LV"/>
                    </w:rPr>
                  </w:pPr>
                  <w:r w:rsidRPr="001226B6">
                    <w:rPr>
                      <w:lang w:val="lv-LV"/>
                    </w:rPr>
                    <w:t>Konts: LV13UNLA0010000360101</w:t>
                  </w:r>
                </w:p>
                <w:p w14:paraId="4C811750" w14:textId="2D24F9F7" w:rsidR="0091143D" w:rsidRPr="001226B6" w:rsidRDefault="00933DED" w:rsidP="00BA09E2">
                  <w:pPr>
                    <w:rPr>
                      <w:lang w:val="lv-LV"/>
                    </w:rPr>
                  </w:pPr>
                  <w:hyperlink r:id="rId8" w:history="1">
                    <w:r w:rsidR="0091143D" w:rsidRPr="00371032">
                      <w:rPr>
                        <w:rStyle w:val="Hyperlink"/>
                        <w:lang w:val="lv-LV"/>
                      </w:rPr>
                      <w:t>info@nrc.lv</w:t>
                    </w:r>
                  </w:hyperlink>
                </w:p>
              </w:tc>
              <w:tc>
                <w:tcPr>
                  <w:tcW w:w="4693" w:type="dxa"/>
                </w:tcPr>
                <w:p w14:paraId="0F683101" w14:textId="77777777" w:rsidR="0091143D" w:rsidRPr="001226B6" w:rsidRDefault="0091143D" w:rsidP="00BA09E2">
                  <w:pPr>
                    <w:rPr>
                      <w:b/>
                      <w:lang w:val="lv-LV"/>
                    </w:rPr>
                  </w:pPr>
                  <w:r w:rsidRPr="001226B6">
                    <w:rPr>
                      <w:b/>
                      <w:lang w:val="lv-LV"/>
                    </w:rPr>
                    <w:t xml:space="preserve">Pilnsabiedrība „Guliver &amp; Velve-AE”, </w:t>
                  </w:r>
                </w:p>
                <w:p w14:paraId="2B2CBE25" w14:textId="77777777" w:rsidR="0091143D" w:rsidRPr="001226B6" w:rsidRDefault="0091143D" w:rsidP="00BA09E2">
                  <w:pPr>
                    <w:rPr>
                      <w:lang w:val="lv-LV"/>
                    </w:rPr>
                  </w:pPr>
                  <w:r w:rsidRPr="001226B6">
                    <w:rPr>
                      <w:lang w:val="lv-LV"/>
                    </w:rPr>
                    <w:t>Reģistrācijas Nr. 40203528211</w:t>
                  </w:r>
                </w:p>
                <w:p w14:paraId="6E874F8E" w14:textId="77777777" w:rsidR="0091143D" w:rsidRPr="001226B6" w:rsidRDefault="0091143D" w:rsidP="00BA09E2">
                  <w:pPr>
                    <w:rPr>
                      <w:lang w:val="lv-LV"/>
                    </w:rPr>
                  </w:pPr>
                  <w:r w:rsidRPr="001226B6">
                    <w:rPr>
                      <w:lang w:val="lv-LV"/>
                    </w:rPr>
                    <w:t>korespondences adrese: Pulkveža Brieža iela 43-6, Rīgā, LV-1045</w:t>
                  </w:r>
                </w:p>
                <w:p w14:paraId="5803EAAD" w14:textId="77777777" w:rsidR="0091143D" w:rsidRPr="001226B6" w:rsidRDefault="0091143D" w:rsidP="00BA09E2">
                  <w:pPr>
                    <w:rPr>
                      <w:lang w:val="lv-LV"/>
                    </w:rPr>
                  </w:pPr>
                  <w:r w:rsidRPr="001226B6">
                    <w:rPr>
                      <w:lang w:val="lv-LV"/>
                    </w:rPr>
                    <w:t>Banka: Luminor Bank AS Latvijas filiāle</w:t>
                  </w:r>
                </w:p>
                <w:p w14:paraId="294EE4DD" w14:textId="77777777" w:rsidR="0091143D" w:rsidRPr="001226B6" w:rsidRDefault="0091143D" w:rsidP="00BA09E2">
                  <w:pPr>
                    <w:rPr>
                      <w:lang w:val="lv-LV"/>
                    </w:rPr>
                  </w:pPr>
                  <w:r w:rsidRPr="001226B6">
                    <w:rPr>
                      <w:lang w:val="lv-LV"/>
                    </w:rPr>
                    <w:t>Kods: RIKO LV2X</w:t>
                  </w:r>
                </w:p>
                <w:p w14:paraId="52AEA8FB" w14:textId="77777777" w:rsidR="0091143D" w:rsidRPr="001226B6" w:rsidRDefault="0091143D" w:rsidP="00BA09E2">
                  <w:pPr>
                    <w:rPr>
                      <w:lang w:val="lv-LV"/>
                    </w:rPr>
                  </w:pPr>
                  <w:r w:rsidRPr="001226B6">
                    <w:rPr>
                      <w:lang w:val="lv-LV"/>
                    </w:rPr>
                    <w:t>Konts: LV27RIKO0002930368940</w:t>
                  </w:r>
                </w:p>
                <w:p w14:paraId="119595F4" w14:textId="77777777" w:rsidR="0091143D" w:rsidRPr="001226B6" w:rsidRDefault="0091143D" w:rsidP="00BA09E2">
                  <w:pPr>
                    <w:rPr>
                      <w:lang w:val="lv-LV"/>
                    </w:rPr>
                  </w:pPr>
                  <w:r w:rsidRPr="001226B6">
                    <w:rPr>
                      <w:lang w:val="lv-LV"/>
                    </w:rPr>
                    <w:t>Tālrunis: 26095213, 29413085</w:t>
                  </w:r>
                </w:p>
                <w:p w14:paraId="647F44C3" w14:textId="7E964C32" w:rsidR="0091143D" w:rsidRPr="001226B6" w:rsidRDefault="0091143D" w:rsidP="00BA09E2">
                  <w:pPr>
                    <w:rPr>
                      <w:lang w:val="lv-LV"/>
                    </w:rPr>
                  </w:pPr>
                  <w:r w:rsidRPr="001226B6">
                    <w:rPr>
                      <w:lang w:val="lv-LV"/>
                    </w:rPr>
                    <w:t xml:space="preserve">e-pasts: </w:t>
                  </w:r>
                  <w:hyperlink r:id="rId9" w:history="1">
                    <w:r w:rsidRPr="00BF38B3">
                      <w:rPr>
                        <w:rStyle w:val="Hyperlink"/>
                        <w:lang w:val="lv-LV"/>
                      </w:rPr>
                      <w:t>janis@guliver.lv</w:t>
                    </w:r>
                  </w:hyperlink>
                  <w:r w:rsidRPr="001226B6">
                    <w:rPr>
                      <w:lang w:val="lv-LV"/>
                    </w:rPr>
                    <w:t>,</w:t>
                  </w:r>
                  <w:r>
                    <w:rPr>
                      <w:lang w:val="lv-LV"/>
                    </w:rPr>
                    <w:t xml:space="preserve"> </w:t>
                  </w:r>
                  <w:hyperlink r:id="rId10" w:history="1">
                    <w:r w:rsidRPr="001226B6">
                      <w:rPr>
                        <w:rStyle w:val="Hyperlink"/>
                        <w:lang w:val="lv-LV"/>
                      </w:rPr>
                      <w:t>edgars@velve-ae.lv</w:t>
                    </w:r>
                  </w:hyperlink>
                </w:p>
              </w:tc>
            </w:tr>
            <w:tr w:rsidR="0091143D" w:rsidRPr="001226B6" w14:paraId="1F2330D6" w14:textId="77777777" w:rsidTr="00934684">
              <w:tc>
                <w:tcPr>
                  <w:tcW w:w="4556" w:type="dxa"/>
                </w:tcPr>
                <w:p w14:paraId="545AEEEE" w14:textId="77777777" w:rsidR="0091143D" w:rsidRPr="001226B6" w:rsidRDefault="0091143D" w:rsidP="00BA09E2">
                  <w:pPr>
                    <w:rPr>
                      <w:lang w:val="lv-LV"/>
                    </w:rPr>
                  </w:pPr>
                </w:p>
              </w:tc>
              <w:tc>
                <w:tcPr>
                  <w:tcW w:w="4693" w:type="dxa"/>
                </w:tcPr>
                <w:p w14:paraId="3F8CFF19" w14:textId="77777777" w:rsidR="0091143D" w:rsidRPr="001226B6" w:rsidRDefault="0091143D" w:rsidP="00BA09E2">
                  <w:pPr>
                    <w:rPr>
                      <w:lang w:val="lv-LV"/>
                    </w:rPr>
                  </w:pPr>
                </w:p>
              </w:tc>
            </w:tr>
            <w:tr w:rsidR="0091143D" w:rsidRPr="001226B6" w14:paraId="04136934" w14:textId="77777777" w:rsidTr="00934684">
              <w:tc>
                <w:tcPr>
                  <w:tcW w:w="4556" w:type="dxa"/>
                </w:tcPr>
                <w:p w14:paraId="2415318C" w14:textId="77777777" w:rsidR="0091143D" w:rsidRPr="001226B6" w:rsidRDefault="0091143D" w:rsidP="00BA09E2">
                  <w:pPr>
                    <w:rPr>
                      <w:lang w:val="lv-LV"/>
                    </w:rPr>
                  </w:pPr>
                  <w:r w:rsidRPr="001226B6">
                    <w:rPr>
                      <w:lang w:val="lv-LV"/>
                    </w:rPr>
                    <w:t>Valdes priekšsēdētāja Stella Lapiņa*</w:t>
                  </w:r>
                </w:p>
              </w:tc>
              <w:tc>
                <w:tcPr>
                  <w:tcW w:w="4693" w:type="dxa"/>
                </w:tcPr>
                <w:p w14:paraId="5C1A9D5A" w14:textId="77777777" w:rsidR="0091143D" w:rsidRPr="001226B6" w:rsidRDefault="0091143D" w:rsidP="00BA09E2">
                  <w:pPr>
                    <w:tabs>
                      <w:tab w:val="left" w:pos="5040"/>
                    </w:tabs>
                    <w:autoSpaceDN w:val="0"/>
                    <w:rPr>
                      <w:rFonts w:eastAsia="Calibri"/>
                      <w:lang w:val="lv-LV" w:bidi="hi-IN"/>
                    </w:rPr>
                  </w:pPr>
                  <w:r w:rsidRPr="001226B6">
                    <w:rPr>
                      <w:rFonts w:eastAsia="Calibri"/>
                      <w:lang w:val="lv-LV" w:bidi="hi-IN"/>
                    </w:rPr>
                    <w:t>SIA “Guliver” valdes loceklis J. Gruduls*</w:t>
                  </w:r>
                </w:p>
              </w:tc>
            </w:tr>
            <w:tr w:rsidR="0091143D" w:rsidRPr="001226B6" w14:paraId="60908B95" w14:textId="77777777" w:rsidTr="00934684">
              <w:tc>
                <w:tcPr>
                  <w:tcW w:w="4556" w:type="dxa"/>
                </w:tcPr>
                <w:p w14:paraId="77B7ABC1" w14:textId="77777777" w:rsidR="0091143D" w:rsidRPr="001226B6" w:rsidRDefault="0091143D" w:rsidP="00BA09E2">
                  <w:pPr>
                    <w:rPr>
                      <w:lang w:val="lv-LV"/>
                    </w:rPr>
                  </w:pPr>
                  <w:r w:rsidRPr="001226B6">
                    <w:rPr>
                      <w:lang w:val="lv-LV"/>
                    </w:rPr>
                    <w:t>Valdes locekle Zoja Osipova*</w:t>
                  </w:r>
                </w:p>
              </w:tc>
              <w:tc>
                <w:tcPr>
                  <w:tcW w:w="4693" w:type="dxa"/>
                </w:tcPr>
                <w:p w14:paraId="5C451056" w14:textId="77777777" w:rsidR="0091143D" w:rsidRPr="001226B6" w:rsidRDefault="0091143D" w:rsidP="00BA09E2">
                  <w:pPr>
                    <w:rPr>
                      <w:lang w:val="lv-LV"/>
                    </w:rPr>
                  </w:pPr>
                  <w:r w:rsidRPr="001226B6">
                    <w:rPr>
                      <w:lang w:val="lv-LV"/>
                    </w:rPr>
                    <w:t>SIA “Velve-AE” valdes loceklis E. Elksnis*</w:t>
                  </w:r>
                </w:p>
              </w:tc>
            </w:tr>
            <w:tr w:rsidR="0091143D" w:rsidRPr="001226B6" w14:paraId="299120F5" w14:textId="77777777" w:rsidTr="00934684">
              <w:tc>
                <w:tcPr>
                  <w:tcW w:w="4556" w:type="dxa"/>
                </w:tcPr>
                <w:p w14:paraId="2447B2E4" w14:textId="77777777" w:rsidR="0091143D" w:rsidRPr="001226B6" w:rsidRDefault="0091143D" w:rsidP="00BA09E2">
                  <w:pPr>
                    <w:rPr>
                      <w:lang w:val="lv-LV"/>
                    </w:rPr>
                  </w:pPr>
                  <w:r w:rsidRPr="001226B6">
                    <w:rPr>
                      <w:lang w:val="lv-LV"/>
                    </w:rPr>
                    <w:t>Valdes loceklis Renārs Putniņš*</w:t>
                  </w:r>
                </w:p>
              </w:tc>
              <w:tc>
                <w:tcPr>
                  <w:tcW w:w="4693" w:type="dxa"/>
                </w:tcPr>
                <w:p w14:paraId="6DA68D8C" w14:textId="77777777" w:rsidR="0091143D" w:rsidRPr="001226B6" w:rsidRDefault="0091143D" w:rsidP="00BA09E2">
                  <w:pPr>
                    <w:rPr>
                      <w:lang w:val="lv-LV"/>
                    </w:rPr>
                  </w:pPr>
                </w:p>
              </w:tc>
            </w:tr>
          </w:tbl>
          <w:p w14:paraId="3FAA1C76" w14:textId="77777777" w:rsidR="0091143D" w:rsidRPr="001226B6" w:rsidRDefault="0091143D" w:rsidP="00BA09E2">
            <w:pPr>
              <w:rPr>
                <w:lang w:val="lv-LV"/>
              </w:rPr>
            </w:pPr>
            <w:r w:rsidRPr="001226B6">
              <w:rPr>
                <w:lang w:val="lv-LV"/>
              </w:rPr>
              <w:tab/>
            </w:r>
          </w:p>
        </w:tc>
        <w:tc>
          <w:tcPr>
            <w:tcW w:w="222" w:type="dxa"/>
          </w:tcPr>
          <w:p w14:paraId="7C12C350" w14:textId="77777777" w:rsidR="0091143D" w:rsidRPr="001226B6" w:rsidRDefault="0091143D" w:rsidP="00BA09E2">
            <w:pPr>
              <w:rPr>
                <w:lang w:val="lv-LV"/>
              </w:rPr>
            </w:pPr>
          </w:p>
        </w:tc>
      </w:tr>
      <w:tr w:rsidR="00AE6C8E" w:rsidRPr="00F62F4E" w14:paraId="5A25720D" w14:textId="77777777" w:rsidTr="00356F1C">
        <w:trPr>
          <w:gridAfter w:val="1"/>
          <w:wAfter w:w="479" w:type="dxa"/>
        </w:trPr>
        <w:tc>
          <w:tcPr>
            <w:tcW w:w="9354" w:type="dxa"/>
          </w:tcPr>
          <w:tbl>
            <w:tblPr>
              <w:tblW w:w="9391" w:type="dxa"/>
              <w:tblLook w:val="04A0" w:firstRow="1" w:lastRow="0" w:firstColumn="1" w:lastColumn="0" w:noHBand="0" w:noVBand="1"/>
            </w:tblPr>
            <w:tblGrid>
              <w:gridCol w:w="4533"/>
              <w:gridCol w:w="4858"/>
            </w:tblGrid>
            <w:tr w:rsidR="00AE6C8E" w:rsidRPr="00F62F4E" w14:paraId="42A14481" w14:textId="77777777" w:rsidTr="009D5B96">
              <w:tc>
                <w:tcPr>
                  <w:tcW w:w="4533" w:type="dxa"/>
                </w:tcPr>
                <w:p w14:paraId="651D08F7" w14:textId="424B0701" w:rsidR="00EE2870" w:rsidRPr="00F62F4E" w:rsidRDefault="00EE2870" w:rsidP="00117602">
                  <w:pPr>
                    <w:rPr>
                      <w:bCs/>
                      <w:iCs/>
                      <w:sz w:val="23"/>
                      <w:szCs w:val="23"/>
                      <w:lang w:val="lv-LV"/>
                    </w:rPr>
                  </w:pPr>
                </w:p>
              </w:tc>
              <w:tc>
                <w:tcPr>
                  <w:tcW w:w="4858" w:type="dxa"/>
                </w:tcPr>
                <w:p w14:paraId="0879C5AD" w14:textId="7077E2F7" w:rsidR="00AE6C8E" w:rsidRPr="00F62F4E" w:rsidRDefault="00AE6C8E" w:rsidP="00F62F4E">
                  <w:pPr>
                    <w:jc w:val="both"/>
                    <w:rPr>
                      <w:iCs/>
                      <w:sz w:val="23"/>
                      <w:szCs w:val="23"/>
                      <w:lang w:val="lv-LV"/>
                    </w:rPr>
                  </w:pPr>
                </w:p>
              </w:tc>
            </w:tr>
          </w:tbl>
          <w:p w14:paraId="3FCDEDB8" w14:textId="77777777" w:rsidR="00AE6C8E" w:rsidRPr="00F62F4E" w:rsidRDefault="00AE6C8E" w:rsidP="00F62F4E">
            <w:pPr>
              <w:rPr>
                <w:sz w:val="23"/>
                <w:szCs w:val="23"/>
                <w:lang w:val="lv-LV"/>
              </w:rPr>
            </w:pPr>
          </w:p>
        </w:tc>
      </w:tr>
    </w:tbl>
    <w:p w14:paraId="344FAC4C" w14:textId="1E04A093" w:rsidR="006460AC" w:rsidRPr="00934684" w:rsidRDefault="00AE6C8E" w:rsidP="00934684">
      <w:pPr>
        <w:spacing w:before="120" w:after="120"/>
        <w:jc w:val="center"/>
        <w:rPr>
          <w:caps/>
          <w:sz w:val="23"/>
          <w:szCs w:val="23"/>
          <w:lang w:val="lv-LV"/>
        </w:rPr>
      </w:pPr>
      <w:r w:rsidRPr="00934684">
        <w:rPr>
          <w:caps/>
          <w:sz w:val="23"/>
          <w:szCs w:val="23"/>
          <w:lang w:val="lv-LV"/>
        </w:rPr>
        <w:t>Dokuments ir parakstīts ar drošu elektronisko parakstu un satur</w:t>
      </w:r>
      <w:r w:rsidR="00F62F4E" w:rsidRPr="00934684">
        <w:rPr>
          <w:caps/>
          <w:sz w:val="23"/>
          <w:szCs w:val="23"/>
          <w:lang w:val="lv-LV"/>
        </w:rPr>
        <w:t xml:space="preserve"> laika zīmog</w:t>
      </w:r>
      <w:r w:rsidR="004F501C" w:rsidRPr="00934684">
        <w:rPr>
          <w:caps/>
          <w:sz w:val="23"/>
          <w:szCs w:val="23"/>
          <w:lang w:val="lv-LV"/>
        </w:rPr>
        <w:t>U</w:t>
      </w:r>
    </w:p>
    <w:sectPr w:rsidR="006460AC" w:rsidRPr="00934684" w:rsidSect="00F62F4E">
      <w:footerReference w:type="default" r:id="rId11"/>
      <w:pgSz w:w="11906" w:h="16838"/>
      <w:pgMar w:top="851" w:right="851" w:bottom="851"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74CE8" w14:textId="77777777" w:rsidR="00933DED" w:rsidRDefault="00933DED" w:rsidP="00431CEE">
      <w:r>
        <w:separator/>
      </w:r>
    </w:p>
  </w:endnote>
  <w:endnote w:type="continuationSeparator" w:id="0">
    <w:p w14:paraId="418EF090" w14:textId="77777777" w:rsidR="00933DED" w:rsidRDefault="00933DED" w:rsidP="00431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051142"/>
      <w:docPartObj>
        <w:docPartGallery w:val="Page Numbers (Bottom of Page)"/>
        <w:docPartUnique/>
      </w:docPartObj>
    </w:sdtPr>
    <w:sdtEndPr>
      <w:rPr>
        <w:noProof/>
      </w:rPr>
    </w:sdtEndPr>
    <w:sdtContent>
      <w:p w14:paraId="1D4E3F6F" w14:textId="77777777" w:rsidR="00820ACB" w:rsidRDefault="00820ACB">
        <w:pPr>
          <w:pStyle w:val="Footer"/>
          <w:jc w:val="center"/>
        </w:pPr>
        <w:r>
          <w:fldChar w:fldCharType="begin"/>
        </w:r>
        <w:r>
          <w:instrText xml:space="preserve"> PAGE   \* MERGEFORMAT </w:instrText>
        </w:r>
        <w:r>
          <w:fldChar w:fldCharType="separate"/>
        </w:r>
        <w:r w:rsidR="00A55FB7">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5C41" w14:textId="77777777" w:rsidR="00933DED" w:rsidRDefault="00933DED" w:rsidP="00431CEE">
      <w:r>
        <w:separator/>
      </w:r>
    </w:p>
  </w:footnote>
  <w:footnote w:type="continuationSeparator" w:id="0">
    <w:p w14:paraId="5CB9301E" w14:textId="77777777" w:rsidR="00933DED" w:rsidRDefault="00933DED" w:rsidP="00431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6BE4"/>
    <w:multiLevelType w:val="hybridMultilevel"/>
    <w:tmpl w:val="9CA600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227880"/>
    <w:multiLevelType w:val="hybridMultilevel"/>
    <w:tmpl w:val="1A4E917C"/>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133BE5"/>
    <w:multiLevelType w:val="hybridMultilevel"/>
    <w:tmpl w:val="7A58DF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3713C5"/>
    <w:multiLevelType w:val="hybridMultilevel"/>
    <w:tmpl w:val="4BA42BAC"/>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C404114"/>
    <w:multiLevelType w:val="hybridMultilevel"/>
    <w:tmpl w:val="1CDA347E"/>
    <w:lvl w:ilvl="0" w:tplc="CE460DCE">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2F3E28E7"/>
    <w:multiLevelType w:val="multilevel"/>
    <w:tmpl w:val="10CE357A"/>
    <w:lvl w:ilvl="0">
      <w:start w:val="1"/>
      <w:numFmt w:val="decimal"/>
      <w:lvlText w:val="%1."/>
      <w:lvlJc w:val="left"/>
      <w:pPr>
        <w:ind w:left="720" w:hanging="360"/>
      </w:pPr>
      <w:rPr>
        <w:rFonts w:eastAsia="Arial Unicode MS" w:hint="default"/>
      </w:rPr>
    </w:lvl>
    <w:lvl w:ilvl="1">
      <w:start w:val="1"/>
      <w:numFmt w:val="decimal"/>
      <w:isLgl/>
      <w:lvlText w:val="%1.%2."/>
      <w:lvlJc w:val="left"/>
      <w:pPr>
        <w:ind w:left="846" w:hanging="420"/>
      </w:pPr>
      <w:rPr>
        <w:rFonts w:eastAsia="Arial Unicode MS" w:hint="default"/>
      </w:rPr>
    </w:lvl>
    <w:lvl w:ilvl="2">
      <w:start w:val="1"/>
      <w:numFmt w:val="decimal"/>
      <w:isLgl/>
      <w:lvlText w:val="%1.%2.%3."/>
      <w:lvlJc w:val="left"/>
      <w:pPr>
        <w:ind w:left="1212" w:hanging="720"/>
      </w:pPr>
      <w:rPr>
        <w:rFonts w:eastAsia="Arial Unicode MS" w:hint="default"/>
      </w:rPr>
    </w:lvl>
    <w:lvl w:ilvl="3">
      <w:start w:val="1"/>
      <w:numFmt w:val="decimal"/>
      <w:isLgl/>
      <w:lvlText w:val="%1.%2.%3.%4."/>
      <w:lvlJc w:val="left"/>
      <w:pPr>
        <w:ind w:left="1278" w:hanging="720"/>
      </w:pPr>
      <w:rPr>
        <w:rFonts w:eastAsia="Arial Unicode MS" w:hint="default"/>
      </w:rPr>
    </w:lvl>
    <w:lvl w:ilvl="4">
      <w:start w:val="1"/>
      <w:numFmt w:val="decimal"/>
      <w:isLgl/>
      <w:lvlText w:val="%1.%2.%3.%4.%5."/>
      <w:lvlJc w:val="left"/>
      <w:pPr>
        <w:ind w:left="1704" w:hanging="1080"/>
      </w:pPr>
      <w:rPr>
        <w:rFonts w:eastAsia="Arial Unicode MS" w:hint="default"/>
      </w:rPr>
    </w:lvl>
    <w:lvl w:ilvl="5">
      <w:start w:val="1"/>
      <w:numFmt w:val="decimal"/>
      <w:isLgl/>
      <w:lvlText w:val="%1.%2.%3.%4.%5.%6."/>
      <w:lvlJc w:val="left"/>
      <w:pPr>
        <w:ind w:left="1770" w:hanging="1080"/>
      </w:pPr>
      <w:rPr>
        <w:rFonts w:eastAsia="Arial Unicode MS" w:hint="default"/>
      </w:rPr>
    </w:lvl>
    <w:lvl w:ilvl="6">
      <w:start w:val="1"/>
      <w:numFmt w:val="decimal"/>
      <w:isLgl/>
      <w:lvlText w:val="%1.%2.%3.%4.%5.%6.%7."/>
      <w:lvlJc w:val="left"/>
      <w:pPr>
        <w:ind w:left="2196" w:hanging="1440"/>
      </w:pPr>
      <w:rPr>
        <w:rFonts w:eastAsia="Arial Unicode MS" w:hint="default"/>
      </w:rPr>
    </w:lvl>
    <w:lvl w:ilvl="7">
      <w:start w:val="1"/>
      <w:numFmt w:val="decimal"/>
      <w:isLgl/>
      <w:lvlText w:val="%1.%2.%3.%4.%5.%6.%7.%8."/>
      <w:lvlJc w:val="left"/>
      <w:pPr>
        <w:ind w:left="2262" w:hanging="1440"/>
      </w:pPr>
      <w:rPr>
        <w:rFonts w:eastAsia="Arial Unicode MS" w:hint="default"/>
      </w:rPr>
    </w:lvl>
    <w:lvl w:ilvl="8">
      <w:start w:val="1"/>
      <w:numFmt w:val="decimal"/>
      <w:isLgl/>
      <w:lvlText w:val="%1.%2.%3.%4.%5.%6.%7.%8.%9."/>
      <w:lvlJc w:val="left"/>
      <w:pPr>
        <w:ind w:left="2688" w:hanging="1800"/>
      </w:pPr>
      <w:rPr>
        <w:rFonts w:eastAsia="Arial Unicode MS" w:hint="default"/>
      </w:rPr>
    </w:lvl>
  </w:abstractNum>
  <w:abstractNum w:abstractNumId="6" w15:restartNumberingAfterBreak="0">
    <w:nsid w:val="3BDB1099"/>
    <w:multiLevelType w:val="hybridMultilevel"/>
    <w:tmpl w:val="1A4082E8"/>
    <w:lvl w:ilvl="0" w:tplc="C95C4F42">
      <w:start w:val="1"/>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7" w15:restartNumberingAfterBreak="0">
    <w:nsid w:val="45E7729F"/>
    <w:multiLevelType w:val="multilevel"/>
    <w:tmpl w:val="005653F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313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B8460E"/>
    <w:multiLevelType w:val="multilevel"/>
    <w:tmpl w:val="AC1C3A5A"/>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5F2C670E"/>
    <w:multiLevelType w:val="hybridMultilevel"/>
    <w:tmpl w:val="8BCE02AA"/>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0" w15:restartNumberingAfterBreak="0">
    <w:nsid w:val="5F854E84"/>
    <w:multiLevelType w:val="hybridMultilevel"/>
    <w:tmpl w:val="ABAA2800"/>
    <w:lvl w:ilvl="0" w:tplc="AEC0820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624F452D"/>
    <w:multiLevelType w:val="multilevel"/>
    <w:tmpl w:val="D2F20ACE"/>
    <w:lvl w:ilvl="0">
      <w:start w:val="1"/>
      <w:numFmt w:val="decimal"/>
      <w:lvlText w:val="%1."/>
      <w:lvlJc w:val="left"/>
      <w:pPr>
        <w:ind w:left="737" w:hanging="737"/>
      </w:pPr>
      <w:rPr>
        <w:rFonts w:ascii="Times New Roman" w:hAnsi="Times New Roman" w:cs="Times New Roman" w:hint="default"/>
        <w:b/>
        <w:sz w:val="24"/>
        <w:szCs w:val="24"/>
      </w:rPr>
    </w:lvl>
    <w:lvl w:ilvl="1">
      <w:start w:val="1"/>
      <w:numFmt w:val="decimal"/>
      <w:lvlText w:val="%1.%2."/>
      <w:lvlJc w:val="left"/>
      <w:pPr>
        <w:ind w:left="737" w:hanging="737"/>
      </w:pPr>
      <w:rPr>
        <w:rFonts w:ascii="Times New Roman" w:hAnsi="Times New Roman" w:cs="Times New Roman" w:hint="default"/>
        <w:b w:val="0"/>
        <w:sz w:val="24"/>
        <w:szCs w:val="24"/>
      </w:rPr>
    </w:lvl>
    <w:lvl w:ilvl="2">
      <w:start w:val="1"/>
      <w:numFmt w:val="decimal"/>
      <w:lvlText w:val="%1.%2.%3."/>
      <w:lvlJc w:val="left"/>
      <w:pPr>
        <w:ind w:left="1588" w:hanging="737"/>
      </w:pPr>
      <w:rPr>
        <w:rFonts w:hint="default"/>
        <w:b w:val="0"/>
      </w:rPr>
    </w:lvl>
    <w:lvl w:ilvl="3">
      <w:start w:val="1"/>
      <w:numFmt w:val="decimal"/>
      <w:lvlText w:val="%1.%2.%3.%4."/>
      <w:lvlJc w:val="left"/>
      <w:pPr>
        <w:ind w:left="737" w:hanging="737"/>
      </w:pPr>
      <w:rPr>
        <w:rFonts w:hint="default"/>
        <w:b w:val="0"/>
      </w:rPr>
    </w:lvl>
    <w:lvl w:ilvl="4">
      <w:start w:val="1"/>
      <w:numFmt w:val="decimal"/>
      <w:lvlText w:val="%1.%2.%3.%4.%5."/>
      <w:lvlJc w:val="left"/>
      <w:pPr>
        <w:ind w:left="737" w:hanging="737"/>
      </w:pPr>
      <w:rPr>
        <w:rFonts w:hint="default"/>
      </w:rPr>
    </w:lvl>
    <w:lvl w:ilvl="5">
      <w:start w:val="1"/>
      <w:numFmt w:val="decimal"/>
      <w:lvlText w:val="%1.%2.%3.%4.%5.%6."/>
      <w:lvlJc w:val="left"/>
      <w:pPr>
        <w:ind w:left="737" w:hanging="737"/>
      </w:pPr>
      <w:rPr>
        <w:rFonts w:hint="default"/>
      </w:rPr>
    </w:lvl>
    <w:lvl w:ilvl="6">
      <w:start w:val="1"/>
      <w:numFmt w:val="decimal"/>
      <w:lvlText w:val="%1.%2.%3.%4.%5.%6.%7."/>
      <w:lvlJc w:val="left"/>
      <w:pPr>
        <w:ind w:left="737" w:hanging="737"/>
      </w:pPr>
      <w:rPr>
        <w:rFonts w:hint="default"/>
      </w:rPr>
    </w:lvl>
    <w:lvl w:ilvl="7">
      <w:start w:val="1"/>
      <w:numFmt w:val="decimal"/>
      <w:lvlText w:val="%1.%2.%3.%4.%5.%6.%7.%8."/>
      <w:lvlJc w:val="left"/>
      <w:pPr>
        <w:ind w:left="737" w:hanging="737"/>
      </w:pPr>
      <w:rPr>
        <w:rFonts w:hint="default"/>
      </w:rPr>
    </w:lvl>
    <w:lvl w:ilvl="8">
      <w:start w:val="1"/>
      <w:numFmt w:val="decimal"/>
      <w:lvlText w:val="%1.%2.%3.%4.%5.%6.%7.%8.%9."/>
      <w:lvlJc w:val="left"/>
      <w:pPr>
        <w:ind w:left="737" w:hanging="737"/>
      </w:pPr>
      <w:rPr>
        <w:rFonts w:hint="default"/>
      </w:rPr>
    </w:lvl>
  </w:abstractNum>
  <w:abstractNum w:abstractNumId="12" w15:restartNumberingAfterBreak="0">
    <w:nsid w:val="63766EC9"/>
    <w:multiLevelType w:val="hybridMultilevel"/>
    <w:tmpl w:val="0FCE9D5C"/>
    <w:lvl w:ilvl="0" w:tplc="79E499B2">
      <w:start w:val="1"/>
      <w:numFmt w:val="decimal"/>
      <w:lvlText w:val="%1."/>
      <w:lvlJc w:val="left"/>
      <w:pPr>
        <w:ind w:left="720" w:hanging="360"/>
      </w:pPr>
      <w:rPr>
        <w:rFonts w:eastAsiaTheme="minorHAnsi"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3994327"/>
    <w:multiLevelType w:val="hybridMultilevel"/>
    <w:tmpl w:val="9776075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8FA7296"/>
    <w:multiLevelType w:val="hybridMultilevel"/>
    <w:tmpl w:val="FC1AF348"/>
    <w:lvl w:ilvl="0" w:tplc="E51E655C">
      <w:start w:val="5"/>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A573282"/>
    <w:multiLevelType w:val="hybridMultilevel"/>
    <w:tmpl w:val="51AC91A6"/>
    <w:lvl w:ilvl="0" w:tplc="4A66A2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7B1E041E"/>
    <w:multiLevelType w:val="multilevel"/>
    <w:tmpl w:val="10CE357A"/>
    <w:lvl w:ilvl="0">
      <w:start w:val="1"/>
      <w:numFmt w:val="decimal"/>
      <w:lvlText w:val="%1."/>
      <w:lvlJc w:val="left"/>
      <w:pPr>
        <w:ind w:left="720" w:hanging="360"/>
      </w:pPr>
      <w:rPr>
        <w:rFonts w:eastAsia="Arial Unicode MS" w:hint="default"/>
      </w:rPr>
    </w:lvl>
    <w:lvl w:ilvl="1">
      <w:start w:val="1"/>
      <w:numFmt w:val="decimal"/>
      <w:isLgl/>
      <w:lvlText w:val="%1.%2."/>
      <w:lvlJc w:val="left"/>
      <w:pPr>
        <w:ind w:left="846" w:hanging="420"/>
      </w:pPr>
      <w:rPr>
        <w:rFonts w:eastAsia="Arial Unicode MS" w:hint="default"/>
      </w:rPr>
    </w:lvl>
    <w:lvl w:ilvl="2">
      <w:start w:val="1"/>
      <w:numFmt w:val="decimal"/>
      <w:isLgl/>
      <w:lvlText w:val="%1.%2.%3."/>
      <w:lvlJc w:val="left"/>
      <w:pPr>
        <w:ind w:left="1212" w:hanging="720"/>
      </w:pPr>
      <w:rPr>
        <w:rFonts w:eastAsia="Arial Unicode MS" w:hint="default"/>
      </w:rPr>
    </w:lvl>
    <w:lvl w:ilvl="3">
      <w:start w:val="1"/>
      <w:numFmt w:val="decimal"/>
      <w:isLgl/>
      <w:lvlText w:val="%1.%2.%3.%4."/>
      <w:lvlJc w:val="left"/>
      <w:pPr>
        <w:ind w:left="1278" w:hanging="720"/>
      </w:pPr>
      <w:rPr>
        <w:rFonts w:eastAsia="Arial Unicode MS" w:hint="default"/>
      </w:rPr>
    </w:lvl>
    <w:lvl w:ilvl="4">
      <w:start w:val="1"/>
      <w:numFmt w:val="decimal"/>
      <w:isLgl/>
      <w:lvlText w:val="%1.%2.%3.%4.%5."/>
      <w:lvlJc w:val="left"/>
      <w:pPr>
        <w:ind w:left="1704" w:hanging="1080"/>
      </w:pPr>
      <w:rPr>
        <w:rFonts w:eastAsia="Arial Unicode MS" w:hint="default"/>
      </w:rPr>
    </w:lvl>
    <w:lvl w:ilvl="5">
      <w:start w:val="1"/>
      <w:numFmt w:val="decimal"/>
      <w:isLgl/>
      <w:lvlText w:val="%1.%2.%3.%4.%5.%6."/>
      <w:lvlJc w:val="left"/>
      <w:pPr>
        <w:ind w:left="1770" w:hanging="1080"/>
      </w:pPr>
      <w:rPr>
        <w:rFonts w:eastAsia="Arial Unicode MS" w:hint="default"/>
      </w:rPr>
    </w:lvl>
    <w:lvl w:ilvl="6">
      <w:start w:val="1"/>
      <w:numFmt w:val="decimal"/>
      <w:isLgl/>
      <w:lvlText w:val="%1.%2.%3.%4.%5.%6.%7."/>
      <w:lvlJc w:val="left"/>
      <w:pPr>
        <w:ind w:left="2196" w:hanging="1440"/>
      </w:pPr>
      <w:rPr>
        <w:rFonts w:eastAsia="Arial Unicode MS" w:hint="default"/>
      </w:rPr>
    </w:lvl>
    <w:lvl w:ilvl="7">
      <w:start w:val="1"/>
      <w:numFmt w:val="decimal"/>
      <w:isLgl/>
      <w:lvlText w:val="%1.%2.%3.%4.%5.%6.%7.%8."/>
      <w:lvlJc w:val="left"/>
      <w:pPr>
        <w:ind w:left="2262" w:hanging="1440"/>
      </w:pPr>
      <w:rPr>
        <w:rFonts w:eastAsia="Arial Unicode MS" w:hint="default"/>
      </w:rPr>
    </w:lvl>
    <w:lvl w:ilvl="8">
      <w:start w:val="1"/>
      <w:numFmt w:val="decimal"/>
      <w:isLgl/>
      <w:lvlText w:val="%1.%2.%3.%4.%5.%6.%7.%8.%9."/>
      <w:lvlJc w:val="left"/>
      <w:pPr>
        <w:ind w:left="2688" w:hanging="1800"/>
      </w:pPr>
      <w:rPr>
        <w:rFonts w:eastAsia="Arial Unicode MS" w:hint="default"/>
      </w:rPr>
    </w:lvl>
  </w:abstractNum>
  <w:abstractNum w:abstractNumId="17" w15:restartNumberingAfterBreak="0">
    <w:nsid w:val="7D056CF3"/>
    <w:multiLevelType w:val="hybridMultilevel"/>
    <w:tmpl w:val="5EC05B28"/>
    <w:lvl w:ilvl="0" w:tplc="D7DA403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3"/>
  </w:num>
  <w:num w:numId="4">
    <w:abstractNumId w:val="0"/>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7"/>
  </w:num>
  <w:num w:numId="9">
    <w:abstractNumId w:val="15"/>
  </w:num>
  <w:num w:numId="10">
    <w:abstractNumId w:val="4"/>
  </w:num>
  <w:num w:numId="11">
    <w:abstractNumId w:val="14"/>
  </w:num>
  <w:num w:numId="12">
    <w:abstractNumId w:val="6"/>
  </w:num>
  <w:num w:numId="13">
    <w:abstractNumId w:val="11"/>
  </w:num>
  <w:num w:numId="14">
    <w:abstractNumId w:val="12"/>
  </w:num>
  <w:num w:numId="15">
    <w:abstractNumId w:val="7"/>
  </w:num>
  <w:num w:numId="16">
    <w:abstractNumId w:val="16"/>
  </w:num>
  <w:num w:numId="17">
    <w:abstractNumId w:val="2"/>
  </w:num>
  <w:num w:numId="18">
    <w:abstractNumId w:val="1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CEE"/>
    <w:rsid w:val="0000122D"/>
    <w:rsid w:val="00001FAD"/>
    <w:rsid w:val="00020414"/>
    <w:rsid w:val="00030591"/>
    <w:rsid w:val="00037ABE"/>
    <w:rsid w:val="00046BA2"/>
    <w:rsid w:val="0005309A"/>
    <w:rsid w:val="000566E8"/>
    <w:rsid w:val="00056974"/>
    <w:rsid w:val="000807A9"/>
    <w:rsid w:val="00085D01"/>
    <w:rsid w:val="00086620"/>
    <w:rsid w:val="000928A8"/>
    <w:rsid w:val="00096315"/>
    <w:rsid w:val="0009675F"/>
    <w:rsid w:val="000A77ED"/>
    <w:rsid w:val="000B7F10"/>
    <w:rsid w:val="000C31B3"/>
    <w:rsid w:val="000C337C"/>
    <w:rsid w:val="000D580B"/>
    <w:rsid w:val="000E2134"/>
    <w:rsid w:val="000F7736"/>
    <w:rsid w:val="00112703"/>
    <w:rsid w:val="00116683"/>
    <w:rsid w:val="00117602"/>
    <w:rsid w:val="001459CA"/>
    <w:rsid w:val="00150AFD"/>
    <w:rsid w:val="00151A4D"/>
    <w:rsid w:val="00161B83"/>
    <w:rsid w:val="00162373"/>
    <w:rsid w:val="00163267"/>
    <w:rsid w:val="00171ECD"/>
    <w:rsid w:val="00174E6B"/>
    <w:rsid w:val="001826ED"/>
    <w:rsid w:val="00186574"/>
    <w:rsid w:val="00194A22"/>
    <w:rsid w:val="001A5FA4"/>
    <w:rsid w:val="001A614D"/>
    <w:rsid w:val="001B75CB"/>
    <w:rsid w:val="001C4981"/>
    <w:rsid w:val="001C6F22"/>
    <w:rsid w:val="001C7721"/>
    <w:rsid w:val="001C7949"/>
    <w:rsid w:val="001D7EF6"/>
    <w:rsid w:val="001E41D0"/>
    <w:rsid w:val="001E5C0E"/>
    <w:rsid w:val="001F0971"/>
    <w:rsid w:val="002037CF"/>
    <w:rsid w:val="00216058"/>
    <w:rsid w:val="00233D9A"/>
    <w:rsid w:val="002508F6"/>
    <w:rsid w:val="0025135C"/>
    <w:rsid w:val="00252EF5"/>
    <w:rsid w:val="00263102"/>
    <w:rsid w:val="002663AE"/>
    <w:rsid w:val="00276FA5"/>
    <w:rsid w:val="00283E67"/>
    <w:rsid w:val="0028410B"/>
    <w:rsid w:val="002874BC"/>
    <w:rsid w:val="0029063D"/>
    <w:rsid w:val="002A076D"/>
    <w:rsid w:val="002A3A7D"/>
    <w:rsid w:val="002A41D3"/>
    <w:rsid w:val="002A7040"/>
    <w:rsid w:val="002B55C9"/>
    <w:rsid w:val="002B7DA3"/>
    <w:rsid w:val="002C3B54"/>
    <w:rsid w:val="002C571F"/>
    <w:rsid w:val="002D19D7"/>
    <w:rsid w:val="002D4A1F"/>
    <w:rsid w:val="002D69D3"/>
    <w:rsid w:val="002E22AE"/>
    <w:rsid w:val="002E74C8"/>
    <w:rsid w:val="002F11E3"/>
    <w:rsid w:val="002F3103"/>
    <w:rsid w:val="002F68D5"/>
    <w:rsid w:val="00310796"/>
    <w:rsid w:val="0031138E"/>
    <w:rsid w:val="00311552"/>
    <w:rsid w:val="00312007"/>
    <w:rsid w:val="003200DB"/>
    <w:rsid w:val="003301C6"/>
    <w:rsid w:val="00336606"/>
    <w:rsid w:val="00336BFC"/>
    <w:rsid w:val="00340CE6"/>
    <w:rsid w:val="00347B26"/>
    <w:rsid w:val="00355832"/>
    <w:rsid w:val="00355AF6"/>
    <w:rsid w:val="00356F1C"/>
    <w:rsid w:val="00360F48"/>
    <w:rsid w:val="0037075E"/>
    <w:rsid w:val="003821F3"/>
    <w:rsid w:val="003923A9"/>
    <w:rsid w:val="0039469B"/>
    <w:rsid w:val="0039531A"/>
    <w:rsid w:val="0039751C"/>
    <w:rsid w:val="003A1C58"/>
    <w:rsid w:val="003A39F7"/>
    <w:rsid w:val="003A7FCA"/>
    <w:rsid w:val="003B459B"/>
    <w:rsid w:val="003B7CB3"/>
    <w:rsid w:val="003C49BF"/>
    <w:rsid w:val="003C6D90"/>
    <w:rsid w:val="003E1864"/>
    <w:rsid w:val="003E299E"/>
    <w:rsid w:val="003F7A0F"/>
    <w:rsid w:val="004001F6"/>
    <w:rsid w:val="00402408"/>
    <w:rsid w:val="004142A0"/>
    <w:rsid w:val="00417C03"/>
    <w:rsid w:val="00423ECF"/>
    <w:rsid w:val="00431CEE"/>
    <w:rsid w:val="00436859"/>
    <w:rsid w:val="00460069"/>
    <w:rsid w:val="00460B79"/>
    <w:rsid w:val="0047281F"/>
    <w:rsid w:val="004918A9"/>
    <w:rsid w:val="00496FDF"/>
    <w:rsid w:val="004A0628"/>
    <w:rsid w:val="004C1A5D"/>
    <w:rsid w:val="004D0064"/>
    <w:rsid w:val="004E4D1F"/>
    <w:rsid w:val="004E6B5A"/>
    <w:rsid w:val="004F0EE2"/>
    <w:rsid w:val="004F501C"/>
    <w:rsid w:val="004F6883"/>
    <w:rsid w:val="004F6E41"/>
    <w:rsid w:val="00527ABD"/>
    <w:rsid w:val="005309A0"/>
    <w:rsid w:val="005357A6"/>
    <w:rsid w:val="00552A9A"/>
    <w:rsid w:val="005724D6"/>
    <w:rsid w:val="00572D6E"/>
    <w:rsid w:val="00591328"/>
    <w:rsid w:val="00597655"/>
    <w:rsid w:val="005B73E7"/>
    <w:rsid w:val="005C4B48"/>
    <w:rsid w:val="005D1888"/>
    <w:rsid w:val="005E044F"/>
    <w:rsid w:val="005E6130"/>
    <w:rsid w:val="005E6DA9"/>
    <w:rsid w:val="005F4E39"/>
    <w:rsid w:val="005F57AC"/>
    <w:rsid w:val="00606D3E"/>
    <w:rsid w:val="00610103"/>
    <w:rsid w:val="00615E4A"/>
    <w:rsid w:val="0062272C"/>
    <w:rsid w:val="00623497"/>
    <w:rsid w:val="006241AD"/>
    <w:rsid w:val="00631859"/>
    <w:rsid w:val="0063407A"/>
    <w:rsid w:val="00645B2B"/>
    <w:rsid w:val="006460AC"/>
    <w:rsid w:val="00652D2F"/>
    <w:rsid w:val="00657FDE"/>
    <w:rsid w:val="006618CC"/>
    <w:rsid w:val="00676913"/>
    <w:rsid w:val="006870BF"/>
    <w:rsid w:val="006A6417"/>
    <w:rsid w:val="006B304C"/>
    <w:rsid w:val="006B7C4E"/>
    <w:rsid w:val="006C0224"/>
    <w:rsid w:val="006C4305"/>
    <w:rsid w:val="006C7B63"/>
    <w:rsid w:val="006D2216"/>
    <w:rsid w:val="006E1A03"/>
    <w:rsid w:val="006E4D2C"/>
    <w:rsid w:val="006F2190"/>
    <w:rsid w:val="00700F05"/>
    <w:rsid w:val="007010DF"/>
    <w:rsid w:val="00705FD3"/>
    <w:rsid w:val="007244EA"/>
    <w:rsid w:val="00736957"/>
    <w:rsid w:val="00750DDD"/>
    <w:rsid w:val="00757EC2"/>
    <w:rsid w:val="00761993"/>
    <w:rsid w:val="00766963"/>
    <w:rsid w:val="00780C53"/>
    <w:rsid w:val="00782E6D"/>
    <w:rsid w:val="0078530E"/>
    <w:rsid w:val="00786E3C"/>
    <w:rsid w:val="007A1328"/>
    <w:rsid w:val="007A490E"/>
    <w:rsid w:val="007C3661"/>
    <w:rsid w:val="007C3926"/>
    <w:rsid w:val="007C436E"/>
    <w:rsid w:val="007D103E"/>
    <w:rsid w:val="007E34C4"/>
    <w:rsid w:val="007E7EB9"/>
    <w:rsid w:val="007F133D"/>
    <w:rsid w:val="007F2A19"/>
    <w:rsid w:val="007F3869"/>
    <w:rsid w:val="007F3981"/>
    <w:rsid w:val="00804AD9"/>
    <w:rsid w:val="0082060D"/>
    <w:rsid w:val="00820ACB"/>
    <w:rsid w:val="008236C7"/>
    <w:rsid w:val="00825FB4"/>
    <w:rsid w:val="00840AC3"/>
    <w:rsid w:val="0084403D"/>
    <w:rsid w:val="00847AF1"/>
    <w:rsid w:val="00852AFC"/>
    <w:rsid w:val="00855BE5"/>
    <w:rsid w:val="00865633"/>
    <w:rsid w:val="008864F4"/>
    <w:rsid w:val="00890227"/>
    <w:rsid w:val="00893FC0"/>
    <w:rsid w:val="008C7D45"/>
    <w:rsid w:val="008F56A6"/>
    <w:rsid w:val="009067DE"/>
    <w:rsid w:val="00907D22"/>
    <w:rsid w:val="0091003A"/>
    <w:rsid w:val="00910510"/>
    <w:rsid w:val="0091143D"/>
    <w:rsid w:val="00914219"/>
    <w:rsid w:val="00924E65"/>
    <w:rsid w:val="00925094"/>
    <w:rsid w:val="00926DDD"/>
    <w:rsid w:val="00933DED"/>
    <w:rsid w:val="00934684"/>
    <w:rsid w:val="009357C8"/>
    <w:rsid w:val="0093684F"/>
    <w:rsid w:val="009443EE"/>
    <w:rsid w:val="00946F8F"/>
    <w:rsid w:val="00950CB9"/>
    <w:rsid w:val="0095639F"/>
    <w:rsid w:val="00956E46"/>
    <w:rsid w:val="00960A51"/>
    <w:rsid w:val="00960C4B"/>
    <w:rsid w:val="00972542"/>
    <w:rsid w:val="00976C3F"/>
    <w:rsid w:val="00993D14"/>
    <w:rsid w:val="009A5805"/>
    <w:rsid w:val="009B19E3"/>
    <w:rsid w:val="009C3370"/>
    <w:rsid w:val="009C65AB"/>
    <w:rsid w:val="009D4E6D"/>
    <w:rsid w:val="009D5B96"/>
    <w:rsid w:val="009D67D7"/>
    <w:rsid w:val="009E11D9"/>
    <w:rsid w:val="009E52FE"/>
    <w:rsid w:val="009E5E6F"/>
    <w:rsid w:val="009F54D4"/>
    <w:rsid w:val="009F5A32"/>
    <w:rsid w:val="009F7321"/>
    <w:rsid w:val="00A0759F"/>
    <w:rsid w:val="00A07D36"/>
    <w:rsid w:val="00A35493"/>
    <w:rsid w:val="00A3641C"/>
    <w:rsid w:val="00A3701F"/>
    <w:rsid w:val="00A542CC"/>
    <w:rsid w:val="00A55FB7"/>
    <w:rsid w:val="00A57FD0"/>
    <w:rsid w:val="00A63BAA"/>
    <w:rsid w:val="00A65B53"/>
    <w:rsid w:val="00A81FE6"/>
    <w:rsid w:val="00A8236D"/>
    <w:rsid w:val="00AA03A1"/>
    <w:rsid w:val="00AC174C"/>
    <w:rsid w:val="00AD205D"/>
    <w:rsid w:val="00AD5FDB"/>
    <w:rsid w:val="00AE11BD"/>
    <w:rsid w:val="00AE25F9"/>
    <w:rsid w:val="00AE6C8E"/>
    <w:rsid w:val="00B01D2C"/>
    <w:rsid w:val="00B10833"/>
    <w:rsid w:val="00B25F1F"/>
    <w:rsid w:val="00B27ADF"/>
    <w:rsid w:val="00B34428"/>
    <w:rsid w:val="00B454FC"/>
    <w:rsid w:val="00B53168"/>
    <w:rsid w:val="00B84B3C"/>
    <w:rsid w:val="00B84C2C"/>
    <w:rsid w:val="00B84D71"/>
    <w:rsid w:val="00BA1898"/>
    <w:rsid w:val="00BA207B"/>
    <w:rsid w:val="00BA21C1"/>
    <w:rsid w:val="00BA6267"/>
    <w:rsid w:val="00BC1E9C"/>
    <w:rsid w:val="00BC2045"/>
    <w:rsid w:val="00BD190A"/>
    <w:rsid w:val="00BF18EF"/>
    <w:rsid w:val="00C0009E"/>
    <w:rsid w:val="00C03AEA"/>
    <w:rsid w:val="00C06B13"/>
    <w:rsid w:val="00C10032"/>
    <w:rsid w:val="00C10277"/>
    <w:rsid w:val="00C113E8"/>
    <w:rsid w:val="00C45193"/>
    <w:rsid w:val="00C50E4F"/>
    <w:rsid w:val="00C6235B"/>
    <w:rsid w:val="00C63D97"/>
    <w:rsid w:val="00C650E6"/>
    <w:rsid w:val="00C66321"/>
    <w:rsid w:val="00C67A91"/>
    <w:rsid w:val="00C72DEA"/>
    <w:rsid w:val="00C7372D"/>
    <w:rsid w:val="00C75DE7"/>
    <w:rsid w:val="00C77FDE"/>
    <w:rsid w:val="00C808A7"/>
    <w:rsid w:val="00C930E2"/>
    <w:rsid w:val="00C975C6"/>
    <w:rsid w:val="00CA0F92"/>
    <w:rsid w:val="00CA5F7C"/>
    <w:rsid w:val="00CB074C"/>
    <w:rsid w:val="00CC539F"/>
    <w:rsid w:val="00CD27FB"/>
    <w:rsid w:val="00CD28DF"/>
    <w:rsid w:val="00CD307C"/>
    <w:rsid w:val="00CD4B6D"/>
    <w:rsid w:val="00CE3AFE"/>
    <w:rsid w:val="00CE5F87"/>
    <w:rsid w:val="00CE7B3D"/>
    <w:rsid w:val="00CF09C2"/>
    <w:rsid w:val="00CF64A1"/>
    <w:rsid w:val="00CF73E0"/>
    <w:rsid w:val="00D06FD8"/>
    <w:rsid w:val="00D250AC"/>
    <w:rsid w:val="00D30002"/>
    <w:rsid w:val="00D30E26"/>
    <w:rsid w:val="00D51063"/>
    <w:rsid w:val="00D513F6"/>
    <w:rsid w:val="00D70E1C"/>
    <w:rsid w:val="00D95409"/>
    <w:rsid w:val="00D97E93"/>
    <w:rsid w:val="00DA4C22"/>
    <w:rsid w:val="00DB0F1C"/>
    <w:rsid w:val="00DB1D31"/>
    <w:rsid w:val="00DC1E25"/>
    <w:rsid w:val="00DC2F47"/>
    <w:rsid w:val="00DC6C20"/>
    <w:rsid w:val="00DD4297"/>
    <w:rsid w:val="00DE29D9"/>
    <w:rsid w:val="00DE350D"/>
    <w:rsid w:val="00DF67EB"/>
    <w:rsid w:val="00DF7367"/>
    <w:rsid w:val="00E00E6C"/>
    <w:rsid w:val="00E05350"/>
    <w:rsid w:val="00E060D9"/>
    <w:rsid w:val="00E24B72"/>
    <w:rsid w:val="00E33926"/>
    <w:rsid w:val="00E34ECC"/>
    <w:rsid w:val="00E37E3C"/>
    <w:rsid w:val="00E50B2C"/>
    <w:rsid w:val="00E54F72"/>
    <w:rsid w:val="00E61C03"/>
    <w:rsid w:val="00E65DAA"/>
    <w:rsid w:val="00E80662"/>
    <w:rsid w:val="00EA78E1"/>
    <w:rsid w:val="00EB2A0C"/>
    <w:rsid w:val="00EC5486"/>
    <w:rsid w:val="00ED37D9"/>
    <w:rsid w:val="00EE202A"/>
    <w:rsid w:val="00EE2870"/>
    <w:rsid w:val="00EF2AD9"/>
    <w:rsid w:val="00EF7192"/>
    <w:rsid w:val="00F0770D"/>
    <w:rsid w:val="00F20F44"/>
    <w:rsid w:val="00F22D21"/>
    <w:rsid w:val="00F3458A"/>
    <w:rsid w:val="00F37817"/>
    <w:rsid w:val="00F430BB"/>
    <w:rsid w:val="00F5088B"/>
    <w:rsid w:val="00F62F4E"/>
    <w:rsid w:val="00F66EFA"/>
    <w:rsid w:val="00F715B7"/>
    <w:rsid w:val="00F76849"/>
    <w:rsid w:val="00F81563"/>
    <w:rsid w:val="00F85321"/>
    <w:rsid w:val="00F85EB8"/>
    <w:rsid w:val="00F9006E"/>
    <w:rsid w:val="00F92822"/>
    <w:rsid w:val="00F9422D"/>
    <w:rsid w:val="00FD5068"/>
    <w:rsid w:val="00FE1531"/>
    <w:rsid w:val="00FE2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92B44"/>
  <w15:docId w15:val="{CD718EAC-78BA-4DBF-AE33-DCAC9F0B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CEE"/>
    <w:pPr>
      <w:widowControl w:val="0"/>
      <w:suppressAutoHyphens/>
      <w:spacing w:after="0" w:line="240" w:lineRule="auto"/>
    </w:pPr>
    <w:rPr>
      <w:rFonts w:ascii="Times New Roman" w:eastAsia="Arial Unicode MS" w:hAnsi="Times New Roman" w:cs="Times New Roman"/>
      <w:kern w:val="2"/>
      <w:sz w:val="24"/>
      <w:szCs w:val="24"/>
      <w:lang w:val="en"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aliases w:val="2,Normal bullet 2,Bullet list,Syle 1,H&amp;P List Paragraph,Virsraksti,Saistīto dokumentu saraksts,Numurets,Colorful List - Accent 11,PPS_Bullet,Akapit z listą BS,Colorful List - Accent 12,Dot pt,Indicator Text"/>
    <w:basedOn w:val="Normal"/>
    <w:link w:val="ListParagraphChar"/>
    <w:qFormat/>
    <w:rsid w:val="00431CEE"/>
    <w:pPr>
      <w:ind w:left="720"/>
      <w:contextualSpacing/>
    </w:pPr>
  </w:style>
  <w:style w:type="character" w:styleId="CommentReference">
    <w:name w:val="annotation reference"/>
    <w:basedOn w:val="DefaultParagraphFont"/>
    <w:uiPriority w:val="99"/>
    <w:semiHidden/>
    <w:unhideWhenUsed/>
    <w:rsid w:val="00431CEE"/>
    <w:rPr>
      <w:sz w:val="16"/>
      <w:szCs w:val="16"/>
    </w:rPr>
  </w:style>
  <w:style w:type="paragraph" w:styleId="CommentText">
    <w:name w:val="annotation text"/>
    <w:basedOn w:val="Normal"/>
    <w:link w:val="CommentTextChar"/>
    <w:uiPriority w:val="99"/>
    <w:unhideWhenUsed/>
    <w:rsid w:val="00431CEE"/>
    <w:rPr>
      <w:sz w:val="20"/>
      <w:szCs w:val="20"/>
    </w:rPr>
  </w:style>
  <w:style w:type="character" w:customStyle="1" w:styleId="CommentTextChar">
    <w:name w:val="Comment Text Char"/>
    <w:basedOn w:val="DefaultParagraphFont"/>
    <w:link w:val="CommentText"/>
    <w:uiPriority w:val="99"/>
    <w:rsid w:val="00431CEE"/>
    <w:rPr>
      <w:rFonts w:ascii="Times New Roman" w:eastAsia="Arial Unicode MS" w:hAnsi="Times New Roman" w:cs="Times New Roman"/>
      <w:kern w:val="2"/>
      <w:sz w:val="20"/>
      <w:szCs w:val="20"/>
      <w:lang w:val="en" w:eastAsia="lv-LV"/>
    </w:rPr>
  </w:style>
  <w:style w:type="paragraph" w:styleId="BalloonText">
    <w:name w:val="Balloon Text"/>
    <w:basedOn w:val="Normal"/>
    <w:link w:val="BalloonTextChar"/>
    <w:uiPriority w:val="99"/>
    <w:semiHidden/>
    <w:unhideWhenUsed/>
    <w:rsid w:val="00431C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CEE"/>
    <w:rPr>
      <w:rFonts w:ascii="Segoe UI" w:eastAsia="Arial Unicode MS" w:hAnsi="Segoe UI" w:cs="Segoe UI"/>
      <w:kern w:val="2"/>
      <w:sz w:val="18"/>
      <w:szCs w:val="18"/>
      <w:lang w:val="en" w:eastAsia="lv-LV"/>
    </w:rPr>
  </w:style>
  <w:style w:type="paragraph" w:styleId="FootnoteText">
    <w:name w:val="footnote text"/>
    <w:basedOn w:val="Normal"/>
    <w:link w:val="FootnoteTextChar"/>
    <w:uiPriority w:val="99"/>
    <w:semiHidden/>
    <w:unhideWhenUsed/>
    <w:rsid w:val="00431CEE"/>
    <w:rPr>
      <w:sz w:val="20"/>
      <w:szCs w:val="20"/>
    </w:rPr>
  </w:style>
  <w:style w:type="character" w:customStyle="1" w:styleId="FootnoteTextChar">
    <w:name w:val="Footnote Text Char"/>
    <w:basedOn w:val="DefaultParagraphFont"/>
    <w:link w:val="FootnoteText"/>
    <w:uiPriority w:val="99"/>
    <w:semiHidden/>
    <w:rsid w:val="00431CEE"/>
    <w:rPr>
      <w:rFonts w:ascii="Times New Roman" w:eastAsia="Arial Unicode MS" w:hAnsi="Times New Roman" w:cs="Times New Roman"/>
      <w:kern w:val="2"/>
      <w:sz w:val="20"/>
      <w:szCs w:val="20"/>
      <w:lang w:val="en" w:eastAsia="lv-LV"/>
    </w:rPr>
  </w:style>
  <w:style w:type="character" w:styleId="FootnoteReference">
    <w:name w:val="footnote reference"/>
    <w:basedOn w:val="DefaultParagraphFont"/>
    <w:uiPriority w:val="99"/>
    <w:semiHidden/>
    <w:unhideWhenUsed/>
    <w:rsid w:val="00431CEE"/>
    <w:rPr>
      <w:vertAlign w:val="superscript"/>
    </w:rPr>
  </w:style>
  <w:style w:type="paragraph" w:styleId="Header">
    <w:name w:val="header"/>
    <w:basedOn w:val="Normal"/>
    <w:link w:val="HeaderChar"/>
    <w:uiPriority w:val="99"/>
    <w:unhideWhenUsed/>
    <w:rsid w:val="00820ACB"/>
    <w:pPr>
      <w:tabs>
        <w:tab w:val="center" w:pos="4153"/>
        <w:tab w:val="right" w:pos="8306"/>
      </w:tabs>
    </w:pPr>
  </w:style>
  <w:style w:type="character" w:customStyle="1" w:styleId="HeaderChar">
    <w:name w:val="Header Char"/>
    <w:basedOn w:val="DefaultParagraphFont"/>
    <w:link w:val="Header"/>
    <w:uiPriority w:val="99"/>
    <w:rsid w:val="00820ACB"/>
    <w:rPr>
      <w:rFonts w:ascii="Times New Roman" w:eastAsia="Arial Unicode MS" w:hAnsi="Times New Roman" w:cs="Times New Roman"/>
      <w:kern w:val="2"/>
      <w:sz w:val="24"/>
      <w:szCs w:val="24"/>
      <w:lang w:val="en" w:eastAsia="lv-LV"/>
    </w:rPr>
  </w:style>
  <w:style w:type="paragraph" w:styleId="Footer">
    <w:name w:val="footer"/>
    <w:basedOn w:val="Normal"/>
    <w:link w:val="FooterChar"/>
    <w:uiPriority w:val="99"/>
    <w:unhideWhenUsed/>
    <w:rsid w:val="00820ACB"/>
    <w:pPr>
      <w:tabs>
        <w:tab w:val="center" w:pos="4153"/>
        <w:tab w:val="right" w:pos="8306"/>
      </w:tabs>
    </w:pPr>
  </w:style>
  <w:style w:type="character" w:customStyle="1" w:styleId="FooterChar">
    <w:name w:val="Footer Char"/>
    <w:basedOn w:val="DefaultParagraphFont"/>
    <w:link w:val="Footer"/>
    <w:uiPriority w:val="99"/>
    <w:rsid w:val="00820ACB"/>
    <w:rPr>
      <w:rFonts w:ascii="Times New Roman" w:eastAsia="Arial Unicode MS" w:hAnsi="Times New Roman" w:cs="Times New Roman"/>
      <w:kern w:val="2"/>
      <w:sz w:val="24"/>
      <w:szCs w:val="24"/>
      <w:lang w:val="en" w:eastAsia="lv-LV"/>
    </w:rPr>
  </w:style>
  <w:style w:type="table" w:styleId="TableGrid">
    <w:name w:val="Table Grid"/>
    <w:basedOn w:val="TableNormal"/>
    <w:uiPriority w:val="59"/>
    <w:rsid w:val="00AE6C8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759F"/>
    <w:rPr>
      <w:color w:val="0563C1" w:themeColor="hyperlink"/>
      <w:u w:val="single"/>
    </w:rPr>
  </w:style>
  <w:style w:type="character" w:customStyle="1" w:styleId="UnresolvedMention1">
    <w:name w:val="Unresolved Mention1"/>
    <w:basedOn w:val="DefaultParagraphFont"/>
    <w:uiPriority w:val="99"/>
    <w:semiHidden/>
    <w:unhideWhenUsed/>
    <w:rsid w:val="00A0759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F2190"/>
    <w:rPr>
      <w:b/>
      <w:bCs/>
    </w:rPr>
  </w:style>
  <w:style w:type="character" w:customStyle="1" w:styleId="CommentSubjectChar">
    <w:name w:val="Comment Subject Char"/>
    <w:basedOn w:val="CommentTextChar"/>
    <w:link w:val="CommentSubject"/>
    <w:uiPriority w:val="99"/>
    <w:semiHidden/>
    <w:rsid w:val="006F2190"/>
    <w:rPr>
      <w:rFonts w:ascii="Times New Roman" w:eastAsia="Arial Unicode MS" w:hAnsi="Times New Roman" w:cs="Times New Roman"/>
      <w:b/>
      <w:bCs/>
      <w:kern w:val="2"/>
      <w:sz w:val="20"/>
      <w:szCs w:val="20"/>
      <w:lang w:val="en" w:eastAsia="lv-LV"/>
    </w:rPr>
  </w:style>
  <w:style w:type="paragraph" w:styleId="Revision">
    <w:name w:val="Revision"/>
    <w:hidden/>
    <w:uiPriority w:val="99"/>
    <w:semiHidden/>
    <w:rsid w:val="006D2216"/>
    <w:pPr>
      <w:spacing w:after="0" w:line="240" w:lineRule="auto"/>
    </w:pPr>
    <w:rPr>
      <w:rFonts w:ascii="Times New Roman" w:eastAsia="Arial Unicode MS" w:hAnsi="Times New Roman" w:cs="Times New Roman"/>
      <w:kern w:val="2"/>
      <w:sz w:val="24"/>
      <w:szCs w:val="24"/>
      <w:lang w:val="en" w:eastAsia="lv-LV"/>
    </w:rPr>
  </w:style>
  <w:style w:type="character" w:customStyle="1" w:styleId="ListParagraphChar">
    <w:name w:val="List Paragraph Char"/>
    <w:aliases w:val="2 Char,Normal bullet 2 Char,Bullet list Char,Syle 1 Char,H&amp;P List Paragraph Char,Virsraksti Char,Saistīto dokumentu saraksts Char,Numurets Char,Colorful List - Accent 11 Char,PPS_Bullet Char,Akapit z listą BS Char,Dot pt Char"/>
    <w:link w:val="ListParagraph"/>
    <w:qFormat/>
    <w:rsid w:val="00EF2AD9"/>
    <w:rPr>
      <w:rFonts w:ascii="Times New Roman" w:eastAsia="Arial Unicode MS" w:hAnsi="Times New Roman" w:cs="Times New Roman"/>
      <w:kern w:val="2"/>
      <w:sz w:val="24"/>
      <w:szCs w:val="24"/>
      <w:lang w:val="en" w:eastAsia="lv-LV"/>
    </w:rPr>
  </w:style>
  <w:style w:type="paragraph" w:styleId="EndnoteText">
    <w:name w:val="endnote text"/>
    <w:basedOn w:val="Normal"/>
    <w:link w:val="EndnoteTextChar"/>
    <w:uiPriority w:val="99"/>
    <w:semiHidden/>
    <w:unhideWhenUsed/>
    <w:rsid w:val="00847AF1"/>
    <w:rPr>
      <w:sz w:val="20"/>
      <w:szCs w:val="20"/>
    </w:rPr>
  </w:style>
  <w:style w:type="character" w:customStyle="1" w:styleId="EndnoteTextChar">
    <w:name w:val="Endnote Text Char"/>
    <w:basedOn w:val="DefaultParagraphFont"/>
    <w:link w:val="EndnoteText"/>
    <w:uiPriority w:val="99"/>
    <w:semiHidden/>
    <w:rsid w:val="00847AF1"/>
    <w:rPr>
      <w:rFonts w:ascii="Times New Roman" w:eastAsia="Arial Unicode MS" w:hAnsi="Times New Roman" w:cs="Times New Roman"/>
      <w:kern w:val="2"/>
      <w:sz w:val="20"/>
      <w:szCs w:val="20"/>
      <w:lang w:val="en" w:eastAsia="lv-LV"/>
    </w:rPr>
  </w:style>
  <w:style w:type="character" w:styleId="EndnoteReference">
    <w:name w:val="endnote reference"/>
    <w:basedOn w:val="DefaultParagraphFont"/>
    <w:uiPriority w:val="99"/>
    <w:semiHidden/>
    <w:unhideWhenUsed/>
    <w:rsid w:val="00847A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30821">
      <w:bodyDiv w:val="1"/>
      <w:marLeft w:val="0"/>
      <w:marRight w:val="0"/>
      <w:marTop w:val="0"/>
      <w:marBottom w:val="0"/>
      <w:divBdr>
        <w:top w:val="none" w:sz="0" w:space="0" w:color="auto"/>
        <w:left w:val="none" w:sz="0" w:space="0" w:color="auto"/>
        <w:bottom w:val="none" w:sz="0" w:space="0" w:color="auto"/>
        <w:right w:val="none" w:sz="0" w:space="0" w:color="auto"/>
      </w:divBdr>
    </w:div>
    <w:div w:id="314991646">
      <w:bodyDiv w:val="1"/>
      <w:marLeft w:val="0"/>
      <w:marRight w:val="0"/>
      <w:marTop w:val="0"/>
      <w:marBottom w:val="0"/>
      <w:divBdr>
        <w:top w:val="none" w:sz="0" w:space="0" w:color="auto"/>
        <w:left w:val="none" w:sz="0" w:space="0" w:color="auto"/>
        <w:bottom w:val="none" w:sz="0" w:space="0" w:color="auto"/>
        <w:right w:val="none" w:sz="0" w:space="0" w:color="auto"/>
      </w:divBdr>
    </w:div>
    <w:div w:id="456686641">
      <w:bodyDiv w:val="1"/>
      <w:marLeft w:val="0"/>
      <w:marRight w:val="0"/>
      <w:marTop w:val="0"/>
      <w:marBottom w:val="0"/>
      <w:divBdr>
        <w:top w:val="none" w:sz="0" w:space="0" w:color="auto"/>
        <w:left w:val="none" w:sz="0" w:space="0" w:color="auto"/>
        <w:bottom w:val="none" w:sz="0" w:space="0" w:color="auto"/>
        <w:right w:val="none" w:sz="0" w:space="0" w:color="auto"/>
      </w:divBdr>
    </w:div>
    <w:div w:id="693271592">
      <w:bodyDiv w:val="1"/>
      <w:marLeft w:val="0"/>
      <w:marRight w:val="0"/>
      <w:marTop w:val="0"/>
      <w:marBottom w:val="0"/>
      <w:divBdr>
        <w:top w:val="none" w:sz="0" w:space="0" w:color="auto"/>
        <w:left w:val="none" w:sz="0" w:space="0" w:color="auto"/>
        <w:bottom w:val="none" w:sz="0" w:space="0" w:color="auto"/>
        <w:right w:val="none" w:sz="0" w:space="0" w:color="auto"/>
      </w:divBdr>
    </w:div>
    <w:div w:id="1038092080">
      <w:bodyDiv w:val="1"/>
      <w:marLeft w:val="0"/>
      <w:marRight w:val="0"/>
      <w:marTop w:val="0"/>
      <w:marBottom w:val="0"/>
      <w:divBdr>
        <w:top w:val="none" w:sz="0" w:space="0" w:color="auto"/>
        <w:left w:val="none" w:sz="0" w:space="0" w:color="auto"/>
        <w:bottom w:val="none" w:sz="0" w:space="0" w:color="auto"/>
        <w:right w:val="none" w:sz="0" w:space="0" w:color="auto"/>
      </w:divBdr>
    </w:div>
    <w:div w:id="1057360112">
      <w:bodyDiv w:val="1"/>
      <w:marLeft w:val="0"/>
      <w:marRight w:val="0"/>
      <w:marTop w:val="0"/>
      <w:marBottom w:val="0"/>
      <w:divBdr>
        <w:top w:val="none" w:sz="0" w:space="0" w:color="auto"/>
        <w:left w:val="none" w:sz="0" w:space="0" w:color="auto"/>
        <w:bottom w:val="none" w:sz="0" w:space="0" w:color="auto"/>
        <w:right w:val="none" w:sz="0" w:space="0" w:color="auto"/>
      </w:divBdr>
    </w:div>
    <w:div w:id="1427732670">
      <w:bodyDiv w:val="1"/>
      <w:marLeft w:val="0"/>
      <w:marRight w:val="0"/>
      <w:marTop w:val="0"/>
      <w:marBottom w:val="0"/>
      <w:divBdr>
        <w:top w:val="none" w:sz="0" w:space="0" w:color="auto"/>
        <w:left w:val="none" w:sz="0" w:space="0" w:color="auto"/>
        <w:bottom w:val="none" w:sz="0" w:space="0" w:color="auto"/>
        <w:right w:val="none" w:sz="0" w:space="0" w:color="auto"/>
      </w:divBdr>
    </w:div>
    <w:div w:id="175165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dgars@velve-ae.lv" TargetMode="External"/><Relationship Id="rId4" Type="http://schemas.openxmlformats.org/officeDocument/2006/relationships/settings" Target="settings.xml"/><Relationship Id="rId9" Type="http://schemas.openxmlformats.org/officeDocument/2006/relationships/hyperlink" Target="mailto:janis@guliver.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A4818-D8B0-4242-BF71-A446C2D24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3754</Words>
  <Characters>2140</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Zanda Jansone</dc:creator>
  <cp:lastModifiedBy>Aija Kočane</cp:lastModifiedBy>
  <cp:revision>2</cp:revision>
  <dcterms:created xsi:type="dcterms:W3CDTF">2025-11-13T12:42:00Z</dcterms:created>
  <dcterms:modified xsi:type="dcterms:W3CDTF">2025-11-13T12:42:00Z</dcterms:modified>
</cp:coreProperties>
</file>