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98969" w14:textId="14AD75D2" w:rsidR="00B3558D" w:rsidRDefault="00B3558D" w:rsidP="00B3558D">
      <w:pPr>
        <w:pStyle w:val="Title"/>
        <w:jc w:val="right"/>
        <w:rPr>
          <w:rFonts w:ascii="Times New Roman" w:hAnsi="Times New Roman"/>
          <w:i/>
          <w:sz w:val="24"/>
          <w:szCs w:val="24"/>
          <w:lang w:val="lv-LV"/>
        </w:rPr>
      </w:pPr>
    </w:p>
    <w:p w14:paraId="5D8DAFFC" w14:textId="77777777" w:rsidR="003E6716" w:rsidRPr="004F11E9" w:rsidRDefault="003E6716" w:rsidP="00B3558D">
      <w:pPr>
        <w:pStyle w:val="Title"/>
        <w:jc w:val="right"/>
        <w:rPr>
          <w:rFonts w:ascii="Times New Roman" w:hAnsi="Times New Roman"/>
          <w:i/>
          <w:sz w:val="24"/>
          <w:szCs w:val="24"/>
          <w:lang w:val="lv-LV"/>
        </w:rPr>
      </w:pPr>
    </w:p>
    <w:p w14:paraId="0B4255B0" w14:textId="7558472E" w:rsidR="004F11E9" w:rsidRPr="004F11E9" w:rsidRDefault="005D258B" w:rsidP="00B3558D">
      <w:pPr>
        <w:pStyle w:val="Title"/>
        <w:rPr>
          <w:rFonts w:ascii="Times New Roman" w:hAnsi="Times New Roman"/>
          <w:b w:val="0"/>
          <w:sz w:val="24"/>
          <w:szCs w:val="24"/>
          <w:lang w:val="lv-LV"/>
        </w:rPr>
      </w:pPr>
      <w:r>
        <w:rPr>
          <w:rFonts w:ascii="Times New Roman" w:hAnsi="Times New Roman"/>
          <w:b w:val="0"/>
          <w:sz w:val="24"/>
          <w:szCs w:val="24"/>
          <w:lang w:val="lv-LV"/>
        </w:rPr>
        <w:t>PAKALPOJUMA</w:t>
      </w:r>
      <w:r w:rsidRPr="004F11E9">
        <w:rPr>
          <w:rFonts w:ascii="Times New Roman" w:hAnsi="Times New Roman"/>
          <w:b w:val="0"/>
          <w:sz w:val="24"/>
          <w:szCs w:val="24"/>
          <w:lang w:val="lv-LV"/>
        </w:rPr>
        <w:t xml:space="preserve"> </w:t>
      </w:r>
      <w:r w:rsidR="004F11E9" w:rsidRPr="004F11E9">
        <w:rPr>
          <w:rFonts w:ascii="Times New Roman" w:hAnsi="Times New Roman"/>
          <w:b w:val="0"/>
          <w:sz w:val="24"/>
          <w:szCs w:val="24"/>
          <w:lang w:val="lv-LV"/>
        </w:rPr>
        <w:t xml:space="preserve">LĪGUMS </w:t>
      </w:r>
    </w:p>
    <w:p w14:paraId="0ADDEB80" w14:textId="7219FE91" w:rsidR="004F11E9" w:rsidRDefault="004F11E9" w:rsidP="00B3558D">
      <w:pPr>
        <w:pStyle w:val="Title"/>
        <w:rPr>
          <w:rFonts w:ascii="Times New Roman" w:hAnsi="Times New Roman"/>
          <w:b w:val="0"/>
          <w:color w:val="000000"/>
          <w:sz w:val="24"/>
          <w:szCs w:val="24"/>
          <w:lang w:val="lv-LV" w:eastAsia="lv-LV" w:bidi="lv-LV"/>
        </w:rPr>
      </w:pPr>
      <w:r w:rsidRPr="004F11E9">
        <w:rPr>
          <w:rFonts w:ascii="Times New Roman" w:hAnsi="Times New Roman"/>
          <w:b w:val="0"/>
          <w:sz w:val="24"/>
          <w:szCs w:val="24"/>
          <w:lang w:val="lv-LV"/>
        </w:rPr>
        <w:t xml:space="preserve">par </w:t>
      </w:r>
      <w:r w:rsidR="001F0D93">
        <w:rPr>
          <w:rFonts w:ascii="Times New Roman" w:hAnsi="Times New Roman"/>
          <w:b w:val="0"/>
          <w:color w:val="000000"/>
          <w:sz w:val="24"/>
          <w:szCs w:val="24"/>
          <w:lang w:val="lv-LV" w:eastAsia="lv-LV" w:bidi="lv-LV"/>
        </w:rPr>
        <w:t>m</w:t>
      </w:r>
      <w:r w:rsidRPr="004F11E9">
        <w:rPr>
          <w:rFonts w:ascii="Times New Roman" w:hAnsi="Times New Roman"/>
          <w:b w:val="0"/>
          <w:color w:val="000000"/>
          <w:sz w:val="24"/>
          <w:szCs w:val="24"/>
          <w:lang w:val="lv-LV" w:eastAsia="lv-LV" w:bidi="lv-LV"/>
        </w:rPr>
        <w:t xml:space="preserve">obilo sakaru operatoru sniegto pakalpojumu </w:t>
      </w:r>
      <w:r w:rsidR="00304D13" w:rsidRPr="004F11E9">
        <w:rPr>
          <w:rFonts w:ascii="Times New Roman" w:hAnsi="Times New Roman"/>
          <w:b w:val="0"/>
          <w:color w:val="000000"/>
          <w:sz w:val="24"/>
          <w:szCs w:val="24"/>
          <w:lang w:val="lv-LV" w:eastAsia="lv-LV" w:bidi="lv-LV"/>
        </w:rPr>
        <w:t>iegād</w:t>
      </w:r>
      <w:r w:rsidR="00304D13">
        <w:rPr>
          <w:rFonts w:ascii="Times New Roman" w:hAnsi="Times New Roman"/>
          <w:b w:val="0"/>
          <w:color w:val="000000"/>
          <w:sz w:val="24"/>
          <w:szCs w:val="24"/>
          <w:lang w:val="lv-LV" w:eastAsia="lv-LV" w:bidi="lv-LV"/>
        </w:rPr>
        <w:t>i</w:t>
      </w:r>
      <w:r w:rsidR="00304D13" w:rsidRPr="004F11E9">
        <w:rPr>
          <w:rFonts w:ascii="Times New Roman" w:hAnsi="Times New Roman"/>
          <w:b w:val="0"/>
          <w:color w:val="000000"/>
          <w:sz w:val="24"/>
          <w:szCs w:val="24"/>
          <w:lang w:val="lv-LV" w:eastAsia="lv-LV" w:bidi="lv-LV"/>
        </w:rPr>
        <w:t xml:space="preserve"> </w:t>
      </w:r>
      <w:r w:rsidRPr="004F11E9">
        <w:rPr>
          <w:rFonts w:ascii="Times New Roman" w:hAnsi="Times New Roman"/>
          <w:b w:val="0"/>
          <w:color w:val="000000"/>
          <w:sz w:val="24"/>
          <w:szCs w:val="24"/>
          <w:lang w:val="lv-LV" w:eastAsia="lv-LV" w:bidi="lv-LV"/>
        </w:rPr>
        <w:t>uz pieciem gadiem</w:t>
      </w:r>
    </w:p>
    <w:p w14:paraId="6A47FE8E" w14:textId="4B887BB9" w:rsidR="00836849" w:rsidRDefault="00836849" w:rsidP="00B3558D">
      <w:pPr>
        <w:pStyle w:val="Title"/>
        <w:rPr>
          <w:rFonts w:ascii="Times New Roman" w:hAnsi="Times New Roman"/>
          <w:b w:val="0"/>
          <w:sz w:val="24"/>
          <w:szCs w:val="24"/>
          <w:lang w:val="lv-LV"/>
        </w:rPr>
      </w:pPr>
      <w:r>
        <w:rPr>
          <w:rFonts w:ascii="Times New Roman" w:hAnsi="Times New Roman"/>
          <w:b w:val="0"/>
          <w:sz w:val="24"/>
          <w:szCs w:val="24"/>
          <w:lang w:val="lv-LV"/>
        </w:rPr>
        <w:t xml:space="preserve">(iepirkuma identifikācijas numurs </w:t>
      </w:r>
      <w:r w:rsidR="00930E89">
        <w:rPr>
          <w:rFonts w:ascii="Times New Roman" w:hAnsi="Times New Roman"/>
          <w:b w:val="0"/>
          <w:sz w:val="24"/>
          <w:szCs w:val="24"/>
          <w:lang w:val="lv-LV"/>
        </w:rPr>
        <w:t>–</w:t>
      </w:r>
      <w:r>
        <w:rPr>
          <w:rFonts w:ascii="Times New Roman" w:hAnsi="Times New Roman"/>
          <w:b w:val="0"/>
          <w:sz w:val="24"/>
          <w:szCs w:val="24"/>
          <w:lang w:val="lv-LV"/>
        </w:rPr>
        <w:t xml:space="preserve"> </w:t>
      </w:r>
      <w:r w:rsidR="00930E89">
        <w:rPr>
          <w:rFonts w:ascii="Times New Roman" w:hAnsi="Times New Roman"/>
          <w:b w:val="0"/>
          <w:sz w:val="24"/>
          <w:szCs w:val="24"/>
          <w:lang w:val="lv-LV"/>
        </w:rPr>
        <w:t>IeM IC 2024/8)</w:t>
      </w:r>
    </w:p>
    <w:p w14:paraId="4DFF4ABD" w14:textId="6C04000F" w:rsidR="00930E89" w:rsidRPr="004F11E9" w:rsidRDefault="00930E89" w:rsidP="00B3558D">
      <w:pPr>
        <w:pStyle w:val="Title"/>
        <w:rPr>
          <w:rFonts w:ascii="Times New Roman" w:hAnsi="Times New Roman"/>
          <w:b w:val="0"/>
          <w:sz w:val="24"/>
          <w:szCs w:val="24"/>
          <w:lang w:val="lv-LV"/>
        </w:rPr>
      </w:pPr>
      <w:r>
        <w:rPr>
          <w:rFonts w:ascii="Times New Roman" w:hAnsi="Times New Roman"/>
          <w:b w:val="0"/>
          <w:sz w:val="24"/>
          <w:szCs w:val="24"/>
          <w:lang w:val="lv-LV"/>
        </w:rPr>
        <w:t xml:space="preserve">Pasūtītāja līguma uzskaites numurs – 76/2024 </w:t>
      </w:r>
    </w:p>
    <w:p w14:paraId="65E67D1C" w14:textId="77777777" w:rsidR="004F11E9" w:rsidRPr="002126AC" w:rsidRDefault="004F11E9" w:rsidP="00B3558D">
      <w:pPr>
        <w:pStyle w:val="Title"/>
        <w:jc w:val="right"/>
        <w:rPr>
          <w:rFonts w:ascii="Times New Roman" w:hAnsi="Times New Roman"/>
          <w:sz w:val="24"/>
          <w:szCs w:val="24"/>
          <w:lang w:val="lv-LV"/>
        </w:rPr>
      </w:pPr>
    </w:p>
    <w:p w14:paraId="565A89B1" w14:textId="52FF2E3C" w:rsidR="004F11E9" w:rsidRDefault="004F11E9" w:rsidP="00B3558D">
      <w:pPr>
        <w:spacing w:after="0"/>
        <w:jc w:val="right"/>
        <w:rPr>
          <w:rFonts w:ascii="Times New Roman" w:hAnsi="Times New Roman"/>
          <w:i/>
          <w:sz w:val="24"/>
          <w:szCs w:val="24"/>
        </w:rPr>
      </w:pPr>
      <w:r w:rsidRPr="004F11E9">
        <w:rPr>
          <w:rFonts w:ascii="Times New Roman" w:hAnsi="Times New Roman"/>
          <w:sz w:val="24"/>
          <w:szCs w:val="24"/>
        </w:rPr>
        <w:t>Rīgā</w:t>
      </w:r>
      <w:r w:rsidRPr="004F11E9">
        <w:rPr>
          <w:rFonts w:ascii="Times New Roman" w:hAnsi="Times New Roman"/>
          <w:sz w:val="24"/>
          <w:szCs w:val="24"/>
        </w:rPr>
        <w:tab/>
      </w:r>
      <w:r w:rsidRPr="004F11E9">
        <w:rPr>
          <w:rFonts w:ascii="Times New Roman" w:hAnsi="Times New Roman"/>
          <w:b/>
          <w:sz w:val="24"/>
          <w:szCs w:val="24"/>
        </w:rPr>
        <w:t xml:space="preserve">    </w:t>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t xml:space="preserve">  </w:t>
      </w:r>
      <w:r w:rsidRPr="004F11E9">
        <w:rPr>
          <w:rFonts w:ascii="Times New Roman" w:hAnsi="Times New Roman"/>
          <w:i/>
          <w:sz w:val="24"/>
          <w:szCs w:val="24"/>
        </w:rPr>
        <w:t xml:space="preserve">Dokumenta datums ir </w:t>
      </w:r>
      <w:r w:rsidR="001F0D93">
        <w:rPr>
          <w:rFonts w:ascii="Times New Roman" w:hAnsi="Times New Roman"/>
          <w:i/>
          <w:sz w:val="24"/>
          <w:szCs w:val="24"/>
        </w:rPr>
        <w:t xml:space="preserve">pēdējā pievienotā </w:t>
      </w:r>
      <w:r w:rsidRPr="004F11E9">
        <w:rPr>
          <w:rFonts w:ascii="Times New Roman" w:hAnsi="Times New Roman"/>
          <w:i/>
          <w:sz w:val="24"/>
          <w:szCs w:val="24"/>
        </w:rPr>
        <w:t>elektroniskā parakst</w:t>
      </w:r>
      <w:r w:rsidR="001F0D93">
        <w:rPr>
          <w:rFonts w:ascii="Times New Roman" w:hAnsi="Times New Roman"/>
          <w:i/>
          <w:sz w:val="24"/>
          <w:szCs w:val="24"/>
        </w:rPr>
        <w:t>a</w:t>
      </w:r>
      <w:r w:rsidRPr="004F11E9">
        <w:rPr>
          <w:rFonts w:ascii="Times New Roman" w:hAnsi="Times New Roman"/>
          <w:i/>
          <w:sz w:val="24"/>
          <w:szCs w:val="24"/>
        </w:rPr>
        <w:t xml:space="preserve"> datums</w:t>
      </w:r>
    </w:p>
    <w:p w14:paraId="3E1DFF2D" w14:textId="77777777" w:rsidR="00B3558D" w:rsidRPr="004F11E9" w:rsidRDefault="00B3558D" w:rsidP="00B3558D">
      <w:pPr>
        <w:spacing w:after="0"/>
        <w:jc w:val="right"/>
        <w:rPr>
          <w:rFonts w:ascii="Times New Roman" w:hAnsi="Times New Roman"/>
          <w:b/>
          <w:sz w:val="24"/>
          <w:szCs w:val="24"/>
        </w:rPr>
      </w:pPr>
    </w:p>
    <w:p w14:paraId="6A612211" w14:textId="75A4102F" w:rsidR="004F11E9" w:rsidRPr="004F11E9" w:rsidRDefault="00836849" w:rsidP="00B3558D">
      <w:pPr>
        <w:spacing w:after="0"/>
        <w:ind w:firstLine="680"/>
        <w:jc w:val="both"/>
        <w:rPr>
          <w:rFonts w:ascii="Times New Roman" w:hAnsi="Times New Roman"/>
          <w:bCs/>
          <w:kern w:val="1"/>
          <w:sz w:val="24"/>
          <w:szCs w:val="24"/>
        </w:rPr>
      </w:pPr>
      <w:r w:rsidRPr="00AC27E5">
        <w:rPr>
          <w:rFonts w:ascii="Times New Roman" w:hAnsi="Times New Roman"/>
          <w:b/>
          <w:sz w:val="24"/>
          <w:szCs w:val="24"/>
          <w:lang w:eastAsia="lv-LV"/>
        </w:rPr>
        <w:t>Pilsonības un migrācijas lietu pārvalde</w:t>
      </w:r>
      <w:r>
        <w:rPr>
          <w:rFonts w:ascii="Times New Roman" w:hAnsi="Times New Roman"/>
          <w:sz w:val="24"/>
          <w:szCs w:val="24"/>
        </w:rPr>
        <w:t>,</w:t>
      </w:r>
      <w:r w:rsidRPr="00836849">
        <w:rPr>
          <w:rFonts w:ascii="Times New Roman" w:hAnsi="Times New Roman"/>
          <w:sz w:val="24"/>
          <w:szCs w:val="24"/>
          <w:lang w:eastAsia="lv-LV"/>
        </w:rPr>
        <w:t xml:space="preserve"> </w:t>
      </w:r>
      <w:proofErr w:type="spellStart"/>
      <w:r w:rsidRPr="00AC27E5">
        <w:rPr>
          <w:rFonts w:ascii="Times New Roman" w:hAnsi="Times New Roman"/>
          <w:sz w:val="24"/>
          <w:szCs w:val="24"/>
          <w:lang w:eastAsia="lv-LV"/>
        </w:rPr>
        <w:t>reģ</w:t>
      </w:r>
      <w:proofErr w:type="spellEnd"/>
      <w:r w:rsidRPr="00AC27E5">
        <w:rPr>
          <w:rFonts w:ascii="Times New Roman" w:hAnsi="Times New Roman"/>
          <w:sz w:val="24"/>
          <w:szCs w:val="24"/>
          <w:lang w:eastAsia="lv-LV"/>
        </w:rPr>
        <w:t>. Nr.90000054163</w:t>
      </w:r>
      <w:r>
        <w:rPr>
          <w:rFonts w:ascii="Times New Roman" w:hAnsi="Times New Roman"/>
          <w:sz w:val="24"/>
          <w:szCs w:val="24"/>
          <w:lang w:eastAsia="lv-LV"/>
        </w:rPr>
        <w:t>, kuru uz nolikuma</w:t>
      </w:r>
      <w:r>
        <w:rPr>
          <w:rFonts w:ascii="Times New Roman" w:hAnsi="Times New Roman"/>
          <w:sz w:val="24"/>
          <w:szCs w:val="24"/>
        </w:rPr>
        <w:t xml:space="preserve"> </w:t>
      </w:r>
      <w:r w:rsidR="004F11E9" w:rsidRPr="004F11E9">
        <w:rPr>
          <w:rFonts w:ascii="Times New Roman" w:hAnsi="Times New Roman"/>
          <w:sz w:val="24"/>
          <w:szCs w:val="24"/>
        </w:rPr>
        <w:t>pamata</w:t>
      </w:r>
      <w:r w:rsidR="004F11E9" w:rsidRPr="004F11E9">
        <w:rPr>
          <w:rFonts w:ascii="Times New Roman" w:hAnsi="Times New Roman"/>
          <w:i/>
          <w:sz w:val="24"/>
          <w:szCs w:val="24"/>
        </w:rPr>
        <w:t xml:space="preserve"> </w:t>
      </w:r>
      <w:r>
        <w:rPr>
          <w:rFonts w:ascii="Times New Roman" w:hAnsi="Times New Roman"/>
          <w:sz w:val="24"/>
          <w:szCs w:val="24"/>
        </w:rPr>
        <w:t xml:space="preserve">pārstāv </w:t>
      </w:r>
      <w:r w:rsidR="00D67E22">
        <w:rPr>
          <w:rFonts w:ascii="Times New Roman" w:hAnsi="Times New Roman"/>
          <w:sz w:val="24"/>
          <w:szCs w:val="24"/>
        </w:rPr>
        <w:t xml:space="preserve">tās priekšniece </w:t>
      </w:r>
      <w:r w:rsidR="004F11E9" w:rsidRPr="004F11E9">
        <w:rPr>
          <w:rFonts w:ascii="Times New Roman" w:hAnsi="Times New Roman"/>
          <w:sz w:val="24"/>
          <w:szCs w:val="24"/>
        </w:rPr>
        <w:t>(turpmāk – Pasūtītājs)</w:t>
      </w:r>
      <w:r w:rsidR="004F11E9" w:rsidRPr="004F11E9">
        <w:rPr>
          <w:rFonts w:ascii="Times New Roman" w:hAnsi="Times New Roman"/>
          <w:bCs/>
          <w:kern w:val="1"/>
          <w:sz w:val="24"/>
          <w:szCs w:val="24"/>
        </w:rPr>
        <w:t>, no vienas puses, un</w:t>
      </w:r>
    </w:p>
    <w:p w14:paraId="2B64CD0E" w14:textId="320DCCAB" w:rsidR="004F11E9" w:rsidRPr="006775D9" w:rsidRDefault="007C7159" w:rsidP="00B3558D">
      <w:pPr>
        <w:spacing w:after="0"/>
        <w:ind w:firstLine="680"/>
        <w:jc w:val="both"/>
        <w:rPr>
          <w:rFonts w:ascii="Times New Roman" w:hAnsi="Times New Roman"/>
          <w:sz w:val="24"/>
          <w:szCs w:val="24"/>
        </w:rPr>
      </w:pPr>
      <w:r w:rsidRPr="006775D9">
        <w:rPr>
          <w:rFonts w:ascii="Times New Roman" w:hAnsi="Times New Roman"/>
          <w:b/>
          <w:bCs/>
          <w:color w:val="000000"/>
          <w:sz w:val="24"/>
          <w:szCs w:val="24"/>
        </w:rPr>
        <w:t>Latvijas Mobilais Telefons SIA</w:t>
      </w:r>
      <w:r w:rsidR="004F11E9" w:rsidRPr="006775D9">
        <w:rPr>
          <w:rFonts w:ascii="Times New Roman" w:hAnsi="Times New Roman"/>
          <w:sz w:val="24"/>
          <w:szCs w:val="24"/>
        </w:rPr>
        <w:t xml:space="preserve">, vienotais reģistrācijas numurs </w:t>
      </w:r>
      <w:r w:rsidR="006775D9" w:rsidRPr="006775D9">
        <w:rPr>
          <w:rFonts w:ascii="Times New Roman" w:hAnsi="Times New Roman"/>
          <w:color w:val="000000"/>
          <w:sz w:val="24"/>
          <w:szCs w:val="24"/>
        </w:rPr>
        <w:t>50003050931</w:t>
      </w:r>
      <w:r w:rsidR="004F11E9" w:rsidRPr="006775D9">
        <w:rPr>
          <w:rFonts w:ascii="Times New Roman" w:hAnsi="Times New Roman"/>
          <w:i/>
          <w:sz w:val="24"/>
          <w:szCs w:val="24"/>
        </w:rPr>
        <w:t>,</w:t>
      </w:r>
      <w:r w:rsidR="004F11E9" w:rsidRPr="006775D9">
        <w:rPr>
          <w:rFonts w:ascii="Times New Roman" w:hAnsi="Times New Roman"/>
          <w:sz w:val="24"/>
          <w:szCs w:val="24"/>
        </w:rPr>
        <w:t xml:space="preserve"> tās </w:t>
      </w:r>
      <w:r w:rsidR="0091295B" w:rsidRPr="0091295B">
        <w:rPr>
          <w:rFonts w:ascii="Times New Roman" w:hAnsi="Times New Roman"/>
          <w:sz w:val="24"/>
          <w:szCs w:val="24"/>
        </w:rPr>
        <w:t xml:space="preserve">Korporatīvo klientu daļas vadītāja vietnieka </w:t>
      </w:r>
      <w:r w:rsidR="004F11E9" w:rsidRPr="006775D9">
        <w:rPr>
          <w:rFonts w:ascii="Times New Roman" w:hAnsi="Times New Roman"/>
          <w:sz w:val="24"/>
          <w:szCs w:val="24"/>
        </w:rPr>
        <w:t xml:space="preserve">personā, kurš rīkojas uz </w:t>
      </w:r>
      <w:r w:rsidR="0091295B" w:rsidRPr="0091295B">
        <w:rPr>
          <w:rFonts w:ascii="Times New Roman" w:hAnsi="Times New Roman"/>
          <w:sz w:val="24"/>
          <w:szCs w:val="24"/>
        </w:rPr>
        <w:t>pilnvaras Nr.2024/215</w:t>
      </w:r>
      <w:r w:rsidR="004F11E9" w:rsidRPr="006775D9">
        <w:rPr>
          <w:rFonts w:ascii="Times New Roman" w:hAnsi="Times New Roman"/>
          <w:sz w:val="24"/>
          <w:szCs w:val="24"/>
        </w:rPr>
        <w:t xml:space="preserve"> pamata</w:t>
      </w:r>
      <w:r w:rsidR="004F11E9" w:rsidRPr="006775D9">
        <w:rPr>
          <w:rFonts w:ascii="Times New Roman" w:hAnsi="Times New Roman"/>
          <w:i/>
          <w:sz w:val="24"/>
          <w:szCs w:val="24"/>
        </w:rPr>
        <w:t xml:space="preserve"> </w:t>
      </w:r>
      <w:r w:rsidR="004F11E9" w:rsidRPr="006775D9">
        <w:rPr>
          <w:rFonts w:ascii="Times New Roman" w:hAnsi="Times New Roman"/>
          <w:sz w:val="24"/>
          <w:szCs w:val="24"/>
        </w:rPr>
        <w:t>(turpmāk – Izpildītājs), no otras puses,</w:t>
      </w:r>
    </w:p>
    <w:p w14:paraId="551B549F" w14:textId="56AFB90E" w:rsidR="004F11E9" w:rsidRDefault="004F11E9" w:rsidP="00B3558D">
      <w:pPr>
        <w:spacing w:after="0"/>
        <w:ind w:firstLine="680"/>
        <w:jc w:val="both"/>
        <w:rPr>
          <w:rFonts w:ascii="Times New Roman" w:hAnsi="Times New Roman"/>
          <w:sz w:val="24"/>
          <w:szCs w:val="24"/>
        </w:rPr>
      </w:pPr>
      <w:r w:rsidRPr="004F11E9">
        <w:rPr>
          <w:rFonts w:ascii="Times New Roman" w:hAnsi="Times New Roman"/>
          <w:sz w:val="24"/>
          <w:szCs w:val="24"/>
        </w:rPr>
        <w:t>abi kopā un katrs atsevišķi saukti attiecīgi Puse/Puses, pamatojoties uz Iekšlietu ministrijas Informācijas centra rīkotā atklāt</w:t>
      </w:r>
      <w:r w:rsidR="002756D0">
        <w:rPr>
          <w:rFonts w:ascii="Times New Roman" w:hAnsi="Times New Roman"/>
          <w:sz w:val="24"/>
          <w:szCs w:val="24"/>
        </w:rPr>
        <w:t>a</w:t>
      </w:r>
      <w:r w:rsidRPr="004F11E9">
        <w:rPr>
          <w:rFonts w:ascii="Times New Roman" w:hAnsi="Times New Roman"/>
          <w:sz w:val="24"/>
          <w:szCs w:val="24"/>
        </w:rPr>
        <w:t xml:space="preserve"> konkursa </w:t>
      </w:r>
      <w:bookmarkStart w:id="0" w:name="_Hlk167278204"/>
      <w:r w:rsidR="00527975">
        <w:rPr>
          <w:rFonts w:ascii="Times New Roman" w:hAnsi="Times New Roman"/>
          <w:bCs/>
          <w:sz w:val="24"/>
          <w:szCs w:val="24"/>
        </w:rPr>
        <w:t>“</w:t>
      </w:r>
      <w:r w:rsidRPr="004F11E9">
        <w:rPr>
          <w:rFonts w:ascii="Times New Roman" w:hAnsi="Times New Roman"/>
          <w:noProof/>
          <w:sz w:val="24"/>
          <w:szCs w:val="24"/>
        </w:rPr>
        <w:t>Mobilo sakaru operatoru sniegto pakalpojumu iegāde Iekšlietu ministrijas padotības iestāžu vajadzībām uz pieciem gadiem</w:t>
      </w:r>
      <w:bookmarkEnd w:id="0"/>
      <w:r w:rsidRPr="004F11E9">
        <w:rPr>
          <w:rFonts w:ascii="Times New Roman" w:hAnsi="Times New Roman"/>
          <w:bCs/>
          <w:sz w:val="24"/>
          <w:szCs w:val="24"/>
        </w:rPr>
        <w:t>”</w:t>
      </w:r>
      <w:r w:rsidRPr="004F11E9">
        <w:rPr>
          <w:rFonts w:ascii="Times New Roman" w:hAnsi="Times New Roman"/>
          <w:sz w:val="24"/>
          <w:szCs w:val="24"/>
        </w:rPr>
        <w:t xml:space="preserve"> (iepirkuma identifikācijas </w:t>
      </w:r>
      <w:r w:rsidR="002756D0">
        <w:rPr>
          <w:rFonts w:ascii="Times New Roman" w:hAnsi="Times New Roman"/>
          <w:sz w:val="24"/>
          <w:szCs w:val="24"/>
        </w:rPr>
        <w:t>Nr.</w:t>
      </w:r>
      <w:r w:rsidR="002756D0" w:rsidRPr="004F11E9">
        <w:rPr>
          <w:rFonts w:ascii="Times New Roman" w:hAnsi="Times New Roman"/>
          <w:sz w:val="24"/>
          <w:szCs w:val="24"/>
        </w:rPr>
        <w:t xml:space="preserve"> </w:t>
      </w:r>
      <w:r w:rsidRPr="004F11E9">
        <w:rPr>
          <w:rFonts w:ascii="Times New Roman" w:hAnsi="Times New Roman"/>
          <w:sz w:val="24"/>
          <w:szCs w:val="24"/>
        </w:rPr>
        <w:t xml:space="preserve">IeM IC 2024/8) rezultātiem, noslēdz šādu </w:t>
      </w:r>
      <w:r w:rsidR="005D258B">
        <w:rPr>
          <w:rFonts w:ascii="Times New Roman" w:hAnsi="Times New Roman"/>
          <w:sz w:val="24"/>
          <w:szCs w:val="24"/>
        </w:rPr>
        <w:t>pakalpojuma</w:t>
      </w:r>
      <w:r w:rsidR="005D258B" w:rsidRPr="004F11E9">
        <w:rPr>
          <w:rFonts w:ascii="Times New Roman" w:hAnsi="Times New Roman"/>
          <w:sz w:val="24"/>
          <w:szCs w:val="24"/>
        </w:rPr>
        <w:t xml:space="preserve"> </w:t>
      </w:r>
      <w:r w:rsidRPr="004F11E9">
        <w:rPr>
          <w:rFonts w:ascii="Times New Roman" w:hAnsi="Times New Roman"/>
          <w:sz w:val="24"/>
          <w:szCs w:val="24"/>
        </w:rPr>
        <w:t>līgumu (turpmāk – Līgums):</w:t>
      </w:r>
    </w:p>
    <w:p w14:paraId="05125C28" w14:textId="77777777" w:rsidR="00B3558D" w:rsidRPr="004F11E9" w:rsidRDefault="00B3558D" w:rsidP="00B3558D">
      <w:pPr>
        <w:spacing w:after="0"/>
        <w:ind w:firstLine="680"/>
        <w:jc w:val="both"/>
        <w:rPr>
          <w:rFonts w:ascii="Times New Roman" w:hAnsi="Times New Roman"/>
          <w:sz w:val="24"/>
          <w:szCs w:val="24"/>
        </w:rPr>
      </w:pPr>
    </w:p>
    <w:p w14:paraId="787DDF4A" w14:textId="54BD450C" w:rsidR="00946234" w:rsidRDefault="00946234" w:rsidP="00B3558D">
      <w:pPr>
        <w:pStyle w:val="1NODAUVIRSRAKSTI"/>
        <w:spacing w:before="0"/>
      </w:pPr>
      <w:r w:rsidRPr="00907AC6">
        <w:t>Līguma priekšmets</w:t>
      </w:r>
      <w:r w:rsidR="002756D0">
        <w:t xml:space="preserve"> un izpildes kārtība</w:t>
      </w:r>
    </w:p>
    <w:p w14:paraId="6FD34C0F" w14:textId="525C85FA" w:rsidR="00946234" w:rsidRPr="00C73B1B" w:rsidRDefault="00946234" w:rsidP="00B3558D">
      <w:pPr>
        <w:pStyle w:val="11punkts"/>
        <w:ind w:left="0" w:firstLine="680"/>
        <w:rPr>
          <w:b/>
        </w:rPr>
      </w:pPr>
      <w:r w:rsidRPr="00C73B1B">
        <w:t xml:space="preserve">Pasūtītājs </w:t>
      </w:r>
      <w:proofErr w:type="spellStart"/>
      <w:r w:rsidRPr="00C73B1B">
        <w:t>pasūta</w:t>
      </w:r>
      <w:proofErr w:type="spellEnd"/>
      <w:r w:rsidRPr="00C73B1B">
        <w:t xml:space="preserve"> un Izpildītājs </w:t>
      </w:r>
      <w:r w:rsidR="00071EFF">
        <w:t>sniedz</w:t>
      </w:r>
      <w:r w:rsidR="00071EFF" w:rsidRPr="00C73B1B">
        <w:t xml:space="preserve"> </w:t>
      </w:r>
      <w:r w:rsidRPr="00C73B1B">
        <w:t xml:space="preserve">mobilo sakaru operatoru pakalpojumus </w:t>
      </w:r>
      <w:r w:rsidR="00392C84" w:rsidRPr="00C73B1B">
        <w:t xml:space="preserve">(turpmāk </w:t>
      </w:r>
      <w:r w:rsidR="00392C84">
        <w:t>–</w:t>
      </w:r>
      <w:r w:rsidR="00392C84" w:rsidRPr="00C73B1B">
        <w:t xml:space="preserve"> Pakalpojums)</w:t>
      </w:r>
      <w:r w:rsidR="00392C84">
        <w:t xml:space="preserve"> </w:t>
      </w:r>
      <w:r w:rsidRPr="00C73B1B">
        <w:t xml:space="preserve">saskaņā ar </w:t>
      </w:r>
      <w:r w:rsidRPr="00C73B1B">
        <w:rPr>
          <w:color w:val="000000"/>
        </w:rPr>
        <w:t>Tehnisk</w:t>
      </w:r>
      <w:r w:rsidR="00817559">
        <w:rPr>
          <w:color w:val="000000"/>
        </w:rPr>
        <w:t>o</w:t>
      </w:r>
      <w:r w:rsidRPr="00C73B1B">
        <w:rPr>
          <w:color w:val="000000"/>
        </w:rPr>
        <w:t xml:space="preserve"> specifikācij</w:t>
      </w:r>
      <w:r w:rsidR="00817559">
        <w:rPr>
          <w:color w:val="000000"/>
        </w:rPr>
        <w:t>u</w:t>
      </w:r>
      <w:r w:rsidRPr="00C73B1B">
        <w:rPr>
          <w:color w:val="000000"/>
        </w:rPr>
        <w:t>/piedāvājum</w:t>
      </w:r>
      <w:r w:rsidR="004F771B">
        <w:rPr>
          <w:color w:val="000000"/>
        </w:rPr>
        <w:t>u</w:t>
      </w:r>
      <w:r w:rsidRPr="00C73B1B">
        <w:rPr>
          <w:color w:val="000000"/>
        </w:rPr>
        <w:t xml:space="preserve"> </w:t>
      </w:r>
      <w:r w:rsidRPr="00C73B1B">
        <w:t xml:space="preserve">(Līguma </w:t>
      </w:r>
      <w:r w:rsidR="003D1BA8">
        <w:t>1</w:t>
      </w:r>
      <w:r w:rsidRPr="00C73B1B">
        <w:t>.</w:t>
      </w:r>
      <w:r w:rsidR="00C110B6">
        <w:t> </w:t>
      </w:r>
      <w:r w:rsidRPr="00C73B1B">
        <w:t>pielikums) un Finanšu piedāvājumu (</w:t>
      </w:r>
      <w:r w:rsidR="00C110B6">
        <w:t xml:space="preserve">Līguma </w:t>
      </w:r>
      <w:r w:rsidR="003D1BA8">
        <w:t>2</w:t>
      </w:r>
      <w:r w:rsidRPr="00C73B1B">
        <w:t>.</w:t>
      </w:r>
      <w:r w:rsidR="00795FA9">
        <w:t> </w:t>
      </w:r>
      <w:r w:rsidRPr="00C73B1B">
        <w:t>pielikums).</w:t>
      </w:r>
    </w:p>
    <w:p w14:paraId="06ED57AE" w14:textId="3C38EE01" w:rsidR="00795FA9" w:rsidRPr="00795FA9" w:rsidRDefault="00795FA9" w:rsidP="00D20B61">
      <w:pPr>
        <w:pStyle w:val="11punkts"/>
        <w:ind w:left="0" w:firstLine="680"/>
        <w:rPr>
          <w:b/>
        </w:rPr>
      </w:pPr>
      <w:r>
        <w:rPr>
          <w:bCs/>
        </w:rPr>
        <w:t>Līgums stājas spēkā tā abpusējas parakstīšanas dienā un ir spēkā līdz Līguma 1.3. </w:t>
      </w:r>
      <w:r w:rsidR="00BD3086">
        <w:rPr>
          <w:bCs/>
        </w:rPr>
        <w:t>apakš</w:t>
      </w:r>
      <w:r>
        <w:rPr>
          <w:bCs/>
        </w:rPr>
        <w:t xml:space="preserve">punktā noteiktā </w:t>
      </w:r>
      <w:r w:rsidR="0010564F">
        <w:rPr>
          <w:bCs/>
        </w:rPr>
        <w:t xml:space="preserve">Līguma </w:t>
      </w:r>
      <w:r w:rsidR="00A94180">
        <w:rPr>
          <w:bCs/>
        </w:rPr>
        <w:t>darbības (</w:t>
      </w:r>
      <w:r w:rsidR="0010564F">
        <w:rPr>
          <w:bCs/>
        </w:rPr>
        <w:t>izpildes</w:t>
      </w:r>
      <w:r w:rsidR="00A94180">
        <w:rPr>
          <w:bCs/>
        </w:rPr>
        <w:t>)</w:t>
      </w:r>
      <w:r w:rsidR="0010564F">
        <w:rPr>
          <w:bCs/>
        </w:rPr>
        <w:t xml:space="preserve"> </w:t>
      </w:r>
      <w:r>
        <w:rPr>
          <w:bCs/>
        </w:rPr>
        <w:t>termiņa beigām.</w:t>
      </w:r>
    </w:p>
    <w:p w14:paraId="1819D882" w14:textId="18243FE5" w:rsidR="00946234" w:rsidRPr="00734B4E" w:rsidRDefault="00946234" w:rsidP="00776C0F">
      <w:pPr>
        <w:pStyle w:val="11punkts"/>
        <w:ind w:left="0" w:firstLine="680"/>
        <w:rPr>
          <w:b/>
        </w:rPr>
      </w:pPr>
      <w:r w:rsidRPr="00C73B1B">
        <w:rPr>
          <w:iCs/>
        </w:rPr>
        <w:t>Līguma</w:t>
      </w:r>
      <w:r w:rsidRPr="00C73B1B">
        <w:t xml:space="preserve"> </w:t>
      </w:r>
      <w:r w:rsidR="00EB1AE8">
        <w:t>darbības (</w:t>
      </w:r>
      <w:r w:rsidRPr="00C73B1B">
        <w:t>izpildes</w:t>
      </w:r>
      <w:r w:rsidR="00EB1AE8">
        <w:t>)</w:t>
      </w:r>
      <w:r w:rsidRPr="00C73B1B">
        <w:t xml:space="preserve"> termiņš 60 (sešdesmit) kalendārie mēneši no </w:t>
      </w:r>
      <w:r w:rsidR="00795FA9">
        <w:t xml:space="preserve">dienas, kad Izpildītājs uzsāk Pakalpojuma sniegšanu </w:t>
      </w:r>
      <w:r w:rsidRPr="00C73B1B">
        <w:t>vai līdz brīdim, kad tiek sasniegta Līguma</w:t>
      </w:r>
      <w:r w:rsidR="006717EE">
        <w:t xml:space="preserve"> 2.1.</w:t>
      </w:r>
      <w:r w:rsidR="00795FA9">
        <w:t> </w:t>
      </w:r>
      <w:r w:rsidR="00BD3086">
        <w:t>apakš</w:t>
      </w:r>
      <w:r w:rsidRPr="00C73B1B">
        <w:t xml:space="preserve">punktā norādītā Līgumcena, atkarībā no tā, kurš nosacījums iestājas pirmais. </w:t>
      </w:r>
      <w:r w:rsidR="00795FA9">
        <w:rPr>
          <w:iCs/>
        </w:rPr>
        <w:t xml:space="preserve">Izpildītājs uzsāk Pakalpojuma sniegšanu </w:t>
      </w:r>
      <w:r w:rsidR="00795FA9" w:rsidRPr="0091295B">
        <w:rPr>
          <w:iCs/>
        </w:rPr>
        <w:t xml:space="preserve">2024. gada </w:t>
      </w:r>
      <w:r w:rsidR="00930E89" w:rsidRPr="0091295B">
        <w:rPr>
          <w:iCs/>
        </w:rPr>
        <w:t>22.septembr</w:t>
      </w:r>
      <w:r w:rsidR="00346916" w:rsidRPr="0091295B">
        <w:rPr>
          <w:iCs/>
        </w:rPr>
        <w:t>ī.</w:t>
      </w:r>
    </w:p>
    <w:p w14:paraId="1528EC96" w14:textId="2C661F5B" w:rsidR="00734B4E" w:rsidRDefault="00734B4E" w:rsidP="00B3558D">
      <w:pPr>
        <w:pStyle w:val="11punkts"/>
        <w:ind w:left="0" w:firstLine="680"/>
      </w:pPr>
      <w:r w:rsidRPr="00352E68">
        <w:t xml:space="preserve">Līguma izpildes vieta – </w:t>
      </w:r>
      <w:r>
        <w:t>Latvijas Republikas teritorija</w:t>
      </w:r>
      <w:r w:rsidRPr="00352E68">
        <w:t>.</w:t>
      </w:r>
    </w:p>
    <w:p w14:paraId="64CDC212" w14:textId="77777777" w:rsidR="00B3558D" w:rsidRPr="00352E68" w:rsidRDefault="00B3558D" w:rsidP="00B3558D">
      <w:pPr>
        <w:pStyle w:val="11punkts"/>
        <w:numPr>
          <w:ilvl w:val="0"/>
          <w:numId w:val="0"/>
        </w:numPr>
      </w:pPr>
    </w:p>
    <w:p w14:paraId="4142EAD4" w14:textId="77777777" w:rsidR="005604CD" w:rsidRPr="00907AC6" w:rsidRDefault="005604CD" w:rsidP="00B3558D">
      <w:pPr>
        <w:pStyle w:val="1NODAUVIRSRAKSTI"/>
        <w:spacing w:before="0"/>
      </w:pPr>
      <w:r w:rsidRPr="00907AC6">
        <w:t>Līgum</w:t>
      </w:r>
      <w:r>
        <w:t>cena</w:t>
      </w:r>
      <w:r w:rsidRPr="00907AC6">
        <w:t xml:space="preserve"> un </w:t>
      </w:r>
      <w:r>
        <w:t>samaksas</w:t>
      </w:r>
      <w:r w:rsidRPr="00907AC6">
        <w:t xml:space="preserve"> kārtība</w:t>
      </w:r>
    </w:p>
    <w:p w14:paraId="0926E105" w14:textId="64C3B0C2" w:rsidR="005604CD" w:rsidRDefault="005604CD" w:rsidP="00071EFF">
      <w:pPr>
        <w:pStyle w:val="11punkts"/>
        <w:ind w:left="0" w:firstLine="680"/>
      </w:pPr>
      <w:r w:rsidRPr="00222D66">
        <w:t xml:space="preserve">Kopējā līgumcena visā Līguma </w:t>
      </w:r>
      <w:r w:rsidR="00EB1AE8">
        <w:t>darbības laikā</w:t>
      </w:r>
      <w:r w:rsidR="00EB1AE8" w:rsidRPr="00222D66">
        <w:t xml:space="preserve"> </w:t>
      </w:r>
      <w:r w:rsidR="004A7C08">
        <w:t xml:space="preserve">(turpmāk – Līgumcena) </w:t>
      </w:r>
      <w:r w:rsidRPr="00222D66">
        <w:t xml:space="preserve">nepārsniedz </w:t>
      </w:r>
      <w:r w:rsidRPr="0091295B">
        <w:rPr>
          <w:b/>
        </w:rPr>
        <w:t xml:space="preserve">EUR </w:t>
      </w:r>
      <w:r w:rsidR="00930E89" w:rsidRPr="0091295B">
        <w:rPr>
          <w:b/>
        </w:rPr>
        <w:t>24 793,39</w:t>
      </w:r>
      <w:r w:rsidR="00930E89" w:rsidRPr="0091295B">
        <w:t xml:space="preserve"> </w:t>
      </w:r>
      <w:r w:rsidRPr="0091295B">
        <w:t>(</w:t>
      </w:r>
      <w:r w:rsidR="00930E89" w:rsidRPr="0091295B">
        <w:t>divdesmit četri tūkstoši septiņi simti deviņdesmit trīs</w:t>
      </w:r>
      <w:r w:rsidRPr="0091295B">
        <w:t xml:space="preserve"> </w:t>
      </w:r>
      <w:proofErr w:type="spellStart"/>
      <w:r w:rsidRPr="0091295B">
        <w:rPr>
          <w:i/>
        </w:rPr>
        <w:t>euro</w:t>
      </w:r>
      <w:proofErr w:type="spellEnd"/>
      <w:r w:rsidRPr="0091295B">
        <w:t xml:space="preserve">, </w:t>
      </w:r>
      <w:r w:rsidR="00930E89" w:rsidRPr="0091295B">
        <w:t xml:space="preserve">trīsdesmit deviņi </w:t>
      </w:r>
      <w:r w:rsidRPr="0091295B">
        <w:t>centi)</w:t>
      </w:r>
      <w:r w:rsidRPr="00222D66">
        <w:t xml:space="preserve"> bez pievienotās vērtības nodokļa (turpmāk – PVN)</w:t>
      </w:r>
      <w:r>
        <w:t>.</w:t>
      </w:r>
      <w:r w:rsidR="00723558">
        <w:t xml:space="preserve"> Pasūtītājs Līguma darbības laikā ir tiesīgs palielināt kopējo līgumcenu, bet ne vairāk kā par 50 (piecdesmit) procentiem, Pusēm savstarpēji </w:t>
      </w:r>
      <w:proofErr w:type="spellStart"/>
      <w:r w:rsidR="00723558">
        <w:t>rakstveidā</w:t>
      </w:r>
      <w:proofErr w:type="spellEnd"/>
      <w:r w:rsidR="00723558">
        <w:t xml:space="preserve"> vienojoties.</w:t>
      </w:r>
    </w:p>
    <w:p w14:paraId="33932B46" w14:textId="428C96F2" w:rsidR="005604CD" w:rsidRDefault="005604CD" w:rsidP="00071EFF">
      <w:pPr>
        <w:pStyle w:val="11punkts"/>
        <w:ind w:left="0" w:firstLine="680"/>
      </w:pPr>
      <w:r w:rsidRPr="00C73B1B">
        <w:t>Pakalpojuma cenas</w:t>
      </w:r>
      <w:r w:rsidR="00F82CDE">
        <w:t xml:space="preserve"> (vienību cenas)</w:t>
      </w:r>
      <w:r w:rsidRPr="00C73B1B">
        <w:t xml:space="preserve"> ir noteiktas Līguma </w:t>
      </w:r>
      <w:r w:rsidR="003D1BA8">
        <w:t>2</w:t>
      </w:r>
      <w:r w:rsidRPr="00C73B1B">
        <w:t>.</w:t>
      </w:r>
      <w:r w:rsidR="009B3B3C">
        <w:t> </w:t>
      </w:r>
      <w:r w:rsidRPr="00C73B1B">
        <w:t>pielikumā un Līguma darbības</w:t>
      </w:r>
      <w:r w:rsidR="00F82CDE">
        <w:t xml:space="preserve"> pirmajos 12 (divpadsmit) mēneš</w:t>
      </w:r>
      <w:r w:rsidR="005476D8">
        <w:t>os</w:t>
      </w:r>
      <w:r w:rsidRPr="00C73B1B">
        <w:t xml:space="preserve"> tās ir nemainīgas.</w:t>
      </w:r>
      <w:r w:rsidR="00F82CDE">
        <w:t xml:space="preserve"> Izpildītājs uzņemas cenas svārstību (pieauguma) risku apmērā, kas nepārsniedz 10% (desmit procentus) no </w:t>
      </w:r>
      <w:r w:rsidR="00071EFF">
        <w:t xml:space="preserve">katras atsevišķas </w:t>
      </w:r>
      <w:r w:rsidR="00F82CDE">
        <w:t>vienības sākotnējās cenas.</w:t>
      </w:r>
    </w:p>
    <w:p w14:paraId="0D44531C" w14:textId="362301AA" w:rsidR="00F82CDE" w:rsidRDefault="00F82CDE" w:rsidP="00071EFF">
      <w:pPr>
        <w:pStyle w:val="11punkts"/>
        <w:ind w:left="0" w:firstLine="680"/>
      </w:pPr>
      <w:r>
        <w:t>Ja cenas svārstību (pieauguma) apmērs objektīvu, no Izpildītāja neatkarīgu apstākļu dēļ, ir lielāks par Līguma 2.2. </w:t>
      </w:r>
      <w:r w:rsidR="00BD3086">
        <w:t>apakš</w:t>
      </w:r>
      <w:r>
        <w:t>punktā noteikto, tad Izpildītājam ne biežāk kā reizi 12 (divpadsmit) mēnešos ir tiesības ierosināt attiecīgās vienības cenas pārskatīšanu, iesniedzot Pasūtītājam pamatojumu, norādot kādi apstākļi un kādā mērā ietekmē vienības cenas pieaugumu, un detalizētu attiecīgās vienības cenas pieauguma aprēķinu.</w:t>
      </w:r>
    </w:p>
    <w:p w14:paraId="62154901" w14:textId="2ECD151E" w:rsidR="00F82CDE" w:rsidRDefault="00F82CDE" w:rsidP="00071EFF">
      <w:pPr>
        <w:pStyle w:val="11punkts"/>
        <w:ind w:left="0" w:firstLine="680"/>
      </w:pPr>
      <w:r>
        <w:t>Līguma 2.3. </w:t>
      </w:r>
      <w:r w:rsidR="00BD3086">
        <w:t>apakš</w:t>
      </w:r>
      <w:r>
        <w:t xml:space="preserve">punkta kārtībā pārskatītās vienību cenas pieaugums, ja Puses par tādu ir vienojušās, ir piemērojams, kamēr ir spēkā to pamatojošie apstākļi. Izpildītājam ir pienākums nekavējoties informēt Pasūtītāju par šajā punktā noteikto </w:t>
      </w:r>
      <w:r w:rsidR="00B160BD">
        <w:t xml:space="preserve">pamatojošo </w:t>
      </w:r>
      <w:r>
        <w:t>apstākļu izbeigšanos</w:t>
      </w:r>
      <w:r w:rsidR="00B160BD">
        <w:t>.</w:t>
      </w:r>
    </w:p>
    <w:p w14:paraId="2DBCABCE" w14:textId="77777777" w:rsidR="007A50D2" w:rsidRPr="006F2C3A" w:rsidRDefault="007A50D2" w:rsidP="007A50D2">
      <w:pPr>
        <w:pStyle w:val="11punkts"/>
        <w:ind w:left="0" w:firstLine="680"/>
      </w:pPr>
      <w:r w:rsidRPr="006F2C3A">
        <w:t xml:space="preserve">Izpildītājam ir pienākums ne retāk kā vienu reizi 12 (divpadsmit) mēnešos pārskatīt piedāvāto tarifu samazināšanas iespējas, Pusēm savstarpēji </w:t>
      </w:r>
      <w:proofErr w:type="spellStart"/>
      <w:r w:rsidRPr="006F2C3A">
        <w:t>rakstveidā</w:t>
      </w:r>
      <w:proofErr w:type="spellEnd"/>
      <w:r w:rsidRPr="006F2C3A">
        <w:t xml:space="preserve"> par to vienojoties.</w:t>
      </w:r>
    </w:p>
    <w:p w14:paraId="2FEFF316" w14:textId="07A51AC1" w:rsidR="005604CD" w:rsidRPr="00546385" w:rsidRDefault="00C015AE" w:rsidP="00071EFF">
      <w:pPr>
        <w:pStyle w:val="11punkts"/>
        <w:ind w:left="0" w:firstLine="680"/>
      </w:pPr>
      <w:r>
        <w:lastRenderedPageBreak/>
        <w:t>PVN</w:t>
      </w:r>
      <w:r w:rsidR="005604CD" w:rsidRPr="00546385">
        <w:t xml:space="preserve"> likmi piemēro Latvijas Republikas normatīvajos aktos </w:t>
      </w:r>
      <w:r w:rsidR="001963E6" w:rsidRPr="00546385">
        <w:t>noteikt</w:t>
      </w:r>
      <w:r w:rsidR="001963E6">
        <w:t>ajā</w:t>
      </w:r>
      <w:r w:rsidR="001963E6" w:rsidRPr="00546385">
        <w:t xml:space="preserve"> kārtīb</w:t>
      </w:r>
      <w:r w:rsidR="001963E6">
        <w:t>ā</w:t>
      </w:r>
      <w:r w:rsidR="001963E6" w:rsidRPr="00546385">
        <w:t xml:space="preserve"> </w:t>
      </w:r>
      <w:r w:rsidR="005604CD" w:rsidRPr="00546385">
        <w:t xml:space="preserve">un </w:t>
      </w:r>
      <w:r w:rsidR="001963E6" w:rsidRPr="00546385">
        <w:t>apmēr</w:t>
      </w:r>
      <w:r w:rsidR="001963E6">
        <w:t>ā</w:t>
      </w:r>
      <w:r w:rsidR="005604CD" w:rsidRPr="00546385">
        <w:t>.</w:t>
      </w:r>
    </w:p>
    <w:p w14:paraId="234D5C3D" w14:textId="56717DAF" w:rsidR="005604CD" w:rsidRPr="00546385" w:rsidRDefault="005604CD" w:rsidP="00071EFF">
      <w:pPr>
        <w:pStyle w:val="11punkts"/>
        <w:ind w:left="0" w:firstLine="680"/>
      </w:pPr>
      <w:r w:rsidRPr="00546385">
        <w:t>Līdz katra mēneša 10.</w:t>
      </w:r>
      <w:r w:rsidR="00303E1F">
        <w:t> </w:t>
      </w:r>
      <w:r w:rsidRPr="00546385">
        <w:t xml:space="preserve">datumam Izpildītājs iesniedz Pasūtītājam rēķinu par iepriekšējā mēnesī </w:t>
      </w:r>
      <w:r w:rsidR="00991ECF">
        <w:t xml:space="preserve">faktiski </w:t>
      </w:r>
      <w:r w:rsidRPr="00546385">
        <w:t xml:space="preserve">sniegto </w:t>
      </w:r>
      <w:r w:rsidR="00991ECF">
        <w:t xml:space="preserve">un Līgumam atbilstošu </w:t>
      </w:r>
      <w:r w:rsidRPr="00546385">
        <w:t>Pakalpojumu, to nosūtot uz e-pasta adresi</w:t>
      </w:r>
      <w:r w:rsidRPr="00346916">
        <w:t>:.</w:t>
      </w:r>
    </w:p>
    <w:p w14:paraId="69D845B2" w14:textId="39A0F5FB" w:rsidR="005604CD" w:rsidRDefault="005604CD" w:rsidP="00071EFF">
      <w:pPr>
        <w:pStyle w:val="11punkts"/>
        <w:ind w:left="0" w:firstLine="680"/>
      </w:pPr>
      <w:r w:rsidRPr="00546385">
        <w:t xml:space="preserve">Pasūtītājs samaksu par Pakalpojumu veic, pamatojoties uz </w:t>
      </w:r>
      <w:r w:rsidR="00F82CDE">
        <w:t xml:space="preserve">Līgumā noteiktajā kārtībā </w:t>
      </w:r>
      <w:r w:rsidRPr="00546385">
        <w:t>Izpildītāja iesniegto rēķinu, 30 (trīsdesmit) dienu laikā pēc Izpildītāja rēķina saņemšanas dienas Pasūtītāja iestādē, pārskaitot to uz Izpildītāja rēķinā norādīto norēķinu kontu.</w:t>
      </w:r>
    </w:p>
    <w:p w14:paraId="3F8D1DCD" w14:textId="362240D5" w:rsidR="005D258B" w:rsidRPr="00546385" w:rsidRDefault="005D258B" w:rsidP="00071EFF">
      <w:pPr>
        <w:pStyle w:val="11punkts"/>
        <w:ind w:left="0" w:firstLine="680"/>
      </w:pPr>
      <w:r>
        <w:t xml:space="preserve">Rēķinu Izpildītājs iesniedz Pasūtītājam elektroniski, nosūtot to uz Pasūtītāja Līguma 2.4.punktā norādīto e-pasta adresi. Visiem rēķiniem jābūt noformētiem atbilstoši Latvijas Republikas normatīvo aktu prasībām, t.sk. attiecībā uz </w:t>
      </w:r>
      <w:r w:rsidRPr="002126AC">
        <w:t>piemērojamo elektroniskā rēķina standartu un tā pamatelementu izmantošanas specifikāciju un aprites kārtību</w:t>
      </w:r>
      <w:r>
        <w:t xml:space="preserve">, kā arī tajos jābūt norādītiem Pasūtītāja rekvizītiem un </w:t>
      </w:r>
      <w:r>
        <w:rPr>
          <w:color w:val="000000"/>
        </w:rPr>
        <w:t>informācijai par Līguma datumu un numuru</w:t>
      </w:r>
      <w:r>
        <w:t>. Ja rēķini nav noformēti atbilstoši Līguma punkta prasībām, Izpildītāja pienākums ir izrakstīt un nosūtīt Pasūtītājam jaunu rēķinu. Līdz brīdim, kamēr Izpildītājs nav iekļāvis rēķinā šajā punktā noteikto informāciju, uzskatāms, ka Izpildītājs rēķinu nav iesniedzis. Šajā gadījumā samaksas termiņš tiek skaitīts no dienas, kad Izpildītājs iesniedz atbilstoši Līguma noteikumiem noformētu rēķinu.</w:t>
      </w:r>
    </w:p>
    <w:p w14:paraId="28F6A255" w14:textId="449E1673" w:rsidR="005604CD" w:rsidRDefault="005604CD" w:rsidP="00071EFF">
      <w:pPr>
        <w:pStyle w:val="11punkts"/>
        <w:ind w:left="0" w:firstLine="680"/>
      </w:pPr>
      <w:r w:rsidRPr="00D45EDF">
        <w:t>Par Pakalpojuma samaksas dienu tiek uzskatīta diena, kad Pasūtītājs iesniedzis maksājuma uzdevumu kredītiestādē</w:t>
      </w:r>
      <w:r w:rsidR="00EB5655">
        <w:t>/Valsts kasē</w:t>
      </w:r>
      <w:r w:rsidRPr="00D45EDF">
        <w:t xml:space="preserve">. </w:t>
      </w:r>
    </w:p>
    <w:p w14:paraId="092F8D95" w14:textId="77777777" w:rsidR="00B3558D" w:rsidRPr="00546385" w:rsidRDefault="00B3558D" w:rsidP="00B3558D">
      <w:pPr>
        <w:pStyle w:val="11punkts"/>
        <w:numPr>
          <w:ilvl w:val="0"/>
          <w:numId w:val="0"/>
        </w:numPr>
        <w:ind w:left="624"/>
      </w:pPr>
    </w:p>
    <w:p w14:paraId="7B3087C0" w14:textId="77777777" w:rsidR="00B25D27" w:rsidRPr="00907AC6" w:rsidRDefault="00B25D27" w:rsidP="00B3558D">
      <w:pPr>
        <w:pStyle w:val="1NODAUVIRSRAKSTI"/>
        <w:spacing w:before="0"/>
      </w:pPr>
      <w:r w:rsidRPr="00907AC6">
        <w:t>Pušu saistības</w:t>
      </w:r>
    </w:p>
    <w:p w14:paraId="01F086E8" w14:textId="7CDFB3C0" w:rsidR="00091653" w:rsidRPr="00091653" w:rsidRDefault="00091653" w:rsidP="00B3558D">
      <w:pPr>
        <w:pStyle w:val="11punkts"/>
        <w:ind w:left="0" w:firstLine="680"/>
      </w:pPr>
      <w:r w:rsidRPr="00091653">
        <w:t>Izpildītāj</w:t>
      </w:r>
      <w:r w:rsidR="00F13A17">
        <w:t>s</w:t>
      </w:r>
      <w:r w:rsidRPr="00091653">
        <w:t>:</w:t>
      </w:r>
    </w:p>
    <w:p w14:paraId="03743559" w14:textId="47C95133" w:rsidR="00091653" w:rsidRPr="00091653" w:rsidRDefault="002C7015"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sidRPr="002C1716">
        <w:rPr>
          <w:rFonts w:ascii="Times New Roman" w:hAnsi="Times New Roman" w:cs="Times New Roman"/>
          <w:sz w:val="24"/>
          <w:szCs w:val="24"/>
        </w:rPr>
        <w:t>nodrošina</w:t>
      </w:r>
      <w:r w:rsidRPr="002C1716">
        <w:rPr>
          <w:rFonts w:ascii="Times New Roman" w:hAnsi="Times New Roman" w:cs="Times New Roman"/>
          <w:sz w:val="28"/>
          <w:szCs w:val="28"/>
        </w:rPr>
        <w:t xml:space="preserve"> </w:t>
      </w:r>
      <w:r w:rsidR="00091653" w:rsidRPr="00091653">
        <w:rPr>
          <w:rFonts w:ascii="Times New Roman" w:hAnsi="Times New Roman" w:cs="Times New Roman"/>
          <w:sz w:val="24"/>
          <w:szCs w:val="24"/>
        </w:rPr>
        <w:t>Līguma noteikumiem atbilstošu, 24</w:t>
      </w:r>
      <w:r w:rsidR="00E409E6">
        <w:rPr>
          <w:rFonts w:ascii="Times New Roman" w:hAnsi="Times New Roman" w:cs="Times New Roman"/>
          <w:sz w:val="24"/>
          <w:szCs w:val="24"/>
        </w:rPr>
        <w:t> (divdesmit četras)</w:t>
      </w:r>
      <w:r w:rsidR="00091653" w:rsidRPr="00091653">
        <w:rPr>
          <w:rFonts w:ascii="Times New Roman" w:hAnsi="Times New Roman" w:cs="Times New Roman"/>
          <w:sz w:val="24"/>
          <w:szCs w:val="24"/>
        </w:rPr>
        <w:t xml:space="preserve"> stundas diennaktī</w:t>
      </w:r>
      <w:r w:rsidR="003B496F">
        <w:rPr>
          <w:rFonts w:ascii="Times New Roman" w:hAnsi="Times New Roman" w:cs="Times New Roman"/>
          <w:sz w:val="24"/>
          <w:szCs w:val="24"/>
        </w:rPr>
        <w:t xml:space="preserve"> un 7</w:t>
      </w:r>
      <w:r w:rsidR="00E409E6">
        <w:rPr>
          <w:rFonts w:ascii="Times New Roman" w:hAnsi="Times New Roman" w:cs="Times New Roman"/>
          <w:sz w:val="24"/>
          <w:szCs w:val="24"/>
        </w:rPr>
        <w:t> (septiņas)</w:t>
      </w:r>
      <w:r w:rsidR="003B496F">
        <w:rPr>
          <w:rFonts w:ascii="Times New Roman" w:hAnsi="Times New Roman" w:cs="Times New Roman"/>
          <w:sz w:val="24"/>
          <w:szCs w:val="24"/>
        </w:rPr>
        <w:t xml:space="preserve"> dienas nedēļā</w:t>
      </w:r>
      <w:r w:rsidR="00091653" w:rsidRPr="00091653">
        <w:rPr>
          <w:rFonts w:ascii="Times New Roman" w:hAnsi="Times New Roman" w:cs="Times New Roman"/>
          <w:sz w:val="24"/>
          <w:szCs w:val="24"/>
        </w:rPr>
        <w:t xml:space="preserve"> nepārtrauktu un kvalitatīvu Pakalpojumu;</w:t>
      </w:r>
    </w:p>
    <w:p w14:paraId="5ADA8C72" w14:textId="4CCB49A1" w:rsidR="00091653" w:rsidRPr="00091653" w:rsidRDefault="002C7015"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nodrošina </w:t>
      </w:r>
      <w:r w:rsidR="00091653" w:rsidRPr="00091653">
        <w:rPr>
          <w:rFonts w:ascii="Times New Roman" w:hAnsi="Times New Roman" w:cs="Times New Roman"/>
          <w:sz w:val="24"/>
          <w:szCs w:val="24"/>
        </w:rPr>
        <w:t xml:space="preserve">Pasūtītāja atbildīgai personai attālinātu piekļuvi aktuālajai informācijai par Pasūtītāja lietotāju </w:t>
      </w:r>
      <w:proofErr w:type="spellStart"/>
      <w:r w:rsidR="00091653" w:rsidRPr="00091653">
        <w:rPr>
          <w:rFonts w:ascii="Times New Roman" w:hAnsi="Times New Roman" w:cs="Times New Roman"/>
          <w:sz w:val="24"/>
          <w:szCs w:val="24"/>
        </w:rPr>
        <w:t>pieslēguma</w:t>
      </w:r>
      <w:proofErr w:type="spellEnd"/>
      <w:r w:rsidR="00091653" w:rsidRPr="00091653">
        <w:rPr>
          <w:rFonts w:ascii="Times New Roman" w:hAnsi="Times New Roman" w:cs="Times New Roman"/>
          <w:sz w:val="24"/>
          <w:szCs w:val="24"/>
        </w:rPr>
        <w:t xml:space="preserve"> numuriem un iespējas administrēt Pakalpojuma </w:t>
      </w:r>
      <w:proofErr w:type="spellStart"/>
      <w:r w:rsidR="00091653" w:rsidRPr="00091653">
        <w:rPr>
          <w:rFonts w:ascii="Times New Roman" w:hAnsi="Times New Roman" w:cs="Times New Roman"/>
          <w:sz w:val="24"/>
          <w:szCs w:val="24"/>
        </w:rPr>
        <w:t>pieslēguma</w:t>
      </w:r>
      <w:proofErr w:type="spellEnd"/>
      <w:r w:rsidR="00091653" w:rsidRPr="00091653">
        <w:rPr>
          <w:rFonts w:ascii="Times New Roman" w:hAnsi="Times New Roman" w:cs="Times New Roman"/>
          <w:sz w:val="24"/>
          <w:szCs w:val="24"/>
        </w:rPr>
        <w:t xml:space="preserve"> veidu un veikt izmantoto Pakalpojuma konfigurācijas izmaiņas;</w:t>
      </w:r>
    </w:p>
    <w:p w14:paraId="0D4ACEE4" w14:textId="6AA8F25B" w:rsidR="00091653" w:rsidRPr="00091653" w:rsidRDefault="002C7015"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nodrošina </w:t>
      </w:r>
      <w:r w:rsidR="00091653" w:rsidRPr="00091653">
        <w:rPr>
          <w:rFonts w:ascii="Times New Roman" w:hAnsi="Times New Roman" w:cs="Times New Roman"/>
          <w:sz w:val="24"/>
          <w:szCs w:val="24"/>
        </w:rPr>
        <w:t xml:space="preserve">Pasūtītāja atbildīgai personai </w:t>
      </w:r>
      <w:r>
        <w:rPr>
          <w:rFonts w:ascii="Times New Roman" w:hAnsi="Times New Roman" w:cs="Times New Roman"/>
          <w:sz w:val="24"/>
          <w:szCs w:val="24"/>
        </w:rPr>
        <w:t>iespēju</w:t>
      </w:r>
      <w:r w:rsidRPr="00091653">
        <w:rPr>
          <w:rFonts w:ascii="Times New Roman" w:hAnsi="Times New Roman" w:cs="Times New Roman"/>
          <w:sz w:val="24"/>
          <w:szCs w:val="24"/>
        </w:rPr>
        <w:t xml:space="preserve"> </w:t>
      </w:r>
      <w:r w:rsidR="00091653" w:rsidRPr="00091653">
        <w:rPr>
          <w:rFonts w:ascii="Times New Roman" w:hAnsi="Times New Roman" w:cs="Times New Roman"/>
          <w:sz w:val="24"/>
          <w:szCs w:val="24"/>
        </w:rPr>
        <w:t>tiešsaistē pārliecināties par izmantotā Pakalpojuma (rēķina) apjomu;</w:t>
      </w:r>
    </w:p>
    <w:p w14:paraId="09EFB7FB" w14:textId="25022957" w:rsidR="00091653" w:rsidRDefault="00091653"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garantē sniegtā Pakalpojuma kvalitātes atbilstību Latvijas Republikas normatīvajos aktos noteiktajām prasībām attiecībā uz šāda veida Pakalpojumu</w:t>
      </w:r>
      <w:r w:rsidR="00183FB9">
        <w:rPr>
          <w:rFonts w:ascii="Times New Roman" w:hAnsi="Times New Roman" w:cs="Times New Roman"/>
          <w:sz w:val="24"/>
          <w:szCs w:val="24"/>
        </w:rPr>
        <w:t>;</w:t>
      </w:r>
    </w:p>
    <w:p w14:paraId="53C17F39" w14:textId="6B68326A" w:rsidR="00E37D1B" w:rsidRDefault="002C7015"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nodrošina </w:t>
      </w:r>
      <w:r w:rsidR="00183FB9" w:rsidRPr="00192C47">
        <w:rPr>
          <w:rFonts w:ascii="Times New Roman" w:hAnsi="Times New Roman" w:cs="Times New Roman"/>
          <w:sz w:val="24"/>
          <w:szCs w:val="24"/>
        </w:rPr>
        <w:t xml:space="preserve">jebkādu </w:t>
      </w:r>
      <w:r w:rsidR="00991ECF">
        <w:rPr>
          <w:rFonts w:ascii="Times New Roman" w:hAnsi="Times New Roman" w:cs="Times New Roman"/>
          <w:sz w:val="24"/>
          <w:szCs w:val="24"/>
        </w:rPr>
        <w:t xml:space="preserve">Līguma ietvaros </w:t>
      </w:r>
      <w:r w:rsidR="00183FB9" w:rsidRPr="00192C47">
        <w:rPr>
          <w:rFonts w:ascii="Times New Roman" w:hAnsi="Times New Roman" w:cs="Times New Roman"/>
          <w:sz w:val="24"/>
          <w:szCs w:val="24"/>
        </w:rPr>
        <w:t>Pasūtītāja</w:t>
      </w:r>
      <w:r w:rsidR="00991ECF">
        <w:rPr>
          <w:rFonts w:ascii="Times New Roman" w:hAnsi="Times New Roman" w:cs="Times New Roman"/>
          <w:sz w:val="24"/>
          <w:szCs w:val="24"/>
        </w:rPr>
        <w:t xml:space="preserve"> sniegto</w:t>
      </w:r>
      <w:r w:rsidR="00183FB9" w:rsidRPr="00192C47">
        <w:rPr>
          <w:rFonts w:ascii="Times New Roman" w:hAnsi="Times New Roman" w:cs="Times New Roman"/>
          <w:sz w:val="24"/>
          <w:szCs w:val="24"/>
        </w:rPr>
        <w:t xml:space="preserve"> datu (t.sk. fizisko personu) drošību un aizsardzību pret nesankcionētu piekļūšanu tiem</w:t>
      </w:r>
      <w:r w:rsidR="00E37D1B">
        <w:rPr>
          <w:rFonts w:ascii="Times New Roman" w:hAnsi="Times New Roman" w:cs="Times New Roman"/>
          <w:sz w:val="24"/>
          <w:szCs w:val="24"/>
        </w:rPr>
        <w:t>;</w:t>
      </w:r>
    </w:p>
    <w:p w14:paraId="0DFC5980" w14:textId="534E8360" w:rsidR="00183FB9" w:rsidRPr="00192C47" w:rsidRDefault="00C46D59"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rPr>
        <w:t xml:space="preserve">nekavējoties </w:t>
      </w:r>
      <w:r w:rsidR="00E37D1B" w:rsidRPr="00FA0F90">
        <w:rPr>
          <w:rFonts w:ascii="Times New Roman" w:hAnsi="Times New Roman" w:cs="Times New Roman"/>
          <w:sz w:val="24"/>
        </w:rPr>
        <w:t>informē Pasūtītāju</w:t>
      </w:r>
      <w:r>
        <w:rPr>
          <w:rFonts w:ascii="Times New Roman" w:hAnsi="Times New Roman" w:cs="Times New Roman"/>
          <w:sz w:val="24"/>
        </w:rPr>
        <w:t xml:space="preserve"> par patiesā labuma guvēja maiņu un/vai</w:t>
      </w:r>
      <w:r w:rsidR="00E37D1B" w:rsidRPr="00FA0F90">
        <w:rPr>
          <w:rFonts w:ascii="Times New Roman" w:hAnsi="Times New Roman" w:cs="Times New Roman"/>
          <w:sz w:val="24"/>
        </w:rPr>
        <w:t xml:space="preserve">, ja </w:t>
      </w:r>
      <w:r w:rsidR="00E37D1B">
        <w:rPr>
          <w:rFonts w:ascii="Times New Roman" w:hAnsi="Times New Roman" w:cs="Times New Roman"/>
          <w:sz w:val="24"/>
        </w:rPr>
        <w:t xml:space="preserve">Izpildītājam </w:t>
      </w:r>
      <w:r w:rsidR="00E37D1B" w:rsidRPr="00FA0F90">
        <w:rPr>
          <w:rFonts w:ascii="Times New Roman" w:hAnsi="Times New Roman" w:cs="Times New Roman"/>
          <w:sz w:val="24"/>
        </w:rPr>
        <w:t>tiek piemērotas Līguma</w:t>
      </w:r>
      <w:r w:rsidR="00E37D1B">
        <w:rPr>
          <w:rFonts w:ascii="Times New Roman" w:hAnsi="Times New Roman" w:cs="Times New Roman"/>
          <w:sz w:val="24"/>
        </w:rPr>
        <w:t xml:space="preserve"> 10.4.</w:t>
      </w:r>
      <w:r w:rsidR="00333FC0">
        <w:rPr>
          <w:rFonts w:ascii="Times New Roman" w:hAnsi="Times New Roman" w:cs="Times New Roman"/>
          <w:sz w:val="24"/>
        </w:rPr>
        <w:t>1.</w:t>
      </w:r>
      <w:r w:rsidR="00E37D1B">
        <w:rPr>
          <w:rFonts w:ascii="Times New Roman" w:hAnsi="Times New Roman" w:cs="Times New Roman"/>
          <w:sz w:val="24"/>
        </w:rPr>
        <w:t> apakšpunktā</w:t>
      </w:r>
      <w:r w:rsidR="00E37D1B" w:rsidRPr="00FA0F90">
        <w:rPr>
          <w:rFonts w:ascii="Times New Roman" w:hAnsi="Times New Roman" w:cs="Times New Roman"/>
          <w:sz w:val="24"/>
        </w:rPr>
        <w:t xml:space="preserve"> minētās sankcijas</w:t>
      </w:r>
      <w:r w:rsidR="00183FB9" w:rsidRPr="00192C47">
        <w:rPr>
          <w:rFonts w:ascii="Times New Roman" w:hAnsi="Times New Roman" w:cs="Times New Roman"/>
          <w:sz w:val="24"/>
          <w:szCs w:val="24"/>
        </w:rPr>
        <w:t>.</w:t>
      </w:r>
    </w:p>
    <w:p w14:paraId="4C71BFAC" w14:textId="63A81404" w:rsidR="00091653" w:rsidRPr="00091653" w:rsidRDefault="00091653" w:rsidP="00B3558D">
      <w:pPr>
        <w:pStyle w:val="Bodytext60"/>
        <w:numPr>
          <w:ilvl w:val="0"/>
          <w:numId w:val="28"/>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Pasūtītājs:</w:t>
      </w:r>
    </w:p>
    <w:p w14:paraId="42D2F8C2" w14:textId="11FE811B" w:rsidR="00091653" w:rsidRPr="00091653" w:rsidRDefault="00091653" w:rsidP="00B3558D">
      <w:pPr>
        <w:pStyle w:val="Bodytext60"/>
        <w:numPr>
          <w:ilvl w:val="0"/>
          <w:numId w:val="29"/>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samaksā Izpildītājam par Pakalpoju</w:t>
      </w:r>
      <w:r w:rsidR="00303E1F">
        <w:rPr>
          <w:rFonts w:ascii="Times New Roman" w:hAnsi="Times New Roman" w:cs="Times New Roman"/>
          <w:sz w:val="24"/>
          <w:szCs w:val="24"/>
        </w:rPr>
        <w:t>mu</w:t>
      </w:r>
      <w:r w:rsidRPr="00091653">
        <w:rPr>
          <w:rFonts w:ascii="Times New Roman" w:hAnsi="Times New Roman" w:cs="Times New Roman"/>
          <w:sz w:val="24"/>
          <w:szCs w:val="24"/>
        </w:rPr>
        <w:t xml:space="preserve"> Līguma 2.</w:t>
      </w:r>
      <w:r w:rsidR="00303E1F">
        <w:rPr>
          <w:rFonts w:ascii="Times New Roman" w:hAnsi="Times New Roman" w:cs="Times New Roman"/>
          <w:sz w:val="24"/>
          <w:szCs w:val="24"/>
        </w:rPr>
        <w:t> </w:t>
      </w:r>
      <w:r w:rsidR="00393690">
        <w:rPr>
          <w:rFonts w:ascii="Times New Roman" w:hAnsi="Times New Roman" w:cs="Times New Roman"/>
          <w:sz w:val="24"/>
          <w:szCs w:val="24"/>
        </w:rPr>
        <w:t>punkt</w:t>
      </w:r>
      <w:r w:rsidR="00393690" w:rsidRPr="00091653">
        <w:rPr>
          <w:rFonts w:ascii="Times New Roman" w:hAnsi="Times New Roman" w:cs="Times New Roman"/>
          <w:sz w:val="24"/>
          <w:szCs w:val="24"/>
        </w:rPr>
        <w:t xml:space="preserve">ā </w:t>
      </w:r>
      <w:r w:rsidRPr="00091653">
        <w:rPr>
          <w:rFonts w:ascii="Times New Roman" w:hAnsi="Times New Roman" w:cs="Times New Roman"/>
          <w:sz w:val="24"/>
          <w:szCs w:val="24"/>
        </w:rPr>
        <w:t>noteiktajā kārtībā;</w:t>
      </w:r>
    </w:p>
    <w:p w14:paraId="329E0B0F" w14:textId="75A9250A" w:rsidR="00091653" w:rsidRDefault="00091653" w:rsidP="00B3558D">
      <w:pPr>
        <w:pStyle w:val="Bodytext60"/>
        <w:numPr>
          <w:ilvl w:val="0"/>
          <w:numId w:val="29"/>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savlaicīgi snie</w:t>
      </w:r>
      <w:r w:rsidR="00ED1EDE">
        <w:rPr>
          <w:rFonts w:ascii="Times New Roman" w:hAnsi="Times New Roman" w:cs="Times New Roman"/>
          <w:sz w:val="24"/>
          <w:szCs w:val="24"/>
        </w:rPr>
        <w:t>dz</w:t>
      </w:r>
      <w:r w:rsidRPr="00091653">
        <w:rPr>
          <w:rFonts w:ascii="Times New Roman" w:hAnsi="Times New Roman" w:cs="Times New Roman"/>
          <w:sz w:val="24"/>
          <w:szCs w:val="24"/>
        </w:rPr>
        <w:t xml:space="preserve"> Izpildītājam visu nepieciešamo informāciju, kas saistīta ar </w:t>
      </w:r>
      <w:r w:rsidR="00303E1F">
        <w:rPr>
          <w:rFonts w:ascii="Times New Roman" w:hAnsi="Times New Roman" w:cs="Times New Roman"/>
          <w:sz w:val="24"/>
          <w:szCs w:val="24"/>
        </w:rPr>
        <w:t>Līguma izpildi un sniedzamo Pakalpojumu</w:t>
      </w:r>
      <w:r w:rsidRPr="00091653">
        <w:rPr>
          <w:rFonts w:ascii="Times New Roman" w:hAnsi="Times New Roman" w:cs="Times New Roman"/>
          <w:sz w:val="24"/>
          <w:szCs w:val="24"/>
        </w:rPr>
        <w:t>.</w:t>
      </w:r>
    </w:p>
    <w:p w14:paraId="654CB435" w14:textId="7DF61F91" w:rsidR="00ED1EDE" w:rsidRDefault="00ED1EDE" w:rsidP="00B3558D">
      <w:pPr>
        <w:pStyle w:val="11punkts"/>
        <w:numPr>
          <w:ilvl w:val="1"/>
          <w:numId w:val="32"/>
        </w:numPr>
        <w:ind w:left="0" w:firstLine="680"/>
      </w:pPr>
      <w:r w:rsidRPr="006F2C3A">
        <w:t xml:space="preserve">Pasūtītājs ir tiesīgs pārskatīt Līgumā </w:t>
      </w:r>
      <w:r w:rsidR="00D71E63" w:rsidRPr="006F2C3A">
        <w:t xml:space="preserve">Pakalpojumam </w:t>
      </w:r>
      <w:r w:rsidRPr="006F2C3A">
        <w:t>izvirzītās prasības, ja normatīvajos aktos tiek noteiktas augstākas kvalitātes prasības kā Tehniskajā specifikācijā</w:t>
      </w:r>
      <w:r w:rsidR="003D1BA8">
        <w:t>/piedāvājumā</w:t>
      </w:r>
      <w:r w:rsidRPr="006F2C3A">
        <w:t xml:space="preserve">. Šajā Līguma punktā </w:t>
      </w:r>
      <w:r w:rsidR="002C1716" w:rsidRPr="006F2C3A">
        <w:t xml:space="preserve">noteikto </w:t>
      </w:r>
      <w:r w:rsidRPr="006F2C3A">
        <w:t>prasību pārskatīšana nav pamatojums Pakalpojuma cenu paaugstināšanai.</w:t>
      </w:r>
    </w:p>
    <w:p w14:paraId="662602AC" w14:textId="0E7B7730" w:rsidR="0091295B" w:rsidRPr="006F2C3A" w:rsidRDefault="0091295B" w:rsidP="00B3558D">
      <w:pPr>
        <w:pStyle w:val="11punkts"/>
        <w:numPr>
          <w:ilvl w:val="1"/>
          <w:numId w:val="32"/>
        </w:numPr>
        <w:ind w:left="0" w:firstLine="680"/>
      </w:pPr>
      <w:r>
        <w:t>Pasūtītājs apņemas ievērot Izpildītāja sniegto Pakalpojumu lietošanas noteikumus.</w:t>
      </w:r>
    </w:p>
    <w:p w14:paraId="72B0EC06" w14:textId="77777777" w:rsidR="00B3558D" w:rsidRPr="00ED1EDE" w:rsidRDefault="00B3558D" w:rsidP="00B3558D">
      <w:pPr>
        <w:pStyle w:val="11punkts"/>
        <w:numPr>
          <w:ilvl w:val="0"/>
          <w:numId w:val="0"/>
        </w:numPr>
      </w:pPr>
    </w:p>
    <w:p w14:paraId="25CF8E52" w14:textId="2604C0DB" w:rsidR="00BC2109" w:rsidRPr="00DB49C5" w:rsidRDefault="007037FA" w:rsidP="00B3558D">
      <w:pPr>
        <w:pStyle w:val="1NODAUVIRSRAKSTI"/>
        <w:spacing w:before="0"/>
        <w:rPr>
          <w:rFonts w:ascii="Times New Roman" w:hAnsi="Times New Roman" w:cs="Times New Roman"/>
          <w:color w:val="auto"/>
        </w:rPr>
      </w:pPr>
      <w:r>
        <w:rPr>
          <w:rFonts w:ascii="Times New Roman" w:hAnsi="Times New Roman" w:cs="Times New Roman"/>
          <w:color w:val="auto"/>
        </w:rPr>
        <w:t>Pušu atbildība</w:t>
      </w:r>
    </w:p>
    <w:p w14:paraId="095E780C" w14:textId="5AEF79F0" w:rsidR="007037FA" w:rsidRPr="00BF4CD9" w:rsidRDefault="007037FA" w:rsidP="00B3558D">
      <w:pPr>
        <w:pStyle w:val="11punkts"/>
        <w:ind w:left="0" w:firstLine="680"/>
      </w:pPr>
      <w:r w:rsidRPr="00013BD9">
        <w:t xml:space="preserve">Ja Pasūtītājam ir iebildumi par </w:t>
      </w:r>
      <w:r w:rsidR="00DC18E1">
        <w:t xml:space="preserve">Pakalpojuma </w:t>
      </w:r>
      <w:r w:rsidR="00F364C6">
        <w:t xml:space="preserve">trūkumiem (piemēram, </w:t>
      </w:r>
      <w:r w:rsidRPr="00013BD9">
        <w:t>Pakalpojuma</w:t>
      </w:r>
      <w:r w:rsidRPr="00013BD9">
        <w:rPr>
          <w:rFonts w:eastAsia="Arial Unicode MS"/>
          <w:u w:color="000000"/>
          <w:bdr w:val="nil"/>
        </w:rPr>
        <w:t xml:space="preserve"> </w:t>
      </w:r>
      <w:r w:rsidRPr="00013BD9">
        <w:t>kvalitāt</w:t>
      </w:r>
      <w:r w:rsidR="00C66D46">
        <w:t>es</w:t>
      </w:r>
      <w:r w:rsidRPr="00013BD9">
        <w:t xml:space="preserve"> </w:t>
      </w:r>
      <w:r w:rsidR="00F364C6">
        <w:t>un/</w:t>
      </w:r>
      <w:r w:rsidRPr="00013BD9">
        <w:t xml:space="preserve">vai rēķina </w:t>
      </w:r>
      <w:r w:rsidR="00C66D46" w:rsidRPr="00013BD9">
        <w:t>neatbilstīb</w:t>
      </w:r>
      <w:r w:rsidR="00C66D46">
        <w:t>a</w:t>
      </w:r>
      <w:r w:rsidR="00C66D46" w:rsidRPr="00013BD9">
        <w:t xml:space="preserve"> </w:t>
      </w:r>
      <w:r w:rsidRPr="00013BD9">
        <w:t>Līguma noteikumiem</w:t>
      </w:r>
      <w:r w:rsidR="00F364C6">
        <w:t>)</w:t>
      </w:r>
      <w:r w:rsidRPr="00013BD9">
        <w:t xml:space="preserve">, Pasūtītājs </w:t>
      </w:r>
      <w:proofErr w:type="spellStart"/>
      <w:r w:rsidRPr="00013BD9">
        <w:t>nosūta</w:t>
      </w:r>
      <w:proofErr w:type="spellEnd"/>
      <w:r w:rsidRPr="00013BD9">
        <w:t xml:space="preserve"> I</w:t>
      </w:r>
      <w:r w:rsidRPr="00013BD9">
        <w:rPr>
          <w:bCs/>
        </w:rPr>
        <w:t xml:space="preserve">zpildītājam pretenziju uz </w:t>
      </w:r>
      <w:r w:rsidR="00E52837">
        <w:t>e-</w:t>
      </w:r>
      <w:r w:rsidRPr="00013BD9">
        <w:t>pasta adresi:</w:t>
      </w:r>
      <w:r w:rsidR="0091295B">
        <w:t xml:space="preserve">. </w:t>
      </w:r>
      <w:hyperlink r:id="rId11"/>
      <w:r w:rsidRPr="00013BD9">
        <w:rPr>
          <w:bCs/>
          <w:spacing w:val="3"/>
        </w:rPr>
        <w:t xml:space="preserve">Izpildītājs </w:t>
      </w:r>
      <w:r w:rsidRPr="00013BD9">
        <w:rPr>
          <w:spacing w:val="3"/>
        </w:rPr>
        <w:t xml:space="preserve">novērš pretenzijā </w:t>
      </w:r>
      <w:r w:rsidR="00F364C6">
        <w:rPr>
          <w:spacing w:val="3"/>
        </w:rPr>
        <w:t>norādītos trūkumus</w:t>
      </w:r>
      <w:r w:rsidRPr="00013BD9">
        <w:rPr>
          <w:spacing w:val="3"/>
        </w:rPr>
        <w:t xml:space="preserve"> </w:t>
      </w:r>
      <w:r w:rsidR="00BF5593">
        <w:rPr>
          <w:spacing w:val="3"/>
        </w:rPr>
        <w:t>3</w:t>
      </w:r>
      <w:r w:rsidR="00BF5593" w:rsidRPr="00013BD9">
        <w:rPr>
          <w:spacing w:val="3"/>
        </w:rPr>
        <w:t> (</w:t>
      </w:r>
      <w:r w:rsidR="00BF5593">
        <w:rPr>
          <w:spacing w:val="3"/>
        </w:rPr>
        <w:t>trīs</w:t>
      </w:r>
      <w:r w:rsidR="00BF5593" w:rsidRPr="00013BD9">
        <w:rPr>
          <w:spacing w:val="3"/>
        </w:rPr>
        <w:t xml:space="preserve">) </w:t>
      </w:r>
      <w:r w:rsidRPr="00013BD9">
        <w:rPr>
          <w:spacing w:val="3"/>
        </w:rPr>
        <w:t>darb</w:t>
      </w:r>
      <w:r w:rsidRPr="00013BD9">
        <w:rPr>
          <w:spacing w:val="-2"/>
        </w:rPr>
        <w:t xml:space="preserve">dienu laikā, skaitot no pretenzijas nosūtīšanas dienas, vai </w:t>
      </w:r>
      <w:proofErr w:type="spellStart"/>
      <w:r w:rsidRPr="00013BD9">
        <w:rPr>
          <w:spacing w:val="-2"/>
        </w:rPr>
        <w:t>rakstveidā</w:t>
      </w:r>
      <w:proofErr w:type="spellEnd"/>
      <w:r w:rsidRPr="00013BD9">
        <w:rPr>
          <w:spacing w:val="-2"/>
        </w:rPr>
        <w:t xml:space="preserve"> iesniedz Pasūtītājam motivētu atteikumu novērst konstatēt</w:t>
      </w:r>
      <w:r w:rsidR="00F364C6">
        <w:rPr>
          <w:spacing w:val="-2"/>
        </w:rPr>
        <w:t>os</w:t>
      </w:r>
      <w:r w:rsidRPr="00013BD9">
        <w:rPr>
          <w:spacing w:val="-2"/>
        </w:rPr>
        <w:t xml:space="preserve"> </w:t>
      </w:r>
      <w:r w:rsidR="00F364C6">
        <w:rPr>
          <w:spacing w:val="-2"/>
        </w:rPr>
        <w:t>trūkumus</w:t>
      </w:r>
      <w:r w:rsidR="00BF5593">
        <w:rPr>
          <w:spacing w:val="-2"/>
        </w:rPr>
        <w:t xml:space="preserve"> vai pamatojumu trūkumu novēršanas termiņa pagarināšanai</w:t>
      </w:r>
      <w:r w:rsidRPr="00013BD9">
        <w:rPr>
          <w:spacing w:val="-3"/>
        </w:rPr>
        <w:t xml:space="preserve">. </w:t>
      </w:r>
    </w:p>
    <w:p w14:paraId="3B25BADA" w14:textId="1E80647D" w:rsidR="007037FA" w:rsidRPr="00907AC6" w:rsidRDefault="007037FA" w:rsidP="00B3558D">
      <w:pPr>
        <w:pStyle w:val="11punkts"/>
        <w:ind w:left="0" w:firstLine="680"/>
      </w:pPr>
      <w:r w:rsidRPr="00907AC6">
        <w:t xml:space="preserve">Par </w:t>
      </w:r>
      <w:r>
        <w:t>L</w:t>
      </w:r>
      <w:r w:rsidRPr="00907AC6">
        <w:t>īgum</w:t>
      </w:r>
      <w:r w:rsidR="00BF5593">
        <w:t>a 4.1.</w:t>
      </w:r>
      <w:r w:rsidR="00717EC6">
        <w:t> apakš</w:t>
      </w:r>
      <w:r w:rsidR="00BF5593">
        <w:t>punkt</w:t>
      </w:r>
      <w:r w:rsidRPr="00907AC6">
        <w:t xml:space="preserve">ā noteikto trūkumu un/vai neatbilstību novēršanas termiņa neievērošanu, Izpildītājs maksā </w:t>
      </w:r>
      <w:r w:rsidRPr="006F2C3A">
        <w:rPr>
          <w:rStyle w:val="FontStyle23"/>
          <w:sz w:val="24"/>
          <w:szCs w:val="24"/>
        </w:rPr>
        <w:t>līgumsodu 0,5% (nulle komats piecu procentu)</w:t>
      </w:r>
      <w:r w:rsidRPr="006F2C3A">
        <w:t xml:space="preserve"> apmērā </w:t>
      </w:r>
      <w:r w:rsidRPr="006F2C3A">
        <w:lastRenderedPageBreak/>
        <w:t xml:space="preserve">no konkrētā Pakalpojuma summas </w:t>
      </w:r>
      <w:r w:rsidR="006916FA" w:rsidRPr="006F2C3A">
        <w:t>bez PV</w:t>
      </w:r>
      <w:r w:rsidR="006916FA">
        <w:t xml:space="preserve">N </w:t>
      </w:r>
      <w:r w:rsidRPr="00907AC6">
        <w:t>par katru kavēto trūkumu novēršanas termiņa dienu, bet ne vairāk kā 10% (desmit procenti) no attiecīgā Pakalpojuma summas bez PVN.</w:t>
      </w:r>
    </w:p>
    <w:p w14:paraId="317E01D5" w14:textId="2A89B616" w:rsidR="007037FA" w:rsidRPr="00907AC6" w:rsidRDefault="007037FA" w:rsidP="00B3558D">
      <w:pPr>
        <w:pStyle w:val="11punkts"/>
        <w:ind w:left="0" w:firstLine="680"/>
      </w:pPr>
      <w:r w:rsidRPr="00907AC6">
        <w:t>Par Līgumā noteikto maksājumu termiņu neievērošanu, Pasūtītāj</w:t>
      </w:r>
      <w:r w:rsidR="00306378">
        <w:t>s maksā Izpildītājam</w:t>
      </w:r>
      <w:r w:rsidRPr="00907AC6">
        <w:t xml:space="preserve"> </w:t>
      </w:r>
      <w:r w:rsidRPr="00907AC6">
        <w:rPr>
          <w:rStyle w:val="FontStyle23"/>
          <w:sz w:val="24"/>
          <w:szCs w:val="24"/>
        </w:rPr>
        <w:t>līgumsodu 0,5 % (nulle komats piecu procentu)</w:t>
      </w:r>
      <w:r w:rsidRPr="00907AC6">
        <w:t xml:space="preserve"> apmērā no kavētās maksājumu summas </w:t>
      </w:r>
      <w:r w:rsidR="00306378">
        <w:t xml:space="preserve">bez PVN </w:t>
      </w:r>
      <w:r w:rsidRPr="00907AC6">
        <w:t xml:space="preserve">par katru nokavēto dienu, bet ne vairāk kā 10% (desmit procenti) no </w:t>
      </w:r>
      <w:r w:rsidR="00306378">
        <w:t>attiecīgās</w:t>
      </w:r>
      <w:r w:rsidRPr="00907AC6">
        <w:t xml:space="preserve"> summas.</w:t>
      </w:r>
    </w:p>
    <w:p w14:paraId="4A190A8A" w14:textId="475B3674" w:rsidR="007037FA" w:rsidRDefault="007037FA" w:rsidP="00B3558D">
      <w:pPr>
        <w:pStyle w:val="11punkts"/>
        <w:ind w:left="0" w:firstLine="680"/>
      </w:pPr>
      <w:r w:rsidRPr="00534413">
        <w:t>Līgumsoda summu, kuru saskaņā ar Līguma noteikumiem Izpildītājam ir jāmaksā Pasūtītājam, Pasūtītājs ir tiesīgs ieturēt no Izpildītāja</w:t>
      </w:r>
      <w:r w:rsidR="00583B02">
        <w:t>m Līguma ietvaros izmaksājamajām summām</w:t>
      </w:r>
      <w:r>
        <w:t>.</w:t>
      </w:r>
    </w:p>
    <w:p w14:paraId="7AF7CE0B" w14:textId="7A718C6D" w:rsidR="003370A2" w:rsidRDefault="003370A2" w:rsidP="00B3558D">
      <w:pPr>
        <w:pStyle w:val="11punkts"/>
        <w:ind w:left="0" w:firstLine="680"/>
      </w:pPr>
      <w:r w:rsidRPr="00A22EDD">
        <w:t>Ja nokavēta kādas Līgumā noteiktas saistības izpilde, līgumsods aprēķināms par periodu, kas sākās nākamajā dienā pēc Līgumā noteiktās saistības izpildes termiņa un ietver dienu, kurā saistība izpildīta</w:t>
      </w:r>
      <w:r>
        <w:t>.</w:t>
      </w:r>
    </w:p>
    <w:p w14:paraId="3DB638E2" w14:textId="50A23C80" w:rsidR="007037FA" w:rsidRPr="00907AC6" w:rsidRDefault="007037FA" w:rsidP="00B3558D">
      <w:pPr>
        <w:pStyle w:val="11punkts"/>
        <w:ind w:left="0" w:firstLine="680"/>
      </w:pPr>
      <w:r w:rsidRPr="00907AC6">
        <w:t xml:space="preserve">Puses savstarpēji atbild par otrai Pusei nodarītajiem zaudējumiem, ja tie radušies vienas Puses vai tās darbinieku, kā arī </w:t>
      </w:r>
      <w:r w:rsidR="00583B02">
        <w:t>L</w:t>
      </w:r>
      <w:r w:rsidRPr="00907AC6">
        <w:t xml:space="preserve">īguma izpildē </w:t>
      </w:r>
      <w:r w:rsidR="00583B02" w:rsidRPr="00907AC6">
        <w:t xml:space="preserve">Pušu </w:t>
      </w:r>
      <w:r w:rsidRPr="00907AC6">
        <w:t>iesaistīto trešo personu darbības vai bezdarbības, kā arī rupjas neuzmanības, ļaunā nolūkā izdarīto darbību vai nolaidības rezultātā.</w:t>
      </w:r>
    </w:p>
    <w:p w14:paraId="12B10D65" w14:textId="54303EB8" w:rsidR="007037FA" w:rsidRDefault="007037FA" w:rsidP="00B3558D">
      <w:pPr>
        <w:pStyle w:val="11punkts"/>
        <w:ind w:left="0" w:firstLine="680"/>
      </w:pPr>
      <w:r w:rsidRPr="00907AC6">
        <w:t>Jebkura Līgumā noteiktā līgumsoda samaksa neatbrīvo Puses no to saistību pilnīgas izpildes</w:t>
      </w:r>
      <w:r w:rsidR="00512896">
        <w:t xml:space="preserve"> un zaudējumu atlīdzināšanas</w:t>
      </w:r>
      <w:r w:rsidRPr="00907AC6">
        <w:t>.</w:t>
      </w:r>
    </w:p>
    <w:p w14:paraId="59E2FAB3" w14:textId="77777777" w:rsidR="00B3558D" w:rsidRDefault="00B3558D" w:rsidP="00B3558D">
      <w:pPr>
        <w:pStyle w:val="11punkts"/>
        <w:numPr>
          <w:ilvl w:val="0"/>
          <w:numId w:val="0"/>
        </w:numPr>
        <w:ind w:left="680"/>
      </w:pPr>
    </w:p>
    <w:p w14:paraId="184BE132" w14:textId="72CADC82" w:rsidR="007037FA" w:rsidRPr="00907AC6" w:rsidRDefault="007037FA" w:rsidP="00B3558D">
      <w:pPr>
        <w:pStyle w:val="1NODAUVIRSRAKSTI"/>
        <w:spacing w:before="0"/>
        <w:rPr>
          <w:rFonts w:eastAsia="MS Mincho" w:hint="eastAsia"/>
        </w:rPr>
      </w:pPr>
      <w:r w:rsidRPr="00907AC6">
        <w:rPr>
          <w:rFonts w:eastAsia="MS Mincho"/>
        </w:rPr>
        <w:t xml:space="preserve">Izpildītāja </w:t>
      </w:r>
      <w:r>
        <w:rPr>
          <w:rFonts w:eastAsia="MS Mincho"/>
        </w:rPr>
        <w:t xml:space="preserve">līguma izpildē iesaistītā personāla </w:t>
      </w:r>
      <w:r w:rsidRPr="00907AC6">
        <w:rPr>
          <w:rFonts w:eastAsia="MS Mincho"/>
        </w:rPr>
        <w:t>un apakšuzņēmēju nomaiņas</w:t>
      </w:r>
      <w:r w:rsidR="001533FA">
        <w:rPr>
          <w:rFonts w:eastAsia="MS Mincho"/>
        </w:rPr>
        <w:t>,</w:t>
      </w:r>
      <w:r w:rsidR="00F264EA">
        <w:rPr>
          <w:rFonts w:eastAsia="MS Mincho"/>
        </w:rPr>
        <w:t xml:space="preserve"> un jauna personāla un apakšuzņēmēju piesaistes</w:t>
      </w:r>
      <w:r w:rsidRPr="00907AC6">
        <w:rPr>
          <w:rFonts w:eastAsia="MS Mincho"/>
        </w:rPr>
        <w:t xml:space="preserve"> noteikumi</w:t>
      </w:r>
    </w:p>
    <w:p w14:paraId="16B7F5C4" w14:textId="47E9901F" w:rsidR="007037FA" w:rsidRPr="002B2E87" w:rsidRDefault="00F264EA" w:rsidP="00C45C5D">
      <w:pPr>
        <w:pStyle w:val="11punkts"/>
        <w:ind w:left="0" w:firstLine="680"/>
        <w:rPr>
          <w:b/>
          <w:bCs/>
        </w:rPr>
      </w:pPr>
      <w:r>
        <w:t xml:space="preserve">Līguma izpildē iesaistītā personāla un apakšuzņēmēju nomaiņa, kā arī jauna personāla un apakšuzņēmēju piesaiste ir pieļaujama tikai ar Pasūtītāja rakstveida piekrišanu un ir veicama Publisko iepirkumu likuma 62. pantā noteiktajā kārtībā. Izpildītājam ir pienākums saskaņot ar Pasūtītāju papildu personāla iesaistīšanu Līguma </w:t>
      </w:r>
      <w:r w:rsidRPr="002B2E87">
        <w:t>izpildē.</w:t>
      </w:r>
    </w:p>
    <w:p w14:paraId="235A5BC8" w14:textId="65D7258E" w:rsidR="007037FA" w:rsidRPr="00D55122" w:rsidRDefault="007037FA" w:rsidP="00C45C5D">
      <w:pPr>
        <w:pStyle w:val="11punkts"/>
        <w:ind w:left="0" w:firstLine="680"/>
      </w:pPr>
      <w:r w:rsidRPr="00D55122">
        <w:t>Trešo personu, tai skaitā apakšuzņēmēju, pieaicināšana Līguma izpildē pēc Izpildītāja iniciatīvas neatbrīvo Izpildītāju no atbildības par Līguma izpildi kopumā vai kādu no daļām, kā arī neuzliek Pasūtītājam papildu pienākumus un saistības.</w:t>
      </w:r>
    </w:p>
    <w:p w14:paraId="5B283C72" w14:textId="6D4CEE3D" w:rsidR="003E4521" w:rsidRPr="007B1880" w:rsidRDefault="003E4521" w:rsidP="007B1880">
      <w:pPr>
        <w:pStyle w:val="11punkts"/>
        <w:numPr>
          <w:ilvl w:val="0"/>
          <w:numId w:val="0"/>
        </w:numPr>
        <w:ind w:left="624" w:hanging="624"/>
      </w:pPr>
    </w:p>
    <w:p w14:paraId="3AA2E323" w14:textId="77777777" w:rsidR="007037FA" w:rsidRPr="007177A6" w:rsidRDefault="007037FA" w:rsidP="00B3558D">
      <w:pPr>
        <w:pStyle w:val="1NODAUVIRSRAKSTI"/>
        <w:spacing w:before="0"/>
      </w:pPr>
      <w:r w:rsidRPr="007177A6">
        <w:t>Nepārvarama vara</w:t>
      </w:r>
    </w:p>
    <w:p w14:paraId="104749C1" w14:textId="3B5C9844" w:rsidR="007037FA" w:rsidRPr="007177A6" w:rsidRDefault="007037FA" w:rsidP="003F4040">
      <w:pPr>
        <w:pStyle w:val="11punkts"/>
        <w:ind w:left="0" w:firstLine="680"/>
        <w:rPr>
          <w:b/>
        </w:rPr>
      </w:pPr>
      <w:r w:rsidRPr="00907AC6">
        <w:t xml:space="preserve">Puses </w:t>
      </w:r>
      <w:r w:rsidR="00304AD5">
        <w:t>neatbild</w:t>
      </w:r>
      <w:r w:rsidRPr="00907AC6">
        <w:t xml:space="preserve">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 </w:t>
      </w:r>
    </w:p>
    <w:p w14:paraId="19E52903" w14:textId="3C32B3D3" w:rsidR="007037FA" w:rsidRPr="007177A6" w:rsidRDefault="007037FA" w:rsidP="003F4040">
      <w:pPr>
        <w:pStyle w:val="11punkts"/>
        <w:ind w:left="0" w:firstLine="680"/>
        <w:rPr>
          <w:b/>
        </w:rPr>
      </w:pPr>
      <w:r w:rsidRPr="007177A6">
        <w:t>Pusei, kas atsaucas uz nepārvaramas varas vai ārkārtēja rakstura apstākļu darbību, nekavējoties</w:t>
      </w:r>
      <w:r w:rsidR="003F4040">
        <w:t>, bet ne vēlāk kā</w:t>
      </w:r>
      <w:r w:rsidRPr="007177A6">
        <w:t xml:space="preserve"> 5 (piecas) darba dienu laikā par šādiem apstākļiem </w:t>
      </w:r>
      <w:proofErr w:type="spellStart"/>
      <w:r w:rsidRPr="007177A6">
        <w:t>rakstveidā</w:t>
      </w:r>
      <w:proofErr w:type="spellEnd"/>
      <w:r w:rsidRPr="007177A6">
        <w:t xml:space="preserve"> jāziņo otrai Pusei. Paziņojumā jānorāda, kādā termiņā iespējama vai paredzama </w:t>
      </w:r>
      <w:r w:rsidR="00304AD5">
        <w:t>Līgumā</w:t>
      </w:r>
      <w:r w:rsidR="00304AD5" w:rsidRPr="007177A6">
        <w:t xml:space="preserve"> </w:t>
      </w:r>
      <w:r w:rsidRPr="007177A6">
        <w:t>paredzēto saistību izpilde, un, pēc pieprasījuma, šādam paziņojumam ir jāpievieno izziņa, kuru izsniegusi kompetenta institūcija un k</w:t>
      </w:r>
      <w:r w:rsidR="00826CA2">
        <w:t>as</w:t>
      </w:r>
      <w:r w:rsidRPr="007177A6">
        <w:t xml:space="preserve"> satur nepārvaramas varas vai ārkārtējo apstākļu darbības apstiprinājumu un to raksturojumu. Savlaicīga paziņojuma neiesniegšana Pusēm liedz tiesības atsaukties uz nepārvaramas varas vai ārkārtēja rakstura apstākļiem.</w:t>
      </w:r>
    </w:p>
    <w:p w14:paraId="07631EE7" w14:textId="49AF5D28" w:rsidR="007037FA" w:rsidRPr="00A62777" w:rsidRDefault="00776C0F" w:rsidP="003F4040">
      <w:pPr>
        <w:pStyle w:val="11punkts"/>
        <w:ind w:left="0" w:firstLine="680"/>
      </w:pPr>
      <w:r w:rsidRPr="00A62777">
        <w:t>Pusēm rakstiski vienojoties</w:t>
      </w:r>
      <w:r>
        <w:t>,</w:t>
      </w:r>
      <w:r w:rsidRPr="00A62777">
        <w:t xml:space="preserve"> </w:t>
      </w:r>
      <w:r>
        <w:t>Līguma 1.3. </w:t>
      </w:r>
      <w:r w:rsidR="00BD3086">
        <w:t>apakš</w:t>
      </w:r>
      <w:r>
        <w:t>punktā noteikto Līguma</w:t>
      </w:r>
      <w:r w:rsidRPr="00A62777">
        <w:t xml:space="preserve"> </w:t>
      </w:r>
      <w:r>
        <w:t>darbības (</w:t>
      </w:r>
      <w:r w:rsidR="007037FA" w:rsidRPr="00A62777">
        <w:t>izpildes</w:t>
      </w:r>
      <w:r>
        <w:t>)</w:t>
      </w:r>
      <w:r w:rsidR="007037FA" w:rsidRPr="00A62777">
        <w:t xml:space="preserve"> termiņu var pagarināt uz nepārvaramas varas notikumu vai ārkārtēja rakstura apstākļu darbības laiku, </w:t>
      </w:r>
      <w:r>
        <w:t>kurā nebija iespējama Līgumā noteikto Izpildītāja saistību izpilde</w:t>
      </w:r>
      <w:r w:rsidR="007037FA" w:rsidRPr="00A62777">
        <w:t>.</w:t>
      </w:r>
    </w:p>
    <w:p w14:paraId="717DC576" w14:textId="63658E9D" w:rsidR="008F4BDF" w:rsidRPr="000247DD" w:rsidRDefault="007037FA" w:rsidP="002C1716">
      <w:pPr>
        <w:pStyle w:val="11punkts"/>
        <w:ind w:left="0" w:firstLine="680"/>
      </w:pPr>
      <w:r w:rsidRPr="00A62777">
        <w:t xml:space="preserve">Ja Līgumā </w:t>
      </w:r>
      <w:r>
        <w:t>6</w:t>
      </w:r>
      <w:r w:rsidRPr="00A62777">
        <w:t>.1.</w:t>
      </w:r>
      <w:r w:rsidR="00F251BB">
        <w:t> </w:t>
      </w:r>
      <w:r w:rsidR="00BD3086">
        <w:t>apakš</w:t>
      </w:r>
      <w:r w:rsidRPr="00A62777">
        <w:t>punktā minētie apstākļi turpinās ilgāk par 3 (trīs) kalendārajiem mēnešiem, Puses vienojas par saistību izpildes atlikšanu, izbeigšanu vai turpināšanas procedūru.</w:t>
      </w:r>
    </w:p>
    <w:p w14:paraId="5B486683" w14:textId="27207DD8" w:rsidR="007037FA" w:rsidRPr="00A62777" w:rsidRDefault="007037FA" w:rsidP="003F4040">
      <w:pPr>
        <w:pStyle w:val="11punkts"/>
        <w:ind w:left="0" w:firstLine="680"/>
      </w:pPr>
      <w:r w:rsidRPr="00A62777">
        <w:t xml:space="preserve">Ja Līgumā </w:t>
      </w:r>
      <w:r>
        <w:t>6</w:t>
      </w:r>
      <w:r w:rsidRPr="00A62777">
        <w:t>.1</w:t>
      </w:r>
      <w:r w:rsidR="00F251BB" w:rsidRPr="00A62777">
        <w:t>.</w:t>
      </w:r>
      <w:r w:rsidR="00F251BB">
        <w:t> </w:t>
      </w:r>
      <w:r w:rsidR="00BD3086">
        <w:t>apakš</w:t>
      </w:r>
      <w:r w:rsidRPr="00A62777">
        <w:t>punktā minēto apstākļu esamība nav pamats Pušu saistību, kas radušās līdz šo apstākļu iestāšanās brīdim, neizpildei.</w:t>
      </w:r>
    </w:p>
    <w:p w14:paraId="660383DB" w14:textId="77777777" w:rsidR="00B3558D" w:rsidRPr="00A62777" w:rsidRDefault="00B3558D" w:rsidP="00B3558D">
      <w:pPr>
        <w:pStyle w:val="11punkts"/>
        <w:numPr>
          <w:ilvl w:val="0"/>
          <w:numId w:val="0"/>
        </w:numPr>
        <w:ind w:left="624"/>
      </w:pPr>
    </w:p>
    <w:p w14:paraId="11001ED3" w14:textId="77777777" w:rsidR="00E244D2" w:rsidRPr="009E1B7E" w:rsidRDefault="00E244D2" w:rsidP="00B3558D">
      <w:pPr>
        <w:pStyle w:val="1NODAUVIRSRAKSTI"/>
        <w:spacing w:before="0"/>
      </w:pPr>
      <w:r w:rsidRPr="009E1B7E">
        <w:t>Pušu atbildīgās personas</w:t>
      </w:r>
    </w:p>
    <w:p w14:paraId="371137F8" w14:textId="77777777" w:rsidR="00E244D2" w:rsidRPr="009E1B7E" w:rsidRDefault="00E244D2" w:rsidP="00172D60">
      <w:pPr>
        <w:pStyle w:val="11punkts"/>
        <w:ind w:left="0" w:firstLine="680"/>
      </w:pPr>
      <w:r w:rsidRPr="009E1B7E">
        <w:t>Puses vienojas, ka ar Līguma izpildi saistītos jautājumus risinās šādas Pušu atbildīgās personas:</w:t>
      </w:r>
    </w:p>
    <w:p w14:paraId="2A9D08AD" w14:textId="3025E473" w:rsidR="00E244D2" w:rsidRPr="009E1B7E" w:rsidRDefault="00E244D2" w:rsidP="00172D60">
      <w:pPr>
        <w:pStyle w:val="222"/>
        <w:ind w:left="0" w:firstLine="680"/>
      </w:pPr>
      <w:r w:rsidRPr="009E1B7E">
        <w:lastRenderedPageBreak/>
        <w:t>Pasūtītāja atbildīgā persona:</w:t>
      </w:r>
      <w:r>
        <w:t>;</w:t>
      </w:r>
    </w:p>
    <w:p w14:paraId="656297AF" w14:textId="38B9D7B6" w:rsidR="00E244D2" w:rsidRPr="0091295B" w:rsidRDefault="00E244D2" w:rsidP="00172D60">
      <w:pPr>
        <w:pStyle w:val="222"/>
        <w:ind w:left="0" w:firstLine="680"/>
      </w:pPr>
      <w:r w:rsidRPr="0091295B">
        <w:t>Izpildītāja atbildīgā persona:.</w:t>
      </w:r>
    </w:p>
    <w:p w14:paraId="1261EF51" w14:textId="77777777" w:rsidR="00E244D2" w:rsidRPr="009E1B7E" w:rsidRDefault="00E244D2" w:rsidP="00172D60">
      <w:pPr>
        <w:pStyle w:val="11punkts"/>
        <w:ind w:left="0" w:firstLine="680"/>
      </w:pPr>
      <w:r w:rsidRPr="009E1B7E">
        <w:t>Atbildīg</w:t>
      </w:r>
      <w:r>
        <w:t xml:space="preserve">ās </w:t>
      </w:r>
      <w:r w:rsidRPr="009E1B7E">
        <w:t>person</w:t>
      </w:r>
      <w:r>
        <w:t>as</w:t>
      </w:r>
      <w:r w:rsidRPr="009E1B7E">
        <w:t>:</w:t>
      </w:r>
    </w:p>
    <w:p w14:paraId="5226A8A1" w14:textId="77777777" w:rsidR="00E244D2" w:rsidRPr="009E1B7E" w:rsidRDefault="00E244D2" w:rsidP="00172D60">
      <w:pPr>
        <w:pStyle w:val="222"/>
        <w:ind w:left="0" w:firstLine="680"/>
      </w:pPr>
      <w:r>
        <w:rPr>
          <w:rStyle w:val="FontStyle23"/>
          <w:sz w:val="24"/>
          <w:szCs w:val="24"/>
        </w:rPr>
        <w:t>organizē</w:t>
      </w:r>
      <w:r w:rsidRPr="009E1B7E">
        <w:rPr>
          <w:rStyle w:val="FontStyle23"/>
          <w:sz w:val="24"/>
          <w:szCs w:val="24"/>
        </w:rPr>
        <w:t xml:space="preserve"> savlaicīgu rēķinu iesniegšanu un pieņemšanu, apstiprināšanu un nodošanu apmaksai;</w:t>
      </w:r>
    </w:p>
    <w:p w14:paraId="301FF6CA" w14:textId="77777777" w:rsidR="00E244D2" w:rsidRPr="009E1B7E" w:rsidRDefault="00E244D2" w:rsidP="00172D60">
      <w:pPr>
        <w:pStyle w:val="222"/>
        <w:ind w:left="0" w:firstLine="680"/>
      </w:pPr>
      <w:r>
        <w:t xml:space="preserve">kontrolē Līguma saistību izpildi, </w:t>
      </w:r>
      <w:r w:rsidRPr="009E1B7E">
        <w:t>risin</w:t>
      </w:r>
      <w:r>
        <w:t>a</w:t>
      </w:r>
      <w:r w:rsidRPr="009E1B7E">
        <w:t xml:space="preserve"> citus organizatoriskos jautājumus, kas saistīti ar Līguma izpildi. </w:t>
      </w:r>
    </w:p>
    <w:p w14:paraId="554B761A" w14:textId="05B0B699" w:rsidR="00E244D2" w:rsidRPr="009E1B7E" w:rsidRDefault="00E244D2" w:rsidP="00172D60">
      <w:pPr>
        <w:pStyle w:val="11punkts"/>
        <w:ind w:left="0" w:firstLine="680"/>
      </w:pPr>
      <w:r w:rsidRPr="009E1B7E">
        <w:t>Atbildīgajām personām nav tiesību izdarīt grozījumus Līgumā vai tā pielikumos, kā arī izbeigt Līgumu.</w:t>
      </w:r>
    </w:p>
    <w:p w14:paraId="4AFEB1AA" w14:textId="02CB4786" w:rsidR="00E244D2" w:rsidRPr="009E1B7E" w:rsidRDefault="00E244D2" w:rsidP="00172D60">
      <w:pPr>
        <w:pStyle w:val="11punkts"/>
        <w:ind w:left="0" w:firstLine="680"/>
      </w:pPr>
      <w:r w:rsidRPr="009E1B7E">
        <w:t>Atbildīgās personas, veicot savstarpējo saraksti</w:t>
      </w:r>
      <w:r w:rsidR="005B151C">
        <w:t xml:space="preserve"> un komunikāciju</w:t>
      </w:r>
      <w:r w:rsidRPr="009E1B7E">
        <w:t xml:space="preserve">, izmanto Līguma </w:t>
      </w:r>
      <w:r>
        <w:t>7</w:t>
      </w:r>
      <w:r w:rsidRPr="009E1B7E">
        <w:t>.1.</w:t>
      </w:r>
      <w:r w:rsidR="005B151C">
        <w:t> </w:t>
      </w:r>
      <w:r w:rsidR="00BD3086">
        <w:t>apakš</w:t>
      </w:r>
      <w:r w:rsidRPr="009E1B7E">
        <w:t>punktā minētos rekvizītus (tālruņu numurus, e-pasta adreses).</w:t>
      </w:r>
      <w:r w:rsidR="00B9427D">
        <w:t xml:space="preserve"> Pierādījumus par sarakstes un komunikācijas faktu un saturu Puses un to atbildīgās personas saglabā vismaz visā Līguma darbības laikā.</w:t>
      </w:r>
    </w:p>
    <w:p w14:paraId="27F2A804" w14:textId="62ED6E3C" w:rsidR="00E244D2" w:rsidRDefault="00E244D2" w:rsidP="00172D60">
      <w:pPr>
        <w:pStyle w:val="11punkts"/>
        <w:ind w:left="0" w:firstLine="680"/>
      </w:pPr>
      <w:r w:rsidRPr="009E1B7E">
        <w:t xml:space="preserve">Ja kādai no Pusēm tiek mainīta atbildīgā persona, tad tā nekavējoties, bet ne vēlāk kā 5 (piecu) darba dienu laikā rakstiski paziņo par to otrai Pusei. Paziņojums par Līgumā minētās atbildīgās personas vai </w:t>
      </w:r>
      <w:r w:rsidR="005B151C">
        <w:t xml:space="preserve">tās </w:t>
      </w:r>
      <w:r w:rsidRPr="009E1B7E">
        <w:t xml:space="preserve">kontaktinformācijas maiņu kļūst par </w:t>
      </w:r>
      <w:r w:rsidR="005B151C">
        <w:t>Līguma</w:t>
      </w:r>
      <w:r w:rsidR="005B151C" w:rsidRPr="009E1B7E">
        <w:t xml:space="preserve"> </w:t>
      </w:r>
      <w:r w:rsidRPr="009E1B7E">
        <w:t>neatņemamu sastāvdaļu</w:t>
      </w:r>
      <w:r w:rsidR="005B151C">
        <w:t xml:space="preserve">, bet nav uzskatāms par grozījumiem Publisko iepirkumu likuma </w:t>
      </w:r>
      <w:r w:rsidR="00D20B61">
        <w:t xml:space="preserve">61. panta </w:t>
      </w:r>
      <w:r w:rsidR="005B151C">
        <w:t>izpratnē</w:t>
      </w:r>
      <w:r w:rsidRPr="009E1B7E">
        <w:t>.</w:t>
      </w:r>
    </w:p>
    <w:p w14:paraId="3314C31F" w14:textId="77777777" w:rsidR="00B3558D" w:rsidRPr="009E1B7E" w:rsidRDefault="00B3558D" w:rsidP="00B3558D">
      <w:pPr>
        <w:pStyle w:val="11punkts"/>
        <w:numPr>
          <w:ilvl w:val="0"/>
          <w:numId w:val="0"/>
        </w:numPr>
        <w:ind w:left="624"/>
      </w:pPr>
    </w:p>
    <w:p w14:paraId="3BC97371" w14:textId="77777777" w:rsidR="00E244D2" w:rsidRPr="00907AC6" w:rsidRDefault="00E244D2" w:rsidP="00B3558D">
      <w:pPr>
        <w:pStyle w:val="1NODAUVIRSRAKSTI"/>
        <w:spacing w:before="0"/>
      </w:pPr>
      <w:r w:rsidRPr="00907AC6">
        <w:t>Strīdu risināšanas kārtība</w:t>
      </w:r>
    </w:p>
    <w:p w14:paraId="13DAD452" w14:textId="158D5CCF" w:rsidR="00E244D2" w:rsidRPr="00B3558D" w:rsidRDefault="00E244D2" w:rsidP="005B151C">
      <w:pPr>
        <w:pStyle w:val="11punkts"/>
        <w:numPr>
          <w:ilvl w:val="0"/>
          <w:numId w:val="0"/>
        </w:numPr>
        <w:ind w:firstLine="680"/>
        <w:rPr>
          <w:b/>
        </w:rPr>
      </w:pPr>
      <w:r w:rsidRPr="00907AC6">
        <w:rPr>
          <w:rFonts w:eastAsia="Calibri"/>
        </w:rPr>
        <w:t>Jebkuras</w:t>
      </w:r>
      <w:r w:rsidRPr="00907AC6">
        <w:t xml:space="preserve"> nesaskaņas, domstarpības vai strīdi tiks risināti savstarpēju pārrunu ceļā. Gadījumā, ja </w:t>
      </w:r>
      <w:r w:rsidR="00BB491B" w:rsidRPr="00907AC6">
        <w:t>15</w:t>
      </w:r>
      <w:r w:rsidR="00BB491B">
        <w:t> </w:t>
      </w:r>
      <w:r w:rsidRPr="00907AC6">
        <w:t xml:space="preserve">(piecpadsmit) kalendāro dienu laikā Puses nespēs vienoties, strīds risināms Latvijas Republikas </w:t>
      </w:r>
      <w:r>
        <w:t>tiesā, atbilstoši Latvijas Republikas normatīvo aktu noteikumiem.</w:t>
      </w:r>
    </w:p>
    <w:p w14:paraId="75A993B1" w14:textId="77777777" w:rsidR="00B3558D" w:rsidRPr="00907AC6" w:rsidRDefault="00B3558D" w:rsidP="00B3558D">
      <w:pPr>
        <w:pStyle w:val="11punkts"/>
        <w:numPr>
          <w:ilvl w:val="0"/>
          <w:numId w:val="0"/>
        </w:numPr>
        <w:rPr>
          <w:b/>
        </w:rPr>
      </w:pPr>
    </w:p>
    <w:p w14:paraId="064993F7" w14:textId="77777777" w:rsidR="00E244D2" w:rsidRPr="00907AC6" w:rsidRDefault="00E244D2" w:rsidP="00B3558D">
      <w:pPr>
        <w:pStyle w:val="1NODAUVIRSRAKSTI"/>
        <w:spacing w:before="0"/>
      </w:pPr>
      <w:r w:rsidRPr="00907AC6">
        <w:t>Konfidencialitāte</w:t>
      </w:r>
      <w:r>
        <w:t>s</w:t>
      </w:r>
      <w:r w:rsidRPr="00907AC6">
        <w:t xml:space="preserve"> un fizisko personu datu aizsardzība</w:t>
      </w:r>
      <w:r>
        <w:t>s noteikumi</w:t>
      </w:r>
    </w:p>
    <w:p w14:paraId="5ED0F86C" w14:textId="5A27F852" w:rsidR="00E244D2" w:rsidRPr="00A9054B" w:rsidRDefault="00E244D2" w:rsidP="005B151C">
      <w:pPr>
        <w:pStyle w:val="11punkts"/>
        <w:ind w:left="0" w:firstLine="680"/>
        <w:rPr>
          <w:rStyle w:val="FontStyle21"/>
          <w:b w:val="0"/>
          <w:noProof/>
          <w:sz w:val="24"/>
          <w:szCs w:val="24"/>
        </w:rPr>
      </w:pPr>
      <w:r w:rsidRPr="00A9054B">
        <w:rPr>
          <w:rStyle w:val="FontStyle21"/>
          <w:b w:val="0"/>
          <w:noProof/>
          <w:sz w:val="24"/>
          <w:szCs w:val="24"/>
        </w:rPr>
        <w:t>Puses Līguma spēkā esamības laikā un pēc to beigām neizpau</w:t>
      </w:r>
      <w:r w:rsidR="005B151C">
        <w:rPr>
          <w:rStyle w:val="FontStyle21"/>
          <w:b w:val="0"/>
          <w:noProof/>
          <w:sz w:val="24"/>
          <w:szCs w:val="24"/>
        </w:rPr>
        <w:t>ž</w:t>
      </w:r>
      <w:r w:rsidRPr="00A9054B">
        <w:rPr>
          <w:rStyle w:val="FontStyle21"/>
          <w:b w:val="0"/>
          <w:noProof/>
          <w:sz w:val="24"/>
          <w:szCs w:val="24"/>
        </w:rPr>
        <w:t xml:space="preserve"> trešajām personām informāciju, kas saistīta ar Līguma izpildi. Visa informācija, ko Puses sniedz viens otrai Līguma izpildes laikā, tiek uzskatīta par ierobežotas pieejamības informāciju</w:t>
      </w:r>
      <w:r w:rsidR="007E1C04">
        <w:rPr>
          <w:rStyle w:val="FontStyle21"/>
          <w:b w:val="0"/>
          <w:noProof/>
          <w:sz w:val="24"/>
          <w:szCs w:val="24"/>
        </w:rPr>
        <w:t xml:space="preserve"> (izņemot Līguma 9.2. </w:t>
      </w:r>
      <w:r w:rsidR="00BD3086">
        <w:rPr>
          <w:rStyle w:val="FontStyle21"/>
          <w:b w:val="0"/>
          <w:noProof/>
          <w:sz w:val="24"/>
          <w:szCs w:val="24"/>
        </w:rPr>
        <w:t>apakš</w:t>
      </w:r>
      <w:r w:rsidR="007E1C04">
        <w:rPr>
          <w:rStyle w:val="FontStyle21"/>
          <w:b w:val="0"/>
          <w:noProof/>
          <w:sz w:val="24"/>
          <w:szCs w:val="24"/>
        </w:rPr>
        <w:t>punktā noteiktos gadījumus)</w:t>
      </w:r>
      <w:r w:rsidRPr="00A9054B">
        <w:rPr>
          <w:rStyle w:val="FontStyle21"/>
          <w:b w:val="0"/>
          <w:noProof/>
          <w:sz w:val="24"/>
          <w:szCs w:val="24"/>
        </w:rPr>
        <w:t xml:space="preserve"> un nevar tikt izpausta trešajām personām vai padarīta publiski pieejama bez otras Puses iepriekšējas rakstiskas piekrišanas. </w:t>
      </w:r>
    </w:p>
    <w:p w14:paraId="11D72EDD" w14:textId="6344EA09" w:rsidR="00E244D2" w:rsidRPr="00A9054B" w:rsidRDefault="00E244D2" w:rsidP="005B151C">
      <w:pPr>
        <w:pStyle w:val="11punkts"/>
        <w:ind w:left="0" w:firstLine="680"/>
        <w:rPr>
          <w:rStyle w:val="FontStyle21"/>
          <w:b w:val="0"/>
          <w:noProof/>
          <w:sz w:val="24"/>
          <w:szCs w:val="24"/>
        </w:rPr>
      </w:pPr>
      <w:r w:rsidRPr="00A9054B">
        <w:rPr>
          <w:rStyle w:val="FontStyle21"/>
          <w:b w:val="0"/>
          <w:noProof/>
          <w:sz w:val="24"/>
          <w:szCs w:val="24"/>
        </w:rPr>
        <w:t>Līgumā minētā informācija netiek uzskatīta par ierobežotas pieejamības informāciju, ja tā</w:t>
      </w:r>
      <w:r w:rsidR="006703A4">
        <w:rPr>
          <w:rStyle w:val="FontStyle21"/>
          <w:b w:val="0"/>
          <w:noProof/>
          <w:sz w:val="24"/>
          <w:szCs w:val="24"/>
        </w:rPr>
        <w:t xml:space="preserve"> </w:t>
      </w:r>
      <w:r w:rsidR="006703A4" w:rsidRPr="00A9054B">
        <w:rPr>
          <w:rStyle w:val="FontStyle21"/>
          <w:b w:val="0"/>
          <w:noProof/>
          <w:sz w:val="24"/>
          <w:szCs w:val="24"/>
        </w:rPr>
        <w:t>ir vispārpieejama</w:t>
      </w:r>
      <w:r w:rsidR="006703A4">
        <w:rPr>
          <w:rStyle w:val="FontStyle21"/>
          <w:b w:val="0"/>
          <w:noProof/>
          <w:sz w:val="24"/>
          <w:szCs w:val="24"/>
        </w:rPr>
        <w:t xml:space="preserve"> vai</w:t>
      </w:r>
      <w:r w:rsidRPr="00A9054B">
        <w:rPr>
          <w:rStyle w:val="FontStyle21"/>
          <w:b w:val="0"/>
          <w:noProof/>
          <w:sz w:val="24"/>
          <w:szCs w:val="24"/>
        </w:rPr>
        <w:t xml:space="preserve"> ir kļuvusi publiski pieejama saskaņā ar normatīvo aktu prasībām (</w:t>
      </w:r>
      <w:r w:rsidR="002257B2">
        <w:rPr>
          <w:rStyle w:val="FontStyle21"/>
          <w:b w:val="0"/>
          <w:noProof/>
          <w:sz w:val="24"/>
          <w:szCs w:val="24"/>
        </w:rPr>
        <w:t xml:space="preserve">piemēram, norādīta </w:t>
      </w:r>
      <w:r w:rsidRPr="00A9054B">
        <w:rPr>
          <w:rStyle w:val="FontStyle21"/>
          <w:b w:val="0"/>
          <w:noProof/>
          <w:sz w:val="24"/>
          <w:szCs w:val="24"/>
        </w:rPr>
        <w:t>grāmatvedības pārskatos u. tml.).</w:t>
      </w:r>
    </w:p>
    <w:p w14:paraId="072D8FC8" w14:textId="77777777" w:rsidR="00E244D2" w:rsidRDefault="00E244D2" w:rsidP="005B151C">
      <w:pPr>
        <w:pStyle w:val="11punkts"/>
        <w:ind w:left="0" w:firstLine="680"/>
      </w:pPr>
      <w:r w:rsidRPr="00A9054B">
        <w:t>Izpildītājs nodrošina no Pasūtītāja saņemtās ierobežotas pieejamības informācijas aizsardzību (integritāti, konfidencialitāti) un veic tās apstrādi atsevišķi no pārējās informācijas. Ja sakarā ar ierobežotas pieejamības informācijas nelikumīgu izpaušanu Pasūtītājam vai citai personai radīts kaitējums vai būtiski aizskartas tā likumiskās intereses, šīs personas ir tiesīgas prasīt kaitējuma atlīdzināšanu vai aizskarto tiesību atjaunošanu no Izpildītāja.</w:t>
      </w:r>
    </w:p>
    <w:p w14:paraId="79F1A7AC" w14:textId="586DE7B1" w:rsidR="00E244D2" w:rsidRPr="006951B5" w:rsidRDefault="00E244D2" w:rsidP="005B151C">
      <w:pPr>
        <w:pStyle w:val="11punkts"/>
        <w:ind w:left="0" w:firstLine="680"/>
        <w:rPr>
          <w:bCs/>
        </w:rPr>
      </w:pPr>
      <w:r w:rsidRPr="006951B5">
        <w:t>Līguma ietvaros, Puses kā pārziņi Eiropas Parlamenta un Padomes 2016</w:t>
      </w:r>
      <w:r w:rsidR="00B70EEF" w:rsidRPr="006951B5">
        <w:t>.</w:t>
      </w:r>
      <w:r w:rsidR="00B70EEF">
        <w:t> </w:t>
      </w:r>
      <w:r w:rsidRPr="006951B5">
        <w:t>gada 27</w:t>
      </w:r>
      <w:r w:rsidR="00621DD8" w:rsidRPr="006951B5">
        <w:t>.</w:t>
      </w:r>
      <w:r w:rsidR="00621DD8">
        <w:t> </w:t>
      </w:r>
      <w:r w:rsidRPr="006951B5">
        <w:t>aprīļa regulas Nr. 2016/679 par fizisku personu aizsardzību attiecībā uz personas datu apstrādi un šādu datu brīvu apriti un ar ko atceļ Direktīvu 95/46/EK (Vispārīgā datu aizsardzības regula) izpratnē, var apmainīties ar fizisko personu datiem (turpmāk – personas dati), nodrošinot to apstrādi, ja tas nepieciešams no Līguma izrietošo saistību pienācīgai izpildei un saistīts ar Līguma izpildi (personas datu apstrādes mērķis).</w:t>
      </w:r>
    </w:p>
    <w:p w14:paraId="46BA5E48" w14:textId="77777777" w:rsidR="00E244D2" w:rsidRPr="00A9054B" w:rsidRDefault="00E244D2" w:rsidP="005B151C">
      <w:pPr>
        <w:pStyle w:val="11punkts"/>
        <w:ind w:left="0" w:firstLine="680"/>
      </w:pPr>
      <w:r w:rsidRPr="00A9054B">
        <w:t>Puses vienojas, ka Līguma izpildes ietvaros tās personas datus apstrādā katra savu mērķu īstenošanai un ir uzskatāma par pārzini attiecībā pret otru Pusi.</w:t>
      </w:r>
    </w:p>
    <w:p w14:paraId="76BFC01A" w14:textId="4C9522FB" w:rsidR="00E244D2" w:rsidRPr="00A9054B" w:rsidRDefault="00E244D2" w:rsidP="005B151C">
      <w:pPr>
        <w:pStyle w:val="11punkts"/>
        <w:ind w:left="0" w:firstLine="680"/>
      </w:pPr>
      <w:r w:rsidRPr="00A9054B">
        <w:t>Izpildītājs nekavējoties, bet ne vēlāk kā 24</w:t>
      </w:r>
      <w:r w:rsidR="00621DD8">
        <w:t> (divdesmit četru)</w:t>
      </w:r>
      <w:r w:rsidRPr="00A9054B">
        <w:t xml:space="preserve"> stundu laikā paziņo Pasūtītājam par visiem notikušajiem datu aizsardzības pārkāpumiem, t.sk. par ārējiem uzbrukumiem, ja tas ir radījis vai var radīt draudus Līguma ietvaros apstrādātajiem personas datiem, uz </w:t>
      </w:r>
      <w:r w:rsidRPr="00346916">
        <w:t>e-past</w:t>
      </w:r>
      <w:r w:rsidR="005B151C" w:rsidRPr="00346916">
        <w:t>a adresi</w:t>
      </w:r>
      <w:r w:rsidRPr="00346916">
        <w:t xml:space="preserve">: </w:t>
      </w:r>
      <w:r w:rsidR="00200164" w:rsidRPr="00346916">
        <w:t xml:space="preserve"> </w:t>
      </w:r>
      <w:r w:rsidRPr="00346916">
        <w:t>.</w:t>
      </w:r>
    </w:p>
    <w:p w14:paraId="35399E61" w14:textId="36FA1E9B" w:rsidR="00E244D2" w:rsidRPr="00A9054B" w:rsidRDefault="00E244D2" w:rsidP="005B151C">
      <w:pPr>
        <w:pStyle w:val="11punkts"/>
        <w:ind w:left="0" w:firstLine="680"/>
      </w:pPr>
      <w:r w:rsidRPr="00A9054B">
        <w:t xml:space="preserve">Puses neatgriezeniski </w:t>
      </w:r>
      <w:r w:rsidR="007903D1" w:rsidRPr="00A9054B">
        <w:t>dzē</w:t>
      </w:r>
      <w:r w:rsidR="007903D1">
        <w:t>š</w:t>
      </w:r>
      <w:r w:rsidR="00B70EEF">
        <w:t>/iznīcina</w:t>
      </w:r>
      <w:r w:rsidRPr="00A9054B">
        <w:t xml:space="preserve"> Līguma ietvaros iegūtos fizisko personu datus, ja izbeidzas nepieciešamība tos apstrādāt Līguma izpildes nodrošināšanai un normatīvie akti nenosaka citu kārtību. Izpildītājs</w:t>
      </w:r>
      <w:r w:rsidR="006703A4">
        <w:t xml:space="preserve"> </w:t>
      </w:r>
      <w:r w:rsidR="006703A4" w:rsidRPr="00A9054B">
        <w:t>neatgriezeniski</w:t>
      </w:r>
      <w:r w:rsidRPr="00A9054B">
        <w:t xml:space="preserve"> dzēš</w:t>
      </w:r>
      <w:r w:rsidR="00C40625">
        <w:t>/iznīcina</w:t>
      </w:r>
      <w:r w:rsidRPr="00A9054B">
        <w:t xml:space="preserve"> no Pasūtītāja saņemtos </w:t>
      </w:r>
      <w:r w:rsidR="00E55EA7">
        <w:t xml:space="preserve">Pakalpojuma saņēmēju (lietotāju) </w:t>
      </w:r>
      <w:r w:rsidRPr="00A9054B">
        <w:t>datus, kas tika apstrādāti Līguma izpildes nodrošināšanai</w:t>
      </w:r>
      <w:r w:rsidR="00C40625">
        <w:t>,</w:t>
      </w:r>
      <w:r w:rsidRPr="00A9054B">
        <w:t xml:space="preserve"> ne vēlāk kā nedēļas laikā pēc Līguma darbības izbeigšanās.</w:t>
      </w:r>
    </w:p>
    <w:p w14:paraId="7E7DCFAB" w14:textId="77777777" w:rsidR="00E244D2" w:rsidRPr="00A9054B" w:rsidRDefault="00E244D2" w:rsidP="005B151C">
      <w:pPr>
        <w:pStyle w:val="11punkts"/>
        <w:ind w:left="0" w:firstLine="680"/>
      </w:pPr>
      <w:r w:rsidRPr="00A9054B">
        <w:lastRenderedPageBreak/>
        <w:t>Visi trešo personu prasījumi, kas var rasties Līguma darbības laikā par personas datu apstrādes pārkāpumiem, ir tās Puses atbildība, kuras atbildības jomā un rīcības rezultātā prasījumi ir radušies vai var rasties.</w:t>
      </w:r>
    </w:p>
    <w:p w14:paraId="3B94CA8F" w14:textId="0593E617" w:rsidR="00E244D2" w:rsidRDefault="00E244D2" w:rsidP="005B151C">
      <w:pPr>
        <w:pStyle w:val="11punkts"/>
        <w:ind w:left="0" w:firstLine="680"/>
      </w:pPr>
      <w:r w:rsidRPr="00A9054B">
        <w:t>Izpildītājs var izmantot no Pasūtītāja iegūto informāciju tikai Līguma izpildei, nav pieļaujams izpaust un nodot iegūto informāciju citām fiziskam vai juridiskām personām.</w:t>
      </w:r>
    </w:p>
    <w:p w14:paraId="15EEAC57" w14:textId="77777777" w:rsidR="00B3558D" w:rsidRPr="00A9054B" w:rsidRDefault="00B3558D" w:rsidP="00B3558D">
      <w:pPr>
        <w:pStyle w:val="11punkts"/>
        <w:numPr>
          <w:ilvl w:val="0"/>
          <w:numId w:val="0"/>
        </w:numPr>
      </w:pPr>
    </w:p>
    <w:p w14:paraId="62469898" w14:textId="77777777" w:rsidR="00E244D2" w:rsidRDefault="00E244D2" w:rsidP="00B3558D">
      <w:pPr>
        <w:pStyle w:val="1NODAUVIRSRAKSTI"/>
        <w:spacing w:before="0"/>
      </w:pPr>
      <w:r>
        <w:t>Līguma noteikumu grozīšana un tā darbības izbeigšana</w:t>
      </w:r>
    </w:p>
    <w:p w14:paraId="658916A5" w14:textId="616D5DBD" w:rsidR="00E244D2" w:rsidRPr="00515310" w:rsidRDefault="00E244D2" w:rsidP="00F64DE2">
      <w:pPr>
        <w:pStyle w:val="11punkts"/>
        <w:ind w:left="0" w:firstLine="680"/>
      </w:pPr>
      <w:r w:rsidRPr="00515310">
        <w:t>Līgumu var grozīt, Pusēm savstarpēji vienojoties</w:t>
      </w:r>
      <w:r w:rsidR="001637B4">
        <w:t>, pie nosacījuma, ka grozījumi ir pieļaujami Publisko iepirkumu likuma 61. panta izpratnē</w:t>
      </w:r>
      <w:r w:rsidRPr="00515310">
        <w:t>.</w:t>
      </w:r>
    </w:p>
    <w:p w14:paraId="21BA3174" w14:textId="18E3C819" w:rsidR="00F64DE2" w:rsidRPr="00515310" w:rsidRDefault="00F64DE2" w:rsidP="00F64DE2">
      <w:pPr>
        <w:pStyle w:val="11punkts"/>
        <w:ind w:left="0" w:firstLine="680"/>
      </w:pPr>
      <w:r w:rsidRPr="00515310">
        <w:t xml:space="preserve">Līguma grozījumi un papildinājumi ir spēkā tikai tad, ja tie noformēti </w:t>
      </w:r>
      <w:proofErr w:type="spellStart"/>
      <w:r w:rsidRPr="00515310">
        <w:t>rakstveidā</w:t>
      </w:r>
      <w:proofErr w:type="spellEnd"/>
      <w:r w:rsidRPr="00515310">
        <w:t xml:space="preserve"> un ir Pušu parakstīti</w:t>
      </w:r>
      <w:r>
        <w:t xml:space="preserve"> (izņemot Līguma 7.5. </w:t>
      </w:r>
      <w:r w:rsidR="00BD3086">
        <w:t>apakš</w:t>
      </w:r>
      <w:r>
        <w:t>punktā noteikto gadījumu, kad izmaiņas Līgumā ir veicamas paziņojuma kārtībā)</w:t>
      </w:r>
      <w:r w:rsidRPr="00515310">
        <w:t>. Tie pievienojami Līgumam un kļūst par tā neatņemamu sastāvdaļu.</w:t>
      </w:r>
    </w:p>
    <w:p w14:paraId="5736A8B5" w14:textId="7580165C" w:rsidR="00E244D2" w:rsidRPr="00515310" w:rsidRDefault="00E244D2" w:rsidP="00F64DE2">
      <w:pPr>
        <w:pStyle w:val="11punkts"/>
        <w:ind w:left="0" w:firstLine="680"/>
      </w:pPr>
      <w:r w:rsidRPr="00515310">
        <w:t xml:space="preserve">Pasūtītājs var vienpusēji izbeigt Līgumu, par to vismaz </w:t>
      </w:r>
      <w:r w:rsidR="00503309" w:rsidRPr="00515310">
        <w:t>10</w:t>
      </w:r>
      <w:r w:rsidR="00503309">
        <w:t> </w:t>
      </w:r>
      <w:r w:rsidRPr="00515310">
        <w:t xml:space="preserve">(desmit) </w:t>
      </w:r>
      <w:r w:rsidR="00322C8E">
        <w:t>darba</w:t>
      </w:r>
      <w:r w:rsidR="00322C8E" w:rsidRPr="00515310">
        <w:t xml:space="preserve"> </w:t>
      </w:r>
      <w:r w:rsidRPr="00515310">
        <w:t>dienas iepriekš brīdinot Izpildītāju, ja Pasūtītājam zūd nepieciešamība saņemt Pakalpojumu.</w:t>
      </w:r>
    </w:p>
    <w:p w14:paraId="6AC0FD25" w14:textId="159EACC8" w:rsidR="00333FC0" w:rsidRPr="002C1716" w:rsidRDefault="00E244D2" w:rsidP="00F64DE2">
      <w:pPr>
        <w:pStyle w:val="11punkts"/>
        <w:ind w:left="0" w:firstLine="680"/>
      </w:pPr>
      <w:r w:rsidRPr="00515310">
        <w:t xml:space="preserve">Pasūtītājam ir tiesības atkāpties no Līguma izpildes, </w:t>
      </w:r>
      <w:r w:rsidRPr="00515310">
        <w:rPr>
          <w:rFonts w:eastAsia="Calibri"/>
        </w:rPr>
        <w:t>ja</w:t>
      </w:r>
      <w:r w:rsidR="00333FC0">
        <w:rPr>
          <w:rFonts w:eastAsia="Calibri"/>
        </w:rPr>
        <w:t>:</w:t>
      </w:r>
    </w:p>
    <w:p w14:paraId="142DE084" w14:textId="77777777" w:rsidR="00333FC0" w:rsidRDefault="00E244D2" w:rsidP="00333FC0">
      <w:pPr>
        <w:pStyle w:val="222"/>
        <w:ind w:left="0" w:firstLine="680"/>
      </w:pPr>
      <w:r w:rsidRPr="00515310">
        <w:t xml:space="preserve">Līgumu nav iespējams izpildīt tādēļ, ka Līguma izpildes laikā </w:t>
      </w:r>
      <w:r w:rsidR="009B06F9">
        <w:t xml:space="preserve">Izpildītājam </w:t>
      </w:r>
      <w:r w:rsidRPr="00515310">
        <w:t xml:space="preserve">ir piemērotas </w:t>
      </w:r>
      <w:r w:rsidR="009B06F9">
        <w:t>Starptautisko un Latvijas Republikas nacionālo sankciju likuma 11.</w:t>
      </w:r>
      <w:r w:rsidR="009B06F9" w:rsidRPr="009B06F9">
        <w:rPr>
          <w:vertAlign w:val="superscript"/>
        </w:rPr>
        <w:t>1</w:t>
      </w:r>
      <w:r w:rsidR="009B06F9">
        <w:t xml:space="preserve"> panta pirmajā daļā noteiktās </w:t>
      </w:r>
      <w:r w:rsidRPr="00515310">
        <w:t>starptautiskās vai nacionālās sankcijas vai būtiskas finanšu un kapitāla tirgus intereses ietekmējošas Eiropas Savienības vai Ziemeļatlantijas līguma organizācijas dalībvalsts noteiktās sankcijas</w:t>
      </w:r>
      <w:r w:rsidR="00333FC0">
        <w:t>;</w:t>
      </w:r>
    </w:p>
    <w:p w14:paraId="0B5F9BBC" w14:textId="77777777" w:rsidR="00AC6FC2" w:rsidRPr="002C1716" w:rsidRDefault="00333FC0" w:rsidP="00333FC0">
      <w:pPr>
        <w:pStyle w:val="222"/>
        <w:ind w:left="0" w:firstLine="680"/>
      </w:pPr>
      <w:r w:rsidRPr="4D031232">
        <w:rPr>
          <w:rFonts w:eastAsia="Times New Roman"/>
          <w:szCs w:val="24"/>
        </w:rPr>
        <w:t>konstatēts, ka Līgumu nav iespējams izpildīt tādēļ, ka iestājies Ministru kabineta 2015.</w:t>
      </w:r>
      <w:r>
        <w:rPr>
          <w:rFonts w:eastAsia="Times New Roman"/>
          <w:szCs w:val="24"/>
        </w:rPr>
        <w:t> </w:t>
      </w:r>
      <w:r w:rsidRPr="4D031232">
        <w:rPr>
          <w:rFonts w:eastAsia="Times New Roman"/>
          <w:szCs w:val="24"/>
        </w:rPr>
        <w:t>gada 28.</w:t>
      </w:r>
      <w:r>
        <w:rPr>
          <w:rFonts w:eastAsia="Times New Roman"/>
          <w:szCs w:val="24"/>
        </w:rPr>
        <w:t> </w:t>
      </w:r>
      <w:r w:rsidRPr="4D031232">
        <w:rPr>
          <w:rFonts w:eastAsia="Times New Roman"/>
          <w:szCs w:val="24"/>
        </w:rPr>
        <w:t>jūlija noteikumu Nr.</w:t>
      </w:r>
      <w:r>
        <w:rPr>
          <w:rFonts w:eastAsia="Times New Roman"/>
          <w:szCs w:val="24"/>
        </w:rPr>
        <w:t> </w:t>
      </w:r>
      <w:r w:rsidRPr="4D031232">
        <w:rPr>
          <w:rFonts w:eastAsia="Times New Roman"/>
          <w:szCs w:val="24"/>
        </w:rPr>
        <w:t>442 “Kārtība, kādā tiek nodrošināta informācijas un komunikācijas tehnoloģiju sistēmu atbilstība minimālajām drošības prasībām” 36.¹</w:t>
      </w:r>
      <w:r>
        <w:rPr>
          <w:rFonts w:eastAsia="Times New Roman"/>
          <w:szCs w:val="24"/>
        </w:rPr>
        <w:t> </w:t>
      </w:r>
      <w:r w:rsidRPr="4D031232">
        <w:rPr>
          <w:rFonts w:eastAsia="Times New Roman"/>
          <w:szCs w:val="24"/>
        </w:rPr>
        <w:t>punktā noteikt</w:t>
      </w:r>
      <w:r w:rsidR="00C46D59">
        <w:rPr>
          <w:rFonts w:eastAsia="Times New Roman"/>
          <w:szCs w:val="24"/>
        </w:rPr>
        <w:t>ais</w:t>
      </w:r>
      <w:r w:rsidRPr="4D031232">
        <w:rPr>
          <w:rFonts w:eastAsia="Times New Roman"/>
          <w:szCs w:val="24"/>
        </w:rPr>
        <w:t xml:space="preserve"> ierobežojum</w:t>
      </w:r>
      <w:r w:rsidR="00C46D59">
        <w:rPr>
          <w:rFonts w:eastAsia="Times New Roman"/>
          <w:szCs w:val="24"/>
        </w:rPr>
        <w:t>s</w:t>
      </w:r>
      <w:r w:rsidRPr="4D031232">
        <w:rPr>
          <w:rFonts w:eastAsia="Times New Roman"/>
          <w:szCs w:val="24"/>
        </w:rPr>
        <w:t xml:space="preserve"> </w:t>
      </w:r>
      <w:r w:rsidR="00C46D59">
        <w:rPr>
          <w:rFonts w:eastAsia="Times New Roman"/>
          <w:szCs w:val="24"/>
        </w:rPr>
        <w:t xml:space="preserve">attiecībā uz patieso labuma guvēju </w:t>
      </w:r>
      <w:r w:rsidRPr="4D031232">
        <w:rPr>
          <w:rFonts w:eastAsia="Times New Roman"/>
          <w:szCs w:val="24"/>
        </w:rPr>
        <w:t xml:space="preserve">un kompetentā valsts drošības iestāde nav saskaņojusi </w:t>
      </w:r>
      <w:r w:rsidRPr="00675BB2">
        <w:rPr>
          <w:rFonts w:eastAsia="Times New Roman"/>
          <w:szCs w:val="24"/>
        </w:rPr>
        <w:t>Līguma turpināšanu</w:t>
      </w:r>
      <w:r w:rsidR="00AC6FC2">
        <w:rPr>
          <w:rFonts w:eastAsia="Times New Roman"/>
          <w:szCs w:val="24"/>
        </w:rPr>
        <w:t>;</w:t>
      </w:r>
    </w:p>
    <w:p w14:paraId="66F30FC1" w14:textId="086C7209" w:rsidR="00E244D2" w:rsidRPr="00515310" w:rsidRDefault="00AC6FC2" w:rsidP="002C1716">
      <w:pPr>
        <w:pStyle w:val="222"/>
        <w:ind w:left="0" w:firstLine="680"/>
      </w:pPr>
      <w:r w:rsidRPr="4D031232">
        <w:rPr>
          <w:rFonts w:eastAsia="Times New Roman"/>
          <w:szCs w:val="24"/>
        </w:rPr>
        <w:t>ir pasludināts Izpildītāja maksātnespējas process vai iestājas citi apstākļi, kas liedz vai liegs Izpildītājam turpināt Līguma izpildi saskaņā ar Līguma noteikumiem, vai kas negatīvi ietekmē Pasūtītāja tiesības, kuras izriet no Līgum</w:t>
      </w:r>
      <w:r>
        <w:rPr>
          <w:rFonts w:eastAsia="Times New Roman"/>
          <w:szCs w:val="24"/>
        </w:rPr>
        <w:t>a</w:t>
      </w:r>
      <w:r w:rsidR="00E244D2" w:rsidRPr="00515310">
        <w:t>.</w:t>
      </w:r>
    </w:p>
    <w:p w14:paraId="4E8197CB" w14:textId="5209B5DA" w:rsidR="008E748B" w:rsidRPr="00717EC6" w:rsidRDefault="00E244D2" w:rsidP="00F64DE2">
      <w:pPr>
        <w:pStyle w:val="11punkts"/>
        <w:ind w:left="0" w:firstLine="680"/>
      </w:pPr>
      <w:r w:rsidRPr="00515310">
        <w:rPr>
          <w:rFonts w:eastAsia="Calibri"/>
        </w:rPr>
        <w:t>Pasūtītājam ir tiesības nekavējoties vienpusēji atkāpties no Līguma izpildes, ja</w:t>
      </w:r>
      <w:r w:rsidR="008E748B">
        <w:rPr>
          <w:rFonts w:eastAsia="Calibri"/>
        </w:rPr>
        <w:t>:</w:t>
      </w:r>
    </w:p>
    <w:p w14:paraId="01795FB4" w14:textId="084555D4" w:rsidR="008E748B" w:rsidRPr="00717EC6" w:rsidRDefault="00E244D2" w:rsidP="008E748B">
      <w:pPr>
        <w:pStyle w:val="222"/>
        <w:ind w:left="0" w:firstLine="680"/>
        <w:rPr>
          <w:rFonts w:eastAsia="Times New Roman"/>
        </w:rPr>
      </w:pPr>
      <w:r w:rsidRPr="00515310">
        <w:t>Izpildītājs</w:t>
      </w:r>
      <w:r w:rsidR="004920AD">
        <w:t xml:space="preserve"> </w:t>
      </w:r>
      <w:r w:rsidR="006F2C3A">
        <w:t>12 </w:t>
      </w:r>
      <w:r w:rsidR="004920AD">
        <w:t>(</w:t>
      </w:r>
      <w:r w:rsidR="006F2C3A">
        <w:t>divpadsmit</w:t>
      </w:r>
      <w:r w:rsidR="004920AD">
        <w:t>) mēnešu periodā</w:t>
      </w:r>
      <w:r w:rsidRPr="00515310">
        <w:t xml:space="preserve"> </w:t>
      </w:r>
      <w:r w:rsidR="004920AD">
        <w:t xml:space="preserve">vismaz 2 (divas) reizes </w:t>
      </w:r>
      <w:r w:rsidRPr="00515310">
        <w:t xml:space="preserve">sniedz Pasūtītājam nekvalitatīvu pakalpojumu </w:t>
      </w:r>
      <w:r w:rsidR="008944E4">
        <w:t>(neatbilstošu kādai no tehniskās specifikācijas</w:t>
      </w:r>
      <w:r w:rsidR="003D1BA8">
        <w:t>/piedāvājuma</w:t>
      </w:r>
      <w:r w:rsidR="008944E4">
        <w:t xml:space="preserve"> prasībām) </w:t>
      </w:r>
      <w:r w:rsidRPr="00515310">
        <w:t xml:space="preserve">un Pasūtītāja noteiktajā termiņā </w:t>
      </w:r>
      <w:r w:rsidR="008944E4">
        <w:t xml:space="preserve">Izpildītājs </w:t>
      </w:r>
      <w:r w:rsidRPr="00515310">
        <w:t>n</w:t>
      </w:r>
      <w:r w:rsidR="008944E4">
        <w:t>av</w:t>
      </w:r>
      <w:r w:rsidRPr="00515310">
        <w:t xml:space="preserve"> nodrošinā</w:t>
      </w:r>
      <w:r w:rsidR="008944E4">
        <w:t>jis</w:t>
      </w:r>
      <w:r w:rsidRPr="00515310">
        <w:t xml:space="preserve"> kvalitatīvu un prasībām atbilstošu Pakalpojumu</w:t>
      </w:r>
      <w:r w:rsidR="00077C12">
        <w:t>), par ko Līgumā noteiktajā kārtībā ir piemērots līgumsods</w:t>
      </w:r>
      <w:r w:rsidR="008E748B">
        <w:t>;</w:t>
      </w:r>
    </w:p>
    <w:p w14:paraId="6452AD56" w14:textId="26879490" w:rsidR="005C750B" w:rsidRPr="002C1716" w:rsidRDefault="008E748B" w:rsidP="00717EC6">
      <w:pPr>
        <w:pStyle w:val="222"/>
        <w:ind w:left="0" w:firstLine="680"/>
        <w:rPr>
          <w:rFonts w:eastAsia="Times New Roman"/>
        </w:rPr>
      </w:pPr>
      <w:r>
        <w:t xml:space="preserve">ir konstatēta Līguma </w:t>
      </w:r>
      <w:r w:rsidR="003D1BA8">
        <w:t>1</w:t>
      </w:r>
      <w:r>
        <w:t xml:space="preserve">. pielikuma </w:t>
      </w:r>
      <w:r w:rsidR="008F3863">
        <w:t>3. </w:t>
      </w:r>
      <w:r>
        <w:t>tabulas “</w:t>
      </w:r>
      <w:r w:rsidRPr="008E748B">
        <w:t xml:space="preserve">Pakalpojuma nodrošināšana iekštelpās konkrētās adresēs un </w:t>
      </w:r>
      <w:proofErr w:type="spellStart"/>
      <w:r w:rsidRPr="008E748B">
        <w:t>ārtelpās</w:t>
      </w:r>
      <w:proofErr w:type="spellEnd"/>
      <w:r w:rsidRPr="008E748B">
        <w:t xml:space="preserve"> Latvijas teritorijā</w:t>
      </w:r>
      <w:r>
        <w:t>” 3. kolonnā</w:t>
      </w:r>
      <w:r w:rsidR="004B2693">
        <w:t xml:space="preserve"> ”Piedāvājums”</w:t>
      </w:r>
      <w:r>
        <w:t xml:space="preserve"> norādīt</w:t>
      </w:r>
      <w:r w:rsidR="004B2693">
        <w:t>ā</w:t>
      </w:r>
      <w:r>
        <w:t xml:space="preserve"> pakalpojuma pieejamības līme</w:t>
      </w:r>
      <w:r w:rsidR="00717EC6">
        <w:t>ņa</w:t>
      </w:r>
      <w:r>
        <w:t xml:space="preserve"> (s</w:t>
      </w:r>
      <w:r w:rsidRPr="008E748B">
        <w:t>tabils, mainīgs vai nav pieejams</w:t>
      </w:r>
      <w:r>
        <w:t>)</w:t>
      </w:r>
      <w:r w:rsidR="00717EC6">
        <w:t xml:space="preserve"> neatbilstība faktiskajiem apstākļiem un Izpildītājs 3 (trīs) mēnešu laikā nav novērsis konstatēto neatbilstību</w:t>
      </w:r>
      <w:r w:rsidR="00E244D2" w:rsidRPr="00515310">
        <w:t>.</w:t>
      </w:r>
    </w:p>
    <w:p w14:paraId="4B93B6BC" w14:textId="4800821E" w:rsidR="005C750B" w:rsidRPr="002C1716" w:rsidRDefault="005C750B" w:rsidP="00F64DE2">
      <w:pPr>
        <w:pStyle w:val="11punkts"/>
        <w:ind w:left="0" w:firstLine="680"/>
      </w:pPr>
      <w:r>
        <w:t>Izpildītājs ir tiesīgs vienpusēji izbeigt Līgumu, par to vismaz 10 (desmit darba dienas iepriekš informējot Pasūtītāju, ja Pasūtītājs kavē Līguma 2.5. apakšpunktā norādīto termiņu ilgāk par 30 (trīsdesmit) dienām.</w:t>
      </w:r>
    </w:p>
    <w:p w14:paraId="15B03D73" w14:textId="6BD0A63D" w:rsidR="00E244D2" w:rsidRPr="00515310" w:rsidRDefault="005C750B" w:rsidP="00F64DE2">
      <w:pPr>
        <w:pStyle w:val="11punkts"/>
        <w:ind w:left="0" w:firstLine="680"/>
      </w:pPr>
      <w:r>
        <w:t xml:space="preserve">Līgums saskaņā ar Līguma </w:t>
      </w:r>
      <w:r w:rsidRPr="00FA0F90">
        <w:t>10.</w:t>
      </w:r>
      <w:r>
        <w:t>3</w:t>
      </w:r>
      <w:r w:rsidRPr="00FA0F90">
        <w:t>. – 10.</w:t>
      </w:r>
      <w:r>
        <w:t>6</w:t>
      </w:r>
      <w:r w:rsidRPr="001B6A7E">
        <w:t>.</w:t>
      </w:r>
      <w:r>
        <w:t> </w:t>
      </w:r>
      <w:r w:rsidRPr="001B6A7E">
        <w:t>apakšpunktiem</w:t>
      </w:r>
      <w:r>
        <w:t xml:space="preserve"> uzskatāms par izbeigtu, pēc attiecīgās Puses paziņojuma nosūtīšanas dienas. </w:t>
      </w:r>
      <w:r>
        <w:rPr>
          <w:rFonts w:eastAsiaTheme="minorHAnsi"/>
          <w:color w:val="000000"/>
        </w:rPr>
        <w:t>Līguma izbeigšanas termiņš</w:t>
      </w:r>
      <w:r>
        <w:t xml:space="preserve"> ir norādāms paziņojumā, ievērojot Līguma </w:t>
      </w:r>
      <w:r w:rsidRPr="00FA0F90">
        <w:t>10.</w:t>
      </w:r>
      <w:r>
        <w:t>3</w:t>
      </w:r>
      <w:r w:rsidRPr="00FA0F90">
        <w:t>. – 10.</w:t>
      </w:r>
      <w:r>
        <w:t>6</w:t>
      </w:r>
      <w:r w:rsidRPr="001B6A7E">
        <w:t>.</w:t>
      </w:r>
      <w:r>
        <w:t> </w:t>
      </w:r>
      <w:r w:rsidRPr="001B6A7E">
        <w:t>apakšpunkt</w:t>
      </w:r>
      <w:r>
        <w:t>u noteikumus</w:t>
      </w:r>
      <w:r w:rsidR="00E244D2" w:rsidRPr="00515310">
        <w:rPr>
          <w:rFonts w:eastAsia="Calibri"/>
        </w:rPr>
        <w:t>.</w:t>
      </w:r>
    </w:p>
    <w:p w14:paraId="11CA39E5" w14:textId="37C8335F" w:rsidR="00E244D2" w:rsidRDefault="00E244D2" w:rsidP="00F64DE2">
      <w:pPr>
        <w:pStyle w:val="11punkts"/>
        <w:ind w:left="0" w:firstLine="680"/>
      </w:pPr>
      <w:r w:rsidRPr="00515310">
        <w:t>Līguma saistību izbeigšanas gadījumā</w:t>
      </w:r>
      <w:r w:rsidR="004920AD">
        <w:t xml:space="preserve"> </w:t>
      </w:r>
      <w:r w:rsidRPr="00515310">
        <w:t xml:space="preserve">Pasūtītājs veic </w:t>
      </w:r>
      <w:r w:rsidR="004920AD">
        <w:t>gala</w:t>
      </w:r>
      <w:r w:rsidR="004920AD" w:rsidRPr="00515310">
        <w:t xml:space="preserve"> </w:t>
      </w:r>
      <w:r w:rsidRPr="00515310">
        <w:t xml:space="preserve">norēķinu un samaksā visus Izpildītāja pamatoti iesniegtos rēķinus par faktiski </w:t>
      </w:r>
      <w:r w:rsidR="004920AD">
        <w:t>sniegto un Līgumam atbilstoš</w:t>
      </w:r>
      <w:r w:rsidR="00991ECF">
        <w:t>u</w:t>
      </w:r>
      <w:r w:rsidR="004920AD" w:rsidRPr="00515310">
        <w:t xml:space="preserve"> </w:t>
      </w:r>
      <w:r w:rsidRPr="00515310">
        <w:t>Pakalpojumu līdz saistību pilnīga</w:t>
      </w:r>
      <w:r w:rsidR="007B1880">
        <w:t>s</w:t>
      </w:r>
      <w:r w:rsidRPr="00515310">
        <w:t xml:space="preserve"> </w:t>
      </w:r>
      <w:r w:rsidR="007B1880" w:rsidRPr="00515310">
        <w:t>izbeigšan</w:t>
      </w:r>
      <w:r w:rsidR="007B1880">
        <w:t>as datumam</w:t>
      </w:r>
      <w:r w:rsidRPr="00515310">
        <w:t>.</w:t>
      </w:r>
    </w:p>
    <w:p w14:paraId="0A6DA30D" w14:textId="77777777" w:rsidR="00B3558D" w:rsidRPr="00515310" w:rsidRDefault="00B3558D" w:rsidP="00B3558D">
      <w:pPr>
        <w:pStyle w:val="11punkts"/>
        <w:numPr>
          <w:ilvl w:val="0"/>
          <w:numId w:val="0"/>
        </w:numPr>
      </w:pPr>
    </w:p>
    <w:p w14:paraId="5DFA38CF" w14:textId="17F117C2" w:rsidR="00E244D2" w:rsidRDefault="00E244D2" w:rsidP="00B3558D">
      <w:pPr>
        <w:pStyle w:val="1NODAUVIRSRAKSTI"/>
        <w:spacing w:before="0"/>
      </w:pPr>
      <w:r w:rsidRPr="00907AC6">
        <w:t>Citi noteikumi</w:t>
      </w:r>
    </w:p>
    <w:p w14:paraId="551DFC5B" w14:textId="32DC5442" w:rsidR="00292399" w:rsidRPr="00907AC6" w:rsidRDefault="00292399" w:rsidP="00B3558D">
      <w:pPr>
        <w:pStyle w:val="11punkts"/>
        <w:ind w:left="0" w:firstLine="680"/>
        <w:rPr>
          <w:b/>
        </w:rPr>
      </w:pPr>
      <w:r w:rsidRPr="00907AC6">
        <w:t>Puses garantē, ka tām ir attiecīgas pilnvaras, lai slēgtu Līgumu un uzņemtos tajā noteiktās saistības un pienākumus.</w:t>
      </w:r>
    </w:p>
    <w:p w14:paraId="7A6700CD" w14:textId="1AFBEDD9" w:rsidR="00292399" w:rsidRDefault="00292399" w:rsidP="00B3558D">
      <w:pPr>
        <w:pStyle w:val="11punkts"/>
        <w:ind w:left="0" w:firstLine="680"/>
      </w:pPr>
      <w:r w:rsidRPr="009B275E">
        <w:t>Ja kādi no Līguma noteikumiem zaudē juridisku spēku, tas nerada pārējo noteikumu spēkā neesamību. Šādus spēkā neesošus noteikumus aizstāj ar citiem Līguma mērķim un saturam atbilstošiem noteikumiem.</w:t>
      </w:r>
    </w:p>
    <w:p w14:paraId="4DE06038" w14:textId="502EA14F" w:rsidR="00837B40" w:rsidRDefault="00837B40" w:rsidP="00B3558D">
      <w:pPr>
        <w:pStyle w:val="11punkts"/>
        <w:ind w:left="0" w:firstLine="680"/>
      </w:pPr>
      <w:r>
        <w:lastRenderedPageBreak/>
        <w:t>Par Pušu iesniegumu, pretenziju, paziņojumu vai brīdinājumu (turpmāk šī punkta izpratnē – Paziņojums) iesniegšanas (paziņošanas) saistību izpildes dienu uzskatāma:</w:t>
      </w:r>
    </w:p>
    <w:p w14:paraId="27EF3256" w14:textId="491B242E" w:rsidR="00837B40" w:rsidRDefault="00837B40" w:rsidP="00837B40">
      <w:pPr>
        <w:pStyle w:val="222"/>
        <w:ind w:left="0" w:firstLine="680"/>
        <w:contextualSpacing w:val="0"/>
      </w:pPr>
      <w:r>
        <w:t>nākamā diena, kad Puse Paziņojumu ir nosūtījusi otrai Pusei uz Līguma 7.1. apakšpunktā norādīto e</w:t>
      </w:r>
      <w:r w:rsidR="00E52837">
        <w:t>-</w:t>
      </w:r>
      <w:r>
        <w:t>pasta adresi;</w:t>
      </w:r>
    </w:p>
    <w:p w14:paraId="35548EF2" w14:textId="4D93EB58" w:rsidR="00837B40" w:rsidRDefault="00837B40" w:rsidP="00837B40">
      <w:pPr>
        <w:pStyle w:val="222"/>
        <w:ind w:left="0" w:firstLine="680"/>
        <w:contextualSpacing w:val="0"/>
      </w:pPr>
      <w:r>
        <w:t>septītā diena pēc tam, kad Paziņojums nodots pastā, nosūtīšanai uz otras Puses juridisko adresi ar ierakstītu pasta sūtījumu;</w:t>
      </w:r>
    </w:p>
    <w:p w14:paraId="3EB872A0" w14:textId="56B45CF5" w:rsidR="00837B40" w:rsidRPr="009B275E" w:rsidRDefault="00BB491B" w:rsidP="00BD3086">
      <w:pPr>
        <w:pStyle w:val="222"/>
        <w:ind w:left="0" w:firstLine="680"/>
        <w:contextualSpacing w:val="0"/>
      </w:pPr>
      <w:r>
        <w:t>diena, kad Paziņojums iesniegts otrai Pusei pret tās pārstāvja parakstu</w:t>
      </w:r>
      <w:r w:rsidR="00837B40">
        <w:t>.</w:t>
      </w:r>
    </w:p>
    <w:p w14:paraId="5C96BF31" w14:textId="04C12C3B" w:rsidR="00292399" w:rsidRPr="00907AC6" w:rsidRDefault="00292399" w:rsidP="00B3558D">
      <w:pPr>
        <w:pStyle w:val="11punkts"/>
        <w:ind w:left="0" w:firstLine="680"/>
        <w:rPr>
          <w:b/>
        </w:rPr>
      </w:pPr>
      <w:r w:rsidRPr="00907AC6">
        <w:t>Ja kādai no Līguma Pusēm tiek mainīts juridiskais statuss, atrašanās vieta, bankas rekvizīti, īpašnieki un vadītāji, tad tā nekavējoties</w:t>
      </w:r>
      <w:r w:rsidR="00B3558D">
        <w:t>, bet ne vēlāk kā</w:t>
      </w:r>
      <w:r w:rsidRPr="00907AC6">
        <w:t xml:space="preserve"> </w:t>
      </w:r>
      <w:r w:rsidR="00BB491B" w:rsidRPr="00907AC6">
        <w:t>5</w:t>
      </w:r>
      <w:r w:rsidR="00BB491B">
        <w:t> </w:t>
      </w:r>
      <w:r w:rsidRPr="00907AC6">
        <w:t>(piecu) darba dienu laikā rakstiski paziņo par to otrai Pusei.</w:t>
      </w:r>
    </w:p>
    <w:p w14:paraId="1E31AB6C" w14:textId="77777777" w:rsidR="00292399" w:rsidRPr="00907AC6" w:rsidRDefault="00292399" w:rsidP="00B3558D">
      <w:pPr>
        <w:pStyle w:val="11punkts"/>
        <w:ind w:left="0" w:firstLine="680"/>
        <w:rPr>
          <w:b/>
        </w:rPr>
      </w:pPr>
      <w:r w:rsidRPr="00907AC6">
        <w:t xml:space="preserve">Pušu reorganizācija vai to vadītāju maiņa nevar būt par pamatu Līguma laušanai vai izbeigšanai. </w:t>
      </w:r>
      <w:smartTag w:uri="schemas-tilde-lv/tildestengine" w:element="veidnes">
        <w:smartTagPr>
          <w:attr w:name="text" w:val="līgums"/>
          <w:attr w:name="baseform" w:val="līgums"/>
          <w:attr w:name="id" w:val="-1"/>
        </w:smartTagPr>
        <w:r w:rsidRPr="00907AC6">
          <w:t>Līgums</w:t>
        </w:r>
      </w:smartTag>
      <w:r w:rsidRPr="00907AC6">
        <w:t xml:space="preserve"> paliek spēkā un tā noteikumi ir saistoši Pušu tiesību un saistību pārņēmējiem. </w:t>
      </w:r>
    </w:p>
    <w:p w14:paraId="728A01EF" w14:textId="148502DF" w:rsidR="00292399" w:rsidRPr="002751F3" w:rsidRDefault="00292399" w:rsidP="00B3558D">
      <w:pPr>
        <w:pStyle w:val="11punkts"/>
        <w:ind w:left="0" w:firstLine="680"/>
      </w:pPr>
      <w:r w:rsidRPr="002751F3">
        <w:t>Puses Līgumu paraksta ar drošu elektronisko parakstu, k</w:t>
      </w:r>
      <w:r w:rsidR="00B3558D">
        <w:t>as</w:t>
      </w:r>
      <w:r w:rsidRPr="002751F3">
        <w:t xml:space="preserve"> satur laika zīmogu. Līguma parakstīšanas datums un spēkā stāšanās datums ir pēdējā pievienotā droša elektroniskā paraksta un tā laika zīmoga datums. Pusēm ir pieejams abpusēji parakstīts Līgums elektroniskā formātā.</w:t>
      </w:r>
    </w:p>
    <w:p w14:paraId="33791467" w14:textId="77777777" w:rsidR="00292399" w:rsidRPr="00907AC6" w:rsidRDefault="00292399" w:rsidP="00B3558D">
      <w:pPr>
        <w:pStyle w:val="11punkts"/>
        <w:ind w:left="0" w:firstLine="680"/>
        <w:rPr>
          <w:b/>
        </w:rPr>
      </w:pPr>
      <w:r w:rsidRPr="00907AC6">
        <w:t>Līguma</w:t>
      </w:r>
      <w:r>
        <w:t xml:space="preserve">m pievienoti šādi </w:t>
      </w:r>
      <w:r w:rsidRPr="00907AC6">
        <w:t>pielikumi:</w:t>
      </w:r>
    </w:p>
    <w:p w14:paraId="5F1F44A2" w14:textId="7801C415" w:rsidR="00292399" w:rsidRPr="00907AC6" w:rsidRDefault="003D1BA8" w:rsidP="00B3558D">
      <w:pPr>
        <w:pStyle w:val="222"/>
        <w:ind w:left="0" w:firstLine="680"/>
      </w:pPr>
      <w:r>
        <w:t>1</w:t>
      </w:r>
      <w:r w:rsidR="00292399" w:rsidRPr="00907AC6">
        <w:t>.pielikums – Tehnisk</w:t>
      </w:r>
      <w:r w:rsidR="00292399">
        <w:t>ā specifikācija/piedāvājums</w:t>
      </w:r>
      <w:r w:rsidR="00292399" w:rsidRPr="00907AC6">
        <w:t xml:space="preserve">; </w:t>
      </w:r>
    </w:p>
    <w:p w14:paraId="4D98DE48" w14:textId="76CC58EE" w:rsidR="00292399" w:rsidRPr="00907AC6" w:rsidRDefault="003D1BA8" w:rsidP="00B3558D">
      <w:pPr>
        <w:pStyle w:val="222"/>
        <w:ind w:left="0" w:firstLine="680"/>
      </w:pPr>
      <w:r>
        <w:t>2</w:t>
      </w:r>
      <w:r w:rsidR="00292399" w:rsidRPr="00907AC6">
        <w:t>.pielikums – Finanšu piedāvājums</w:t>
      </w:r>
      <w:r w:rsidR="00292399">
        <w:t>.</w:t>
      </w:r>
      <w:r w:rsidR="00292399" w:rsidRPr="00907AC6">
        <w:t xml:space="preserve"> </w:t>
      </w:r>
    </w:p>
    <w:p w14:paraId="172935A3" w14:textId="1DDFE10E" w:rsidR="00E244D2" w:rsidRPr="00907AC6" w:rsidRDefault="00E244D2" w:rsidP="00B3558D">
      <w:pPr>
        <w:pStyle w:val="11punkts"/>
        <w:numPr>
          <w:ilvl w:val="0"/>
          <w:numId w:val="0"/>
        </w:numPr>
        <w:ind w:left="624"/>
      </w:pPr>
    </w:p>
    <w:p w14:paraId="680DEF45" w14:textId="77777777" w:rsidR="00BC2109" w:rsidRPr="00DB49C5" w:rsidRDefault="00BC2109" w:rsidP="00B3558D">
      <w:pPr>
        <w:pStyle w:val="1NODAUVIRSRAKSTI"/>
        <w:spacing w:before="0"/>
        <w:rPr>
          <w:rFonts w:ascii="Times New Roman" w:hAnsi="Times New Roman" w:cs="Times New Roman"/>
          <w:color w:val="auto"/>
        </w:rPr>
      </w:pPr>
      <w:r w:rsidRPr="00DB49C5">
        <w:rPr>
          <w:rFonts w:ascii="Times New Roman" w:hAnsi="Times New Roman" w:cs="Times New Roman"/>
          <w:color w:val="auto"/>
        </w:rPr>
        <w:t>PUŠU REKVIZĪTI UN PARAKSTI</w:t>
      </w:r>
    </w:p>
    <w:tbl>
      <w:tblPr>
        <w:tblStyle w:val="TableGrid"/>
        <w:tblW w:w="9361"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5"/>
        <w:gridCol w:w="4536"/>
      </w:tblGrid>
      <w:tr w:rsidR="00F710AC" w:rsidRPr="00DB49C5" w14:paraId="4760AB95" w14:textId="77777777" w:rsidTr="005C4B88">
        <w:tc>
          <w:tcPr>
            <w:tcW w:w="4825" w:type="dxa"/>
          </w:tcPr>
          <w:p w14:paraId="79A12013" w14:textId="1448B024" w:rsidR="00BC2109" w:rsidRPr="00DB49C5" w:rsidRDefault="00292399" w:rsidP="00B3558D">
            <w:pPr>
              <w:tabs>
                <w:tab w:val="left" w:pos="360"/>
              </w:tabs>
              <w:rPr>
                <w:rFonts w:ascii="Times New Roman" w:hAnsi="Times New Roman"/>
                <w:b/>
                <w:w w:val="95"/>
                <w:sz w:val="24"/>
                <w:szCs w:val="24"/>
              </w:rPr>
            </w:pPr>
            <w:bookmarkStart w:id="1" w:name="_Hlk31039928"/>
            <w:r>
              <w:rPr>
                <w:rFonts w:ascii="Times New Roman" w:hAnsi="Times New Roman"/>
                <w:b/>
                <w:w w:val="95"/>
                <w:sz w:val="24"/>
                <w:szCs w:val="24"/>
              </w:rPr>
              <w:t>Pasūtītājs</w:t>
            </w:r>
            <w:r w:rsidR="00BC2109" w:rsidRPr="00DB49C5">
              <w:rPr>
                <w:rFonts w:ascii="Times New Roman" w:hAnsi="Times New Roman"/>
                <w:b/>
                <w:w w:val="95"/>
                <w:sz w:val="24"/>
                <w:szCs w:val="24"/>
              </w:rPr>
              <w:t xml:space="preserve"> </w:t>
            </w:r>
          </w:p>
          <w:p w14:paraId="6EF74759" w14:textId="5345ABA2" w:rsidR="008D505D" w:rsidRPr="00721E0A" w:rsidRDefault="00D67E22" w:rsidP="005B151C">
            <w:pPr>
              <w:tabs>
                <w:tab w:val="left" w:pos="360"/>
              </w:tabs>
              <w:rPr>
                <w:rFonts w:ascii="Times New Roman" w:hAnsi="Times New Roman"/>
                <w:b/>
                <w:sz w:val="24"/>
                <w:szCs w:val="24"/>
              </w:rPr>
            </w:pPr>
            <w:r w:rsidRPr="00721E0A">
              <w:rPr>
                <w:rFonts w:ascii="Times New Roman" w:hAnsi="Times New Roman"/>
                <w:b/>
                <w:sz w:val="24"/>
                <w:szCs w:val="24"/>
              </w:rPr>
              <w:t>Pilsonības un migrācijas lietu pārvalde</w:t>
            </w:r>
          </w:p>
          <w:p w14:paraId="534EBD52" w14:textId="77777777" w:rsidR="00BC2109" w:rsidRPr="00DB49C5" w:rsidRDefault="00BC2109" w:rsidP="005B151C">
            <w:pPr>
              <w:tabs>
                <w:tab w:val="left" w:pos="360"/>
              </w:tabs>
              <w:rPr>
                <w:rFonts w:ascii="Times New Roman" w:eastAsia="Times New Roman" w:hAnsi="Times New Roman"/>
                <w:b/>
                <w:bCs/>
                <w:caps/>
                <w:sz w:val="24"/>
                <w:szCs w:val="24"/>
              </w:rPr>
            </w:pPr>
          </w:p>
          <w:p w14:paraId="0EC1E6EE" w14:textId="77777777" w:rsidR="00BC2109" w:rsidRPr="00DB49C5" w:rsidRDefault="00BC2109" w:rsidP="005B151C">
            <w:pPr>
              <w:rPr>
                <w:rFonts w:ascii="Times New Roman" w:eastAsia="Times New Roman" w:hAnsi="Times New Roman"/>
                <w:sz w:val="24"/>
                <w:szCs w:val="24"/>
              </w:rPr>
            </w:pPr>
            <w:r w:rsidRPr="00DB49C5">
              <w:rPr>
                <w:rFonts w:ascii="Times New Roman" w:hAnsi="Times New Roman"/>
                <w:sz w:val="24"/>
                <w:szCs w:val="24"/>
              </w:rPr>
              <w:t>(</w:t>
            </w:r>
            <w:r w:rsidRPr="00DB49C5">
              <w:rPr>
                <w:rFonts w:ascii="Times New Roman" w:eastAsia="Times New Roman" w:hAnsi="Times New Roman"/>
                <w:sz w:val="24"/>
                <w:szCs w:val="24"/>
              </w:rPr>
              <w:t xml:space="preserve">paraksts*)  </w:t>
            </w:r>
          </w:p>
          <w:p w14:paraId="64BBA887" w14:textId="69A5A8BE" w:rsidR="00C31D7D" w:rsidRPr="00DB49C5" w:rsidRDefault="00C31D7D" w:rsidP="00C31D7D">
            <w:pPr>
              <w:rPr>
                <w:rFonts w:ascii="Times New Roman" w:eastAsia="Times New Roman" w:hAnsi="Times New Roman"/>
                <w:i/>
                <w:iCs/>
                <w:sz w:val="24"/>
                <w:szCs w:val="24"/>
              </w:rPr>
            </w:pPr>
          </w:p>
          <w:p w14:paraId="3FC500C4" w14:textId="5FB18980" w:rsidR="00D67E22" w:rsidRPr="00DB49C5" w:rsidRDefault="00D67E22" w:rsidP="00F264EA">
            <w:pPr>
              <w:rPr>
                <w:rFonts w:ascii="Times New Roman" w:eastAsia="Times New Roman" w:hAnsi="Times New Roman"/>
                <w:i/>
                <w:iCs/>
                <w:sz w:val="24"/>
                <w:szCs w:val="24"/>
              </w:rPr>
            </w:pPr>
          </w:p>
        </w:tc>
        <w:tc>
          <w:tcPr>
            <w:tcW w:w="4536" w:type="dxa"/>
          </w:tcPr>
          <w:p w14:paraId="03BB43E9" w14:textId="6D083F4D" w:rsidR="00BC2109" w:rsidRPr="00DB49C5" w:rsidRDefault="00292399" w:rsidP="00F264EA">
            <w:pPr>
              <w:tabs>
                <w:tab w:val="left" w:pos="360"/>
              </w:tabs>
              <w:rPr>
                <w:rFonts w:ascii="Times New Roman" w:hAnsi="Times New Roman"/>
                <w:b/>
                <w:w w:val="95"/>
                <w:sz w:val="24"/>
                <w:szCs w:val="24"/>
              </w:rPr>
            </w:pPr>
            <w:r>
              <w:rPr>
                <w:rFonts w:ascii="Times New Roman" w:hAnsi="Times New Roman"/>
                <w:b/>
                <w:w w:val="95"/>
                <w:sz w:val="24"/>
                <w:szCs w:val="24"/>
              </w:rPr>
              <w:t>Izpildītājs</w:t>
            </w:r>
          </w:p>
          <w:p w14:paraId="4228F9EA" w14:textId="349114CD" w:rsidR="00BC2109" w:rsidRPr="00D7549B" w:rsidRDefault="006176D7" w:rsidP="00F264EA">
            <w:pPr>
              <w:tabs>
                <w:tab w:val="left" w:pos="360"/>
              </w:tabs>
              <w:rPr>
                <w:rFonts w:ascii="Times New Roman" w:hAnsi="Times New Roman"/>
                <w:b/>
                <w:bCs/>
                <w:sz w:val="24"/>
                <w:szCs w:val="24"/>
              </w:rPr>
            </w:pPr>
            <w:r w:rsidRPr="00D7549B">
              <w:rPr>
                <w:rFonts w:ascii="Times New Roman" w:hAnsi="Times New Roman"/>
                <w:b/>
                <w:bCs/>
                <w:color w:val="000000"/>
                <w:sz w:val="24"/>
                <w:szCs w:val="24"/>
              </w:rPr>
              <w:t>Latvijas Mobilais Telefons SIA</w:t>
            </w:r>
          </w:p>
          <w:p w14:paraId="0D3B71BB" w14:textId="77777777" w:rsidR="0088339B" w:rsidRPr="00DB49C5" w:rsidRDefault="0088339B" w:rsidP="005B151C">
            <w:pPr>
              <w:tabs>
                <w:tab w:val="left" w:pos="360"/>
              </w:tabs>
              <w:rPr>
                <w:rFonts w:ascii="Times New Roman" w:eastAsia="Times New Roman" w:hAnsi="Times New Roman"/>
                <w:b/>
                <w:bCs/>
                <w:caps/>
                <w:sz w:val="24"/>
                <w:szCs w:val="24"/>
              </w:rPr>
            </w:pPr>
          </w:p>
          <w:p w14:paraId="28C0C4DA" w14:textId="77777777" w:rsidR="00BC2109" w:rsidRPr="00DB49C5" w:rsidRDefault="00BC2109" w:rsidP="00B3558D">
            <w:pPr>
              <w:jc w:val="both"/>
              <w:rPr>
                <w:rFonts w:ascii="Times New Roman" w:eastAsia="Times New Roman" w:hAnsi="Times New Roman"/>
                <w:sz w:val="24"/>
                <w:szCs w:val="24"/>
              </w:rPr>
            </w:pPr>
            <w:r w:rsidRPr="00DB49C5">
              <w:rPr>
                <w:rFonts w:ascii="Times New Roman" w:eastAsia="Times New Roman" w:hAnsi="Times New Roman"/>
                <w:sz w:val="24"/>
                <w:szCs w:val="24"/>
              </w:rPr>
              <w:t>(paraksts*)</w:t>
            </w:r>
          </w:p>
          <w:p w14:paraId="064CB24B" w14:textId="4A3AD9FE" w:rsidR="009E74CE" w:rsidRPr="00DB49C5" w:rsidRDefault="009E74CE" w:rsidP="00C31D7D">
            <w:pPr>
              <w:rPr>
                <w:rFonts w:ascii="Times New Roman" w:eastAsia="Times New Roman" w:hAnsi="Times New Roman"/>
                <w:i/>
                <w:iCs/>
                <w:sz w:val="24"/>
                <w:szCs w:val="24"/>
              </w:rPr>
            </w:pPr>
          </w:p>
        </w:tc>
      </w:tr>
      <w:bookmarkEnd w:id="1"/>
    </w:tbl>
    <w:p w14:paraId="62A33FC7" w14:textId="77777777" w:rsidR="00BC2109" w:rsidRPr="00DB49C5" w:rsidRDefault="00BC2109" w:rsidP="00F64DE2">
      <w:pPr>
        <w:suppressAutoHyphens w:val="0"/>
        <w:autoSpaceDN/>
        <w:spacing w:after="0"/>
        <w:ind w:right="-142"/>
        <w:jc w:val="center"/>
        <w:textAlignment w:val="auto"/>
        <w:rPr>
          <w:rFonts w:ascii="Times New Roman" w:eastAsia="Times New Roman" w:hAnsi="Times New Roman"/>
          <w:i/>
          <w:iCs/>
          <w:lang w:eastAsia="ru-RU"/>
        </w:rPr>
      </w:pPr>
    </w:p>
    <w:p w14:paraId="2BD2AE87" w14:textId="77777777" w:rsidR="00BC2109" w:rsidRPr="00DB49C5" w:rsidRDefault="00BC2109" w:rsidP="00B3558D">
      <w:pPr>
        <w:suppressAutoHyphens w:val="0"/>
        <w:autoSpaceDN/>
        <w:spacing w:after="0"/>
        <w:ind w:right="-143"/>
        <w:jc w:val="center"/>
        <w:textAlignment w:val="auto"/>
        <w:rPr>
          <w:rFonts w:ascii="Times New Roman" w:eastAsia="Times New Roman" w:hAnsi="Times New Roman"/>
          <w:i/>
          <w:iCs/>
          <w:lang w:eastAsia="ru-RU"/>
        </w:rPr>
      </w:pPr>
      <w:r w:rsidRPr="00DB49C5">
        <w:rPr>
          <w:rFonts w:ascii="Times New Roman" w:eastAsia="Times New Roman" w:hAnsi="Times New Roman"/>
          <w:i/>
          <w:iCs/>
          <w:lang w:eastAsia="ru-RU"/>
        </w:rPr>
        <w:t>*DOKUMENTS PARAKSTĪTS ELEKTRONISKI AR DROŠU ELEKTRONISKO PARAKSTU, KAS SATUR LAIKA ZĪMOGU.</w:t>
      </w:r>
    </w:p>
    <w:p w14:paraId="1919E17D" w14:textId="77777777" w:rsidR="00C465E8" w:rsidRPr="00C465E8" w:rsidRDefault="00C465E8" w:rsidP="002B2E87">
      <w:pPr>
        <w:spacing w:after="0"/>
        <w:rPr>
          <w:rFonts w:ascii="Times New Roman" w:hAnsi="Times New Roman"/>
          <w:sz w:val="24"/>
          <w:szCs w:val="24"/>
        </w:rPr>
      </w:pPr>
    </w:p>
    <w:sectPr w:rsidR="00C465E8" w:rsidRPr="00C465E8" w:rsidSect="00446171">
      <w:footerReference w:type="default" r:id="rId12"/>
      <w:footerReference w:type="first" r:id="rId13"/>
      <w:pgSz w:w="11906" w:h="16838"/>
      <w:pgMar w:top="284" w:right="991" w:bottom="284" w:left="170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6D8AD" w14:textId="77777777" w:rsidR="008B7406" w:rsidRDefault="008B7406" w:rsidP="00BC2109">
      <w:pPr>
        <w:spacing w:after="0"/>
      </w:pPr>
      <w:r>
        <w:separator/>
      </w:r>
    </w:p>
  </w:endnote>
  <w:endnote w:type="continuationSeparator" w:id="0">
    <w:p w14:paraId="6B0ED8C5" w14:textId="77777777" w:rsidR="008B7406" w:rsidRDefault="008B7406" w:rsidP="00BC2109">
      <w:pPr>
        <w:spacing w:after="0"/>
      </w:pPr>
      <w:r>
        <w:continuationSeparator/>
      </w:r>
    </w:p>
  </w:endnote>
  <w:endnote w:type="continuationNotice" w:id="1">
    <w:p w14:paraId="75382336" w14:textId="77777777" w:rsidR="008B7406" w:rsidRDefault="008B740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rPr>
      <w:id w:val="-1479522722"/>
      <w:docPartObj>
        <w:docPartGallery w:val="Page Numbers (Bottom of Page)"/>
        <w:docPartUnique/>
      </w:docPartObj>
    </w:sdtPr>
    <w:sdtEndPr>
      <w:rPr>
        <w:noProof/>
      </w:rPr>
    </w:sdtEndPr>
    <w:sdtContent>
      <w:p w14:paraId="73B2E431" w14:textId="75B1B94E" w:rsidR="000247DD" w:rsidRPr="000247DD" w:rsidRDefault="000247DD" w:rsidP="000247DD">
        <w:pPr>
          <w:pStyle w:val="Footer"/>
          <w:jc w:val="center"/>
          <w:rPr>
            <w:rFonts w:ascii="Times New Roman" w:hAnsi="Times New Roman"/>
          </w:rPr>
        </w:pPr>
        <w:r w:rsidRPr="000247DD">
          <w:rPr>
            <w:rFonts w:ascii="Times New Roman" w:hAnsi="Times New Roman"/>
          </w:rPr>
          <w:fldChar w:fldCharType="begin"/>
        </w:r>
        <w:r w:rsidRPr="000247DD">
          <w:rPr>
            <w:rFonts w:ascii="Times New Roman" w:hAnsi="Times New Roman"/>
          </w:rPr>
          <w:instrText xml:space="preserve"> PAGE   \* MERGEFORMAT </w:instrText>
        </w:r>
        <w:r w:rsidRPr="000247DD">
          <w:rPr>
            <w:rFonts w:ascii="Times New Roman" w:hAnsi="Times New Roman"/>
          </w:rPr>
          <w:fldChar w:fldCharType="separate"/>
        </w:r>
        <w:r w:rsidRPr="000247DD">
          <w:rPr>
            <w:rFonts w:ascii="Times New Roman" w:hAnsi="Times New Roman"/>
            <w:noProof/>
          </w:rPr>
          <w:t>2</w:t>
        </w:r>
        <w:r w:rsidRPr="000247DD">
          <w:rPr>
            <w:rFonts w:ascii="Times New Roman" w:hAnsi="Times New Roman"/>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8195801"/>
      <w:docPartObj>
        <w:docPartGallery w:val="Page Numbers (Bottom of Page)"/>
        <w:docPartUnique/>
      </w:docPartObj>
    </w:sdtPr>
    <w:sdtEndPr>
      <w:rPr>
        <w:rFonts w:ascii="Times New Roman" w:hAnsi="Times New Roman"/>
        <w:noProof/>
      </w:rPr>
    </w:sdtEndPr>
    <w:sdtContent>
      <w:p w14:paraId="3AEAA9B0" w14:textId="51E6FD6C" w:rsidR="002A5960" w:rsidRPr="000247DD" w:rsidRDefault="000247DD" w:rsidP="000247DD">
        <w:pPr>
          <w:pStyle w:val="Footer"/>
          <w:jc w:val="center"/>
          <w:rPr>
            <w:rFonts w:ascii="Times New Roman" w:hAnsi="Times New Roman"/>
          </w:rPr>
        </w:pPr>
        <w:r w:rsidRPr="000247DD">
          <w:rPr>
            <w:rFonts w:ascii="Times New Roman" w:hAnsi="Times New Roman"/>
          </w:rPr>
          <w:fldChar w:fldCharType="begin"/>
        </w:r>
        <w:r w:rsidRPr="000247DD">
          <w:rPr>
            <w:rFonts w:ascii="Times New Roman" w:hAnsi="Times New Roman"/>
          </w:rPr>
          <w:instrText xml:space="preserve"> PAGE   \* MERGEFORMAT </w:instrText>
        </w:r>
        <w:r w:rsidRPr="000247DD">
          <w:rPr>
            <w:rFonts w:ascii="Times New Roman" w:hAnsi="Times New Roman"/>
          </w:rPr>
          <w:fldChar w:fldCharType="separate"/>
        </w:r>
        <w:r w:rsidRPr="000247DD">
          <w:rPr>
            <w:rFonts w:ascii="Times New Roman" w:hAnsi="Times New Roman"/>
            <w:noProof/>
          </w:rPr>
          <w:t>2</w:t>
        </w:r>
        <w:r w:rsidRPr="000247DD">
          <w:rPr>
            <w:rFonts w:ascii="Times New Roman" w:hAnsi="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23968" w14:textId="77777777" w:rsidR="008B7406" w:rsidRDefault="008B7406" w:rsidP="00BC2109">
      <w:pPr>
        <w:spacing w:after="0"/>
      </w:pPr>
      <w:r>
        <w:separator/>
      </w:r>
    </w:p>
  </w:footnote>
  <w:footnote w:type="continuationSeparator" w:id="0">
    <w:p w14:paraId="01E901F9" w14:textId="77777777" w:rsidR="008B7406" w:rsidRDefault="008B7406" w:rsidP="00BC2109">
      <w:pPr>
        <w:spacing w:after="0"/>
      </w:pPr>
      <w:r>
        <w:continuationSeparator/>
      </w:r>
    </w:p>
  </w:footnote>
  <w:footnote w:type="continuationNotice" w:id="1">
    <w:p w14:paraId="2DEF7D54" w14:textId="77777777" w:rsidR="008B7406" w:rsidRDefault="008B7406">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D54EB050"/>
    <w:lvl w:ilvl="0">
      <w:start w:val="1"/>
      <w:numFmt w:val="decimal"/>
      <w:pStyle w:val="TSHeading2"/>
      <w:lvlText w:val="%1."/>
      <w:lvlJc w:val="left"/>
      <w:pPr>
        <w:tabs>
          <w:tab w:val="num" w:pos="675"/>
        </w:tabs>
        <w:ind w:left="675" w:hanging="675"/>
      </w:pPr>
      <w:rPr>
        <w:rFonts w:ascii="Times New Roman" w:hAnsi="Times New Roman" w:cs="Times New Roman" w:hint="default"/>
        <w:b/>
        <w:sz w:val="24"/>
        <w:szCs w:val="24"/>
      </w:rPr>
    </w:lvl>
    <w:lvl w:ilvl="1">
      <w:start w:val="1"/>
      <w:numFmt w:val="decimal"/>
      <w:lvlText w:val="%1.%2."/>
      <w:lvlJc w:val="left"/>
      <w:pPr>
        <w:tabs>
          <w:tab w:val="num" w:pos="855"/>
        </w:tabs>
        <w:ind w:left="855" w:hanging="675"/>
      </w:pPr>
      <w:rPr>
        <w:rFonts w:ascii="Times New Roman" w:hAnsi="Times New Roman" w:cs="Times New Roman" w:hint="default"/>
        <w:b w:val="0"/>
        <w:sz w:val="24"/>
        <w:szCs w:val="24"/>
      </w:rPr>
    </w:lvl>
    <w:lvl w:ilvl="2">
      <w:start w:val="1"/>
      <w:numFmt w:val="decimal"/>
      <w:lvlText w:val="%1.%2.%3."/>
      <w:lvlJc w:val="left"/>
      <w:pPr>
        <w:tabs>
          <w:tab w:val="num" w:pos="720"/>
        </w:tabs>
        <w:ind w:left="720" w:hanging="720"/>
      </w:pPr>
      <w:rPr>
        <w:b w:val="0"/>
        <w:sz w:val="24"/>
      </w:rPr>
    </w:lvl>
    <w:lvl w:ilvl="3">
      <w:start w:val="1"/>
      <w:numFmt w:val="decimal"/>
      <w:suff w:val="nothing"/>
      <w:lvlText w:val="F%3.%4."/>
      <w:lvlJc w:val="left"/>
      <w:pPr>
        <w:tabs>
          <w:tab w:val="num" w:pos="0"/>
        </w:tabs>
        <w:ind w:left="720" w:hanging="720"/>
      </w:pPr>
    </w:lvl>
    <w:lvl w:ilvl="4">
      <w:start w:val="1"/>
      <w:numFmt w:val="decimal"/>
      <w:suff w:val="nothing"/>
      <w:lvlText w:val="N%4.%5."/>
      <w:lvlJc w:val="left"/>
      <w:pPr>
        <w:tabs>
          <w:tab w:val="num" w:pos="0"/>
        </w:tabs>
        <w:ind w:left="1080" w:hanging="1080"/>
      </w:pPr>
    </w:lvl>
    <w:lvl w:ilvl="5">
      <w:start w:val="1"/>
      <w:numFmt w:val="decimal"/>
      <w:suff w:val="nothing"/>
      <w:lvlText w:val="P%5.%6"/>
      <w:lvlJc w:val="left"/>
      <w:pPr>
        <w:tabs>
          <w:tab w:val="num" w:pos="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31A3D4D"/>
    <w:multiLevelType w:val="multilevel"/>
    <w:tmpl w:val="95D69FC2"/>
    <w:name w:val="WW8Num1"/>
    <w:lvl w:ilvl="0">
      <w:start w:val="1"/>
      <w:numFmt w:val="decimal"/>
      <w:lvlText w:val="%1."/>
      <w:lvlJc w:val="left"/>
      <w:pPr>
        <w:tabs>
          <w:tab w:val="num" w:pos="420"/>
        </w:tabs>
        <w:ind w:left="420" w:hanging="420"/>
      </w:pPr>
      <w:rPr>
        <w:rFonts w:cs="Times New Roman" w:hint="default"/>
        <w:b/>
      </w:rPr>
    </w:lvl>
    <w:lvl w:ilvl="1">
      <w:start w:val="1"/>
      <w:numFmt w:val="decimal"/>
      <w:lvlText w:val="%1.%2."/>
      <w:lvlJc w:val="left"/>
      <w:pPr>
        <w:tabs>
          <w:tab w:val="num" w:pos="720"/>
        </w:tabs>
        <w:ind w:left="720" w:hanging="720"/>
      </w:pPr>
      <w:rPr>
        <w:rFonts w:ascii="Times New Roman" w:hAnsi="Times New Roman" w:cs="Times New Roman" w:hint="default"/>
        <w:b w:val="0"/>
        <w:sz w:val="24"/>
        <w:szCs w:val="24"/>
      </w:rPr>
    </w:lvl>
    <w:lvl w:ilvl="2">
      <w:start w:val="1"/>
      <w:numFmt w:val="decimal"/>
      <w:lvlText w:val="%1.%2.%3."/>
      <w:lvlJc w:val="left"/>
      <w:pPr>
        <w:tabs>
          <w:tab w:val="num" w:pos="3414"/>
        </w:tabs>
        <w:ind w:left="3414" w:hanging="720"/>
      </w:pPr>
      <w:rPr>
        <w:rFonts w:cs="Times New Roman" w:hint="default"/>
        <w:b w:val="0"/>
        <w:color w:val="auto"/>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15:restartNumberingAfterBreak="0">
    <w:nsid w:val="0F4E5D3F"/>
    <w:multiLevelType w:val="multilevel"/>
    <w:tmpl w:val="C110FB0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228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E2393D"/>
    <w:multiLevelType w:val="hybridMultilevel"/>
    <w:tmpl w:val="A606A8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4D8459A"/>
    <w:multiLevelType w:val="multilevel"/>
    <w:tmpl w:val="F13E88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211apakpunkts"/>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9CD55CE"/>
    <w:multiLevelType w:val="multilevel"/>
    <w:tmpl w:val="F9FCEB74"/>
    <w:lvl w:ilvl="0">
      <w:start w:val="1"/>
      <w:numFmt w:val="decimal"/>
      <w:lvlText w:val="%1."/>
      <w:lvlJc w:val="left"/>
      <w:pPr>
        <w:ind w:left="360" w:hanging="360"/>
      </w:pPr>
      <w:rPr>
        <w:b/>
      </w:rPr>
    </w:lvl>
    <w:lvl w:ilvl="1">
      <w:start w:val="1"/>
      <w:numFmt w:val="decimal"/>
      <w:lvlText w:val="%1.%2."/>
      <w:lvlJc w:val="left"/>
      <w:pPr>
        <w:ind w:left="792" w:hanging="432"/>
      </w:pPr>
      <w:rPr>
        <w:b w:val="0"/>
        <w:i w:val="0"/>
        <w:color w:val="auto"/>
      </w:rPr>
    </w:lvl>
    <w:lvl w:ilvl="2">
      <w:start w:val="1"/>
      <w:numFmt w:val="decimal"/>
      <w:lvlText w:val="%1.%2.%3."/>
      <w:lvlJc w:val="left"/>
      <w:pPr>
        <w:ind w:left="1072" w:hanging="504"/>
      </w:pPr>
      <w:rPr>
        <w:b w:val="0"/>
        <w:i w:val="0"/>
        <w:iCs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2495D98"/>
    <w:multiLevelType w:val="hybridMultilevel"/>
    <w:tmpl w:val="CCEE58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7FC0498"/>
    <w:multiLevelType w:val="multilevel"/>
    <w:tmpl w:val="56742412"/>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sz w:val="24"/>
        <w:szCs w:val="24"/>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8" w15:restartNumberingAfterBreak="0">
    <w:nsid w:val="3F5274B3"/>
    <w:multiLevelType w:val="multilevel"/>
    <w:tmpl w:val="3EA827C0"/>
    <w:lvl w:ilvl="0">
      <w:start w:val="1"/>
      <w:numFmt w:val="decimal"/>
      <w:pStyle w:val="VRPrasiba"/>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4"/>
      </w:rPr>
    </w:lvl>
    <w:lvl w:ilvl="2">
      <w:start w:val="1"/>
      <w:numFmt w:val="decimal"/>
      <w:lvlText w:val="%1.%2.%3."/>
      <w:lvlJc w:val="left"/>
      <w:pPr>
        <w:tabs>
          <w:tab w:val="num" w:pos="1440"/>
        </w:tabs>
        <w:ind w:left="1224" w:hanging="504"/>
      </w:pPr>
      <w:rPr>
        <w:rFonts w:cs="Times New Roman"/>
        <w:i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15:restartNumberingAfterBreak="0">
    <w:nsid w:val="4E247A35"/>
    <w:multiLevelType w:val="hybridMultilevel"/>
    <w:tmpl w:val="50FEB4E4"/>
    <w:lvl w:ilvl="0" w:tplc="3A80B9DA">
      <w:start w:val="1"/>
      <w:numFmt w:val="decimal"/>
      <w:lvlText w:val="%1)"/>
      <w:lvlJc w:val="left"/>
      <w:pPr>
        <w:ind w:left="1440" w:hanging="360"/>
      </w:pPr>
    </w:lvl>
    <w:lvl w:ilvl="1" w:tplc="74009E2A">
      <w:start w:val="1"/>
      <w:numFmt w:val="decimal"/>
      <w:lvlText w:val="%2)"/>
      <w:lvlJc w:val="left"/>
      <w:pPr>
        <w:ind w:left="1440" w:hanging="360"/>
      </w:pPr>
    </w:lvl>
    <w:lvl w:ilvl="2" w:tplc="2A044A7C">
      <w:start w:val="1"/>
      <w:numFmt w:val="decimal"/>
      <w:lvlText w:val="%3)"/>
      <w:lvlJc w:val="left"/>
      <w:pPr>
        <w:ind w:left="1440" w:hanging="360"/>
      </w:pPr>
    </w:lvl>
    <w:lvl w:ilvl="3" w:tplc="0E3431F8">
      <w:start w:val="1"/>
      <w:numFmt w:val="decimal"/>
      <w:lvlText w:val="%4)"/>
      <w:lvlJc w:val="left"/>
      <w:pPr>
        <w:ind w:left="1440" w:hanging="360"/>
      </w:pPr>
    </w:lvl>
    <w:lvl w:ilvl="4" w:tplc="6DB8C5A2">
      <w:start w:val="1"/>
      <w:numFmt w:val="decimal"/>
      <w:lvlText w:val="%5)"/>
      <w:lvlJc w:val="left"/>
      <w:pPr>
        <w:ind w:left="1440" w:hanging="360"/>
      </w:pPr>
    </w:lvl>
    <w:lvl w:ilvl="5" w:tplc="5AAAA9BC">
      <w:start w:val="1"/>
      <w:numFmt w:val="decimal"/>
      <w:lvlText w:val="%6)"/>
      <w:lvlJc w:val="left"/>
      <w:pPr>
        <w:ind w:left="1440" w:hanging="360"/>
      </w:pPr>
    </w:lvl>
    <w:lvl w:ilvl="6" w:tplc="0688EE9A">
      <w:start w:val="1"/>
      <w:numFmt w:val="decimal"/>
      <w:lvlText w:val="%7)"/>
      <w:lvlJc w:val="left"/>
      <w:pPr>
        <w:ind w:left="1440" w:hanging="360"/>
      </w:pPr>
    </w:lvl>
    <w:lvl w:ilvl="7" w:tplc="103C1CBA">
      <w:start w:val="1"/>
      <w:numFmt w:val="decimal"/>
      <w:lvlText w:val="%8)"/>
      <w:lvlJc w:val="left"/>
      <w:pPr>
        <w:ind w:left="1440" w:hanging="360"/>
      </w:pPr>
    </w:lvl>
    <w:lvl w:ilvl="8" w:tplc="60A06C8A">
      <w:start w:val="1"/>
      <w:numFmt w:val="decimal"/>
      <w:lvlText w:val="%9)"/>
      <w:lvlJc w:val="left"/>
      <w:pPr>
        <w:ind w:left="1440" w:hanging="360"/>
      </w:pPr>
    </w:lvl>
  </w:abstractNum>
  <w:abstractNum w:abstractNumId="10" w15:restartNumberingAfterBreak="0">
    <w:nsid w:val="53384E66"/>
    <w:multiLevelType w:val="multilevel"/>
    <w:tmpl w:val="E4680CE2"/>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48E0832"/>
    <w:multiLevelType w:val="hybridMultilevel"/>
    <w:tmpl w:val="3D44AD9C"/>
    <w:lvl w:ilvl="0" w:tplc="A7202536">
      <w:start w:val="1"/>
      <w:numFmt w:val="decimal"/>
      <w:lvlText w:val="%1."/>
      <w:lvlJc w:val="left"/>
      <w:pPr>
        <w:ind w:left="1480" w:hanging="360"/>
      </w:pPr>
    </w:lvl>
    <w:lvl w:ilvl="1" w:tplc="D0062318">
      <w:start w:val="1"/>
      <w:numFmt w:val="decimal"/>
      <w:lvlText w:val="%2."/>
      <w:lvlJc w:val="left"/>
      <w:pPr>
        <w:ind w:left="1480" w:hanging="360"/>
      </w:pPr>
    </w:lvl>
    <w:lvl w:ilvl="2" w:tplc="B4A6C6EE">
      <w:start w:val="1"/>
      <w:numFmt w:val="decimal"/>
      <w:lvlText w:val="%3."/>
      <w:lvlJc w:val="left"/>
      <w:pPr>
        <w:ind w:left="1480" w:hanging="360"/>
      </w:pPr>
    </w:lvl>
    <w:lvl w:ilvl="3" w:tplc="56C4FD78">
      <w:start w:val="1"/>
      <w:numFmt w:val="decimal"/>
      <w:lvlText w:val="%4."/>
      <w:lvlJc w:val="left"/>
      <w:pPr>
        <w:ind w:left="1480" w:hanging="360"/>
      </w:pPr>
    </w:lvl>
    <w:lvl w:ilvl="4" w:tplc="AD5E7152">
      <w:start w:val="1"/>
      <w:numFmt w:val="decimal"/>
      <w:lvlText w:val="%5."/>
      <w:lvlJc w:val="left"/>
      <w:pPr>
        <w:ind w:left="1480" w:hanging="360"/>
      </w:pPr>
    </w:lvl>
    <w:lvl w:ilvl="5" w:tplc="DEA61CDA">
      <w:start w:val="1"/>
      <w:numFmt w:val="decimal"/>
      <w:lvlText w:val="%6."/>
      <w:lvlJc w:val="left"/>
      <w:pPr>
        <w:ind w:left="1480" w:hanging="360"/>
      </w:pPr>
    </w:lvl>
    <w:lvl w:ilvl="6" w:tplc="5C1ABB92">
      <w:start w:val="1"/>
      <w:numFmt w:val="decimal"/>
      <w:lvlText w:val="%7."/>
      <w:lvlJc w:val="left"/>
      <w:pPr>
        <w:ind w:left="1480" w:hanging="360"/>
      </w:pPr>
    </w:lvl>
    <w:lvl w:ilvl="7" w:tplc="58D2DE02">
      <w:start w:val="1"/>
      <w:numFmt w:val="decimal"/>
      <w:lvlText w:val="%8."/>
      <w:lvlJc w:val="left"/>
      <w:pPr>
        <w:ind w:left="1480" w:hanging="360"/>
      </w:pPr>
    </w:lvl>
    <w:lvl w:ilvl="8" w:tplc="A7A63656">
      <w:start w:val="1"/>
      <w:numFmt w:val="decimal"/>
      <w:lvlText w:val="%9."/>
      <w:lvlJc w:val="left"/>
      <w:pPr>
        <w:ind w:left="1480" w:hanging="360"/>
      </w:pPr>
    </w:lvl>
  </w:abstractNum>
  <w:abstractNum w:abstractNumId="12" w15:restartNumberingAfterBreak="0">
    <w:nsid w:val="5F1D142C"/>
    <w:multiLevelType w:val="multilevel"/>
    <w:tmpl w:val="0284E544"/>
    <w:lvl w:ilvl="0">
      <w:start w:val="2"/>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52172B2"/>
    <w:multiLevelType w:val="hybridMultilevel"/>
    <w:tmpl w:val="81983BC8"/>
    <w:lvl w:ilvl="0" w:tplc="BA28336E">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F0903A1"/>
    <w:multiLevelType w:val="multilevel"/>
    <w:tmpl w:val="BF62C5B8"/>
    <w:lvl w:ilvl="0">
      <w:start w:val="1"/>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F8F1E13"/>
    <w:multiLevelType w:val="multilevel"/>
    <w:tmpl w:val="36F6FDCA"/>
    <w:lvl w:ilvl="0">
      <w:start w:val="1"/>
      <w:numFmt w:val="decimal"/>
      <w:lvlText w:val="%1."/>
      <w:lvlJc w:val="left"/>
      <w:pPr>
        <w:ind w:left="360" w:hanging="360"/>
      </w:pPr>
      <w:rPr>
        <w:rFonts w:hint="default"/>
        <w:b/>
        <w:color w:val="000000"/>
      </w:rPr>
    </w:lvl>
    <w:lvl w:ilvl="1">
      <w:start w:val="1"/>
      <w:numFmt w:val="decimal"/>
      <w:lvlText w:val="%1.%2."/>
      <w:lvlJc w:val="left"/>
      <w:pPr>
        <w:ind w:left="900" w:hanging="360"/>
      </w:pPr>
      <w:rPr>
        <w:rFonts w:ascii="Times New Roman" w:hAnsi="Times New Roman" w:cs="Times New Roman" w:hint="default"/>
        <w:b/>
        <w:bCs/>
        <w:color w:val="000000"/>
        <w:sz w:val="24"/>
        <w:szCs w:val="24"/>
      </w:rPr>
    </w:lvl>
    <w:lvl w:ilvl="2">
      <w:start w:val="1"/>
      <w:numFmt w:val="decimal"/>
      <w:lvlText w:val="%1.%2.%3."/>
      <w:lvlJc w:val="left"/>
      <w:pPr>
        <w:ind w:left="1571" w:hanging="720"/>
      </w:pPr>
      <w:rPr>
        <w:rFonts w:ascii="Times New Roman" w:hAnsi="Times New Roman" w:cs="Times New Roman" w:hint="default"/>
        <w:b w:val="0"/>
        <w:color w:val="000000"/>
      </w:rPr>
    </w:lvl>
    <w:lvl w:ilvl="3">
      <w:start w:val="1"/>
      <w:numFmt w:val="decimal"/>
      <w:lvlText w:val="%1.%2.%3.%4."/>
      <w:lvlJc w:val="left"/>
      <w:pPr>
        <w:ind w:left="3839" w:hanging="720"/>
      </w:pPr>
      <w:rPr>
        <w:rFonts w:hint="default"/>
        <w:b w:val="0"/>
        <w:color w:val="000000"/>
      </w:rPr>
    </w:lvl>
    <w:lvl w:ilvl="4">
      <w:start w:val="1"/>
      <w:numFmt w:val="decimal"/>
      <w:lvlText w:val="%1.%2.%3.%4.%5."/>
      <w:lvlJc w:val="left"/>
      <w:pPr>
        <w:ind w:left="3240" w:hanging="1080"/>
      </w:pPr>
      <w:rPr>
        <w:rFonts w:hint="default"/>
        <w:b w:val="0"/>
        <w:color w:val="000000"/>
      </w:rPr>
    </w:lvl>
    <w:lvl w:ilvl="5">
      <w:start w:val="1"/>
      <w:numFmt w:val="decimal"/>
      <w:lvlText w:val="%1.%2.%3.%4.%5.%6."/>
      <w:lvlJc w:val="left"/>
      <w:pPr>
        <w:ind w:left="3780" w:hanging="1080"/>
      </w:pPr>
      <w:rPr>
        <w:rFonts w:hint="default"/>
        <w:b/>
        <w:color w:val="000000"/>
      </w:rPr>
    </w:lvl>
    <w:lvl w:ilvl="6">
      <w:start w:val="1"/>
      <w:numFmt w:val="decimal"/>
      <w:lvlText w:val="%1.%2.%3.%4.%5.%6.%7."/>
      <w:lvlJc w:val="left"/>
      <w:pPr>
        <w:ind w:left="4680" w:hanging="1440"/>
      </w:pPr>
      <w:rPr>
        <w:rFonts w:hint="default"/>
        <w:b/>
        <w:color w:val="000000"/>
      </w:rPr>
    </w:lvl>
    <w:lvl w:ilvl="7">
      <w:start w:val="1"/>
      <w:numFmt w:val="decimal"/>
      <w:lvlText w:val="%1.%2.%3.%4.%5.%6.%7.%8."/>
      <w:lvlJc w:val="left"/>
      <w:pPr>
        <w:ind w:left="5220" w:hanging="1440"/>
      </w:pPr>
      <w:rPr>
        <w:rFonts w:hint="default"/>
        <w:b/>
        <w:color w:val="000000"/>
      </w:rPr>
    </w:lvl>
    <w:lvl w:ilvl="8">
      <w:start w:val="1"/>
      <w:numFmt w:val="decimal"/>
      <w:lvlText w:val="%1.%2.%3.%4.%5.%6.%7.%8.%9."/>
      <w:lvlJc w:val="left"/>
      <w:pPr>
        <w:ind w:left="6120" w:hanging="1800"/>
      </w:pPr>
      <w:rPr>
        <w:rFonts w:hint="default"/>
        <w:b/>
        <w:color w:val="000000"/>
      </w:rPr>
    </w:lvl>
  </w:abstractNum>
  <w:abstractNum w:abstractNumId="16" w15:restartNumberingAfterBreak="0">
    <w:nsid w:val="757424C0"/>
    <w:multiLevelType w:val="multilevel"/>
    <w:tmpl w:val="79007FAE"/>
    <w:lvl w:ilvl="0">
      <w:start w:val="1"/>
      <w:numFmt w:val="decimal"/>
      <w:pStyle w:val="nodaa"/>
      <w:lvlText w:val="%1."/>
      <w:lvlJc w:val="left"/>
      <w:pPr>
        <w:ind w:left="720" w:hanging="360"/>
      </w:pPr>
      <w:rPr>
        <w:rFonts w:hint="default"/>
        <w:b/>
      </w:rPr>
    </w:lvl>
    <w:lvl w:ilvl="1">
      <w:start w:val="1"/>
      <w:numFmt w:val="decimal"/>
      <w:pStyle w:val="Style11"/>
      <w:isLgl/>
      <w:lvlText w:val="%1.%2."/>
      <w:lvlJc w:val="left"/>
      <w:pPr>
        <w:ind w:left="567" w:hanging="283"/>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Style222"/>
      <w:isLgl/>
      <w:lvlText w:val="%1.%2.%3."/>
      <w:lvlJc w:val="left"/>
      <w:pPr>
        <w:ind w:left="108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63D59B2"/>
    <w:multiLevelType w:val="multilevel"/>
    <w:tmpl w:val="DA7AF2AC"/>
    <w:lvl w:ilvl="0">
      <w:start w:val="1"/>
      <w:numFmt w:val="decimal"/>
      <w:pStyle w:val="1NODAUVIRSRAKSTI"/>
      <w:lvlText w:val="%1."/>
      <w:lvlJc w:val="left"/>
      <w:pPr>
        <w:ind w:left="2911" w:hanging="360"/>
      </w:pPr>
      <w:rPr>
        <w:b/>
      </w:rPr>
    </w:lvl>
    <w:lvl w:ilvl="1">
      <w:start w:val="1"/>
      <w:numFmt w:val="decimal"/>
      <w:pStyle w:val="11punkts"/>
      <w:lvlText w:val="%1.%2."/>
      <w:lvlJc w:val="left"/>
      <w:pPr>
        <w:ind w:left="792" w:hanging="432"/>
      </w:pPr>
      <w:rPr>
        <w:rFonts w:ascii="Times New Roman" w:hAnsi="Times New Roman" w:cs="Times New Roman" w:hint="default"/>
        <w:b w:val="0"/>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6B8359B"/>
    <w:multiLevelType w:val="multilevel"/>
    <w:tmpl w:val="4648AAC0"/>
    <w:lvl w:ilvl="0">
      <w:start w:val="1"/>
      <w:numFmt w:val="decimal"/>
      <w:lvlText w:val="%1."/>
      <w:lvlJc w:val="left"/>
      <w:pPr>
        <w:ind w:left="928" w:hanging="360"/>
      </w:pPr>
      <w:rPr>
        <w:rFonts w:hint="default"/>
        <w:b/>
      </w:rPr>
    </w:lvl>
    <w:lvl w:ilvl="1">
      <w:start w:val="1"/>
      <w:numFmt w:val="decimal"/>
      <w:lvlText w:val="%1.%2."/>
      <w:lvlJc w:val="left"/>
      <w:pPr>
        <w:ind w:left="792" w:hanging="432"/>
      </w:pPr>
      <w:rPr>
        <w:rFonts w:hint="default"/>
        <w:b w:val="0"/>
        <w:i w:val="0"/>
        <w:iCs w:val="0"/>
      </w:rPr>
    </w:lvl>
    <w:lvl w:ilvl="2">
      <w:start w:val="1"/>
      <w:numFmt w:val="decimal"/>
      <w:lvlText w:val="%1.%2.%3."/>
      <w:lvlJc w:val="left"/>
      <w:pPr>
        <w:ind w:left="135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6"/>
  </w:num>
  <w:num w:numId="2">
    <w:abstractNumId w:val="16"/>
  </w:num>
  <w:num w:numId="3">
    <w:abstractNumId w:val="16"/>
  </w:num>
  <w:num w:numId="4">
    <w:abstractNumId w:val="16"/>
  </w:num>
  <w:num w:numId="5">
    <w:abstractNumId w:val="17"/>
  </w:num>
  <w:num w:numId="6">
    <w:abstractNumId w:val="17"/>
  </w:num>
  <w:num w:numId="7">
    <w:abstractNumId w:val="17"/>
  </w:num>
  <w:num w:numId="8">
    <w:abstractNumId w:val="2"/>
  </w:num>
  <w:num w:numId="9">
    <w:abstractNumId w:val="2"/>
  </w:num>
  <w:num w:numId="10">
    <w:abstractNumId w:val="2"/>
  </w:num>
  <w:num w:numId="11">
    <w:abstractNumId w:val="4"/>
  </w:num>
  <w:num w:numId="12">
    <w:abstractNumId w:val="17"/>
  </w:num>
  <w:num w:numId="13">
    <w:abstractNumId w:val="17"/>
  </w:num>
  <w:num w:numId="14">
    <w:abstractNumId w:val="17"/>
  </w:num>
  <w:num w:numId="15">
    <w:abstractNumId w:val="17"/>
  </w:num>
  <w:num w:numId="16">
    <w:abstractNumId w:val="17"/>
  </w:num>
  <w:num w:numId="17">
    <w:abstractNumId w:val="17"/>
  </w:num>
  <w:num w:numId="18">
    <w:abstractNumId w:val="6"/>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11"/>
  </w:num>
  <w:num w:numId="23">
    <w:abstractNumId w:val="5"/>
  </w:num>
  <w:num w:numId="24">
    <w:abstractNumId w:val="15"/>
  </w:num>
  <w:num w:numId="25">
    <w:abstractNumId w:val="1"/>
  </w:num>
  <w:num w:numId="26">
    <w:abstractNumId w:val="8"/>
  </w:num>
  <w:num w:numId="27">
    <w:abstractNumId w:val="10"/>
  </w:num>
  <w:num w:numId="28">
    <w:abstractNumId w:val="12"/>
  </w:num>
  <w:num w:numId="29">
    <w:abstractNumId w:val="14"/>
  </w:num>
  <w:num w:numId="30">
    <w:abstractNumId w:val="0"/>
  </w:num>
  <w:num w:numId="31">
    <w:abstractNumId w:val="7"/>
  </w:num>
  <w:num w:numId="32">
    <w:abstractNumId w:val="17"/>
    <w:lvlOverride w:ilvl="0">
      <w:startOverride w:val="3"/>
    </w:lvlOverride>
    <w:lvlOverride w:ilvl="1">
      <w:startOverride w:val="3"/>
    </w:lvlOverride>
  </w:num>
  <w:num w:numId="33">
    <w:abstractNumId w:val="3"/>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109"/>
    <w:rsid w:val="00002D71"/>
    <w:rsid w:val="0000506F"/>
    <w:rsid w:val="000050B9"/>
    <w:rsid w:val="00005490"/>
    <w:rsid w:val="000054C0"/>
    <w:rsid w:val="00012897"/>
    <w:rsid w:val="00012A15"/>
    <w:rsid w:val="00013A6E"/>
    <w:rsid w:val="00013F67"/>
    <w:rsid w:val="00016F88"/>
    <w:rsid w:val="0001731C"/>
    <w:rsid w:val="000178E7"/>
    <w:rsid w:val="00017D6C"/>
    <w:rsid w:val="00020B4F"/>
    <w:rsid w:val="0002128D"/>
    <w:rsid w:val="000247DD"/>
    <w:rsid w:val="00035389"/>
    <w:rsid w:val="000360CE"/>
    <w:rsid w:val="000430AD"/>
    <w:rsid w:val="00046425"/>
    <w:rsid w:val="00050B73"/>
    <w:rsid w:val="000524D6"/>
    <w:rsid w:val="00056D22"/>
    <w:rsid w:val="00060817"/>
    <w:rsid w:val="00060AA9"/>
    <w:rsid w:val="00060CF1"/>
    <w:rsid w:val="00071EFF"/>
    <w:rsid w:val="000721A2"/>
    <w:rsid w:val="00076509"/>
    <w:rsid w:val="00076EDF"/>
    <w:rsid w:val="00077C12"/>
    <w:rsid w:val="00081714"/>
    <w:rsid w:val="00091509"/>
    <w:rsid w:val="00091653"/>
    <w:rsid w:val="0009184F"/>
    <w:rsid w:val="00095FAA"/>
    <w:rsid w:val="000B189F"/>
    <w:rsid w:val="000C354F"/>
    <w:rsid w:val="000C4DD5"/>
    <w:rsid w:val="000E39AF"/>
    <w:rsid w:val="000E5408"/>
    <w:rsid w:val="000F2F2C"/>
    <w:rsid w:val="000F33C2"/>
    <w:rsid w:val="001053B7"/>
    <w:rsid w:val="0010564F"/>
    <w:rsid w:val="00107BDF"/>
    <w:rsid w:val="00114688"/>
    <w:rsid w:val="0011628C"/>
    <w:rsid w:val="001433D0"/>
    <w:rsid w:val="001444BB"/>
    <w:rsid w:val="001470C1"/>
    <w:rsid w:val="001501B6"/>
    <w:rsid w:val="001533FA"/>
    <w:rsid w:val="0015342B"/>
    <w:rsid w:val="00155925"/>
    <w:rsid w:val="00156B35"/>
    <w:rsid w:val="0015716A"/>
    <w:rsid w:val="0015725D"/>
    <w:rsid w:val="00161A77"/>
    <w:rsid w:val="001637B4"/>
    <w:rsid w:val="00164645"/>
    <w:rsid w:val="001652D7"/>
    <w:rsid w:val="00172D60"/>
    <w:rsid w:val="00183FB9"/>
    <w:rsid w:val="001850F8"/>
    <w:rsid w:val="0018567B"/>
    <w:rsid w:val="00186154"/>
    <w:rsid w:val="00191969"/>
    <w:rsid w:val="00192C47"/>
    <w:rsid w:val="001963E6"/>
    <w:rsid w:val="00197710"/>
    <w:rsid w:val="001A1FDB"/>
    <w:rsid w:val="001A3EF5"/>
    <w:rsid w:val="001B2F9E"/>
    <w:rsid w:val="001B530A"/>
    <w:rsid w:val="001B668E"/>
    <w:rsid w:val="001B6D50"/>
    <w:rsid w:val="001B77FD"/>
    <w:rsid w:val="001C2BCF"/>
    <w:rsid w:val="001C38DA"/>
    <w:rsid w:val="001E03F1"/>
    <w:rsid w:val="001E166E"/>
    <w:rsid w:val="001E3509"/>
    <w:rsid w:val="001E3CEA"/>
    <w:rsid w:val="001E3FC0"/>
    <w:rsid w:val="001E498E"/>
    <w:rsid w:val="001F0D93"/>
    <w:rsid w:val="001F5AAC"/>
    <w:rsid w:val="00200164"/>
    <w:rsid w:val="002002D0"/>
    <w:rsid w:val="0020549A"/>
    <w:rsid w:val="00207E5D"/>
    <w:rsid w:val="002110D1"/>
    <w:rsid w:val="002126AC"/>
    <w:rsid w:val="002202DF"/>
    <w:rsid w:val="00220699"/>
    <w:rsid w:val="002243AA"/>
    <w:rsid w:val="002257B2"/>
    <w:rsid w:val="00227AAE"/>
    <w:rsid w:val="00233E7A"/>
    <w:rsid w:val="002409EE"/>
    <w:rsid w:val="002436D7"/>
    <w:rsid w:val="00247CCC"/>
    <w:rsid w:val="00251AEE"/>
    <w:rsid w:val="002558FB"/>
    <w:rsid w:val="00257D4A"/>
    <w:rsid w:val="00264AF1"/>
    <w:rsid w:val="00264EBF"/>
    <w:rsid w:val="002651C8"/>
    <w:rsid w:val="00266F01"/>
    <w:rsid w:val="00267949"/>
    <w:rsid w:val="00271CDC"/>
    <w:rsid w:val="002756D0"/>
    <w:rsid w:val="002826EA"/>
    <w:rsid w:val="0028406C"/>
    <w:rsid w:val="00286344"/>
    <w:rsid w:val="00286C8B"/>
    <w:rsid w:val="0028747C"/>
    <w:rsid w:val="00287AD9"/>
    <w:rsid w:val="00287D7A"/>
    <w:rsid w:val="00292399"/>
    <w:rsid w:val="00293507"/>
    <w:rsid w:val="002936A3"/>
    <w:rsid w:val="002A3BDD"/>
    <w:rsid w:val="002A5336"/>
    <w:rsid w:val="002A5960"/>
    <w:rsid w:val="002B291C"/>
    <w:rsid w:val="002B2E87"/>
    <w:rsid w:val="002C0DC2"/>
    <w:rsid w:val="002C1716"/>
    <w:rsid w:val="002C455F"/>
    <w:rsid w:val="002C4BC4"/>
    <w:rsid w:val="002C63E2"/>
    <w:rsid w:val="002C7015"/>
    <w:rsid w:val="002D00EA"/>
    <w:rsid w:val="002D1A69"/>
    <w:rsid w:val="002D495D"/>
    <w:rsid w:val="002D4DF9"/>
    <w:rsid w:val="002D70CC"/>
    <w:rsid w:val="002E08ED"/>
    <w:rsid w:val="002E1E7E"/>
    <w:rsid w:val="002E3B1B"/>
    <w:rsid w:val="002F03BB"/>
    <w:rsid w:val="002F1162"/>
    <w:rsid w:val="002F578B"/>
    <w:rsid w:val="00301ADC"/>
    <w:rsid w:val="00303E1F"/>
    <w:rsid w:val="00304AD5"/>
    <w:rsid w:val="00304D13"/>
    <w:rsid w:val="00306378"/>
    <w:rsid w:val="00320B36"/>
    <w:rsid w:val="0032296F"/>
    <w:rsid w:val="00322C8E"/>
    <w:rsid w:val="00325636"/>
    <w:rsid w:val="00325AA0"/>
    <w:rsid w:val="00327B77"/>
    <w:rsid w:val="00330275"/>
    <w:rsid w:val="00333FC0"/>
    <w:rsid w:val="00335108"/>
    <w:rsid w:val="003370A2"/>
    <w:rsid w:val="0034684C"/>
    <w:rsid w:val="00346916"/>
    <w:rsid w:val="0034795F"/>
    <w:rsid w:val="003509B0"/>
    <w:rsid w:val="00351399"/>
    <w:rsid w:val="00365A72"/>
    <w:rsid w:val="00366578"/>
    <w:rsid w:val="00367077"/>
    <w:rsid w:val="003732D5"/>
    <w:rsid w:val="00374127"/>
    <w:rsid w:val="00377FFB"/>
    <w:rsid w:val="00380ABA"/>
    <w:rsid w:val="00381089"/>
    <w:rsid w:val="00383789"/>
    <w:rsid w:val="003902EE"/>
    <w:rsid w:val="00392C84"/>
    <w:rsid w:val="00393690"/>
    <w:rsid w:val="003956A2"/>
    <w:rsid w:val="003A1E03"/>
    <w:rsid w:val="003A30DE"/>
    <w:rsid w:val="003A6DBF"/>
    <w:rsid w:val="003B496F"/>
    <w:rsid w:val="003C6FA1"/>
    <w:rsid w:val="003D1BA8"/>
    <w:rsid w:val="003D31A6"/>
    <w:rsid w:val="003D6ECE"/>
    <w:rsid w:val="003E19D7"/>
    <w:rsid w:val="003E4521"/>
    <w:rsid w:val="003E4700"/>
    <w:rsid w:val="003E4C58"/>
    <w:rsid w:val="003E6716"/>
    <w:rsid w:val="003F20BB"/>
    <w:rsid w:val="003F4040"/>
    <w:rsid w:val="003F44F8"/>
    <w:rsid w:val="003F70C0"/>
    <w:rsid w:val="00400971"/>
    <w:rsid w:val="00403846"/>
    <w:rsid w:val="00405C57"/>
    <w:rsid w:val="004126A4"/>
    <w:rsid w:val="004169B2"/>
    <w:rsid w:val="00424224"/>
    <w:rsid w:val="0042760D"/>
    <w:rsid w:val="004505D8"/>
    <w:rsid w:val="00451796"/>
    <w:rsid w:val="00453CD3"/>
    <w:rsid w:val="00454D25"/>
    <w:rsid w:val="00457916"/>
    <w:rsid w:val="00457EE7"/>
    <w:rsid w:val="00457F33"/>
    <w:rsid w:val="004616AE"/>
    <w:rsid w:val="00472078"/>
    <w:rsid w:val="004723C3"/>
    <w:rsid w:val="00482462"/>
    <w:rsid w:val="004833AB"/>
    <w:rsid w:val="004837C2"/>
    <w:rsid w:val="00487576"/>
    <w:rsid w:val="004914AE"/>
    <w:rsid w:val="004914B3"/>
    <w:rsid w:val="004920AD"/>
    <w:rsid w:val="00496281"/>
    <w:rsid w:val="004966D2"/>
    <w:rsid w:val="004A33C6"/>
    <w:rsid w:val="004A3439"/>
    <w:rsid w:val="004A6E99"/>
    <w:rsid w:val="004A7C08"/>
    <w:rsid w:val="004B2693"/>
    <w:rsid w:val="004B3439"/>
    <w:rsid w:val="004B5F96"/>
    <w:rsid w:val="004B7FC8"/>
    <w:rsid w:val="004D14BC"/>
    <w:rsid w:val="004D3D1C"/>
    <w:rsid w:val="004D4797"/>
    <w:rsid w:val="004E230D"/>
    <w:rsid w:val="004E3C6A"/>
    <w:rsid w:val="004E4824"/>
    <w:rsid w:val="004E4B36"/>
    <w:rsid w:val="004F0D26"/>
    <w:rsid w:val="004F11E9"/>
    <w:rsid w:val="004F2B01"/>
    <w:rsid w:val="004F6B3D"/>
    <w:rsid w:val="004F771B"/>
    <w:rsid w:val="00503309"/>
    <w:rsid w:val="0050655E"/>
    <w:rsid w:val="00507F82"/>
    <w:rsid w:val="00510BE9"/>
    <w:rsid w:val="00512896"/>
    <w:rsid w:val="00521D9B"/>
    <w:rsid w:val="005233A2"/>
    <w:rsid w:val="00526247"/>
    <w:rsid w:val="00527975"/>
    <w:rsid w:val="00530FA2"/>
    <w:rsid w:val="00533BAD"/>
    <w:rsid w:val="00533D64"/>
    <w:rsid w:val="00537AD2"/>
    <w:rsid w:val="005476D8"/>
    <w:rsid w:val="00553FC2"/>
    <w:rsid w:val="005543DC"/>
    <w:rsid w:val="005604CD"/>
    <w:rsid w:val="005629D0"/>
    <w:rsid w:val="00570993"/>
    <w:rsid w:val="005733B8"/>
    <w:rsid w:val="00582CD7"/>
    <w:rsid w:val="00583B02"/>
    <w:rsid w:val="00586A84"/>
    <w:rsid w:val="00587FD5"/>
    <w:rsid w:val="00591CB3"/>
    <w:rsid w:val="005946DA"/>
    <w:rsid w:val="0059760C"/>
    <w:rsid w:val="005A0F65"/>
    <w:rsid w:val="005A11D3"/>
    <w:rsid w:val="005A12F4"/>
    <w:rsid w:val="005A2E99"/>
    <w:rsid w:val="005A5FCE"/>
    <w:rsid w:val="005B07D0"/>
    <w:rsid w:val="005B151C"/>
    <w:rsid w:val="005C4B88"/>
    <w:rsid w:val="005C68F1"/>
    <w:rsid w:val="005C750B"/>
    <w:rsid w:val="005D258B"/>
    <w:rsid w:val="005E3019"/>
    <w:rsid w:val="005E7D3A"/>
    <w:rsid w:val="005F0371"/>
    <w:rsid w:val="005F11DB"/>
    <w:rsid w:val="006039A3"/>
    <w:rsid w:val="00607B9A"/>
    <w:rsid w:val="00611EDC"/>
    <w:rsid w:val="0061688A"/>
    <w:rsid w:val="006170B6"/>
    <w:rsid w:val="0061750E"/>
    <w:rsid w:val="006176D7"/>
    <w:rsid w:val="00621DD8"/>
    <w:rsid w:val="00623B41"/>
    <w:rsid w:val="00626F09"/>
    <w:rsid w:val="00630625"/>
    <w:rsid w:val="00630BFB"/>
    <w:rsid w:val="00631EE8"/>
    <w:rsid w:val="006345BC"/>
    <w:rsid w:val="00641838"/>
    <w:rsid w:val="00642067"/>
    <w:rsid w:val="00644BA5"/>
    <w:rsid w:val="00651A9D"/>
    <w:rsid w:val="00656446"/>
    <w:rsid w:val="00656972"/>
    <w:rsid w:val="006665CF"/>
    <w:rsid w:val="006703A4"/>
    <w:rsid w:val="006717EE"/>
    <w:rsid w:val="00673417"/>
    <w:rsid w:val="006775D9"/>
    <w:rsid w:val="0068108D"/>
    <w:rsid w:val="006828E4"/>
    <w:rsid w:val="006837EB"/>
    <w:rsid w:val="006866A1"/>
    <w:rsid w:val="00686A59"/>
    <w:rsid w:val="00690198"/>
    <w:rsid w:val="00690621"/>
    <w:rsid w:val="006916FA"/>
    <w:rsid w:val="00691C6E"/>
    <w:rsid w:val="006934B6"/>
    <w:rsid w:val="00694350"/>
    <w:rsid w:val="006A214F"/>
    <w:rsid w:val="006A530F"/>
    <w:rsid w:val="006A6D03"/>
    <w:rsid w:val="006B0097"/>
    <w:rsid w:val="006B1A97"/>
    <w:rsid w:val="006B2C1B"/>
    <w:rsid w:val="006B34D2"/>
    <w:rsid w:val="006B3E9C"/>
    <w:rsid w:val="006B6924"/>
    <w:rsid w:val="006D769B"/>
    <w:rsid w:val="006E026E"/>
    <w:rsid w:val="006E31ED"/>
    <w:rsid w:val="006E7371"/>
    <w:rsid w:val="006F2C3A"/>
    <w:rsid w:val="006F4D97"/>
    <w:rsid w:val="00702568"/>
    <w:rsid w:val="007037FA"/>
    <w:rsid w:val="0071527A"/>
    <w:rsid w:val="007178B3"/>
    <w:rsid w:val="00717EC6"/>
    <w:rsid w:val="00721E0A"/>
    <w:rsid w:val="00723558"/>
    <w:rsid w:val="007242A7"/>
    <w:rsid w:val="00734B4E"/>
    <w:rsid w:val="007362B2"/>
    <w:rsid w:val="00741E52"/>
    <w:rsid w:val="00743CEC"/>
    <w:rsid w:val="00753C5C"/>
    <w:rsid w:val="00756A5A"/>
    <w:rsid w:val="00765D38"/>
    <w:rsid w:val="00765E29"/>
    <w:rsid w:val="00770584"/>
    <w:rsid w:val="00775F87"/>
    <w:rsid w:val="00776C0F"/>
    <w:rsid w:val="00781A31"/>
    <w:rsid w:val="007824DC"/>
    <w:rsid w:val="00784974"/>
    <w:rsid w:val="00786FF8"/>
    <w:rsid w:val="007903D1"/>
    <w:rsid w:val="007909CA"/>
    <w:rsid w:val="00791CBC"/>
    <w:rsid w:val="00792433"/>
    <w:rsid w:val="00793F3F"/>
    <w:rsid w:val="00795D19"/>
    <w:rsid w:val="00795FA9"/>
    <w:rsid w:val="007A17B2"/>
    <w:rsid w:val="007A50D2"/>
    <w:rsid w:val="007A6B1D"/>
    <w:rsid w:val="007B1880"/>
    <w:rsid w:val="007B1CC7"/>
    <w:rsid w:val="007B495E"/>
    <w:rsid w:val="007B6BE7"/>
    <w:rsid w:val="007C33CD"/>
    <w:rsid w:val="007C4D2F"/>
    <w:rsid w:val="007C4D88"/>
    <w:rsid w:val="007C6B9F"/>
    <w:rsid w:val="007C7159"/>
    <w:rsid w:val="007D3972"/>
    <w:rsid w:val="007D481E"/>
    <w:rsid w:val="007D57EF"/>
    <w:rsid w:val="007E1C04"/>
    <w:rsid w:val="007E683D"/>
    <w:rsid w:val="007E6BDE"/>
    <w:rsid w:val="007F17C7"/>
    <w:rsid w:val="007F2EF2"/>
    <w:rsid w:val="008030A0"/>
    <w:rsid w:val="00804102"/>
    <w:rsid w:val="00811671"/>
    <w:rsid w:val="00815850"/>
    <w:rsid w:val="00817559"/>
    <w:rsid w:val="00826CA2"/>
    <w:rsid w:val="008339D1"/>
    <w:rsid w:val="00833BF7"/>
    <w:rsid w:val="00835564"/>
    <w:rsid w:val="00836849"/>
    <w:rsid w:val="00837B40"/>
    <w:rsid w:val="00842BA0"/>
    <w:rsid w:val="0084769A"/>
    <w:rsid w:val="00854FE0"/>
    <w:rsid w:val="008556B1"/>
    <w:rsid w:val="00860CDE"/>
    <w:rsid w:val="00860E0B"/>
    <w:rsid w:val="00861F61"/>
    <w:rsid w:val="0086374D"/>
    <w:rsid w:val="0086568D"/>
    <w:rsid w:val="00866BC4"/>
    <w:rsid w:val="00867B26"/>
    <w:rsid w:val="00874CBF"/>
    <w:rsid w:val="00877C34"/>
    <w:rsid w:val="008807F3"/>
    <w:rsid w:val="0088339B"/>
    <w:rsid w:val="00891B56"/>
    <w:rsid w:val="00893CBB"/>
    <w:rsid w:val="008944E4"/>
    <w:rsid w:val="008A3A80"/>
    <w:rsid w:val="008B2DB3"/>
    <w:rsid w:val="008B5821"/>
    <w:rsid w:val="008B7406"/>
    <w:rsid w:val="008B7A19"/>
    <w:rsid w:val="008C2541"/>
    <w:rsid w:val="008C4B7E"/>
    <w:rsid w:val="008C6DBD"/>
    <w:rsid w:val="008D01EC"/>
    <w:rsid w:val="008D0F27"/>
    <w:rsid w:val="008D3A6C"/>
    <w:rsid w:val="008D4BFE"/>
    <w:rsid w:val="008D505D"/>
    <w:rsid w:val="008D5998"/>
    <w:rsid w:val="008E7294"/>
    <w:rsid w:val="008E748B"/>
    <w:rsid w:val="008E7EB4"/>
    <w:rsid w:val="008F022F"/>
    <w:rsid w:val="008F3863"/>
    <w:rsid w:val="008F4BDF"/>
    <w:rsid w:val="008F7423"/>
    <w:rsid w:val="009019B9"/>
    <w:rsid w:val="00904BF6"/>
    <w:rsid w:val="00905006"/>
    <w:rsid w:val="00912425"/>
    <w:rsid w:val="0091295B"/>
    <w:rsid w:val="00913447"/>
    <w:rsid w:val="00914DEB"/>
    <w:rsid w:val="00930E89"/>
    <w:rsid w:val="009342D5"/>
    <w:rsid w:val="00937284"/>
    <w:rsid w:val="0094210E"/>
    <w:rsid w:val="0094529D"/>
    <w:rsid w:val="00945804"/>
    <w:rsid w:val="00946234"/>
    <w:rsid w:val="009463A4"/>
    <w:rsid w:val="009503E3"/>
    <w:rsid w:val="0095274E"/>
    <w:rsid w:val="00953D46"/>
    <w:rsid w:val="009548C2"/>
    <w:rsid w:val="00960C1B"/>
    <w:rsid w:val="00961D44"/>
    <w:rsid w:val="00964615"/>
    <w:rsid w:val="00967549"/>
    <w:rsid w:val="00970638"/>
    <w:rsid w:val="00970F55"/>
    <w:rsid w:val="00975BC3"/>
    <w:rsid w:val="00982F45"/>
    <w:rsid w:val="00984B17"/>
    <w:rsid w:val="00991ECF"/>
    <w:rsid w:val="00992035"/>
    <w:rsid w:val="009930BD"/>
    <w:rsid w:val="00996507"/>
    <w:rsid w:val="009A662B"/>
    <w:rsid w:val="009B06F9"/>
    <w:rsid w:val="009B2092"/>
    <w:rsid w:val="009B3B3C"/>
    <w:rsid w:val="009D08EC"/>
    <w:rsid w:val="009D1A31"/>
    <w:rsid w:val="009D6130"/>
    <w:rsid w:val="009E74CE"/>
    <w:rsid w:val="009F792A"/>
    <w:rsid w:val="00A00CB1"/>
    <w:rsid w:val="00A025DE"/>
    <w:rsid w:val="00A02C9F"/>
    <w:rsid w:val="00A02F21"/>
    <w:rsid w:val="00A14CB2"/>
    <w:rsid w:val="00A1656F"/>
    <w:rsid w:val="00A175BC"/>
    <w:rsid w:val="00A33286"/>
    <w:rsid w:val="00A42BE7"/>
    <w:rsid w:val="00A44D4C"/>
    <w:rsid w:val="00A44E69"/>
    <w:rsid w:val="00A52873"/>
    <w:rsid w:val="00A55AF4"/>
    <w:rsid w:val="00A645FE"/>
    <w:rsid w:val="00A7218A"/>
    <w:rsid w:val="00A82906"/>
    <w:rsid w:val="00A91F9E"/>
    <w:rsid w:val="00A94180"/>
    <w:rsid w:val="00A961B8"/>
    <w:rsid w:val="00A97735"/>
    <w:rsid w:val="00AA09A5"/>
    <w:rsid w:val="00AA110A"/>
    <w:rsid w:val="00AA2E24"/>
    <w:rsid w:val="00AA6378"/>
    <w:rsid w:val="00AA6395"/>
    <w:rsid w:val="00AA764D"/>
    <w:rsid w:val="00AA7D74"/>
    <w:rsid w:val="00AB05A6"/>
    <w:rsid w:val="00AB111B"/>
    <w:rsid w:val="00AB197B"/>
    <w:rsid w:val="00AB6EC9"/>
    <w:rsid w:val="00AC628F"/>
    <w:rsid w:val="00AC6FC2"/>
    <w:rsid w:val="00AC78A7"/>
    <w:rsid w:val="00AD09CA"/>
    <w:rsid w:val="00AD54D3"/>
    <w:rsid w:val="00AF25D1"/>
    <w:rsid w:val="00AF4A22"/>
    <w:rsid w:val="00B05542"/>
    <w:rsid w:val="00B10182"/>
    <w:rsid w:val="00B160BD"/>
    <w:rsid w:val="00B20559"/>
    <w:rsid w:val="00B20FD3"/>
    <w:rsid w:val="00B220D1"/>
    <w:rsid w:val="00B23802"/>
    <w:rsid w:val="00B25D27"/>
    <w:rsid w:val="00B33DA2"/>
    <w:rsid w:val="00B3558D"/>
    <w:rsid w:val="00B35603"/>
    <w:rsid w:val="00B4179C"/>
    <w:rsid w:val="00B52123"/>
    <w:rsid w:val="00B56691"/>
    <w:rsid w:val="00B62A5F"/>
    <w:rsid w:val="00B658D6"/>
    <w:rsid w:val="00B67B55"/>
    <w:rsid w:val="00B70EEF"/>
    <w:rsid w:val="00B75C70"/>
    <w:rsid w:val="00B7684B"/>
    <w:rsid w:val="00B9427D"/>
    <w:rsid w:val="00BA3E23"/>
    <w:rsid w:val="00BB41AC"/>
    <w:rsid w:val="00BB491B"/>
    <w:rsid w:val="00BB4FA4"/>
    <w:rsid w:val="00BB6AEF"/>
    <w:rsid w:val="00BC2109"/>
    <w:rsid w:val="00BC57F3"/>
    <w:rsid w:val="00BD3086"/>
    <w:rsid w:val="00BD43AA"/>
    <w:rsid w:val="00BD4A18"/>
    <w:rsid w:val="00BD6135"/>
    <w:rsid w:val="00BD7AF6"/>
    <w:rsid w:val="00BE1CB3"/>
    <w:rsid w:val="00BE2265"/>
    <w:rsid w:val="00BE30A7"/>
    <w:rsid w:val="00BE434A"/>
    <w:rsid w:val="00BF05F2"/>
    <w:rsid w:val="00BF5593"/>
    <w:rsid w:val="00BF61EB"/>
    <w:rsid w:val="00C00E19"/>
    <w:rsid w:val="00C015AE"/>
    <w:rsid w:val="00C02AFB"/>
    <w:rsid w:val="00C06508"/>
    <w:rsid w:val="00C110B6"/>
    <w:rsid w:val="00C1250A"/>
    <w:rsid w:val="00C140D0"/>
    <w:rsid w:val="00C14106"/>
    <w:rsid w:val="00C15B0D"/>
    <w:rsid w:val="00C175DF"/>
    <w:rsid w:val="00C17FB4"/>
    <w:rsid w:val="00C2237D"/>
    <w:rsid w:val="00C31D7D"/>
    <w:rsid w:val="00C40625"/>
    <w:rsid w:val="00C45B09"/>
    <w:rsid w:val="00C45C5D"/>
    <w:rsid w:val="00C465E8"/>
    <w:rsid w:val="00C468E5"/>
    <w:rsid w:val="00C46D59"/>
    <w:rsid w:val="00C47BAF"/>
    <w:rsid w:val="00C47E61"/>
    <w:rsid w:val="00C576DB"/>
    <w:rsid w:val="00C603D6"/>
    <w:rsid w:val="00C66D46"/>
    <w:rsid w:val="00C708BD"/>
    <w:rsid w:val="00C72C4E"/>
    <w:rsid w:val="00C76A59"/>
    <w:rsid w:val="00C87A04"/>
    <w:rsid w:val="00C941BF"/>
    <w:rsid w:val="00C947DB"/>
    <w:rsid w:val="00C9485A"/>
    <w:rsid w:val="00CA2803"/>
    <w:rsid w:val="00CB77AC"/>
    <w:rsid w:val="00CD0B12"/>
    <w:rsid w:val="00CD3B78"/>
    <w:rsid w:val="00CD6395"/>
    <w:rsid w:val="00CD7433"/>
    <w:rsid w:val="00CD7986"/>
    <w:rsid w:val="00CE15FC"/>
    <w:rsid w:val="00CE7801"/>
    <w:rsid w:val="00CF3E8C"/>
    <w:rsid w:val="00CF4AD8"/>
    <w:rsid w:val="00D1261F"/>
    <w:rsid w:val="00D15A20"/>
    <w:rsid w:val="00D1634A"/>
    <w:rsid w:val="00D20B61"/>
    <w:rsid w:val="00D35751"/>
    <w:rsid w:val="00D47E33"/>
    <w:rsid w:val="00D51A87"/>
    <w:rsid w:val="00D549FF"/>
    <w:rsid w:val="00D56C74"/>
    <w:rsid w:val="00D64422"/>
    <w:rsid w:val="00D67E22"/>
    <w:rsid w:val="00D7096E"/>
    <w:rsid w:val="00D71E63"/>
    <w:rsid w:val="00D73A5E"/>
    <w:rsid w:val="00D7549B"/>
    <w:rsid w:val="00D76F78"/>
    <w:rsid w:val="00D774E1"/>
    <w:rsid w:val="00D83298"/>
    <w:rsid w:val="00D901FF"/>
    <w:rsid w:val="00D91DC9"/>
    <w:rsid w:val="00D9433A"/>
    <w:rsid w:val="00DA7CB8"/>
    <w:rsid w:val="00DB49C5"/>
    <w:rsid w:val="00DB4AC9"/>
    <w:rsid w:val="00DB5798"/>
    <w:rsid w:val="00DB5799"/>
    <w:rsid w:val="00DC0DC9"/>
    <w:rsid w:val="00DC18E1"/>
    <w:rsid w:val="00DC3553"/>
    <w:rsid w:val="00DC4C60"/>
    <w:rsid w:val="00DC6504"/>
    <w:rsid w:val="00DD6870"/>
    <w:rsid w:val="00DE0C7A"/>
    <w:rsid w:val="00DE0FA6"/>
    <w:rsid w:val="00DE30B0"/>
    <w:rsid w:val="00DF6192"/>
    <w:rsid w:val="00DF679F"/>
    <w:rsid w:val="00DF7C00"/>
    <w:rsid w:val="00E023BC"/>
    <w:rsid w:val="00E03675"/>
    <w:rsid w:val="00E03A17"/>
    <w:rsid w:val="00E12D88"/>
    <w:rsid w:val="00E16384"/>
    <w:rsid w:val="00E22E7C"/>
    <w:rsid w:val="00E244D2"/>
    <w:rsid w:val="00E31801"/>
    <w:rsid w:val="00E32ED4"/>
    <w:rsid w:val="00E37D1B"/>
    <w:rsid w:val="00E409E6"/>
    <w:rsid w:val="00E40DEF"/>
    <w:rsid w:val="00E4592A"/>
    <w:rsid w:val="00E52837"/>
    <w:rsid w:val="00E55EA7"/>
    <w:rsid w:val="00E65578"/>
    <w:rsid w:val="00E65E87"/>
    <w:rsid w:val="00E67D18"/>
    <w:rsid w:val="00E71CA1"/>
    <w:rsid w:val="00E87652"/>
    <w:rsid w:val="00E91537"/>
    <w:rsid w:val="00E948D0"/>
    <w:rsid w:val="00E9619B"/>
    <w:rsid w:val="00E97AC7"/>
    <w:rsid w:val="00EA5279"/>
    <w:rsid w:val="00EB1AE8"/>
    <w:rsid w:val="00EB29D0"/>
    <w:rsid w:val="00EB5655"/>
    <w:rsid w:val="00EC22AF"/>
    <w:rsid w:val="00EC457C"/>
    <w:rsid w:val="00ED1EDE"/>
    <w:rsid w:val="00ED371D"/>
    <w:rsid w:val="00EE0379"/>
    <w:rsid w:val="00EE2ADC"/>
    <w:rsid w:val="00EE459B"/>
    <w:rsid w:val="00EE4735"/>
    <w:rsid w:val="00EE553D"/>
    <w:rsid w:val="00EF1A0C"/>
    <w:rsid w:val="00EF57D1"/>
    <w:rsid w:val="00F02A8E"/>
    <w:rsid w:val="00F06FAB"/>
    <w:rsid w:val="00F072B5"/>
    <w:rsid w:val="00F13A17"/>
    <w:rsid w:val="00F14A52"/>
    <w:rsid w:val="00F14ECA"/>
    <w:rsid w:val="00F15688"/>
    <w:rsid w:val="00F1789E"/>
    <w:rsid w:val="00F17D11"/>
    <w:rsid w:val="00F22EA1"/>
    <w:rsid w:val="00F251BB"/>
    <w:rsid w:val="00F264EA"/>
    <w:rsid w:val="00F31001"/>
    <w:rsid w:val="00F3613D"/>
    <w:rsid w:val="00F364C6"/>
    <w:rsid w:val="00F36AC3"/>
    <w:rsid w:val="00F40948"/>
    <w:rsid w:val="00F4320F"/>
    <w:rsid w:val="00F432DE"/>
    <w:rsid w:val="00F45287"/>
    <w:rsid w:val="00F56247"/>
    <w:rsid w:val="00F564E3"/>
    <w:rsid w:val="00F578ED"/>
    <w:rsid w:val="00F61904"/>
    <w:rsid w:val="00F64742"/>
    <w:rsid w:val="00F64896"/>
    <w:rsid w:val="00F64DE2"/>
    <w:rsid w:val="00F664D3"/>
    <w:rsid w:val="00F7001F"/>
    <w:rsid w:val="00F710AC"/>
    <w:rsid w:val="00F72D11"/>
    <w:rsid w:val="00F81DE9"/>
    <w:rsid w:val="00F82760"/>
    <w:rsid w:val="00F82CDE"/>
    <w:rsid w:val="00F82EC2"/>
    <w:rsid w:val="00F83905"/>
    <w:rsid w:val="00F863AE"/>
    <w:rsid w:val="00F87779"/>
    <w:rsid w:val="00F9250C"/>
    <w:rsid w:val="00F9268F"/>
    <w:rsid w:val="00F978E6"/>
    <w:rsid w:val="00FA2BF6"/>
    <w:rsid w:val="00FA77ED"/>
    <w:rsid w:val="00FB267B"/>
    <w:rsid w:val="00FC7DB8"/>
    <w:rsid w:val="00FD3FD9"/>
    <w:rsid w:val="00FE4EF9"/>
    <w:rsid w:val="00FE5DE5"/>
    <w:rsid w:val="00FF012D"/>
    <w:rsid w:val="00FF4405"/>
    <w:rsid w:val="00FF5376"/>
    <w:rsid w:val="00FF6D2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4097"/>
    <o:shapelayout v:ext="edit">
      <o:idmap v:ext="edit" data="1"/>
    </o:shapelayout>
  </w:shapeDefaults>
  <w:decimalSymbol w:val=","/>
  <w:listSeparator w:val=";"/>
  <w14:docId w14:val="6D22ACCB"/>
  <w15:chartTrackingRefBased/>
  <w15:docId w15:val="{E8FC6E19-7445-4DD5-9647-3BC83A23F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109"/>
    <w:pPr>
      <w:suppressAutoHyphens/>
      <w:autoSpaceDN w:val="0"/>
      <w:spacing w:line="240" w:lineRule="auto"/>
      <w:textAlignment w:val="baseline"/>
    </w:pPr>
    <w:rPr>
      <w:rFonts w:ascii="Calibri" w:eastAsia="Calibri" w:hAnsi="Calibri" w:cs="Times New Roman"/>
    </w:rPr>
  </w:style>
  <w:style w:type="paragraph" w:styleId="Heading1">
    <w:name w:val="heading 1"/>
    <w:basedOn w:val="Normal"/>
    <w:next w:val="Normal"/>
    <w:link w:val="Heading1Char"/>
    <w:uiPriority w:val="9"/>
    <w:qFormat/>
    <w:rsid w:val="00E12D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12D88"/>
    <w:pPr>
      <w:keepNext/>
      <w:keepLines/>
      <w:spacing w:before="40" w:after="0" w:line="276"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1">
    <w:name w:val="Style 1.1."/>
    <w:basedOn w:val="Heading1"/>
    <w:link w:val="Style11Char"/>
    <w:qFormat/>
    <w:rsid w:val="00E12D88"/>
    <w:pPr>
      <w:keepNext w:val="0"/>
      <w:widowControl w:val="0"/>
      <w:numPr>
        <w:ilvl w:val="1"/>
        <w:numId w:val="4"/>
      </w:numPr>
      <w:overflowPunct w:val="0"/>
      <w:adjustRightInd w:val="0"/>
      <w:spacing w:before="0"/>
      <w:jc w:val="both"/>
    </w:pPr>
    <w:rPr>
      <w:rFonts w:ascii="Times New Roman" w:eastAsia="Times New Roman" w:hAnsi="Times New Roman"/>
      <w:bCs/>
      <w:lang w:eastAsia="lv-LV"/>
    </w:rPr>
  </w:style>
  <w:style w:type="character" w:customStyle="1" w:styleId="Style11Char">
    <w:name w:val="Style 1.1. Char"/>
    <w:basedOn w:val="Heading1Char"/>
    <w:link w:val="Style11"/>
    <w:rsid w:val="00E12D88"/>
    <w:rPr>
      <w:rFonts w:ascii="Times New Roman" w:eastAsia="Times New Roman" w:hAnsi="Times New Roman" w:cstheme="majorBidi"/>
      <w:bCs/>
      <w:color w:val="2F5496" w:themeColor="accent1" w:themeShade="BF"/>
      <w:sz w:val="32"/>
      <w:szCs w:val="32"/>
      <w:lang w:eastAsia="lv-LV"/>
    </w:rPr>
  </w:style>
  <w:style w:type="character" w:customStyle="1" w:styleId="Heading1Char">
    <w:name w:val="Heading 1 Char"/>
    <w:basedOn w:val="DefaultParagraphFont"/>
    <w:link w:val="Heading1"/>
    <w:uiPriority w:val="9"/>
    <w:rsid w:val="00E12D8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12D88"/>
    <w:rPr>
      <w:rFonts w:asciiTheme="majorHAnsi" w:eastAsiaTheme="majorEastAsia" w:hAnsiTheme="majorHAnsi" w:cstheme="majorBidi"/>
      <w:color w:val="2F5496" w:themeColor="accent1" w:themeShade="BF"/>
      <w:sz w:val="26"/>
      <w:szCs w:val="26"/>
    </w:rPr>
  </w:style>
  <w:style w:type="paragraph" w:customStyle="1" w:styleId="nodaa">
    <w:name w:val="nodaļa"/>
    <w:basedOn w:val="Heading1"/>
    <w:link w:val="nodaaChar"/>
    <w:qFormat/>
    <w:rsid w:val="00E12D88"/>
    <w:pPr>
      <w:numPr>
        <w:numId w:val="4"/>
      </w:numPr>
      <w:jc w:val="center"/>
    </w:pPr>
    <w:rPr>
      <w:rFonts w:ascii="Times New Roman Bold" w:eastAsia="Times New Roman" w:hAnsi="Times New Roman Bold"/>
      <w:b/>
      <w:bCs/>
      <w:caps/>
      <w:color w:val="auto"/>
      <w:sz w:val="22"/>
      <w:lang w:eastAsia="lv-LV"/>
    </w:rPr>
  </w:style>
  <w:style w:type="character" w:customStyle="1" w:styleId="nodaaChar">
    <w:name w:val="nodaļa Char"/>
    <w:basedOn w:val="DefaultParagraphFont"/>
    <w:link w:val="nodaa"/>
    <w:rsid w:val="00E12D88"/>
    <w:rPr>
      <w:rFonts w:ascii="Times New Roman Bold" w:eastAsia="Times New Roman" w:hAnsi="Times New Roman Bold" w:cstheme="majorBidi"/>
      <w:b/>
      <w:bCs/>
      <w:caps/>
      <w:szCs w:val="32"/>
      <w:lang w:eastAsia="lv-LV"/>
    </w:rPr>
  </w:style>
  <w:style w:type="paragraph" w:customStyle="1" w:styleId="Style222">
    <w:name w:val="Style 2.2.2."/>
    <w:basedOn w:val="Heading1"/>
    <w:link w:val="Style222Char"/>
    <w:qFormat/>
    <w:rsid w:val="00E12D88"/>
    <w:pPr>
      <w:keepNext w:val="0"/>
      <w:widowControl w:val="0"/>
      <w:numPr>
        <w:ilvl w:val="2"/>
        <w:numId w:val="1"/>
      </w:numPr>
      <w:overflowPunct w:val="0"/>
      <w:autoSpaceDE w:val="0"/>
      <w:adjustRightInd w:val="0"/>
      <w:spacing w:before="0"/>
      <w:ind w:left="1077"/>
      <w:jc w:val="both"/>
      <w:outlineLvl w:val="1"/>
    </w:pPr>
    <w:rPr>
      <w:rFonts w:ascii="Times New Roman" w:eastAsiaTheme="minorHAnsi" w:hAnsi="Times New Roman"/>
      <w:color w:val="auto"/>
      <w:sz w:val="22"/>
      <w:lang w:eastAsia="lv-LV"/>
    </w:rPr>
  </w:style>
  <w:style w:type="character" w:customStyle="1" w:styleId="Style222Char">
    <w:name w:val="Style 2.2.2. Char"/>
    <w:basedOn w:val="DefaultParagraphFont"/>
    <w:link w:val="Style222"/>
    <w:rsid w:val="00E12D88"/>
    <w:rPr>
      <w:rFonts w:ascii="Times New Roman" w:hAnsi="Times New Roman" w:cstheme="majorBidi"/>
      <w:szCs w:val="32"/>
      <w:lang w:eastAsia="lv-LV"/>
    </w:rPr>
  </w:style>
  <w:style w:type="paragraph" w:customStyle="1" w:styleId="11punkts">
    <w:name w:val="1.1. punkts"/>
    <w:basedOn w:val="ListContinue2"/>
    <w:link w:val="11punktsChar"/>
    <w:qFormat/>
    <w:rsid w:val="00BC2109"/>
    <w:pPr>
      <w:numPr>
        <w:ilvl w:val="1"/>
        <w:numId w:val="17"/>
      </w:numPr>
      <w:spacing w:after="0"/>
      <w:ind w:left="624" w:hanging="624"/>
      <w:contextualSpacing w:val="0"/>
      <w:jc w:val="both"/>
    </w:pPr>
    <w:rPr>
      <w:rFonts w:ascii="Times New Roman" w:eastAsia="Times New Roman" w:hAnsi="Times New Roman"/>
      <w:sz w:val="24"/>
      <w:szCs w:val="24"/>
      <w:lang w:eastAsia="lv-LV"/>
    </w:rPr>
  </w:style>
  <w:style w:type="character" w:customStyle="1" w:styleId="11punktsChar">
    <w:name w:val="1.1. punkts Char"/>
    <w:basedOn w:val="DefaultParagraphFont"/>
    <w:link w:val="11punkts"/>
    <w:rsid w:val="00BC2109"/>
    <w:rPr>
      <w:rFonts w:ascii="Times New Roman" w:eastAsia="Times New Roman" w:hAnsi="Times New Roman" w:cs="Times New Roman"/>
      <w:sz w:val="24"/>
      <w:szCs w:val="24"/>
      <w:lang w:eastAsia="lv-LV"/>
    </w:rPr>
  </w:style>
  <w:style w:type="paragraph" w:styleId="ListContinue2">
    <w:name w:val="List Continue 2"/>
    <w:basedOn w:val="Normal"/>
    <w:uiPriority w:val="99"/>
    <w:semiHidden/>
    <w:unhideWhenUsed/>
    <w:rsid w:val="00AD54D3"/>
    <w:pPr>
      <w:spacing w:after="120"/>
      <w:ind w:left="566"/>
      <w:contextualSpacing/>
    </w:pPr>
  </w:style>
  <w:style w:type="paragraph" w:customStyle="1" w:styleId="1NODAUVIRSRAKSTI">
    <w:name w:val="1. NODAĻU VIRSRAKSTI"/>
    <w:basedOn w:val="Heading1"/>
    <w:link w:val="1NODAUVIRSRAKSTIChar"/>
    <w:qFormat/>
    <w:rsid w:val="00BC2109"/>
    <w:pPr>
      <w:numPr>
        <w:numId w:val="17"/>
      </w:numPr>
      <w:ind w:left="357" w:hanging="357"/>
      <w:jc w:val="center"/>
    </w:pPr>
    <w:rPr>
      <w:rFonts w:ascii="Times New Roman Bold" w:hAnsi="Times New Roman Bold"/>
      <w:b/>
      <w:caps/>
      <w:color w:val="000000"/>
      <w:sz w:val="24"/>
      <w:lang w:eastAsia="lv-LV"/>
    </w:rPr>
  </w:style>
  <w:style w:type="character" w:customStyle="1" w:styleId="1NODAUVIRSRAKSTIChar">
    <w:name w:val="1. NODAĻU VIRSRAKSTI Char"/>
    <w:basedOn w:val="Heading1Char"/>
    <w:link w:val="1NODAUVIRSRAKSTI"/>
    <w:rsid w:val="00BC2109"/>
    <w:rPr>
      <w:rFonts w:ascii="Times New Roman Bold" w:eastAsiaTheme="majorEastAsia" w:hAnsi="Times New Roman Bold" w:cstheme="majorBidi"/>
      <w:b/>
      <w:caps/>
      <w:color w:val="000000"/>
      <w:sz w:val="24"/>
      <w:szCs w:val="32"/>
      <w:lang w:eastAsia="lv-LV"/>
    </w:rPr>
  </w:style>
  <w:style w:type="paragraph" w:customStyle="1" w:styleId="211apakpunkts">
    <w:name w:val="2.1.1. apakšpunkts"/>
    <w:basedOn w:val="ListContinue2"/>
    <w:link w:val="211apakpunktsChar"/>
    <w:rsid w:val="00AD54D3"/>
    <w:pPr>
      <w:numPr>
        <w:ilvl w:val="2"/>
        <w:numId w:val="11"/>
      </w:numPr>
      <w:ind w:left="964" w:hanging="680"/>
      <w:jc w:val="both"/>
    </w:pPr>
    <w:rPr>
      <w:rFonts w:ascii="Times New Roman" w:eastAsia="Times New Roman" w:hAnsi="Times New Roman"/>
      <w:sz w:val="24"/>
      <w:szCs w:val="24"/>
      <w:lang w:eastAsia="lv-LV"/>
    </w:rPr>
  </w:style>
  <w:style w:type="character" w:customStyle="1" w:styleId="211apakpunktsChar">
    <w:name w:val="2.1.1. apakšpunkts Char"/>
    <w:basedOn w:val="DefaultParagraphFont"/>
    <w:link w:val="211apakpunkts"/>
    <w:rsid w:val="00AD54D3"/>
    <w:rPr>
      <w:rFonts w:ascii="Times New Roman" w:eastAsia="Times New Roman" w:hAnsi="Times New Roman" w:cs="Times New Roman"/>
      <w:sz w:val="24"/>
      <w:szCs w:val="24"/>
      <w:lang w:eastAsia="lv-LV"/>
    </w:rPr>
  </w:style>
  <w:style w:type="paragraph" w:customStyle="1" w:styleId="211apakapunkts">
    <w:name w:val="2.1.1. apakašpunkts"/>
    <w:basedOn w:val="ListContinue2"/>
    <w:link w:val="211apakapunktsChar"/>
    <w:rsid w:val="00AD54D3"/>
    <w:rPr>
      <w:rFonts w:ascii="Times New Roman" w:eastAsia="Times New Roman" w:hAnsi="Times New Roman"/>
      <w:sz w:val="24"/>
      <w:szCs w:val="24"/>
      <w:lang w:eastAsia="lv-LV"/>
    </w:rPr>
  </w:style>
  <w:style w:type="character" w:customStyle="1" w:styleId="211apakapunktsChar">
    <w:name w:val="2.1.1. apakašpunkts Char"/>
    <w:basedOn w:val="DefaultParagraphFont"/>
    <w:link w:val="211apakapunkts"/>
    <w:rsid w:val="00AD54D3"/>
    <w:rPr>
      <w:rFonts w:ascii="Times New Roman" w:eastAsia="Times New Roman" w:hAnsi="Times New Roman" w:cs="Times New Roman"/>
      <w:sz w:val="24"/>
      <w:szCs w:val="24"/>
      <w:lang w:eastAsia="lv-LV"/>
    </w:rPr>
  </w:style>
  <w:style w:type="paragraph" w:customStyle="1" w:styleId="Style1">
    <w:name w:val="Style1"/>
    <w:basedOn w:val="ListContinue3"/>
    <w:link w:val="Style1Char"/>
    <w:qFormat/>
    <w:rsid w:val="00107BDF"/>
    <w:pPr>
      <w:spacing w:after="0"/>
      <w:ind w:left="0"/>
    </w:pPr>
    <w:rPr>
      <w:rFonts w:ascii="Times New Roman" w:hAnsi="Times New Roman"/>
      <w:bCs/>
      <w:sz w:val="24"/>
    </w:rPr>
  </w:style>
  <w:style w:type="character" w:customStyle="1" w:styleId="Style1Char">
    <w:name w:val="Style1 Char"/>
    <w:basedOn w:val="DefaultParagraphFont"/>
    <w:link w:val="Style1"/>
    <w:rsid w:val="00451796"/>
    <w:rPr>
      <w:rFonts w:ascii="Times New Roman" w:eastAsia="Calibri" w:hAnsi="Times New Roman" w:cs="Times New Roman"/>
      <w:bCs/>
      <w:sz w:val="24"/>
    </w:rPr>
  </w:style>
  <w:style w:type="paragraph" w:styleId="ListContinue3">
    <w:name w:val="List Continue 3"/>
    <w:basedOn w:val="Normal"/>
    <w:uiPriority w:val="99"/>
    <w:semiHidden/>
    <w:unhideWhenUsed/>
    <w:rsid w:val="00383789"/>
    <w:pPr>
      <w:spacing w:after="120"/>
      <w:ind w:left="849"/>
      <w:contextualSpacing/>
    </w:pPr>
  </w:style>
  <w:style w:type="paragraph" w:customStyle="1" w:styleId="222">
    <w:name w:val="2.2.2."/>
    <w:basedOn w:val="ListContinue3"/>
    <w:link w:val="222Char"/>
    <w:qFormat/>
    <w:rsid w:val="00BC2109"/>
    <w:pPr>
      <w:numPr>
        <w:ilvl w:val="2"/>
        <w:numId w:val="17"/>
      </w:numPr>
      <w:spacing w:after="0"/>
      <w:ind w:left="964" w:hanging="680"/>
      <w:jc w:val="both"/>
    </w:pPr>
    <w:rPr>
      <w:rFonts w:ascii="Times New Roman" w:hAnsi="Times New Roman"/>
      <w:bCs/>
      <w:sz w:val="24"/>
    </w:rPr>
  </w:style>
  <w:style w:type="character" w:customStyle="1" w:styleId="222Char">
    <w:name w:val="2.2.2. Char"/>
    <w:basedOn w:val="DefaultParagraphFont"/>
    <w:link w:val="222"/>
    <w:rsid w:val="00BC2109"/>
    <w:rPr>
      <w:rFonts w:ascii="Times New Roman" w:eastAsia="Calibri" w:hAnsi="Times New Roman" w:cs="Times New Roman"/>
      <w:bCs/>
      <w:sz w:val="24"/>
    </w:rPr>
  </w:style>
  <w:style w:type="paragraph" w:customStyle="1" w:styleId="3333">
    <w:name w:val="3.3.3.3."/>
    <w:basedOn w:val="222"/>
    <w:link w:val="3333Char"/>
    <w:qFormat/>
    <w:rsid w:val="00507F82"/>
    <w:pPr>
      <w:numPr>
        <w:ilvl w:val="3"/>
        <w:numId w:val="7"/>
      </w:numPr>
      <w:ind w:left="1588" w:hanging="624"/>
    </w:pPr>
    <w:rPr>
      <w:szCs w:val="24"/>
      <w:lang w:eastAsia="lv-LV"/>
    </w:rPr>
  </w:style>
  <w:style w:type="character" w:customStyle="1" w:styleId="3333Char">
    <w:name w:val="3.3.3.3. Char"/>
    <w:basedOn w:val="222Char"/>
    <w:link w:val="3333"/>
    <w:rsid w:val="00507F82"/>
    <w:rPr>
      <w:rFonts w:ascii="Times New Roman" w:eastAsia="Calibri" w:hAnsi="Times New Roman" w:cs="Times New Roman"/>
      <w:bCs/>
      <w:sz w:val="24"/>
      <w:szCs w:val="24"/>
      <w:lang w:eastAsia="lv-LV"/>
    </w:rPr>
  </w:style>
  <w:style w:type="paragraph" w:styleId="Footer">
    <w:name w:val="footer"/>
    <w:basedOn w:val="Normal"/>
    <w:link w:val="FooterChar"/>
    <w:uiPriority w:val="99"/>
    <w:rsid w:val="00BC2109"/>
    <w:pPr>
      <w:tabs>
        <w:tab w:val="center" w:pos="4153"/>
        <w:tab w:val="right" w:pos="8306"/>
      </w:tabs>
      <w:spacing w:after="0"/>
    </w:pPr>
  </w:style>
  <w:style w:type="character" w:customStyle="1" w:styleId="FooterChar">
    <w:name w:val="Footer Char"/>
    <w:basedOn w:val="DefaultParagraphFont"/>
    <w:link w:val="Footer"/>
    <w:uiPriority w:val="99"/>
    <w:rsid w:val="00BC2109"/>
    <w:rPr>
      <w:rFonts w:ascii="Calibri" w:eastAsia="Calibri" w:hAnsi="Calibri" w:cs="Times New Roman"/>
    </w:rPr>
  </w:style>
  <w:style w:type="paragraph" w:styleId="Header">
    <w:name w:val="header"/>
    <w:basedOn w:val="Normal"/>
    <w:link w:val="HeaderChar1"/>
    <w:uiPriority w:val="99"/>
    <w:rsid w:val="00BC2109"/>
    <w:pPr>
      <w:tabs>
        <w:tab w:val="center" w:pos="4153"/>
        <w:tab w:val="right" w:pos="8306"/>
      </w:tabs>
      <w:spacing w:after="0"/>
    </w:pPr>
  </w:style>
  <w:style w:type="character" w:customStyle="1" w:styleId="HeaderChar">
    <w:name w:val="Header Char"/>
    <w:basedOn w:val="DefaultParagraphFont"/>
    <w:uiPriority w:val="99"/>
    <w:semiHidden/>
    <w:rsid w:val="00BC2109"/>
    <w:rPr>
      <w:rFonts w:ascii="Calibri" w:eastAsia="Calibri" w:hAnsi="Calibri" w:cs="Times New Roman"/>
    </w:rPr>
  </w:style>
  <w:style w:type="character" w:styleId="CommentReference">
    <w:name w:val="annotation reference"/>
    <w:basedOn w:val="DefaultParagraphFont"/>
    <w:uiPriority w:val="99"/>
    <w:rsid w:val="00BC2109"/>
    <w:rPr>
      <w:sz w:val="16"/>
      <w:szCs w:val="16"/>
    </w:rPr>
  </w:style>
  <w:style w:type="paragraph" w:styleId="CommentText">
    <w:name w:val="annotation text"/>
    <w:basedOn w:val="Normal"/>
    <w:link w:val="CommentTextChar"/>
    <w:rsid w:val="00BC2109"/>
    <w:rPr>
      <w:sz w:val="20"/>
      <w:szCs w:val="20"/>
    </w:rPr>
  </w:style>
  <w:style w:type="character" w:customStyle="1" w:styleId="CommentTextChar">
    <w:name w:val="Comment Text Char"/>
    <w:basedOn w:val="DefaultParagraphFont"/>
    <w:link w:val="CommentText"/>
    <w:rsid w:val="00BC2109"/>
    <w:rPr>
      <w:rFonts w:ascii="Calibri" w:eastAsia="Calibri" w:hAnsi="Calibri" w:cs="Times New Roman"/>
      <w:sz w:val="20"/>
      <w:szCs w:val="20"/>
    </w:rPr>
  </w:style>
  <w:style w:type="table" w:styleId="TableGrid">
    <w:name w:val="Table Grid"/>
    <w:basedOn w:val="TableNormal"/>
    <w:uiPriority w:val="39"/>
    <w:rsid w:val="00BC2109"/>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BC21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1">
    <w:name w:val="Header Char1"/>
    <w:link w:val="Header"/>
    <w:uiPriority w:val="99"/>
    <w:locked/>
    <w:rsid w:val="00BC2109"/>
    <w:rPr>
      <w:rFonts w:ascii="Calibri" w:eastAsia="Calibri" w:hAnsi="Calibri" w:cs="Times New Roman"/>
    </w:rPr>
  </w:style>
  <w:style w:type="paragraph" w:customStyle="1" w:styleId="121">
    <w:name w:val="1.2.1."/>
    <w:basedOn w:val="Style1"/>
    <w:link w:val="121Char"/>
    <w:rsid w:val="00BC2109"/>
    <w:pPr>
      <w:ind w:left="964" w:hanging="680"/>
      <w:contextualSpacing w:val="0"/>
      <w:jc w:val="both"/>
    </w:pPr>
    <w:rPr>
      <w:lang w:eastAsia="zh-CN"/>
    </w:rPr>
  </w:style>
  <w:style w:type="character" w:customStyle="1" w:styleId="121Char">
    <w:name w:val="1.2.1. Char"/>
    <w:basedOn w:val="Style1Char"/>
    <w:link w:val="121"/>
    <w:rsid w:val="00BC2109"/>
    <w:rPr>
      <w:rFonts w:ascii="Times New Roman" w:eastAsia="Calibri" w:hAnsi="Times New Roman" w:cs="Times New Roman"/>
      <w:bCs/>
      <w:sz w:val="24"/>
      <w:lang w:eastAsia="zh-CN"/>
    </w:rPr>
  </w:style>
  <w:style w:type="paragraph" w:styleId="BalloonText">
    <w:name w:val="Balloon Text"/>
    <w:basedOn w:val="Normal"/>
    <w:link w:val="BalloonTextChar"/>
    <w:uiPriority w:val="99"/>
    <w:semiHidden/>
    <w:unhideWhenUsed/>
    <w:rsid w:val="00BC2109"/>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2109"/>
    <w:rPr>
      <w:rFonts w:ascii="Segoe UI" w:eastAsia="Calibri" w:hAnsi="Segoe UI" w:cs="Segoe UI"/>
      <w:sz w:val="18"/>
      <w:szCs w:val="18"/>
    </w:rPr>
  </w:style>
  <w:style w:type="paragraph" w:styleId="CommentSubject">
    <w:name w:val="annotation subject"/>
    <w:basedOn w:val="CommentText"/>
    <w:next w:val="CommentText"/>
    <w:link w:val="CommentSubjectChar"/>
    <w:uiPriority w:val="99"/>
    <w:semiHidden/>
    <w:unhideWhenUsed/>
    <w:rsid w:val="00833BF7"/>
    <w:rPr>
      <w:b/>
      <w:bCs/>
    </w:rPr>
  </w:style>
  <w:style w:type="character" w:customStyle="1" w:styleId="CommentSubjectChar">
    <w:name w:val="Comment Subject Char"/>
    <w:basedOn w:val="CommentTextChar"/>
    <w:link w:val="CommentSubject"/>
    <w:uiPriority w:val="99"/>
    <w:semiHidden/>
    <w:rsid w:val="00833BF7"/>
    <w:rPr>
      <w:rFonts w:ascii="Calibri" w:eastAsia="Calibri" w:hAnsi="Calibri" w:cs="Times New Roman"/>
      <w:b/>
      <w:bCs/>
      <w:sz w:val="20"/>
      <w:szCs w:val="20"/>
    </w:rPr>
  </w:style>
  <w:style w:type="paragraph" w:styleId="Revision">
    <w:name w:val="Revision"/>
    <w:hidden/>
    <w:uiPriority w:val="99"/>
    <w:semiHidden/>
    <w:rsid w:val="004914AE"/>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611EDC"/>
    <w:rPr>
      <w:color w:val="0563C1" w:themeColor="hyperlink"/>
      <w:u w:val="single"/>
    </w:rPr>
  </w:style>
  <w:style w:type="character" w:customStyle="1" w:styleId="UnresolvedMention1">
    <w:name w:val="Unresolved Mention1"/>
    <w:basedOn w:val="DefaultParagraphFont"/>
    <w:uiPriority w:val="99"/>
    <w:semiHidden/>
    <w:unhideWhenUsed/>
    <w:rsid w:val="00611EDC"/>
    <w:rPr>
      <w:color w:val="605E5C"/>
      <w:shd w:val="clear" w:color="auto" w:fill="E1DFDD"/>
    </w:rPr>
  </w:style>
  <w:style w:type="character" w:customStyle="1" w:styleId="cf01">
    <w:name w:val="cf01"/>
    <w:basedOn w:val="DefaultParagraphFont"/>
    <w:rsid w:val="00D7096E"/>
    <w:rPr>
      <w:rFonts w:ascii="Segoe UI" w:hAnsi="Segoe UI" w:cs="Segoe UI" w:hint="default"/>
      <w:color w:val="414142"/>
      <w:sz w:val="18"/>
      <w:szCs w:val="18"/>
      <w:shd w:val="clear" w:color="auto" w:fill="FFFFFF"/>
    </w:rPr>
  </w:style>
  <w:style w:type="paragraph" w:styleId="Title">
    <w:name w:val="Title"/>
    <w:basedOn w:val="Normal"/>
    <w:link w:val="TitleChar"/>
    <w:qFormat/>
    <w:rsid w:val="004F11E9"/>
    <w:pPr>
      <w:suppressAutoHyphens w:val="0"/>
      <w:autoSpaceDN/>
      <w:spacing w:after="0"/>
      <w:jc w:val="center"/>
      <w:textAlignment w:val="auto"/>
    </w:pPr>
    <w:rPr>
      <w:rFonts w:ascii="RimTimes" w:eastAsia="Times New Roman" w:hAnsi="RimTimes"/>
      <w:b/>
      <w:snapToGrid w:val="0"/>
      <w:szCs w:val="20"/>
      <w:lang w:val="en-GB" w:eastAsia="zh-CN"/>
    </w:rPr>
  </w:style>
  <w:style w:type="character" w:customStyle="1" w:styleId="TitleChar">
    <w:name w:val="Title Char"/>
    <w:basedOn w:val="DefaultParagraphFont"/>
    <w:link w:val="Title"/>
    <w:rsid w:val="004F11E9"/>
    <w:rPr>
      <w:rFonts w:ascii="RimTimes" w:eastAsia="Times New Roman" w:hAnsi="RimTimes" w:cs="Times New Roman"/>
      <w:b/>
      <w:snapToGrid w:val="0"/>
      <w:szCs w:val="20"/>
      <w:lang w:val="en-GB" w:eastAsia="zh-CN"/>
    </w:rPr>
  </w:style>
  <w:style w:type="paragraph" w:customStyle="1" w:styleId="VRPrasiba">
    <w:name w:val="VR Prasiba"/>
    <w:basedOn w:val="Normal"/>
    <w:uiPriority w:val="99"/>
    <w:rsid w:val="00B25D27"/>
    <w:pPr>
      <w:numPr>
        <w:numId w:val="26"/>
      </w:numPr>
      <w:tabs>
        <w:tab w:val="left" w:pos="510"/>
      </w:tabs>
      <w:suppressAutoHyphens w:val="0"/>
      <w:overflowPunct w:val="0"/>
      <w:autoSpaceDE w:val="0"/>
      <w:adjustRightInd w:val="0"/>
      <w:spacing w:before="360" w:after="80"/>
      <w:jc w:val="both"/>
    </w:pPr>
    <w:rPr>
      <w:rFonts w:ascii="Times New Roman Bold" w:eastAsia="MS Mincho" w:hAnsi="Times New Roman Bold"/>
      <w:b/>
      <w:color w:val="BC0C0C"/>
      <w:sz w:val="24"/>
      <w:szCs w:val="20"/>
      <w:lang w:eastAsia="ar-SA"/>
    </w:rPr>
  </w:style>
  <w:style w:type="character" w:customStyle="1" w:styleId="Bodytext6">
    <w:name w:val="Body text (6)_"/>
    <w:link w:val="Bodytext60"/>
    <w:rsid w:val="00091653"/>
    <w:rPr>
      <w:shd w:val="clear" w:color="auto" w:fill="FFFFFF"/>
    </w:rPr>
  </w:style>
  <w:style w:type="paragraph" w:customStyle="1" w:styleId="Bodytext60">
    <w:name w:val="Body text (6)"/>
    <w:basedOn w:val="Normal"/>
    <w:link w:val="Bodytext6"/>
    <w:rsid w:val="00091653"/>
    <w:pPr>
      <w:widowControl w:val="0"/>
      <w:shd w:val="clear" w:color="auto" w:fill="FFFFFF"/>
      <w:suppressAutoHyphens w:val="0"/>
      <w:autoSpaceDN/>
      <w:spacing w:after="180" w:line="270" w:lineRule="exact"/>
      <w:ind w:hanging="780"/>
      <w:textAlignment w:val="auto"/>
    </w:pPr>
    <w:rPr>
      <w:rFonts w:asciiTheme="minorHAnsi" w:eastAsiaTheme="minorHAnsi" w:hAnsiTheme="minorHAnsi" w:cstheme="minorBidi"/>
    </w:rPr>
  </w:style>
  <w:style w:type="character" w:customStyle="1" w:styleId="Heading20">
    <w:name w:val="Heading #2_"/>
    <w:link w:val="Heading21"/>
    <w:rsid w:val="007037FA"/>
    <w:rPr>
      <w:b/>
      <w:bCs/>
      <w:shd w:val="clear" w:color="auto" w:fill="FFFFFF"/>
    </w:rPr>
  </w:style>
  <w:style w:type="paragraph" w:customStyle="1" w:styleId="Heading21">
    <w:name w:val="Heading #2"/>
    <w:basedOn w:val="Normal"/>
    <w:link w:val="Heading20"/>
    <w:rsid w:val="007037FA"/>
    <w:pPr>
      <w:widowControl w:val="0"/>
      <w:shd w:val="clear" w:color="auto" w:fill="FFFFFF"/>
      <w:suppressAutoHyphens w:val="0"/>
      <w:autoSpaceDN/>
      <w:spacing w:before="180" w:after="180" w:line="0" w:lineRule="atLeast"/>
      <w:jc w:val="both"/>
      <w:textAlignment w:val="auto"/>
      <w:outlineLvl w:val="1"/>
    </w:pPr>
    <w:rPr>
      <w:rFonts w:asciiTheme="minorHAnsi" w:eastAsiaTheme="minorHAnsi" w:hAnsiTheme="minorHAnsi" w:cstheme="minorBidi"/>
      <w:b/>
      <w:bCs/>
    </w:rPr>
  </w:style>
  <w:style w:type="paragraph" w:styleId="ListParagraph">
    <w:name w:val="List Paragraph"/>
    <w:aliases w:val="Saraksta rindkopa,PPS_Bullet,Strip,Virsraksti,Normal bullet 2,Bullet list,2,H&amp;P List Paragraph,Punkti ar numuriem,Saistīto dokumentu saraksts,Syle 1,Numurets,List Paragraph1,Colorful List - Accent 12,Table of contents numbered"/>
    <w:basedOn w:val="Normal"/>
    <w:link w:val="ListParagraphChar"/>
    <w:uiPriority w:val="34"/>
    <w:qFormat/>
    <w:rsid w:val="007037FA"/>
    <w:pPr>
      <w:suppressAutoHyphens w:val="0"/>
      <w:autoSpaceDN/>
      <w:spacing w:after="200" w:line="276" w:lineRule="auto"/>
      <w:ind w:left="720"/>
      <w:contextualSpacing/>
      <w:textAlignment w:val="auto"/>
    </w:pPr>
  </w:style>
  <w:style w:type="character" w:customStyle="1" w:styleId="ListParagraphChar">
    <w:name w:val="List Paragraph Char"/>
    <w:aliases w:val="Saraksta rindkopa Char,PPS_Bullet Char,Strip Char,Virsraksti Char,Normal bullet 2 Char,Bullet list Char,2 Char,H&amp;P List Paragraph Char,Punkti ar numuriem Char,Saistīto dokumentu saraksts Char,Syle 1 Char,Numurets Char"/>
    <w:link w:val="ListParagraph"/>
    <w:uiPriority w:val="34"/>
    <w:qFormat/>
    <w:locked/>
    <w:rsid w:val="007037FA"/>
    <w:rPr>
      <w:rFonts w:ascii="Calibri" w:eastAsia="Calibri" w:hAnsi="Calibri" w:cs="Times New Roman"/>
    </w:rPr>
  </w:style>
  <w:style w:type="character" w:customStyle="1" w:styleId="FontStyle23">
    <w:name w:val="Font Style23"/>
    <w:uiPriority w:val="99"/>
    <w:rsid w:val="007037FA"/>
    <w:rPr>
      <w:rFonts w:ascii="Times New Roman" w:hAnsi="Times New Roman" w:cs="Times New Roman"/>
      <w:sz w:val="22"/>
      <w:szCs w:val="22"/>
    </w:rPr>
  </w:style>
  <w:style w:type="paragraph" w:customStyle="1" w:styleId="TSHeading2">
    <w:name w:val="TS Heading 2"/>
    <w:basedOn w:val="Normal"/>
    <w:rsid w:val="007037FA"/>
    <w:pPr>
      <w:keepNext/>
      <w:widowControl w:val="0"/>
      <w:numPr>
        <w:numId w:val="30"/>
      </w:numPr>
      <w:autoSpaceDE w:val="0"/>
      <w:autoSpaceDN/>
      <w:spacing w:before="240" w:after="120"/>
      <w:textAlignment w:val="auto"/>
    </w:pPr>
    <w:rPr>
      <w:rFonts w:ascii="Times New Roman" w:eastAsia="Times New Roman" w:hAnsi="Times New Roman"/>
      <w:b/>
      <w:sz w:val="28"/>
      <w:szCs w:val="32"/>
      <w:lang w:eastAsia="ar-SA"/>
    </w:rPr>
  </w:style>
  <w:style w:type="character" w:customStyle="1" w:styleId="FontStyle21">
    <w:name w:val="Font Style21"/>
    <w:uiPriority w:val="99"/>
    <w:rsid w:val="00E244D2"/>
    <w:rPr>
      <w:rFonts w:ascii="Times New Roman" w:hAnsi="Times New Roman" w:cs="Times New Roman"/>
      <w:b/>
      <w:bCs/>
      <w:sz w:val="22"/>
      <w:szCs w:val="22"/>
    </w:rPr>
  </w:style>
  <w:style w:type="paragraph" w:styleId="BodyText">
    <w:name w:val="Body Text"/>
    <w:basedOn w:val="Normal"/>
    <w:link w:val="BodyTextChar"/>
    <w:rsid w:val="00E244D2"/>
    <w:pPr>
      <w:suppressAutoHyphens w:val="0"/>
      <w:autoSpaceDN/>
      <w:spacing w:after="0"/>
      <w:jc w:val="center"/>
      <w:textAlignment w:val="auto"/>
    </w:pPr>
    <w:rPr>
      <w:rFonts w:ascii="RimTimes" w:eastAsia="Times New Roman" w:hAnsi="RimTimes"/>
      <w:noProof/>
      <w:snapToGrid w:val="0"/>
      <w:sz w:val="24"/>
      <w:szCs w:val="20"/>
      <w:lang w:val="en-US" w:eastAsia="zh-CN"/>
    </w:rPr>
  </w:style>
  <w:style w:type="character" w:customStyle="1" w:styleId="BodyTextChar">
    <w:name w:val="Body Text Char"/>
    <w:basedOn w:val="DefaultParagraphFont"/>
    <w:link w:val="BodyText"/>
    <w:rsid w:val="00E244D2"/>
    <w:rPr>
      <w:rFonts w:ascii="RimTimes" w:eastAsia="Times New Roman" w:hAnsi="RimTimes" w:cs="Times New Roman"/>
      <w:noProof/>
      <w:snapToGrid w:val="0"/>
      <w:sz w:val="24"/>
      <w:szCs w:val="20"/>
      <w:lang w:val="en-US" w:eastAsia="zh-CN"/>
    </w:rPr>
  </w:style>
  <w:style w:type="character" w:customStyle="1" w:styleId="WW8Num16z2">
    <w:name w:val="WW8Num16z2"/>
    <w:rsid w:val="00656446"/>
    <w:rPr>
      <w:b w:val="0"/>
      <w:sz w:val="28"/>
      <w:szCs w:val="28"/>
    </w:rPr>
  </w:style>
  <w:style w:type="paragraph" w:customStyle="1" w:styleId="tv213">
    <w:name w:val="tv213"/>
    <w:basedOn w:val="Normal"/>
    <w:rsid w:val="00F81DE9"/>
    <w:pPr>
      <w:suppressAutoHyphens w:val="0"/>
      <w:autoSpaceDN/>
      <w:spacing w:before="100" w:beforeAutospacing="1" w:after="100" w:afterAutospacing="1"/>
      <w:textAlignment w:val="auto"/>
    </w:pPr>
    <w:rPr>
      <w:rFonts w:ascii="Times New Roman" w:eastAsia="Times New Roman" w:hAnsi="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397059">
      <w:bodyDiv w:val="1"/>
      <w:marLeft w:val="0"/>
      <w:marRight w:val="0"/>
      <w:marTop w:val="0"/>
      <w:marBottom w:val="0"/>
      <w:divBdr>
        <w:top w:val="none" w:sz="0" w:space="0" w:color="auto"/>
        <w:left w:val="none" w:sz="0" w:space="0" w:color="auto"/>
        <w:bottom w:val="none" w:sz="0" w:space="0" w:color="auto"/>
        <w:right w:val="none" w:sz="0" w:space="0" w:color="auto"/>
      </w:divBdr>
    </w:div>
    <w:div w:id="2002002606">
      <w:bodyDiv w:val="1"/>
      <w:marLeft w:val="0"/>
      <w:marRight w:val="0"/>
      <w:marTop w:val="0"/>
      <w:marBottom w:val="0"/>
      <w:divBdr>
        <w:top w:val="none" w:sz="0" w:space="0" w:color="auto"/>
        <w:left w:val="none" w:sz="0" w:space="0" w:color="auto"/>
        <w:bottom w:val="none" w:sz="0" w:space="0" w:color="auto"/>
        <w:right w:val="none" w:sz="0" w:space="0" w:color="auto"/>
      </w:divBdr>
    </w:div>
    <w:div w:id="2133015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sungis.l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7" ma:contentTypeDescription="Create a new document." ma:contentTypeScope="" ma:versionID="a80b05565a32dd9da73d70f6d079b803">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76b16fab4170fa4d229b7c39e4e3ec70"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853869-0728-4280-8F94-C711C04CBF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60CB43-0222-42E4-AEB2-161E709C6B4B}">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3.xml><?xml version="1.0" encoding="utf-8"?>
<ds:datastoreItem xmlns:ds="http://schemas.openxmlformats.org/officeDocument/2006/customXml" ds:itemID="{C0E0A595-F9ED-4B6E-B47C-16CD10B3B475}">
  <ds:schemaRefs>
    <ds:schemaRef ds:uri="http://schemas.openxmlformats.org/officeDocument/2006/bibliography"/>
  </ds:schemaRefs>
</ds:datastoreItem>
</file>

<file path=customXml/itemProps4.xml><?xml version="1.0" encoding="utf-8"?>
<ds:datastoreItem xmlns:ds="http://schemas.openxmlformats.org/officeDocument/2006/customXml" ds:itemID="{2B2642C9-53D5-451F-9BED-5EF72607BF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12851</Words>
  <Characters>7326</Characters>
  <Application>Microsoft Office Word</Application>
  <DocSecurity>0</DocSecurity>
  <Lines>61</Lines>
  <Paragraphs>40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 Vindele</dc:creator>
  <cp:keywords/>
  <dc:description/>
  <cp:lastModifiedBy>Dace Veitnere</cp:lastModifiedBy>
  <cp:revision>3</cp:revision>
  <cp:lastPrinted>2020-08-28T08:25:00Z</cp:lastPrinted>
  <dcterms:created xsi:type="dcterms:W3CDTF">2024-12-05T08:08:00Z</dcterms:created>
  <dcterms:modified xsi:type="dcterms:W3CDTF">2024-12-05T08:10:00Z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