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2746C0" w14:textId="4A45BE25" w:rsidR="00692B90" w:rsidRPr="0044023B" w:rsidRDefault="00E3164D" w:rsidP="00E3164D">
      <w:pPr>
        <w:widowControl/>
        <w:overflowPunct/>
        <w:jc w:val="both"/>
        <w:rPr>
          <w:rFonts w:eastAsia="Calibri" w:cs="Times New Roman"/>
          <w:b/>
          <w:bCs/>
          <w:color w:val="000000"/>
          <w:kern w:val="0"/>
          <w:sz w:val="22"/>
          <w:szCs w:val="22"/>
          <w:lang w:val="lv-LV" w:eastAsia="zh-CN"/>
        </w:rPr>
      </w:pPr>
      <w:r w:rsidRPr="00E3164D">
        <w:rPr>
          <w:rFonts w:eastAsia="Calibri" w:cs="Times New Roman"/>
          <w:b/>
          <w:bCs/>
          <w:color w:val="000000"/>
          <w:kern w:val="0"/>
          <w:sz w:val="24"/>
          <w:szCs w:val="24"/>
          <w:lang w:val="lv-LV" w:eastAsia="zh-CN"/>
        </w:rPr>
        <w:softHyphen/>
      </w:r>
    </w:p>
    <w:p w14:paraId="7663C7A0" w14:textId="483D594A" w:rsidR="00425084" w:rsidRPr="0044023B" w:rsidRDefault="00425084" w:rsidP="00425084">
      <w:pPr>
        <w:pStyle w:val="Bezatstarpm"/>
        <w:ind w:firstLine="720"/>
        <w:jc w:val="center"/>
        <w:rPr>
          <w:rFonts w:ascii="Times New Roman" w:hAnsi="Times New Roman" w:cs="Times New Roman"/>
          <w:b/>
        </w:rPr>
      </w:pPr>
      <w:r w:rsidRPr="0044023B">
        <w:rPr>
          <w:rFonts w:ascii="Times New Roman" w:hAnsi="Times New Roman" w:cs="Times New Roman"/>
          <w:b/>
        </w:rPr>
        <w:t>Līgum</w:t>
      </w:r>
      <w:r w:rsidR="0087680F" w:rsidRPr="0044023B">
        <w:rPr>
          <w:rFonts w:ascii="Times New Roman" w:hAnsi="Times New Roman" w:cs="Times New Roman"/>
          <w:b/>
        </w:rPr>
        <w:t xml:space="preserve">s Nr. </w:t>
      </w:r>
      <w:r w:rsidRPr="0044023B">
        <w:rPr>
          <w:rFonts w:ascii="Times New Roman" w:hAnsi="Times New Roman" w:cs="Times New Roman"/>
          <w:b/>
        </w:rPr>
        <w:t xml:space="preserve"> </w:t>
      </w:r>
      <w:r w:rsidR="0087680F" w:rsidRPr="0044023B">
        <w:rPr>
          <w:rFonts w:ascii="Times New Roman" w:hAnsi="Times New Roman" w:cs="Times New Roman"/>
          <w:b/>
        </w:rPr>
        <w:t>1</w:t>
      </w:r>
      <w:r w:rsidR="006E0941">
        <w:rPr>
          <w:rFonts w:ascii="Times New Roman" w:hAnsi="Times New Roman" w:cs="Times New Roman"/>
          <w:b/>
        </w:rPr>
        <w:t>5</w:t>
      </w:r>
      <w:r w:rsidR="00024CEF">
        <w:rPr>
          <w:rFonts w:ascii="Times New Roman" w:hAnsi="Times New Roman" w:cs="Times New Roman"/>
          <w:b/>
        </w:rPr>
        <w:t>7</w:t>
      </w:r>
      <w:r w:rsidR="0087680F" w:rsidRPr="0044023B">
        <w:rPr>
          <w:rFonts w:ascii="Times New Roman" w:hAnsi="Times New Roman" w:cs="Times New Roman"/>
          <w:b/>
        </w:rPr>
        <w:t>/2024/2-14</w:t>
      </w:r>
    </w:p>
    <w:p w14:paraId="6440ABE5" w14:textId="1BBCD914" w:rsidR="003F6038" w:rsidRPr="0044023B" w:rsidRDefault="00025D10" w:rsidP="00FF5ADA">
      <w:pPr>
        <w:pStyle w:val="Bezatstarpm"/>
        <w:ind w:firstLine="720"/>
        <w:jc w:val="center"/>
        <w:rPr>
          <w:rFonts w:ascii="Times New Roman" w:hAnsi="Times New Roman" w:cs="Times New Roman"/>
          <w:b/>
        </w:rPr>
      </w:pPr>
      <w:r w:rsidRPr="0044023B">
        <w:rPr>
          <w:rFonts w:ascii="Times New Roman" w:eastAsia="Calibri" w:hAnsi="Times New Roman" w:cs="Times New Roman"/>
          <w:b/>
          <w:lang w:eastAsia="lv-LV"/>
        </w:rPr>
        <w:t>Ķirurģiskā materiāla un medicīnas preču iegāde un piegāde</w:t>
      </w:r>
    </w:p>
    <w:p w14:paraId="36E09AA0" w14:textId="77777777" w:rsidR="00025D10" w:rsidRPr="0044023B" w:rsidRDefault="00025D10" w:rsidP="0087680F">
      <w:pPr>
        <w:pStyle w:val="Bezatstarpm"/>
        <w:ind w:firstLine="720"/>
        <w:rPr>
          <w:rFonts w:ascii="Times New Roman" w:hAnsi="Times New Roman" w:cs="Times New Roman"/>
        </w:rPr>
      </w:pPr>
    </w:p>
    <w:p w14:paraId="4E152EFE" w14:textId="77777777" w:rsidR="0087680F" w:rsidRPr="0044023B" w:rsidRDefault="0087680F" w:rsidP="00B20713">
      <w:pPr>
        <w:pStyle w:val="Bezatstarpm"/>
        <w:rPr>
          <w:rFonts w:ascii="Times New Roman" w:hAnsi="Times New Roman" w:cs="Times New Roman"/>
        </w:rPr>
      </w:pPr>
      <w:r w:rsidRPr="0044023B">
        <w:rPr>
          <w:rFonts w:ascii="Times New Roman" w:hAnsi="Times New Roman" w:cs="Times New Roman"/>
        </w:rPr>
        <w:t xml:space="preserve">Cēsīs, </w:t>
      </w:r>
    </w:p>
    <w:p w14:paraId="66D65F5E" w14:textId="509DF64A" w:rsidR="00FF5ADA" w:rsidRPr="0044023B" w:rsidRDefault="0087680F" w:rsidP="00B20713">
      <w:pPr>
        <w:pStyle w:val="Bezatstarpm"/>
        <w:rPr>
          <w:rFonts w:ascii="Times New Roman" w:hAnsi="Times New Roman" w:cs="Times New Roman"/>
        </w:rPr>
      </w:pPr>
      <w:r w:rsidRPr="0044023B">
        <w:rPr>
          <w:rFonts w:ascii="Times New Roman" w:hAnsi="Times New Roman" w:cs="Times New Roman"/>
        </w:rPr>
        <w:t xml:space="preserve">Datums skatāms laika zīmogā </w:t>
      </w:r>
    </w:p>
    <w:p w14:paraId="131BBD0F" w14:textId="77777777" w:rsidR="0087680F" w:rsidRPr="0044023B" w:rsidRDefault="0087680F" w:rsidP="0087680F">
      <w:pPr>
        <w:pStyle w:val="Bezatstarpm"/>
        <w:ind w:firstLine="720"/>
        <w:rPr>
          <w:rFonts w:ascii="Times New Roman" w:hAnsi="Times New Roman" w:cs="Times New Roman"/>
          <w:b/>
        </w:rPr>
      </w:pPr>
    </w:p>
    <w:p w14:paraId="7EE1D286" w14:textId="545E5645"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 xml:space="preserve">Sabiedrība ar ierobežotu atbildību </w:t>
      </w:r>
      <w:r w:rsidRPr="00113448">
        <w:rPr>
          <w:rFonts w:eastAsia="Calibri" w:cs="Times New Roman"/>
          <w:b/>
          <w:bCs/>
          <w:kern w:val="0"/>
          <w:sz w:val="22"/>
          <w:szCs w:val="22"/>
          <w:lang w:val="lv-LV" w:eastAsia="en-US"/>
        </w:rPr>
        <w:t>“CĒSU KLĪNIKA”,</w:t>
      </w:r>
      <w:r w:rsidRPr="0044023B">
        <w:rPr>
          <w:rFonts w:eastAsia="Calibri" w:cs="Times New Roman"/>
          <w:kern w:val="0"/>
          <w:sz w:val="22"/>
          <w:szCs w:val="22"/>
          <w:lang w:val="lv-LV" w:eastAsia="en-US"/>
        </w:rPr>
        <w:t xml:space="preserve"> juridiskā adrese: Slimnīcas ielā 9,  Cēsīs, Cēsu novads,  LV – 4101,  reģistrācijas  Nr. 44103057729, tās valdes priekšsēdētājas Ingūnas Liepas personā, kura rīkojas  pamatojoties uz statūtiem un valdes pilnvarojuma,</w:t>
      </w:r>
      <w:r w:rsidR="00647871">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turpmāk līguma tekstā saukta „Pasūtītājs” no vienas puses, un</w:t>
      </w:r>
    </w:p>
    <w:p w14:paraId="3856627B" w14:textId="69019B73" w:rsidR="00D20AB0" w:rsidRPr="00BF2AC9" w:rsidRDefault="00024CEF" w:rsidP="00D20AB0">
      <w:pPr>
        <w:widowControl/>
        <w:suppressAutoHyphens w:val="0"/>
        <w:overflowPunct/>
        <w:autoSpaceDE/>
        <w:jc w:val="both"/>
        <w:rPr>
          <w:rFonts w:cs="Times New Roman"/>
          <w:bCs/>
          <w:kern w:val="0"/>
          <w:sz w:val="22"/>
          <w:szCs w:val="22"/>
          <w:lang w:val="lv-LV" w:eastAsia="zh-CN"/>
        </w:rPr>
      </w:pPr>
      <w:r w:rsidRPr="00024CEF">
        <w:rPr>
          <w:rFonts w:cs="Times New Roman"/>
          <w:b/>
          <w:kern w:val="0"/>
          <w:sz w:val="24"/>
          <w:szCs w:val="24"/>
          <w:lang w:val="lv-LV" w:eastAsia="zh-CN"/>
        </w:rPr>
        <w:t>SIA “MEDILINK</w:t>
      </w:r>
      <w:r w:rsidRPr="00024CEF">
        <w:rPr>
          <w:rFonts w:cs="Times New Roman"/>
          <w:bCs/>
          <w:kern w:val="0"/>
          <w:sz w:val="24"/>
          <w:szCs w:val="24"/>
          <w:lang w:val="lv-LV" w:eastAsia="zh-CN"/>
        </w:rPr>
        <w:t xml:space="preserve">”, </w:t>
      </w:r>
      <w:r w:rsidR="00D20AB0" w:rsidRPr="00024CEF">
        <w:rPr>
          <w:rFonts w:eastAsia="Calibri" w:cs="Times New Roman"/>
          <w:bCs/>
          <w:kern w:val="0"/>
          <w:sz w:val="22"/>
          <w:szCs w:val="22"/>
          <w:lang w:val="lv-LV" w:eastAsia="en-US"/>
        </w:rPr>
        <w:t>juridiskā adrese:</w:t>
      </w:r>
      <w:r w:rsidR="00837FF4" w:rsidRPr="00024CEF">
        <w:rPr>
          <w:rFonts w:eastAsia="Calibri" w:cs="Times New Roman"/>
          <w:bCs/>
          <w:kern w:val="0"/>
          <w:sz w:val="22"/>
          <w:szCs w:val="22"/>
          <w:lang w:val="lv-LV" w:eastAsia="en-US"/>
        </w:rPr>
        <w:t xml:space="preserve"> </w:t>
      </w:r>
      <w:r w:rsidRPr="00024CEF">
        <w:rPr>
          <w:rFonts w:cs="Times New Roman"/>
          <w:bCs/>
          <w:kern w:val="0"/>
          <w:sz w:val="22"/>
          <w:szCs w:val="22"/>
          <w:lang w:val="lv-LV" w:eastAsia="zh-CN"/>
        </w:rPr>
        <w:t>Višķu iela 2 k-1, Rīga, LV-1063</w:t>
      </w:r>
      <w:r w:rsidR="0025765A" w:rsidRPr="00024CEF">
        <w:rPr>
          <w:rFonts w:cs="Times New Roman"/>
          <w:bCs/>
          <w:kern w:val="0"/>
          <w:sz w:val="22"/>
          <w:szCs w:val="22"/>
          <w:lang w:val="lv-LV" w:eastAsia="zh-CN"/>
        </w:rPr>
        <w:t xml:space="preserve">, </w:t>
      </w:r>
      <w:r w:rsidR="00B20713" w:rsidRPr="00024CEF">
        <w:rPr>
          <w:rFonts w:eastAsia="Calibri" w:cs="Times New Roman"/>
          <w:bCs/>
          <w:kern w:val="0"/>
          <w:sz w:val="22"/>
          <w:szCs w:val="22"/>
          <w:lang w:val="lv-LV" w:eastAsia="en-US"/>
        </w:rPr>
        <w:t>reģistrācijas Nr</w:t>
      </w:r>
      <w:r w:rsidR="00D20AB0" w:rsidRPr="00024CEF">
        <w:rPr>
          <w:rFonts w:eastAsia="Calibri" w:cs="Times New Roman"/>
          <w:bCs/>
          <w:kern w:val="0"/>
          <w:sz w:val="22"/>
          <w:szCs w:val="22"/>
          <w:lang w:val="lv-LV" w:eastAsia="en-US"/>
        </w:rPr>
        <w:t xml:space="preserve">. </w:t>
      </w:r>
      <w:r w:rsidRPr="00024CEF">
        <w:rPr>
          <w:rFonts w:cs="Times New Roman"/>
          <w:bCs/>
          <w:kern w:val="0"/>
          <w:sz w:val="24"/>
          <w:szCs w:val="24"/>
          <w:lang w:val="lv-LV" w:eastAsia="zh-CN"/>
        </w:rPr>
        <w:t>40003996045</w:t>
      </w:r>
      <w:r w:rsidR="00F75AD5" w:rsidRPr="00BF2AC9">
        <w:rPr>
          <w:rFonts w:cs="Times New Roman"/>
          <w:bCs/>
          <w:kern w:val="0"/>
          <w:sz w:val="22"/>
          <w:szCs w:val="22"/>
          <w:lang w:val="lv-LV" w:eastAsia="zh-CN"/>
        </w:rPr>
        <w:t xml:space="preserve">, </w:t>
      </w:r>
      <w:r w:rsidR="00D20AB0" w:rsidRPr="00024CEF">
        <w:rPr>
          <w:rFonts w:eastAsia="Calibri" w:cs="Times New Roman"/>
          <w:bCs/>
          <w:kern w:val="0"/>
          <w:sz w:val="22"/>
          <w:szCs w:val="22"/>
          <w:lang w:val="lv-LV" w:eastAsia="en-US"/>
        </w:rPr>
        <w:t xml:space="preserve">tās </w:t>
      </w:r>
      <w:r w:rsidR="00AE4E3D" w:rsidRPr="00024CEF">
        <w:rPr>
          <w:rFonts w:eastAsia="Calibri" w:cs="Times New Roman"/>
          <w:bCs/>
          <w:kern w:val="0"/>
          <w:sz w:val="22"/>
          <w:szCs w:val="22"/>
          <w:lang w:val="lv-LV" w:eastAsia="en-US"/>
        </w:rPr>
        <w:t>val</w:t>
      </w:r>
      <w:r w:rsidR="00AE4E3D" w:rsidRPr="00405087">
        <w:rPr>
          <w:rFonts w:eastAsia="Calibri" w:cs="Times New Roman"/>
          <w:kern w:val="0"/>
          <w:sz w:val="22"/>
          <w:szCs w:val="22"/>
          <w:lang w:val="lv-LV" w:eastAsia="en-US"/>
        </w:rPr>
        <w:t xml:space="preserve">des </w:t>
      </w:r>
      <w:r>
        <w:rPr>
          <w:rFonts w:eastAsia="Calibri" w:cs="Times New Roman"/>
          <w:kern w:val="0"/>
          <w:sz w:val="22"/>
          <w:szCs w:val="22"/>
          <w:lang w:val="lv-LV" w:eastAsia="en-US"/>
        </w:rPr>
        <w:t xml:space="preserve">locekles </w:t>
      </w:r>
      <w:r w:rsidRPr="00024CEF">
        <w:rPr>
          <w:rFonts w:eastAsia="Calibri" w:cs="Times New Roman"/>
          <w:kern w:val="0"/>
          <w:sz w:val="22"/>
          <w:szCs w:val="22"/>
          <w:lang w:val="lv-LV" w:eastAsia="en-US"/>
        </w:rPr>
        <w:t xml:space="preserve">Andas </w:t>
      </w:r>
      <w:proofErr w:type="spellStart"/>
      <w:r w:rsidRPr="00024CEF">
        <w:rPr>
          <w:rFonts w:eastAsia="Calibri" w:cs="Times New Roman"/>
          <w:kern w:val="0"/>
          <w:sz w:val="22"/>
          <w:szCs w:val="22"/>
          <w:lang w:val="lv-LV" w:eastAsia="en-US"/>
        </w:rPr>
        <w:t>Kelvejas</w:t>
      </w:r>
      <w:proofErr w:type="spellEnd"/>
      <w:r>
        <w:rPr>
          <w:rFonts w:eastAsia="Calibri" w:cs="Times New Roman"/>
          <w:b/>
          <w:bCs/>
          <w:kern w:val="0"/>
          <w:sz w:val="22"/>
          <w:szCs w:val="22"/>
          <w:lang w:val="lv-LV" w:eastAsia="en-US"/>
        </w:rPr>
        <w:t xml:space="preserve"> </w:t>
      </w:r>
      <w:r w:rsidR="00D20AB0" w:rsidRPr="00113448">
        <w:rPr>
          <w:rFonts w:eastAsia="Calibri" w:cs="Times New Roman"/>
          <w:kern w:val="0"/>
          <w:sz w:val="22"/>
          <w:szCs w:val="22"/>
          <w:lang w:val="lv-LV" w:eastAsia="en-US"/>
        </w:rPr>
        <w:t xml:space="preserve">personā, </w:t>
      </w:r>
      <w:r w:rsidR="00837FF4" w:rsidRPr="00113448">
        <w:rPr>
          <w:rFonts w:eastAsia="Calibri" w:cs="Times New Roman"/>
          <w:kern w:val="0"/>
          <w:sz w:val="22"/>
          <w:szCs w:val="22"/>
          <w:lang w:val="lv-LV" w:eastAsia="en-US"/>
        </w:rPr>
        <w:t>ku</w:t>
      </w:r>
      <w:r w:rsidR="00507926">
        <w:rPr>
          <w:rFonts w:eastAsia="Calibri" w:cs="Times New Roman"/>
          <w:kern w:val="0"/>
          <w:sz w:val="22"/>
          <w:szCs w:val="22"/>
          <w:lang w:val="lv-LV" w:eastAsia="en-US"/>
        </w:rPr>
        <w:t>r</w:t>
      </w:r>
      <w:r w:rsidR="00BF2AC9">
        <w:rPr>
          <w:rFonts w:eastAsia="Calibri" w:cs="Times New Roman"/>
          <w:kern w:val="0"/>
          <w:sz w:val="22"/>
          <w:szCs w:val="22"/>
          <w:lang w:val="lv-LV" w:eastAsia="en-US"/>
        </w:rPr>
        <w:t>a</w:t>
      </w:r>
      <w:r w:rsidR="0025765A">
        <w:rPr>
          <w:rFonts w:eastAsia="Calibri" w:cs="Times New Roman"/>
          <w:kern w:val="0"/>
          <w:sz w:val="22"/>
          <w:szCs w:val="22"/>
          <w:lang w:val="lv-LV" w:eastAsia="en-US"/>
        </w:rPr>
        <w:t xml:space="preserve"> </w:t>
      </w:r>
      <w:r w:rsidR="00837FF4" w:rsidRPr="00113448">
        <w:rPr>
          <w:rFonts w:eastAsia="Calibri" w:cs="Times New Roman"/>
          <w:kern w:val="0"/>
          <w:sz w:val="22"/>
          <w:szCs w:val="22"/>
          <w:lang w:val="lv-LV" w:eastAsia="en-US"/>
        </w:rPr>
        <w:t xml:space="preserve"> rīkojas</w:t>
      </w:r>
      <w:r w:rsidR="00D20AB0" w:rsidRPr="00113448">
        <w:rPr>
          <w:rFonts w:eastAsia="Calibri" w:cs="Times New Roman"/>
          <w:kern w:val="0"/>
          <w:sz w:val="22"/>
          <w:szCs w:val="22"/>
          <w:lang w:val="lv-LV" w:eastAsia="en-US"/>
        </w:rPr>
        <w:t xml:space="preserve"> uz</w:t>
      </w:r>
      <w:r w:rsidR="00113448">
        <w:rPr>
          <w:rFonts w:eastAsia="Calibri" w:cs="Times New Roman"/>
          <w:kern w:val="0"/>
          <w:sz w:val="22"/>
          <w:szCs w:val="22"/>
          <w:lang w:val="lv-LV" w:eastAsia="en-US"/>
        </w:rPr>
        <w:t xml:space="preserve"> </w:t>
      </w:r>
      <w:r w:rsidR="00AE4E3D">
        <w:rPr>
          <w:rFonts w:eastAsia="Calibri" w:cs="Times New Roman"/>
          <w:kern w:val="0"/>
          <w:sz w:val="22"/>
          <w:szCs w:val="22"/>
          <w:lang w:val="lv-LV" w:eastAsia="en-US"/>
        </w:rPr>
        <w:t>statūtu</w:t>
      </w:r>
      <w:r w:rsidR="00113448">
        <w:rPr>
          <w:rFonts w:eastAsia="Calibri" w:cs="Times New Roman"/>
          <w:kern w:val="0"/>
          <w:sz w:val="22"/>
          <w:szCs w:val="22"/>
          <w:lang w:val="lv-LV" w:eastAsia="en-US"/>
        </w:rPr>
        <w:t xml:space="preserve"> </w:t>
      </w:r>
      <w:r w:rsidR="00D20AB0" w:rsidRPr="00113448">
        <w:rPr>
          <w:rFonts w:eastAsia="Calibri" w:cs="Times New Roman"/>
          <w:kern w:val="0"/>
          <w:sz w:val="22"/>
          <w:szCs w:val="22"/>
          <w:lang w:val="lv-LV" w:eastAsia="en-US"/>
        </w:rPr>
        <w:t>pamata- turpmāk</w:t>
      </w:r>
      <w:r w:rsidR="00D20AB0" w:rsidRPr="0044023B">
        <w:rPr>
          <w:rFonts w:eastAsia="Calibri" w:cs="Times New Roman"/>
          <w:kern w:val="0"/>
          <w:sz w:val="22"/>
          <w:szCs w:val="22"/>
          <w:lang w:val="lv-LV" w:eastAsia="en-US"/>
        </w:rPr>
        <w:t xml:space="preserve"> līguma tekstā saukta „</w:t>
      </w:r>
      <w:r w:rsidR="00837FF4" w:rsidRPr="0044023B">
        <w:rPr>
          <w:rFonts w:eastAsia="Calibri" w:cs="Times New Roman"/>
          <w:kern w:val="0"/>
          <w:sz w:val="22"/>
          <w:szCs w:val="22"/>
          <w:lang w:val="lv-LV" w:eastAsia="en-US"/>
        </w:rPr>
        <w:t>Piegādātājs” no</w:t>
      </w:r>
      <w:r w:rsidR="00D20AB0" w:rsidRPr="0044023B">
        <w:rPr>
          <w:rFonts w:eastAsia="Calibri" w:cs="Times New Roman"/>
          <w:kern w:val="0"/>
          <w:sz w:val="22"/>
          <w:szCs w:val="22"/>
          <w:lang w:val="lv-LV" w:eastAsia="en-US"/>
        </w:rPr>
        <w:t xml:space="preserve"> otras puses, kopā, turpmāk</w:t>
      </w:r>
      <w:r w:rsidR="00F75AD5">
        <w:rPr>
          <w:rFonts w:eastAsia="Calibri" w:cs="Times New Roman"/>
          <w:kern w:val="0"/>
          <w:sz w:val="22"/>
          <w:szCs w:val="22"/>
          <w:lang w:val="lv-LV" w:eastAsia="en-US"/>
        </w:rPr>
        <w:t xml:space="preserve"> - </w:t>
      </w:r>
      <w:r w:rsidR="00D20AB0" w:rsidRPr="0044023B">
        <w:rPr>
          <w:rFonts w:eastAsia="Calibri" w:cs="Times New Roman"/>
          <w:kern w:val="0"/>
          <w:sz w:val="22"/>
          <w:szCs w:val="22"/>
          <w:lang w:val="lv-LV" w:eastAsia="en-US"/>
        </w:rPr>
        <w:t xml:space="preserve">Puses, pamatojoties uz Iepirkuma </w:t>
      </w:r>
      <w:r w:rsidR="00D20AB0" w:rsidRPr="00BF2AC9">
        <w:rPr>
          <w:rFonts w:eastAsia="Calibri" w:cs="Times New Roman"/>
          <w:kern w:val="0"/>
          <w:sz w:val="22"/>
          <w:szCs w:val="22"/>
          <w:lang w:val="lv-LV" w:eastAsia="en-US"/>
        </w:rPr>
        <w:t>„</w:t>
      </w:r>
      <w:r w:rsidR="00BF2AC9" w:rsidRPr="00BF2AC9">
        <w:rPr>
          <w:rFonts w:eastAsia="Calibri" w:cs="Times New Roman"/>
          <w:kern w:val="0"/>
          <w:sz w:val="22"/>
          <w:szCs w:val="22"/>
          <w:lang w:val="lv-LV" w:eastAsia="en-US"/>
        </w:rPr>
        <w:t>Ķirurģiskā materiāla un medicīnas preču iegād</w:t>
      </w:r>
      <w:r w:rsidR="00D20AB0" w:rsidRPr="00BF2AC9">
        <w:rPr>
          <w:rFonts w:eastAsia="Calibri" w:cs="Times New Roman"/>
          <w:kern w:val="0"/>
          <w:sz w:val="22"/>
          <w:szCs w:val="22"/>
          <w:lang w:val="lv-LV" w:eastAsia="en-US"/>
        </w:rPr>
        <w:t>e un piegāde” (identifikācijas Nr. CK 202</w:t>
      </w:r>
      <w:r w:rsidR="00147948" w:rsidRPr="00BF2AC9">
        <w:rPr>
          <w:rFonts w:eastAsia="Calibri" w:cs="Times New Roman"/>
          <w:kern w:val="0"/>
          <w:sz w:val="22"/>
          <w:szCs w:val="22"/>
          <w:lang w:val="lv-LV" w:eastAsia="en-US"/>
        </w:rPr>
        <w:t>4</w:t>
      </w:r>
      <w:r w:rsidR="00D20AB0" w:rsidRPr="00BF2AC9">
        <w:rPr>
          <w:rFonts w:eastAsia="Calibri" w:cs="Times New Roman"/>
          <w:kern w:val="0"/>
          <w:sz w:val="22"/>
          <w:szCs w:val="22"/>
          <w:lang w:val="lv-LV" w:eastAsia="en-US"/>
        </w:rPr>
        <w:t>/1</w:t>
      </w:r>
      <w:r w:rsidR="00147948" w:rsidRPr="00BF2AC9">
        <w:rPr>
          <w:rFonts w:eastAsia="Calibri" w:cs="Times New Roman"/>
          <w:kern w:val="0"/>
          <w:sz w:val="22"/>
          <w:szCs w:val="22"/>
          <w:lang w:val="lv-LV" w:eastAsia="en-US"/>
        </w:rPr>
        <w:t>8</w:t>
      </w:r>
      <w:r w:rsidR="00D20AB0" w:rsidRPr="00BF2AC9">
        <w:rPr>
          <w:rFonts w:eastAsia="Calibri" w:cs="Times New Roman"/>
          <w:kern w:val="0"/>
          <w:sz w:val="22"/>
          <w:szCs w:val="22"/>
          <w:lang w:val="lv-LV" w:eastAsia="en-US"/>
        </w:rPr>
        <w:t>/</w:t>
      </w:r>
      <w:r w:rsidR="00B20713" w:rsidRPr="00BF2AC9">
        <w:rPr>
          <w:rFonts w:eastAsia="Calibri" w:cs="Times New Roman"/>
          <w:kern w:val="0"/>
          <w:sz w:val="22"/>
          <w:szCs w:val="22"/>
          <w:lang w:val="lv-LV" w:eastAsia="en-US"/>
        </w:rPr>
        <w:t>AK)</w:t>
      </w:r>
      <w:r w:rsidR="00B20713" w:rsidRPr="0044023B">
        <w:rPr>
          <w:rFonts w:eastAsia="Calibri" w:cs="Times New Roman"/>
          <w:kern w:val="0"/>
          <w:sz w:val="22"/>
          <w:szCs w:val="22"/>
          <w:lang w:val="lv-LV" w:eastAsia="en-US"/>
        </w:rPr>
        <w:t xml:space="preserve"> rezultātiem, izsakot</w:t>
      </w:r>
      <w:r w:rsidR="00D20AB0" w:rsidRPr="0044023B">
        <w:rPr>
          <w:rFonts w:eastAsia="Calibri" w:cs="Times New Roman"/>
          <w:kern w:val="0"/>
          <w:sz w:val="22"/>
          <w:szCs w:val="22"/>
          <w:lang w:val="lv-LV" w:eastAsia="en-US"/>
        </w:rPr>
        <w:t xml:space="preserve"> savu gribu, brīvi – bez maldības, viltus vai </w:t>
      </w:r>
      <w:r w:rsidR="00B20713" w:rsidRPr="0044023B">
        <w:rPr>
          <w:rFonts w:eastAsia="Calibri" w:cs="Times New Roman"/>
          <w:kern w:val="0"/>
          <w:sz w:val="22"/>
          <w:szCs w:val="22"/>
          <w:lang w:val="lv-LV" w:eastAsia="en-US"/>
        </w:rPr>
        <w:t>spaidiem, noslēdz</w:t>
      </w:r>
      <w:r w:rsidR="00D20AB0" w:rsidRPr="0044023B">
        <w:rPr>
          <w:rFonts w:eastAsia="Calibri" w:cs="Times New Roman"/>
          <w:kern w:val="0"/>
          <w:sz w:val="22"/>
          <w:szCs w:val="22"/>
          <w:lang w:val="lv-LV" w:eastAsia="en-US"/>
        </w:rPr>
        <w:t xml:space="preserve"> šāda satura līgumu, turpmāk- Līgums:  </w:t>
      </w:r>
    </w:p>
    <w:p w14:paraId="650CCFA4"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3786A0F1"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1.</w:t>
      </w:r>
      <w:r w:rsidRPr="0044023B">
        <w:rPr>
          <w:rFonts w:eastAsia="Calibri" w:cs="Times New Roman"/>
          <w:b/>
          <w:bCs/>
          <w:kern w:val="0"/>
          <w:sz w:val="22"/>
          <w:szCs w:val="22"/>
          <w:lang w:val="lv-LV" w:eastAsia="en-US"/>
        </w:rPr>
        <w:tab/>
        <w:t>Līguma priekšmets  un cena</w:t>
      </w:r>
    </w:p>
    <w:p w14:paraId="42D919A3" w14:textId="6B017CF8" w:rsidR="00D20AB0" w:rsidRPr="00BF2AC9" w:rsidRDefault="00D20AB0" w:rsidP="00B20713">
      <w:pPr>
        <w:tabs>
          <w:tab w:val="left" w:pos="426"/>
        </w:tabs>
        <w:jc w:val="both"/>
        <w:rPr>
          <w:rFonts w:eastAsia="Calibri" w:cs="Times New Roman"/>
          <w:b/>
          <w:sz w:val="22"/>
          <w:szCs w:val="22"/>
          <w:lang w:val="lv-LV"/>
        </w:rPr>
      </w:pPr>
      <w:r w:rsidRPr="0044023B">
        <w:rPr>
          <w:rFonts w:eastAsia="Calibri" w:cs="Times New Roman"/>
          <w:kern w:val="0"/>
          <w:sz w:val="22"/>
          <w:szCs w:val="22"/>
          <w:lang w:val="lv-LV" w:eastAsia="en-US"/>
        </w:rPr>
        <w:t>1.1.</w:t>
      </w:r>
      <w:r w:rsidRPr="0044023B">
        <w:rPr>
          <w:rFonts w:eastAsia="Calibri" w:cs="Times New Roman"/>
          <w:kern w:val="0"/>
          <w:sz w:val="22"/>
          <w:szCs w:val="22"/>
          <w:lang w:val="lv-LV" w:eastAsia="en-US"/>
        </w:rPr>
        <w:tab/>
        <w:t xml:space="preserve">Piegādātājs  piegādā un nodod Pasūtītājam </w:t>
      </w:r>
      <w:r w:rsidR="00025D10" w:rsidRPr="0044023B">
        <w:rPr>
          <w:rFonts w:eastAsia="Calibri" w:cs="Times New Roman"/>
          <w:b/>
          <w:sz w:val="22"/>
          <w:szCs w:val="22"/>
          <w:lang w:val="lv-LV" w:eastAsia="lv-LV"/>
        </w:rPr>
        <w:t>Ķirurģiskā materiāla un medicīnas preces</w:t>
      </w:r>
      <w:r w:rsidRPr="00BF2AC9">
        <w:rPr>
          <w:rFonts w:eastAsia="Calibri" w:cs="Times New Roman"/>
          <w:b/>
          <w:sz w:val="22"/>
          <w:szCs w:val="22"/>
          <w:lang w:val="lv-LV"/>
        </w:rPr>
        <w:t xml:space="preserve">, </w:t>
      </w:r>
      <w:r w:rsidRPr="0044023B">
        <w:rPr>
          <w:rFonts w:eastAsia="Calibri" w:cs="Times New Roman"/>
          <w:kern w:val="0"/>
          <w:sz w:val="22"/>
          <w:szCs w:val="22"/>
          <w:lang w:val="lv-LV" w:eastAsia="en-US"/>
        </w:rPr>
        <w:t>turpmāk – Prece,  saskaņā ar  Līguma 1. Pielikumā (tehniskā specifikācija- finanšu piedāvājums) norādīto aprakstu,  sortimentu, daudzumu, cenu,  kas  iesniegts saskaņā ar  Pasūtītāja rīkoto  iepirkumu „</w:t>
      </w:r>
      <w:r w:rsidR="009D41F4" w:rsidRPr="00BF2AC9">
        <w:rPr>
          <w:rFonts w:cs="Times New Roman"/>
          <w:sz w:val="22"/>
          <w:szCs w:val="22"/>
          <w:lang w:val="lv-LV"/>
        </w:rPr>
        <w:t xml:space="preserve"> </w:t>
      </w:r>
      <w:r w:rsidR="009D41F4" w:rsidRPr="0044023B">
        <w:rPr>
          <w:rFonts w:eastAsia="Calibri" w:cs="Times New Roman"/>
          <w:kern w:val="0"/>
          <w:sz w:val="22"/>
          <w:szCs w:val="22"/>
          <w:lang w:val="lv-LV" w:eastAsia="en-US"/>
        </w:rPr>
        <w:t>Ķirurģiskā materiāla un medicīnas preču iegāde un piegāde”</w:t>
      </w:r>
      <w:r w:rsidRPr="0044023B">
        <w:rPr>
          <w:rFonts w:eastAsia="Calibri" w:cs="Times New Roman"/>
          <w:bCs/>
          <w:kern w:val="0"/>
          <w:sz w:val="22"/>
          <w:szCs w:val="22"/>
          <w:lang w:val="lv-LV" w:eastAsia="en-US"/>
        </w:rPr>
        <w:t>,</w:t>
      </w:r>
      <w:r w:rsidRPr="0044023B">
        <w:rPr>
          <w:rFonts w:eastAsia="Calibri" w:cs="Times New Roman"/>
          <w:kern w:val="0"/>
          <w:sz w:val="22"/>
          <w:szCs w:val="22"/>
          <w:lang w:val="lv-LV" w:eastAsia="en-US"/>
        </w:rPr>
        <w:t xml:space="preserve"> turpmāk- Piedāvājums iepirkuma </w:t>
      </w:r>
      <w:r w:rsidRPr="0044023B">
        <w:rPr>
          <w:rFonts w:eastAsia="Calibri" w:cs="Times New Roman"/>
          <w:b/>
          <w:bCs/>
          <w:kern w:val="0"/>
          <w:sz w:val="22"/>
          <w:szCs w:val="22"/>
          <w:lang w:val="lv-LV" w:eastAsia="en-US"/>
        </w:rPr>
        <w:t>daļā</w:t>
      </w:r>
      <w:r w:rsidR="00060F65">
        <w:rPr>
          <w:rFonts w:eastAsia="Calibri" w:cs="Times New Roman"/>
          <w:b/>
          <w:bCs/>
          <w:kern w:val="0"/>
          <w:sz w:val="22"/>
          <w:szCs w:val="22"/>
          <w:lang w:val="lv-LV" w:eastAsia="en-US"/>
        </w:rPr>
        <w:t xml:space="preserve"> Nr.</w:t>
      </w:r>
      <w:r w:rsidR="00024CEF">
        <w:rPr>
          <w:rFonts w:eastAsia="Calibri" w:cs="Times New Roman"/>
          <w:b/>
          <w:bCs/>
          <w:kern w:val="0"/>
          <w:sz w:val="22"/>
          <w:szCs w:val="22"/>
          <w:lang w:val="lv-LV" w:eastAsia="en-US"/>
        </w:rPr>
        <w:t xml:space="preserve">24, </w:t>
      </w:r>
      <w:r w:rsidR="00060F65">
        <w:rPr>
          <w:rFonts w:eastAsia="Calibri" w:cs="Times New Roman"/>
          <w:b/>
          <w:bCs/>
          <w:kern w:val="0"/>
          <w:sz w:val="22"/>
          <w:szCs w:val="22"/>
          <w:lang w:val="lv-LV" w:eastAsia="en-US"/>
        </w:rPr>
        <w:t xml:space="preserve"> </w:t>
      </w:r>
      <w:r w:rsidR="00060F65" w:rsidRPr="00060F65">
        <w:rPr>
          <w:rFonts w:eastAsia="Calibri" w:cs="Times New Roman"/>
          <w:kern w:val="0"/>
          <w:sz w:val="22"/>
          <w:szCs w:val="22"/>
          <w:lang w:val="lv-LV" w:eastAsia="en-US"/>
        </w:rPr>
        <w:t>b</w:t>
      </w:r>
      <w:r w:rsidRPr="00060F65">
        <w:rPr>
          <w:rFonts w:eastAsia="Calibri" w:cs="Times New Roman"/>
          <w:kern w:val="0"/>
          <w:sz w:val="22"/>
          <w:szCs w:val="22"/>
          <w:lang w:val="lv-LV" w:eastAsia="en-US"/>
        </w:rPr>
        <w:t xml:space="preserve">et </w:t>
      </w:r>
      <w:r w:rsidRPr="0044023B">
        <w:rPr>
          <w:rFonts w:eastAsia="Calibri" w:cs="Times New Roman"/>
          <w:kern w:val="0"/>
          <w:sz w:val="22"/>
          <w:szCs w:val="22"/>
          <w:lang w:val="lv-LV" w:eastAsia="en-US"/>
        </w:rPr>
        <w:t>Pasūtītājs apņemas  atbilstoši Līguma noteikumiem piegādātajām precēm samaksāt.</w:t>
      </w:r>
    </w:p>
    <w:p w14:paraId="1DB9651F" w14:textId="0AD3EE8A"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1.2.</w:t>
      </w:r>
      <w:r w:rsidRPr="0044023B">
        <w:rPr>
          <w:rFonts w:eastAsia="Calibri" w:cs="Times New Roman"/>
          <w:kern w:val="0"/>
          <w:sz w:val="22"/>
          <w:szCs w:val="22"/>
          <w:lang w:val="lv-LV" w:eastAsia="en-US"/>
        </w:rPr>
        <w:tab/>
        <w:t>Pasūtītājs var mainīt piegādājamo Preču daudzumu atsevišķās  preču pozīcijās,</w:t>
      </w:r>
      <w:r w:rsidR="00CF7E27" w:rsidRPr="0044023B">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kā arī no dažām pozīcijām atteikties pilnībā, vai vienojoties ar Piegādātāju grozīt Preču pielikumā minēto sortimentu nepārsniedzot līguma summu.</w:t>
      </w:r>
    </w:p>
    <w:p w14:paraId="64BFA6BD" w14:textId="3131CF47" w:rsidR="000938F3" w:rsidRPr="0044023B" w:rsidRDefault="00D20AB0" w:rsidP="00060F65">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1.3.</w:t>
      </w:r>
      <w:r w:rsidRPr="0044023B">
        <w:rPr>
          <w:rFonts w:eastAsia="Calibri" w:cs="Times New Roman"/>
          <w:kern w:val="0"/>
          <w:sz w:val="22"/>
          <w:szCs w:val="22"/>
          <w:lang w:val="lv-LV" w:eastAsia="en-US"/>
        </w:rPr>
        <w:tab/>
        <w:t>Kopīgā   preču iegādes un piegādes līguma summa līguma darbības laikā ir</w:t>
      </w:r>
      <w:r w:rsidR="00AE4E3D">
        <w:rPr>
          <w:rFonts w:eastAsia="Calibri" w:cs="Times New Roman"/>
          <w:kern w:val="0"/>
          <w:sz w:val="22"/>
          <w:szCs w:val="22"/>
          <w:lang w:val="lv-LV" w:eastAsia="en-US"/>
        </w:rPr>
        <w:t xml:space="preserve"> </w:t>
      </w:r>
      <w:r w:rsidR="00024CEF">
        <w:rPr>
          <w:rFonts w:eastAsia="Calibri" w:cs="Times New Roman"/>
          <w:kern w:val="0"/>
          <w:sz w:val="22"/>
          <w:szCs w:val="22"/>
          <w:lang w:val="lv-LV" w:eastAsia="en-US"/>
        </w:rPr>
        <w:t xml:space="preserve"> 210.00 </w:t>
      </w:r>
      <w:r w:rsidRPr="0044023B">
        <w:rPr>
          <w:rFonts w:eastAsia="Calibri" w:cs="Times New Roman"/>
          <w:kern w:val="0"/>
          <w:sz w:val="22"/>
          <w:szCs w:val="22"/>
          <w:lang w:val="lv-LV" w:eastAsia="en-US"/>
        </w:rPr>
        <w:t>EUR  (</w:t>
      </w:r>
      <w:r w:rsidR="00024CEF">
        <w:rPr>
          <w:rFonts w:eastAsia="Calibri" w:cs="Times New Roman"/>
          <w:kern w:val="0"/>
          <w:sz w:val="22"/>
          <w:szCs w:val="22"/>
          <w:lang w:val="lv-LV" w:eastAsia="en-US"/>
        </w:rPr>
        <w:t xml:space="preserve">divi simti desmit </w:t>
      </w:r>
      <w:r w:rsidR="001678C2" w:rsidRPr="00AE4E3D">
        <w:rPr>
          <w:rFonts w:eastAsia="Calibri" w:cs="Times New Roman"/>
          <w:kern w:val="0"/>
          <w:sz w:val="22"/>
          <w:szCs w:val="22"/>
          <w:lang w:val="lv-LV" w:eastAsia="en-US"/>
        </w:rPr>
        <w:t xml:space="preserve">un </w:t>
      </w:r>
      <w:r w:rsidR="00837FF4">
        <w:rPr>
          <w:rFonts w:eastAsia="Calibri" w:cs="Times New Roman"/>
          <w:kern w:val="0"/>
          <w:sz w:val="22"/>
          <w:szCs w:val="22"/>
          <w:lang w:val="lv-LV" w:eastAsia="en-US"/>
        </w:rPr>
        <w:t>00</w:t>
      </w:r>
      <w:r w:rsidR="001678C2" w:rsidRPr="00AE4E3D">
        <w:rPr>
          <w:rFonts w:eastAsia="Calibri" w:cs="Times New Roman"/>
          <w:kern w:val="0"/>
          <w:sz w:val="22"/>
          <w:szCs w:val="22"/>
          <w:lang w:val="lv-LV" w:eastAsia="en-US"/>
        </w:rPr>
        <w:t xml:space="preserve"> centi</w:t>
      </w:r>
      <w:r w:rsidRPr="00AE4E3D">
        <w:rPr>
          <w:rFonts w:eastAsia="Calibri" w:cs="Times New Roman"/>
          <w:kern w:val="0"/>
          <w:sz w:val="22"/>
          <w:szCs w:val="22"/>
          <w:lang w:val="lv-LV" w:eastAsia="en-US"/>
        </w:rPr>
        <w:t>) neskaitot pievienotās vērtības</w:t>
      </w:r>
      <w:r w:rsidRPr="0044023B">
        <w:rPr>
          <w:rFonts w:eastAsia="Calibri" w:cs="Times New Roman"/>
          <w:kern w:val="0"/>
          <w:sz w:val="22"/>
          <w:szCs w:val="22"/>
          <w:lang w:val="lv-LV" w:eastAsia="en-US"/>
        </w:rPr>
        <w:t xml:space="preserve"> nodokli</w:t>
      </w:r>
      <w:r w:rsidR="00060F65">
        <w:rPr>
          <w:rFonts w:eastAsia="Calibri" w:cs="Times New Roman"/>
          <w:kern w:val="0"/>
          <w:sz w:val="22"/>
          <w:szCs w:val="22"/>
          <w:lang w:val="lv-LV" w:eastAsia="en-US"/>
        </w:rPr>
        <w:t xml:space="preserve">. </w:t>
      </w:r>
    </w:p>
    <w:p w14:paraId="5152E08F" w14:textId="3C84AC7F"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1.4.</w:t>
      </w:r>
      <w:r w:rsidRPr="0044023B">
        <w:rPr>
          <w:rFonts w:eastAsia="Calibri" w:cs="Times New Roman"/>
          <w:kern w:val="0"/>
          <w:sz w:val="22"/>
          <w:szCs w:val="22"/>
          <w:lang w:val="lv-LV" w:eastAsia="en-US"/>
        </w:rPr>
        <w:tab/>
        <w:t xml:space="preserve">Preču </w:t>
      </w:r>
      <w:r w:rsidR="00CF7E27" w:rsidRPr="0044023B">
        <w:rPr>
          <w:rFonts w:eastAsia="Calibri" w:cs="Times New Roman"/>
          <w:kern w:val="0"/>
          <w:sz w:val="22"/>
          <w:szCs w:val="22"/>
          <w:lang w:val="lv-LV" w:eastAsia="en-US"/>
        </w:rPr>
        <w:t xml:space="preserve">summa </w:t>
      </w:r>
      <w:r w:rsidRPr="0044023B">
        <w:rPr>
          <w:rFonts w:eastAsia="Calibri" w:cs="Times New Roman"/>
          <w:kern w:val="0"/>
          <w:sz w:val="22"/>
          <w:szCs w:val="22"/>
          <w:lang w:val="lv-LV" w:eastAsia="en-US"/>
        </w:rPr>
        <w:t xml:space="preserve"> ietver Preču piegādes izdevumus līdz Līgumā norādītajai piegādes vietai (t.sk. transporta), Preču izkraušanas izdevumus, iepakojuma izmaksas, visus nodokļus un nodevas, kā arī citas uz Precēm un to piegādi attiecināmās izmaksas.</w:t>
      </w:r>
    </w:p>
    <w:p w14:paraId="737DA384"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1.5.</w:t>
      </w:r>
      <w:r w:rsidRPr="0044023B">
        <w:rPr>
          <w:rFonts w:eastAsia="Calibri" w:cs="Times New Roman"/>
          <w:kern w:val="0"/>
          <w:sz w:val="22"/>
          <w:szCs w:val="22"/>
          <w:lang w:val="lv-LV" w:eastAsia="en-US"/>
        </w:rPr>
        <w:tab/>
        <w:t xml:space="preserve">Ja Līguma darbības laikā Piegādātājs rīko akcijas, kuru laikā Preces tiek pārdotas par zemākām cenām nekā noteikts Līguma pielikumā Nr.1, tad Piegādātājs  informē Pasūtītāju un Piegādātājs  piedāvā šīs preces par akcijas cenām. </w:t>
      </w:r>
    </w:p>
    <w:p w14:paraId="35F6E96D"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5C65D8C8"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2.</w:t>
      </w:r>
      <w:r w:rsidRPr="0044023B">
        <w:rPr>
          <w:rFonts w:eastAsia="Calibri" w:cs="Times New Roman"/>
          <w:b/>
          <w:bCs/>
          <w:kern w:val="0"/>
          <w:sz w:val="22"/>
          <w:szCs w:val="22"/>
          <w:lang w:val="lv-LV" w:eastAsia="en-US"/>
        </w:rPr>
        <w:tab/>
        <w:t>Preču  piegāde</w:t>
      </w:r>
    </w:p>
    <w:p w14:paraId="4A3A56DC"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Pr="0044023B">
        <w:rPr>
          <w:rFonts w:eastAsia="Calibri" w:cs="Times New Roman"/>
          <w:kern w:val="0"/>
          <w:sz w:val="22"/>
          <w:szCs w:val="22"/>
          <w:lang w:val="lv-LV" w:eastAsia="en-US"/>
        </w:rPr>
        <w:tab/>
        <w:t xml:space="preserve">Piegādātājs Preces piegādā Pasūtītājam uz adresi: Slimnīcas iela 9, Cēsis, </w:t>
      </w:r>
      <w:proofErr w:type="spellStart"/>
      <w:r w:rsidRPr="0044023B">
        <w:rPr>
          <w:rFonts w:eastAsia="Calibri" w:cs="Times New Roman"/>
          <w:kern w:val="0"/>
          <w:sz w:val="22"/>
          <w:szCs w:val="22"/>
          <w:lang w:val="lv-LV" w:eastAsia="en-US"/>
        </w:rPr>
        <w:t>Cēsu</w:t>
      </w:r>
      <w:proofErr w:type="spellEnd"/>
      <w:r w:rsidRPr="0044023B">
        <w:rPr>
          <w:rFonts w:eastAsia="Calibri" w:cs="Times New Roman"/>
          <w:kern w:val="0"/>
          <w:sz w:val="22"/>
          <w:szCs w:val="22"/>
          <w:lang w:val="lv-LV" w:eastAsia="en-US"/>
        </w:rPr>
        <w:t xml:space="preserve"> novads.</w:t>
      </w:r>
    </w:p>
    <w:p w14:paraId="3B230678"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2.2.</w:t>
      </w:r>
      <w:r w:rsidRPr="0044023B">
        <w:rPr>
          <w:rFonts w:eastAsia="Calibri" w:cs="Times New Roman"/>
          <w:kern w:val="0"/>
          <w:sz w:val="22"/>
          <w:szCs w:val="22"/>
          <w:lang w:val="lv-LV" w:eastAsia="en-US"/>
        </w:rPr>
        <w:tab/>
        <w:t>Pasūtītājs Preces pasūta pa telefonu vai izmantojot elektronisko pastu, sazinoties ar Līgumā norādīto Piegādātāja kontaktpersonu. Pasūtītājs nosaka konkrētu Preču pasūtījuma apjomu un piegādes biežumu.</w:t>
      </w:r>
    </w:p>
    <w:p w14:paraId="49BC0D8C" w14:textId="39687BFC"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2.3.</w:t>
      </w:r>
      <w:r w:rsidRPr="0044023B">
        <w:rPr>
          <w:rFonts w:eastAsia="Calibri" w:cs="Times New Roman"/>
          <w:kern w:val="0"/>
          <w:sz w:val="22"/>
          <w:szCs w:val="22"/>
          <w:lang w:val="lv-LV" w:eastAsia="en-US"/>
        </w:rPr>
        <w:tab/>
        <w:t xml:space="preserve">Ja Piegādātājs šī Līgumā noteiktajā termiņā nespēj piegādāt kādu no pasūtītajām Precēm vai nevar tās piegādāt par Pielikumā noteikto cenu vai saskaņā ar citiem Līguma noteikumiem, Piegādātājs 24 (divdesmit četru) stundu laikā no Preču pasūtījuma saņemšanas nosūta Pasūtītājam rakstisku paziņojumu uz elektronisko pastu: </w:t>
      </w:r>
      <w:hyperlink r:id="rId5" w:history="1">
        <w:r w:rsidR="00113448" w:rsidRPr="00811F00">
          <w:rPr>
            <w:rStyle w:val="Hipersaite"/>
            <w:rFonts w:eastAsia="Calibri" w:cs="Times New Roman"/>
            <w:kern w:val="0"/>
            <w:sz w:val="22"/>
            <w:szCs w:val="22"/>
            <w:lang w:val="lv-LV" w:eastAsia="en-US"/>
          </w:rPr>
          <w:t>aptieka@cesuklinika.lv</w:t>
        </w:r>
      </w:hyperlink>
      <w:r w:rsidRPr="0044023B">
        <w:rPr>
          <w:rFonts w:eastAsia="Calibri" w:cs="Times New Roman"/>
          <w:kern w:val="0"/>
          <w:sz w:val="22"/>
          <w:szCs w:val="22"/>
          <w:lang w:val="lv-LV" w:eastAsia="en-US"/>
        </w:rPr>
        <w:t>.</w:t>
      </w:r>
      <w:r w:rsidR="00113448">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 xml:space="preserve"> Paziņojumā Piegādātājs sniedz informāciju, kuras pasūtītās Preces nespēj piegādāt, norādot konkrētas Preces nosaukumu, daudzumu un cenu. </w:t>
      </w:r>
    </w:p>
    <w:p w14:paraId="4E609989"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2.4.</w:t>
      </w:r>
      <w:r w:rsidRPr="0044023B">
        <w:rPr>
          <w:rFonts w:eastAsia="Calibri" w:cs="Times New Roman"/>
          <w:kern w:val="0"/>
          <w:sz w:val="22"/>
          <w:szCs w:val="22"/>
          <w:lang w:val="lv-LV" w:eastAsia="en-US"/>
        </w:rPr>
        <w:tab/>
        <w:t>Piegādātājs pasūtītās Preces piegādā 5 (piecu) darbdienu laikā no Preču pasūtījuma saņemšanas dienas.</w:t>
      </w:r>
    </w:p>
    <w:p w14:paraId="6AEF0943"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2.5.</w:t>
      </w:r>
      <w:r w:rsidRPr="0044023B">
        <w:rPr>
          <w:rFonts w:eastAsia="Calibri" w:cs="Times New Roman"/>
          <w:kern w:val="0"/>
          <w:sz w:val="22"/>
          <w:szCs w:val="22"/>
          <w:lang w:val="lv-LV" w:eastAsia="en-US"/>
        </w:rPr>
        <w:tab/>
        <w:t>Ja Piegādātājs 10 (desmit) dienu laikā pēc pieprasījuma saņemšanas nespēj piegādāt kādu Preci, Pasūtītājam ir tiesības, rakstiski informējot Piegādātāju, slēgt līgumu par attiecīgās Preces piegādi ar citu piegādātāju ar otro zemāko cenu, atbilstoši konkursa rezultātiem.</w:t>
      </w:r>
    </w:p>
    <w:p w14:paraId="10E70ECF" w14:textId="44E6978A" w:rsidR="00C7153D"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2.6.</w:t>
      </w:r>
      <w:r w:rsidRPr="0044023B">
        <w:rPr>
          <w:rFonts w:eastAsia="Calibri" w:cs="Times New Roman"/>
          <w:kern w:val="0"/>
          <w:sz w:val="22"/>
          <w:szCs w:val="22"/>
          <w:lang w:val="lv-LV" w:eastAsia="en-US"/>
        </w:rPr>
        <w:tab/>
        <w:t>Ja Piegādātājs nevar nodrošināt Pasūtītāja pieprasītās Preces piegādi, tam nav tiesību celt pretenzijas pret citu piegādātāju, kurš saskaņā ar konkursa rezultātiem, ir piedāvājis nākamo zemāko cenu un ar kuru tiks noslēgts piegādes līgums par šīs Preces piegādi, atbilstoši Līguma nosacījumiem.</w:t>
      </w:r>
    </w:p>
    <w:p w14:paraId="04665836"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2.7.</w:t>
      </w:r>
      <w:r w:rsidRPr="0044023B">
        <w:rPr>
          <w:rFonts w:eastAsia="Calibri" w:cs="Times New Roman"/>
          <w:kern w:val="0"/>
          <w:sz w:val="22"/>
          <w:szCs w:val="22"/>
          <w:lang w:val="lv-LV" w:eastAsia="en-US"/>
        </w:rPr>
        <w:tab/>
        <w:t>Ja Valsts reģionālās attīstības aģentūras elektroniskajā iepirkumu sistēmā (EIS) tiek piedāvātas Piedāvājuma  Preces par zemākām cenām kā Piegādātāja piedāvājumā un Piegādātājs nevar nodrošināt attiecīgo Preču piegādi par šādām vai zemākām cenām, Pasūtītājs ir tiesīgs iegādāties Preces EIS un Piegādātājam nav tiesības celt pretenzijas par to.</w:t>
      </w:r>
    </w:p>
    <w:p w14:paraId="6552CF14"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2.8.</w:t>
      </w:r>
      <w:r w:rsidRPr="0044023B">
        <w:rPr>
          <w:rFonts w:eastAsia="Calibri" w:cs="Times New Roman"/>
          <w:kern w:val="0"/>
          <w:sz w:val="22"/>
          <w:szCs w:val="22"/>
          <w:lang w:val="lv-LV" w:eastAsia="en-US"/>
        </w:rPr>
        <w:tab/>
        <w:t xml:space="preserve">Piegādātājs nodrošina Preču piegādi un izkraušanu, izmantojot savu transportu un darbaspēku. </w:t>
      </w:r>
    </w:p>
    <w:p w14:paraId="70C2A139" w14:textId="3012E221"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2.9.</w:t>
      </w:r>
      <w:r w:rsidRPr="0044023B">
        <w:rPr>
          <w:rFonts w:eastAsia="Calibri" w:cs="Times New Roman"/>
          <w:kern w:val="0"/>
          <w:sz w:val="22"/>
          <w:szCs w:val="22"/>
          <w:lang w:val="lv-LV" w:eastAsia="en-US"/>
        </w:rPr>
        <w:tab/>
        <w:t xml:space="preserve">Piegādātājs nodod Preces Pasūtītājam kopā ar Preču </w:t>
      </w:r>
      <w:r w:rsidR="00DA6242" w:rsidRPr="0044023B">
        <w:rPr>
          <w:rFonts w:eastAsia="Calibri" w:cs="Times New Roman"/>
          <w:kern w:val="0"/>
          <w:sz w:val="22"/>
          <w:szCs w:val="22"/>
          <w:lang w:val="lv-LV" w:eastAsia="en-US"/>
        </w:rPr>
        <w:t>pavadzīmi</w:t>
      </w:r>
      <w:r w:rsidRPr="0044023B">
        <w:rPr>
          <w:rFonts w:eastAsia="Calibri" w:cs="Times New Roman"/>
          <w:kern w:val="0"/>
          <w:sz w:val="22"/>
          <w:szCs w:val="22"/>
          <w:lang w:val="lv-LV" w:eastAsia="en-US"/>
        </w:rPr>
        <w:t>.</w:t>
      </w:r>
      <w:r w:rsidR="00670A82" w:rsidRPr="0044023B">
        <w:rPr>
          <w:rFonts w:eastAsia="Calibri" w:cs="Times New Roman"/>
          <w:kern w:val="0"/>
          <w:sz w:val="22"/>
          <w:szCs w:val="22"/>
          <w:lang w:val="lv-LV" w:eastAsia="en-US"/>
        </w:rPr>
        <w:t xml:space="preserve"> </w:t>
      </w:r>
      <w:r w:rsidR="00DA6242" w:rsidRPr="0044023B">
        <w:rPr>
          <w:rFonts w:eastAsia="Calibri" w:cs="Times New Roman"/>
          <w:kern w:val="0"/>
          <w:sz w:val="22"/>
          <w:szCs w:val="22"/>
          <w:lang w:val="lv-LV" w:eastAsia="en-US"/>
        </w:rPr>
        <w:t xml:space="preserve">Piegādātājs nodrošina, ka Pasūtītājam tiek iesniegti atbilstoši tiesību normatīvajiem aktiem noformēti Preču pavadzīmju trīs eksemplāri. Piegādātājs var sagatavot rēķinu elektroniski, nosūtot to uz Pasūtītāja e-pasta adresi:  </w:t>
      </w:r>
      <w:r w:rsidR="00DA6242" w:rsidRPr="0044023B">
        <w:rPr>
          <w:rFonts w:eastAsia="Calibri" w:cs="Times New Roman"/>
          <w:color w:val="2E74B5" w:themeColor="accent1" w:themeShade="BF"/>
          <w:kern w:val="0"/>
          <w:sz w:val="22"/>
          <w:szCs w:val="22"/>
          <w:lang w:val="lv-LV" w:eastAsia="en-US"/>
        </w:rPr>
        <w:lastRenderedPageBreak/>
        <w:t>r</w:t>
      </w:r>
      <w:hyperlink r:id="rId6" w:history="1">
        <w:r w:rsidR="00DA6242" w:rsidRPr="0044023B">
          <w:rPr>
            <w:rStyle w:val="Hipersaite"/>
            <w:rFonts w:eastAsia="Calibri" w:cs="Times New Roman"/>
            <w:kern w:val="0"/>
            <w:sz w:val="22"/>
            <w:szCs w:val="22"/>
            <w:lang w:val="lv-LV" w:eastAsia="en-US"/>
          </w:rPr>
          <w:t>ekini@cesuklinika.lv</w:t>
        </w:r>
      </w:hyperlink>
      <w:r w:rsidR="00DA6242" w:rsidRPr="0044023B">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ab/>
        <w:t>Preču rēķinā</w:t>
      </w:r>
      <w:r w:rsidR="00DA6242" w:rsidRPr="0044023B">
        <w:rPr>
          <w:rFonts w:eastAsia="Calibri" w:cs="Times New Roman"/>
          <w:kern w:val="0"/>
          <w:sz w:val="22"/>
          <w:szCs w:val="22"/>
          <w:lang w:val="lv-LV" w:eastAsia="en-US"/>
        </w:rPr>
        <w:t xml:space="preserve"> vai pavadzīmē </w:t>
      </w:r>
      <w:r w:rsidRPr="0044023B">
        <w:rPr>
          <w:rFonts w:eastAsia="Calibri" w:cs="Times New Roman"/>
          <w:kern w:val="0"/>
          <w:sz w:val="22"/>
          <w:szCs w:val="22"/>
          <w:lang w:val="lv-LV" w:eastAsia="en-US"/>
        </w:rPr>
        <w:t xml:space="preserve"> tiek norādīts piegādātās Preces nosaukums, daudzums, vienas vienības cena e</w:t>
      </w:r>
      <w:r w:rsidR="00B20713">
        <w:rPr>
          <w:rFonts w:eastAsia="Calibri" w:cs="Times New Roman"/>
          <w:kern w:val="0"/>
          <w:sz w:val="22"/>
          <w:szCs w:val="22"/>
          <w:lang w:val="lv-LV" w:eastAsia="en-US"/>
        </w:rPr>
        <w:t>i</w:t>
      </w:r>
      <w:r w:rsidRPr="0044023B">
        <w:rPr>
          <w:rFonts w:eastAsia="Calibri" w:cs="Times New Roman"/>
          <w:kern w:val="0"/>
          <w:sz w:val="22"/>
          <w:szCs w:val="22"/>
          <w:lang w:val="lv-LV" w:eastAsia="en-US"/>
        </w:rPr>
        <w:t>ro, PVN likme un kopējā cena ar PVN</w:t>
      </w:r>
      <w:r w:rsidR="00DA6242" w:rsidRPr="0044023B">
        <w:rPr>
          <w:rFonts w:eastAsia="Calibri" w:cs="Times New Roman"/>
          <w:kern w:val="0"/>
          <w:sz w:val="22"/>
          <w:szCs w:val="22"/>
          <w:lang w:val="lv-LV" w:eastAsia="en-US"/>
        </w:rPr>
        <w:t xml:space="preserve"> un </w:t>
      </w:r>
      <w:r w:rsidRPr="0044023B">
        <w:rPr>
          <w:rFonts w:eastAsia="Calibri" w:cs="Times New Roman"/>
          <w:kern w:val="0"/>
          <w:sz w:val="22"/>
          <w:szCs w:val="22"/>
          <w:lang w:val="lv-LV" w:eastAsia="en-US"/>
        </w:rPr>
        <w:t>Līguma numurs. Pasūtītājs neapmaksā nepareizi noformētu Preču rēķinu.</w:t>
      </w:r>
    </w:p>
    <w:p w14:paraId="75AFEB82" w14:textId="42CB0D86"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0</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 xml:space="preserve">Pasūtītājs, pieņemot Preces, ir tiesīgs pārbaudīt Preču atbilstību Līguma noteikumiem, pasūtījumam, Preču rēķinam un pārbaudīt Preču kvalitāti. Ja Preces atbilst visām prasībām, tad Pasūtītāja pārstāvis veic atzīmi par Preču pieņemšanu uz Piegādātājam nododamā Preču rēķina eksemplāra. Ja Preces neatbilst visām prasībām, Pasūtītāja pārstāvis sagatavo Preču defektu aktu un nodod to Piegādātājam. Preču neatbilstības gadījumā Pasūtītājs ir tiesīgs nepieņemt un neapmaksāt Preces. </w:t>
      </w:r>
      <w:r w:rsidR="00DA6242" w:rsidRPr="0044023B">
        <w:rPr>
          <w:rFonts w:eastAsia="Calibri" w:cs="Times New Roman"/>
          <w:kern w:val="0"/>
          <w:sz w:val="22"/>
          <w:szCs w:val="22"/>
          <w:lang w:val="lv-LV" w:eastAsia="en-US"/>
        </w:rPr>
        <w:t xml:space="preserve"> Pretenzijas par Preces neatbilstību Līguma noteikumiem </w:t>
      </w:r>
      <w:r w:rsidR="0044023B" w:rsidRPr="0044023B">
        <w:rPr>
          <w:rFonts w:eastAsia="Calibri" w:cs="Times New Roman"/>
          <w:kern w:val="0"/>
          <w:sz w:val="22"/>
          <w:szCs w:val="22"/>
          <w:lang w:val="lv-LV" w:eastAsia="en-US"/>
        </w:rPr>
        <w:t xml:space="preserve">Pasūtītājs </w:t>
      </w:r>
      <w:r w:rsidR="00DA6242" w:rsidRPr="0044023B">
        <w:rPr>
          <w:rFonts w:eastAsia="Calibri" w:cs="Times New Roman"/>
          <w:kern w:val="0"/>
          <w:sz w:val="22"/>
          <w:szCs w:val="22"/>
          <w:lang w:val="lv-LV" w:eastAsia="en-US"/>
        </w:rPr>
        <w:t xml:space="preserve"> var izteikt </w:t>
      </w:r>
      <w:r w:rsidR="0044023B" w:rsidRPr="0044023B">
        <w:rPr>
          <w:rFonts w:eastAsia="Calibri" w:cs="Times New Roman"/>
          <w:kern w:val="0"/>
          <w:sz w:val="22"/>
          <w:szCs w:val="22"/>
          <w:lang w:val="lv-LV" w:eastAsia="en-US"/>
        </w:rPr>
        <w:t xml:space="preserve"> arī pēc Preču pieņemšanas un atmaksas,  tās ekspluatācijas laikā, ja tiek konstatēts, ka tā kvalitāte vai drošums neatbilst Līguma prasībām. </w:t>
      </w:r>
    </w:p>
    <w:p w14:paraId="78EAD854" w14:textId="66322DD5"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1</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Piegādātājs pieņem atpakaļ no Pasūtītāja Līgumam neatbilstošās Preces un veic to aizvietošanu ar atbilstošām Precēm 3 (trīs) darba dienu laikā no Preču defektu akta sagatavošanas dienas par saviem līdzekļiem.</w:t>
      </w:r>
      <w:r w:rsidR="00DA6242" w:rsidRPr="0044023B">
        <w:rPr>
          <w:rFonts w:eastAsia="Calibri" w:cs="Times New Roman"/>
          <w:kern w:val="0"/>
          <w:sz w:val="22"/>
          <w:szCs w:val="22"/>
          <w:lang w:val="lv-LV" w:eastAsia="en-US"/>
        </w:rPr>
        <w:t xml:space="preserve"> </w:t>
      </w:r>
    </w:p>
    <w:p w14:paraId="647A0354" w14:textId="7D3A9BBD"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2</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Jautājumu par Preču defektu aktā norādītā pamatotību izlemj Pušu  pārstāvji Preču defektu akta sastādīšanas brīdī. Ja pārstāvji nevar vienoties, Pusēm ir tiesības pieaicināt neatkarīgu ekspertu, kura pakalpojumu apmaksā Piegādātājs, ja tiek konstatēts, ka Preču defekta rašanās iemesls nav Pasūtītāja vaina. Ja neatkarīgais eksperts konstatē, ka Preču defekts radies Pasūtītāja vainas dēļ, neatkarīgā eksperta pakalpojumu apmaksā Pasūtītājs.</w:t>
      </w:r>
    </w:p>
    <w:p w14:paraId="37DE8E40" w14:textId="5473F3A0"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3</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 xml:space="preserve">Preces uzskatāmas par piegādātām un nodotām Pasūtītājam ar brīdi, kad Līdzēji abpusēji parakstījuši Preču rēķinu. </w:t>
      </w:r>
    </w:p>
    <w:p w14:paraId="7003F3D4" w14:textId="25F3604B"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4</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Piegādātājs ir atbildīgs par piegādājamo Preču nejaušas, pilnīgas vai daļējas bojāejas vai bojāšanās risku līdz Preču rēķina parakstīšanas brīdim.</w:t>
      </w:r>
    </w:p>
    <w:p w14:paraId="62AE1043" w14:textId="1AE9D573"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5</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Kontaktpersonas Līguma darbības laikā:</w:t>
      </w:r>
    </w:p>
    <w:p w14:paraId="4AB2CB1B" w14:textId="4B4FBFB1"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5</w:t>
      </w:r>
      <w:r w:rsidRPr="0044023B">
        <w:rPr>
          <w:rFonts w:eastAsia="Calibri" w:cs="Times New Roman"/>
          <w:kern w:val="0"/>
          <w:sz w:val="22"/>
          <w:szCs w:val="22"/>
          <w:lang w:val="lv-LV" w:eastAsia="en-US"/>
        </w:rPr>
        <w:t>.1.</w:t>
      </w:r>
      <w:r w:rsidRPr="0044023B">
        <w:rPr>
          <w:rFonts w:eastAsia="Calibri" w:cs="Times New Roman"/>
          <w:kern w:val="0"/>
          <w:sz w:val="22"/>
          <w:szCs w:val="22"/>
          <w:lang w:val="lv-LV" w:eastAsia="en-US"/>
        </w:rPr>
        <w:tab/>
        <w:t>no Pasūtītāja puses:</w:t>
      </w:r>
      <w:r w:rsidR="0044023B" w:rsidRPr="0044023B">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 xml:space="preserve">aptiekas vadītāja Gunta Zemīte, tālrunis </w:t>
      </w:r>
      <w:r w:rsidR="00AE4E3D">
        <w:rPr>
          <w:rFonts w:eastAsia="Calibri" w:cs="Times New Roman"/>
          <w:kern w:val="0"/>
          <w:sz w:val="22"/>
          <w:szCs w:val="22"/>
          <w:lang w:val="lv-LV" w:eastAsia="en-US"/>
        </w:rPr>
        <w:t xml:space="preserve">+ </w:t>
      </w:r>
      <w:r w:rsidR="00AE4E3D" w:rsidRPr="00BF2AC9">
        <w:rPr>
          <w:rFonts w:cs="Times New Roman"/>
          <w:kern w:val="0"/>
          <w:sz w:val="24"/>
          <w:szCs w:val="24"/>
          <w:lang w:val="lv-LV" w:eastAsia="zh-CN"/>
        </w:rPr>
        <w:t xml:space="preserve">371 26392392 </w:t>
      </w:r>
      <w:r w:rsidRPr="0044023B">
        <w:rPr>
          <w:rFonts w:eastAsia="Calibri" w:cs="Times New Roman"/>
          <w:kern w:val="0"/>
          <w:sz w:val="22"/>
          <w:szCs w:val="22"/>
          <w:lang w:val="lv-LV" w:eastAsia="en-US"/>
        </w:rPr>
        <w:t xml:space="preserve">; elektroniskais pasts: </w:t>
      </w:r>
      <w:hyperlink r:id="rId7" w:history="1">
        <w:r w:rsidR="00600822" w:rsidRPr="00974F55">
          <w:rPr>
            <w:rStyle w:val="Hipersaite"/>
            <w:rFonts w:eastAsia="Calibri" w:cs="Times New Roman"/>
            <w:kern w:val="0"/>
            <w:sz w:val="22"/>
            <w:szCs w:val="22"/>
            <w:lang w:val="lv-LV" w:eastAsia="en-US"/>
          </w:rPr>
          <w:t>aptieka@cesuklinika.lv</w:t>
        </w:r>
      </w:hyperlink>
      <w:r w:rsidR="00600822">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 xml:space="preserve">. </w:t>
      </w:r>
    </w:p>
    <w:p w14:paraId="1CEEB927" w14:textId="77777777" w:rsidR="00600822" w:rsidRDefault="00D20AB0" w:rsidP="00B20713">
      <w:pPr>
        <w:widowControl/>
        <w:tabs>
          <w:tab w:val="left" w:pos="426"/>
          <w:tab w:val="left" w:pos="567"/>
        </w:tabs>
        <w:suppressAutoHyphens w:val="0"/>
        <w:overflowPunct/>
        <w:autoSpaceDE/>
        <w:jc w:val="both"/>
        <w:rPr>
          <w:rFonts w:cs="Times New Roman"/>
          <w:sz w:val="22"/>
          <w:szCs w:val="22"/>
          <w:lang w:val="lv-LV"/>
        </w:rPr>
      </w:pPr>
      <w:r w:rsidRPr="0025765A">
        <w:rPr>
          <w:rFonts w:eastAsia="Calibri" w:cs="Times New Roman"/>
          <w:kern w:val="0"/>
          <w:sz w:val="22"/>
          <w:szCs w:val="22"/>
          <w:lang w:val="lv-LV" w:eastAsia="en-US"/>
        </w:rPr>
        <w:t>2.1</w:t>
      </w:r>
      <w:r w:rsidR="00837FF4" w:rsidRPr="0025765A">
        <w:rPr>
          <w:rFonts w:eastAsia="Calibri" w:cs="Times New Roman"/>
          <w:kern w:val="0"/>
          <w:sz w:val="22"/>
          <w:szCs w:val="22"/>
          <w:lang w:val="lv-LV" w:eastAsia="en-US"/>
        </w:rPr>
        <w:t>5</w:t>
      </w:r>
      <w:r w:rsidRPr="0025765A">
        <w:rPr>
          <w:rFonts w:eastAsia="Calibri" w:cs="Times New Roman"/>
          <w:kern w:val="0"/>
          <w:sz w:val="22"/>
          <w:szCs w:val="22"/>
          <w:lang w:val="lv-LV" w:eastAsia="en-US"/>
        </w:rPr>
        <w:t>.2.</w:t>
      </w:r>
      <w:r w:rsidRPr="0025765A">
        <w:rPr>
          <w:rFonts w:eastAsia="Calibri" w:cs="Times New Roman"/>
          <w:kern w:val="0"/>
          <w:sz w:val="22"/>
          <w:szCs w:val="22"/>
          <w:lang w:val="lv-LV" w:eastAsia="en-US"/>
        </w:rPr>
        <w:tab/>
        <w:t>no Piegādātāja puses:</w:t>
      </w:r>
      <w:r w:rsidR="00405087" w:rsidRPr="00BF2AC9">
        <w:rPr>
          <w:rFonts w:cs="Times New Roman"/>
          <w:sz w:val="22"/>
          <w:szCs w:val="22"/>
          <w:lang w:val="lv-LV"/>
        </w:rPr>
        <w:t xml:space="preserve"> </w:t>
      </w:r>
    </w:p>
    <w:p w14:paraId="0D41BF4C" w14:textId="77777777" w:rsidR="00600822" w:rsidRDefault="00600822" w:rsidP="00600822">
      <w:pPr>
        <w:widowControl/>
        <w:tabs>
          <w:tab w:val="left" w:pos="426"/>
        </w:tabs>
        <w:suppressAutoHyphens w:val="0"/>
        <w:overflowPunct/>
        <w:autoSpaceDE/>
        <w:ind w:left="567"/>
        <w:jc w:val="both"/>
        <w:rPr>
          <w:rFonts w:eastAsia="Calibri" w:cs="Times New Roman"/>
          <w:kern w:val="0"/>
          <w:sz w:val="22"/>
          <w:szCs w:val="22"/>
          <w:lang w:val="lv-LV" w:eastAsia="en-US"/>
        </w:rPr>
      </w:pPr>
      <w:r>
        <w:rPr>
          <w:rFonts w:eastAsia="Calibri" w:cs="Times New Roman"/>
          <w:kern w:val="0"/>
          <w:sz w:val="22"/>
          <w:szCs w:val="22"/>
          <w:lang w:val="lv-LV" w:eastAsia="en-US"/>
        </w:rPr>
        <w:t xml:space="preserve">Par pasūtījumiem – noliktavas darbinieki, Tālr. 67840375, e-pasts: </w:t>
      </w:r>
      <w:hyperlink r:id="rId8" w:history="1">
        <w:r w:rsidRPr="00CF4B73">
          <w:rPr>
            <w:rStyle w:val="Hipersaite"/>
            <w:rFonts w:eastAsia="Calibri" w:cs="Times New Roman"/>
            <w:kern w:val="0"/>
            <w:sz w:val="22"/>
            <w:szCs w:val="22"/>
            <w:lang w:val="lv-LV" w:eastAsia="en-US"/>
          </w:rPr>
          <w:t>noliktava@medilink.lv</w:t>
        </w:r>
      </w:hyperlink>
      <w:r>
        <w:rPr>
          <w:rFonts w:eastAsia="Calibri" w:cs="Times New Roman"/>
          <w:kern w:val="0"/>
          <w:sz w:val="22"/>
          <w:szCs w:val="22"/>
          <w:lang w:val="lv-LV" w:eastAsia="en-US"/>
        </w:rPr>
        <w:t xml:space="preserve"> </w:t>
      </w:r>
    </w:p>
    <w:p w14:paraId="2E548DF1" w14:textId="77777777" w:rsidR="00600822" w:rsidRPr="00024CEF" w:rsidRDefault="00600822" w:rsidP="00600822">
      <w:pPr>
        <w:widowControl/>
        <w:tabs>
          <w:tab w:val="left" w:pos="426"/>
        </w:tabs>
        <w:suppressAutoHyphens w:val="0"/>
        <w:overflowPunct/>
        <w:autoSpaceDE/>
        <w:ind w:left="567"/>
        <w:jc w:val="both"/>
        <w:rPr>
          <w:rFonts w:eastAsia="Calibri" w:cs="Times New Roman"/>
          <w:bCs/>
          <w:kern w:val="0"/>
          <w:sz w:val="22"/>
          <w:szCs w:val="22"/>
          <w:lang w:val="lv-LV" w:eastAsia="en-US"/>
        </w:rPr>
      </w:pPr>
      <w:r>
        <w:rPr>
          <w:rFonts w:eastAsia="Calibri" w:cs="Times New Roman"/>
          <w:kern w:val="0"/>
          <w:sz w:val="22"/>
          <w:szCs w:val="22"/>
          <w:lang w:val="lv-LV" w:eastAsia="en-US"/>
        </w:rPr>
        <w:t xml:space="preserve">Par produktu - </w:t>
      </w:r>
      <w:r w:rsidRPr="0044023B">
        <w:rPr>
          <w:rFonts w:eastAsia="Calibri" w:cs="Times New Roman"/>
          <w:kern w:val="0"/>
          <w:sz w:val="22"/>
          <w:szCs w:val="22"/>
          <w:lang w:val="lv-LV" w:eastAsia="en-US"/>
        </w:rPr>
        <w:t xml:space="preserve"> </w:t>
      </w:r>
      <w:r w:rsidRPr="00BF2AC9">
        <w:rPr>
          <w:rFonts w:eastAsia="Calibri" w:cs="Times New Roman"/>
          <w:bCs/>
          <w:kern w:val="0"/>
          <w:sz w:val="22"/>
          <w:szCs w:val="22"/>
          <w:lang w:val="lv-LV" w:eastAsia="en-US"/>
        </w:rPr>
        <w:t xml:space="preserve">medicīniskā </w:t>
      </w:r>
      <w:r w:rsidRPr="00024CEF">
        <w:rPr>
          <w:rFonts w:eastAsia="Calibri" w:cs="Times New Roman"/>
          <w:bCs/>
          <w:kern w:val="0"/>
          <w:sz w:val="22"/>
          <w:szCs w:val="22"/>
          <w:lang w:val="lv-LV" w:eastAsia="en-US"/>
        </w:rPr>
        <w:t>pārstāve Kintija Ķēniņa</w:t>
      </w:r>
      <w:r w:rsidRPr="00024CEF">
        <w:rPr>
          <w:rFonts w:eastAsia="Calibri" w:cs="Times New Roman"/>
          <w:b/>
          <w:bCs/>
          <w:kern w:val="0"/>
          <w:sz w:val="22"/>
          <w:szCs w:val="22"/>
          <w:lang w:val="lv-LV" w:eastAsia="en-US"/>
        </w:rPr>
        <w:t xml:space="preserve"> </w:t>
      </w:r>
      <w:r w:rsidRPr="00024CEF">
        <w:rPr>
          <w:rFonts w:eastAsia="Calibri" w:cs="Times New Roman"/>
          <w:bCs/>
          <w:kern w:val="0"/>
          <w:sz w:val="22"/>
          <w:szCs w:val="22"/>
          <w:lang w:val="lv-LV" w:eastAsia="en-US"/>
        </w:rPr>
        <w:t>, tālr</w:t>
      </w:r>
      <w:r>
        <w:rPr>
          <w:rFonts w:eastAsia="Calibri" w:cs="Times New Roman"/>
          <w:bCs/>
          <w:kern w:val="0"/>
          <w:sz w:val="22"/>
          <w:szCs w:val="22"/>
          <w:lang w:val="lv-LV" w:eastAsia="en-US"/>
        </w:rPr>
        <w:t>.</w:t>
      </w:r>
      <w:r w:rsidRPr="00024CEF">
        <w:rPr>
          <w:rFonts w:eastAsia="Calibri" w:cs="Times New Roman"/>
          <w:bCs/>
          <w:kern w:val="0"/>
          <w:sz w:val="22"/>
          <w:szCs w:val="22"/>
          <w:lang w:val="lv-LV" w:eastAsia="en-US"/>
        </w:rPr>
        <w:t>67840380, e</w:t>
      </w:r>
      <w:r>
        <w:rPr>
          <w:rFonts w:eastAsia="Calibri" w:cs="Times New Roman"/>
          <w:bCs/>
          <w:kern w:val="0"/>
          <w:sz w:val="22"/>
          <w:szCs w:val="22"/>
          <w:lang w:val="lv-LV" w:eastAsia="en-US"/>
        </w:rPr>
        <w:t>-</w:t>
      </w:r>
      <w:r w:rsidRPr="00024CEF">
        <w:rPr>
          <w:rFonts w:eastAsia="Calibri" w:cs="Times New Roman"/>
          <w:bCs/>
          <w:kern w:val="0"/>
          <w:sz w:val="22"/>
          <w:szCs w:val="22"/>
          <w:lang w:val="lv-LV" w:eastAsia="en-US"/>
        </w:rPr>
        <w:t>pasts</w:t>
      </w:r>
      <w:r>
        <w:rPr>
          <w:rFonts w:eastAsia="Calibri" w:cs="Times New Roman"/>
          <w:bCs/>
          <w:kern w:val="0"/>
          <w:sz w:val="22"/>
          <w:szCs w:val="22"/>
          <w:lang w:val="lv-LV" w:eastAsia="en-US"/>
        </w:rPr>
        <w:t>:</w:t>
      </w:r>
      <w:r w:rsidRPr="00024CEF">
        <w:rPr>
          <w:rFonts w:eastAsia="Calibri" w:cs="Times New Roman"/>
          <w:bCs/>
          <w:kern w:val="0"/>
          <w:sz w:val="22"/>
          <w:szCs w:val="22"/>
          <w:lang w:val="lv-LV" w:eastAsia="en-US"/>
        </w:rPr>
        <w:t xml:space="preserve"> </w:t>
      </w:r>
      <w:hyperlink r:id="rId9" w:history="1">
        <w:r w:rsidRPr="00024CEF">
          <w:rPr>
            <w:rStyle w:val="Hipersaite"/>
            <w:rFonts w:eastAsia="Calibri" w:cs="Times New Roman"/>
            <w:bCs/>
            <w:kern w:val="0"/>
            <w:sz w:val="22"/>
            <w:szCs w:val="22"/>
            <w:lang w:val="lv-LV" w:eastAsia="en-US"/>
          </w:rPr>
          <w:t>kintija@medilink.lv</w:t>
        </w:r>
      </w:hyperlink>
    </w:p>
    <w:p w14:paraId="0FA68D8A" w14:textId="1201275E" w:rsidR="00D20AB0" w:rsidRPr="0044023B" w:rsidRDefault="00024CEF"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Pr>
          <w:rFonts w:eastAsia="Calibri" w:cs="Times New Roman"/>
          <w:color w:val="000000"/>
          <w:kern w:val="0"/>
          <w:sz w:val="23"/>
          <w:szCs w:val="23"/>
          <w:lang w:val="lv-LV" w:eastAsia="lv-LV"/>
        </w:rPr>
        <w:t>2</w:t>
      </w:r>
      <w:r w:rsidR="00D20AB0" w:rsidRPr="0044023B">
        <w:rPr>
          <w:rFonts w:eastAsia="Calibri" w:cs="Times New Roman"/>
          <w:kern w:val="0"/>
          <w:sz w:val="22"/>
          <w:szCs w:val="22"/>
          <w:lang w:val="lv-LV" w:eastAsia="en-US"/>
        </w:rPr>
        <w:t>.1</w:t>
      </w:r>
      <w:r w:rsidR="00837FF4">
        <w:rPr>
          <w:rFonts w:eastAsia="Calibri" w:cs="Times New Roman"/>
          <w:kern w:val="0"/>
          <w:sz w:val="22"/>
          <w:szCs w:val="22"/>
          <w:lang w:val="lv-LV" w:eastAsia="en-US"/>
        </w:rPr>
        <w:t>6</w:t>
      </w:r>
      <w:r w:rsidR="00D20AB0" w:rsidRPr="0044023B">
        <w:rPr>
          <w:rFonts w:eastAsia="Calibri" w:cs="Times New Roman"/>
          <w:kern w:val="0"/>
          <w:sz w:val="22"/>
          <w:szCs w:val="22"/>
          <w:lang w:val="lv-LV" w:eastAsia="en-US"/>
        </w:rPr>
        <w:t>.</w:t>
      </w:r>
      <w:r w:rsidR="00D20AB0" w:rsidRPr="0044023B">
        <w:rPr>
          <w:rFonts w:eastAsia="Calibri" w:cs="Times New Roman"/>
          <w:kern w:val="0"/>
          <w:sz w:val="22"/>
          <w:szCs w:val="22"/>
          <w:lang w:val="lv-LV" w:eastAsia="en-US"/>
        </w:rPr>
        <w:tab/>
        <w:t xml:space="preserve">Piegādātājam īpašumtiesības uz Precēm saglabājas līdz brīdim, kad Pasūtītājs ir veicis pilnu samaksu par pasūtītajām un piegādātajām Precēm. </w:t>
      </w:r>
    </w:p>
    <w:p w14:paraId="03908E8D" w14:textId="2A71A2FA"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7</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Pasūtītājs saņemtās Preces var brīvi realizēt savas darbības vajadzībām.</w:t>
      </w:r>
    </w:p>
    <w:p w14:paraId="5BB9592A" w14:textId="77777777" w:rsidR="00D20AB0" w:rsidRPr="0044023B" w:rsidRDefault="00D20AB0" w:rsidP="00B20713">
      <w:pPr>
        <w:widowControl/>
        <w:tabs>
          <w:tab w:val="left" w:pos="426"/>
          <w:tab w:val="left" w:pos="709"/>
        </w:tabs>
        <w:suppressAutoHyphens w:val="0"/>
        <w:overflowPunct/>
        <w:autoSpaceDE/>
        <w:jc w:val="both"/>
        <w:rPr>
          <w:rFonts w:eastAsia="Calibri" w:cs="Times New Roman"/>
          <w:kern w:val="0"/>
          <w:sz w:val="22"/>
          <w:szCs w:val="22"/>
          <w:lang w:val="lv-LV" w:eastAsia="en-US"/>
        </w:rPr>
      </w:pPr>
    </w:p>
    <w:p w14:paraId="709E84F5" w14:textId="77777777" w:rsidR="00D20AB0" w:rsidRPr="0044023B" w:rsidRDefault="00D20AB0" w:rsidP="00837FF4">
      <w:pPr>
        <w:widowControl/>
        <w:tabs>
          <w:tab w:val="left" w:pos="426"/>
        </w:tabs>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3.</w:t>
      </w:r>
      <w:r w:rsidRPr="0044023B">
        <w:rPr>
          <w:rFonts w:eastAsia="Calibri" w:cs="Times New Roman"/>
          <w:b/>
          <w:bCs/>
          <w:kern w:val="0"/>
          <w:sz w:val="22"/>
          <w:szCs w:val="22"/>
          <w:lang w:val="lv-LV" w:eastAsia="en-US"/>
        </w:rPr>
        <w:tab/>
        <w:t>Norēķinu kārtība</w:t>
      </w:r>
    </w:p>
    <w:p w14:paraId="0C5FB001"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3.1.</w:t>
      </w:r>
      <w:r w:rsidRPr="0044023B">
        <w:rPr>
          <w:rFonts w:eastAsia="Calibri" w:cs="Times New Roman"/>
          <w:kern w:val="0"/>
          <w:sz w:val="22"/>
          <w:szCs w:val="22"/>
          <w:lang w:val="lv-LV" w:eastAsia="en-US"/>
        </w:rPr>
        <w:tab/>
        <w:t>Apmaksa par Precēm tiek veikta eiro, nepārsniedzot Līguma Pielikumā noteiktās Preču cenas un saskaņā ar Piegādātāja iesniegto Preču rēķinu, veicot pārskaitījumu uz Preču rēķinā norādīto bankas kontu 15 (piecpadsmit) dienu laikā pēc Preču rēķina, kurš noformēts atbilstoši Līguma noteikumiem, abpusējas parakstīšanas.</w:t>
      </w:r>
    </w:p>
    <w:p w14:paraId="4DEFD9B9"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3.2.</w:t>
      </w:r>
      <w:r w:rsidRPr="0044023B">
        <w:rPr>
          <w:rFonts w:eastAsia="Calibri" w:cs="Times New Roman"/>
          <w:kern w:val="0"/>
          <w:sz w:val="22"/>
          <w:szCs w:val="22"/>
          <w:lang w:val="lv-LV" w:eastAsia="en-US"/>
        </w:rPr>
        <w:tab/>
        <w:t>Par Preču apmaksas dienu uzskatāma diena, kad Pasūtītājs pārskaitījis naudu uz Preču rēķinā norādīto Piegādātāja bankas kontu, ko apliecina attiecīgais maksājuma uzdevums.</w:t>
      </w:r>
    </w:p>
    <w:p w14:paraId="0580735D"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p>
    <w:p w14:paraId="2BD67281" w14:textId="77777777" w:rsidR="00D20AB0" w:rsidRPr="0044023B" w:rsidRDefault="00D20AB0" w:rsidP="00837FF4">
      <w:pPr>
        <w:widowControl/>
        <w:tabs>
          <w:tab w:val="left" w:pos="426"/>
        </w:tabs>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4.</w:t>
      </w:r>
      <w:r w:rsidRPr="0044023B">
        <w:rPr>
          <w:rFonts w:eastAsia="Calibri" w:cs="Times New Roman"/>
          <w:b/>
          <w:bCs/>
          <w:kern w:val="0"/>
          <w:sz w:val="22"/>
          <w:szCs w:val="22"/>
          <w:lang w:val="lv-LV" w:eastAsia="en-US"/>
        </w:rPr>
        <w:tab/>
        <w:t>Preču kvalitāte</w:t>
      </w:r>
    </w:p>
    <w:p w14:paraId="5CF38FC9"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4.1.</w:t>
      </w:r>
      <w:r w:rsidRPr="0044023B">
        <w:rPr>
          <w:rFonts w:eastAsia="Calibri" w:cs="Times New Roman"/>
          <w:kern w:val="0"/>
          <w:sz w:val="22"/>
          <w:szCs w:val="22"/>
          <w:lang w:val="lv-LV" w:eastAsia="en-US"/>
        </w:rPr>
        <w:tab/>
        <w:t>Piegādātajām Precēm ir jāatbilst Latvijas Republikas spēkā esošajos normatīvajos aktos noteiktajām prasībām, ka arī visām iepirkuma procedūrā izvirzītajām prasībām un iesniegtajiem dokumentiem.</w:t>
      </w:r>
    </w:p>
    <w:p w14:paraId="06DFF275"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4.2.</w:t>
      </w:r>
      <w:r w:rsidRPr="0044023B">
        <w:rPr>
          <w:rFonts w:eastAsia="Calibri" w:cs="Times New Roman"/>
          <w:kern w:val="0"/>
          <w:sz w:val="22"/>
          <w:szCs w:val="22"/>
          <w:lang w:val="lv-LV" w:eastAsia="en-US"/>
        </w:rPr>
        <w:tab/>
        <w:t xml:space="preserve">Preču derīguma termiņš nedrīkst būs īsāks par 12 mēnešiem no pasūtījuma veikšanas dienas. </w:t>
      </w:r>
    </w:p>
    <w:p w14:paraId="0C763059" w14:textId="2776F47A" w:rsidR="0044023B"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4.3.</w:t>
      </w:r>
      <w:r w:rsidRPr="0044023B">
        <w:rPr>
          <w:rFonts w:eastAsia="Calibri" w:cs="Times New Roman"/>
          <w:kern w:val="0"/>
          <w:sz w:val="22"/>
          <w:szCs w:val="22"/>
          <w:lang w:val="lv-LV" w:eastAsia="en-US"/>
        </w:rPr>
        <w:tab/>
        <w:t>Precēm jābūt piegādātām iepakojumā, kas nodrošina Preču saglabāšanu to pārvadāšanas un glabāšanas laikā, atbilstoši ražotāja noteiktām prasībām un spēkā esošiem normatīvajiem aktiem</w:t>
      </w:r>
      <w:r w:rsidR="0044023B" w:rsidRPr="0044023B">
        <w:rPr>
          <w:rFonts w:eastAsia="Calibri" w:cs="Times New Roman"/>
          <w:kern w:val="0"/>
          <w:sz w:val="22"/>
          <w:szCs w:val="22"/>
          <w:lang w:val="lv-LV" w:eastAsia="en-US"/>
        </w:rPr>
        <w:t>.</w:t>
      </w:r>
    </w:p>
    <w:p w14:paraId="3A1E8EFD"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416048BE"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5.</w:t>
      </w:r>
      <w:r w:rsidRPr="0044023B">
        <w:rPr>
          <w:rFonts w:eastAsia="Calibri" w:cs="Times New Roman"/>
          <w:b/>
          <w:bCs/>
          <w:kern w:val="0"/>
          <w:sz w:val="22"/>
          <w:szCs w:val="22"/>
          <w:lang w:val="lv-LV" w:eastAsia="en-US"/>
        </w:rPr>
        <w:tab/>
        <w:t>Pušu atbildība</w:t>
      </w:r>
    </w:p>
    <w:p w14:paraId="75577CE3" w14:textId="343F5946" w:rsidR="00B20713" w:rsidRPr="0044023B" w:rsidRDefault="00D20AB0" w:rsidP="00837FF4">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5.1.</w:t>
      </w:r>
      <w:r w:rsidRPr="0044023B">
        <w:rPr>
          <w:rFonts w:eastAsia="Calibri" w:cs="Times New Roman"/>
          <w:kern w:val="0"/>
          <w:sz w:val="22"/>
          <w:szCs w:val="22"/>
          <w:lang w:val="lv-LV" w:eastAsia="en-US"/>
        </w:rPr>
        <w:tab/>
        <w:t>Ja Piegādātājs nepiegādā vai neapmaina Preces Līgumā noteiktajā termiņā, Piegādātājs maksā Pasūtītājam līgumsodu 0,5% (nulle komats pieci procenti) apmērā no Līguma termiņā nepiegādāto preču summas par katru kavēto dienu, bet ne vairāk kā 10% (desmit procenti) no nepiegādāto preču summas.</w:t>
      </w:r>
    </w:p>
    <w:p w14:paraId="3A8DDF72"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5.2.</w:t>
      </w:r>
      <w:r w:rsidRPr="0044023B">
        <w:rPr>
          <w:rFonts w:eastAsia="Calibri" w:cs="Times New Roman"/>
          <w:kern w:val="0"/>
          <w:sz w:val="22"/>
          <w:szCs w:val="22"/>
          <w:lang w:val="lv-LV" w:eastAsia="en-US"/>
        </w:rPr>
        <w:tab/>
        <w:t>Ja Pasūtītājs neveic rēķina apmaksu Līgumā noteiktajā termiņā, Pasūtītājs maksā Piegādātājam līgumsodu 0,5 % (nulle komats pieci procenti) apmērā no savlaicīgi neapmaksātās Preču rēķina summas par katru nokavēto dienu, bet ne vairāk kā 10 % (desmit procenti) no neapmaksātās Preču rēķina summas.</w:t>
      </w:r>
    </w:p>
    <w:p w14:paraId="6FC1DE52"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5.3.</w:t>
      </w:r>
      <w:r w:rsidRPr="0044023B">
        <w:rPr>
          <w:rFonts w:eastAsia="Calibri" w:cs="Times New Roman"/>
          <w:kern w:val="0"/>
          <w:sz w:val="22"/>
          <w:szCs w:val="22"/>
          <w:lang w:val="lv-LV" w:eastAsia="en-US"/>
        </w:rPr>
        <w:tab/>
        <w:t xml:space="preserve">Līgumā noteikto sankciju un līgumsoda apmaksa tiek veikta 30 (trīsdesmit) dienu laikā pēc attiecīgā Līdzēja rēķina par līgumsoda samaksu saņemšanas. Ja Piegādātājs nav veicis līgumsoda apmaksu, Pasūtītājam ir tiesības ieturēt attiecīgu naudas summu no Piegādātājam veicamajām apmaksām. </w:t>
      </w:r>
    </w:p>
    <w:p w14:paraId="7B7ADBAF" w14:textId="263BD4E3" w:rsidR="00D20AB0" w:rsidRPr="0044023B" w:rsidRDefault="00B20713" w:rsidP="00D20AB0">
      <w:pPr>
        <w:widowControl/>
        <w:suppressAutoHyphens w:val="0"/>
        <w:overflowPunct/>
        <w:autoSpaceDE/>
        <w:jc w:val="both"/>
        <w:rPr>
          <w:rFonts w:eastAsia="Calibri" w:cs="Times New Roman"/>
          <w:kern w:val="0"/>
          <w:sz w:val="22"/>
          <w:szCs w:val="22"/>
          <w:lang w:val="lv-LV" w:eastAsia="en-US"/>
        </w:rPr>
      </w:pPr>
      <w:r>
        <w:rPr>
          <w:rFonts w:eastAsia="Calibri" w:cs="Times New Roman"/>
          <w:kern w:val="0"/>
          <w:sz w:val="22"/>
          <w:szCs w:val="22"/>
          <w:lang w:val="lv-LV" w:eastAsia="en-US"/>
        </w:rPr>
        <w:lastRenderedPageBreak/>
        <w:t>5</w:t>
      </w:r>
      <w:r w:rsidR="00D20AB0" w:rsidRPr="0044023B">
        <w:rPr>
          <w:rFonts w:eastAsia="Calibri" w:cs="Times New Roman"/>
          <w:kern w:val="0"/>
          <w:sz w:val="22"/>
          <w:szCs w:val="22"/>
          <w:lang w:val="lv-LV" w:eastAsia="en-US"/>
        </w:rPr>
        <w:t>.4.</w:t>
      </w:r>
      <w:r w:rsidR="00D20AB0" w:rsidRPr="0044023B">
        <w:rPr>
          <w:rFonts w:eastAsia="Calibri" w:cs="Times New Roman"/>
          <w:kern w:val="0"/>
          <w:sz w:val="22"/>
          <w:szCs w:val="22"/>
          <w:lang w:val="lv-LV" w:eastAsia="en-US"/>
        </w:rPr>
        <w:tab/>
        <w:t>Līgumsoda samaksa neatbrīvo Puses  no Līguma izpildes un Puses  var prasīt kā līgumsoda, tā arī Līguma noteikumu izpildīšanu.</w:t>
      </w:r>
    </w:p>
    <w:p w14:paraId="334AB7FE" w14:textId="4B7408D0" w:rsidR="00D20AB0" w:rsidRPr="0044023B" w:rsidRDefault="00B20713" w:rsidP="00D20AB0">
      <w:pPr>
        <w:widowControl/>
        <w:suppressAutoHyphens w:val="0"/>
        <w:overflowPunct/>
        <w:autoSpaceDE/>
        <w:jc w:val="both"/>
        <w:rPr>
          <w:rFonts w:eastAsia="Calibri" w:cs="Times New Roman"/>
          <w:kern w:val="0"/>
          <w:sz w:val="22"/>
          <w:szCs w:val="22"/>
          <w:lang w:val="lv-LV" w:eastAsia="en-US"/>
        </w:rPr>
      </w:pPr>
      <w:r>
        <w:rPr>
          <w:rFonts w:eastAsia="Calibri" w:cs="Times New Roman"/>
          <w:kern w:val="0"/>
          <w:sz w:val="22"/>
          <w:szCs w:val="22"/>
          <w:lang w:val="lv-LV" w:eastAsia="en-US"/>
        </w:rPr>
        <w:t>5</w:t>
      </w:r>
      <w:r w:rsidR="00D20AB0" w:rsidRPr="0044023B">
        <w:rPr>
          <w:rFonts w:eastAsia="Calibri" w:cs="Times New Roman"/>
          <w:kern w:val="0"/>
          <w:sz w:val="22"/>
          <w:szCs w:val="22"/>
          <w:lang w:val="lv-LV" w:eastAsia="en-US"/>
        </w:rPr>
        <w:t>.5.</w:t>
      </w:r>
      <w:r w:rsidR="00D20AB0" w:rsidRPr="0044023B">
        <w:rPr>
          <w:rFonts w:eastAsia="Calibri" w:cs="Times New Roman"/>
          <w:kern w:val="0"/>
          <w:sz w:val="22"/>
          <w:szCs w:val="22"/>
          <w:lang w:val="lv-LV" w:eastAsia="en-US"/>
        </w:rPr>
        <w:tab/>
        <w:t>Puses  ir atbildīgas par to darbības/bezdarbības rezultātā otram Līdzējam nodarītajiem tiešajiem zaudējumiem.</w:t>
      </w:r>
    </w:p>
    <w:p w14:paraId="54816902"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p>
    <w:p w14:paraId="03A6547C"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6.</w:t>
      </w:r>
      <w:r w:rsidRPr="0044023B">
        <w:rPr>
          <w:rFonts w:eastAsia="Calibri" w:cs="Times New Roman"/>
          <w:b/>
          <w:bCs/>
          <w:kern w:val="0"/>
          <w:sz w:val="22"/>
          <w:szCs w:val="22"/>
          <w:lang w:val="lv-LV" w:eastAsia="en-US"/>
        </w:rPr>
        <w:tab/>
        <w:t>Nepārvarama vara</w:t>
      </w:r>
    </w:p>
    <w:p w14:paraId="1F03DBF6"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6.1.</w:t>
      </w:r>
      <w:r w:rsidRPr="0044023B">
        <w:rPr>
          <w:rFonts w:eastAsia="Calibri" w:cs="Times New Roman"/>
          <w:kern w:val="0"/>
          <w:sz w:val="22"/>
          <w:szCs w:val="22"/>
          <w:lang w:val="lv-LV" w:eastAsia="en-US"/>
        </w:rPr>
        <w:tab/>
        <w:t>Neviena no Pusēm netiks uzskatīta par vainojamu, ja kādu no Līguma noteikumiem vai tā izpildi aizkavē vai padara neiespējamu no Pusēm neatkarīgi nepārvaramas varas (</w:t>
      </w:r>
      <w:proofErr w:type="spellStart"/>
      <w:r w:rsidRPr="0044023B">
        <w:rPr>
          <w:rFonts w:eastAsia="Calibri" w:cs="Times New Roman"/>
          <w:kern w:val="0"/>
          <w:sz w:val="22"/>
          <w:szCs w:val="22"/>
          <w:lang w:val="lv-LV" w:eastAsia="en-US"/>
        </w:rPr>
        <w:t>Force</w:t>
      </w:r>
      <w:proofErr w:type="spellEnd"/>
      <w:r w:rsidRPr="0044023B">
        <w:rPr>
          <w:rFonts w:eastAsia="Calibri" w:cs="Times New Roman"/>
          <w:kern w:val="0"/>
          <w:sz w:val="22"/>
          <w:szCs w:val="22"/>
          <w:lang w:val="lv-LV" w:eastAsia="en-US"/>
        </w:rPr>
        <w:t xml:space="preserve"> </w:t>
      </w:r>
      <w:proofErr w:type="spellStart"/>
      <w:r w:rsidRPr="0044023B">
        <w:rPr>
          <w:rFonts w:eastAsia="Calibri" w:cs="Times New Roman"/>
          <w:kern w:val="0"/>
          <w:sz w:val="22"/>
          <w:szCs w:val="22"/>
          <w:lang w:val="lv-LV" w:eastAsia="en-US"/>
        </w:rPr>
        <w:t>majeure</w:t>
      </w:r>
      <w:proofErr w:type="spellEnd"/>
      <w:r w:rsidRPr="0044023B">
        <w:rPr>
          <w:rFonts w:eastAsia="Calibri" w:cs="Times New Roman"/>
          <w:kern w:val="0"/>
          <w:sz w:val="22"/>
          <w:szCs w:val="22"/>
          <w:lang w:val="lv-LV" w:eastAsia="en-US"/>
        </w:rPr>
        <w:t>), t.i., karš, karadarbība, blokāde, embargo, starptautiskas sankcijas, kas padara neiespējamu Pušu saistību izpildi, stihiskas nelaimes un dabas katastrofas, apstākļi.</w:t>
      </w:r>
    </w:p>
    <w:p w14:paraId="721A27B5"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6.2.</w:t>
      </w:r>
      <w:r w:rsidRPr="0044023B">
        <w:rPr>
          <w:rFonts w:eastAsia="Calibri" w:cs="Times New Roman"/>
          <w:kern w:val="0"/>
          <w:sz w:val="22"/>
          <w:szCs w:val="22"/>
          <w:lang w:val="lv-LV" w:eastAsia="en-US"/>
        </w:rPr>
        <w:tab/>
        <w:t>Līdzējam, kurš atsaucas uz nepārvaramu varu, nekavējoties par to jāpaziņo otram Līdzējam, norādot kādā termiņā, pēc tā domām, ir paredzama Līdzēja saistību izpilde.</w:t>
      </w:r>
    </w:p>
    <w:p w14:paraId="7072458F"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6.3.</w:t>
      </w:r>
      <w:r w:rsidRPr="0044023B">
        <w:rPr>
          <w:rFonts w:eastAsia="Calibri" w:cs="Times New Roman"/>
          <w:kern w:val="0"/>
          <w:sz w:val="22"/>
          <w:szCs w:val="22"/>
          <w:lang w:val="lv-LV" w:eastAsia="en-US"/>
        </w:rPr>
        <w:tab/>
        <w:t>Ja kādu no Līdzējiem neapmierina laika periods, par kuru tiek pagarināts saistību izpildes termiņš iepriekšējos punktos minētās nepārvaramās varas dēļ, katrs no Līdzējiem patur sev tiesības vienpusēji izbeigt Līgumu, par to nekavējoties rakstiski informējot otru Līdzēju.</w:t>
      </w:r>
    </w:p>
    <w:p w14:paraId="6AE3740F"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32E8600E"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7.</w:t>
      </w:r>
      <w:r w:rsidRPr="0044023B">
        <w:rPr>
          <w:rFonts w:eastAsia="Calibri" w:cs="Times New Roman"/>
          <w:b/>
          <w:bCs/>
          <w:kern w:val="0"/>
          <w:sz w:val="22"/>
          <w:szCs w:val="22"/>
          <w:lang w:val="lv-LV" w:eastAsia="en-US"/>
        </w:rPr>
        <w:tab/>
        <w:t>Līguma darbība</w:t>
      </w:r>
    </w:p>
    <w:p w14:paraId="17B9D5A0"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7.1.</w:t>
      </w:r>
      <w:r w:rsidRPr="0044023B">
        <w:rPr>
          <w:rFonts w:eastAsia="Calibri" w:cs="Times New Roman"/>
          <w:kern w:val="0"/>
          <w:sz w:val="22"/>
          <w:szCs w:val="22"/>
          <w:lang w:val="lv-LV" w:eastAsia="en-US"/>
        </w:rPr>
        <w:tab/>
        <w:t xml:space="preserve">Līgums stājas spēkā ar Līguma abpusējas parakstīšanas dienu un ir spēkā līdz Līgumā noteikto Līdzēju saistību pilnīgai izpildei. </w:t>
      </w:r>
    </w:p>
    <w:p w14:paraId="4F451B1D" w14:textId="67B7CB4C" w:rsidR="00D20AB0" w:rsidRPr="00B20713" w:rsidRDefault="00D20AB0" w:rsidP="00B20713">
      <w:pPr>
        <w:pStyle w:val="Default"/>
        <w:tabs>
          <w:tab w:val="left" w:pos="426"/>
        </w:tabs>
        <w:jc w:val="both"/>
        <w:rPr>
          <w:color w:val="FF0000"/>
          <w:sz w:val="22"/>
          <w:szCs w:val="22"/>
        </w:rPr>
      </w:pPr>
      <w:r w:rsidRPr="00B20713">
        <w:rPr>
          <w:sz w:val="22"/>
          <w:szCs w:val="22"/>
          <w:lang w:eastAsia="en-US"/>
        </w:rPr>
        <w:t>7.2.</w:t>
      </w:r>
      <w:r w:rsidRPr="00B20713">
        <w:rPr>
          <w:sz w:val="22"/>
          <w:szCs w:val="22"/>
          <w:lang w:eastAsia="en-US"/>
        </w:rPr>
        <w:tab/>
        <w:t>Līguma darbības termiņš ir</w:t>
      </w:r>
      <w:r w:rsidR="00E93406" w:rsidRPr="00B20713">
        <w:rPr>
          <w:sz w:val="22"/>
          <w:szCs w:val="22"/>
          <w:lang w:eastAsia="en-US"/>
        </w:rPr>
        <w:t xml:space="preserve"> 24</w:t>
      </w:r>
      <w:r w:rsidR="00B20713">
        <w:rPr>
          <w:sz w:val="22"/>
          <w:szCs w:val="22"/>
          <w:lang w:eastAsia="en-US"/>
        </w:rPr>
        <w:t xml:space="preserve"> </w:t>
      </w:r>
      <w:r w:rsidRPr="00B20713">
        <w:rPr>
          <w:sz w:val="22"/>
          <w:szCs w:val="22"/>
          <w:lang w:eastAsia="en-US"/>
        </w:rPr>
        <w:t>mēneši no Līguma spēkā stāšanās dienas</w:t>
      </w:r>
      <w:r w:rsidR="00B20713" w:rsidRPr="00B20713">
        <w:rPr>
          <w:sz w:val="22"/>
          <w:szCs w:val="22"/>
          <w:lang w:eastAsia="en-US"/>
        </w:rPr>
        <w:t xml:space="preserve"> </w:t>
      </w:r>
      <w:r w:rsidR="00B20713" w:rsidRPr="00B20713">
        <w:rPr>
          <w:sz w:val="22"/>
          <w:szCs w:val="22"/>
        </w:rPr>
        <w:t>vai līdz līguma summas sasniegšanai, atkarībā no tā, kurš nosacījums iestājas pirmais.</w:t>
      </w:r>
    </w:p>
    <w:p w14:paraId="292E0605"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7.3.</w:t>
      </w:r>
      <w:r w:rsidRPr="0044023B">
        <w:rPr>
          <w:rFonts w:eastAsia="Calibri" w:cs="Times New Roman"/>
          <w:kern w:val="0"/>
          <w:sz w:val="22"/>
          <w:szCs w:val="22"/>
          <w:lang w:val="lv-LV" w:eastAsia="en-US"/>
        </w:rPr>
        <w:tab/>
        <w:t xml:space="preserve">Līgumu var izbeigt vispār vai tā atsevišķās iepirkuma priekšmeta tehniskās specifikācijas pozīcijās: </w:t>
      </w:r>
    </w:p>
    <w:p w14:paraId="65A9C987"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7.3.1.</w:t>
      </w:r>
      <w:r w:rsidRPr="0044023B">
        <w:rPr>
          <w:rFonts w:eastAsia="Calibri" w:cs="Times New Roman"/>
          <w:kern w:val="0"/>
          <w:sz w:val="22"/>
          <w:szCs w:val="22"/>
          <w:lang w:val="lv-LV" w:eastAsia="en-US"/>
        </w:rPr>
        <w:tab/>
        <w:t>Pusēm  rakstiski vienojoties;</w:t>
      </w:r>
    </w:p>
    <w:p w14:paraId="3DA52678"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7.3.2.</w:t>
      </w:r>
      <w:r w:rsidRPr="0044023B">
        <w:rPr>
          <w:rFonts w:eastAsia="Calibri" w:cs="Times New Roman"/>
          <w:kern w:val="0"/>
          <w:sz w:val="22"/>
          <w:szCs w:val="22"/>
          <w:lang w:val="lv-LV" w:eastAsia="en-US"/>
        </w:rPr>
        <w:tab/>
        <w:t>pēc vienas Puses iniciatīvas, iepriekš par to rakstiski brīdinot otru Pusi  ne vēlāk kā 60 (sešdesmit) dienas iepriekš.</w:t>
      </w:r>
    </w:p>
    <w:p w14:paraId="03C1AF0D"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w:t>
      </w:r>
      <w:r w:rsidRPr="0044023B">
        <w:rPr>
          <w:rFonts w:eastAsia="Calibri" w:cs="Times New Roman"/>
          <w:kern w:val="0"/>
          <w:sz w:val="22"/>
          <w:szCs w:val="22"/>
          <w:lang w:val="lv-LV" w:eastAsia="en-US"/>
        </w:rPr>
        <w:tab/>
        <w:t>Pusei ir tiesības nekavējoties izbeigt Līgumu rakstveidā brīdinot par to otru Pusi, ja:</w:t>
      </w:r>
    </w:p>
    <w:p w14:paraId="386536F4"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7.4.1.</w:t>
      </w:r>
      <w:r w:rsidRPr="0044023B">
        <w:rPr>
          <w:rFonts w:eastAsia="Calibri" w:cs="Times New Roman"/>
          <w:kern w:val="0"/>
          <w:sz w:val="22"/>
          <w:szCs w:val="22"/>
          <w:lang w:val="lv-LV" w:eastAsia="en-US"/>
        </w:rPr>
        <w:tab/>
        <w:t>notikusi Puses  labprātīga vai piespiedu likvidācija;</w:t>
      </w:r>
    </w:p>
    <w:p w14:paraId="1DF9EF15"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7.4.2.</w:t>
      </w:r>
      <w:r w:rsidRPr="0044023B">
        <w:rPr>
          <w:rFonts w:eastAsia="Calibri" w:cs="Times New Roman"/>
          <w:kern w:val="0"/>
          <w:sz w:val="22"/>
          <w:szCs w:val="22"/>
          <w:lang w:val="lv-LV" w:eastAsia="en-US"/>
        </w:rPr>
        <w:tab/>
        <w:t>pret Piegādātāju uzsākta maksātnespējas procedūra.</w:t>
      </w:r>
    </w:p>
    <w:p w14:paraId="1855B433"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7.4.3.</w:t>
      </w:r>
      <w:r w:rsidRPr="0044023B">
        <w:rPr>
          <w:rFonts w:eastAsia="Calibri" w:cs="Times New Roman"/>
          <w:kern w:val="0"/>
          <w:sz w:val="22"/>
          <w:szCs w:val="22"/>
          <w:lang w:val="lv-LV" w:eastAsia="en-US"/>
        </w:rPr>
        <w:tab/>
        <w:t>Piegādātājs  piegādā nekvalitatīvu preci.</w:t>
      </w:r>
    </w:p>
    <w:p w14:paraId="2AEECB84"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7.4.4.</w:t>
      </w:r>
      <w:r w:rsidRPr="0044023B">
        <w:rPr>
          <w:rFonts w:eastAsia="Calibri" w:cs="Times New Roman"/>
          <w:kern w:val="0"/>
          <w:sz w:val="22"/>
          <w:szCs w:val="22"/>
          <w:lang w:val="lv-LV" w:eastAsia="en-US"/>
        </w:rPr>
        <w:tab/>
        <w:t>Piegādātājs nepilda līgumā noteiktās saistības pienācīgi</w:t>
      </w:r>
    </w:p>
    <w:p w14:paraId="26024944"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7.5.</w:t>
      </w:r>
      <w:r w:rsidRPr="0044023B">
        <w:rPr>
          <w:rFonts w:eastAsia="Calibri" w:cs="Times New Roman"/>
          <w:kern w:val="0"/>
          <w:sz w:val="22"/>
          <w:szCs w:val="22"/>
          <w:lang w:val="lv-LV" w:eastAsia="en-US"/>
        </w:rPr>
        <w:tab/>
        <w:t>Izbeidzot Līgumu pirms Līguma darbības termiņa beigām, Pasūtītājs samaksā Piegādātājam par atbilstoši Līguma noteikumiem piegādātajām Precēm.</w:t>
      </w:r>
    </w:p>
    <w:p w14:paraId="40C18607"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7.6.</w:t>
      </w:r>
      <w:r w:rsidRPr="0044023B">
        <w:rPr>
          <w:rFonts w:eastAsia="Calibri" w:cs="Times New Roman"/>
          <w:kern w:val="0"/>
          <w:sz w:val="22"/>
          <w:szCs w:val="22"/>
          <w:lang w:val="lv-LV" w:eastAsia="en-US"/>
        </w:rPr>
        <w:tab/>
        <w:t xml:space="preserve">Piegādātājs  nav tiesīgs bez saskaņošanas ar Pasūtītāju veikt piedāvājumā apakšuzņēmēju nomaiņu un iesaistīt papildu apakšuzņēmējus iepirkuma līguma izpildē. </w:t>
      </w:r>
    </w:p>
    <w:p w14:paraId="5B3F8997"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7.7.</w:t>
      </w:r>
      <w:r w:rsidRPr="0044023B">
        <w:rPr>
          <w:rFonts w:eastAsia="Calibri" w:cs="Times New Roman"/>
          <w:kern w:val="0"/>
          <w:sz w:val="22"/>
          <w:szCs w:val="22"/>
          <w:lang w:val="lv-LV" w:eastAsia="en-US"/>
        </w:rPr>
        <w:tab/>
        <w:t>Pasūtītājs nepiekrīt piedāvājumā norādītā apakšuzņēmēja nomaiņai iepirkuma līgumā norādītajos gadījumos, kad piedāvātais apakšuzņēmējs  neatbilst iepirkuma procedūras dokumentos  izvirzītajām atlases  prasībām vai tam nav vismaz tādas pašas kvalifikācijas un pieredzes kā Piegādātājam, kas tika vērtēts, nosakot  pretendentu ar kuru tiek slēgts līgums.</w:t>
      </w:r>
    </w:p>
    <w:p w14:paraId="3FE2342A" w14:textId="269D5628" w:rsidR="00C7153D" w:rsidRDefault="00D20AB0" w:rsidP="00113448">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7.8.</w:t>
      </w:r>
      <w:r w:rsidRPr="0044023B">
        <w:rPr>
          <w:rFonts w:eastAsia="Calibri" w:cs="Times New Roman"/>
          <w:kern w:val="0"/>
          <w:sz w:val="22"/>
          <w:szCs w:val="22"/>
          <w:lang w:val="lv-LV" w:eastAsia="en-US"/>
        </w:rPr>
        <w:tab/>
        <w:t>Pasūtītājam ir tiesības vienpusēji izbeigt Līgumu, nosūtot Izpildītājam rakstisku brīdinājumu, ja Pasūtītājs  konstatē, ka Pakalpojums  neatbilst Līguma un tā pielikumu nosacījumiem vai  Pasūtītājs   nevar  izpildīt Līgumu tādēļ, ka Līguma izpildes laikā ir piemērotas starptautiskās vai nacionālās sankcijas vai būtiskas finanšu un kapitāla tirgus intereses ietekmējošas ES vai Ziemeļatlantijas līguma organizācijas (NATO) dalībvalsts noteiktās sankcijas.</w:t>
      </w:r>
    </w:p>
    <w:p w14:paraId="3A825849" w14:textId="77777777" w:rsidR="00C7153D" w:rsidRPr="0044023B" w:rsidRDefault="00C7153D" w:rsidP="00D20AB0">
      <w:pPr>
        <w:widowControl/>
        <w:suppressAutoHyphens w:val="0"/>
        <w:overflowPunct/>
        <w:autoSpaceDE/>
        <w:jc w:val="both"/>
        <w:rPr>
          <w:rFonts w:eastAsia="Calibri" w:cs="Times New Roman"/>
          <w:kern w:val="0"/>
          <w:sz w:val="22"/>
          <w:szCs w:val="22"/>
          <w:lang w:val="lv-LV" w:eastAsia="en-US"/>
        </w:rPr>
      </w:pPr>
    </w:p>
    <w:p w14:paraId="54309451"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8.</w:t>
      </w:r>
      <w:r w:rsidRPr="0044023B">
        <w:rPr>
          <w:rFonts w:eastAsia="Calibri" w:cs="Times New Roman"/>
          <w:b/>
          <w:bCs/>
          <w:kern w:val="0"/>
          <w:sz w:val="22"/>
          <w:szCs w:val="22"/>
          <w:lang w:val="lv-LV" w:eastAsia="en-US"/>
        </w:rPr>
        <w:tab/>
        <w:t>Strīdu risināšanas kārtība</w:t>
      </w:r>
    </w:p>
    <w:p w14:paraId="66B6BB92"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8.1.</w:t>
      </w:r>
      <w:r w:rsidRPr="0044023B">
        <w:rPr>
          <w:rFonts w:eastAsia="Calibri" w:cs="Times New Roman"/>
          <w:kern w:val="0"/>
          <w:sz w:val="22"/>
          <w:szCs w:val="22"/>
          <w:lang w:val="lv-LV" w:eastAsia="en-US"/>
        </w:rPr>
        <w:tab/>
        <w:t>Jebkuri no Līguma izrietoši strīdi, kas rodas starp Līdzējiem, tiek sākotnēji risināti savstarpēju sarunu ceļā.</w:t>
      </w:r>
    </w:p>
    <w:p w14:paraId="0B46C036"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8.2.</w:t>
      </w:r>
      <w:r w:rsidRPr="0044023B">
        <w:rPr>
          <w:rFonts w:eastAsia="Calibri" w:cs="Times New Roman"/>
          <w:kern w:val="0"/>
          <w:sz w:val="22"/>
          <w:szCs w:val="22"/>
          <w:lang w:val="lv-LV" w:eastAsia="en-US"/>
        </w:rPr>
        <w:tab/>
        <w:t>No Līguma izrietošās saistības ir apspriežamas atbilstoši Latvijas Republikas normatīvajiem aktiem.</w:t>
      </w:r>
    </w:p>
    <w:p w14:paraId="5E108BBA" w14:textId="5F79114F" w:rsidR="0044023B"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8.3.</w:t>
      </w:r>
      <w:r w:rsidRPr="0044023B">
        <w:rPr>
          <w:rFonts w:eastAsia="Calibri" w:cs="Times New Roman"/>
          <w:kern w:val="0"/>
          <w:sz w:val="22"/>
          <w:szCs w:val="22"/>
          <w:lang w:val="lv-LV" w:eastAsia="en-US"/>
        </w:rPr>
        <w:tab/>
        <w:t>Ja 20 (divdesmit) dienu laikā strīdu nav iespējams atrisināt sarunu ceļā, tas tiek risināts Latvijas Republikas tiesā saskaņā ar spēkā esošajiem normatīvajiem aktiem</w:t>
      </w:r>
      <w:r w:rsidR="00B20713">
        <w:rPr>
          <w:rFonts w:eastAsia="Calibri" w:cs="Times New Roman"/>
          <w:kern w:val="0"/>
          <w:sz w:val="22"/>
          <w:szCs w:val="22"/>
          <w:lang w:val="lv-LV" w:eastAsia="en-US"/>
        </w:rPr>
        <w:t>.</w:t>
      </w:r>
    </w:p>
    <w:p w14:paraId="5D914EF3"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8.4.</w:t>
      </w:r>
      <w:r w:rsidRPr="0044023B">
        <w:rPr>
          <w:rFonts w:eastAsia="Calibri" w:cs="Times New Roman"/>
          <w:kern w:val="0"/>
          <w:sz w:val="22"/>
          <w:szCs w:val="22"/>
          <w:lang w:val="lv-LV" w:eastAsia="en-US"/>
        </w:rPr>
        <w:tab/>
        <w:t>Jautājumi, kas nav atrunāti Līgumā, tiek apspriesti un risināti saskaņā ar Latvijas Republikas normatīvajiem aktiem.</w:t>
      </w:r>
    </w:p>
    <w:p w14:paraId="2A8EB16C"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3F393A5A"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9.</w:t>
      </w:r>
      <w:r w:rsidRPr="0044023B">
        <w:rPr>
          <w:rFonts w:eastAsia="Calibri" w:cs="Times New Roman"/>
          <w:b/>
          <w:bCs/>
          <w:kern w:val="0"/>
          <w:sz w:val="22"/>
          <w:szCs w:val="22"/>
          <w:lang w:val="lv-LV" w:eastAsia="en-US"/>
        </w:rPr>
        <w:tab/>
        <w:t>Citi noteikumi</w:t>
      </w:r>
    </w:p>
    <w:p w14:paraId="1180586E"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9.1.</w:t>
      </w:r>
      <w:r w:rsidRPr="0044023B">
        <w:rPr>
          <w:rFonts w:eastAsia="Calibri" w:cs="Times New Roman"/>
          <w:kern w:val="0"/>
          <w:sz w:val="22"/>
          <w:szCs w:val="22"/>
          <w:lang w:val="lv-LV" w:eastAsia="en-US"/>
        </w:rPr>
        <w:tab/>
        <w:t>Kādam no Līguma noteikumiem zaudējot spēku normatīvo aktu izmaiņu gadījumā, Līgums nezaudē spēku tā pārējos punktos, un šādā gadījumā Līdzējiem ir pienākums piemērot Līgumu saskaņā ar spēkā esošo normatīvo aktu prasībām.</w:t>
      </w:r>
    </w:p>
    <w:p w14:paraId="03CD1D40"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9.2.</w:t>
      </w:r>
      <w:r w:rsidRPr="0044023B">
        <w:rPr>
          <w:rFonts w:eastAsia="Calibri" w:cs="Times New Roman"/>
          <w:kern w:val="0"/>
          <w:sz w:val="22"/>
          <w:szCs w:val="22"/>
          <w:lang w:val="lv-LV" w:eastAsia="en-US"/>
        </w:rPr>
        <w:tab/>
        <w:t>Ja kāds no Līdzējiem tiek reorganizēts, likvidēts utt., Līgums paliek spēkā un tā noteikumi ir saistoši Līdzēju saistību un tiesību pārņēmējam.</w:t>
      </w:r>
    </w:p>
    <w:p w14:paraId="6EE7D6F2"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lastRenderedPageBreak/>
        <w:t>9.3.</w:t>
      </w:r>
      <w:r w:rsidRPr="0044023B">
        <w:rPr>
          <w:rFonts w:eastAsia="Calibri" w:cs="Times New Roman"/>
          <w:kern w:val="0"/>
          <w:sz w:val="22"/>
          <w:szCs w:val="22"/>
          <w:lang w:val="lv-LV" w:eastAsia="en-US"/>
        </w:rPr>
        <w:tab/>
        <w:t>Līdzēji nav tiesīgi pilnīgi vai daļēji nodot Līgumā noteiktās tiesības, pienākumus un saistības trešajām personām bez otra Līdzēja rakstiskas piekrišanas.</w:t>
      </w:r>
    </w:p>
    <w:p w14:paraId="4F2DF2AE"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9.4.</w:t>
      </w:r>
      <w:r w:rsidRPr="0044023B">
        <w:rPr>
          <w:rFonts w:eastAsia="Calibri" w:cs="Times New Roman"/>
          <w:kern w:val="0"/>
          <w:sz w:val="22"/>
          <w:szCs w:val="22"/>
          <w:lang w:val="lv-LV" w:eastAsia="en-US"/>
        </w:rPr>
        <w:tab/>
        <w:t>Jebkuras izmaiņas un papildinājumi Līgumā tiek noformēti rakstveidā un kļūst par Līguma neatņemamu sastāvdaļu brīdī, kad to ir parakstījuši abi Līdzēji.</w:t>
      </w:r>
    </w:p>
    <w:p w14:paraId="30C3E54A"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9.5.</w:t>
      </w:r>
      <w:r w:rsidRPr="0044023B">
        <w:rPr>
          <w:rFonts w:eastAsia="Calibri" w:cs="Times New Roman"/>
          <w:kern w:val="0"/>
          <w:sz w:val="22"/>
          <w:szCs w:val="22"/>
          <w:lang w:val="lv-LV" w:eastAsia="en-US"/>
        </w:rPr>
        <w:tab/>
        <w:t>Līdzēji savstarpēji apņemas neizpaust konfidenciāla rakstura informāciju, kas tiem kļuvusi zināma šā Līguma noteikumu izpildes gaitā.</w:t>
      </w:r>
    </w:p>
    <w:p w14:paraId="664006D2"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9.6.</w:t>
      </w:r>
      <w:r w:rsidRPr="0044023B">
        <w:rPr>
          <w:rFonts w:eastAsia="Calibri" w:cs="Times New Roman"/>
          <w:kern w:val="0"/>
          <w:sz w:val="22"/>
          <w:szCs w:val="22"/>
          <w:lang w:val="lv-LV" w:eastAsia="en-US"/>
        </w:rPr>
        <w:tab/>
        <w:t>Pilnvarotās personas šī Līguma saistību izpildīšanā:</w:t>
      </w:r>
    </w:p>
    <w:p w14:paraId="37CF719C" w14:textId="77777777" w:rsidR="00BF2AC9" w:rsidRDefault="00D20AB0" w:rsidP="00024CEF">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 xml:space="preserve"> No Piegādātāja puses:</w:t>
      </w:r>
    </w:p>
    <w:p w14:paraId="2E1499EC" w14:textId="3717331D" w:rsidR="00BF2AC9" w:rsidRDefault="00BF2AC9" w:rsidP="00600822">
      <w:pPr>
        <w:widowControl/>
        <w:tabs>
          <w:tab w:val="left" w:pos="426"/>
        </w:tabs>
        <w:suppressAutoHyphens w:val="0"/>
        <w:overflowPunct/>
        <w:autoSpaceDE/>
        <w:ind w:left="567"/>
        <w:jc w:val="both"/>
        <w:rPr>
          <w:rFonts w:eastAsia="Calibri" w:cs="Times New Roman"/>
          <w:kern w:val="0"/>
          <w:sz w:val="22"/>
          <w:szCs w:val="22"/>
          <w:lang w:val="lv-LV" w:eastAsia="en-US"/>
        </w:rPr>
      </w:pPr>
      <w:r>
        <w:rPr>
          <w:rFonts w:eastAsia="Calibri" w:cs="Times New Roman"/>
          <w:kern w:val="0"/>
          <w:sz w:val="22"/>
          <w:szCs w:val="22"/>
          <w:lang w:val="lv-LV" w:eastAsia="en-US"/>
        </w:rPr>
        <w:t xml:space="preserve">Par pasūtījumiem – noliktavas darbinieki, Tālr. 67840375, e-pasts: </w:t>
      </w:r>
      <w:hyperlink r:id="rId10" w:history="1">
        <w:r w:rsidRPr="00CF4B73">
          <w:rPr>
            <w:rStyle w:val="Hipersaite"/>
            <w:rFonts w:eastAsia="Calibri" w:cs="Times New Roman"/>
            <w:kern w:val="0"/>
            <w:sz w:val="22"/>
            <w:szCs w:val="22"/>
            <w:lang w:val="lv-LV" w:eastAsia="en-US"/>
          </w:rPr>
          <w:t>noliktava@medilink.lv</w:t>
        </w:r>
      </w:hyperlink>
      <w:r>
        <w:rPr>
          <w:rFonts w:eastAsia="Calibri" w:cs="Times New Roman"/>
          <w:kern w:val="0"/>
          <w:sz w:val="22"/>
          <w:szCs w:val="22"/>
          <w:lang w:val="lv-LV" w:eastAsia="en-US"/>
        </w:rPr>
        <w:t xml:space="preserve"> </w:t>
      </w:r>
    </w:p>
    <w:p w14:paraId="3005BDD8" w14:textId="369444A9" w:rsidR="00024CEF" w:rsidRPr="00024CEF" w:rsidRDefault="00BF2AC9" w:rsidP="00600822">
      <w:pPr>
        <w:widowControl/>
        <w:tabs>
          <w:tab w:val="left" w:pos="426"/>
        </w:tabs>
        <w:suppressAutoHyphens w:val="0"/>
        <w:overflowPunct/>
        <w:autoSpaceDE/>
        <w:ind w:left="567"/>
        <w:jc w:val="both"/>
        <w:rPr>
          <w:rFonts w:eastAsia="Calibri" w:cs="Times New Roman"/>
          <w:bCs/>
          <w:kern w:val="0"/>
          <w:sz w:val="22"/>
          <w:szCs w:val="22"/>
          <w:lang w:val="lv-LV" w:eastAsia="en-US"/>
        </w:rPr>
      </w:pPr>
      <w:r>
        <w:rPr>
          <w:rFonts w:eastAsia="Calibri" w:cs="Times New Roman"/>
          <w:kern w:val="0"/>
          <w:sz w:val="22"/>
          <w:szCs w:val="22"/>
          <w:lang w:val="lv-LV" w:eastAsia="en-US"/>
        </w:rPr>
        <w:t xml:space="preserve">Par produktu - </w:t>
      </w:r>
      <w:r w:rsidR="00D20AB0" w:rsidRPr="0044023B">
        <w:rPr>
          <w:rFonts w:eastAsia="Calibri" w:cs="Times New Roman"/>
          <w:kern w:val="0"/>
          <w:sz w:val="22"/>
          <w:szCs w:val="22"/>
          <w:lang w:val="lv-LV" w:eastAsia="en-US"/>
        </w:rPr>
        <w:t xml:space="preserve"> </w:t>
      </w:r>
      <w:r w:rsidR="00024CEF" w:rsidRPr="00BF2AC9">
        <w:rPr>
          <w:rFonts w:eastAsia="Calibri" w:cs="Times New Roman"/>
          <w:bCs/>
          <w:kern w:val="0"/>
          <w:sz w:val="22"/>
          <w:szCs w:val="22"/>
          <w:lang w:val="lv-LV" w:eastAsia="en-US"/>
        </w:rPr>
        <w:t xml:space="preserve">medicīniskā </w:t>
      </w:r>
      <w:r w:rsidR="00024CEF" w:rsidRPr="00024CEF">
        <w:rPr>
          <w:rFonts w:eastAsia="Calibri" w:cs="Times New Roman"/>
          <w:bCs/>
          <w:kern w:val="0"/>
          <w:sz w:val="22"/>
          <w:szCs w:val="22"/>
          <w:lang w:val="lv-LV" w:eastAsia="en-US"/>
        </w:rPr>
        <w:t>pārstāve Kintija Ķēniņa</w:t>
      </w:r>
      <w:r w:rsidR="00024CEF" w:rsidRPr="00024CEF">
        <w:rPr>
          <w:rFonts w:eastAsia="Calibri" w:cs="Times New Roman"/>
          <w:b/>
          <w:bCs/>
          <w:kern w:val="0"/>
          <w:sz w:val="22"/>
          <w:szCs w:val="22"/>
          <w:lang w:val="lv-LV" w:eastAsia="en-US"/>
        </w:rPr>
        <w:t xml:space="preserve"> </w:t>
      </w:r>
      <w:r w:rsidR="00024CEF" w:rsidRPr="00024CEF">
        <w:rPr>
          <w:rFonts w:eastAsia="Calibri" w:cs="Times New Roman"/>
          <w:bCs/>
          <w:kern w:val="0"/>
          <w:sz w:val="22"/>
          <w:szCs w:val="22"/>
          <w:lang w:val="lv-LV" w:eastAsia="en-US"/>
        </w:rPr>
        <w:t>, tālr</w:t>
      </w:r>
      <w:r>
        <w:rPr>
          <w:rFonts w:eastAsia="Calibri" w:cs="Times New Roman"/>
          <w:bCs/>
          <w:kern w:val="0"/>
          <w:sz w:val="22"/>
          <w:szCs w:val="22"/>
          <w:lang w:val="lv-LV" w:eastAsia="en-US"/>
        </w:rPr>
        <w:t>.</w:t>
      </w:r>
      <w:r w:rsidR="00024CEF" w:rsidRPr="00024CEF">
        <w:rPr>
          <w:rFonts w:eastAsia="Calibri" w:cs="Times New Roman"/>
          <w:bCs/>
          <w:kern w:val="0"/>
          <w:sz w:val="22"/>
          <w:szCs w:val="22"/>
          <w:lang w:val="lv-LV" w:eastAsia="en-US"/>
        </w:rPr>
        <w:t>67840380, e</w:t>
      </w:r>
      <w:r>
        <w:rPr>
          <w:rFonts w:eastAsia="Calibri" w:cs="Times New Roman"/>
          <w:bCs/>
          <w:kern w:val="0"/>
          <w:sz w:val="22"/>
          <w:szCs w:val="22"/>
          <w:lang w:val="lv-LV" w:eastAsia="en-US"/>
        </w:rPr>
        <w:t>-</w:t>
      </w:r>
      <w:r w:rsidR="00024CEF" w:rsidRPr="00024CEF">
        <w:rPr>
          <w:rFonts w:eastAsia="Calibri" w:cs="Times New Roman"/>
          <w:bCs/>
          <w:kern w:val="0"/>
          <w:sz w:val="22"/>
          <w:szCs w:val="22"/>
          <w:lang w:val="lv-LV" w:eastAsia="en-US"/>
        </w:rPr>
        <w:t>pasts</w:t>
      </w:r>
      <w:r>
        <w:rPr>
          <w:rFonts w:eastAsia="Calibri" w:cs="Times New Roman"/>
          <w:bCs/>
          <w:kern w:val="0"/>
          <w:sz w:val="22"/>
          <w:szCs w:val="22"/>
          <w:lang w:val="lv-LV" w:eastAsia="en-US"/>
        </w:rPr>
        <w:t>:</w:t>
      </w:r>
      <w:r w:rsidR="00024CEF" w:rsidRPr="00024CEF">
        <w:rPr>
          <w:rFonts w:eastAsia="Calibri" w:cs="Times New Roman"/>
          <w:bCs/>
          <w:kern w:val="0"/>
          <w:sz w:val="22"/>
          <w:szCs w:val="22"/>
          <w:lang w:val="lv-LV" w:eastAsia="en-US"/>
        </w:rPr>
        <w:t xml:space="preserve"> </w:t>
      </w:r>
      <w:hyperlink r:id="rId11" w:history="1">
        <w:r w:rsidR="00024CEF" w:rsidRPr="00024CEF">
          <w:rPr>
            <w:rStyle w:val="Hipersaite"/>
            <w:rFonts w:eastAsia="Calibri" w:cs="Times New Roman"/>
            <w:bCs/>
            <w:kern w:val="0"/>
            <w:sz w:val="22"/>
            <w:szCs w:val="22"/>
            <w:lang w:val="lv-LV" w:eastAsia="en-US"/>
          </w:rPr>
          <w:t>kintija@medilink.lv</w:t>
        </w:r>
      </w:hyperlink>
    </w:p>
    <w:p w14:paraId="185D1D62" w14:textId="6750D551"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 xml:space="preserve"> No Pasūtītāja puses: aptiekas vadītāja Gunta Zemīte, tālrunis: 29342074; elektroniskais pasts: </w:t>
      </w:r>
      <w:hyperlink r:id="rId12" w:history="1">
        <w:r w:rsidR="00113448" w:rsidRPr="00811F00">
          <w:rPr>
            <w:rStyle w:val="Hipersaite"/>
            <w:rFonts w:eastAsia="Calibri" w:cs="Times New Roman"/>
            <w:kern w:val="0"/>
            <w:sz w:val="22"/>
            <w:szCs w:val="22"/>
            <w:lang w:val="lv-LV" w:eastAsia="en-US"/>
          </w:rPr>
          <w:t>aptieka@cesuklinika.lv</w:t>
        </w:r>
      </w:hyperlink>
      <w:r w:rsidRPr="0044023B">
        <w:rPr>
          <w:rFonts w:eastAsia="Calibri" w:cs="Times New Roman"/>
          <w:kern w:val="0"/>
          <w:sz w:val="22"/>
          <w:szCs w:val="22"/>
          <w:lang w:val="lv-LV" w:eastAsia="en-US"/>
        </w:rPr>
        <w:t>.</w:t>
      </w:r>
      <w:r w:rsidR="00113448">
        <w:rPr>
          <w:rFonts w:eastAsia="Calibri" w:cs="Times New Roman"/>
          <w:kern w:val="0"/>
          <w:sz w:val="22"/>
          <w:szCs w:val="22"/>
          <w:lang w:val="lv-LV" w:eastAsia="en-US"/>
        </w:rPr>
        <w:t xml:space="preserve"> </w:t>
      </w:r>
    </w:p>
    <w:p w14:paraId="473CF36C" w14:textId="2FA70813"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 xml:space="preserve">9.7.   Līgums ir sagatavots </w:t>
      </w:r>
      <w:r w:rsidR="0044023B" w:rsidRPr="0044023B">
        <w:rPr>
          <w:rFonts w:eastAsia="Calibri" w:cs="Times New Roman"/>
          <w:kern w:val="0"/>
          <w:sz w:val="22"/>
          <w:szCs w:val="22"/>
          <w:lang w:val="lv-LV" w:eastAsia="en-US"/>
        </w:rPr>
        <w:t xml:space="preserve"> elektroniski ar Pielikumu Nr.1 “</w:t>
      </w:r>
      <w:r w:rsidR="00B20713">
        <w:rPr>
          <w:rFonts w:eastAsia="Calibri" w:cs="Times New Roman"/>
          <w:kern w:val="0"/>
          <w:sz w:val="22"/>
          <w:szCs w:val="22"/>
          <w:lang w:val="lv-LV" w:eastAsia="en-US"/>
        </w:rPr>
        <w:t>T</w:t>
      </w:r>
      <w:r w:rsidR="0044023B" w:rsidRPr="0044023B">
        <w:rPr>
          <w:rFonts w:eastAsia="Calibri" w:cs="Times New Roman"/>
          <w:kern w:val="0"/>
          <w:sz w:val="22"/>
          <w:szCs w:val="22"/>
          <w:lang w:val="lv-LV" w:eastAsia="en-US"/>
        </w:rPr>
        <w:t xml:space="preserve">ehniskā specifikācija- finanšu piedāvājums”, ko Puses paraksta ar drošu elektronisko parakstu, kas satur laika zīmogu. </w:t>
      </w:r>
    </w:p>
    <w:p w14:paraId="08534044"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p>
    <w:p w14:paraId="7CD535DC" w14:textId="77777777" w:rsidR="00D20AB0" w:rsidRPr="00D20AB0" w:rsidRDefault="00D20AB0" w:rsidP="00D20AB0">
      <w:pPr>
        <w:widowControl/>
        <w:suppressAutoHyphens w:val="0"/>
        <w:overflowPunct/>
        <w:autoSpaceDE/>
        <w:spacing w:after="200" w:line="276" w:lineRule="auto"/>
        <w:jc w:val="both"/>
        <w:rPr>
          <w:rFonts w:eastAsia="Calibri" w:cs="Times New Roman"/>
          <w:b/>
          <w:bCs/>
          <w:kern w:val="0"/>
          <w:sz w:val="22"/>
          <w:szCs w:val="22"/>
          <w:lang w:val="lv-LV" w:eastAsia="en-US"/>
        </w:rPr>
      </w:pPr>
      <w:r w:rsidRPr="00D20AB0">
        <w:rPr>
          <w:rFonts w:eastAsia="Calibri" w:cs="Times New Roman"/>
          <w:b/>
          <w:bCs/>
          <w:kern w:val="0"/>
          <w:sz w:val="22"/>
          <w:szCs w:val="22"/>
          <w:lang w:val="lv-LV" w:eastAsia="en-US"/>
        </w:rPr>
        <w:t>10.</w:t>
      </w:r>
      <w:r w:rsidRPr="00D20AB0">
        <w:rPr>
          <w:rFonts w:eastAsia="Calibri" w:cs="Times New Roman"/>
          <w:b/>
          <w:bCs/>
          <w:kern w:val="0"/>
          <w:sz w:val="22"/>
          <w:szCs w:val="22"/>
          <w:lang w:val="lv-LV" w:eastAsia="en-US"/>
        </w:rPr>
        <w:tab/>
        <w:t>Pušu rekvizīti</w:t>
      </w:r>
    </w:p>
    <w:p w14:paraId="1A802BDD" w14:textId="77777777" w:rsidR="00D20AB0" w:rsidRDefault="00D20AB0" w:rsidP="00D20AB0">
      <w:pPr>
        <w:widowControl/>
        <w:suppressAutoHyphens w:val="0"/>
        <w:overflowPunct/>
        <w:autoSpaceDE/>
        <w:spacing w:after="200" w:line="276" w:lineRule="auto"/>
        <w:jc w:val="both"/>
        <w:rPr>
          <w:rFonts w:eastAsia="Calibri" w:cs="Times New Roman"/>
          <w:kern w:val="0"/>
          <w:sz w:val="22"/>
          <w:szCs w:val="22"/>
          <w:lang w:val="lv-LV" w:eastAsia="en-US"/>
        </w:rPr>
      </w:pPr>
      <w:r w:rsidRPr="00D20AB0">
        <w:rPr>
          <w:rFonts w:eastAsia="Calibri" w:cs="Times New Roman"/>
          <w:kern w:val="0"/>
          <w:sz w:val="22"/>
          <w:szCs w:val="22"/>
          <w:lang w:val="lv-LV" w:eastAsia="en-US"/>
        </w:rPr>
        <w:t>PASŪTĪTĀJS:</w:t>
      </w:r>
      <w:r w:rsidRPr="00D20AB0">
        <w:rPr>
          <w:rFonts w:eastAsia="Calibri" w:cs="Times New Roman"/>
          <w:kern w:val="0"/>
          <w:sz w:val="22"/>
          <w:szCs w:val="22"/>
          <w:lang w:val="lv-LV" w:eastAsia="en-US"/>
        </w:rPr>
        <w:tab/>
        <w:t xml:space="preserve">                                            PIEGĀDATĀJS:</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0"/>
        <w:gridCol w:w="4565"/>
      </w:tblGrid>
      <w:tr w:rsidR="00837FF4" w:rsidRPr="00600822" w14:paraId="0A6A3B07" w14:textId="77777777" w:rsidTr="00C7153D">
        <w:tc>
          <w:tcPr>
            <w:tcW w:w="4665" w:type="dxa"/>
          </w:tcPr>
          <w:p w14:paraId="777F13A2"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 xml:space="preserve">Sabiedrība ar ierobežotu atbildību </w:t>
            </w:r>
          </w:p>
          <w:p w14:paraId="6121377E"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”CĒSU KLĪNIKA”</w:t>
            </w:r>
          </w:p>
          <w:p w14:paraId="525AD089"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Reģistrācijas  Nr. LV44103057729,</w:t>
            </w:r>
          </w:p>
          <w:p w14:paraId="00FF09F7"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Slimnīcas iela 9, Cēsis LV-4100</w:t>
            </w:r>
          </w:p>
          <w:p w14:paraId="532DF550" w14:textId="0B9F779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Norēķinu  konts</w:t>
            </w:r>
            <w:r w:rsidR="00C7153D" w:rsidRPr="00C7153D">
              <w:rPr>
                <w:rFonts w:eastAsia="Calibri" w:cs="Times New Roman"/>
                <w:kern w:val="0"/>
                <w:sz w:val="22"/>
                <w:szCs w:val="22"/>
                <w:lang w:val="lv-LV" w:eastAsia="en-US"/>
              </w:rPr>
              <w:t xml:space="preserve"> </w:t>
            </w:r>
            <w:r w:rsidRPr="00B20713">
              <w:rPr>
                <w:rFonts w:eastAsia="Calibri" w:cs="Times New Roman"/>
                <w:kern w:val="0"/>
                <w:sz w:val="22"/>
                <w:szCs w:val="22"/>
                <w:lang w:val="lv-LV" w:eastAsia="en-US"/>
              </w:rPr>
              <w:t xml:space="preserve"> LV11UNLA0050017396827</w:t>
            </w:r>
          </w:p>
          <w:p w14:paraId="2528DAD4"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 xml:space="preserve">A/S SEB banka </w:t>
            </w:r>
          </w:p>
          <w:p w14:paraId="2B5FB103"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Tālr. 64125730</w:t>
            </w:r>
          </w:p>
          <w:p w14:paraId="11168A32" w14:textId="77777777" w:rsidR="00B20713" w:rsidRPr="00C7153D"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 xml:space="preserve">E-pasts: info@cesuklinika.lv </w:t>
            </w:r>
          </w:p>
          <w:p w14:paraId="7963353E" w14:textId="77777777" w:rsid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p>
          <w:p w14:paraId="2383D77D" w14:textId="77777777" w:rsidR="00405087" w:rsidRPr="00B20713" w:rsidRDefault="00405087" w:rsidP="00B20713">
            <w:pPr>
              <w:widowControl/>
              <w:suppressAutoHyphens w:val="0"/>
              <w:overflowPunct/>
              <w:autoSpaceDE/>
              <w:spacing w:line="276" w:lineRule="auto"/>
              <w:jc w:val="both"/>
              <w:rPr>
                <w:rFonts w:eastAsia="Calibri" w:cs="Times New Roman"/>
                <w:kern w:val="0"/>
                <w:sz w:val="22"/>
                <w:szCs w:val="22"/>
                <w:lang w:val="lv-LV" w:eastAsia="en-US"/>
              </w:rPr>
            </w:pPr>
          </w:p>
          <w:p w14:paraId="28C06C4B"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 xml:space="preserve">Valdes priekšsēdētāja </w:t>
            </w:r>
          </w:p>
          <w:p w14:paraId="790741B3" w14:textId="78916CFA" w:rsidR="00B20713" w:rsidRPr="00B20713" w:rsidRDefault="00113448" w:rsidP="00B20713">
            <w:pPr>
              <w:widowControl/>
              <w:suppressAutoHyphens w:val="0"/>
              <w:overflowPunct/>
              <w:autoSpaceDE/>
              <w:spacing w:line="276" w:lineRule="auto"/>
              <w:jc w:val="both"/>
              <w:rPr>
                <w:rFonts w:eastAsia="Calibri" w:cs="Times New Roman"/>
                <w:kern w:val="0"/>
                <w:sz w:val="22"/>
                <w:szCs w:val="22"/>
                <w:lang w:val="lv-LV" w:eastAsia="en-US"/>
              </w:rPr>
            </w:pPr>
            <w:r>
              <w:rPr>
                <w:rFonts w:eastAsia="Calibri" w:cs="Times New Roman"/>
                <w:kern w:val="0"/>
                <w:sz w:val="22"/>
                <w:szCs w:val="22"/>
                <w:lang w:val="lv-LV" w:eastAsia="en-US"/>
              </w:rPr>
              <w:t>*</w:t>
            </w:r>
            <w:proofErr w:type="spellStart"/>
            <w:r w:rsidR="00B20713" w:rsidRPr="00B20713">
              <w:rPr>
                <w:rFonts w:eastAsia="Calibri" w:cs="Times New Roman"/>
                <w:kern w:val="0"/>
                <w:sz w:val="22"/>
                <w:szCs w:val="22"/>
                <w:lang w:val="lv-LV" w:eastAsia="en-US"/>
              </w:rPr>
              <w:t>I.Liepa</w:t>
            </w:r>
            <w:proofErr w:type="spellEnd"/>
            <w:r w:rsidR="00B20713" w:rsidRPr="00C7153D">
              <w:rPr>
                <w:rFonts w:eastAsia="Calibri" w:cs="Times New Roman"/>
                <w:kern w:val="0"/>
                <w:sz w:val="22"/>
                <w:szCs w:val="22"/>
                <w:lang w:val="lv-LV" w:eastAsia="en-US"/>
              </w:rPr>
              <w:t>______________</w:t>
            </w:r>
            <w:r w:rsidR="00B20713" w:rsidRPr="00B20713">
              <w:rPr>
                <w:rFonts w:eastAsia="Calibri" w:cs="Times New Roman"/>
                <w:kern w:val="0"/>
                <w:sz w:val="22"/>
                <w:szCs w:val="22"/>
                <w:lang w:val="lv-LV" w:eastAsia="en-US"/>
              </w:rPr>
              <w:t xml:space="preserve"> /paraksts/ </w:t>
            </w:r>
          </w:p>
          <w:p w14:paraId="4E3486F7" w14:textId="77777777" w:rsidR="00B20713" w:rsidRPr="00C7153D" w:rsidRDefault="00B20713" w:rsidP="00D20AB0">
            <w:pPr>
              <w:widowControl/>
              <w:suppressAutoHyphens w:val="0"/>
              <w:overflowPunct/>
              <w:autoSpaceDE/>
              <w:spacing w:after="200" w:line="276" w:lineRule="auto"/>
              <w:jc w:val="both"/>
              <w:rPr>
                <w:rFonts w:eastAsia="Calibri" w:cs="Times New Roman"/>
                <w:kern w:val="0"/>
                <w:sz w:val="22"/>
                <w:szCs w:val="22"/>
                <w:lang w:val="lv-LV" w:eastAsia="en-US"/>
              </w:rPr>
            </w:pPr>
          </w:p>
        </w:tc>
        <w:tc>
          <w:tcPr>
            <w:tcW w:w="4666" w:type="dxa"/>
          </w:tcPr>
          <w:p w14:paraId="38336E25" w14:textId="77777777" w:rsidR="00024CEF" w:rsidRPr="00BF2AC9" w:rsidRDefault="00024CEF" w:rsidP="00C7153D">
            <w:pPr>
              <w:widowControl/>
              <w:suppressAutoHyphens w:val="0"/>
              <w:overflowPunct/>
              <w:autoSpaceDE/>
              <w:spacing w:line="276" w:lineRule="auto"/>
              <w:jc w:val="both"/>
              <w:rPr>
                <w:rFonts w:cs="Times New Roman"/>
                <w:bCs/>
                <w:kern w:val="0"/>
                <w:sz w:val="24"/>
                <w:szCs w:val="24"/>
                <w:lang w:val="lv-LV" w:eastAsia="zh-CN"/>
              </w:rPr>
            </w:pPr>
            <w:r w:rsidRPr="00BF2AC9">
              <w:rPr>
                <w:rFonts w:cs="Times New Roman"/>
                <w:bCs/>
                <w:kern w:val="0"/>
                <w:sz w:val="24"/>
                <w:szCs w:val="24"/>
                <w:lang w:val="lv-LV" w:eastAsia="zh-CN"/>
              </w:rPr>
              <w:t>SIA “MEDILINK”</w:t>
            </w:r>
          </w:p>
          <w:p w14:paraId="1AE89447" w14:textId="77777777" w:rsidR="00024CEF" w:rsidRPr="00BF2AC9" w:rsidRDefault="00C7153D" w:rsidP="00C7153D">
            <w:pPr>
              <w:widowControl/>
              <w:suppressAutoHyphens w:val="0"/>
              <w:overflowPunct/>
              <w:autoSpaceDE/>
              <w:spacing w:line="276" w:lineRule="auto"/>
              <w:jc w:val="both"/>
              <w:rPr>
                <w:rFonts w:cs="Times New Roman"/>
                <w:bCs/>
                <w:kern w:val="0"/>
                <w:sz w:val="24"/>
                <w:szCs w:val="24"/>
                <w:lang w:val="lv-LV" w:eastAsia="zh-CN"/>
              </w:rPr>
            </w:pPr>
            <w:r w:rsidRPr="00BF2AC9">
              <w:rPr>
                <w:rFonts w:eastAsia="Calibri" w:cs="Times New Roman"/>
                <w:bCs/>
                <w:kern w:val="0"/>
                <w:sz w:val="22"/>
                <w:szCs w:val="22"/>
                <w:lang w:val="lv-LV" w:eastAsia="en-US"/>
              </w:rPr>
              <w:t xml:space="preserve">Reģistrācijas Nr. </w:t>
            </w:r>
            <w:r w:rsidR="00024CEF" w:rsidRPr="00BF2AC9">
              <w:rPr>
                <w:rFonts w:cs="Times New Roman"/>
                <w:bCs/>
                <w:kern w:val="0"/>
                <w:sz w:val="24"/>
                <w:szCs w:val="24"/>
                <w:lang w:val="lv-LV" w:eastAsia="zh-CN"/>
              </w:rPr>
              <w:t>40003996045</w:t>
            </w:r>
          </w:p>
          <w:p w14:paraId="67619E0E" w14:textId="77777777" w:rsidR="00024CEF" w:rsidRDefault="00024CEF" w:rsidP="00C7153D">
            <w:pPr>
              <w:widowControl/>
              <w:suppressAutoHyphens w:val="0"/>
              <w:overflowPunct/>
              <w:autoSpaceDE/>
              <w:spacing w:line="276" w:lineRule="auto"/>
              <w:jc w:val="both"/>
              <w:rPr>
                <w:rFonts w:cs="Times New Roman"/>
                <w:bCs/>
                <w:kern w:val="0"/>
                <w:sz w:val="24"/>
                <w:szCs w:val="24"/>
                <w:lang w:val="lv-LV" w:eastAsia="zh-CN"/>
              </w:rPr>
            </w:pPr>
            <w:r w:rsidRPr="00BF2AC9">
              <w:rPr>
                <w:rFonts w:cs="Times New Roman"/>
                <w:bCs/>
                <w:kern w:val="0"/>
                <w:sz w:val="24"/>
                <w:szCs w:val="24"/>
                <w:lang w:val="lv-LV" w:eastAsia="zh-CN"/>
              </w:rPr>
              <w:t>Višķu iela 2 k-1, Rīga, LV-1063</w:t>
            </w:r>
          </w:p>
          <w:p w14:paraId="2849B226" w14:textId="3857811D" w:rsidR="00BF2AC9" w:rsidRDefault="00BF2AC9" w:rsidP="00C7153D">
            <w:pPr>
              <w:widowControl/>
              <w:suppressAutoHyphens w:val="0"/>
              <w:overflowPunct/>
              <w:autoSpaceDE/>
              <w:spacing w:line="276" w:lineRule="auto"/>
              <w:jc w:val="both"/>
              <w:rPr>
                <w:rFonts w:cs="Times New Roman"/>
                <w:bCs/>
                <w:kern w:val="0"/>
                <w:sz w:val="24"/>
                <w:szCs w:val="24"/>
                <w:lang w:val="lv-LV" w:eastAsia="zh-CN"/>
              </w:rPr>
            </w:pPr>
            <w:r>
              <w:rPr>
                <w:rFonts w:cs="Times New Roman"/>
                <w:bCs/>
                <w:kern w:val="0"/>
                <w:sz w:val="24"/>
                <w:szCs w:val="24"/>
                <w:lang w:val="lv-LV" w:eastAsia="zh-CN"/>
              </w:rPr>
              <w:t>Norēķinu konts LV17UNLA0001011469648</w:t>
            </w:r>
          </w:p>
          <w:p w14:paraId="11CEFD89" w14:textId="2AB939DB" w:rsidR="00BF2AC9" w:rsidRPr="00BF2AC9" w:rsidRDefault="00BF2AC9" w:rsidP="00C7153D">
            <w:pPr>
              <w:widowControl/>
              <w:suppressAutoHyphens w:val="0"/>
              <w:overflowPunct/>
              <w:autoSpaceDE/>
              <w:spacing w:line="276" w:lineRule="auto"/>
              <w:jc w:val="both"/>
              <w:rPr>
                <w:rFonts w:cs="Times New Roman"/>
                <w:bCs/>
                <w:kern w:val="0"/>
                <w:sz w:val="24"/>
                <w:szCs w:val="24"/>
                <w:lang w:val="lv-LV" w:eastAsia="zh-CN"/>
              </w:rPr>
            </w:pPr>
            <w:r>
              <w:rPr>
                <w:rFonts w:cs="Times New Roman"/>
                <w:bCs/>
                <w:kern w:val="0"/>
                <w:sz w:val="24"/>
                <w:szCs w:val="24"/>
                <w:lang w:val="lv-LV" w:eastAsia="zh-CN"/>
              </w:rPr>
              <w:t>AS “SEB banka”, UNLALV2X</w:t>
            </w:r>
          </w:p>
          <w:p w14:paraId="7FACA6A3" w14:textId="77777777" w:rsidR="00024CEF" w:rsidRPr="00BF2AC9" w:rsidRDefault="00C7153D" w:rsidP="00C7153D">
            <w:pPr>
              <w:widowControl/>
              <w:suppressAutoHyphens w:val="0"/>
              <w:overflowPunct/>
              <w:autoSpaceDE/>
              <w:spacing w:line="276" w:lineRule="auto"/>
              <w:jc w:val="both"/>
              <w:rPr>
                <w:rFonts w:cs="Times New Roman"/>
                <w:bCs/>
                <w:kern w:val="0"/>
                <w:sz w:val="24"/>
                <w:szCs w:val="24"/>
                <w:lang w:val="lv-LV" w:eastAsia="zh-CN"/>
              </w:rPr>
            </w:pPr>
            <w:r w:rsidRPr="00BF2AC9">
              <w:rPr>
                <w:rFonts w:eastAsia="Calibri" w:cs="Times New Roman"/>
                <w:bCs/>
                <w:kern w:val="0"/>
                <w:sz w:val="22"/>
                <w:szCs w:val="22"/>
                <w:lang w:val="lv-LV" w:eastAsia="en-US"/>
              </w:rPr>
              <w:t xml:space="preserve">Norēķinu  konts </w:t>
            </w:r>
            <w:r w:rsidR="00024CEF" w:rsidRPr="00BF2AC9">
              <w:rPr>
                <w:rFonts w:cs="Times New Roman"/>
                <w:bCs/>
                <w:kern w:val="0"/>
                <w:sz w:val="24"/>
                <w:szCs w:val="24"/>
                <w:lang w:val="lv-LV" w:eastAsia="zh-CN"/>
              </w:rPr>
              <w:t>LV92HABA0551020019258</w:t>
            </w:r>
          </w:p>
          <w:p w14:paraId="6D083465" w14:textId="101B920B" w:rsidR="00024CEF" w:rsidRPr="00BF2AC9" w:rsidRDefault="00024CEF" w:rsidP="00C7153D">
            <w:pPr>
              <w:widowControl/>
              <w:suppressAutoHyphens w:val="0"/>
              <w:overflowPunct/>
              <w:autoSpaceDE/>
              <w:spacing w:line="276" w:lineRule="auto"/>
              <w:jc w:val="both"/>
              <w:rPr>
                <w:rFonts w:cs="Times New Roman"/>
                <w:bCs/>
                <w:kern w:val="0"/>
                <w:sz w:val="24"/>
                <w:szCs w:val="24"/>
                <w:lang w:val="lv-LV" w:eastAsia="zh-CN"/>
              </w:rPr>
            </w:pPr>
            <w:r w:rsidRPr="00BF2AC9">
              <w:rPr>
                <w:rFonts w:cs="Times New Roman"/>
                <w:bCs/>
                <w:kern w:val="0"/>
                <w:sz w:val="24"/>
                <w:szCs w:val="24"/>
                <w:lang w:val="lv-LV" w:eastAsia="zh-CN"/>
              </w:rPr>
              <w:t>AS “Swedbank”</w:t>
            </w:r>
            <w:r w:rsidR="00BF2AC9">
              <w:rPr>
                <w:rFonts w:cs="Times New Roman"/>
                <w:bCs/>
                <w:kern w:val="0"/>
                <w:sz w:val="24"/>
                <w:szCs w:val="24"/>
                <w:lang w:val="lv-LV" w:eastAsia="zh-CN"/>
              </w:rPr>
              <w:t xml:space="preserve">, </w:t>
            </w:r>
            <w:r w:rsidRPr="00BF2AC9">
              <w:rPr>
                <w:rFonts w:cs="Times New Roman"/>
                <w:bCs/>
                <w:kern w:val="0"/>
                <w:sz w:val="24"/>
                <w:szCs w:val="24"/>
                <w:lang w:val="lv-LV" w:eastAsia="zh-CN"/>
              </w:rPr>
              <w:t>HABALV22</w:t>
            </w:r>
          </w:p>
          <w:p w14:paraId="5281A283" w14:textId="04ECF532" w:rsidR="00024CEF" w:rsidRPr="00BF2AC9" w:rsidRDefault="00BF2AC9" w:rsidP="00C7153D">
            <w:pPr>
              <w:widowControl/>
              <w:suppressAutoHyphens w:val="0"/>
              <w:overflowPunct/>
              <w:autoSpaceDE/>
              <w:spacing w:line="276" w:lineRule="auto"/>
              <w:jc w:val="both"/>
              <w:rPr>
                <w:rFonts w:eastAsia="Calibri" w:cs="Times New Roman"/>
                <w:bCs/>
                <w:color w:val="000000"/>
                <w:kern w:val="0"/>
                <w:sz w:val="23"/>
                <w:szCs w:val="23"/>
                <w:lang w:val="lv-LV" w:eastAsia="lv-LV"/>
              </w:rPr>
            </w:pPr>
            <w:r>
              <w:rPr>
                <w:rFonts w:eastAsia="Calibri" w:cs="Times New Roman"/>
                <w:bCs/>
                <w:color w:val="000000"/>
                <w:kern w:val="0"/>
                <w:sz w:val="23"/>
                <w:szCs w:val="23"/>
                <w:lang w:val="lv-LV" w:eastAsia="lv-LV"/>
              </w:rPr>
              <w:t>Tālr.</w:t>
            </w:r>
            <w:r w:rsidR="00024CEF" w:rsidRPr="00BF2AC9">
              <w:rPr>
                <w:rFonts w:eastAsia="Calibri" w:cs="Times New Roman"/>
                <w:bCs/>
                <w:color w:val="000000"/>
                <w:kern w:val="0"/>
                <w:sz w:val="23"/>
                <w:szCs w:val="23"/>
                <w:lang w:val="lv-LV" w:eastAsia="lv-LV"/>
              </w:rPr>
              <w:t>67840380</w:t>
            </w:r>
          </w:p>
          <w:p w14:paraId="6569C464" w14:textId="0943A11F" w:rsidR="00024CEF" w:rsidRPr="00BF2AC9" w:rsidRDefault="00C7153D" w:rsidP="00024CEF">
            <w:pPr>
              <w:rPr>
                <w:bCs/>
                <w:sz w:val="22"/>
                <w:szCs w:val="22"/>
                <w:lang w:val="lv-LV" w:eastAsia="lv-LV"/>
              </w:rPr>
            </w:pPr>
            <w:r w:rsidRPr="00BF2AC9">
              <w:rPr>
                <w:bCs/>
                <w:sz w:val="22"/>
                <w:szCs w:val="22"/>
                <w:lang w:val="en-US" w:eastAsia="lv-LV"/>
              </w:rPr>
              <w:t>E-pasts</w:t>
            </w:r>
            <w:r w:rsidR="00024CEF" w:rsidRPr="00BF2AC9">
              <w:rPr>
                <w:bCs/>
                <w:sz w:val="22"/>
                <w:szCs w:val="22"/>
                <w:lang w:val="en-US" w:eastAsia="lv-LV"/>
              </w:rPr>
              <w:t xml:space="preserve">: </w:t>
            </w:r>
            <w:hyperlink r:id="rId13" w:history="1">
              <w:r w:rsidR="00BF2AC9" w:rsidRPr="00CF4B73">
                <w:rPr>
                  <w:rStyle w:val="Hipersaite"/>
                  <w:sz w:val="22"/>
                  <w:szCs w:val="22"/>
                  <w:lang w:val="lv-LV" w:eastAsia="lv-LV"/>
                </w:rPr>
                <w:t>m</w:t>
              </w:r>
              <w:r w:rsidR="00BF2AC9" w:rsidRPr="00CF4B73">
                <w:rPr>
                  <w:rStyle w:val="Hipersaite"/>
                  <w:lang w:eastAsia="lv-LV"/>
                </w:rPr>
                <w:t>edilink</w:t>
              </w:r>
              <w:r w:rsidR="00BF2AC9" w:rsidRPr="00CF4B73">
                <w:rPr>
                  <w:rStyle w:val="Hipersaite"/>
                  <w:bCs/>
                  <w:sz w:val="22"/>
                  <w:szCs w:val="22"/>
                  <w:lang w:val="lv-LV" w:eastAsia="lv-LV"/>
                </w:rPr>
                <w:t>@medilink.lv</w:t>
              </w:r>
            </w:hyperlink>
            <w:r w:rsidR="00024CEF" w:rsidRPr="00BF2AC9">
              <w:rPr>
                <w:bCs/>
                <w:sz w:val="22"/>
                <w:szCs w:val="22"/>
                <w:lang w:val="lv-LV" w:eastAsia="lv-LV"/>
              </w:rPr>
              <w:t xml:space="preserve">  </w:t>
            </w:r>
          </w:p>
          <w:p w14:paraId="4C66E6F3" w14:textId="7DFA2A6B" w:rsidR="00405087" w:rsidRPr="00BF2AC9" w:rsidRDefault="00405087" w:rsidP="00C7153D">
            <w:pPr>
              <w:widowControl/>
              <w:suppressAutoHyphens w:val="0"/>
              <w:overflowPunct/>
              <w:autoSpaceDE/>
              <w:spacing w:line="276" w:lineRule="auto"/>
              <w:jc w:val="both"/>
              <w:rPr>
                <w:rFonts w:eastAsia="Calibri"/>
                <w:bCs/>
                <w:color w:val="000000"/>
                <w:sz w:val="22"/>
                <w:szCs w:val="22"/>
                <w:lang w:val="lv-LV" w:eastAsia="lv-LV"/>
              </w:rPr>
            </w:pPr>
          </w:p>
          <w:p w14:paraId="498CBFB5" w14:textId="39E5F895" w:rsidR="0025765A" w:rsidRPr="00BF2AC9" w:rsidRDefault="0025765A" w:rsidP="00C7153D">
            <w:pPr>
              <w:widowControl/>
              <w:suppressAutoHyphens w:val="0"/>
              <w:overflowPunct/>
              <w:autoSpaceDE/>
              <w:spacing w:line="276" w:lineRule="auto"/>
              <w:jc w:val="both"/>
              <w:rPr>
                <w:rFonts w:eastAsia="Calibri" w:cs="Times New Roman"/>
                <w:bCs/>
                <w:color w:val="000000"/>
                <w:kern w:val="0"/>
                <w:sz w:val="23"/>
                <w:szCs w:val="23"/>
                <w:lang w:val="lv-LV" w:eastAsia="lv-LV"/>
              </w:rPr>
            </w:pPr>
            <w:r w:rsidRPr="00BF2AC9">
              <w:rPr>
                <w:rFonts w:eastAsia="Calibri" w:cs="Times New Roman"/>
                <w:bCs/>
                <w:color w:val="000000"/>
                <w:kern w:val="0"/>
                <w:sz w:val="23"/>
                <w:szCs w:val="23"/>
                <w:lang w:val="lv-LV" w:eastAsia="lv-LV"/>
              </w:rPr>
              <w:t xml:space="preserve"> </w:t>
            </w:r>
          </w:p>
          <w:p w14:paraId="476A2CA4" w14:textId="0C0F1AB6" w:rsidR="00405087" w:rsidRPr="00BF2AC9" w:rsidRDefault="003F16A0" w:rsidP="00C7153D">
            <w:pPr>
              <w:widowControl/>
              <w:suppressAutoHyphens w:val="0"/>
              <w:overflowPunct/>
              <w:autoSpaceDE/>
              <w:spacing w:line="276" w:lineRule="auto"/>
              <w:jc w:val="both"/>
              <w:rPr>
                <w:rFonts w:eastAsia="Calibri" w:cs="Times New Roman"/>
                <w:bCs/>
                <w:color w:val="000000"/>
                <w:kern w:val="0"/>
                <w:sz w:val="22"/>
                <w:szCs w:val="22"/>
                <w:lang w:val="lv-LV" w:eastAsia="lv-LV"/>
              </w:rPr>
            </w:pPr>
            <w:r w:rsidRPr="00BF2AC9">
              <w:rPr>
                <w:rFonts w:eastAsia="Calibri" w:cs="Times New Roman"/>
                <w:bCs/>
                <w:color w:val="000000"/>
                <w:kern w:val="0"/>
                <w:sz w:val="22"/>
                <w:szCs w:val="22"/>
                <w:lang w:val="lv-LV" w:eastAsia="lv-LV"/>
              </w:rPr>
              <w:t>Valdes</w:t>
            </w:r>
            <w:r w:rsidR="00024CEF" w:rsidRPr="00BF2AC9">
              <w:rPr>
                <w:rFonts w:eastAsia="Calibri" w:cs="Times New Roman"/>
                <w:bCs/>
                <w:color w:val="000000"/>
                <w:kern w:val="0"/>
                <w:sz w:val="22"/>
                <w:szCs w:val="22"/>
                <w:lang w:val="lv-LV" w:eastAsia="lv-LV"/>
              </w:rPr>
              <w:t xml:space="preserve"> locekle </w:t>
            </w:r>
          </w:p>
          <w:p w14:paraId="6BC4E339" w14:textId="15B6B5FB" w:rsidR="00C7153D" w:rsidRPr="00BF2AC9" w:rsidRDefault="00113448" w:rsidP="00C7153D">
            <w:pPr>
              <w:widowControl/>
              <w:suppressAutoHyphens w:val="0"/>
              <w:overflowPunct/>
              <w:autoSpaceDE/>
              <w:spacing w:line="276" w:lineRule="auto"/>
              <w:jc w:val="both"/>
              <w:rPr>
                <w:rFonts w:eastAsia="Calibri" w:cs="Times New Roman"/>
                <w:bCs/>
                <w:color w:val="000000"/>
                <w:kern w:val="0"/>
                <w:sz w:val="22"/>
                <w:szCs w:val="22"/>
                <w:lang w:val="lv-LV" w:eastAsia="lv-LV"/>
              </w:rPr>
            </w:pPr>
            <w:r w:rsidRPr="00BF2AC9">
              <w:rPr>
                <w:rFonts w:eastAsia="Calibri"/>
                <w:bCs/>
                <w:color w:val="000000"/>
                <w:sz w:val="22"/>
                <w:szCs w:val="22"/>
                <w:lang w:val="lv-LV" w:eastAsia="lv-LV"/>
              </w:rPr>
              <w:t>*</w:t>
            </w:r>
            <w:proofErr w:type="spellStart"/>
            <w:r w:rsidR="00024CEF" w:rsidRPr="00BF2AC9">
              <w:rPr>
                <w:rFonts w:eastAsia="Calibri"/>
                <w:bCs/>
                <w:color w:val="000000"/>
                <w:sz w:val="22"/>
                <w:szCs w:val="22"/>
                <w:lang w:val="lv-LV" w:eastAsia="lv-LV"/>
              </w:rPr>
              <w:t>A.Kelveja</w:t>
            </w:r>
            <w:proofErr w:type="spellEnd"/>
            <w:r w:rsidR="00024CEF" w:rsidRPr="00BF2AC9">
              <w:rPr>
                <w:rFonts w:eastAsia="Calibri"/>
                <w:bCs/>
                <w:color w:val="000000"/>
                <w:sz w:val="22"/>
                <w:szCs w:val="22"/>
                <w:lang w:val="lv-LV" w:eastAsia="lv-LV"/>
              </w:rPr>
              <w:t xml:space="preserve"> </w:t>
            </w:r>
            <w:r w:rsidR="00C7153D" w:rsidRPr="00BF2AC9">
              <w:rPr>
                <w:rFonts w:eastAsia="Calibri"/>
                <w:bCs/>
                <w:color w:val="000000"/>
                <w:sz w:val="22"/>
                <w:szCs w:val="22"/>
                <w:lang w:val="lv-LV" w:eastAsia="lv-LV"/>
              </w:rPr>
              <w:t xml:space="preserve">________/paraksts/ </w:t>
            </w:r>
          </w:p>
          <w:p w14:paraId="502A862D" w14:textId="31ACAAAF" w:rsidR="00C7153D" w:rsidRPr="00600822" w:rsidRDefault="00C7153D" w:rsidP="00C7153D">
            <w:pPr>
              <w:widowControl/>
              <w:suppressAutoHyphens w:val="0"/>
              <w:overflowPunct/>
              <w:autoSpaceDE/>
              <w:spacing w:line="276" w:lineRule="auto"/>
              <w:jc w:val="both"/>
              <w:rPr>
                <w:bCs/>
                <w:sz w:val="22"/>
                <w:szCs w:val="22"/>
                <w:lang w:val="sv-SE" w:eastAsia="lv-LV"/>
              </w:rPr>
            </w:pPr>
          </w:p>
        </w:tc>
      </w:tr>
    </w:tbl>
    <w:p w14:paraId="2EEA105F" w14:textId="77777777" w:rsidR="00B20713" w:rsidRPr="00D20AB0" w:rsidRDefault="00B20713" w:rsidP="00D20AB0">
      <w:pPr>
        <w:widowControl/>
        <w:suppressAutoHyphens w:val="0"/>
        <w:overflowPunct/>
        <w:autoSpaceDE/>
        <w:spacing w:after="200" w:line="276" w:lineRule="auto"/>
        <w:jc w:val="both"/>
        <w:rPr>
          <w:rFonts w:eastAsia="Calibri" w:cs="Times New Roman"/>
          <w:kern w:val="0"/>
          <w:sz w:val="22"/>
          <w:szCs w:val="22"/>
          <w:lang w:val="lv-LV" w:eastAsia="en-US"/>
        </w:rPr>
      </w:pPr>
    </w:p>
    <w:p w14:paraId="2C84A9CD" w14:textId="73D9C53A" w:rsidR="0087680F" w:rsidRPr="009E4BC8" w:rsidRDefault="00113448" w:rsidP="009E4BC8">
      <w:pPr>
        <w:widowControl/>
        <w:suppressAutoHyphens w:val="0"/>
        <w:overflowPunct/>
        <w:autoSpaceDE/>
        <w:spacing w:after="160" w:line="259" w:lineRule="auto"/>
        <w:rPr>
          <w:rFonts w:ascii="Calibri" w:hAnsi="Calibri"/>
          <w:kern w:val="0"/>
          <w:sz w:val="22"/>
          <w:szCs w:val="22"/>
          <w:lang w:val="lv-LV" w:eastAsia="en-US"/>
        </w:rPr>
      </w:pPr>
      <w:r w:rsidRPr="00BF2AC9">
        <w:rPr>
          <w:lang w:val="sv-SE"/>
        </w:rPr>
        <w:t xml:space="preserve">DOKUMENTS PARAKSTĪTS AR DROŠU ELEKTRONISKO PARAKSTU UN SATUR LAIKA ZĪMOGU </w:t>
      </w:r>
    </w:p>
    <w:sectPr w:rsidR="0087680F" w:rsidRPr="009E4BC8" w:rsidSect="00B20713">
      <w:pgSz w:w="11906" w:h="16838"/>
      <w:pgMar w:top="567" w:right="991" w:bottom="70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DejaVu Sans">
    <w:charset w:val="00"/>
    <w:family w:val="swiss"/>
    <w:pitch w:val="variable"/>
    <w:sig w:usb0="E7002EFF" w:usb1="D200FDFF" w:usb2="0A24602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65B0D"/>
    <w:multiLevelType w:val="multilevel"/>
    <w:tmpl w:val="B26686B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35172F7"/>
    <w:multiLevelType w:val="hybridMultilevel"/>
    <w:tmpl w:val="1304EFA8"/>
    <w:lvl w:ilvl="0" w:tplc="F5206F4C">
      <w:start w:val="1"/>
      <w:numFmt w:val="decimal"/>
      <w:lvlText w:val="8.%1"/>
      <w:lvlJc w:val="left"/>
      <w:pPr>
        <w:ind w:left="360" w:hanging="360"/>
      </w:pPr>
      <w:rPr>
        <w:rFonts w:ascii="Times New Roman" w:hAnsi="Times New Roman" w:cs="Times New Roman" w:hint="default"/>
      </w:rPr>
    </w:lvl>
    <w:lvl w:ilvl="1" w:tplc="04260011">
      <w:start w:val="1"/>
      <w:numFmt w:val="decimal"/>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 w15:restartNumberingAfterBreak="0">
    <w:nsid w:val="5DF417D7"/>
    <w:multiLevelType w:val="hybridMultilevel"/>
    <w:tmpl w:val="776E1CC6"/>
    <w:lvl w:ilvl="0" w:tplc="04260011">
      <w:start w:val="1"/>
      <w:numFmt w:val="decimal"/>
      <w:lvlText w:val="%1)"/>
      <w:lvlJc w:val="left"/>
      <w:pPr>
        <w:ind w:left="2138" w:hanging="360"/>
      </w:pPr>
    </w:lvl>
    <w:lvl w:ilvl="1" w:tplc="04260019" w:tentative="1">
      <w:start w:val="1"/>
      <w:numFmt w:val="lowerLetter"/>
      <w:lvlText w:val="%2."/>
      <w:lvlJc w:val="left"/>
      <w:pPr>
        <w:ind w:left="2858" w:hanging="360"/>
      </w:pPr>
    </w:lvl>
    <w:lvl w:ilvl="2" w:tplc="0426001B" w:tentative="1">
      <w:start w:val="1"/>
      <w:numFmt w:val="lowerRoman"/>
      <w:lvlText w:val="%3."/>
      <w:lvlJc w:val="right"/>
      <w:pPr>
        <w:ind w:left="3578" w:hanging="180"/>
      </w:pPr>
    </w:lvl>
    <w:lvl w:ilvl="3" w:tplc="0426000F" w:tentative="1">
      <w:start w:val="1"/>
      <w:numFmt w:val="decimal"/>
      <w:lvlText w:val="%4."/>
      <w:lvlJc w:val="left"/>
      <w:pPr>
        <w:ind w:left="4298" w:hanging="360"/>
      </w:p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3" w15:restartNumberingAfterBreak="0">
    <w:nsid w:val="62800D42"/>
    <w:multiLevelType w:val="multilevel"/>
    <w:tmpl w:val="9C9EE85C"/>
    <w:lvl w:ilvl="0">
      <w:start w:val="6"/>
      <w:numFmt w:val="decimal"/>
      <w:lvlText w:val="%1."/>
      <w:lvlJc w:val="left"/>
      <w:pPr>
        <w:ind w:left="540" w:hanging="540"/>
      </w:pPr>
      <w:rPr>
        <w:rFonts w:hint="default"/>
      </w:rPr>
    </w:lvl>
    <w:lvl w:ilvl="1">
      <w:start w:val="2"/>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16cid:durableId="1289432592">
    <w:abstractNumId w:val="2"/>
  </w:num>
  <w:num w:numId="2" w16cid:durableId="2013023420">
    <w:abstractNumId w:val="3"/>
  </w:num>
  <w:num w:numId="3" w16cid:durableId="1844125347">
    <w:abstractNumId w:val="1"/>
  </w:num>
  <w:num w:numId="4" w16cid:durableId="1758016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ADA"/>
    <w:rsid w:val="00014F20"/>
    <w:rsid w:val="00024CEF"/>
    <w:rsid w:val="00025D10"/>
    <w:rsid w:val="0003345C"/>
    <w:rsid w:val="00060F65"/>
    <w:rsid w:val="000938F3"/>
    <w:rsid w:val="000F420D"/>
    <w:rsid w:val="00113448"/>
    <w:rsid w:val="00147948"/>
    <w:rsid w:val="001678C2"/>
    <w:rsid w:val="00203280"/>
    <w:rsid w:val="00206A07"/>
    <w:rsid w:val="0025765A"/>
    <w:rsid w:val="002F5301"/>
    <w:rsid w:val="003F16A0"/>
    <w:rsid w:val="003F6038"/>
    <w:rsid w:val="00405087"/>
    <w:rsid w:val="004158BD"/>
    <w:rsid w:val="00425084"/>
    <w:rsid w:val="0044023B"/>
    <w:rsid w:val="00507926"/>
    <w:rsid w:val="005B7BC7"/>
    <w:rsid w:val="00600822"/>
    <w:rsid w:val="00647871"/>
    <w:rsid w:val="00670A82"/>
    <w:rsid w:val="00692B90"/>
    <w:rsid w:val="006E0941"/>
    <w:rsid w:val="0076311E"/>
    <w:rsid w:val="00776D39"/>
    <w:rsid w:val="007E7EC6"/>
    <w:rsid w:val="00837FF4"/>
    <w:rsid w:val="00870656"/>
    <w:rsid w:val="0087680F"/>
    <w:rsid w:val="009D41F4"/>
    <w:rsid w:val="009E4BC8"/>
    <w:rsid w:val="00A91B3F"/>
    <w:rsid w:val="00AE4E3D"/>
    <w:rsid w:val="00B20713"/>
    <w:rsid w:val="00BF2AC9"/>
    <w:rsid w:val="00C5608D"/>
    <w:rsid w:val="00C63B48"/>
    <w:rsid w:val="00C7153D"/>
    <w:rsid w:val="00CF7E27"/>
    <w:rsid w:val="00D105BD"/>
    <w:rsid w:val="00D20AB0"/>
    <w:rsid w:val="00DA6242"/>
    <w:rsid w:val="00DC5E6F"/>
    <w:rsid w:val="00DD0C38"/>
    <w:rsid w:val="00E02E57"/>
    <w:rsid w:val="00E3164D"/>
    <w:rsid w:val="00E93406"/>
    <w:rsid w:val="00E957E6"/>
    <w:rsid w:val="00EA0B7C"/>
    <w:rsid w:val="00F704E6"/>
    <w:rsid w:val="00F75AD5"/>
    <w:rsid w:val="00FF5A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0745E"/>
  <w15:docId w15:val="{227B175F-864D-47B9-997D-A6C3FFA15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F5ADA"/>
    <w:pPr>
      <w:widowControl w:val="0"/>
      <w:suppressAutoHyphens/>
      <w:overflowPunct w:val="0"/>
      <w:autoSpaceDE w:val="0"/>
      <w:spacing w:after="0" w:line="240" w:lineRule="auto"/>
    </w:pPr>
    <w:rPr>
      <w:rFonts w:ascii="Times New Roman" w:eastAsia="Times New Roman" w:hAnsi="Times New Roman" w:cs="Calibri"/>
      <w:kern w:val="1"/>
      <w:sz w:val="20"/>
      <w:szCs w:val="20"/>
      <w:lang w:val="en-GB" w:eastAsia="ar-SA"/>
    </w:rPr>
  </w:style>
  <w:style w:type="paragraph" w:styleId="Virsraksts2">
    <w:name w:val="heading 2"/>
    <w:basedOn w:val="Parasts"/>
    <w:next w:val="Parasts"/>
    <w:link w:val="Virsraksts2Rakstz"/>
    <w:uiPriority w:val="9"/>
    <w:semiHidden/>
    <w:unhideWhenUsed/>
    <w:qFormat/>
    <w:rsid w:val="00FF5AD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Virsraksts4">
    <w:name w:val="heading 4"/>
    <w:basedOn w:val="Parasts"/>
    <w:next w:val="Parasts"/>
    <w:link w:val="Virsraksts4Rakstz"/>
    <w:uiPriority w:val="9"/>
    <w:semiHidden/>
    <w:unhideWhenUsed/>
    <w:qFormat/>
    <w:rsid w:val="00E3164D"/>
    <w:pPr>
      <w:keepNext/>
      <w:keepLines/>
      <w:spacing w:before="200"/>
      <w:outlineLvl w:val="3"/>
    </w:pPr>
    <w:rPr>
      <w:rFonts w:asciiTheme="majorHAnsi" w:eastAsiaTheme="majorEastAsia" w:hAnsiTheme="majorHAnsi" w:cstheme="majorBidi"/>
      <w:b/>
      <w:bCs/>
      <w:i/>
      <w:iCs/>
      <w:color w:val="5B9BD5" w:themeColor="accent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Makroteksts">
    <w:name w:val="macro"/>
    <w:link w:val="MakrotekstsRakstz"/>
    <w:rsid w:val="002F5301"/>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b/>
      <w:spacing w:val="20"/>
      <w:sz w:val="20"/>
      <w:szCs w:val="20"/>
      <w:lang w:val="en-US"/>
    </w:rPr>
  </w:style>
  <w:style w:type="character" w:customStyle="1" w:styleId="MakrotekstsRakstz">
    <w:name w:val="Makro teksts Rakstz."/>
    <w:basedOn w:val="Noklusjumarindkopasfonts"/>
    <w:link w:val="Makroteksts"/>
    <w:rsid w:val="002F5301"/>
    <w:rPr>
      <w:rFonts w:ascii="Courier New" w:eastAsia="Times New Roman" w:hAnsi="Courier New" w:cs="Courier New"/>
      <w:b/>
      <w:spacing w:val="20"/>
      <w:sz w:val="20"/>
      <w:szCs w:val="20"/>
      <w:lang w:val="en-US"/>
    </w:rPr>
  </w:style>
  <w:style w:type="character" w:styleId="Hipersaite">
    <w:name w:val="Hyperlink"/>
    <w:rsid w:val="00FF5ADA"/>
    <w:rPr>
      <w:color w:val="0000FF"/>
      <w:u w:val="single"/>
    </w:rPr>
  </w:style>
  <w:style w:type="paragraph" w:customStyle="1" w:styleId="LHeading2">
    <w:name w:val="LHeading 2"/>
    <w:basedOn w:val="Virsraksts2"/>
    <w:uiPriority w:val="99"/>
    <w:rsid w:val="00FF5ADA"/>
    <w:pPr>
      <w:keepNext w:val="0"/>
      <w:keepLines w:val="0"/>
      <w:spacing w:before="120" w:after="120"/>
      <w:jc w:val="both"/>
    </w:pPr>
    <w:rPr>
      <w:rFonts w:ascii="Times New Roman" w:eastAsia="DejaVu Sans" w:hAnsi="Times New Roman" w:cs="Times New Roman"/>
      <w:color w:val="000000"/>
      <w:sz w:val="20"/>
      <w:szCs w:val="24"/>
      <w:lang w:val="x-none" w:eastAsia="hi-IN" w:bidi="hi-IN"/>
    </w:rPr>
  </w:style>
  <w:style w:type="paragraph" w:customStyle="1" w:styleId="BodySingle">
    <w:name w:val="Body Single"/>
    <w:uiPriority w:val="99"/>
    <w:rsid w:val="00FF5ADA"/>
    <w:pPr>
      <w:tabs>
        <w:tab w:val="left" w:pos="705"/>
        <w:tab w:val="left" w:pos="1440"/>
        <w:tab w:val="left" w:pos="2304"/>
      </w:tabs>
      <w:spacing w:after="0" w:line="240" w:lineRule="auto"/>
      <w:jc w:val="both"/>
    </w:pPr>
    <w:rPr>
      <w:rFonts w:ascii="CG Times (W1)" w:eastAsia="Times New Roman" w:hAnsi="CG Times (W1)" w:cs="Times New Roman"/>
      <w:color w:val="000000"/>
      <w:sz w:val="24"/>
      <w:szCs w:val="20"/>
      <w:lang w:val="en-US"/>
    </w:rPr>
  </w:style>
  <w:style w:type="paragraph" w:styleId="Bezatstarpm">
    <w:name w:val="No Spacing"/>
    <w:qFormat/>
    <w:rsid w:val="00FF5ADA"/>
    <w:pPr>
      <w:spacing w:after="0" w:line="240" w:lineRule="auto"/>
    </w:pPr>
    <w:rPr>
      <w:rFonts w:ascii="Calibri" w:eastAsia="Times New Roman" w:hAnsi="Calibri" w:cs="Calibri"/>
    </w:rPr>
  </w:style>
  <w:style w:type="paragraph" w:styleId="Sarakstarindkopa">
    <w:name w:val="List Paragraph"/>
    <w:basedOn w:val="Parasts"/>
    <w:uiPriority w:val="99"/>
    <w:qFormat/>
    <w:rsid w:val="00FF5ADA"/>
    <w:pPr>
      <w:widowControl/>
      <w:suppressAutoHyphens w:val="0"/>
      <w:overflowPunct/>
      <w:autoSpaceDE/>
      <w:ind w:left="720"/>
      <w:contextualSpacing/>
    </w:pPr>
    <w:rPr>
      <w:rFonts w:ascii="Arial" w:hAnsi="Arial" w:cs="Arial"/>
      <w:kern w:val="0"/>
      <w:sz w:val="24"/>
      <w:szCs w:val="24"/>
      <w:lang w:val="lv-LV" w:eastAsia="en-US"/>
    </w:rPr>
  </w:style>
  <w:style w:type="character" w:styleId="Izteiksmgs">
    <w:name w:val="Strong"/>
    <w:qFormat/>
    <w:rsid w:val="00FF5ADA"/>
    <w:rPr>
      <w:b/>
      <w:bCs/>
    </w:rPr>
  </w:style>
  <w:style w:type="paragraph" w:customStyle="1" w:styleId="tv213">
    <w:name w:val="tv213"/>
    <w:basedOn w:val="Parasts"/>
    <w:rsid w:val="00FF5ADA"/>
    <w:pPr>
      <w:widowControl/>
      <w:suppressAutoHyphens w:val="0"/>
      <w:overflowPunct/>
      <w:autoSpaceDE/>
      <w:spacing w:before="100" w:beforeAutospacing="1" w:after="100" w:afterAutospacing="1"/>
    </w:pPr>
    <w:rPr>
      <w:rFonts w:cs="Times New Roman"/>
      <w:kern w:val="0"/>
      <w:sz w:val="24"/>
      <w:szCs w:val="24"/>
      <w:lang w:val="lv-LV" w:eastAsia="lv-LV"/>
    </w:rPr>
  </w:style>
  <w:style w:type="character" w:customStyle="1" w:styleId="Virsraksts2Rakstz">
    <w:name w:val="Virsraksts 2 Rakstz."/>
    <w:basedOn w:val="Noklusjumarindkopasfonts"/>
    <w:link w:val="Virsraksts2"/>
    <w:uiPriority w:val="9"/>
    <w:semiHidden/>
    <w:rsid w:val="00FF5ADA"/>
    <w:rPr>
      <w:rFonts w:asciiTheme="majorHAnsi" w:eastAsiaTheme="majorEastAsia" w:hAnsiTheme="majorHAnsi" w:cstheme="majorBidi"/>
      <w:color w:val="2E74B5" w:themeColor="accent1" w:themeShade="BF"/>
      <w:kern w:val="1"/>
      <w:sz w:val="26"/>
      <w:szCs w:val="26"/>
      <w:lang w:val="en-GB" w:eastAsia="ar-SA"/>
    </w:rPr>
  </w:style>
  <w:style w:type="character" w:customStyle="1" w:styleId="UnresolvedMention1">
    <w:name w:val="Unresolved Mention1"/>
    <w:basedOn w:val="Noklusjumarindkopasfonts"/>
    <w:uiPriority w:val="99"/>
    <w:semiHidden/>
    <w:unhideWhenUsed/>
    <w:rsid w:val="000F420D"/>
    <w:rPr>
      <w:color w:val="605E5C"/>
      <w:shd w:val="clear" w:color="auto" w:fill="E1DFDD"/>
    </w:rPr>
  </w:style>
  <w:style w:type="character" w:customStyle="1" w:styleId="Virsraksts4Rakstz">
    <w:name w:val="Virsraksts 4 Rakstz."/>
    <w:basedOn w:val="Noklusjumarindkopasfonts"/>
    <w:link w:val="Virsraksts4"/>
    <w:uiPriority w:val="9"/>
    <w:semiHidden/>
    <w:rsid w:val="00E3164D"/>
    <w:rPr>
      <w:rFonts w:asciiTheme="majorHAnsi" w:eastAsiaTheme="majorEastAsia" w:hAnsiTheme="majorHAnsi" w:cstheme="majorBidi"/>
      <w:b/>
      <w:bCs/>
      <w:i/>
      <w:iCs/>
      <w:color w:val="5B9BD5" w:themeColor="accent1"/>
      <w:kern w:val="1"/>
      <w:sz w:val="20"/>
      <w:szCs w:val="20"/>
      <w:lang w:val="en-GB" w:eastAsia="ar-SA"/>
    </w:rPr>
  </w:style>
  <w:style w:type="character" w:styleId="Neatrisintapieminana">
    <w:name w:val="Unresolved Mention"/>
    <w:basedOn w:val="Noklusjumarindkopasfonts"/>
    <w:uiPriority w:val="99"/>
    <w:semiHidden/>
    <w:unhideWhenUsed/>
    <w:rsid w:val="00670A82"/>
    <w:rPr>
      <w:color w:val="605E5C"/>
      <w:shd w:val="clear" w:color="auto" w:fill="E1DFDD"/>
    </w:rPr>
  </w:style>
  <w:style w:type="paragraph" w:customStyle="1" w:styleId="Default">
    <w:name w:val="Default"/>
    <w:rsid w:val="00B20713"/>
    <w:pPr>
      <w:suppressAutoHyphens/>
      <w:autoSpaceDE w:val="0"/>
      <w:spacing w:after="0" w:line="240" w:lineRule="auto"/>
    </w:pPr>
    <w:rPr>
      <w:rFonts w:ascii="Times New Roman" w:eastAsia="Calibri" w:hAnsi="Times New Roman" w:cs="Times New Roman"/>
      <w:color w:val="000000"/>
      <w:sz w:val="24"/>
      <w:szCs w:val="24"/>
      <w:lang w:eastAsia="zh-CN"/>
    </w:rPr>
  </w:style>
  <w:style w:type="table" w:styleId="Reatabula">
    <w:name w:val="Table Grid"/>
    <w:basedOn w:val="Parastatabula"/>
    <w:uiPriority w:val="39"/>
    <w:rsid w:val="00B207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liktava@medilink.lv" TargetMode="External"/><Relationship Id="rId13" Type="http://schemas.openxmlformats.org/officeDocument/2006/relationships/hyperlink" Target="mailto:medilink@medilink.lv" TargetMode="External"/><Relationship Id="rId3" Type="http://schemas.openxmlformats.org/officeDocument/2006/relationships/settings" Target="settings.xml"/><Relationship Id="rId7" Type="http://schemas.openxmlformats.org/officeDocument/2006/relationships/hyperlink" Target="mailto:aptieka@cesuklinika.lv" TargetMode="External"/><Relationship Id="rId12" Type="http://schemas.openxmlformats.org/officeDocument/2006/relationships/hyperlink" Target="mailto:aptieka@cesuklinik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kini@cesuklinika.lv" TargetMode="External"/><Relationship Id="rId11" Type="http://schemas.openxmlformats.org/officeDocument/2006/relationships/hyperlink" Target="mailto:kintija@medilink.lv" TargetMode="External"/><Relationship Id="rId5" Type="http://schemas.openxmlformats.org/officeDocument/2006/relationships/hyperlink" Target="mailto:aptieka@cesuklinika.lv" TargetMode="External"/><Relationship Id="rId15" Type="http://schemas.openxmlformats.org/officeDocument/2006/relationships/theme" Target="theme/theme1.xml"/><Relationship Id="rId10" Type="http://schemas.openxmlformats.org/officeDocument/2006/relationships/hyperlink" Target="mailto:noliktava@medilink.lv" TargetMode="External"/><Relationship Id="rId4" Type="http://schemas.openxmlformats.org/officeDocument/2006/relationships/webSettings" Target="webSettings.xml"/><Relationship Id="rId9" Type="http://schemas.openxmlformats.org/officeDocument/2006/relationships/hyperlink" Target="mailto:kintija@medilink.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9698</Words>
  <Characters>5528</Characters>
  <Application>Microsoft Office Word</Application>
  <DocSecurity>0</DocSecurity>
  <Lines>46</Lines>
  <Paragraphs>30</Paragraphs>
  <ScaleCrop>false</ScaleCrop>
  <HeadingPairs>
    <vt:vector size="6" baseType="variant">
      <vt:variant>
        <vt:lpstr>Nosaukums</vt:lpstr>
      </vt:variant>
      <vt:variant>
        <vt:i4>1</vt:i4>
      </vt:variant>
      <vt:variant>
        <vt:lpstr>Title</vt:lpstr>
      </vt:variant>
      <vt:variant>
        <vt:i4>1</vt:i4>
      </vt:variant>
      <vt:variant>
        <vt:lpstr>Headings</vt:lpstr>
      </vt:variant>
      <vt:variant>
        <vt:i4>14</vt:i4>
      </vt:variant>
    </vt:vector>
  </HeadingPairs>
  <TitlesOfParts>
    <vt:vector size="16" baseType="lpstr">
      <vt:lpstr/>
      <vt:lpstr/>
      <vt:lpstr>    2.1.Precei, tai skaitā, tās iepakojumam, apritei un piegādei, jāatbilst ražotāja</vt:lpstr>
      <vt:lpstr>    2.3.Piegādātājs ir atbildīgs par piegādātās Preces kvalitāti, un šai sakarā sedz</vt:lpstr>
      <vt:lpstr>    2.4. Ja Pasūtītāja Preču pieprasījumā norādīto Preču derīguma termiņš to piegāde</vt:lpstr>
      <vt:lpstr>    </vt:lpstr>
      <vt:lpstr>    4.11. Ja Preces ražotājs veic noteiktas izmaiņas un Piegādātājs, no tā neatkarīg</vt:lpstr>
      <vt:lpstr>    4.11.1.Ar ekvivalento Preci jāsaprot Prece, kas atbilst Piedāvājumam attiecīgajā</vt:lpstr>
      <vt:lpstr>    4.13.Līguma administrēšanai un tā organizatorisko jautājumu risināšanai Puses no</vt:lpstr>
      <vt:lpstr>    4.13.1.Pasūtītāja pārstāvis – </vt:lpstr>
      <vt:lpstr>    7.Pušu atbildība</vt:lpstr>
      <vt:lpstr>    7.1.Piegādātājs ir tiesīgs piemērot līgumsodu Pasūtītājam par nesavlaicīgu maksā</vt:lpstr>
      <vt:lpstr>    7.2.Pasūtītājs ir tiesīgs piemērot līgumsodu Piegādātājam par saistību neizpildi</vt:lpstr>
      <vt:lpstr>    7.3.Pasūtītājs ir tiesīgs piemērot līgumsodu Piegādātājam par saistību nepienācī</vt:lpstr>
      <vt:lpstr>    7.4.Ja Piegādātājs pieļāvis vairākus saistību pārkāpumus, Līguma 7.2., un 7.3.pu</vt:lpstr>
      <vt:lpstr>    7.8.Līguma pārtraukšana neatbrīvo Puses no to saistību izpildes, kas ir radušās </vt:lpstr>
    </vt:vector>
  </TitlesOfParts>
  <Company/>
  <LinksUpToDate>false</LinksUpToDate>
  <CharactersWithSpaces>15196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Vegnere</dc:creator>
  <cp:keywords/>
  <dc:description/>
  <cp:lastModifiedBy>lietotajs</cp:lastModifiedBy>
  <cp:revision>5</cp:revision>
  <dcterms:created xsi:type="dcterms:W3CDTF">2024-12-02T14:31:00Z</dcterms:created>
  <dcterms:modified xsi:type="dcterms:W3CDTF">2024-12-18T09:17:00Z</dcterms:modified>
</cp:coreProperties>
</file>