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D15F6" w14:textId="77777777" w:rsidR="006A2126" w:rsidRDefault="006A2126" w:rsidP="006A2126">
      <w:pPr>
        <w:widowControl w:val="0"/>
        <w:suppressAutoHyphens w:val="0"/>
        <w:adjustRightInd w:val="0"/>
        <w:jc w:val="right"/>
        <w:textAlignment w:val="baseline"/>
        <w:rPr>
          <w:b/>
          <w:lang w:eastAsia="x-none"/>
        </w:rPr>
      </w:pPr>
      <w:r>
        <w:rPr>
          <w:b/>
          <w:lang w:eastAsia="x-none"/>
        </w:rPr>
        <w:t>APSTIPRINĀTS</w:t>
      </w:r>
    </w:p>
    <w:p w14:paraId="62F04878" w14:textId="77777777" w:rsidR="006A2126" w:rsidRPr="004E258F" w:rsidRDefault="006A2126" w:rsidP="006A2126">
      <w:pPr>
        <w:widowControl w:val="0"/>
        <w:suppressAutoHyphens w:val="0"/>
        <w:adjustRightInd w:val="0"/>
        <w:jc w:val="right"/>
        <w:textAlignment w:val="baseline"/>
        <w:rPr>
          <w:lang w:eastAsia="x-none"/>
        </w:rPr>
      </w:pPr>
      <w:r w:rsidRPr="004E258F">
        <w:rPr>
          <w:lang w:eastAsia="x-none"/>
        </w:rPr>
        <w:t>Iepirkuma komisijas</w:t>
      </w:r>
    </w:p>
    <w:p w14:paraId="37191616" w14:textId="66210E94" w:rsidR="006A2126" w:rsidRDefault="006A2126" w:rsidP="006A2126">
      <w:pPr>
        <w:widowControl w:val="0"/>
        <w:suppressAutoHyphens w:val="0"/>
        <w:adjustRightInd w:val="0"/>
        <w:jc w:val="right"/>
        <w:textAlignment w:val="baseline"/>
        <w:rPr>
          <w:lang w:eastAsia="x-none"/>
        </w:rPr>
      </w:pPr>
      <w:r w:rsidRPr="004E258F">
        <w:rPr>
          <w:lang w:eastAsia="x-none"/>
        </w:rPr>
        <w:t>202</w:t>
      </w:r>
      <w:r w:rsidR="00230578">
        <w:rPr>
          <w:lang w:eastAsia="x-none"/>
        </w:rPr>
        <w:t>4</w:t>
      </w:r>
      <w:r w:rsidRPr="004E258F">
        <w:rPr>
          <w:lang w:eastAsia="x-none"/>
        </w:rPr>
        <w:t>.</w:t>
      </w:r>
      <w:r w:rsidR="00D20907">
        <w:rPr>
          <w:lang w:eastAsia="x-none"/>
        </w:rPr>
        <w:t xml:space="preserve"> </w:t>
      </w:r>
      <w:r w:rsidRPr="004E258F">
        <w:rPr>
          <w:lang w:eastAsia="x-none"/>
        </w:rPr>
        <w:t xml:space="preserve">gada </w:t>
      </w:r>
      <w:r w:rsidR="0012643A">
        <w:rPr>
          <w:lang w:eastAsia="x-none"/>
        </w:rPr>
        <w:t>5</w:t>
      </w:r>
      <w:r w:rsidR="0084004E">
        <w:rPr>
          <w:lang w:eastAsia="x-none"/>
        </w:rPr>
        <w:t>.</w:t>
      </w:r>
      <w:r w:rsidR="0012643A">
        <w:rPr>
          <w:lang w:eastAsia="x-none"/>
        </w:rPr>
        <w:t>augusta</w:t>
      </w:r>
      <w:r w:rsidR="00E30977">
        <w:rPr>
          <w:lang w:eastAsia="x-none"/>
        </w:rPr>
        <w:t xml:space="preserve"> </w:t>
      </w:r>
      <w:r w:rsidRPr="004E258F">
        <w:rPr>
          <w:lang w:eastAsia="x-none"/>
        </w:rPr>
        <w:t>sēdē</w:t>
      </w:r>
      <w:r>
        <w:rPr>
          <w:lang w:eastAsia="x-none"/>
        </w:rPr>
        <w:t>,</w:t>
      </w:r>
    </w:p>
    <w:p w14:paraId="58711272" w14:textId="67306B2A" w:rsidR="006A2126" w:rsidRPr="00662220" w:rsidRDefault="006A2126" w:rsidP="006A2126">
      <w:pPr>
        <w:widowControl w:val="0"/>
        <w:suppressAutoHyphens w:val="0"/>
        <w:adjustRightInd w:val="0"/>
        <w:jc w:val="right"/>
        <w:textAlignment w:val="baseline"/>
        <w:rPr>
          <w:lang w:eastAsia="en-US"/>
        </w:rPr>
      </w:pPr>
      <w:r w:rsidRPr="00662220">
        <w:rPr>
          <w:lang w:eastAsia="en-US"/>
        </w:rPr>
        <w:t>Protokols Nr.1</w:t>
      </w:r>
    </w:p>
    <w:p w14:paraId="04DD920F" w14:textId="77777777" w:rsidR="006A2126" w:rsidRDefault="006A2126" w:rsidP="006A2126">
      <w:pPr>
        <w:widowControl w:val="0"/>
        <w:suppressAutoHyphens w:val="0"/>
        <w:adjustRightInd w:val="0"/>
        <w:jc w:val="both"/>
        <w:textAlignment w:val="baseline"/>
        <w:rPr>
          <w:lang w:eastAsia="en-US"/>
        </w:rPr>
      </w:pPr>
    </w:p>
    <w:p w14:paraId="4338F97A" w14:textId="77777777" w:rsidR="006A2126" w:rsidRDefault="006A2126" w:rsidP="002E1D1C">
      <w:pPr>
        <w:widowControl w:val="0"/>
        <w:suppressAutoHyphens w:val="0"/>
        <w:adjustRightInd w:val="0"/>
        <w:textAlignment w:val="baseline"/>
        <w:outlineLvl w:val="1"/>
        <w:rPr>
          <w:sz w:val="28"/>
          <w:szCs w:val="28"/>
          <w:lang w:eastAsia="en-US"/>
        </w:rPr>
      </w:pPr>
      <w:bookmarkStart w:id="0" w:name="_Toc276564382"/>
    </w:p>
    <w:bookmarkEnd w:id="0"/>
    <w:p w14:paraId="7BC7A7B7" w14:textId="77777777" w:rsidR="006A2126" w:rsidRDefault="006A2126" w:rsidP="006A2126">
      <w:pPr>
        <w:widowControl w:val="0"/>
        <w:suppressAutoHyphens w:val="0"/>
        <w:adjustRightInd w:val="0"/>
        <w:textAlignment w:val="baseline"/>
        <w:outlineLvl w:val="1"/>
        <w:rPr>
          <w:lang w:eastAsia="en-US"/>
        </w:rPr>
      </w:pPr>
    </w:p>
    <w:p w14:paraId="357A14FD" w14:textId="77777777" w:rsidR="006A2126" w:rsidRDefault="006A2126" w:rsidP="006A2126">
      <w:pPr>
        <w:widowControl w:val="0"/>
        <w:suppressAutoHyphens w:val="0"/>
        <w:adjustRightInd w:val="0"/>
        <w:ind w:left="714" w:hanging="357"/>
        <w:jc w:val="center"/>
        <w:textAlignment w:val="baseline"/>
        <w:rPr>
          <w:b/>
          <w:lang w:eastAsia="en-US"/>
        </w:rPr>
      </w:pPr>
      <w:r>
        <w:rPr>
          <w:b/>
          <w:lang w:eastAsia="en-US"/>
        </w:rPr>
        <w:t>NOLIKUMA</w:t>
      </w:r>
    </w:p>
    <w:p w14:paraId="2783EAFB" w14:textId="77777777" w:rsidR="006A2126" w:rsidRDefault="006A2126" w:rsidP="006A2126">
      <w:pPr>
        <w:widowControl w:val="0"/>
        <w:suppressAutoHyphens w:val="0"/>
        <w:adjustRightInd w:val="0"/>
        <w:ind w:left="714" w:hanging="357"/>
        <w:jc w:val="center"/>
        <w:textAlignment w:val="baseline"/>
        <w:rPr>
          <w:lang w:eastAsia="en-US"/>
        </w:rPr>
      </w:pPr>
      <w:r>
        <w:rPr>
          <w:lang w:eastAsia="en-US"/>
        </w:rPr>
        <w:t>VISPĀRĪGĀS PRASĪBAS</w:t>
      </w:r>
    </w:p>
    <w:p w14:paraId="0ADA5416" w14:textId="77777777" w:rsidR="006A2126" w:rsidRDefault="006A2126" w:rsidP="00BA74B0">
      <w:pPr>
        <w:widowControl w:val="0"/>
        <w:suppressAutoHyphens w:val="0"/>
        <w:adjustRightInd w:val="0"/>
        <w:textAlignment w:val="baseline"/>
        <w:outlineLvl w:val="1"/>
        <w:rPr>
          <w:sz w:val="28"/>
          <w:szCs w:val="28"/>
          <w:lang w:eastAsia="en-US"/>
        </w:rPr>
      </w:pPr>
    </w:p>
    <w:p w14:paraId="74D88C9B" w14:textId="1D392E51" w:rsidR="006A2126" w:rsidRDefault="00EE1729" w:rsidP="00BA74B0">
      <w:pPr>
        <w:widowControl w:val="0"/>
        <w:suppressAutoHyphens w:val="0"/>
        <w:adjustRightInd w:val="0"/>
        <w:ind w:left="714" w:hanging="357"/>
        <w:jc w:val="center"/>
        <w:textAlignment w:val="baseline"/>
        <w:rPr>
          <w:sz w:val="28"/>
          <w:szCs w:val="28"/>
          <w:lang w:eastAsia="en-US"/>
        </w:rPr>
      </w:pPr>
      <w:r>
        <w:rPr>
          <w:sz w:val="28"/>
          <w:szCs w:val="28"/>
          <w:lang w:eastAsia="en-US"/>
        </w:rPr>
        <w:t>I</w:t>
      </w:r>
      <w:r w:rsidR="006A2126">
        <w:rPr>
          <w:sz w:val="28"/>
          <w:szCs w:val="28"/>
          <w:lang w:eastAsia="en-US"/>
        </w:rPr>
        <w:t xml:space="preserve">epirkumam PIL </w:t>
      </w:r>
      <w:r w:rsidR="0012643A">
        <w:rPr>
          <w:sz w:val="28"/>
          <w:szCs w:val="28"/>
          <w:lang w:eastAsia="en-US"/>
        </w:rPr>
        <w:t>9.panta</w:t>
      </w:r>
      <w:r w:rsidR="006A2126">
        <w:rPr>
          <w:sz w:val="28"/>
          <w:szCs w:val="28"/>
          <w:lang w:eastAsia="en-US"/>
        </w:rPr>
        <w:t xml:space="preserve"> kārtībā</w:t>
      </w:r>
    </w:p>
    <w:p w14:paraId="3297147D" w14:textId="77777777" w:rsidR="006A2126" w:rsidRDefault="006A2126" w:rsidP="00BA74B0">
      <w:pPr>
        <w:widowControl w:val="0"/>
        <w:suppressAutoHyphens w:val="0"/>
        <w:adjustRightInd w:val="0"/>
        <w:ind w:left="714" w:hanging="357"/>
        <w:jc w:val="center"/>
        <w:textAlignment w:val="baseline"/>
        <w:rPr>
          <w:lang w:eastAsia="en-US"/>
        </w:rPr>
      </w:pPr>
    </w:p>
    <w:p w14:paraId="68F9D4C0" w14:textId="77777777" w:rsidR="009E5741" w:rsidRPr="008901CE" w:rsidRDefault="009E5741" w:rsidP="009E5741">
      <w:pPr>
        <w:jc w:val="right"/>
        <w:rPr>
          <w:rFonts w:eastAsia="Calibri"/>
          <w:b/>
          <w:bCs/>
          <w:color w:val="000000"/>
          <w:sz w:val="20"/>
          <w:szCs w:val="20"/>
          <w:lang w:eastAsia="lv-LV"/>
        </w:rPr>
      </w:pPr>
      <w:r>
        <w:rPr>
          <w:rFonts w:eastAsia="Calibri"/>
          <w:b/>
          <w:bCs/>
          <w:color w:val="000000"/>
          <w:sz w:val="20"/>
          <w:szCs w:val="20"/>
          <w:lang w:eastAsia="lv-LV"/>
        </w:rPr>
        <w:t xml:space="preserve"> </w:t>
      </w:r>
    </w:p>
    <w:p w14:paraId="5363C5AE" w14:textId="0B0F3ED4" w:rsidR="009E5741" w:rsidRPr="00F56E49" w:rsidRDefault="009E5741" w:rsidP="0012643A">
      <w:pPr>
        <w:pBdr>
          <w:top w:val="nil"/>
          <w:left w:val="nil"/>
          <w:bottom w:val="nil"/>
          <w:right w:val="nil"/>
          <w:between w:val="nil"/>
          <w:bar w:val="nil"/>
        </w:pBdr>
        <w:jc w:val="center"/>
        <w:rPr>
          <w:rFonts w:eastAsia="Calibri"/>
          <w:b/>
          <w:color w:val="000000"/>
          <w:sz w:val="28"/>
          <w:szCs w:val="28"/>
          <w:lang w:eastAsia="lv-LV"/>
        </w:rPr>
      </w:pPr>
      <w:r w:rsidRPr="009E5741">
        <w:rPr>
          <w:rFonts w:eastAsia="Calibri"/>
          <w:b/>
          <w:bCs/>
          <w:color w:val="000000"/>
          <w:sz w:val="28"/>
          <w:szCs w:val="28"/>
          <w:lang w:eastAsia="lv-LV"/>
        </w:rPr>
        <w:t>„</w:t>
      </w:r>
      <w:r w:rsidR="0012643A" w:rsidRPr="00371C29">
        <w:rPr>
          <w:rFonts w:eastAsia="Arial Unicode MS"/>
          <w:b/>
          <w:color w:val="000000"/>
          <w:sz w:val="28"/>
          <w:szCs w:val="28"/>
          <w:bdr w:val="none" w:sz="0" w:space="0" w:color="auto" w:frame="1"/>
          <w:lang w:eastAsia="lv-LV"/>
        </w:rPr>
        <w:t>Mēbeļu, iekārtu un laboratorijas iekārtu pārvietošana</w:t>
      </w:r>
      <w:r w:rsidRPr="009E5741">
        <w:rPr>
          <w:rFonts w:eastAsia="Calibri"/>
          <w:b/>
          <w:bCs/>
          <w:color w:val="000000"/>
          <w:sz w:val="28"/>
          <w:szCs w:val="28"/>
          <w:lang w:eastAsia="lv-LV"/>
        </w:rPr>
        <w:t>”</w:t>
      </w:r>
    </w:p>
    <w:p w14:paraId="5EA5ADAF" w14:textId="77777777" w:rsidR="006A2126" w:rsidRDefault="006A2126" w:rsidP="00EE1729">
      <w:pPr>
        <w:widowControl w:val="0"/>
        <w:suppressAutoHyphens w:val="0"/>
        <w:adjustRightInd w:val="0"/>
        <w:textAlignment w:val="baseline"/>
        <w:rPr>
          <w:lang w:eastAsia="en-US"/>
        </w:rPr>
      </w:pPr>
    </w:p>
    <w:p w14:paraId="1504F1D0" w14:textId="48C057D2" w:rsidR="006A2126" w:rsidRDefault="006A2126" w:rsidP="006A2126">
      <w:pPr>
        <w:widowControl w:val="0"/>
        <w:suppressAutoHyphens w:val="0"/>
        <w:adjustRightInd w:val="0"/>
        <w:ind w:left="714" w:hanging="357"/>
        <w:jc w:val="center"/>
        <w:textAlignment w:val="baseline"/>
        <w:rPr>
          <w:lang w:eastAsia="en-US"/>
        </w:rPr>
      </w:pPr>
      <w:r>
        <w:rPr>
          <w:lang w:eastAsia="en-US"/>
        </w:rPr>
        <w:t>Iepirkuma identifikācijas numurs VTEB/202</w:t>
      </w:r>
      <w:r w:rsidR="006516DA">
        <w:rPr>
          <w:lang w:eastAsia="en-US"/>
        </w:rPr>
        <w:t>4</w:t>
      </w:r>
      <w:r w:rsidR="009E5741">
        <w:rPr>
          <w:lang w:eastAsia="en-US"/>
        </w:rPr>
        <w:t>/</w:t>
      </w:r>
      <w:r w:rsidR="0012643A">
        <w:rPr>
          <w:lang w:eastAsia="en-US"/>
        </w:rPr>
        <w:t>7</w:t>
      </w:r>
    </w:p>
    <w:p w14:paraId="79BD66DD" w14:textId="77777777" w:rsidR="006A2126" w:rsidRDefault="006A2126" w:rsidP="006A2126">
      <w:pPr>
        <w:widowControl w:val="0"/>
        <w:suppressAutoHyphens w:val="0"/>
        <w:adjustRightInd w:val="0"/>
        <w:ind w:left="714" w:hanging="357"/>
        <w:textAlignment w:val="baseline"/>
        <w:rPr>
          <w:sz w:val="28"/>
          <w:szCs w:val="28"/>
          <w:lang w:eastAsia="en-US"/>
        </w:rPr>
      </w:pPr>
    </w:p>
    <w:p w14:paraId="7220363A" w14:textId="77777777" w:rsidR="006A2126" w:rsidRDefault="006A2126" w:rsidP="006A2126">
      <w:pPr>
        <w:widowControl w:val="0"/>
        <w:suppressAutoHyphens w:val="0"/>
        <w:adjustRightInd w:val="0"/>
        <w:ind w:left="714" w:hanging="357"/>
        <w:textAlignment w:val="baseline"/>
        <w:rPr>
          <w:sz w:val="28"/>
          <w:szCs w:val="28"/>
          <w:lang w:eastAsia="en-US"/>
        </w:rPr>
      </w:pPr>
    </w:p>
    <w:p w14:paraId="58CD3858" w14:textId="77777777" w:rsidR="006A2126" w:rsidRDefault="006A2126" w:rsidP="006A2126">
      <w:pPr>
        <w:widowControl w:val="0"/>
        <w:suppressAutoHyphens w:val="0"/>
        <w:adjustRightInd w:val="0"/>
        <w:ind w:left="714" w:hanging="357"/>
        <w:jc w:val="center"/>
        <w:textAlignment w:val="baseline"/>
        <w:rPr>
          <w:lang w:eastAsia="en-US"/>
        </w:rPr>
      </w:pPr>
    </w:p>
    <w:p w14:paraId="53F769C0" w14:textId="77777777" w:rsidR="006A2126" w:rsidRDefault="006A2126" w:rsidP="006A2126">
      <w:pPr>
        <w:widowControl w:val="0"/>
        <w:suppressAutoHyphens w:val="0"/>
        <w:adjustRightInd w:val="0"/>
        <w:ind w:left="714" w:hanging="357"/>
        <w:jc w:val="both"/>
        <w:textAlignment w:val="baseline"/>
        <w:rPr>
          <w:lang w:eastAsia="en-US"/>
        </w:rPr>
      </w:pPr>
    </w:p>
    <w:p w14:paraId="55A0C629" w14:textId="77777777" w:rsidR="006A2126" w:rsidRDefault="006A2126" w:rsidP="006A2126">
      <w:pPr>
        <w:widowControl w:val="0"/>
        <w:suppressAutoHyphens w:val="0"/>
        <w:adjustRightInd w:val="0"/>
        <w:ind w:left="714" w:hanging="357"/>
        <w:jc w:val="both"/>
        <w:textAlignment w:val="baseline"/>
        <w:rPr>
          <w:lang w:eastAsia="en-US"/>
        </w:rPr>
      </w:pPr>
    </w:p>
    <w:p w14:paraId="13DF03D1" w14:textId="77777777" w:rsidR="006A2126" w:rsidRDefault="006A2126" w:rsidP="006A2126">
      <w:pPr>
        <w:widowControl w:val="0"/>
        <w:suppressAutoHyphens w:val="0"/>
        <w:adjustRightInd w:val="0"/>
        <w:ind w:left="714" w:hanging="357"/>
        <w:jc w:val="both"/>
        <w:textAlignment w:val="baseline"/>
        <w:rPr>
          <w:lang w:eastAsia="en-US"/>
        </w:rPr>
      </w:pPr>
    </w:p>
    <w:p w14:paraId="6DA21222" w14:textId="77777777" w:rsidR="006A2126" w:rsidRDefault="006A2126" w:rsidP="006A2126">
      <w:pPr>
        <w:widowControl w:val="0"/>
        <w:suppressAutoHyphens w:val="0"/>
        <w:adjustRightInd w:val="0"/>
        <w:ind w:left="714" w:hanging="357"/>
        <w:jc w:val="both"/>
        <w:textAlignment w:val="baseline"/>
        <w:rPr>
          <w:lang w:eastAsia="en-US"/>
        </w:rPr>
      </w:pPr>
    </w:p>
    <w:p w14:paraId="7D9E9ECE" w14:textId="77777777" w:rsidR="006A2126" w:rsidRDefault="006A2126" w:rsidP="006A2126">
      <w:pPr>
        <w:widowControl w:val="0"/>
        <w:suppressAutoHyphens w:val="0"/>
        <w:adjustRightInd w:val="0"/>
        <w:ind w:left="714" w:hanging="357"/>
        <w:jc w:val="both"/>
        <w:textAlignment w:val="baseline"/>
        <w:rPr>
          <w:lang w:eastAsia="en-US"/>
        </w:rPr>
      </w:pPr>
    </w:p>
    <w:p w14:paraId="493F39CC" w14:textId="77777777" w:rsidR="006A2126" w:rsidRDefault="006A2126" w:rsidP="006A2126">
      <w:pPr>
        <w:widowControl w:val="0"/>
        <w:suppressAutoHyphens w:val="0"/>
        <w:adjustRightInd w:val="0"/>
        <w:ind w:left="714" w:hanging="357"/>
        <w:jc w:val="both"/>
        <w:textAlignment w:val="baseline"/>
        <w:rPr>
          <w:lang w:eastAsia="en-US"/>
        </w:rPr>
      </w:pPr>
    </w:p>
    <w:p w14:paraId="199935C8" w14:textId="77777777" w:rsidR="006A2126" w:rsidRDefault="006A2126" w:rsidP="006A2126">
      <w:pPr>
        <w:widowControl w:val="0"/>
        <w:suppressAutoHyphens w:val="0"/>
        <w:adjustRightInd w:val="0"/>
        <w:ind w:left="714" w:hanging="357"/>
        <w:jc w:val="both"/>
        <w:textAlignment w:val="baseline"/>
        <w:rPr>
          <w:lang w:eastAsia="en-US"/>
        </w:rPr>
      </w:pPr>
    </w:p>
    <w:p w14:paraId="25B0F800" w14:textId="77777777" w:rsidR="006A2126" w:rsidRDefault="006A2126" w:rsidP="006A2126">
      <w:pPr>
        <w:widowControl w:val="0"/>
        <w:suppressAutoHyphens w:val="0"/>
        <w:adjustRightInd w:val="0"/>
        <w:ind w:left="714" w:hanging="357"/>
        <w:jc w:val="both"/>
        <w:textAlignment w:val="baseline"/>
        <w:rPr>
          <w:lang w:eastAsia="en-US"/>
        </w:rPr>
      </w:pPr>
    </w:p>
    <w:p w14:paraId="1126D046" w14:textId="77777777" w:rsidR="006A2126" w:rsidRDefault="006A2126" w:rsidP="006A2126">
      <w:pPr>
        <w:widowControl w:val="0"/>
        <w:suppressAutoHyphens w:val="0"/>
        <w:adjustRightInd w:val="0"/>
        <w:ind w:left="714" w:hanging="357"/>
        <w:jc w:val="both"/>
        <w:textAlignment w:val="baseline"/>
        <w:rPr>
          <w:lang w:eastAsia="en-US"/>
        </w:rPr>
      </w:pPr>
    </w:p>
    <w:p w14:paraId="1910D0B8" w14:textId="77777777" w:rsidR="006A2126" w:rsidRDefault="006A2126" w:rsidP="006A2126">
      <w:pPr>
        <w:widowControl w:val="0"/>
        <w:suppressAutoHyphens w:val="0"/>
        <w:adjustRightInd w:val="0"/>
        <w:ind w:left="714" w:hanging="357"/>
        <w:jc w:val="both"/>
        <w:textAlignment w:val="baseline"/>
        <w:rPr>
          <w:lang w:eastAsia="en-US"/>
        </w:rPr>
      </w:pPr>
    </w:p>
    <w:p w14:paraId="3523DAAB" w14:textId="77777777" w:rsidR="006A2126" w:rsidRDefault="006A2126" w:rsidP="006A2126">
      <w:pPr>
        <w:widowControl w:val="0"/>
        <w:suppressAutoHyphens w:val="0"/>
        <w:adjustRightInd w:val="0"/>
        <w:ind w:left="714" w:hanging="357"/>
        <w:jc w:val="both"/>
        <w:textAlignment w:val="baseline"/>
        <w:rPr>
          <w:lang w:eastAsia="en-US"/>
        </w:rPr>
      </w:pPr>
    </w:p>
    <w:p w14:paraId="3B8891F6" w14:textId="77777777" w:rsidR="006A2126" w:rsidRDefault="006A2126" w:rsidP="006A2126">
      <w:pPr>
        <w:widowControl w:val="0"/>
        <w:suppressAutoHyphens w:val="0"/>
        <w:adjustRightInd w:val="0"/>
        <w:ind w:left="714" w:hanging="357"/>
        <w:jc w:val="both"/>
        <w:textAlignment w:val="baseline"/>
        <w:rPr>
          <w:lang w:eastAsia="en-US"/>
        </w:rPr>
      </w:pPr>
    </w:p>
    <w:p w14:paraId="01545AEB" w14:textId="77777777" w:rsidR="006A2126" w:rsidRDefault="006A2126" w:rsidP="006A2126">
      <w:pPr>
        <w:widowControl w:val="0"/>
        <w:suppressAutoHyphens w:val="0"/>
        <w:adjustRightInd w:val="0"/>
        <w:ind w:left="714" w:hanging="357"/>
        <w:jc w:val="both"/>
        <w:textAlignment w:val="baseline"/>
        <w:rPr>
          <w:lang w:eastAsia="en-US"/>
        </w:rPr>
      </w:pPr>
    </w:p>
    <w:p w14:paraId="1C30A6F7" w14:textId="77777777" w:rsidR="006A2126" w:rsidRDefault="006A2126" w:rsidP="006A2126">
      <w:pPr>
        <w:widowControl w:val="0"/>
        <w:suppressAutoHyphens w:val="0"/>
        <w:adjustRightInd w:val="0"/>
        <w:ind w:left="714" w:hanging="357"/>
        <w:jc w:val="both"/>
        <w:textAlignment w:val="baseline"/>
        <w:rPr>
          <w:lang w:eastAsia="en-US"/>
        </w:rPr>
      </w:pPr>
    </w:p>
    <w:p w14:paraId="1182110D" w14:textId="77777777" w:rsidR="006A2126" w:rsidRDefault="006A2126" w:rsidP="006A2126">
      <w:pPr>
        <w:widowControl w:val="0"/>
        <w:suppressAutoHyphens w:val="0"/>
        <w:adjustRightInd w:val="0"/>
        <w:ind w:left="714" w:hanging="357"/>
        <w:jc w:val="both"/>
        <w:textAlignment w:val="baseline"/>
        <w:rPr>
          <w:lang w:eastAsia="en-US"/>
        </w:rPr>
      </w:pPr>
    </w:p>
    <w:p w14:paraId="45D4CAFE" w14:textId="77777777" w:rsidR="006A2126" w:rsidRDefault="006A2126" w:rsidP="006A2126">
      <w:pPr>
        <w:widowControl w:val="0"/>
        <w:suppressAutoHyphens w:val="0"/>
        <w:adjustRightInd w:val="0"/>
        <w:ind w:left="714" w:hanging="357"/>
        <w:jc w:val="both"/>
        <w:textAlignment w:val="baseline"/>
        <w:rPr>
          <w:lang w:eastAsia="en-US"/>
        </w:rPr>
      </w:pPr>
    </w:p>
    <w:p w14:paraId="0F7C5B5D" w14:textId="77777777" w:rsidR="006A2126" w:rsidRDefault="006A2126" w:rsidP="006A2126">
      <w:pPr>
        <w:widowControl w:val="0"/>
        <w:suppressAutoHyphens w:val="0"/>
        <w:adjustRightInd w:val="0"/>
        <w:jc w:val="both"/>
        <w:textAlignment w:val="baseline"/>
        <w:rPr>
          <w:lang w:eastAsia="en-US"/>
        </w:rPr>
      </w:pPr>
    </w:p>
    <w:p w14:paraId="30C9BBEE" w14:textId="77777777" w:rsidR="009E5741" w:rsidRDefault="009E5741" w:rsidP="006A2126">
      <w:pPr>
        <w:widowControl w:val="0"/>
        <w:suppressAutoHyphens w:val="0"/>
        <w:adjustRightInd w:val="0"/>
        <w:ind w:left="714" w:hanging="357"/>
        <w:jc w:val="center"/>
        <w:textAlignment w:val="baseline"/>
        <w:rPr>
          <w:lang w:eastAsia="en-US"/>
        </w:rPr>
      </w:pPr>
    </w:p>
    <w:p w14:paraId="463B5554" w14:textId="77777777" w:rsidR="009E5741" w:rsidRDefault="009E5741" w:rsidP="006A2126">
      <w:pPr>
        <w:widowControl w:val="0"/>
        <w:suppressAutoHyphens w:val="0"/>
        <w:adjustRightInd w:val="0"/>
        <w:ind w:left="714" w:hanging="357"/>
        <w:jc w:val="center"/>
        <w:textAlignment w:val="baseline"/>
        <w:rPr>
          <w:lang w:eastAsia="en-US"/>
        </w:rPr>
      </w:pPr>
    </w:p>
    <w:p w14:paraId="6D45565F" w14:textId="77777777" w:rsidR="009E5741" w:rsidRDefault="009E5741" w:rsidP="006A2126">
      <w:pPr>
        <w:widowControl w:val="0"/>
        <w:suppressAutoHyphens w:val="0"/>
        <w:adjustRightInd w:val="0"/>
        <w:ind w:left="714" w:hanging="357"/>
        <w:jc w:val="center"/>
        <w:textAlignment w:val="baseline"/>
        <w:rPr>
          <w:lang w:eastAsia="en-US"/>
        </w:rPr>
      </w:pPr>
    </w:p>
    <w:p w14:paraId="180F7912" w14:textId="77777777" w:rsidR="009E5741" w:rsidRDefault="009E5741" w:rsidP="006A2126">
      <w:pPr>
        <w:widowControl w:val="0"/>
        <w:suppressAutoHyphens w:val="0"/>
        <w:adjustRightInd w:val="0"/>
        <w:ind w:left="714" w:hanging="357"/>
        <w:jc w:val="center"/>
        <w:textAlignment w:val="baseline"/>
        <w:rPr>
          <w:lang w:eastAsia="en-US"/>
        </w:rPr>
      </w:pPr>
    </w:p>
    <w:p w14:paraId="24A45313" w14:textId="77777777" w:rsidR="009E5741" w:rsidRDefault="009E5741" w:rsidP="006A2126">
      <w:pPr>
        <w:widowControl w:val="0"/>
        <w:suppressAutoHyphens w:val="0"/>
        <w:adjustRightInd w:val="0"/>
        <w:ind w:left="714" w:hanging="357"/>
        <w:jc w:val="center"/>
        <w:textAlignment w:val="baseline"/>
        <w:rPr>
          <w:lang w:eastAsia="en-US"/>
        </w:rPr>
      </w:pPr>
    </w:p>
    <w:p w14:paraId="4F13C7D5" w14:textId="77777777" w:rsidR="009E5741" w:rsidRDefault="009E5741" w:rsidP="006A2126">
      <w:pPr>
        <w:widowControl w:val="0"/>
        <w:suppressAutoHyphens w:val="0"/>
        <w:adjustRightInd w:val="0"/>
        <w:ind w:left="714" w:hanging="357"/>
        <w:jc w:val="center"/>
        <w:textAlignment w:val="baseline"/>
        <w:rPr>
          <w:lang w:eastAsia="en-US"/>
        </w:rPr>
      </w:pPr>
    </w:p>
    <w:p w14:paraId="44E61E9B" w14:textId="77777777" w:rsidR="009E5741" w:rsidRDefault="009E5741" w:rsidP="006A2126">
      <w:pPr>
        <w:widowControl w:val="0"/>
        <w:suppressAutoHyphens w:val="0"/>
        <w:adjustRightInd w:val="0"/>
        <w:ind w:left="714" w:hanging="357"/>
        <w:jc w:val="center"/>
        <w:textAlignment w:val="baseline"/>
        <w:rPr>
          <w:lang w:eastAsia="en-US"/>
        </w:rPr>
      </w:pPr>
    </w:p>
    <w:p w14:paraId="4B30ED2F" w14:textId="77777777" w:rsidR="009E5741" w:rsidRDefault="009E5741" w:rsidP="006A2126">
      <w:pPr>
        <w:widowControl w:val="0"/>
        <w:suppressAutoHyphens w:val="0"/>
        <w:adjustRightInd w:val="0"/>
        <w:ind w:left="714" w:hanging="357"/>
        <w:jc w:val="center"/>
        <w:textAlignment w:val="baseline"/>
        <w:rPr>
          <w:lang w:eastAsia="en-US"/>
        </w:rPr>
      </w:pPr>
    </w:p>
    <w:p w14:paraId="2F080BDA" w14:textId="77777777" w:rsidR="009E5741" w:rsidRDefault="009E5741" w:rsidP="006A2126">
      <w:pPr>
        <w:widowControl w:val="0"/>
        <w:suppressAutoHyphens w:val="0"/>
        <w:adjustRightInd w:val="0"/>
        <w:ind w:left="714" w:hanging="357"/>
        <w:jc w:val="center"/>
        <w:textAlignment w:val="baseline"/>
        <w:rPr>
          <w:lang w:eastAsia="en-US"/>
        </w:rPr>
      </w:pPr>
    </w:p>
    <w:p w14:paraId="62BB73A0" w14:textId="77777777" w:rsidR="009E5741" w:rsidRDefault="009E5741" w:rsidP="006A2126">
      <w:pPr>
        <w:widowControl w:val="0"/>
        <w:suppressAutoHyphens w:val="0"/>
        <w:adjustRightInd w:val="0"/>
        <w:ind w:left="714" w:hanging="357"/>
        <w:jc w:val="center"/>
        <w:textAlignment w:val="baseline"/>
        <w:rPr>
          <w:lang w:eastAsia="en-US"/>
        </w:rPr>
      </w:pPr>
    </w:p>
    <w:p w14:paraId="4C4F9B43" w14:textId="6664281C" w:rsidR="006A2126" w:rsidRDefault="006A2126" w:rsidP="006A2126">
      <w:pPr>
        <w:widowControl w:val="0"/>
        <w:suppressAutoHyphens w:val="0"/>
        <w:adjustRightInd w:val="0"/>
        <w:ind w:left="714" w:hanging="357"/>
        <w:jc w:val="center"/>
        <w:textAlignment w:val="baseline"/>
        <w:rPr>
          <w:lang w:eastAsia="en-US"/>
        </w:rPr>
      </w:pPr>
      <w:r>
        <w:rPr>
          <w:lang w:eastAsia="en-US"/>
        </w:rPr>
        <w:t>Rīga, 202</w:t>
      </w:r>
      <w:r w:rsidR="006516DA">
        <w:rPr>
          <w:lang w:eastAsia="en-US"/>
        </w:rPr>
        <w:t>4</w:t>
      </w:r>
    </w:p>
    <w:p w14:paraId="7D518847" w14:textId="03D7226B" w:rsidR="00B76034" w:rsidRPr="00B76034" w:rsidRDefault="006A2126" w:rsidP="00B76034">
      <w:pPr>
        <w:suppressAutoHyphens w:val="0"/>
        <w:rPr>
          <w:b/>
          <w:bCs/>
          <w:lang w:eastAsia="en-US"/>
        </w:rPr>
      </w:pPr>
      <w:r>
        <w:rPr>
          <w:lang w:eastAsia="en-US"/>
        </w:rPr>
        <w:br w:type="page"/>
      </w:r>
    </w:p>
    <w:p w14:paraId="3BE60EEB" w14:textId="6F501C90" w:rsidR="00B76034" w:rsidRPr="00661A0F" w:rsidRDefault="00B76034" w:rsidP="00C0046A">
      <w:pPr>
        <w:pStyle w:val="Sarakstarindkopa"/>
        <w:keepNext/>
        <w:numPr>
          <w:ilvl w:val="0"/>
          <w:numId w:val="2"/>
        </w:numPr>
        <w:tabs>
          <w:tab w:val="left" w:pos="851"/>
        </w:tabs>
        <w:spacing w:after="0" w:line="240" w:lineRule="auto"/>
        <w:ind w:left="284" w:hanging="284"/>
        <w:outlineLvl w:val="0"/>
        <w:rPr>
          <w:rFonts w:ascii="Times New Roman" w:hAnsi="Times New Roman"/>
          <w:b/>
          <w:bCs/>
          <w:sz w:val="28"/>
          <w:szCs w:val="28"/>
        </w:rPr>
      </w:pPr>
      <w:bookmarkStart w:id="1" w:name="_Toc482707349"/>
      <w:r w:rsidRPr="00661A0F">
        <w:rPr>
          <w:rFonts w:ascii="Times New Roman" w:hAnsi="Times New Roman"/>
          <w:b/>
          <w:bCs/>
          <w:sz w:val="28"/>
          <w:szCs w:val="28"/>
        </w:rPr>
        <w:lastRenderedPageBreak/>
        <w:t>Vispārīgā informācija</w:t>
      </w:r>
      <w:bookmarkEnd w:id="1"/>
    </w:p>
    <w:p w14:paraId="6F64BB44" w14:textId="77777777" w:rsidR="00B76034" w:rsidRPr="00EB5F3F" w:rsidRDefault="00B76034" w:rsidP="00B76034">
      <w:pPr>
        <w:pStyle w:val="Sarakstarindkopa"/>
        <w:keepNext/>
        <w:tabs>
          <w:tab w:val="left" w:pos="851"/>
        </w:tabs>
        <w:spacing w:after="0" w:line="240" w:lineRule="auto"/>
        <w:ind w:left="360"/>
        <w:outlineLvl w:val="0"/>
        <w:rPr>
          <w:rFonts w:ascii="Times New Roman" w:hAnsi="Times New Roman"/>
          <w:b/>
          <w:bCs/>
          <w:sz w:val="24"/>
          <w:szCs w:val="24"/>
        </w:rPr>
      </w:pPr>
    </w:p>
    <w:p w14:paraId="48987DCD" w14:textId="7C5CA6DA" w:rsidR="008C499B" w:rsidRDefault="00EB5F3F" w:rsidP="008C499B">
      <w:pPr>
        <w:pStyle w:val="Sarakstarindkopa"/>
        <w:numPr>
          <w:ilvl w:val="1"/>
          <w:numId w:val="2"/>
        </w:numPr>
        <w:tabs>
          <w:tab w:val="left" w:pos="426"/>
        </w:tabs>
        <w:spacing w:before="60" w:after="60" w:line="240" w:lineRule="auto"/>
        <w:ind w:right="12"/>
        <w:contextualSpacing w:val="0"/>
        <w:rPr>
          <w:rFonts w:ascii="Times New Roman" w:hAnsi="Times New Roman"/>
          <w:sz w:val="24"/>
          <w:szCs w:val="24"/>
        </w:rPr>
      </w:pPr>
      <w:r w:rsidRPr="00EB5F3F">
        <w:rPr>
          <w:rFonts w:ascii="Times New Roman" w:hAnsi="Times New Roman"/>
          <w:b/>
          <w:spacing w:val="-3"/>
          <w:sz w:val="24"/>
          <w:szCs w:val="24"/>
        </w:rPr>
        <w:t>I</w:t>
      </w:r>
      <w:r w:rsidRPr="00EB5F3F">
        <w:rPr>
          <w:rFonts w:ascii="Times New Roman" w:hAnsi="Times New Roman"/>
          <w:b/>
          <w:spacing w:val="1"/>
          <w:sz w:val="24"/>
          <w:szCs w:val="24"/>
        </w:rPr>
        <w:t>e</w:t>
      </w:r>
      <w:r w:rsidRPr="00EB5F3F">
        <w:rPr>
          <w:rFonts w:ascii="Times New Roman" w:hAnsi="Times New Roman"/>
          <w:b/>
          <w:sz w:val="24"/>
          <w:szCs w:val="24"/>
        </w:rPr>
        <w:t>pirkuma procedūras veids, nosaukums</w:t>
      </w:r>
      <w:r w:rsidR="004C23A8">
        <w:rPr>
          <w:rFonts w:ascii="Times New Roman" w:hAnsi="Times New Roman"/>
          <w:b/>
          <w:sz w:val="24"/>
          <w:szCs w:val="24"/>
        </w:rPr>
        <w:t>,</w:t>
      </w:r>
      <w:r w:rsidR="004C23A8" w:rsidRPr="004C23A8">
        <w:rPr>
          <w:rFonts w:ascii="Times New Roman" w:hAnsi="Times New Roman"/>
          <w:b/>
          <w:sz w:val="24"/>
          <w:szCs w:val="24"/>
        </w:rPr>
        <w:t xml:space="preserve"> </w:t>
      </w:r>
      <w:r w:rsidR="004C23A8" w:rsidRPr="00EB5F3F">
        <w:rPr>
          <w:rFonts w:ascii="Times New Roman" w:hAnsi="Times New Roman"/>
          <w:b/>
          <w:sz w:val="24"/>
          <w:szCs w:val="24"/>
        </w:rPr>
        <w:t>identifikācijas numurs</w:t>
      </w:r>
      <w:r w:rsidRPr="00EB5F3F">
        <w:rPr>
          <w:rFonts w:ascii="Times New Roman" w:hAnsi="Times New Roman"/>
          <w:b/>
          <w:sz w:val="24"/>
          <w:szCs w:val="24"/>
        </w:rPr>
        <w:t>:</w:t>
      </w:r>
      <w:r w:rsidRPr="00EB5F3F">
        <w:rPr>
          <w:rFonts w:ascii="Times New Roman" w:hAnsi="Times New Roman"/>
          <w:sz w:val="24"/>
          <w:szCs w:val="24"/>
        </w:rPr>
        <w:t xml:space="preserve"> </w:t>
      </w:r>
    </w:p>
    <w:p w14:paraId="623E4ABE" w14:textId="15F5EF61" w:rsidR="008C499B" w:rsidRPr="008C499B" w:rsidRDefault="006A2126">
      <w:pPr>
        <w:pStyle w:val="Sarakstarindkopa"/>
        <w:numPr>
          <w:ilvl w:val="2"/>
          <w:numId w:val="16"/>
        </w:numPr>
        <w:tabs>
          <w:tab w:val="left" w:pos="426"/>
        </w:tabs>
        <w:spacing w:before="60" w:after="60" w:line="240" w:lineRule="auto"/>
        <w:ind w:left="851" w:right="12" w:hanging="567"/>
        <w:contextualSpacing w:val="0"/>
        <w:jc w:val="both"/>
        <w:rPr>
          <w:rFonts w:ascii="Times New Roman" w:hAnsi="Times New Roman"/>
          <w:sz w:val="24"/>
          <w:szCs w:val="24"/>
        </w:rPr>
      </w:pPr>
      <w:r w:rsidRPr="008C499B">
        <w:rPr>
          <w:rFonts w:ascii="Times New Roman" w:hAnsi="Times New Roman"/>
          <w:sz w:val="24"/>
          <w:szCs w:val="24"/>
        </w:rPr>
        <w:t>Iepirkuma procedūru – iepirkumu</w:t>
      </w:r>
      <w:r w:rsidR="00EB5F3F" w:rsidRPr="008C499B">
        <w:rPr>
          <w:rFonts w:ascii="Times New Roman" w:hAnsi="Times New Roman"/>
          <w:sz w:val="24"/>
          <w:szCs w:val="24"/>
        </w:rPr>
        <w:t>: v</w:t>
      </w:r>
      <w:r w:rsidRPr="008C499B">
        <w:rPr>
          <w:rFonts w:ascii="Times New Roman" w:hAnsi="Times New Roman"/>
          <w:sz w:val="24"/>
          <w:szCs w:val="24"/>
        </w:rPr>
        <w:t xml:space="preserve">eic saskaņā ar Publisko iepirkumu likuma </w:t>
      </w:r>
      <w:r w:rsidR="0012643A">
        <w:rPr>
          <w:rFonts w:ascii="Times New Roman" w:hAnsi="Times New Roman"/>
          <w:sz w:val="24"/>
          <w:szCs w:val="24"/>
        </w:rPr>
        <w:t>9.panta kārtībā</w:t>
      </w:r>
      <w:r w:rsidR="006B43B6" w:rsidRPr="008C499B">
        <w:rPr>
          <w:rFonts w:ascii="Times New Roman" w:hAnsi="Times New Roman"/>
          <w:sz w:val="24"/>
          <w:szCs w:val="24"/>
        </w:rPr>
        <w:t xml:space="preserve"> </w:t>
      </w:r>
      <w:r w:rsidRPr="008C499B">
        <w:rPr>
          <w:rFonts w:ascii="Times New Roman" w:hAnsi="Times New Roman"/>
          <w:sz w:val="24"/>
          <w:szCs w:val="24"/>
        </w:rPr>
        <w:t>(turpmāk –</w:t>
      </w:r>
      <w:r w:rsidR="004E258F" w:rsidRPr="008C499B">
        <w:rPr>
          <w:rFonts w:ascii="Times New Roman" w:hAnsi="Times New Roman"/>
          <w:sz w:val="24"/>
          <w:szCs w:val="24"/>
        </w:rPr>
        <w:t xml:space="preserve"> </w:t>
      </w:r>
      <w:r w:rsidRPr="008C499B">
        <w:rPr>
          <w:rFonts w:ascii="Times New Roman" w:hAnsi="Times New Roman"/>
          <w:sz w:val="24"/>
          <w:szCs w:val="24"/>
        </w:rPr>
        <w:t>Iepirkums) un šo nolikumu (turpmāk – Nolikums) Valsts tiesu ekspertīžu biroja (turpmāk – VTEB/ Pasūtītājs) vajadzībām</w:t>
      </w:r>
      <w:r w:rsidR="00455589" w:rsidRPr="008C499B">
        <w:rPr>
          <w:rFonts w:ascii="Times New Roman" w:hAnsi="Times New Roman"/>
          <w:sz w:val="24"/>
          <w:szCs w:val="24"/>
        </w:rPr>
        <w:t>.</w:t>
      </w:r>
    </w:p>
    <w:p w14:paraId="1027DAFD" w14:textId="55968FBF" w:rsidR="006A2126" w:rsidRPr="006516DA" w:rsidRDefault="008C499B" w:rsidP="006516DA">
      <w:pPr>
        <w:ind w:right="-1"/>
        <w:jc w:val="both"/>
        <w:rPr>
          <w:rFonts w:eastAsia="Arial Unicode MS"/>
          <w:i/>
          <w:sz w:val="20"/>
          <w:szCs w:val="20"/>
          <w:lang w:eastAsia="en-US"/>
        </w:rPr>
      </w:pPr>
      <w:r w:rsidRPr="008C499B">
        <w:t>Iepirkum</w:t>
      </w:r>
      <w:r w:rsidR="003D6139">
        <w:t xml:space="preserve">a procedūras nosaukums un </w:t>
      </w:r>
      <w:r w:rsidR="003D6139" w:rsidRPr="00C0046A">
        <w:rPr>
          <w:bCs/>
        </w:rPr>
        <w:t>identifikācijas numur</w:t>
      </w:r>
      <w:r w:rsidR="003D6139">
        <w:rPr>
          <w:bCs/>
        </w:rPr>
        <w:t>s</w:t>
      </w:r>
      <w:r w:rsidRPr="008C499B">
        <w:t xml:space="preserve"> </w:t>
      </w:r>
      <w:r w:rsidR="003D6139" w:rsidRPr="008C499B">
        <w:rPr>
          <w:b/>
          <w:bCs/>
        </w:rPr>
        <w:t>“</w:t>
      </w:r>
      <w:r w:rsidR="0012643A" w:rsidRPr="00371C29">
        <w:rPr>
          <w:rFonts w:eastAsia="Arial Unicode MS"/>
          <w:b/>
          <w:color w:val="000000"/>
          <w:bdr w:val="none" w:sz="0" w:space="0" w:color="auto" w:frame="1"/>
          <w:lang w:eastAsia="lv-LV"/>
        </w:rPr>
        <w:t>Mēbeļu, iekārtu un laboratorijas iekārtu pārvietošana</w:t>
      </w:r>
      <w:r w:rsidR="003D6139" w:rsidRPr="006516DA">
        <w:rPr>
          <w:b/>
          <w:bCs/>
        </w:rPr>
        <w:t>”</w:t>
      </w:r>
      <w:r w:rsidR="003D6139" w:rsidRPr="006516DA">
        <w:t xml:space="preserve">, identifikācijas Nr. </w:t>
      </w:r>
      <w:r w:rsidR="00D516A1" w:rsidRPr="006516DA">
        <w:rPr>
          <w:b/>
        </w:rPr>
        <w:t xml:space="preserve"> </w:t>
      </w:r>
      <w:r w:rsidR="006A2126" w:rsidRPr="006516DA">
        <w:t>VTEB/202</w:t>
      </w:r>
      <w:r w:rsidR="006516DA">
        <w:t>4</w:t>
      </w:r>
      <w:r w:rsidR="009E5741" w:rsidRPr="006516DA">
        <w:t>/</w:t>
      </w:r>
      <w:r w:rsidR="0012643A">
        <w:t>7</w:t>
      </w:r>
    </w:p>
    <w:p w14:paraId="6408D05C" w14:textId="34F7DF4B" w:rsidR="006A2126" w:rsidRPr="00C0046A" w:rsidRDefault="006A2126" w:rsidP="004C23A8">
      <w:pPr>
        <w:pStyle w:val="Sarakstarindkopa"/>
        <w:widowControl w:val="0"/>
        <w:numPr>
          <w:ilvl w:val="1"/>
          <w:numId w:val="2"/>
        </w:numPr>
        <w:adjustRightInd w:val="0"/>
        <w:jc w:val="both"/>
        <w:textAlignment w:val="baseline"/>
        <w:rPr>
          <w:rFonts w:ascii="Times New Roman" w:hAnsi="Times New Roman"/>
          <w:b/>
          <w:sz w:val="24"/>
          <w:szCs w:val="24"/>
        </w:rPr>
      </w:pPr>
      <w:r w:rsidRPr="00C0046A">
        <w:rPr>
          <w:rFonts w:ascii="Times New Roman" w:hAnsi="Times New Roman"/>
          <w:b/>
          <w:sz w:val="24"/>
          <w:szCs w:val="24"/>
        </w:rPr>
        <w:t>Pasūtītājs</w:t>
      </w:r>
      <w:r w:rsidR="00C0046A">
        <w:rPr>
          <w:rFonts w:ascii="Times New Roman" w:hAnsi="Times New Roman"/>
          <w:b/>
          <w:sz w:val="24"/>
          <w:szCs w:val="24"/>
        </w:rPr>
        <w:t>:</w:t>
      </w:r>
    </w:p>
    <w:tbl>
      <w:tblPr>
        <w:tblStyle w:val="Reatabula"/>
        <w:tblW w:w="0" w:type="auto"/>
        <w:tblLook w:val="04A0" w:firstRow="1" w:lastRow="0" w:firstColumn="1" w:lastColumn="0" w:noHBand="0" w:noVBand="1"/>
      </w:tblPr>
      <w:tblGrid>
        <w:gridCol w:w="2442"/>
        <w:gridCol w:w="5854"/>
      </w:tblGrid>
      <w:tr w:rsidR="00FE091B" w:rsidRPr="00E13AEA" w14:paraId="1424F0DB" w14:textId="77777777" w:rsidTr="001161D7">
        <w:tc>
          <w:tcPr>
            <w:tcW w:w="2830" w:type="dxa"/>
          </w:tcPr>
          <w:p w14:paraId="6E624901" w14:textId="77777777" w:rsidR="00FE091B" w:rsidRPr="00E13AEA" w:rsidRDefault="00FE091B" w:rsidP="001161D7">
            <w:pPr>
              <w:spacing w:before="60" w:after="60"/>
              <w:ind w:right="113"/>
              <w:jc w:val="both"/>
              <w:rPr>
                <w:b/>
                <w:color w:val="000000"/>
              </w:rPr>
            </w:pPr>
            <w:r w:rsidRPr="00E13AEA">
              <w:rPr>
                <w:b/>
                <w:color w:val="000000"/>
              </w:rPr>
              <w:t>Pasūtītāja nosaukums:</w:t>
            </w:r>
          </w:p>
        </w:tc>
        <w:tc>
          <w:tcPr>
            <w:tcW w:w="6232" w:type="dxa"/>
          </w:tcPr>
          <w:p w14:paraId="4B97A86B" w14:textId="6667EBBA" w:rsidR="00FE091B" w:rsidRPr="00E13AEA" w:rsidRDefault="00FE091B" w:rsidP="001161D7">
            <w:pPr>
              <w:spacing w:before="60" w:after="60"/>
              <w:ind w:right="113"/>
              <w:jc w:val="both"/>
              <w:rPr>
                <w:color w:val="000000"/>
              </w:rPr>
            </w:pPr>
            <w:r>
              <w:rPr>
                <w:color w:val="000000"/>
              </w:rPr>
              <w:t>Valsts tiesu ekspertīžu birojs</w:t>
            </w:r>
          </w:p>
        </w:tc>
      </w:tr>
      <w:tr w:rsidR="00FE091B" w:rsidRPr="008102EC" w14:paraId="1CB7B1C9" w14:textId="77777777" w:rsidTr="001161D7">
        <w:tc>
          <w:tcPr>
            <w:tcW w:w="2830" w:type="dxa"/>
          </w:tcPr>
          <w:p w14:paraId="6838CF2F" w14:textId="77777777" w:rsidR="00FE091B" w:rsidRPr="00E13AEA" w:rsidRDefault="00FE091B" w:rsidP="001161D7">
            <w:pPr>
              <w:spacing w:before="60" w:after="60"/>
              <w:ind w:right="113"/>
              <w:jc w:val="both"/>
              <w:rPr>
                <w:b/>
                <w:color w:val="000000"/>
              </w:rPr>
            </w:pPr>
            <w:r w:rsidRPr="00E13AEA">
              <w:rPr>
                <w:b/>
                <w:color w:val="000000"/>
              </w:rPr>
              <w:t>Reģistrācijas numurs:</w:t>
            </w:r>
          </w:p>
        </w:tc>
        <w:tc>
          <w:tcPr>
            <w:tcW w:w="6232" w:type="dxa"/>
          </w:tcPr>
          <w:p w14:paraId="66711ECE" w14:textId="1156C6D8" w:rsidR="00FE091B" w:rsidRPr="008102EC" w:rsidRDefault="00FE091B" w:rsidP="001161D7">
            <w:pPr>
              <w:spacing w:before="60" w:after="60"/>
              <w:ind w:right="113"/>
              <w:jc w:val="both"/>
              <w:rPr>
                <w:color w:val="000000"/>
              </w:rPr>
            </w:pPr>
            <w:r w:rsidRPr="008102EC">
              <w:rPr>
                <w:color w:val="000000"/>
              </w:rPr>
              <w:t>90000</w:t>
            </w:r>
            <w:r>
              <w:rPr>
                <w:color w:val="000000"/>
              </w:rPr>
              <w:t>3</w:t>
            </w:r>
            <w:r w:rsidRPr="008102EC">
              <w:rPr>
                <w:color w:val="000000"/>
              </w:rPr>
              <w:t>55</w:t>
            </w:r>
            <w:r>
              <w:rPr>
                <w:color w:val="000000"/>
              </w:rPr>
              <w:t>941</w:t>
            </w:r>
          </w:p>
        </w:tc>
      </w:tr>
      <w:tr w:rsidR="00FE091B" w:rsidRPr="008102EC" w14:paraId="075560B0" w14:textId="77777777" w:rsidTr="001161D7">
        <w:tc>
          <w:tcPr>
            <w:tcW w:w="2830" w:type="dxa"/>
          </w:tcPr>
          <w:p w14:paraId="4E2C238A" w14:textId="77777777" w:rsidR="00FE091B" w:rsidRPr="00E13AEA" w:rsidRDefault="00FE091B" w:rsidP="001161D7">
            <w:pPr>
              <w:spacing w:before="60" w:after="60"/>
              <w:ind w:right="113"/>
              <w:jc w:val="both"/>
              <w:rPr>
                <w:b/>
                <w:color w:val="000000"/>
              </w:rPr>
            </w:pPr>
            <w:r w:rsidRPr="00E13AEA">
              <w:rPr>
                <w:b/>
                <w:color w:val="000000"/>
              </w:rPr>
              <w:t>Juridiskā adrese:</w:t>
            </w:r>
          </w:p>
        </w:tc>
        <w:tc>
          <w:tcPr>
            <w:tcW w:w="6232" w:type="dxa"/>
          </w:tcPr>
          <w:p w14:paraId="0E5C55D4" w14:textId="63B11DCA" w:rsidR="00FE091B" w:rsidRPr="008102EC" w:rsidRDefault="00FE091B" w:rsidP="001161D7">
            <w:pPr>
              <w:spacing w:before="60" w:after="60"/>
              <w:ind w:right="113"/>
              <w:jc w:val="both"/>
              <w:rPr>
                <w:color w:val="000000"/>
              </w:rPr>
            </w:pPr>
            <w:r>
              <w:rPr>
                <w:color w:val="000000"/>
              </w:rPr>
              <w:t>Invalīdu</w:t>
            </w:r>
            <w:r w:rsidRPr="008102EC">
              <w:rPr>
                <w:color w:val="000000"/>
              </w:rPr>
              <w:t xml:space="preserve"> iela </w:t>
            </w:r>
            <w:r>
              <w:rPr>
                <w:color w:val="000000"/>
              </w:rPr>
              <w:t>1</w:t>
            </w:r>
            <w:r w:rsidRPr="008102EC">
              <w:rPr>
                <w:color w:val="000000"/>
              </w:rPr>
              <w:t xml:space="preserve">, </w:t>
            </w:r>
            <w:r>
              <w:rPr>
                <w:color w:val="000000"/>
              </w:rPr>
              <w:t>Rīga</w:t>
            </w:r>
            <w:r w:rsidRPr="008102EC">
              <w:rPr>
                <w:color w:val="000000"/>
              </w:rPr>
              <w:t>, LV-</w:t>
            </w:r>
            <w:r>
              <w:rPr>
                <w:color w:val="000000"/>
              </w:rPr>
              <w:t>1013</w:t>
            </w:r>
          </w:p>
        </w:tc>
      </w:tr>
      <w:tr w:rsidR="00FE091B" w:rsidRPr="00FE091B" w14:paraId="103A7E9B" w14:textId="77777777" w:rsidTr="001161D7">
        <w:tc>
          <w:tcPr>
            <w:tcW w:w="2830" w:type="dxa"/>
          </w:tcPr>
          <w:p w14:paraId="716AFC07" w14:textId="68566DD0" w:rsidR="00FE091B" w:rsidRPr="00E13AEA" w:rsidRDefault="00FE091B" w:rsidP="001161D7">
            <w:pPr>
              <w:spacing w:before="60" w:after="60"/>
              <w:ind w:right="113"/>
              <w:jc w:val="both"/>
              <w:rPr>
                <w:b/>
                <w:color w:val="000000"/>
              </w:rPr>
            </w:pPr>
            <w:r w:rsidRPr="00E13AEA">
              <w:rPr>
                <w:b/>
                <w:color w:val="000000"/>
              </w:rPr>
              <w:t>Kontaktpersona</w:t>
            </w:r>
            <w:r>
              <w:rPr>
                <w:b/>
                <w:color w:val="000000"/>
              </w:rPr>
              <w:t>s</w:t>
            </w:r>
            <w:r w:rsidRPr="00E13AEA">
              <w:rPr>
                <w:b/>
                <w:color w:val="000000"/>
              </w:rPr>
              <w:t>:</w:t>
            </w:r>
          </w:p>
        </w:tc>
        <w:tc>
          <w:tcPr>
            <w:tcW w:w="6232" w:type="dxa"/>
          </w:tcPr>
          <w:p w14:paraId="24850E01" w14:textId="77777777" w:rsidR="00E24943" w:rsidRPr="00C56374" w:rsidRDefault="00E24943">
            <w:pPr>
              <w:pStyle w:val="Sarakstarindkopa"/>
              <w:numPr>
                <w:ilvl w:val="0"/>
                <w:numId w:val="17"/>
              </w:numPr>
              <w:ind w:left="428" w:hanging="283"/>
              <w:jc w:val="both"/>
              <w:rPr>
                <w:rStyle w:val="Hipersaite"/>
                <w:rFonts w:ascii="Times New Roman" w:hAnsi="Times New Roman"/>
                <w:color w:val="000000"/>
              </w:rPr>
            </w:pPr>
            <w:r w:rsidRPr="00C56374">
              <w:rPr>
                <w:rFonts w:ascii="Times New Roman" w:hAnsi="Times New Roman"/>
                <w:color w:val="000000"/>
              </w:rPr>
              <w:t xml:space="preserve">Marita Sutra, Administratīvā un finanšu departamenta iepirkumu speciāliste, tālruņa numurs: 67517759, e-pasta adrese: </w:t>
            </w:r>
            <w:hyperlink r:id="rId8" w:history="1">
              <w:r w:rsidRPr="00C56374">
                <w:rPr>
                  <w:rStyle w:val="Hipersaite"/>
                  <w:rFonts w:ascii="Times New Roman" w:hAnsi="Times New Roman"/>
                </w:rPr>
                <w:t>marita.sutra@vteb.gov.lv</w:t>
              </w:r>
            </w:hyperlink>
          </w:p>
          <w:p w14:paraId="30538C4F" w14:textId="7F8B2A49" w:rsidR="00FE091B" w:rsidRPr="00E24943" w:rsidRDefault="00DA6B3B" w:rsidP="00E24943">
            <w:pPr>
              <w:pStyle w:val="Sarakstarindkopa"/>
              <w:numPr>
                <w:ilvl w:val="0"/>
                <w:numId w:val="17"/>
              </w:numPr>
              <w:ind w:left="463" w:hanging="283"/>
              <w:jc w:val="both"/>
              <w:rPr>
                <w:color w:val="000000"/>
              </w:rPr>
            </w:pPr>
            <w:r w:rsidRPr="00EA5BBB">
              <w:rPr>
                <w:rFonts w:ascii="Times New Roman" w:hAnsi="Times New Roman"/>
                <w:color w:val="000000"/>
              </w:rPr>
              <w:t>Agita Ansone</w:t>
            </w:r>
            <w:r w:rsidR="00FE091B" w:rsidRPr="00EA5BBB">
              <w:rPr>
                <w:rFonts w:ascii="Times New Roman" w:hAnsi="Times New Roman"/>
                <w:color w:val="000000"/>
              </w:rPr>
              <w:t xml:space="preserve">, Administratīvā un finanšu departamenta </w:t>
            </w:r>
            <w:r w:rsidRPr="00EA5BBB">
              <w:rPr>
                <w:rFonts w:ascii="Times New Roman" w:hAnsi="Times New Roman"/>
                <w:color w:val="000000"/>
              </w:rPr>
              <w:t>direktore</w:t>
            </w:r>
            <w:r w:rsidR="00FE091B" w:rsidRPr="00EA5BBB">
              <w:rPr>
                <w:rFonts w:ascii="Times New Roman" w:hAnsi="Times New Roman"/>
                <w:color w:val="000000"/>
              </w:rPr>
              <w:t>, tālruņa numurs: 675177</w:t>
            </w:r>
            <w:r w:rsidRPr="00EA5BBB">
              <w:rPr>
                <w:rFonts w:ascii="Times New Roman" w:hAnsi="Times New Roman"/>
                <w:color w:val="000000"/>
              </w:rPr>
              <w:t>33</w:t>
            </w:r>
            <w:r w:rsidR="00FE091B" w:rsidRPr="00EA5BBB">
              <w:rPr>
                <w:rFonts w:ascii="Times New Roman" w:hAnsi="Times New Roman"/>
                <w:color w:val="000000"/>
              </w:rPr>
              <w:t xml:space="preserve">, e-pasta adrese: </w:t>
            </w:r>
            <w:hyperlink r:id="rId9" w:history="1">
              <w:r w:rsidRPr="00C56374">
                <w:rPr>
                  <w:rStyle w:val="Hipersaite"/>
                  <w:rFonts w:ascii="Times New Roman" w:hAnsi="Times New Roman"/>
                </w:rPr>
                <w:t>agita.ansone@vteb.gov.lv</w:t>
              </w:r>
            </w:hyperlink>
          </w:p>
        </w:tc>
      </w:tr>
      <w:tr w:rsidR="00FE091B" w:rsidRPr="008102EC" w14:paraId="15B8A708" w14:textId="77777777" w:rsidTr="001161D7">
        <w:tc>
          <w:tcPr>
            <w:tcW w:w="2830" w:type="dxa"/>
          </w:tcPr>
          <w:p w14:paraId="2F17B3DC" w14:textId="77777777" w:rsidR="00FE091B" w:rsidRPr="00E13AEA" w:rsidRDefault="00FE091B" w:rsidP="001161D7">
            <w:pPr>
              <w:spacing w:before="60" w:after="60"/>
              <w:ind w:right="113"/>
              <w:jc w:val="both"/>
              <w:rPr>
                <w:b/>
                <w:color w:val="000000"/>
              </w:rPr>
            </w:pPr>
            <w:r w:rsidRPr="00E13AEA">
              <w:rPr>
                <w:b/>
                <w:color w:val="000000"/>
              </w:rPr>
              <w:t>Darba laiks:</w:t>
            </w:r>
          </w:p>
        </w:tc>
        <w:tc>
          <w:tcPr>
            <w:tcW w:w="6232" w:type="dxa"/>
          </w:tcPr>
          <w:p w14:paraId="3B5BD790" w14:textId="3D7FD196" w:rsidR="00FE091B" w:rsidRPr="008102EC" w:rsidRDefault="00FE091B" w:rsidP="001161D7">
            <w:pPr>
              <w:spacing w:before="60" w:after="60"/>
              <w:ind w:right="113"/>
              <w:jc w:val="both"/>
              <w:rPr>
                <w:color w:val="000000"/>
              </w:rPr>
            </w:pPr>
            <w:r w:rsidRPr="008102EC">
              <w:rPr>
                <w:color w:val="000000"/>
              </w:rPr>
              <w:t xml:space="preserve">Pirmdiena </w:t>
            </w:r>
            <w:r>
              <w:rPr>
                <w:color w:val="000000"/>
              </w:rPr>
              <w:t xml:space="preserve">         </w:t>
            </w:r>
            <w:r w:rsidRPr="008102EC">
              <w:rPr>
                <w:color w:val="000000"/>
              </w:rPr>
              <w:t>8.</w:t>
            </w:r>
            <w:r>
              <w:rPr>
                <w:color w:val="000000"/>
              </w:rPr>
              <w:t>3</w:t>
            </w:r>
            <w:r w:rsidRPr="008102EC">
              <w:rPr>
                <w:color w:val="000000"/>
              </w:rPr>
              <w:t>0 –</w:t>
            </w:r>
            <w:r>
              <w:rPr>
                <w:color w:val="000000"/>
              </w:rPr>
              <w:t xml:space="preserve"> </w:t>
            </w:r>
            <w:r w:rsidRPr="008102EC">
              <w:rPr>
                <w:color w:val="000000"/>
              </w:rPr>
              <w:t>17.00</w:t>
            </w:r>
          </w:p>
          <w:p w14:paraId="4D698495" w14:textId="4B7CC392" w:rsidR="00FE091B" w:rsidRPr="008102EC" w:rsidRDefault="00FE091B" w:rsidP="001161D7">
            <w:pPr>
              <w:spacing w:before="60" w:after="60"/>
              <w:ind w:right="113"/>
              <w:jc w:val="both"/>
              <w:rPr>
                <w:color w:val="000000"/>
              </w:rPr>
            </w:pPr>
            <w:r w:rsidRPr="008102EC">
              <w:rPr>
                <w:color w:val="000000"/>
              </w:rPr>
              <w:t xml:space="preserve">Otrdiena </w:t>
            </w:r>
            <w:r>
              <w:rPr>
                <w:color w:val="000000"/>
              </w:rPr>
              <w:t xml:space="preserve">            </w:t>
            </w:r>
            <w:r w:rsidRPr="008102EC">
              <w:rPr>
                <w:color w:val="000000"/>
              </w:rPr>
              <w:t>8.</w:t>
            </w:r>
            <w:r>
              <w:rPr>
                <w:color w:val="000000"/>
              </w:rPr>
              <w:t>3</w:t>
            </w:r>
            <w:r w:rsidRPr="008102EC">
              <w:rPr>
                <w:color w:val="000000"/>
              </w:rPr>
              <w:t xml:space="preserve">0 – </w:t>
            </w:r>
            <w:r>
              <w:rPr>
                <w:color w:val="000000"/>
              </w:rPr>
              <w:t>17</w:t>
            </w:r>
            <w:r w:rsidRPr="008102EC">
              <w:rPr>
                <w:color w:val="000000"/>
              </w:rPr>
              <w:t>.00</w:t>
            </w:r>
          </w:p>
          <w:p w14:paraId="641016BA" w14:textId="7F97B700" w:rsidR="00FE091B" w:rsidRPr="008102EC" w:rsidRDefault="00FE091B" w:rsidP="001161D7">
            <w:pPr>
              <w:tabs>
                <w:tab w:val="left" w:pos="1454"/>
              </w:tabs>
              <w:spacing w:before="60" w:after="60"/>
              <w:ind w:right="113"/>
              <w:jc w:val="both"/>
              <w:rPr>
                <w:color w:val="000000"/>
              </w:rPr>
            </w:pPr>
            <w:r w:rsidRPr="008102EC">
              <w:rPr>
                <w:color w:val="000000"/>
              </w:rPr>
              <w:t xml:space="preserve">Trešdiena </w:t>
            </w:r>
            <w:r>
              <w:rPr>
                <w:color w:val="000000"/>
              </w:rPr>
              <w:t xml:space="preserve">          </w:t>
            </w:r>
            <w:r w:rsidRPr="008102EC">
              <w:rPr>
                <w:color w:val="000000"/>
              </w:rPr>
              <w:t>8.</w:t>
            </w:r>
            <w:r>
              <w:rPr>
                <w:color w:val="000000"/>
              </w:rPr>
              <w:t>3</w:t>
            </w:r>
            <w:r w:rsidRPr="008102EC">
              <w:rPr>
                <w:color w:val="000000"/>
              </w:rPr>
              <w:t>0 –17.00</w:t>
            </w:r>
          </w:p>
          <w:p w14:paraId="5844CC2A" w14:textId="3241CE8B" w:rsidR="00FE091B" w:rsidRPr="008102EC" w:rsidRDefault="00FE091B" w:rsidP="001161D7">
            <w:pPr>
              <w:spacing w:before="60" w:after="60"/>
              <w:ind w:right="113"/>
              <w:jc w:val="both"/>
              <w:rPr>
                <w:color w:val="000000"/>
              </w:rPr>
            </w:pPr>
            <w:r w:rsidRPr="008102EC">
              <w:rPr>
                <w:color w:val="000000"/>
              </w:rPr>
              <w:t xml:space="preserve">Ceturtdiena </w:t>
            </w:r>
            <w:r>
              <w:rPr>
                <w:color w:val="000000"/>
              </w:rPr>
              <w:t xml:space="preserve">       </w:t>
            </w:r>
            <w:r w:rsidRPr="008102EC">
              <w:rPr>
                <w:color w:val="000000"/>
              </w:rPr>
              <w:t>8.</w:t>
            </w:r>
            <w:r>
              <w:rPr>
                <w:color w:val="000000"/>
              </w:rPr>
              <w:t>3</w:t>
            </w:r>
            <w:r w:rsidRPr="008102EC">
              <w:rPr>
                <w:color w:val="000000"/>
              </w:rPr>
              <w:t>0 –17.00</w:t>
            </w:r>
          </w:p>
          <w:p w14:paraId="625944FE" w14:textId="5E3979AE" w:rsidR="00FE091B" w:rsidRPr="008102EC" w:rsidRDefault="00FE091B" w:rsidP="001161D7">
            <w:pPr>
              <w:spacing w:before="60" w:after="60"/>
              <w:ind w:right="113"/>
              <w:jc w:val="both"/>
              <w:rPr>
                <w:color w:val="000000"/>
              </w:rPr>
            </w:pPr>
            <w:r w:rsidRPr="008102EC">
              <w:rPr>
                <w:color w:val="000000"/>
              </w:rPr>
              <w:t xml:space="preserve">Piektdiena </w:t>
            </w:r>
            <w:r>
              <w:rPr>
                <w:color w:val="000000"/>
              </w:rPr>
              <w:t xml:space="preserve">         </w:t>
            </w:r>
            <w:r w:rsidRPr="008102EC">
              <w:rPr>
                <w:color w:val="000000"/>
              </w:rPr>
              <w:t>8.</w:t>
            </w:r>
            <w:r>
              <w:rPr>
                <w:color w:val="000000"/>
              </w:rPr>
              <w:t>3</w:t>
            </w:r>
            <w:r w:rsidRPr="008102EC">
              <w:rPr>
                <w:color w:val="000000"/>
              </w:rPr>
              <w:t>0 –</w:t>
            </w:r>
            <w:r>
              <w:rPr>
                <w:color w:val="000000"/>
              </w:rPr>
              <w:t>17</w:t>
            </w:r>
            <w:r w:rsidRPr="008102EC">
              <w:rPr>
                <w:color w:val="000000"/>
              </w:rPr>
              <w:t>.00</w:t>
            </w:r>
          </w:p>
        </w:tc>
      </w:tr>
      <w:tr w:rsidR="00FE091B" w:rsidRPr="00FE091B" w14:paraId="34AF424C" w14:textId="77777777" w:rsidTr="001161D7">
        <w:tc>
          <w:tcPr>
            <w:tcW w:w="2830" w:type="dxa"/>
          </w:tcPr>
          <w:p w14:paraId="67ECA0D1" w14:textId="77777777" w:rsidR="00FE091B" w:rsidRPr="00E13AEA" w:rsidRDefault="00FE091B" w:rsidP="001161D7">
            <w:pPr>
              <w:spacing w:before="60" w:after="60"/>
              <w:ind w:right="113"/>
              <w:rPr>
                <w:b/>
                <w:color w:val="000000"/>
              </w:rPr>
            </w:pPr>
            <w:r w:rsidRPr="00E13AEA">
              <w:rPr>
                <w:b/>
                <w:color w:val="000000"/>
              </w:rPr>
              <w:t>Pasūtītāja profila adrese:</w:t>
            </w:r>
          </w:p>
        </w:tc>
        <w:tc>
          <w:tcPr>
            <w:tcW w:w="6232" w:type="dxa"/>
          </w:tcPr>
          <w:p w14:paraId="7BE253A1" w14:textId="09B46369" w:rsidR="00FE091B" w:rsidRPr="00E13AEA" w:rsidRDefault="00000000" w:rsidP="001161D7">
            <w:pPr>
              <w:spacing w:before="60" w:after="60"/>
              <w:ind w:right="113"/>
              <w:jc w:val="both"/>
              <w:rPr>
                <w:color w:val="000000"/>
              </w:rPr>
            </w:pPr>
            <w:hyperlink r:id="rId10" w:history="1">
              <w:r w:rsidR="00FE091B" w:rsidRPr="008A7FC7">
                <w:rPr>
                  <w:rStyle w:val="Hipersaite"/>
                  <w:rFonts w:eastAsia="Calibri"/>
                </w:rPr>
                <w:t>https://www.eis.gov.lv/EKEIS/Supplier/Organizer/321</w:t>
              </w:r>
            </w:hyperlink>
          </w:p>
        </w:tc>
      </w:tr>
    </w:tbl>
    <w:p w14:paraId="740349C0" w14:textId="77777777" w:rsidR="00C0046A" w:rsidRPr="00497244" w:rsidRDefault="00C0046A" w:rsidP="00C0046A">
      <w:pPr>
        <w:spacing w:before="60" w:after="60"/>
        <w:ind w:right="113"/>
        <w:jc w:val="both"/>
        <w:rPr>
          <w:b/>
          <w:color w:val="000000"/>
        </w:rPr>
      </w:pPr>
    </w:p>
    <w:p w14:paraId="3D313AB2" w14:textId="77777777" w:rsidR="00C0046A" w:rsidRPr="00497244" w:rsidRDefault="00C0046A">
      <w:pPr>
        <w:pStyle w:val="Sarakstarindkopa"/>
        <w:numPr>
          <w:ilvl w:val="0"/>
          <w:numId w:val="18"/>
        </w:numPr>
        <w:spacing w:before="60" w:after="60" w:line="240" w:lineRule="auto"/>
        <w:contextualSpacing w:val="0"/>
        <w:rPr>
          <w:rFonts w:ascii="Times New Roman" w:hAnsi="Times New Roman"/>
          <w:bCs/>
          <w:vanish/>
          <w:sz w:val="24"/>
          <w:szCs w:val="24"/>
        </w:rPr>
      </w:pPr>
    </w:p>
    <w:p w14:paraId="24A58087"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7C4087EB" w14:textId="77777777" w:rsidR="00C0046A" w:rsidRPr="00497244" w:rsidRDefault="00C0046A">
      <w:pPr>
        <w:pStyle w:val="Sarakstarindkopa"/>
        <w:numPr>
          <w:ilvl w:val="1"/>
          <w:numId w:val="18"/>
        </w:numPr>
        <w:spacing w:before="60" w:after="60" w:line="240" w:lineRule="auto"/>
        <w:contextualSpacing w:val="0"/>
        <w:rPr>
          <w:rFonts w:ascii="Times New Roman" w:hAnsi="Times New Roman"/>
          <w:bCs/>
          <w:vanish/>
          <w:sz w:val="24"/>
          <w:szCs w:val="24"/>
        </w:rPr>
      </w:pPr>
    </w:p>
    <w:p w14:paraId="0EB49FA5" w14:textId="7021D407" w:rsidR="00655866" w:rsidRPr="00655866" w:rsidRDefault="00C0046A" w:rsidP="00655866">
      <w:pPr>
        <w:pStyle w:val="Sarakstarindkopa"/>
        <w:numPr>
          <w:ilvl w:val="1"/>
          <w:numId w:val="18"/>
        </w:numPr>
        <w:tabs>
          <w:tab w:val="left" w:pos="426"/>
        </w:tabs>
        <w:spacing w:before="60" w:after="60"/>
        <w:ind w:right="12" w:hanging="792"/>
        <w:jc w:val="both"/>
        <w:rPr>
          <w:bCs/>
          <w:sz w:val="28"/>
          <w:szCs w:val="28"/>
        </w:rPr>
      </w:pPr>
      <w:r w:rsidRPr="00655866">
        <w:rPr>
          <w:rFonts w:ascii="Times New Roman" w:hAnsi="Times New Roman"/>
          <w:bCs/>
          <w:sz w:val="24"/>
          <w:szCs w:val="24"/>
        </w:rPr>
        <w:t xml:space="preserve">Iepirkuma priekšmets </w:t>
      </w:r>
    </w:p>
    <w:p w14:paraId="11101F99" w14:textId="01EBAC0E" w:rsidR="00C0046A" w:rsidRPr="00E30977" w:rsidRDefault="00655866" w:rsidP="00655866">
      <w:pPr>
        <w:pStyle w:val="Sarakstarindkopa"/>
        <w:numPr>
          <w:ilvl w:val="2"/>
          <w:numId w:val="18"/>
        </w:numPr>
        <w:tabs>
          <w:tab w:val="left" w:pos="426"/>
        </w:tabs>
        <w:spacing w:before="60" w:after="60" w:line="240" w:lineRule="auto"/>
        <w:ind w:left="851" w:right="12" w:hanging="567"/>
        <w:contextualSpacing w:val="0"/>
        <w:jc w:val="both"/>
        <w:rPr>
          <w:rFonts w:ascii="Times New Roman" w:hAnsi="Times New Roman"/>
          <w:b/>
          <w:sz w:val="24"/>
          <w:szCs w:val="24"/>
        </w:rPr>
      </w:pPr>
      <w:r w:rsidRPr="00655866">
        <w:rPr>
          <w:rFonts w:ascii="Times New Roman" w:hAnsi="Times New Roman"/>
          <w:sz w:val="24"/>
          <w:szCs w:val="24"/>
        </w:rPr>
        <w:t>Iepirkuma priekšmets ir</w:t>
      </w:r>
      <w:r>
        <w:rPr>
          <w:rFonts w:ascii="Times New Roman" w:hAnsi="Times New Roman"/>
          <w:b/>
          <w:bCs/>
          <w:sz w:val="24"/>
          <w:szCs w:val="24"/>
        </w:rPr>
        <w:t xml:space="preserve"> </w:t>
      </w:r>
      <w:r w:rsidR="0012643A" w:rsidRPr="00371C29">
        <w:rPr>
          <w:rFonts w:ascii="Times New Roman" w:eastAsia="Arial Unicode MS" w:hAnsi="Times New Roman"/>
          <w:color w:val="000000"/>
          <w:sz w:val="24"/>
          <w:szCs w:val="24"/>
          <w:bdr w:val="none" w:sz="0" w:space="0" w:color="auto" w:frame="1"/>
          <w:lang w:eastAsia="lv-LV"/>
        </w:rPr>
        <w:t>Mēbeļu, iekārtu un laboratorijas iekārtu pārvietošana</w:t>
      </w:r>
      <w:r w:rsidRPr="00371C29">
        <w:rPr>
          <w:rFonts w:ascii="Times New Roman" w:hAnsi="Times New Roman"/>
          <w:b/>
          <w:bCs/>
          <w:sz w:val="24"/>
          <w:szCs w:val="24"/>
        </w:rPr>
        <w:t xml:space="preserve"> </w:t>
      </w:r>
      <w:r w:rsidR="00C0046A" w:rsidRPr="00E30977">
        <w:rPr>
          <w:rFonts w:ascii="Times New Roman" w:hAnsi="Times New Roman"/>
          <w:color w:val="000000"/>
          <w:sz w:val="24"/>
          <w:szCs w:val="24"/>
        </w:rPr>
        <w:t>saskaņā ar tehnisk</w:t>
      </w:r>
      <w:r w:rsidR="0048161E" w:rsidRPr="00E30977">
        <w:rPr>
          <w:rFonts w:ascii="Times New Roman" w:hAnsi="Times New Roman"/>
          <w:color w:val="000000"/>
          <w:sz w:val="24"/>
          <w:szCs w:val="24"/>
        </w:rPr>
        <w:t>ā</w:t>
      </w:r>
      <w:r w:rsidR="00497244" w:rsidRPr="00E30977">
        <w:rPr>
          <w:rFonts w:ascii="Times New Roman" w:hAnsi="Times New Roman"/>
          <w:color w:val="000000"/>
          <w:sz w:val="24"/>
          <w:szCs w:val="24"/>
        </w:rPr>
        <w:t xml:space="preserve"> pied</w:t>
      </w:r>
      <w:r w:rsidR="0048161E" w:rsidRPr="00E30977">
        <w:rPr>
          <w:rFonts w:ascii="Times New Roman" w:hAnsi="Times New Roman"/>
          <w:color w:val="000000"/>
          <w:sz w:val="24"/>
          <w:szCs w:val="24"/>
        </w:rPr>
        <w:t xml:space="preserve">āvājuma prasībām </w:t>
      </w:r>
      <w:r w:rsidR="00C0046A" w:rsidRPr="00E30977">
        <w:rPr>
          <w:rFonts w:ascii="Times New Roman" w:hAnsi="Times New Roman"/>
          <w:color w:val="000000"/>
          <w:sz w:val="24"/>
          <w:szCs w:val="24"/>
        </w:rPr>
        <w:t>(</w:t>
      </w:r>
      <w:r w:rsidR="0012643A">
        <w:rPr>
          <w:rFonts w:ascii="Times New Roman" w:hAnsi="Times New Roman"/>
          <w:color w:val="000000"/>
          <w:sz w:val="24"/>
          <w:szCs w:val="24"/>
        </w:rPr>
        <w:t>N</w:t>
      </w:r>
      <w:r w:rsidR="00C0046A" w:rsidRPr="00E30977">
        <w:rPr>
          <w:rFonts w:ascii="Times New Roman" w:hAnsi="Times New Roman"/>
          <w:color w:val="000000"/>
          <w:sz w:val="24"/>
          <w:szCs w:val="24"/>
        </w:rPr>
        <w:t xml:space="preserve">olikuma </w:t>
      </w:r>
      <w:r w:rsidR="00497244" w:rsidRPr="00E30977">
        <w:rPr>
          <w:rFonts w:ascii="Times New Roman" w:hAnsi="Times New Roman"/>
          <w:color w:val="000000"/>
          <w:sz w:val="24"/>
          <w:szCs w:val="24"/>
        </w:rPr>
        <w:t>2</w:t>
      </w:r>
      <w:r w:rsidR="00C0046A" w:rsidRPr="00E30977">
        <w:rPr>
          <w:rFonts w:ascii="Times New Roman" w:hAnsi="Times New Roman"/>
          <w:color w:val="000000"/>
          <w:sz w:val="24"/>
          <w:szCs w:val="24"/>
        </w:rPr>
        <w:t>. pielikums).</w:t>
      </w:r>
    </w:p>
    <w:p w14:paraId="30746DF9" w14:textId="44E47EEB" w:rsidR="00C0046A" w:rsidRPr="00522EC9" w:rsidRDefault="00C0046A" w:rsidP="00655866">
      <w:pPr>
        <w:pStyle w:val="Sarakstarindkopa"/>
        <w:numPr>
          <w:ilvl w:val="2"/>
          <w:numId w:val="18"/>
        </w:numPr>
        <w:tabs>
          <w:tab w:val="left" w:pos="426"/>
          <w:tab w:val="left" w:pos="851"/>
        </w:tabs>
        <w:spacing w:before="60" w:after="60"/>
        <w:ind w:hanging="646"/>
        <w:jc w:val="both"/>
        <w:rPr>
          <w:rFonts w:ascii="Times New Roman" w:hAnsi="Times New Roman"/>
          <w:sz w:val="24"/>
          <w:szCs w:val="24"/>
        </w:rPr>
      </w:pPr>
      <w:r w:rsidRPr="003569FF">
        <w:rPr>
          <w:rFonts w:ascii="Times New Roman" w:hAnsi="Times New Roman"/>
          <w:sz w:val="24"/>
          <w:szCs w:val="24"/>
        </w:rPr>
        <w:t xml:space="preserve">Iepirkuma nomenklatūra: (CPV kods): </w:t>
      </w:r>
      <w:r w:rsidR="00DA6B3B" w:rsidRPr="00522EC9">
        <w:rPr>
          <w:rFonts w:ascii="Times New Roman" w:hAnsi="Times New Roman"/>
          <w:sz w:val="24"/>
          <w:szCs w:val="24"/>
        </w:rPr>
        <w:t>98392000-7 (</w:t>
      </w:r>
      <w:r w:rsidR="00DA6B3B" w:rsidRPr="00522EC9">
        <w:rPr>
          <w:rFonts w:ascii="Times New Roman" w:hAnsi="Times New Roman"/>
          <w:color w:val="000000"/>
          <w:sz w:val="24"/>
          <w:szCs w:val="24"/>
          <w:shd w:val="clear" w:color="auto" w:fill="FFFFFF"/>
        </w:rPr>
        <w:t>Pārvietošanas pakalpojumi</w:t>
      </w:r>
      <w:r w:rsidR="00DA6B3B" w:rsidRPr="00522EC9">
        <w:rPr>
          <w:rFonts w:ascii="Times New Roman" w:hAnsi="Times New Roman"/>
          <w:sz w:val="24"/>
          <w:szCs w:val="24"/>
        </w:rPr>
        <w:t>)</w:t>
      </w:r>
    </w:p>
    <w:p w14:paraId="7DABBA14" w14:textId="668B1433" w:rsidR="00C0046A" w:rsidRPr="00EB6AE4"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u w:val="single"/>
        </w:rPr>
      </w:pPr>
      <w:r w:rsidRPr="003569FF">
        <w:rPr>
          <w:rFonts w:ascii="Times New Roman" w:hAnsi="Times New Roman"/>
          <w:sz w:val="24"/>
          <w:szCs w:val="24"/>
        </w:rPr>
        <w:t>Pretendents var iesniegt tikai 1 (vienu) piedāvājuma variantu</w:t>
      </w:r>
      <w:r w:rsidRPr="00EB6AE4">
        <w:rPr>
          <w:rFonts w:ascii="Times New Roman" w:hAnsi="Times New Roman"/>
          <w:sz w:val="24"/>
          <w:szCs w:val="24"/>
          <w:u w:val="single"/>
        </w:rPr>
        <w:t>.</w:t>
      </w:r>
    </w:p>
    <w:p w14:paraId="400E7C30" w14:textId="17E9C637" w:rsidR="00C0046A" w:rsidRPr="003569FF"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i/>
          <w:sz w:val="24"/>
          <w:szCs w:val="24"/>
        </w:rPr>
      </w:pPr>
      <w:r w:rsidRPr="003569FF">
        <w:rPr>
          <w:rFonts w:ascii="Times New Roman" w:hAnsi="Times New Roman"/>
          <w:sz w:val="24"/>
          <w:szCs w:val="24"/>
        </w:rPr>
        <w:t>Līguma izpildes termiņš</w:t>
      </w:r>
      <w:r w:rsidRPr="00056A8B">
        <w:rPr>
          <w:rFonts w:ascii="Times New Roman" w:hAnsi="Times New Roman"/>
          <w:sz w:val="24"/>
          <w:szCs w:val="24"/>
        </w:rPr>
        <w:t xml:space="preserve">: </w:t>
      </w:r>
      <w:r w:rsidR="0012643A" w:rsidRPr="00371C29">
        <w:rPr>
          <w:rFonts w:ascii="Times New Roman" w:hAnsi="Times New Roman"/>
          <w:b/>
          <w:sz w:val="24"/>
          <w:szCs w:val="24"/>
        </w:rPr>
        <w:t>2 nedēļas (10 darba dienas)</w:t>
      </w:r>
      <w:r w:rsidRPr="00056A8B">
        <w:rPr>
          <w:rFonts w:ascii="Times New Roman" w:hAnsi="Times New Roman"/>
          <w:b/>
          <w:sz w:val="24"/>
          <w:szCs w:val="24"/>
        </w:rPr>
        <w:t xml:space="preserve"> no līguma noslēgšanas dienas</w:t>
      </w:r>
      <w:r w:rsidRPr="00056A8B">
        <w:rPr>
          <w:rFonts w:ascii="Times New Roman" w:hAnsi="Times New Roman"/>
          <w:sz w:val="24"/>
          <w:szCs w:val="24"/>
        </w:rPr>
        <w:t>.</w:t>
      </w:r>
      <w:r w:rsidRPr="003569FF">
        <w:rPr>
          <w:rFonts w:ascii="Times New Roman" w:hAnsi="Times New Roman"/>
          <w:b/>
          <w:sz w:val="24"/>
          <w:szCs w:val="24"/>
        </w:rPr>
        <w:t xml:space="preserve"> </w:t>
      </w:r>
    </w:p>
    <w:p w14:paraId="06BF1F13" w14:textId="3BD84464" w:rsidR="00C0046A" w:rsidRPr="003569FF" w:rsidRDefault="00C0046A">
      <w:pPr>
        <w:pStyle w:val="Sarakstarindkopa"/>
        <w:numPr>
          <w:ilvl w:val="2"/>
          <w:numId w:val="18"/>
        </w:numPr>
        <w:tabs>
          <w:tab w:val="left" w:pos="851"/>
        </w:tabs>
        <w:spacing w:before="60" w:after="60" w:line="240" w:lineRule="auto"/>
        <w:ind w:left="993" w:hanging="709"/>
        <w:contextualSpacing w:val="0"/>
        <w:jc w:val="both"/>
        <w:rPr>
          <w:rFonts w:ascii="Times New Roman" w:hAnsi="Times New Roman"/>
          <w:sz w:val="24"/>
          <w:szCs w:val="24"/>
        </w:rPr>
      </w:pPr>
      <w:r w:rsidRPr="003569FF">
        <w:rPr>
          <w:rFonts w:ascii="Times New Roman" w:hAnsi="Times New Roman"/>
          <w:sz w:val="24"/>
          <w:szCs w:val="24"/>
        </w:rPr>
        <w:t xml:space="preserve">Līguma izpildes vieta: </w:t>
      </w:r>
      <w:r w:rsidR="000006A1">
        <w:rPr>
          <w:rFonts w:ascii="Times New Roman" w:hAnsi="Times New Roman"/>
          <w:sz w:val="24"/>
          <w:szCs w:val="24"/>
        </w:rPr>
        <w:t>Invalīdu</w:t>
      </w:r>
      <w:r w:rsidRPr="003569FF">
        <w:rPr>
          <w:rFonts w:ascii="Times New Roman" w:hAnsi="Times New Roman"/>
          <w:sz w:val="24"/>
          <w:szCs w:val="24"/>
        </w:rPr>
        <w:t xml:space="preserve"> iela 1, </w:t>
      </w:r>
      <w:r w:rsidR="000006A1">
        <w:rPr>
          <w:rFonts w:ascii="Times New Roman" w:hAnsi="Times New Roman"/>
          <w:sz w:val="24"/>
          <w:szCs w:val="24"/>
        </w:rPr>
        <w:t>Rīga</w:t>
      </w:r>
      <w:r w:rsidRPr="003569FF">
        <w:rPr>
          <w:rFonts w:ascii="Times New Roman" w:hAnsi="Times New Roman"/>
          <w:sz w:val="24"/>
          <w:szCs w:val="24"/>
        </w:rPr>
        <w:t>, LV-</w:t>
      </w:r>
      <w:r w:rsidR="000006A1">
        <w:rPr>
          <w:rFonts w:ascii="Times New Roman" w:hAnsi="Times New Roman"/>
          <w:sz w:val="24"/>
          <w:szCs w:val="24"/>
        </w:rPr>
        <w:t>1</w:t>
      </w:r>
      <w:r w:rsidRPr="003569FF">
        <w:rPr>
          <w:rFonts w:ascii="Times New Roman" w:hAnsi="Times New Roman"/>
          <w:sz w:val="24"/>
          <w:szCs w:val="24"/>
        </w:rPr>
        <w:t>01</w:t>
      </w:r>
      <w:r w:rsidR="000006A1">
        <w:rPr>
          <w:rFonts w:ascii="Times New Roman" w:hAnsi="Times New Roman"/>
          <w:sz w:val="24"/>
          <w:szCs w:val="24"/>
        </w:rPr>
        <w:t>3</w:t>
      </w:r>
      <w:r w:rsidRPr="003569FF">
        <w:rPr>
          <w:rFonts w:ascii="Times New Roman" w:hAnsi="Times New Roman"/>
          <w:sz w:val="24"/>
          <w:szCs w:val="24"/>
        </w:rPr>
        <w:t>.</w:t>
      </w:r>
    </w:p>
    <w:p w14:paraId="3B230340" w14:textId="7E65F914" w:rsidR="00D71FAB" w:rsidRDefault="00C0046A" w:rsidP="00E30977">
      <w:pPr>
        <w:pStyle w:val="Sarakstarindkopa"/>
        <w:numPr>
          <w:ilvl w:val="2"/>
          <w:numId w:val="18"/>
        </w:numPr>
        <w:tabs>
          <w:tab w:val="left" w:pos="851"/>
        </w:tabs>
        <w:spacing w:before="60" w:after="60" w:line="240" w:lineRule="auto"/>
        <w:ind w:left="993" w:hanging="709"/>
        <w:contextualSpacing w:val="0"/>
        <w:rPr>
          <w:rFonts w:ascii="Times New Roman" w:hAnsi="Times New Roman"/>
          <w:sz w:val="24"/>
          <w:szCs w:val="24"/>
        </w:rPr>
      </w:pPr>
      <w:r w:rsidRPr="003569FF">
        <w:rPr>
          <w:rFonts w:ascii="Times New Roman" w:hAnsi="Times New Roman"/>
          <w:sz w:val="24"/>
          <w:szCs w:val="24"/>
        </w:rPr>
        <w:t>Līgums tiks slēgts</w:t>
      </w:r>
      <w:r w:rsidR="00EB6AE4">
        <w:rPr>
          <w:rFonts w:ascii="Times New Roman" w:hAnsi="Times New Roman"/>
          <w:sz w:val="24"/>
          <w:szCs w:val="24"/>
        </w:rPr>
        <w:t xml:space="preserve"> saskaņā ar līguma projektu (4.pielikums), </w:t>
      </w:r>
      <w:r w:rsidRPr="003569FF">
        <w:rPr>
          <w:rFonts w:ascii="Times New Roman" w:hAnsi="Times New Roman"/>
          <w:sz w:val="24"/>
          <w:szCs w:val="24"/>
        </w:rPr>
        <w:t xml:space="preserve">ja </w:t>
      </w:r>
      <w:r w:rsidR="00EB6AE4">
        <w:rPr>
          <w:rFonts w:ascii="Times New Roman" w:hAnsi="Times New Roman"/>
          <w:sz w:val="24"/>
          <w:szCs w:val="24"/>
        </w:rPr>
        <w:t>nepārsniegs pasūtītāja</w:t>
      </w:r>
      <w:r w:rsidR="0012643A">
        <w:rPr>
          <w:rFonts w:ascii="Times New Roman" w:hAnsi="Times New Roman"/>
          <w:sz w:val="24"/>
          <w:szCs w:val="24"/>
        </w:rPr>
        <w:t xml:space="preserve"> </w:t>
      </w:r>
      <w:r w:rsidR="00EB6AE4" w:rsidRPr="003569FF">
        <w:rPr>
          <w:rFonts w:ascii="Times New Roman" w:hAnsi="Times New Roman"/>
          <w:sz w:val="24"/>
          <w:szCs w:val="24"/>
        </w:rPr>
        <w:t>pieejam</w:t>
      </w:r>
      <w:r w:rsidR="00EB6AE4">
        <w:rPr>
          <w:rFonts w:ascii="Times New Roman" w:hAnsi="Times New Roman"/>
          <w:sz w:val="24"/>
          <w:szCs w:val="24"/>
        </w:rPr>
        <w:t xml:space="preserve">os </w:t>
      </w:r>
      <w:r w:rsidR="00EB6AE4" w:rsidRPr="003569FF">
        <w:rPr>
          <w:rFonts w:ascii="Times New Roman" w:hAnsi="Times New Roman"/>
          <w:sz w:val="24"/>
          <w:szCs w:val="24"/>
        </w:rPr>
        <w:t>finanšu līdzekļ</w:t>
      </w:r>
      <w:r w:rsidR="00EB6AE4">
        <w:rPr>
          <w:rFonts w:ascii="Times New Roman" w:hAnsi="Times New Roman"/>
          <w:sz w:val="24"/>
          <w:szCs w:val="24"/>
        </w:rPr>
        <w:t>us</w:t>
      </w:r>
      <w:r w:rsidRPr="003569FF">
        <w:rPr>
          <w:rFonts w:ascii="Times New Roman" w:hAnsi="Times New Roman"/>
          <w:sz w:val="24"/>
          <w:szCs w:val="24"/>
        </w:rPr>
        <w:t xml:space="preserve">. </w:t>
      </w:r>
    </w:p>
    <w:p w14:paraId="1D36183A" w14:textId="4CB93B76" w:rsidR="00D71FAB" w:rsidRPr="00D71FAB" w:rsidRDefault="00D71FAB">
      <w:pPr>
        <w:pStyle w:val="Sarakstarindkopa"/>
        <w:numPr>
          <w:ilvl w:val="1"/>
          <w:numId w:val="18"/>
        </w:numPr>
        <w:tabs>
          <w:tab w:val="left" w:pos="426"/>
        </w:tabs>
        <w:spacing w:before="60" w:after="60"/>
        <w:ind w:left="426" w:hanging="426"/>
        <w:jc w:val="both"/>
        <w:rPr>
          <w:rFonts w:ascii="Times New Roman" w:hAnsi="Times New Roman"/>
          <w:sz w:val="24"/>
          <w:szCs w:val="24"/>
        </w:rPr>
      </w:pPr>
      <w:r w:rsidRPr="00D71FAB">
        <w:rPr>
          <w:rFonts w:ascii="Times New Roman" w:hAnsi="Times New Roman"/>
          <w:b/>
          <w:spacing w:val="-1"/>
          <w:sz w:val="24"/>
          <w:szCs w:val="24"/>
        </w:rPr>
        <w:t>Iepirkuma procedūras dokumentācijas saņemšana un informācijas apmaiņas kārtība</w:t>
      </w:r>
    </w:p>
    <w:p w14:paraId="3F4C3C17" w14:textId="77777777" w:rsidR="00D71FAB" w:rsidRPr="00E13AEA" w:rsidRDefault="00D71FAB">
      <w:pPr>
        <w:pStyle w:val="Sarakstarindkopa"/>
        <w:numPr>
          <w:ilvl w:val="1"/>
          <w:numId w:val="19"/>
        </w:numPr>
        <w:tabs>
          <w:tab w:val="left" w:pos="171"/>
        </w:tabs>
        <w:spacing w:before="60" w:after="60" w:line="240" w:lineRule="auto"/>
        <w:contextualSpacing w:val="0"/>
        <w:jc w:val="both"/>
        <w:rPr>
          <w:vanish/>
          <w:sz w:val="24"/>
          <w:szCs w:val="24"/>
        </w:rPr>
      </w:pPr>
    </w:p>
    <w:p w14:paraId="6AAA2215" w14:textId="291170F3" w:rsidR="00D71FAB" w:rsidRPr="00D71FAB" w:rsidRDefault="00D71FAB">
      <w:pPr>
        <w:pStyle w:val="Sarakstarindkopa"/>
        <w:numPr>
          <w:ilvl w:val="2"/>
          <w:numId w:val="18"/>
        </w:numPr>
        <w:tabs>
          <w:tab w:val="left" w:pos="171"/>
        </w:tabs>
        <w:spacing w:before="60" w:after="60"/>
        <w:ind w:left="851" w:hanging="567"/>
        <w:jc w:val="both"/>
        <w:rPr>
          <w:rFonts w:ascii="Times New Roman" w:hAnsi="Times New Roman"/>
          <w:color w:val="000000"/>
          <w:sz w:val="24"/>
          <w:szCs w:val="24"/>
        </w:rPr>
      </w:pPr>
      <w:r w:rsidRPr="00D71FAB">
        <w:rPr>
          <w:rFonts w:ascii="Times New Roman" w:hAnsi="Times New Roman"/>
          <w:sz w:val="24"/>
          <w:szCs w:val="24"/>
        </w:rPr>
        <w:t xml:space="preserve">Pasūtītājs nodrošina brīvu un tiešu elektronisko pieeju visai aktuālajai informācijai par </w:t>
      </w:r>
      <w:r w:rsidR="0012643A">
        <w:rPr>
          <w:rFonts w:ascii="Times New Roman" w:hAnsi="Times New Roman"/>
          <w:sz w:val="24"/>
          <w:szCs w:val="24"/>
        </w:rPr>
        <w:t>Iepirkumu</w:t>
      </w:r>
      <w:r w:rsidRPr="00D71FAB">
        <w:rPr>
          <w:rFonts w:ascii="Times New Roman" w:hAnsi="Times New Roman"/>
          <w:sz w:val="24"/>
          <w:szCs w:val="24"/>
        </w:rPr>
        <w:t>, t.sk. nolikumam, nolikuma grozījumiem un atbildēm uz ieinteresēto piegādātāju jautājumiem, Elektronisko iepirkumu sistēmas (turpmāk – EIS)</w:t>
      </w:r>
      <w:r w:rsidRPr="00D71FAB">
        <w:rPr>
          <w:rFonts w:ascii="Times New Roman" w:hAnsi="Times New Roman"/>
          <w:bCs/>
          <w:sz w:val="24"/>
          <w:szCs w:val="24"/>
        </w:rPr>
        <w:t xml:space="preserve"> e- konkursu apakšsistēmā pasūtītāja profila adresē.</w:t>
      </w:r>
    </w:p>
    <w:p w14:paraId="1FE1E351" w14:textId="4A67886A"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w:t>
      </w:r>
      <w:r w:rsidR="0012643A" w:rsidRPr="00D71FAB">
        <w:rPr>
          <w:rFonts w:ascii="Times New Roman" w:hAnsi="Times New Roman"/>
          <w:sz w:val="24"/>
          <w:szCs w:val="24"/>
        </w:rPr>
        <w:t>p</w:t>
      </w:r>
      <w:r w:rsidR="0012643A">
        <w:rPr>
          <w:rFonts w:ascii="Times New Roman" w:hAnsi="Times New Roman"/>
          <w:sz w:val="24"/>
          <w:szCs w:val="24"/>
        </w:rPr>
        <w:t>retendents</w:t>
      </w:r>
      <w:r w:rsidR="0012643A" w:rsidRPr="00D71FAB">
        <w:rPr>
          <w:rFonts w:ascii="Times New Roman" w:hAnsi="Times New Roman"/>
          <w:sz w:val="24"/>
          <w:szCs w:val="24"/>
        </w:rPr>
        <w:t xml:space="preserve"> </w:t>
      </w:r>
      <w:r w:rsidR="0012643A">
        <w:rPr>
          <w:rFonts w:ascii="Times New Roman" w:hAnsi="Times New Roman"/>
          <w:sz w:val="24"/>
          <w:szCs w:val="24"/>
        </w:rPr>
        <w:t>Iepirkuma</w:t>
      </w:r>
      <w:r w:rsidRPr="00D71FAB">
        <w:rPr>
          <w:rFonts w:ascii="Times New Roman" w:hAnsi="Times New Roman"/>
          <w:sz w:val="24"/>
          <w:szCs w:val="24"/>
        </w:rPr>
        <w:t xml:space="preserve"> nolikumu un ar to saistīto dokumentāciju var saņemt, to lejupielādējot elektroniskā formātā EIS e-konkursu apakšsistēmā </w:t>
      </w:r>
      <w:r w:rsidR="0012643A">
        <w:rPr>
          <w:rStyle w:val="Hipersaite"/>
          <w:rFonts w:ascii="Times New Roman" w:eastAsiaTheme="majorEastAsia" w:hAnsi="Times New Roman"/>
          <w:color w:val="auto"/>
          <w:sz w:val="24"/>
          <w:szCs w:val="24"/>
        </w:rPr>
        <w:t xml:space="preserve">Iepirkuma </w:t>
      </w:r>
      <w:r w:rsidRPr="00D71FAB">
        <w:rPr>
          <w:rStyle w:val="Hipersaite"/>
          <w:rFonts w:ascii="Times New Roman" w:eastAsiaTheme="majorEastAsia" w:hAnsi="Times New Roman"/>
          <w:color w:val="auto"/>
          <w:sz w:val="24"/>
          <w:szCs w:val="24"/>
        </w:rPr>
        <w:t>sadaļā</w:t>
      </w:r>
      <w:r w:rsidRPr="00D71FAB">
        <w:rPr>
          <w:rFonts w:ascii="Times New Roman" w:hAnsi="Times New Roman"/>
          <w:sz w:val="24"/>
          <w:szCs w:val="24"/>
        </w:rPr>
        <w:t>.</w:t>
      </w:r>
    </w:p>
    <w:p w14:paraId="3984B83C" w14:textId="0AD97F5F"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Saziņa starp pasūtītāju un ieinteresētajiem </w:t>
      </w:r>
      <w:r w:rsidR="0012643A" w:rsidRPr="00D71FAB">
        <w:rPr>
          <w:rFonts w:ascii="Times New Roman" w:hAnsi="Times New Roman"/>
          <w:sz w:val="24"/>
          <w:szCs w:val="24"/>
        </w:rPr>
        <w:t>p</w:t>
      </w:r>
      <w:r w:rsidR="0012643A">
        <w:rPr>
          <w:rFonts w:ascii="Times New Roman" w:hAnsi="Times New Roman"/>
          <w:sz w:val="24"/>
          <w:szCs w:val="24"/>
        </w:rPr>
        <w:t>retendent</w:t>
      </w:r>
      <w:r w:rsidRPr="00D71FAB">
        <w:rPr>
          <w:rFonts w:ascii="Times New Roman" w:hAnsi="Times New Roman"/>
          <w:sz w:val="24"/>
          <w:szCs w:val="24"/>
        </w:rPr>
        <w:t xml:space="preserve">iem </w:t>
      </w:r>
      <w:r w:rsidR="0012643A">
        <w:rPr>
          <w:rFonts w:ascii="Times New Roman" w:hAnsi="Times New Roman"/>
          <w:sz w:val="24"/>
          <w:szCs w:val="24"/>
        </w:rPr>
        <w:t>I</w:t>
      </w:r>
      <w:r w:rsidRPr="00D71FAB">
        <w:rPr>
          <w:rFonts w:ascii="Times New Roman" w:hAnsi="Times New Roman"/>
          <w:sz w:val="24"/>
          <w:szCs w:val="24"/>
        </w:rPr>
        <w:t>epirkuma procedūras ietvaros notiek latviešu valodā PIL noteiktajā kārtībā.</w:t>
      </w:r>
    </w:p>
    <w:p w14:paraId="160C4C16" w14:textId="54F80A99"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sz w:val="24"/>
          <w:szCs w:val="24"/>
        </w:rPr>
        <w:t xml:space="preserve">Ieinteresētais </w:t>
      </w:r>
      <w:r w:rsidR="0012643A">
        <w:rPr>
          <w:rFonts w:ascii="Times New Roman" w:hAnsi="Times New Roman"/>
          <w:sz w:val="24"/>
          <w:szCs w:val="24"/>
        </w:rPr>
        <w:t>pretendents</w:t>
      </w:r>
      <w:r w:rsidR="0012643A" w:rsidRPr="00D71FAB">
        <w:rPr>
          <w:rFonts w:ascii="Times New Roman" w:hAnsi="Times New Roman"/>
          <w:sz w:val="24"/>
          <w:szCs w:val="24"/>
        </w:rPr>
        <w:t xml:space="preserve"> </w:t>
      </w:r>
      <w:r w:rsidRPr="00D71FAB">
        <w:rPr>
          <w:rFonts w:ascii="Times New Roman" w:hAnsi="Times New Roman"/>
          <w:sz w:val="24"/>
          <w:szCs w:val="24"/>
        </w:rPr>
        <w:t xml:space="preserve">jautājumus par nolikumu uzdod rakstiskā veidā, izmantojot EIS e-konkursu apakšsistēmas rīkus vai nosūtot tos elektroniski uz nolikumā norādīto pasūtītāja kontaktpersonu e-pasta adresi, norādot iepirkuma identifikācijas numuru un nosaukumu (iepirkuma </w:t>
      </w:r>
      <w:r w:rsidR="005E65A6">
        <w:rPr>
          <w:rFonts w:ascii="Times New Roman" w:hAnsi="Times New Roman"/>
          <w:sz w:val="24"/>
          <w:szCs w:val="24"/>
        </w:rPr>
        <w:t xml:space="preserve">priekšmeta </w:t>
      </w:r>
      <w:r w:rsidRPr="00D71FAB">
        <w:rPr>
          <w:rFonts w:ascii="Times New Roman" w:hAnsi="Times New Roman"/>
          <w:sz w:val="24"/>
          <w:szCs w:val="24"/>
        </w:rPr>
        <w:t>konkrēto daļu).</w:t>
      </w:r>
    </w:p>
    <w:p w14:paraId="5C7D6BF9" w14:textId="114E26E1"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 xml:space="preserve">Pasūtītājs informācijas apmaiņai ar ieinteresēto </w:t>
      </w:r>
      <w:r w:rsidR="0012643A">
        <w:rPr>
          <w:rFonts w:ascii="Times New Roman" w:hAnsi="Times New Roman"/>
          <w:bCs/>
          <w:sz w:val="24"/>
          <w:szCs w:val="24"/>
        </w:rPr>
        <w:t>pretendentu</w:t>
      </w:r>
      <w:r w:rsidR="0012643A" w:rsidRPr="00D71FAB">
        <w:rPr>
          <w:rFonts w:ascii="Times New Roman" w:hAnsi="Times New Roman"/>
          <w:bCs/>
          <w:sz w:val="24"/>
          <w:szCs w:val="24"/>
        </w:rPr>
        <w:t xml:space="preserve"> </w:t>
      </w:r>
      <w:r w:rsidRPr="00D71FAB">
        <w:rPr>
          <w:rFonts w:ascii="Times New Roman" w:hAnsi="Times New Roman"/>
          <w:bCs/>
          <w:sz w:val="24"/>
          <w:szCs w:val="24"/>
        </w:rPr>
        <w:t xml:space="preserve">izmanto to e-pasta adresi, kuru </w:t>
      </w:r>
      <w:r w:rsidR="0012643A">
        <w:rPr>
          <w:rFonts w:ascii="Times New Roman" w:hAnsi="Times New Roman"/>
          <w:bCs/>
          <w:sz w:val="24"/>
          <w:szCs w:val="24"/>
        </w:rPr>
        <w:t>pretendents</w:t>
      </w:r>
      <w:r w:rsidR="0012643A" w:rsidRPr="00D71FAB">
        <w:rPr>
          <w:rFonts w:ascii="Times New Roman" w:hAnsi="Times New Roman"/>
          <w:bCs/>
          <w:sz w:val="24"/>
          <w:szCs w:val="24"/>
        </w:rPr>
        <w:t xml:space="preserve"> </w:t>
      </w:r>
      <w:r w:rsidRPr="00D71FAB">
        <w:rPr>
          <w:rFonts w:ascii="Times New Roman" w:hAnsi="Times New Roman"/>
          <w:bCs/>
          <w:sz w:val="24"/>
          <w:szCs w:val="24"/>
        </w:rPr>
        <w:t>ir norādījis sistēmā kā paredzētu oficiālajai saziņai un no kuras ir saņemts jautājums.</w:t>
      </w:r>
    </w:p>
    <w:p w14:paraId="2DD65998" w14:textId="0DDDD3DA"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r w:rsidRPr="00D71FAB">
        <w:rPr>
          <w:rFonts w:ascii="Times New Roman" w:hAnsi="Times New Roman"/>
          <w:bCs/>
          <w:sz w:val="24"/>
          <w:szCs w:val="24"/>
        </w:rPr>
        <w:t xml:space="preserve">Jebkura papildus informācija, kas tiks sniegta saistībā ar šo </w:t>
      </w:r>
      <w:r w:rsidR="0012643A">
        <w:rPr>
          <w:rFonts w:ascii="Times New Roman" w:hAnsi="Times New Roman"/>
          <w:bCs/>
          <w:sz w:val="24"/>
          <w:szCs w:val="24"/>
        </w:rPr>
        <w:t>I</w:t>
      </w:r>
      <w:r w:rsidRPr="00D71FAB">
        <w:rPr>
          <w:rFonts w:ascii="Times New Roman" w:hAnsi="Times New Roman"/>
          <w:bCs/>
          <w:sz w:val="24"/>
          <w:szCs w:val="24"/>
        </w:rPr>
        <w:t xml:space="preserve">epirkuma procedūru, tiks publicēta pasūtītāja vietnē EIS e-konkursu apakšsistēmā </w:t>
      </w:r>
      <w:r w:rsidR="0012643A">
        <w:rPr>
          <w:rStyle w:val="Hipersaite"/>
          <w:rFonts w:ascii="Times New Roman" w:hAnsi="Times New Roman"/>
          <w:color w:val="auto"/>
          <w:sz w:val="24"/>
          <w:szCs w:val="24"/>
        </w:rPr>
        <w:t>Iepirkuma</w:t>
      </w:r>
      <w:r w:rsidRPr="00D71FAB">
        <w:rPr>
          <w:rStyle w:val="Hipersaite"/>
          <w:rFonts w:ascii="Times New Roman" w:hAnsi="Times New Roman"/>
          <w:color w:val="auto"/>
          <w:sz w:val="24"/>
          <w:szCs w:val="24"/>
        </w:rPr>
        <w:t xml:space="preserve"> sadaļā</w:t>
      </w:r>
      <w:r w:rsidRPr="00D71FAB">
        <w:rPr>
          <w:rFonts w:ascii="Times New Roman" w:hAnsi="Times New Roman"/>
          <w:bCs/>
          <w:sz w:val="24"/>
          <w:szCs w:val="24"/>
        </w:rPr>
        <w:t xml:space="preserve"> pie </w:t>
      </w:r>
      <w:r w:rsidR="0012643A">
        <w:rPr>
          <w:rFonts w:ascii="Times New Roman" w:hAnsi="Times New Roman"/>
          <w:bCs/>
          <w:sz w:val="24"/>
          <w:szCs w:val="24"/>
        </w:rPr>
        <w:t>I</w:t>
      </w:r>
      <w:r w:rsidRPr="00D71FAB">
        <w:rPr>
          <w:rFonts w:ascii="Times New Roman" w:hAnsi="Times New Roman"/>
          <w:bCs/>
          <w:sz w:val="24"/>
          <w:szCs w:val="24"/>
        </w:rPr>
        <w:t xml:space="preserve">epirkuma procedūras dokumentiem. Ieinteresētajam </w:t>
      </w:r>
      <w:r w:rsidR="0012643A" w:rsidRPr="00D71FAB">
        <w:rPr>
          <w:rFonts w:ascii="Times New Roman" w:hAnsi="Times New Roman"/>
          <w:bCs/>
          <w:sz w:val="24"/>
          <w:szCs w:val="24"/>
        </w:rPr>
        <w:t>p</w:t>
      </w:r>
      <w:r w:rsidR="0012643A">
        <w:rPr>
          <w:rFonts w:ascii="Times New Roman" w:hAnsi="Times New Roman"/>
          <w:bCs/>
          <w:sz w:val="24"/>
          <w:szCs w:val="24"/>
        </w:rPr>
        <w:t>retendenta</w:t>
      </w:r>
      <w:r w:rsidR="0012643A" w:rsidRPr="00D71FAB">
        <w:rPr>
          <w:rFonts w:ascii="Times New Roman" w:hAnsi="Times New Roman"/>
          <w:bCs/>
          <w:sz w:val="24"/>
          <w:szCs w:val="24"/>
        </w:rPr>
        <w:t xml:space="preserve">m </w:t>
      </w:r>
      <w:r w:rsidRPr="00D71FAB">
        <w:rPr>
          <w:rFonts w:ascii="Times New Roman" w:hAnsi="Times New Roman"/>
          <w:bCs/>
          <w:sz w:val="24"/>
          <w:szCs w:val="24"/>
        </w:rPr>
        <w:t xml:space="preserve">ir pienākums sekot līdzi publicētajai informācijai. </w:t>
      </w:r>
    </w:p>
    <w:p w14:paraId="2AC51985" w14:textId="4F10E06B" w:rsidR="00D71FAB" w:rsidRPr="00D71FAB" w:rsidRDefault="00D71FAB">
      <w:pPr>
        <w:pStyle w:val="Sarakstarindkopa"/>
        <w:numPr>
          <w:ilvl w:val="2"/>
          <w:numId w:val="18"/>
        </w:numPr>
        <w:tabs>
          <w:tab w:val="left" w:pos="171"/>
        </w:tabs>
        <w:spacing w:before="60" w:after="60" w:line="240" w:lineRule="auto"/>
        <w:ind w:left="851" w:hanging="567"/>
        <w:contextualSpacing w:val="0"/>
        <w:jc w:val="both"/>
        <w:rPr>
          <w:rFonts w:ascii="Times New Roman" w:hAnsi="Times New Roman"/>
          <w:color w:val="000000"/>
          <w:sz w:val="24"/>
          <w:szCs w:val="24"/>
        </w:rPr>
      </w:pPr>
      <w:bookmarkStart w:id="2" w:name="_Hlk173752019"/>
      <w:r w:rsidRPr="00D71FAB">
        <w:rPr>
          <w:rFonts w:ascii="Times New Roman" w:hAnsi="Times New Roman"/>
          <w:bCs/>
          <w:sz w:val="24"/>
          <w:szCs w:val="24"/>
        </w:rPr>
        <w:t xml:space="preserve">Ja ieinteresētais </w:t>
      </w:r>
      <w:r w:rsidR="0012643A">
        <w:rPr>
          <w:rFonts w:ascii="Times New Roman" w:hAnsi="Times New Roman"/>
          <w:bCs/>
          <w:sz w:val="24"/>
          <w:szCs w:val="24"/>
        </w:rPr>
        <w:t>pretendent</w:t>
      </w:r>
      <w:r w:rsidR="0012643A" w:rsidRPr="00D71FAB">
        <w:rPr>
          <w:rFonts w:ascii="Times New Roman" w:hAnsi="Times New Roman"/>
          <w:bCs/>
          <w:sz w:val="24"/>
          <w:szCs w:val="24"/>
        </w:rPr>
        <w:t xml:space="preserve">s </w:t>
      </w:r>
      <w:r w:rsidRPr="00D71FAB">
        <w:rPr>
          <w:rFonts w:ascii="Times New Roman" w:hAnsi="Times New Roman"/>
          <w:bCs/>
          <w:sz w:val="24"/>
          <w:szCs w:val="24"/>
        </w:rPr>
        <w:t xml:space="preserve">ir laikus pieprasījis papildu informāciju par </w:t>
      </w:r>
      <w:r w:rsidR="0012643A">
        <w:rPr>
          <w:rFonts w:ascii="Times New Roman" w:hAnsi="Times New Roman"/>
          <w:bCs/>
          <w:sz w:val="24"/>
          <w:szCs w:val="24"/>
        </w:rPr>
        <w:t>I</w:t>
      </w:r>
      <w:r w:rsidRPr="00D71FAB">
        <w:rPr>
          <w:rFonts w:ascii="Times New Roman" w:hAnsi="Times New Roman"/>
          <w:bCs/>
          <w:sz w:val="24"/>
          <w:szCs w:val="24"/>
        </w:rPr>
        <w:t>epirkuma procedūras dokumentos iekļautajām prasībām attiecībā uz piedāvājumu sagatavošanu un iesniegšanu, pasūtītājs to sniedz 5 (piecu) darbdienu laikā, bet ne vēlāk kā 6 (sešas) dienas pirms piedāvājumu iesniegšanas termiņa beigām.</w:t>
      </w:r>
    </w:p>
    <w:bookmarkEnd w:id="2"/>
    <w:p w14:paraId="6670C16E" w14:textId="68AF67D4" w:rsidR="00D71FAB" w:rsidRPr="00D71FAB" w:rsidRDefault="00D71FAB">
      <w:pPr>
        <w:pStyle w:val="Nosaukums"/>
        <w:numPr>
          <w:ilvl w:val="2"/>
          <w:numId w:val="18"/>
        </w:numPr>
        <w:tabs>
          <w:tab w:val="left" w:pos="469"/>
        </w:tabs>
        <w:spacing w:before="60" w:after="60"/>
        <w:ind w:left="851" w:hanging="567"/>
        <w:jc w:val="both"/>
        <w:rPr>
          <w:b w:val="0"/>
          <w:bCs/>
          <w:sz w:val="24"/>
          <w:szCs w:val="24"/>
          <w:u w:val="none"/>
        </w:rPr>
      </w:pPr>
      <w:r w:rsidRPr="00D71FAB">
        <w:rPr>
          <w:b w:val="0"/>
          <w:bCs/>
          <w:sz w:val="24"/>
          <w:szCs w:val="24"/>
          <w:u w:val="none"/>
        </w:rPr>
        <w:t xml:space="preserve">Papildus informāciju pasūtītājs </w:t>
      </w:r>
      <w:proofErr w:type="spellStart"/>
      <w:r w:rsidRPr="00D71FAB">
        <w:rPr>
          <w:b w:val="0"/>
          <w:bCs/>
          <w:sz w:val="24"/>
          <w:szCs w:val="24"/>
          <w:u w:val="none"/>
        </w:rPr>
        <w:t>nosūta</w:t>
      </w:r>
      <w:proofErr w:type="spellEnd"/>
      <w:r w:rsidRPr="00D71FAB">
        <w:rPr>
          <w:b w:val="0"/>
          <w:bCs/>
          <w:sz w:val="24"/>
          <w:szCs w:val="24"/>
          <w:u w:val="none"/>
        </w:rPr>
        <w:t xml:space="preserve"> ieinteresētajam </w:t>
      </w:r>
      <w:r w:rsidR="0012643A" w:rsidRPr="00371C29">
        <w:rPr>
          <w:b w:val="0"/>
          <w:bCs/>
          <w:sz w:val="24"/>
          <w:szCs w:val="24"/>
          <w:u w:val="none"/>
        </w:rPr>
        <w:t>pretendent</w:t>
      </w:r>
      <w:r w:rsidR="0012643A">
        <w:rPr>
          <w:b w:val="0"/>
          <w:bCs/>
          <w:sz w:val="24"/>
          <w:szCs w:val="24"/>
          <w:u w:val="none"/>
        </w:rPr>
        <w:t>am</w:t>
      </w:r>
      <w:r w:rsidRPr="00D71FAB">
        <w:rPr>
          <w:b w:val="0"/>
          <w:bCs/>
          <w:sz w:val="24"/>
          <w:szCs w:val="24"/>
          <w:u w:val="none"/>
        </w:rPr>
        <w:t xml:space="preserve">, kas uzdevis jautājumu, un vienlaikus ievieto šo informāciju pasūtītāja vietnē EIS e-konkursu apakšsistēmā </w:t>
      </w:r>
      <w:r w:rsidR="0012643A">
        <w:rPr>
          <w:b w:val="0"/>
          <w:bCs/>
          <w:sz w:val="24"/>
          <w:szCs w:val="24"/>
          <w:u w:val="none"/>
        </w:rPr>
        <w:t>Iepirkuma</w:t>
      </w:r>
      <w:r w:rsidRPr="00D71FAB">
        <w:rPr>
          <w:b w:val="0"/>
          <w:bCs/>
          <w:sz w:val="24"/>
          <w:szCs w:val="24"/>
          <w:u w:val="none"/>
        </w:rPr>
        <w:t xml:space="preserve"> sadaļā.  </w:t>
      </w:r>
    </w:p>
    <w:p w14:paraId="51ECE5B9" w14:textId="77777777" w:rsidR="00D71FAB" w:rsidRPr="005E65A6" w:rsidRDefault="00D71FAB" w:rsidP="00D71FAB">
      <w:pPr>
        <w:tabs>
          <w:tab w:val="left" w:pos="851"/>
        </w:tabs>
        <w:spacing w:before="60" w:after="60"/>
        <w:jc w:val="both"/>
      </w:pPr>
    </w:p>
    <w:p w14:paraId="346EFF3C" w14:textId="104B7598" w:rsidR="005E65A6" w:rsidRPr="005E65A6" w:rsidRDefault="005E65A6">
      <w:pPr>
        <w:pStyle w:val="Sarakstarindkopa"/>
        <w:numPr>
          <w:ilvl w:val="1"/>
          <w:numId w:val="18"/>
        </w:numPr>
        <w:tabs>
          <w:tab w:val="left" w:pos="426"/>
        </w:tabs>
        <w:spacing w:before="60" w:after="60"/>
        <w:ind w:left="284" w:hanging="284"/>
        <w:rPr>
          <w:rFonts w:ascii="Times New Roman" w:hAnsi="Times New Roman"/>
          <w:b/>
          <w:sz w:val="24"/>
          <w:szCs w:val="24"/>
        </w:rPr>
      </w:pPr>
      <w:r w:rsidRPr="005E65A6">
        <w:rPr>
          <w:rFonts w:ascii="Times New Roman" w:hAnsi="Times New Roman"/>
          <w:b/>
          <w:bCs/>
          <w:sz w:val="24"/>
          <w:szCs w:val="24"/>
        </w:rPr>
        <w:t>Piedāvājumu iesniegšanas laiks un kārtība</w:t>
      </w:r>
    </w:p>
    <w:p w14:paraId="21427FA9" w14:textId="77777777" w:rsidR="005E65A6" w:rsidRPr="005E65A6" w:rsidRDefault="005E65A6">
      <w:pPr>
        <w:pStyle w:val="Sarakstarindkopa"/>
        <w:numPr>
          <w:ilvl w:val="0"/>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bookmarkStart w:id="3" w:name="_Ref367975542"/>
    </w:p>
    <w:p w14:paraId="0F28283A"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129BE488"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019AF660"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30EA607F" w14:textId="77777777" w:rsidR="005E65A6" w:rsidRPr="005E65A6" w:rsidRDefault="005E65A6">
      <w:pPr>
        <w:pStyle w:val="Sarakstarindkopa"/>
        <w:numPr>
          <w:ilvl w:val="1"/>
          <w:numId w:val="20"/>
        </w:numPr>
        <w:pBdr>
          <w:top w:val="nil"/>
          <w:left w:val="nil"/>
          <w:bottom w:val="nil"/>
          <w:right w:val="nil"/>
          <w:between w:val="nil"/>
          <w:bar w:val="nil"/>
        </w:pBdr>
        <w:tabs>
          <w:tab w:val="left" w:pos="567"/>
        </w:tabs>
        <w:spacing w:before="60" w:after="60" w:line="240" w:lineRule="auto"/>
        <w:contextualSpacing w:val="0"/>
        <w:jc w:val="both"/>
        <w:outlineLvl w:val="1"/>
        <w:rPr>
          <w:rFonts w:ascii="Times New Roman" w:hAnsi="Times New Roman"/>
          <w:vanish/>
          <w:sz w:val="24"/>
          <w:szCs w:val="24"/>
        </w:rPr>
      </w:pPr>
    </w:p>
    <w:p w14:paraId="56FBABA3" w14:textId="0271129C" w:rsidR="005E65A6" w:rsidRPr="005E65A6"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5E65A6">
        <w:rPr>
          <w:rFonts w:ascii="Times New Roman" w:hAnsi="Times New Roman"/>
          <w:sz w:val="24"/>
          <w:szCs w:val="24"/>
        </w:rPr>
        <w:t xml:space="preserve">Ieinteresētais piegādātājs piedāvājumu iesniedz līdz </w:t>
      </w:r>
      <w:bookmarkStart w:id="4" w:name="_Hlk155709911"/>
      <w:bookmarkEnd w:id="3"/>
      <w:r w:rsidR="0031525E">
        <w:rPr>
          <w:rFonts w:ascii="Times New Roman" w:hAnsi="Times New Roman"/>
          <w:b/>
          <w:bCs/>
          <w:color w:val="FF0000"/>
          <w:sz w:val="24"/>
          <w:szCs w:val="24"/>
        </w:rPr>
        <w:t>datumam (skatīt IUB paziņojumā un eis.gov.lv piedāvājumu iesniegšanas laiku)</w:t>
      </w:r>
      <w:bookmarkEnd w:id="4"/>
      <w:r w:rsidR="0031525E" w:rsidRPr="00867556">
        <w:rPr>
          <w:rFonts w:ascii="Times New Roman" w:hAnsi="Times New Roman"/>
          <w:b/>
          <w:bCs/>
          <w:color w:val="FF0000"/>
          <w:sz w:val="24"/>
          <w:szCs w:val="24"/>
        </w:rPr>
        <w:t>,</w:t>
      </w:r>
      <w:r w:rsidR="0031525E">
        <w:rPr>
          <w:rFonts w:ascii="Times New Roman" w:hAnsi="Times New Roman"/>
          <w:b/>
          <w:bCs/>
          <w:color w:val="FF0000"/>
          <w:sz w:val="24"/>
          <w:szCs w:val="24"/>
        </w:rPr>
        <w:t xml:space="preserve"> </w:t>
      </w:r>
      <w:r w:rsidRPr="005E65A6">
        <w:rPr>
          <w:rFonts w:ascii="Times New Roman" w:hAnsi="Times New Roman"/>
          <w:sz w:val="24"/>
          <w:szCs w:val="24"/>
        </w:rPr>
        <w:t>EIS e–konkursu apakšsistēmā</w:t>
      </w:r>
      <w:r w:rsidRPr="005E65A6">
        <w:rPr>
          <w:rFonts w:ascii="Times New Roman" w:hAnsi="Times New Roman"/>
          <w:sz w:val="24"/>
          <w:szCs w:val="24"/>
          <w:lang w:eastAsia="ar-SA"/>
        </w:rPr>
        <w:t xml:space="preserve">: </w:t>
      </w:r>
      <w:hyperlink r:id="rId11" w:history="1">
        <w:r w:rsidR="00177EF8" w:rsidRPr="008A7FC7">
          <w:rPr>
            <w:rStyle w:val="Hipersaite"/>
            <w:rFonts w:ascii="Times New Roman" w:eastAsiaTheme="majorEastAsia" w:hAnsi="Times New Roman"/>
            <w:sz w:val="24"/>
            <w:szCs w:val="24"/>
          </w:rPr>
          <w:t>https://www.eis.gov.lv/EKEIS/Supplier/Organizer/321</w:t>
        </w:r>
      </w:hyperlink>
      <w:r w:rsidRPr="005E65A6">
        <w:rPr>
          <w:rFonts w:ascii="Times New Roman" w:hAnsi="Times New Roman"/>
          <w:color w:val="FF0000"/>
          <w:sz w:val="24"/>
          <w:szCs w:val="24"/>
        </w:rPr>
        <w:t>.</w:t>
      </w:r>
    </w:p>
    <w:p w14:paraId="4012C804" w14:textId="2C2F255B" w:rsidR="005E65A6" w:rsidRPr="00177EF8" w:rsidRDefault="005E65A6">
      <w:pPr>
        <w:pStyle w:val="Sarakstarindkopa"/>
        <w:numPr>
          <w:ilvl w:val="2"/>
          <w:numId w:val="18"/>
        </w:numPr>
        <w:pBdr>
          <w:top w:val="nil"/>
          <w:left w:val="nil"/>
          <w:bottom w:val="nil"/>
          <w:right w:val="nil"/>
          <w:between w:val="nil"/>
          <w:bar w:val="nil"/>
        </w:pBdr>
        <w:tabs>
          <w:tab w:val="left" w:pos="576"/>
        </w:tabs>
        <w:spacing w:before="60" w:after="60" w:line="240" w:lineRule="auto"/>
        <w:ind w:left="851" w:hanging="567"/>
        <w:contextualSpacing w:val="0"/>
        <w:jc w:val="both"/>
        <w:outlineLvl w:val="1"/>
        <w:rPr>
          <w:rFonts w:ascii="Times New Roman" w:eastAsia="Times" w:hAnsi="Times New Roman"/>
          <w:b/>
          <w:bCs/>
          <w:color w:val="FF0000"/>
          <w:sz w:val="24"/>
          <w:szCs w:val="24"/>
        </w:rPr>
      </w:pPr>
      <w:r w:rsidRPr="00177EF8">
        <w:rPr>
          <w:rFonts w:ascii="Times New Roman" w:hAnsi="Times New Roman"/>
          <w:sz w:val="24"/>
          <w:szCs w:val="24"/>
        </w:rPr>
        <w:t xml:space="preserve">Ārpus EIS e–konkursu apakšsistēmas un/vai pēc noteiktā termiņa iesniegtie piedāvājumi tiks atzīti par neatbilstošiem </w:t>
      </w:r>
      <w:r w:rsidR="001B3AF2">
        <w:rPr>
          <w:rFonts w:ascii="Times New Roman" w:hAnsi="Times New Roman"/>
          <w:sz w:val="24"/>
          <w:szCs w:val="24"/>
        </w:rPr>
        <w:t>Iepirkuma</w:t>
      </w:r>
      <w:r w:rsidRPr="00177EF8">
        <w:rPr>
          <w:rFonts w:ascii="Times New Roman" w:hAnsi="Times New Roman"/>
          <w:sz w:val="24"/>
          <w:szCs w:val="24"/>
        </w:rPr>
        <w:t xml:space="preserve"> nolikuma prasībām un netiks vērtēti.</w:t>
      </w:r>
    </w:p>
    <w:p w14:paraId="2B9007C6" w14:textId="77777777" w:rsidR="005E65A6" w:rsidRPr="005E65A6" w:rsidRDefault="005E65A6">
      <w:pPr>
        <w:pStyle w:val="Sarakstarindkopa"/>
        <w:numPr>
          <w:ilvl w:val="0"/>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F870FA5"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0B70092F"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641CF430"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45D0C468"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750BA3FE"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contextualSpacing w:val="0"/>
        <w:outlineLvl w:val="1"/>
        <w:rPr>
          <w:rFonts w:ascii="Times New Roman" w:hAnsi="Times New Roman"/>
          <w:b/>
          <w:bCs/>
          <w:vanish/>
          <w:sz w:val="24"/>
          <w:szCs w:val="24"/>
        </w:rPr>
      </w:pPr>
    </w:p>
    <w:p w14:paraId="5A9F3BC9" w14:textId="77777777" w:rsidR="005E65A6" w:rsidRPr="005E65A6" w:rsidRDefault="005E65A6">
      <w:pPr>
        <w:pStyle w:val="Sarakstarindkopa"/>
        <w:numPr>
          <w:ilvl w:val="1"/>
          <w:numId w:val="21"/>
        </w:numPr>
        <w:pBdr>
          <w:top w:val="nil"/>
          <w:left w:val="nil"/>
          <w:bottom w:val="nil"/>
          <w:right w:val="nil"/>
          <w:between w:val="nil"/>
          <w:bar w:val="nil"/>
        </w:pBdr>
        <w:spacing w:before="60" w:after="60" w:line="240" w:lineRule="auto"/>
        <w:ind w:left="426" w:hanging="426"/>
        <w:contextualSpacing w:val="0"/>
        <w:outlineLvl w:val="1"/>
        <w:rPr>
          <w:rFonts w:ascii="Times New Roman" w:hAnsi="Times New Roman"/>
          <w:b/>
          <w:bCs/>
          <w:sz w:val="24"/>
          <w:szCs w:val="24"/>
        </w:rPr>
      </w:pPr>
      <w:r w:rsidRPr="005E65A6">
        <w:rPr>
          <w:rFonts w:ascii="Times New Roman" w:hAnsi="Times New Roman"/>
          <w:b/>
          <w:bCs/>
          <w:sz w:val="24"/>
          <w:szCs w:val="24"/>
        </w:rPr>
        <w:t>Piedāvājumu atvēršana</w:t>
      </w:r>
    </w:p>
    <w:p w14:paraId="29C5793E" w14:textId="77777777" w:rsidR="005E65A6" w:rsidRPr="005E65A6" w:rsidRDefault="005E65A6">
      <w:pPr>
        <w:pStyle w:val="Sarakstarindkopa"/>
        <w:numPr>
          <w:ilvl w:val="1"/>
          <w:numId w:val="18"/>
        </w:numPr>
        <w:pBdr>
          <w:top w:val="nil"/>
          <w:left w:val="nil"/>
          <w:bottom w:val="nil"/>
          <w:right w:val="nil"/>
          <w:between w:val="nil"/>
          <w:bar w:val="nil"/>
        </w:pBdr>
        <w:tabs>
          <w:tab w:val="left" w:pos="993"/>
        </w:tabs>
        <w:spacing w:before="60" w:after="60" w:line="240" w:lineRule="auto"/>
        <w:contextualSpacing w:val="0"/>
        <w:jc w:val="both"/>
        <w:outlineLvl w:val="1"/>
        <w:rPr>
          <w:rFonts w:ascii="Times New Roman" w:hAnsi="Times New Roman"/>
          <w:vanish/>
          <w:sz w:val="24"/>
          <w:szCs w:val="24"/>
        </w:rPr>
      </w:pPr>
    </w:p>
    <w:p w14:paraId="17C91698" w14:textId="27E42E25"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 Iesniegtie piedāvājumi tiks atvērti EIS e-konkursu apakšsistēmā pēc piedāvājumu iesniegšanas termiņa beigām </w:t>
      </w:r>
      <w:r w:rsidRPr="007C0638">
        <w:rPr>
          <w:rFonts w:ascii="Times New Roman" w:hAnsi="Times New Roman"/>
          <w:sz w:val="24"/>
          <w:szCs w:val="24"/>
        </w:rPr>
        <w:t xml:space="preserve">– </w:t>
      </w:r>
      <w:r w:rsidR="0031525E">
        <w:rPr>
          <w:rFonts w:ascii="Times New Roman" w:hAnsi="Times New Roman"/>
          <w:b/>
          <w:bCs/>
          <w:color w:val="FF0000"/>
          <w:sz w:val="24"/>
          <w:szCs w:val="24"/>
        </w:rPr>
        <w:t>datumam (skatīt IUB paziņojumā un eis.gov.lv piedāvājumu atvēršanas laiku)</w:t>
      </w:r>
      <w:r w:rsidRPr="007C0638">
        <w:rPr>
          <w:rFonts w:ascii="Times New Roman" w:hAnsi="Times New Roman"/>
          <w:sz w:val="24"/>
          <w:szCs w:val="24"/>
        </w:rPr>
        <w:t xml:space="preserve">. </w:t>
      </w:r>
      <w:r w:rsidRPr="005E65A6">
        <w:rPr>
          <w:rFonts w:ascii="Times New Roman" w:hAnsi="Times New Roman"/>
          <w:sz w:val="24"/>
          <w:szCs w:val="24"/>
        </w:rPr>
        <w:t>Iesniegto piedāvājumu atvēršanas procesam var sekot līdzi tiešsaistes režīmā EIS e-konkursu apakšsistēmā</w:t>
      </w:r>
      <w:r w:rsidRPr="005E65A6">
        <w:rPr>
          <w:rFonts w:ascii="Times New Roman" w:hAnsi="Times New Roman"/>
          <w:bCs/>
          <w:sz w:val="24"/>
          <w:szCs w:val="24"/>
        </w:rPr>
        <w:t>.</w:t>
      </w:r>
    </w:p>
    <w:p w14:paraId="18747B3F" w14:textId="77777777" w:rsidR="005E65A6" w:rsidRPr="005E65A6" w:rsidRDefault="005E65A6">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Pēc visu piedāvājumu atvēršanas piedāvājumu atvēršanas sanāksme tiek slēgta.</w:t>
      </w:r>
    </w:p>
    <w:p w14:paraId="23F26CE7" w14:textId="49623F25" w:rsidR="00C0046A" w:rsidRPr="008E093E" w:rsidRDefault="005E65A6" w:rsidP="008E093E">
      <w:pPr>
        <w:pStyle w:val="Sarakstarindkopa"/>
        <w:numPr>
          <w:ilvl w:val="2"/>
          <w:numId w:val="18"/>
        </w:numPr>
        <w:pBdr>
          <w:top w:val="nil"/>
          <w:left w:val="nil"/>
          <w:bottom w:val="nil"/>
          <w:right w:val="nil"/>
          <w:between w:val="nil"/>
          <w:bar w:val="nil"/>
        </w:pBdr>
        <w:tabs>
          <w:tab w:val="left" w:pos="851"/>
        </w:tabs>
        <w:spacing w:before="60" w:after="60" w:line="240" w:lineRule="auto"/>
        <w:ind w:left="851" w:hanging="567"/>
        <w:contextualSpacing w:val="0"/>
        <w:jc w:val="both"/>
        <w:outlineLvl w:val="1"/>
        <w:rPr>
          <w:rFonts w:ascii="Times New Roman" w:hAnsi="Times New Roman"/>
          <w:b/>
          <w:bCs/>
          <w:sz w:val="24"/>
          <w:szCs w:val="24"/>
        </w:rPr>
      </w:pPr>
      <w:r w:rsidRPr="005E65A6">
        <w:rPr>
          <w:rFonts w:ascii="Times New Roman" w:hAnsi="Times New Roman"/>
          <w:sz w:val="24"/>
          <w:szCs w:val="24"/>
        </w:rPr>
        <w:t xml:space="preserve">Pretendentu atlasi, piedāvājumu atbilstības pārbaudi un piedāvājumu vērtēšanu </w:t>
      </w:r>
      <w:r w:rsidR="00177EF8">
        <w:rPr>
          <w:rFonts w:ascii="Times New Roman" w:hAnsi="Times New Roman"/>
          <w:sz w:val="24"/>
          <w:szCs w:val="24"/>
        </w:rPr>
        <w:t>I</w:t>
      </w:r>
      <w:r w:rsidRPr="005E65A6">
        <w:rPr>
          <w:rFonts w:ascii="Times New Roman" w:hAnsi="Times New Roman"/>
          <w:sz w:val="24"/>
          <w:szCs w:val="24"/>
        </w:rPr>
        <w:t>epirkum</w:t>
      </w:r>
      <w:r w:rsidR="00177EF8">
        <w:rPr>
          <w:rFonts w:ascii="Times New Roman" w:hAnsi="Times New Roman"/>
          <w:sz w:val="24"/>
          <w:szCs w:val="24"/>
        </w:rPr>
        <w:t>a</w:t>
      </w:r>
      <w:r w:rsidRPr="005E65A6">
        <w:rPr>
          <w:rFonts w:ascii="Times New Roman" w:hAnsi="Times New Roman"/>
          <w:sz w:val="24"/>
          <w:szCs w:val="24"/>
        </w:rPr>
        <w:t xml:space="preserve"> komisija veic slēgtā sēdē.</w:t>
      </w:r>
    </w:p>
    <w:p w14:paraId="4958937F" w14:textId="77777777" w:rsidR="00565376" w:rsidRDefault="00565376">
      <w:pPr>
        <w:pStyle w:val="Sarakstarindkopa"/>
        <w:numPr>
          <w:ilvl w:val="1"/>
          <w:numId w:val="18"/>
        </w:numPr>
        <w:spacing w:after="0" w:line="240" w:lineRule="auto"/>
        <w:ind w:left="709" w:hanging="709"/>
        <w:jc w:val="both"/>
        <w:rPr>
          <w:rFonts w:ascii="Times New Roman" w:hAnsi="Times New Roman"/>
          <w:b/>
          <w:sz w:val="24"/>
          <w:szCs w:val="24"/>
        </w:rPr>
      </w:pPr>
      <w:r>
        <w:rPr>
          <w:rFonts w:ascii="Times New Roman" w:hAnsi="Times New Roman"/>
          <w:b/>
          <w:sz w:val="24"/>
          <w:szCs w:val="24"/>
        </w:rPr>
        <w:lastRenderedPageBreak/>
        <w:t>Pretendents</w:t>
      </w:r>
    </w:p>
    <w:p w14:paraId="7BD0C557" w14:textId="3839D136"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lang w:eastAsia="lv-LV"/>
        </w:rPr>
        <w:t xml:space="preserve">Pretendents var būt </w:t>
      </w:r>
      <w:r w:rsidR="00981B83">
        <w:rPr>
          <w:rFonts w:ascii="Times New Roman" w:hAnsi="Times New Roman"/>
          <w:sz w:val="24"/>
          <w:szCs w:val="24"/>
        </w:rPr>
        <w:t>pakalpojumu sniedzējs</w:t>
      </w:r>
      <w:r w:rsidR="00981B83" w:rsidRPr="00661A0F">
        <w:rPr>
          <w:rFonts w:ascii="Times New Roman" w:hAnsi="Times New Roman"/>
          <w:sz w:val="24"/>
          <w:szCs w:val="24"/>
        </w:rPr>
        <w:t xml:space="preserve"> </w:t>
      </w:r>
      <w:r w:rsidRPr="00661A0F">
        <w:rPr>
          <w:rFonts w:ascii="Times New Roman" w:hAnsi="Times New Roman"/>
          <w:sz w:val="24"/>
          <w:szCs w:val="24"/>
        </w:rPr>
        <w:t xml:space="preserve">vai </w:t>
      </w:r>
      <w:r w:rsidR="00981B83">
        <w:rPr>
          <w:rFonts w:ascii="Times New Roman" w:hAnsi="Times New Roman"/>
          <w:sz w:val="24"/>
          <w:szCs w:val="24"/>
        </w:rPr>
        <w:t>pakalpojumu sniedzēju</w:t>
      </w:r>
      <w:r w:rsidR="00981B83" w:rsidRPr="00661A0F">
        <w:rPr>
          <w:rFonts w:ascii="Times New Roman" w:hAnsi="Times New Roman"/>
          <w:sz w:val="24"/>
          <w:szCs w:val="24"/>
        </w:rPr>
        <w:t xml:space="preserve"> </w:t>
      </w:r>
      <w:r w:rsidRPr="00661A0F">
        <w:rPr>
          <w:rFonts w:ascii="Times New Roman" w:hAnsi="Times New Roman"/>
          <w:sz w:val="24"/>
          <w:szCs w:val="24"/>
        </w:rPr>
        <w:t xml:space="preserve">apvienība, kas piedāvā tirgū veikt </w:t>
      </w:r>
      <w:r w:rsidR="00981B83">
        <w:rPr>
          <w:rFonts w:ascii="Times New Roman" w:hAnsi="Times New Roman"/>
          <w:sz w:val="24"/>
          <w:szCs w:val="24"/>
        </w:rPr>
        <w:t>pakalpojumus</w:t>
      </w:r>
      <w:r w:rsidRPr="00661A0F">
        <w:rPr>
          <w:rFonts w:ascii="Times New Roman" w:hAnsi="Times New Roman"/>
          <w:sz w:val="24"/>
          <w:szCs w:val="24"/>
        </w:rPr>
        <w:t xml:space="preserve"> atbilstoši </w:t>
      </w:r>
      <w:r w:rsidR="00981B83">
        <w:rPr>
          <w:rFonts w:ascii="Times New Roman" w:hAnsi="Times New Roman"/>
          <w:sz w:val="24"/>
          <w:szCs w:val="24"/>
        </w:rPr>
        <w:t>N</w:t>
      </w:r>
      <w:r w:rsidRPr="00661A0F">
        <w:rPr>
          <w:rFonts w:ascii="Times New Roman" w:hAnsi="Times New Roman"/>
          <w:sz w:val="24"/>
          <w:szCs w:val="24"/>
        </w:rPr>
        <w:t xml:space="preserve">olikumā noteiktajām prasībām un kas ir iesniedzis piedāvājumu </w:t>
      </w:r>
      <w:r w:rsidR="00981B83">
        <w:rPr>
          <w:rFonts w:ascii="Times New Roman" w:hAnsi="Times New Roman"/>
          <w:sz w:val="24"/>
          <w:szCs w:val="24"/>
        </w:rPr>
        <w:t>Iepirkumā</w:t>
      </w:r>
      <w:r w:rsidRPr="00661A0F">
        <w:rPr>
          <w:rFonts w:ascii="Times New Roman" w:hAnsi="Times New Roman"/>
          <w:sz w:val="24"/>
          <w:szCs w:val="24"/>
        </w:rPr>
        <w:t>.</w:t>
      </w:r>
    </w:p>
    <w:p w14:paraId="56E1A152" w14:textId="6597637E" w:rsidR="00565376" w:rsidRPr="00661A0F" w:rsidRDefault="00565376">
      <w:pPr>
        <w:pStyle w:val="Sarakstarindkopa"/>
        <w:numPr>
          <w:ilvl w:val="2"/>
          <w:numId w:val="18"/>
        </w:numPr>
        <w:spacing w:before="60" w:after="60" w:line="240" w:lineRule="auto"/>
        <w:ind w:hanging="646"/>
        <w:contextualSpacing w:val="0"/>
        <w:jc w:val="both"/>
        <w:rPr>
          <w:rFonts w:ascii="Times New Roman" w:hAnsi="Times New Roman"/>
          <w:sz w:val="24"/>
          <w:szCs w:val="24"/>
        </w:rPr>
      </w:pPr>
      <w:r w:rsidRPr="00661A0F">
        <w:rPr>
          <w:rFonts w:ascii="Times New Roman" w:hAnsi="Times New Roman"/>
          <w:sz w:val="24"/>
          <w:szCs w:val="24"/>
        </w:rPr>
        <w:t xml:space="preserve">Piedāvājumu drīkst iesniegt: </w:t>
      </w:r>
    </w:p>
    <w:p w14:paraId="28F69C22" w14:textId="1D1BC85B" w:rsidR="00565376" w:rsidRPr="00661A0F" w:rsidRDefault="00981B83">
      <w:pPr>
        <w:pStyle w:val="Sarakstarindkopa"/>
        <w:numPr>
          <w:ilvl w:val="3"/>
          <w:numId w:val="18"/>
        </w:numPr>
        <w:spacing w:before="60" w:after="60"/>
        <w:ind w:hanging="877"/>
        <w:jc w:val="both"/>
        <w:rPr>
          <w:rFonts w:ascii="Times New Roman" w:hAnsi="Times New Roman"/>
          <w:sz w:val="24"/>
          <w:szCs w:val="24"/>
        </w:rPr>
      </w:pPr>
      <w:r w:rsidRPr="00661A0F">
        <w:rPr>
          <w:rFonts w:ascii="Times New Roman" w:hAnsi="Times New Roman"/>
          <w:sz w:val="24"/>
          <w:szCs w:val="24"/>
        </w:rPr>
        <w:t>p</w:t>
      </w:r>
      <w:r>
        <w:rPr>
          <w:rFonts w:ascii="Times New Roman" w:hAnsi="Times New Roman"/>
          <w:sz w:val="24"/>
          <w:szCs w:val="24"/>
        </w:rPr>
        <w:t>retendents</w:t>
      </w:r>
      <w:r w:rsidR="00565376" w:rsidRPr="00661A0F">
        <w:rPr>
          <w:rFonts w:ascii="Times New Roman" w:hAnsi="Times New Roman"/>
          <w:sz w:val="24"/>
          <w:szCs w:val="24"/>
        </w:rPr>
        <w:t>, kas ir juridiska vai fiziska persona;</w:t>
      </w:r>
    </w:p>
    <w:p w14:paraId="17D099EC" w14:textId="731991FD" w:rsidR="00565376" w:rsidRPr="00661A0F" w:rsidRDefault="00371C29">
      <w:pPr>
        <w:pStyle w:val="Sarakstarindkopa"/>
        <w:numPr>
          <w:ilvl w:val="3"/>
          <w:numId w:val="18"/>
        </w:numPr>
        <w:spacing w:before="60" w:after="60" w:line="240" w:lineRule="auto"/>
        <w:ind w:hanging="877"/>
        <w:contextualSpacing w:val="0"/>
        <w:jc w:val="both"/>
        <w:rPr>
          <w:rFonts w:ascii="Times New Roman" w:hAnsi="Times New Roman"/>
          <w:sz w:val="24"/>
          <w:szCs w:val="24"/>
        </w:rPr>
      </w:pPr>
      <w:r w:rsidRPr="00661A0F">
        <w:rPr>
          <w:rFonts w:ascii="Times New Roman" w:hAnsi="Times New Roman"/>
          <w:sz w:val="24"/>
          <w:szCs w:val="24"/>
        </w:rPr>
        <w:t>p</w:t>
      </w:r>
      <w:r>
        <w:rPr>
          <w:rFonts w:ascii="Times New Roman" w:hAnsi="Times New Roman"/>
          <w:sz w:val="24"/>
          <w:szCs w:val="24"/>
        </w:rPr>
        <w:t>retendentu</w:t>
      </w:r>
      <w:r w:rsidRPr="00661A0F">
        <w:rPr>
          <w:rFonts w:ascii="Times New Roman" w:hAnsi="Times New Roman"/>
          <w:sz w:val="24"/>
          <w:szCs w:val="24"/>
        </w:rPr>
        <w:t xml:space="preserve"> </w:t>
      </w:r>
      <w:r w:rsidR="00565376" w:rsidRPr="00661A0F">
        <w:rPr>
          <w:rFonts w:ascii="Times New Roman" w:hAnsi="Times New Roman"/>
          <w:sz w:val="24"/>
          <w:szCs w:val="24"/>
        </w:rPr>
        <w:t xml:space="preserve">apvienība, </w:t>
      </w:r>
      <w:r>
        <w:rPr>
          <w:rFonts w:ascii="Times New Roman" w:hAnsi="Times New Roman"/>
          <w:sz w:val="24"/>
          <w:szCs w:val="24"/>
        </w:rPr>
        <w:t>N</w:t>
      </w:r>
      <w:r w:rsidR="00565376" w:rsidRPr="00661A0F">
        <w:rPr>
          <w:rFonts w:ascii="Times New Roman" w:hAnsi="Times New Roman"/>
          <w:sz w:val="24"/>
          <w:szCs w:val="24"/>
        </w:rPr>
        <w:t xml:space="preserve">olikuma </w:t>
      </w:r>
      <w:r w:rsidR="0080447A" w:rsidRPr="0080447A">
        <w:rPr>
          <w:rFonts w:ascii="Times New Roman" w:hAnsi="Times New Roman"/>
          <w:sz w:val="24"/>
          <w:szCs w:val="24"/>
        </w:rPr>
        <w:t>1</w:t>
      </w:r>
      <w:r w:rsidR="00565376" w:rsidRPr="0080447A">
        <w:rPr>
          <w:rFonts w:ascii="Times New Roman" w:hAnsi="Times New Roman"/>
          <w:sz w:val="24"/>
          <w:szCs w:val="24"/>
        </w:rPr>
        <w:t>. pielikumā</w:t>
      </w:r>
      <w:r w:rsidR="00565376" w:rsidRPr="00661A0F">
        <w:rPr>
          <w:rFonts w:ascii="Times New Roman" w:hAnsi="Times New Roman"/>
          <w:sz w:val="24"/>
          <w:szCs w:val="24"/>
        </w:rPr>
        <w:t xml:space="preserve"> norādot visus apvienības dalībniekus. Pretendenta piedāvājumam jāpievieno visu apvienības dalībnieku parakstīta vienošanās. Vienošanās tekstā jāiekļauj:</w:t>
      </w:r>
    </w:p>
    <w:p w14:paraId="7A7D6CEC" w14:textId="37029012" w:rsidR="00661A0F"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 xml:space="preserve">nosacījums, ka katrs apvienības dalībnieks atsevišķi un visi kopā ir atbildīgi par </w:t>
      </w:r>
      <w:r w:rsidR="00371C29">
        <w:rPr>
          <w:rFonts w:ascii="Times New Roman" w:hAnsi="Times New Roman"/>
          <w:sz w:val="24"/>
          <w:szCs w:val="24"/>
        </w:rPr>
        <w:t>I</w:t>
      </w:r>
      <w:r w:rsidRPr="00661A0F">
        <w:rPr>
          <w:rFonts w:ascii="Times New Roman" w:hAnsi="Times New Roman"/>
          <w:sz w:val="24"/>
          <w:szCs w:val="24"/>
        </w:rPr>
        <w:t>epirkuma līguma izpildi;</w:t>
      </w:r>
    </w:p>
    <w:p w14:paraId="7B4C5A93" w14:textId="423899CB" w:rsidR="00565376" w:rsidRPr="00661A0F" w:rsidRDefault="00565376">
      <w:pPr>
        <w:pStyle w:val="Sarakstarindkopa"/>
        <w:numPr>
          <w:ilvl w:val="0"/>
          <w:numId w:val="24"/>
        </w:numPr>
        <w:spacing w:before="60" w:after="60"/>
        <w:jc w:val="both"/>
        <w:rPr>
          <w:rFonts w:ascii="Times New Roman" w:hAnsi="Times New Roman"/>
          <w:sz w:val="24"/>
          <w:szCs w:val="24"/>
        </w:rPr>
      </w:pPr>
      <w:r w:rsidRPr="00661A0F">
        <w:rPr>
          <w:rFonts w:ascii="Times New Roman" w:hAnsi="Times New Roman"/>
          <w:sz w:val="24"/>
          <w:szCs w:val="24"/>
        </w:rPr>
        <w:t xml:space="preserve">galvenais dalībnieks, kurš pilnvarots parakstīt piedāvājumu, </w:t>
      </w:r>
      <w:r w:rsidR="00371C29">
        <w:rPr>
          <w:rFonts w:ascii="Times New Roman" w:hAnsi="Times New Roman"/>
          <w:sz w:val="24"/>
          <w:szCs w:val="24"/>
        </w:rPr>
        <w:t>I</w:t>
      </w:r>
      <w:r w:rsidRPr="00661A0F">
        <w:rPr>
          <w:rFonts w:ascii="Times New Roman" w:hAnsi="Times New Roman"/>
          <w:sz w:val="24"/>
          <w:szCs w:val="24"/>
        </w:rPr>
        <w:t xml:space="preserve">epirkuma līgumu un citus dokumentus, saņemt un izdot rīkojumus </w:t>
      </w:r>
      <w:r w:rsidR="00371C29" w:rsidRPr="00661A0F">
        <w:rPr>
          <w:rFonts w:ascii="Times New Roman" w:hAnsi="Times New Roman"/>
          <w:sz w:val="24"/>
          <w:szCs w:val="24"/>
        </w:rPr>
        <w:t>p</w:t>
      </w:r>
      <w:r w:rsidR="00371C29">
        <w:rPr>
          <w:rFonts w:ascii="Times New Roman" w:hAnsi="Times New Roman"/>
          <w:sz w:val="24"/>
          <w:szCs w:val="24"/>
        </w:rPr>
        <w:t>retendenta</w:t>
      </w:r>
      <w:r w:rsidR="00371C29" w:rsidRPr="00661A0F">
        <w:rPr>
          <w:rFonts w:ascii="Times New Roman" w:hAnsi="Times New Roman"/>
          <w:sz w:val="24"/>
          <w:szCs w:val="24"/>
        </w:rPr>
        <w:t xml:space="preserve"> </w:t>
      </w:r>
      <w:r w:rsidRPr="00661A0F">
        <w:rPr>
          <w:rFonts w:ascii="Times New Roman" w:hAnsi="Times New Roman"/>
          <w:sz w:val="24"/>
          <w:szCs w:val="24"/>
        </w:rPr>
        <w:t>apvienības dalībnieku vārdā, kā arī saņemt maksājumus no pasūtītāja.</w:t>
      </w:r>
    </w:p>
    <w:p w14:paraId="5A0B874F" w14:textId="1070CE00" w:rsidR="00565376" w:rsidRPr="00B3661F" w:rsidRDefault="00565376">
      <w:pPr>
        <w:pStyle w:val="Sarakstarindkopa"/>
        <w:numPr>
          <w:ilvl w:val="3"/>
          <w:numId w:val="18"/>
        </w:numPr>
        <w:ind w:hanging="877"/>
        <w:jc w:val="both"/>
        <w:rPr>
          <w:rFonts w:ascii="Times New Roman" w:hAnsi="Times New Roman"/>
          <w:b/>
          <w:sz w:val="24"/>
          <w:szCs w:val="24"/>
        </w:rPr>
      </w:pPr>
      <w:r w:rsidRPr="00661A0F">
        <w:rPr>
          <w:rFonts w:ascii="Times New Roman" w:hAnsi="Times New Roman"/>
          <w:sz w:val="24"/>
          <w:szCs w:val="24"/>
        </w:rPr>
        <w:t xml:space="preserve">Personālsabiedrība (pilnsabiedrība vai komandītsabiedrība), </w:t>
      </w:r>
      <w:r w:rsidR="00371C29">
        <w:rPr>
          <w:rFonts w:ascii="Times New Roman" w:hAnsi="Times New Roman"/>
          <w:sz w:val="24"/>
          <w:szCs w:val="24"/>
        </w:rPr>
        <w:t>I</w:t>
      </w:r>
      <w:r w:rsidRPr="00661A0F">
        <w:rPr>
          <w:rFonts w:ascii="Times New Roman" w:hAnsi="Times New Roman"/>
          <w:sz w:val="24"/>
          <w:szCs w:val="24"/>
        </w:rPr>
        <w:t xml:space="preserve">epirkuma nolikuma </w:t>
      </w:r>
      <w:r w:rsidR="0080447A">
        <w:rPr>
          <w:rFonts w:ascii="Times New Roman" w:hAnsi="Times New Roman"/>
          <w:sz w:val="24"/>
          <w:szCs w:val="24"/>
        </w:rPr>
        <w:t>1</w:t>
      </w:r>
      <w:r w:rsidRPr="0080447A">
        <w:rPr>
          <w:rFonts w:ascii="Times New Roman" w:hAnsi="Times New Roman"/>
          <w:sz w:val="24"/>
          <w:szCs w:val="24"/>
        </w:rPr>
        <w:t>. pielikumā</w:t>
      </w:r>
      <w:r w:rsidRPr="00661A0F">
        <w:rPr>
          <w:rFonts w:ascii="Times New Roman" w:hAnsi="Times New Roman"/>
          <w:sz w:val="24"/>
          <w:szCs w:val="24"/>
        </w:rPr>
        <w:t xml:space="preserve"> norādot visus sabiedrības dalībniekus.</w:t>
      </w:r>
    </w:p>
    <w:p w14:paraId="0888A2D9" w14:textId="77777777" w:rsidR="00B3661F" w:rsidRPr="00661A0F" w:rsidRDefault="00B3661F" w:rsidP="00B3661F">
      <w:pPr>
        <w:pStyle w:val="Sarakstarindkopa"/>
        <w:ind w:left="1728"/>
        <w:jc w:val="both"/>
        <w:rPr>
          <w:rFonts w:ascii="Times New Roman" w:hAnsi="Times New Roman"/>
          <w:b/>
          <w:sz w:val="24"/>
          <w:szCs w:val="24"/>
        </w:rPr>
      </w:pPr>
    </w:p>
    <w:p w14:paraId="43F71ADA" w14:textId="62204835" w:rsidR="00B3661F" w:rsidRPr="006508C0" w:rsidRDefault="00661A0F">
      <w:pPr>
        <w:pStyle w:val="Sarakstarindkopa"/>
        <w:widowControl w:val="0"/>
        <w:numPr>
          <w:ilvl w:val="0"/>
          <w:numId w:val="25"/>
        </w:numPr>
        <w:pBdr>
          <w:top w:val="nil"/>
          <w:left w:val="nil"/>
          <w:bottom w:val="nil"/>
          <w:right w:val="nil"/>
          <w:between w:val="nil"/>
          <w:bar w:val="nil"/>
        </w:pBdr>
        <w:spacing w:before="60" w:after="60"/>
        <w:ind w:right="66"/>
        <w:jc w:val="both"/>
        <w:rPr>
          <w:rFonts w:eastAsia="Times"/>
          <w:b/>
          <w:bCs/>
          <w:color w:val="000000"/>
          <w:sz w:val="24"/>
          <w:szCs w:val="24"/>
          <w:u w:color="000000"/>
          <w:bdr w:val="nil"/>
          <w:lang w:eastAsia="lv-LV"/>
        </w:rPr>
      </w:pPr>
      <w:r w:rsidRPr="00B3661F">
        <w:rPr>
          <w:rFonts w:ascii="Times New Roman" w:hAnsi="Times New Roman"/>
          <w:b/>
          <w:caps/>
          <w:spacing w:val="1"/>
          <w:sz w:val="28"/>
          <w:szCs w:val="28"/>
        </w:rPr>
        <w:t>P</w:t>
      </w:r>
      <w:r w:rsidR="00B3661F">
        <w:rPr>
          <w:rFonts w:ascii="Times New Roman" w:hAnsi="Times New Roman"/>
          <w:b/>
          <w:caps/>
          <w:spacing w:val="1"/>
          <w:sz w:val="28"/>
          <w:szCs w:val="28"/>
        </w:rPr>
        <w:t>rasības piedāvājumam</w:t>
      </w:r>
    </w:p>
    <w:p w14:paraId="7D914865" w14:textId="0E7F47ED" w:rsidR="00B3661F" w:rsidRPr="00B3661F" w:rsidRDefault="00B3661F">
      <w:pPr>
        <w:pStyle w:val="Sarakstarindkopa"/>
        <w:widowControl w:val="0"/>
        <w:numPr>
          <w:ilvl w:val="1"/>
          <w:numId w:val="25"/>
        </w:numPr>
        <w:pBdr>
          <w:top w:val="nil"/>
          <w:left w:val="nil"/>
          <w:bottom w:val="nil"/>
          <w:right w:val="nil"/>
          <w:between w:val="nil"/>
          <w:bar w:val="nil"/>
        </w:pBdr>
        <w:spacing w:before="60" w:after="60"/>
        <w:ind w:left="426" w:right="66" w:hanging="426"/>
        <w:jc w:val="both"/>
        <w:rPr>
          <w:rFonts w:ascii="Times New Roman" w:eastAsia="Times" w:hAnsi="Times New Roman"/>
          <w:b/>
          <w:bCs/>
          <w:color w:val="000000"/>
          <w:sz w:val="24"/>
          <w:szCs w:val="24"/>
          <w:u w:color="000000"/>
          <w:bdr w:val="nil"/>
          <w:lang w:eastAsia="lv-LV"/>
        </w:rPr>
      </w:pPr>
      <w:r w:rsidRPr="00B3661F">
        <w:rPr>
          <w:rFonts w:ascii="Times New Roman" w:eastAsia="Arial Unicode MS" w:hAnsi="Times New Roman"/>
          <w:b/>
          <w:bCs/>
          <w:color w:val="000000"/>
          <w:sz w:val="24"/>
          <w:szCs w:val="24"/>
          <w:u w:color="000000"/>
          <w:bdr w:val="nil"/>
          <w:lang w:eastAsia="lv-LV"/>
        </w:rPr>
        <w:t xml:space="preserve">Prasības piedāvājuma noformēšanai - </w:t>
      </w:r>
      <w:r w:rsidRPr="00B3661F">
        <w:rPr>
          <w:rFonts w:ascii="Times New Roman" w:eastAsia="Arial Unicode MS" w:hAnsi="Times New Roman"/>
          <w:bCs/>
          <w:color w:val="000000"/>
          <w:sz w:val="24"/>
          <w:szCs w:val="24"/>
          <w:u w:color="000000"/>
          <w:bdr w:val="nil"/>
          <w:lang w:eastAsia="lv-LV"/>
        </w:rPr>
        <w:t>p</w:t>
      </w:r>
      <w:r w:rsidRPr="00B3661F">
        <w:rPr>
          <w:rFonts w:ascii="Times New Roman" w:hAnsi="Times New Roman"/>
          <w:color w:val="000000"/>
          <w:sz w:val="24"/>
          <w:szCs w:val="24"/>
          <w:u w:color="000000"/>
          <w:bdr w:val="nil"/>
          <w:lang w:eastAsia="lv-LV"/>
        </w:rPr>
        <w:t>iedāvājums jāiesniedz elektroniski EIS e–konkursu  apakšsistēmā, ievērojot šādas pretendenta izvēles iespējas:</w:t>
      </w:r>
    </w:p>
    <w:p w14:paraId="49933996" w14:textId="77777777" w:rsidR="00B3661F" w:rsidRPr="00B3661F" w:rsidRDefault="00B3661F">
      <w:pPr>
        <w:pStyle w:val="Sarakstarindkopa"/>
        <w:numPr>
          <w:ilvl w:val="0"/>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01502BD" w14:textId="77777777" w:rsidR="00B3661F" w:rsidRPr="00B3661F" w:rsidRDefault="00B3661F">
      <w:pPr>
        <w:pStyle w:val="Sarakstarindkopa"/>
        <w:numPr>
          <w:ilvl w:val="1"/>
          <w:numId w:val="26"/>
        </w:numPr>
        <w:pBdr>
          <w:top w:val="nil"/>
          <w:left w:val="nil"/>
          <w:bottom w:val="nil"/>
          <w:right w:val="nil"/>
          <w:between w:val="nil"/>
          <w:bar w:val="nil"/>
        </w:pBdr>
        <w:spacing w:before="60" w:after="60" w:line="240" w:lineRule="auto"/>
        <w:contextualSpacing w:val="0"/>
        <w:jc w:val="both"/>
        <w:rPr>
          <w:rFonts w:ascii="Times New Roman" w:eastAsia="Arial Unicode MS" w:hAnsi="Times New Roman"/>
          <w:vanish/>
          <w:color w:val="000000"/>
          <w:sz w:val="24"/>
          <w:szCs w:val="24"/>
          <w:u w:color="000000"/>
          <w:bdr w:val="nil"/>
          <w:lang w:eastAsia="lv-LV"/>
        </w:rPr>
      </w:pPr>
    </w:p>
    <w:p w14:paraId="3116DEEF" w14:textId="167CF02D"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bookmarkStart w:id="5" w:name="_Hlk173752707"/>
      <w:r w:rsidRPr="00B3661F">
        <w:rPr>
          <w:rFonts w:ascii="Times New Roman" w:eastAsia="Arial Unicode MS" w:hAnsi="Times New Roman"/>
          <w:color w:val="000000"/>
          <w:sz w:val="24"/>
          <w:szCs w:val="24"/>
          <w:u w:color="000000"/>
          <w:bdr w:val="nil"/>
          <w:lang w:eastAsia="lv-LV"/>
        </w:rPr>
        <w:t xml:space="preserve">izmantojot EIS e–konkursu apakšsistēmas piedāvātos rīkus, aizpildot minētās sistēmas e-konkursu </w:t>
      </w:r>
      <w:r w:rsidRPr="00EA5BBB">
        <w:rPr>
          <w:rFonts w:ascii="Times New Roman" w:eastAsia="Arial Unicode MS" w:hAnsi="Times New Roman"/>
          <w:color w:val="000000"/>
          <w:sz w:val="24"/>
          <w:szCs w:val="24"/>
          <w:u w:color="000000"/>
          <w:bdr w:val="nil"/>
          <w:lang w:eastAsia="lv-LV"/>
        </w:rPr>
        <w:t xml:space="preserve">apakšsistēmā </w:t>
      </w:r>
      <w:r w:rsidR="00EA5BBB">
        <w:rPr>
          <w:rFonts w:ascii="Times New Roman" w:eastAsia="Arial Unicode MS" w:hAnsi="Times New Roman"/>
          <w:color w:val="000000"/>
          <w:sz w:val="24"/>
          <w:szCs w:val="24"/>
          <w:u w:color="000000"/>
          <w:bdr w:val="nil"/>
          <w:lang w:eastAsia="lv-LV"/>
        </w:rPr>
        <w:t>Iepirkuma</w:t>
      </w:r>
      <w:r w:rsidRPr="00EA5BBB">
        <w:rPr>
          <w:rFonts w:ascii="Times New Roman" w:eastAsia="Arial Unicode MS" w:hAnsi="Times New Roman"/>
          <w:color w:val="000000"/>
          <w:sz w:val="24"/>
          <w:szCs w:val="24"/>
          <w:u w:color="000000"/>
          <w:bdr w:val="nil"/>
          <w:lang w:eastAsia="lv-LV"/>
        </w:rPr>
        <w:t xml:space="preserve"> sadaļā ievietotās formas</w:t>
      </w:r>
      <w:r w:rsidRPr="00B3661F">
        <w:rPr>
          <w:rFonts w:ascii="Times New Roman" w:eastAsia="Arial Unicode MS" w:hAnsi="Times New Roman"/>
          <w:color w:val="000000"/>
          <w:sz w:val="24"/>
          <w:szCs w:val="24"/>
          <w:u w:color="000000"/>
          <w:bdr w:val="nil"/>
          <w:lang w:eastAsia="lv-LV"/>
        </w:rPr>
        <w:t>;</w:t>
      </w:r>
    </w:p>
    <w:bookmarkEnd w:id="5"/>
    <w:p w14:paraId="55733B3C"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0B4406B" w14:textId="77777777" w:rsidR="00B3661F" w:rsidRPr="00B3661F" w:rsidRDefault="00B3661F">
      <w:pPr>
        <w:pStyle w:val="Sarakstarindkopa"/>
        <w:numPr>
          <w:ilvl w:val="2"/>
          <w:numId w:val="25"/>
        </w:numPr>
        <w:pBdr>
          <w:top w:val="nil"/>
          <w:left w:val="nil"/>
          <w:bottom w:val="nil"/>
          <w:right w:val="nil"/>
          <w:between w:val="nil"/>
          <w:bar w:val="nil"/>
        </w:pBdr>
        <w:spacing w:before="60" w:after="60" w:line="240" w:lineRule="auto"/>
        <w:ind w:left="993" w:hanging="709"/>
        <w:contextualSpacing w:val="0"/>
        <w:jc w:val="both"/>
        <w:rPr>
          <w:rFonts w:ascii="Times New Roman" w:eastAsia="Arial Unicode MS" w:hAnsi="Times New Roman"/>
          <w:color w:val="000000"/>
          <w:sz w:val="24"/>
          <w:szCs w:val="24"/>
          <w:u w:color="000000"/>
          <w:bdr w:val="nil"/>
          <w:lang w:eastAsia="lv-LV"/>
        </w:rPr>
      </w:pPr>
      <w:r w:rsidRPr="00B3661F">
        <w:rPr>
          <w:rFonts w:ascii="Times New Roman" w:eastAsia="Arial Unicode MS" w:hAnsi="Times New Roman"/>
          <w:color w:val="000000"/>
          <w:sz w:val="24"/>
          <w:szCs w:val="24"/>
          <w:u w:color="000000"/>
          <w:bdr w:val="nil"/>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1224410" w14:textId="7D473CF6" w:rsidR="006508C0" w:rsidRPr="00E13AEA" w:rsidRDefault="006508C0">
      <w:pPr>
        <w:widowControl w:val="0"/>
        <w:numPr>
          <w:ilvl w:val="1"/>
          <w:numId w:val="25"/>
        </w:numPr>
        <w:pBdr>
          <w:top w:val="nil"/>
          <w:left w:val="nil"/>
          <w:bottom w:val="nil"/>
          <w:right w:val="nil"/>
          <w:between w:val="nil"/>
          <w:bar w:val="nil"/>
        </w:pBdr>
        <w:suppressAutoHyphens w:val="0"/>
        <w:spacing w:before="60" w:after="60"/>
        <w:jc w:val="both"/>
        <w:rPr>
          <w:rFonts w:eastAsia="Arial Unicode MS"/>
          <w:b/>
          <w:color w:val="000000"/>
          <w:u w:color="000000"/>
          <w:bdr w:val="nil"/>
          <w:lang w:eastAsia="lv-LV"/>
        </w:rPr>
      </w:pPr>
      <w:r>
        <w:rPr>
          <w:rFonts w:eastAsia="Arial Unicode MS"/>
          <w:b/>
          <w:color w:val="000000"/>
          <w:u w:color="000000"/>
          <w:bdr w:val="nil"/>
          <w:lang w:eastAsia="lv-LV"/>
        </w:rPr>
        <w:t xml:space="preserve"> </w:t>
      </w:r>
      <w:r w:rsidRPr="00E13AEA">
        <w:rPr>
          <w:rFonts w:eastAsia="Arial Unicode MS"/>
          <w:b/>
          <w:color w:val="000000"/>
          <w:u w:color="000000"/>
          <w:bdr w:val="nil"/>
          <w:lang w:eastAsia="lv-LV"/>
        </w:rPr>
        <w:t xml:space="preserve">Prasības piedāvājuma dokumentiem: </w:t>
      </w:r>
    </w:p>
    <w:p w14:paraId="1FCF4EBB" w14:textId="77777777" w:rsidR="006508C0" w:rsidRDefault="006508C0" w:rsidP="008E093E">
      <w:pPr>
        <w:widowControl w:val="0"/>
        <w:numPr>
          <w:ilvl w:val="2"/>
          <w:numId w:val="25"/>
        </w:numPr>
        <w:pBdr>
          <w:top w:val="nil"/>
          <w:left w:val="nil"/>
          <w:bottom w:val="nil"/>
          <w:right w:val="nil"/>
          <w:between w:val="nil"/>
          <w:bar w:val="nil"/>
        </w:pBdr>
        <w:tabs>
          <w:tab w:val="left" w:pos="709"/>
          <w:tab w:val="left" w:pos="993"/>
        </w:tabs>
        <w:suppressAutoHyphens w:val="0"/>
        <w:spacing w:before="60" w:after="60"/>
        <w:ind w:hanging="1004"/>
        <w:jc w:val="both"/>
        <w:rPr>
          <w:rFonts w:eastAsia="Arial Unicode MS"/>
          <w:color w:val="000000"/>
          <w:u w:color="000000"/>
          <w:bdr w:val="nil"/>
          <w:lang w:eastAsia="lv-LV"/>
        </w:rPr>
      </w:pPr>
      <w:r w:rsidRPr="00E13AEA">
        <w:rPr>
          <w:rFonts w:eastAsia="Arial Unicode MS"/>
          <w:color w:val="000000"/>
          <w:u w:color="000000"/>
          <w:bdr w:val="nil"/>
          <w:lang w:eastAsia="lv-LV"/>
        </w:rPr>
        <w:t>jābūt sagatavotiem latviešu valodā vai, ja to oriģināli ir svešvalodā, attiecīgajam dokumentam jāpievieno tā tulkojums latviešu valodā;</w:t>
      </w:r>
    </w:p>
    <w:p w14:paraId="2E9145DF" w14:textId="77777777" w:rsidR="006508C0" w:rsidRPr="000F429F" w:rsidRDefault="006508C0" w:rsidP="008E093E">
      <w:pPr>
        <w:widowControl w:val="0"/>
        <w:numPr>
          <w:ilvl w:val="2"/>
          <w:numId w:val="25"/>
        </w:numPr>
        <w:pBdr>
          <w:top w:val="nil"/>
          <w:left w:val="nil"/>
          <w:bottom w:val="nil"/>
          <w:right w:val="nil"/>
          <w:between w:val="nil"/>
          <w:bar w:val="nil"/>
        </w:pBdr>
        <w:tabs>
          <w:tab w:val="left" w:pos="709"/>
          <w:tab w:val="left" w:pos="993"/>
        </w:tabs>
        <w:suppressAutoHyphens w:val="0"/>
        <w:spacing w:before="60"/>
        <w:ind w:hanging="1004"/>
        <w:jc w:val="both"/>
        <w:rPr>
          <w:rFonts w:eastAsia="Arial Unicode MS"/>
          <w:color w:val="000000"/>
          <w:u w:color="000000"/>
          <w:bdr w:val="nil"/>
          <w:lang w:eastAsia="lv-LV"/>
        </w:rPr>
      </w:pPr>
      <w:r w:rsidRPr="000F429F">
        <w:rPr>
          <w:rFonts w:eastAsia="Arial Unicode MS"/>
          <w:color w:val="000000"/>
          <w:u w:color="000000"/>
          <w:bdr w:val="nil"/>
          <w:lang w:eastAsia="lv-LV"/>
        </w:rPr>
        <w:t>piedāvājumam ir jābūt skaidri salasāmam, bez labojumiem un dzēsumiem.</w:t>
      </w:r>
    </w:p>
    <w:p w14:paraId="2F1C9299" w14:textId="6C48E5C5"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 xml:space="preserve">Piedāvājums elektroniski jāparaksta pretendenta </w:t>
      </w:r>
      <w:proofErr w:type="spellStart"/>
      <w:r w:rsidRPr="000F429F">
        <w:rPr>
          <w:rFonts w:ascii="Times New Roman" w:eastAsia="Arial Unicode MS" w:hAnsi="Times New Roman"/>
          <w:color w:val="000000"/>
          <w:sz w:val="24"/>
          <w:szCs w:val="24"/>
          <w:u w:color="000000"/>
          <w:bdr w:val="nil"/>
          <w:lang w:eastAsia="lv-LV"/>
        </w:rPr>
        <w:t>pārstāvēttiesīgajam</w:t>
      </w:r>
      <w:proofErr w:type="spellEnd"/>
      <w:r w:rsidRPr="000F429F">
        <w:rPr>
          <w:rFonts w:ascii="Times New Roman" w:eastAsia="Arial Unicode MS" w:hAnsi="Times New Roman"/>
          <w:color w:val="000000"/>
          <w:sz w:val="24"/>
          <w:szCs w:val="24"/>
          <w:u w:color="000000"/>
          <w:bdr w:val="nil"/>
          <w:lang w:eastAsia="lv-LV"/>
        </w:rPr>
        <w:t xml:space="preserve"> vai pilnvarotajam pārstāvim, pēdējā gadījumā pievienojot pilnvaru pretendenta atlases dokumentu daļā. Pilnvarā </w:t>
      </w:r>
      <w:r w:rsidRPr="000F429F">
        <w:rPr>
          <w:rFonts w:ascii="Times New Roman" w:eastAsia="Arial Unicode MS" w:hAnsi="Times New Roman"/>
          <w:color w:val="000000"/>
          <w:sz w:val="24"/>
          <w:szCs w:val="24"/>
          <w:u w:val="single" w:color="000000"/>
          <w:bdr w:val="nil"/>
          <w:lang w:eastAsia="lv-LV"/>
        </w:rPr>
        <w:t>precīzi jānorāda</w:t>
      </w:r>
      <w:r w:rsidRPr="000F429F">
        <w:rPr>
          <w:rFonts w:ascii="Times New Roman" w:eastAsia="Arial Unicode MS" w:hAnsi="Times New Roman"/>
          <w:color w:val="000000"/>
          <w:sz w:val="24"/>
          <w:szCs w:val="24"/>
          <w:u w:color="000000"/>
          <w:bdr w:val="nil"/>
          <w:lang w:eastAsia="lv-LV"/>
        </w:rPr>
        <w:t xml:space="preserve"> pilnvarotajam pārstāvim piešķirto tiesību un saistību apjoms. </w:t>
      </w:r>
    </w:p>
    <w:p w14:paraId="7FCF0908" w14:textId="79AF1F7E" w:rsidR="006508C0" w:rsidRPr="000F429F" w:rsidRDefault="006508C0">
      <w:pPr>
        <w:pStyle w:val="Sarakstarindkopa"/>
        <w:widowControl w:val="0"/>
        <w:numPr>
          <w:ilvl w:val="1"/>
          <w:numId w:val="25"/>
        </w:numPr>
        <w:pBdr>
          <w:top w:val="nil"/>
          <w:left w:val="nil"/>
          <w:bottom w:val="nil"/>
          <w:right w:val="nil"/>
          <w:between w:val="nil"/>
          <w:bar w:val="nil"/>
        </w:pBdr>
        <w:tabs>
          <w:tab w:val="left" w:pos="709"/>
          <w:tab w:val="left" w:pos="993"/>
        </w:tabs>
        <w:spacing w:before="60" w:after="0" w:line="240" w:lineRule="auto"/>
        <w:jc w:val="both"/>
        <w:rPr>
          <w:rFonts w:ascii="Times New Roman" w:eastAsia="Arial Unicode MS" w:hAnsi="Times New Roman"/>
          <w:color w:val="000000"/>
          <w:sz w:val="24"/>
          <w:szCs w:val="24"/>
          <w:u w:color="000000"/>
          <w:bdr w:val="nil"/>
          <w:lang w:eastAsia="lv-LV"/>
        </w:rPr>
      </w:pPr>
      <w:r w:rsidRPr="000F429F">
        <w:rPr>
          <w:rFonts w:ascii="Times New Roman" w:eastAsia="Arial Unicode MS" w:hAnsi="Times New Roman"/>
          <w:color w:val="000000"/>
          <w:sz w:val="24"/>
          <w:szCs w:val="24"/>
          <w:u w:color="000000"/>
          <w:bdr w:val="nil"/>
          <w:lang w:eastAsia="lv-LV"/>
        </w:rPr>
        <w:t xml:space="preserve">Ja piedāvājumu iesniedz personu apvienība jebkurā to kombinācijā, piedāvājumā norāda tās pilnvaroto pārstāvi ar tiesībām elektroniski parakstīt visus ar šo </w:t>
      </w:r>
      <w:r w:rsidR="00031011">
        <w:rPr>
          <w:rFonts w:ascii="Times New Roman" w:eastAsia="Arial Unicode MS" w:hAnsi="Times New Roman"/>
          <w:color w:val="000000"/>
          <w:sz w:val="24"/>
          <w:szCs w:val="24"/>
          <w:u w:color="000000"/>
          <w:bdr w:val="nil"/>
          <w:lang w:eastAsia="lv-LV"/>
        </w:rPr>
        <w:t>Iepirkumu</w:t>
      </w:r>
      <w:r w:rsidRPr="000F429F">
        <w:rPr>
          <w:rFonts w:ascii="Times New Roman" w:eastAsia="Arial Unicode MS" w:hAnsi="Times New Roman"/>
          <w:color w:val="000000"/>
          <w:sz w:val="24"/>
          <w:szCs w:val="24"/>
          <w:u w:color="000000"/>
          <w:bdr w:val="nil"/>
          <w:lang w:eastAsia="lv-LV"/>
        </w:rPr>
        <w:t xml:space="preserve"> saistītos dokumentus. Pilnvarojums pārstāvēt personu apvienību ir </w:t>
      </w:r>
      <w:r w:rsidRPr="000F429F">
        <w:rPr>
          <w:rFonts w:ascii="Times New Roman" w:eastAsia="Arial Unicode MS" w:hAnsi="Times New Roman"/>
          <w:color w:val="000000"/>
          <w:sz w:val="24"/>
          <w:szCs w:val="24"/>
          <w:u w:color="000000"/>
          <w:bdr w:val="nil"/>
          <w:lang w:eastAsia="lv-LV"/>
        </w:rPr>
        <w:lastRenderedPageBreak/>
        <w:t xml:space="preserve">jāparaksta katras personas apvienībā iekļautās personas </w:t>
      </w:r>
      <w:proofErr w:type="spellStart"/>
      <w:r w:rsidRPr="000F429F">
        <w:rPr>
          <w:rFonts w:ascii="Times New Roman" w:eastAsia="Arial Unicode MS" w:hAnsi="Times New Roman"/>
          <w:color w:val="000000"/>
          <w:sz w:val="24"/>
          <w:szCs w:val="24"/>
          <w:u w:color="000000"/>
          <w:bdr w:val="nil"/>
          <w:lang w:eastAsia="lv-LV"/>
        </w:rPr>
        <w:t>pārstāvēttiesīgajam</w:t>
      </w:r>
      <w:proofErr w:type="spellEnd"/>
      <w:r w:rsidRPr="000F429F">
        <w:rPr>
          <w:rFonts w:ascii="Times New Roman" w:eastAsia="Arial Unicode MS" w:hAnsi="Times New Roman"/>
          <w:color w:val="000000"/>
          <w:sz w:val="24"/>
          <w:szCs w:val="24"/>
          <w:u w:color="000000"/>
          <w:bdr w:val="nil"/>
          <w:lang w:eastAsia="lv-LV"/>
        </w:rPr>
        <w:t xml:space="preserve"> vai pilnvarotajam pārstāvim.</w:t>
      </w:r>
    </w:p>
    <w:p w14:paraId="4029AD34" w14:textId="266154B1" w:rsidR="006508C0" w:rsidRPr="006508C0"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b/>
          <w:bCs/>
          <w:color w:val="000000"/>
          <w:u w:color="000000"/>
          <w:bdr w:val="nil"/>
          <w:lang w:eastAsia="lv-LV"/>
        </w:rPr>
      </w:pPr>
      <w:r w:rsidRPr="006508C0">
        <w:rPr>
          <w:rFonts w:eastAsia="Arial Unicode MS"/>
          <w:b/>
          <w:bCs/>
          <w:color w:val="000000"/>
          <w:u w:color="000000"/>
          <w:bdr w:val="nil"/>
          <w:lang w:eastAsia="lv-LV"/>
        </w:rPr>
        <w:t>Sagatavojot piedāvājumu, pretendents ievēro, ka:</w:t>
      </w:r>
    </w:p>
    <w:p w14:paraId="77094E20" w14:textId="06C95661" w:rsidR="006508C0" w:rsidRDefault="006508C0" w:rsidP="008E093E">
      <w:pPr>
        <w:numPr>
          <w:ilvl w:val="2"/>
          <w:numId w:val="25"/>
        </w:numPr>
        <w:pBdr>
          <w:top w:val="nil"/>
          <w:left w:val="nil"/>
          <w:bottom w:val="nil"/>
          <w:right w:val="nil"/>
          <w:between w:val="nil"/>
          <w:bar w:val="nil"/>
        </w:pBdr>
        <w:tabs>
          <w:tab w:val="left" w:pos="851"/>
          <w:tab w:val="left" w:pos="993"/>
        </w:tabs>
        <w:suppressAutoHyphens w:val="0"/>
        <w:spacing w:before="60" w:after="60"/>
        <w:ind w:hanging="863"/>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 </w:t>
      </w:r>
      <w:r w:rsidRPr="0080447A">
        <w:rPr>
          <w:rFonts w:eastAsia="Arial Unicode MS"/>
          <w:color w:val="000000"/>
          <w:u w:color="000000"/>
          <w:bdr w:val="nil"/>
          <w:lang w:eastAsia="lv-LV"/>
        </w:rPr>
        <w:t xml:space="preserve">pieteikuma veidlapa, tehniskais </w:t>
      </w:r>
      <w:r w:rsidR="000F429F" w:rsidRPr="0080447A">
        <w:rPr>
          <w:rFonts w:eastAsia="Arial Unicode MS"/>
          <w:color w:val="000000"/>
          <w:u w:color="000000"/>
          <w:bdr w:val="nil"/>
          <w:lang w:eastAsia="lv-LV"/>
        </w:rPr>
        <w:t xml:space="preserve">piedāvājums un </w:t>
      </w:r>
      <w:r w:rsidRPr="0080447A">
        <w:rPr>
          <w:rFonts w:eastAsia="Arial Unicode MS"/>
          <w:color w:val="000000"/>
          <w:u w:color="000000"/>
          <w:bdr w:val="nil"/>
          <w:lang w:eastAsia="lv-LV"/>
        </w:rPr>
        <w:t>finanšu piedāvājums jāaizpilda tikai   elektroniski, atsevišķā elektroniskā dokumentā ar Microsoft</w:t>
      </w:r>
      <w:r w:rsidRPr="00E13AEA">
        <w:rPr>
          <w:rFonts w:eastAsia="Arial Unicode MS"/>
          <w:color w:val="000000"/>
          <w:u w:color="000000"/>
          <w:bdr w:val="nil"/>
          <w:lang w:eastAsia="lv-LV"/>
        </w:rPr>
        <w:t xml:space="preserve"> Office 2010 (vai jaunākas programmatūras versijas) rīkiem lasāmā formātā;</w:t>
      </w:r>
    </w:p>
    <w:p w14:paraId="39782BDC" w14:textId="4147B576" w:rsidR="006508C0" w:rsidRPr="006508C0" w:rsidRDefault="006508C0" w:rsidP="008E093E">
      <w:pPr>
        <w:numPr>
          <w:ilvl w:val="2"/>
          <w:numId w:val="25"/>
        </w:numPr>
        <w:pBdr>
          <w:top w:val="nil"/>
          <w:left w:val="nil"/>
          <w:bottom w:val="nil"/>
          <w:right w:val="nil"/>
          <w:between w:val="nil"/>
          <w:bar w:val="nil"/>
        </w:pBdr>
        <w:tabs>
          <w:tab w:val="left" w:pos="851"/>
          <w:tab w:val="left" w:pos="993"/>
        </w:tabs>
        <w:suppressAutoHyphens w:val="0"/>
        <w:spacing w:before="60" w:after="60"/>
        <w:ind w:hanging="863"/>
        <w:jc w:val="both"/>
        <w:rPr>
          <w:rFonts w:eastAsia="Arial Unicode MS"/>
          <w:color w:val="000000"/>
          <w:u w:color="000000"/>
          <w:bdr w:val="nil"/>
          <w:lang w:eastAsia="lv-LV"/>
        </w:rPr>
      </w:pPr>
      <w:r w:rsidRPr="006508C0">
        <w:rPr>
          <w:rFonts w:eastAsia="Arial Unicode MS"/>
          <w:color w:val="000000"/>
          <w:u w:color="000000"/>
          <w:bdr w:val="nil"/>
          <w:lang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52375736" w14:textId="18CF749D"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019869D" w14:textId="233F62A5" w:rsidR="006508C0" w:rsidRPr="00E13AEA" w:rsidRDefault="006508C0">
      <w:pPr>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Arial Unicode MS"/>
          <w:color w:val="000000"/>
          <w:u w:color="000000"/>
          <w:bdr w:val="nil"/>
          <w:lang w:eastAsia="lv-LV"/>
        </w:rPr>
      </w:pPr>
      <w:r>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Iesniedzot piedāvājumu, pretendents pilnībā atzīst visus </w:t>
      </w:r>
      <w:r w:rsidR="00031011">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(t.sk. tā pielikumos un formās, kuras ir ievietotas EIS e–konkursu apakšsistēmas </w:t>
      </w:r>
      <w:r w:rsidR="00031011">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sadaļā) ietvertos nosacījumus.</w:t>
      </w:r>
    </w:p>
    <w:p w14:paraId="2AE87B99" w14:textId="77777777" w:rsid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bookmarkStart w:id="6" w:name="_Ref499288564"/>
      <w:r w:rsidRPr="00E13AEA">
        <w:rPr>
          <w:rFonts w:eastAsia="Arial Unicode MS"/>
          <w:color w:val="000000"/>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
    </w:p>
    <w:p w14:paraId="716CF243" w14:textId="783A96D4" w:rsidR="006508C0" w:rsidRPr="00927E61" w:rsidRDefault="006508C0">
      <w:pPr>
        <w:widowControl w:val="0"/>
        <w:numPr>
          <w:ilvl w:val="1"/>
          <w:numId w:val="25"/>
        </w:numPr>
        <w:pBdr>
          <w:top w:val="nil"/>
          <w:left w:val="nil"/>
          <w:bottom w:val="nil"/>
          <w:right w:val="nil"/>
          <w:between w:val="nil"/>
          <w:bar w:val="nil"/>
        </w:pBdr>
        <w:tabs>
          <w:tab w:val="left" w:pos="709"/>
        </w:tabs>
        <w:suppressAutoHyphens w:val="0"/>
        <w:spacing w:before="60" w:after="60"/>
        <w:jc w:val="both"/>
        <w:outlineLvl w:val="2"/>
        <w:rPr>
          <w:rFonts w:eastAsia="Times"/>
          <w:color w:val="000000"/>
          <w:u w:color="000000"/>
          <w:bdr w:val="nil"/>
          <w:lang w:eastAsia="lv-LV"/>
        </w:rPr>
      </w:pPr>
      <w:r w:rsidRPr="00927E61">
        <w:rPr>
          <w:rFonts w:eastAsia="Arial Unicode MS"/>
          <w:color w:val="000000"/>
          <w:u w:color="000000"/>
          <w:bdr w:val="nil"/>
          <w:lang w:eastAsia="lv-LV"/>
        </w:rPr>
        <w:t>Ja piedāvājums saturēs kādu no 2.</w:t>
      </w:r>
      <w:r w:rsidR="0080447A">
        <w:rPr>
          <w:rFonts w:eastAsia="Arial Unicode MS"/>
          <w:color w:val="000000"/>
          <w:u w:color="000000"/>
          <w:bdr w:val="nil"/>
          <w:lang w:eastAsia="lv-LV"/>
        </w:rPr>
        <w:t>8</w:t>
      </w:r>
      <w:r w:rsidRPr="00927E61">
        <w:rPr>
          <w:rFonts w:eastAsia="Arial Unicode MS"/>
          <w:color w:val="000000"/>
          <w:u w:color="000000"/>
          <w:bdr w:val="nil"/>
          <w:lang w:eastAsia="lv-LV"/>
        </w:rPr>
        <w:t>. punktā minētajiem riskiem, tas netiks izskatīts.</w:t>
      </w:r>
    </w:p>
    <w:p w14:paraId="5A3B15BD" w14:textId="77777777" w:rsidR="00927E61" w:rsidRPr="00927E61" w:rsidRDefault="00927E61" w:rsidP="00927E61">
      <w:pPr>
        <w:widowControl w:val="0"/>
        <w:pBdr>
          <w:top w:val="nil"/>
          <w:left w:val="nil"/>
          <w:bottom w:val="nil"/>
          <w:right w:val="nil"/>
          <w:between w:val="nil"/>
          <w:bar w:val="nil"/>
        </w:pBdr>
        <w:tabs>
          <w:tab w:val="left" w:pos="709"/>
        </w:tabs>
        <w:suppressAutoHyphens w:val="0"/>
        <w:spacing w:before="60" w:after="60"/>
        <w:jc w:val="both"/>
        <w:outlineLvl w:val="2"/>
        <w:rPr>
          <w:rFonts w:eastAsia="Times"/>
          <w:color w:val="000000"/>
          <w:sz w:val="28"/>
          <w:szCs w:val="28"/>
          <w:u w:color="000000"/>
          <w:bdr w:val="nil"/>
          <w:lang w:eastAsia="lv-LV"/>
        </w:rPr>
      </w:pPr>
    </w:p>
    <w:p w14:paraId="17430BFD" w14:textId="5FFDAED8" w:rsidR="00661A0F" w:rsidRPr="00522EC9" w:rsidRDefault="00927E61">
      <w:pPr>
        <w:pStyle w:val="Sarakstarindkopa"/>
        <w:numPr>
          <w:ilvl w:val="0"/>
          <w:numId w:val="25"/>
        </w:numPr>
        <w:jc w:val="both"/>
        <w:rPr>
          <w:rFonts w:ascii="Times New Roman" w:hAnsi="Times New Roman"/>
          <w:b/>
          <w:sz w:val="28"/>
          <w:szCs w:val="28"/>
        </w:rPr>
      </w:pPr>
      <w:r w:rsidRPr="00522EC9">
        <w:rPr>
          <w:rFonts w:ascii="Times New Roman" w:hAnsi="Times New Roman"/>
          <w:b/>
          <w:sz w:val="28"/>
          <w:szCs w:val="28"/>
        </w:rPr>
        <w:t>Prasības pretendentiem un iesniedzamie dokumenti:</w:t>
      </w:r>
    </w:p>
    <w:p w14:paraId="7FE15EF3" w14:textId="19675D75" w:rsidR="00927E61" w:rsidRPr="00522EC9" w:rsidRDefault="00066C1A" w:rsidP="00066C1A">
      <w:pPr>
        <w:rPr>
          <w:b/>
        </w:rPr>
      </w:pPr>
      <w:r w:rsidRPr="00522EC9">
        <w:rPr>
          <w:b/>
        </w:rPr>
        <w:t>3.1.</w:t>
      </w:r>
      <w:r w:rsidR="00927E61" w:rsidRPr="00522EC9">
        <w:rPr>
          <w:b/>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9"/>
        <w:gridCol w:w="4252"/>
      </w:tblGrid>
      <w:tr w:rsidR="00927E61" w:rsidRPr="00927E61" w14:paraId="73226374" w14:textId="77777777" w:rsidTr="000F715C">
        <w:tc>
          <w:tcPr>
            <w:tcW w:w="851" w:type="dxa"/>
            <w:shd w:val="clear" w:color="auto" w:fill="D9D9D9" w:themeFill="background1" w:themeFillShade="D9"/>
            <w:vAlign w:val="center"/>
          </w:tcPr>
          <w:p w14:paraId="04048279" w14:textId="77777777" w:rsidR="00927E61" w:rsidRPr="00522EC9" w:rsidRDefault="00927E61" w:rsidP="001161D7">
            <w:pPr>
              <w:spacing w:before="60" w:after="60"/>
              <w:jc w:val="center"/>
              <w:rPr>
                <w:rFonts w:eastAsia="Calibri"/>
                <w:b/>
                <w:vanish/>
              </w:rPr>
            </w:pPr>
            <w:r w:rsidRPr="00522EC9">
              <w:rPr>
                <w:rFonts w:eastAsia="Calibri"/>
                <w:b/>
              </w:rPr>
              <w:t>Nr. p. k.</w:t>
            </w:r>
          </w:p>
        </w:tc>
        <w:tc>
          <w:tcPr>
            <w:tcW w:w="3969" w:type="dxa"/>
            <w:shd w:val="clear" w:color="auto" w:fill="D9D9D9" w:themeFill="background1" w:themeFillShade="D9"/>
            <w:vAlign w:val="center"/>
          </w:tcPr>
          <w:p w14:paraId="3C0E088A" w14:textId="77777777" w:rsidR="00927E61" w:rsidRPr="00522EC9" w:rsidRDefault="00927E61" w:rsidP="001161D7">
            <w:pPr>
              <w:spacing w:before="60" w:after="60"/>
              <w:jc w:val="center"/>
              <w:rPr>
                <w:rFonts w:eastAsia="Calibri"/>
                <w:b/>
                <w:vanish/>
              </w:rPr>
            </w:pPr>
          </w:p>
          <w:p w14:paraId="016A72E6" w14:textId="77777777" w:rsidR="00927E61" w:rsidRPr="00522EC9" w:rsidRDefault="00927E61" w:rsidP="001161D7">
            <w:pPr>
              <w:spacing w:before="60" w:after="60"/>
              <w:jc w:val="center"/>
              <w:rPr>
                <w:rFonts w:eastAsia="Calibri"/>
                <w:b/>
                <w:vanish/>
              </w:rPr>
            </w:pPr>
          </w:p>
          <w:p w14:paraId="6BC69015" w14:textId="77777777" w:rsidR="00927E61" w:rsidRPr="00522EC9" w:rsidRDefault="00927E61" w:rsidP="001161D7">
            <w:pPr>
              <w:spacing w:before="60" w:after="60"/>
              <w:jc w:val="center"/>
              <w:rPr>
                <w:rFonts w:eastAsia="Calibri"/>
                <w:b/>
                <w:vanish/>
              </w:rPr>
            </w:pPr>
          </w:p>
          <w:p w14:paraId="3B926E1E" w14:textId="77777777" w:rsidR="00927E61" w:rsidRPr="00522EC9" w:rsidRDefault="00927E61" w:rsidP="001161D7">
            <w:pPr>
              <w:spacing w:before="60" w:after="60"/>
              <w:jc w:val="center"/>
              <w:rPr>
                <w:rFonts w:eastAsia="Calibri"/>
                <w:b/>
              </w:rPr>
            </w:pPr>
            <w:r w:rsidRPr="00522EC9">
              <w:rPr>
                <w:rFonts w:eastAsia="Calibri"/>
                <w:b/>
              </w:rPr>
              <w:t>Pasūtītāja izvirzītā prasība pretendentam</w:t>
            </w:r>
          </w:p>
        </w:tc>
        <w:tc>
          <w:tcPr>
            <w:tcW w:w="4252" w:type="dxa"/>
            <w:shd w:val="clear" w:color="auto" w:fill="D9D9D9" w:themeFill="background1" w:themeFillShade="D9"/>
            <w:vAlign w:val="center"/>
          </w:tcPr>
          <w:p w14:paraId="7B9736E8" w14:textId="77777777" w:rsidR="00927E61" w:rsidRPr="00927E61" w:rsidRDefault="00927E61" w:rsidP="001161D7">
            <w:pPr>
              <w:spacing w:before="60" w:after="60"/>
              <w:jc w:val="center"/>
              <w:rPr>
                <w:rFonts w:eastAsia="Calibri"/>
                <w:b/>
              </w:rPr>
            </w:pPr>
            <w:r w:rsidRPr="00522EC9">
              <w:rPr>
                <w:rFonts w:eastAsia="Calibri"/>
                <w:b/>
              </w:rPr>
              <w:t>Pretendentam jāiesniedz šādi dokumenti</w:t>
            </w:r>
          </w:p>
        </w:tc>
      </w:tr>
      <w:tr w:rsidR="00927E61" w:rsidRPr="00927E61" w14:paraId="4B9D5F86" w14:textId="77777777" w:rsidTr="000F715C">
        <w:trPr>
          <w:hidden/>
        </w:trPr>
        <w:tc>
          <w:tcPr>
            <w:tcW w:w="851" w:type="dxa"/>
          </w:tcPr>
          <w:p w14:paraId="094E5F0B"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EA0CCE4"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19E0FA88" w14:textId="77777777" w:rsidR="00927E61" w:rsidRPr="00927E61" w:rsidRDefault="00927E61">
            <w:pPr>
              <w:pStyle w:val="Sarakstarindkopa"/>
              <w:numPr>
                <w:ilvl w:val="0"/>
                <w:numId w:val="28"/>
              </w:numPr>
              <w:spacing w:before="60" w:after="60" w:line="240" w:lineRule="auto"/>
              <w:contextualSpacing w:val="0"/>
              <w:jc w:val="both"/>
              <w:rPr>
                <w:rFonts w:ascii="Times New Roman" w:hAnsi="Times New Roman"/>
                <w:vanish/>
                <w:sz w:val="24"/>
                <w:szCs w:val="24"/>
                <w:lang w:eastAsia="ar-SA"/>
              </w:rPr>
            </w:pPr>
          </w:p>
          <w:p w14:paraId="66F7F39E" w14:textId="77777777" w:rsidR="00927E61" w:rsidRPr="00927E61" w:rsidRDefault="00927E61">
            <w:pPr>
              <w:pStyle w:val="Sarakstarindkopa"/>
              <w:numPr>
                <w:ilvl w:val="1"/>
                <w:numId w:val="28"/>
              </w:numPr>
              <w:spacing w:before="60" w:after="60" w:line="240" w:lineRule="auto"/>
              <w:contextualSpacing w:val="0"/>
              <w:jc w:val="both"/>
              <w:rPr>
                <w:rFonts w:ascii="Times New Roman" w:hAnsi="Times New Roman"/>
                <w:vanish/>
                <w:sz w:val="24"/>
                <w:szCs w:val="24"/>
                <w:lang w:eastAsia="ar-SA"/>
              </w:rPr>
            </w:pPr>
          </w:p>
          <w:p w14:paraId="5149E7CA" w14:textId="77777777" w:rsidR="00927E61" w:rsidRPr="00927E61" w:rsidRDefault="00927E61">
            <w:pPr>
              <w:pStyle w:val="Sarakstarindkopa"/>
              <w:numPr>
                <w:ilvl w:val="2"/>
                <w:numId w:val="28"/>
              </w:numPr>
              <w:spacing w:before="60" w:after="60" w:line="240" w:lineRule="auto"/>
              <w:ind w:left="504"/>
              <w:contextualSpacing w:val="0"/>
              <w:jc w:val="both"/>
              <w:rPr>
                <w:rFonts w:ascii="Times New Roman" w:hAnsi="Times New Roman"/>
                <w:sz w:val="24"/>
                <w:szCs w:val="24"/>
                <w:lang w:eastAsia="ar-SA"/>
              </w:rPr>
            </w:pPr>
          </w:p>
        </w:tc>
        <w:tc>
          <w:tcPr>
            <w:tcW w:w="3969" w:type="dxa"/>
          </w:tcPr>
          <w:p w14:paraId="1B4DFFBC"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1A58907D"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52ABBFEF" w14:textId="77777777" w:rsidR="00927E61" w:rsidRPr="00927E61" w:rsidRDefault="00927E61">
            <w:pPr>
              <w:pStyle w:val="Sarakstarindkopa"/>
              <w:widowControl w:val="0"/>
              <w:numPr>
                <w:ilvl w:val="0"/>
                <w:numId w:val="31"/>
              </w:numPr>
              <w:spacing w:before="60" w:after="60" w:line="240" w:lineRule="auto"/>
              <w:contextualSpacing w:val="0"/>
              <w:jc w:val="both"/>
              <w:rPr>
                <w:rFonts w:ascii="Times New Roman" w:hAnsi="Times New Roman"/>
                <w:vanish/>
                <w:sz w:val="24"/>
                <w:szCs w:val="24"/>
              </w:rPr>
            </w:pPr>
          </w:p>
          <w:p w14:paraId="21EF1A54" w14:textId="77777777" w:rsidR="00927E61" w:rsidRPr="00927E61" w:rsidRDefault="00927E61">
            <w:pPr>
              <w:pStyle w:val="Sarakstarindkopa"/>
              <w:widowControl w:val="0"/>
              <w:numPr>
                <w:ilvl w:val="1"/>
                <w:numId w:val="31"/>
              </w:numPr>
              <w:spacing w:before="60" w:after="60" w:line="240" w:lineRule="auto"/>
              <w:contextualSpacing w:val="0"/>
              <w:jc w:val="both"/>
              <w:rPr>
                <w:rFonts w:ascii="Times New Roman" w:hAnsi="Times New Roman"/>
                <w:vanish/>
                <w:sz w:val="24"/>
                <w:szCs w:val="24"/>
              </w:rPr>
            </w:pPr>
          </w:p>
          <w:p w14:paraId="6CD1CE92" w14:textId="77777777" w:rsidR="00927E61" w:rsidRPr="00927E61" w:rsidRDefault="00927E61">
            <w:pPr>
              <w:pStyle w:val="Sarakstarindkopa"/>
              <w:widowControl w:val="0"/>
              <w:numPr>
                <w:ilvl w:val="2"/>
                <w:numId w:val="31"/>
              </w:numPr>
              <w:spacing w:before="60" w:after="60" w:line="240" w:lineRule="auto"/>
              <w:contextualSpacing w:val="0"/>
              <w:jc w:val="both"/>
              <w:rPr>
                <w:rFonts w:ascii="Times New Roman" w:hAnsi="Times New Roman"/>
                <w:vanish/>
                <w:sz w:val="24"/>
                <w:szCs w:val="24"/>
              </w:rPr>
            </w:pPr>
          </w:p>
          <w:p w14:paraId="47EEB0DF" w14:textId="77777777" w:rsidR="00927E61" w:rsidRPr="00927E61" w:rsidRDefault="00927E61" w:rsidP="001161D7">
            <w:pPr>
              <w:widowControl w:val="0"/>
              <w:spacing w:before="60" w:after="60"/>
              <w:jc w:val="both"/>
            </w:pPr>
            <w:r w:rsidRPr="00927E61">
              <w:rPr>
                <w:iCs/>
              </w:rPr>
              <w:t>Pretendents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B044257" w14:textId="7DB22338" w:rsidR="00927E61" w:rsidRPr="00927E61" w:rsidRDefault="00927E61" w:rsidP="001161D7">
            <w:pPr>
              <w:widowControl w:val="0"/>
              <w:spacing w:before="60" w:after="60"/>
              <w:jc w:val="both"/>
              <w:rPr>
                <w:rFonts w:eastAsia="Times"/>
                <w:i/>
              </w:rPr>
            </w:pPr>
            <w:r w:rsidRPr="00927E61">
              <w:rPr>
                <w:i/>
                <w:iCs/>
              </w:rPr>
              <w:t xml:space="preserve">Ja piedāvājumu iesniedz </w:t>
            </w:r>
            <w:r w:rsidR="002B6083" w:rsidRPr="00927E61">
              <w:rPr>
                <w:i/>
                <w:iCs/>
              </w:rPr>
              <w:t>p</w:t>
            </w:r>
            <w:r w:rsidR="002B6083">
              <w:rPr>
                <w:i/>
                <w:iCs/>
              </w:rPr>
              <w:t>retendent</w:t>
            </w:r>
            <w:r w:rsidR="002B6083" w:rsidRPr="00927E61">
              <w:rPr>
                <w:i/>
                <w:iCs/>
              </w:rPr>
              <w:t xml:space="preserve">u </w:t>
            </w:r>
            <w:r w:rsidRPr="00927E61">
              <w:rPr>
                <w:i/>
                <w:iCs/>
              </w:rPr>
              <w:lastRenderedPageBreak/>
              <w:t xml:space="preserve">apvienība, tad šī prasība attiecināma atsevišķi uz katru </w:t>
            </w:r>
            <w:r w:rsidR="002B6083">
              <w:rPr>
                <w:i/>
                <w:iCs/>
              </w:rPr>
              <w:t>pretendent</w:t>
            </w:r>
            <w:r w:rsidR="002B6083" w:rsidRPr="00927E61">
              <w:rPr>
                <w:i/>
                <w:iCs/>
              </w:rPr>
              <w:t xml:space="preserve">u </w:t>
            </w:r>
            <w:r w:rsidRPr="00927E61">
              <w:rPr>
                <w:i/>
                <w:iCs/>
              </w:rPr>
              <w:t>apvienības dalībnieku; ja piedāvājumu iesniedz personālsabiedrība, tad šī prasība attiecināma uz personālsabiedrību, kā arī atsevišķi uz katru personālsabiedrības biedru</w:t>
            </w:r>
            <w:r w:rsidRPr="00927E61">
              <w:rPr>
                <w:i/>
              </w:rPr>
              <w:t>.</w:t>
            </w:r>
          </w:p>
          <w:p w14:paraId="5D71C996" w14:textId="35FE1DB8" w:rsidR="00927E61" w:rsidRPr="00927E61" w:rsidRDefault="00927E61" w:rsidP="002B6083">
            <w:pPr>
              <w:spacing w:before="60" w:after="60"/>
              <w:jc w:val="both"/>
              <w:rPr>
                <w:rFonts w:eastAsia="Calibri"/>
                <w:i/>
              </w:rPr>
            </w:pPr>
            <w:r w:rsidRPr="00927E61">
              <w:rPr>
                <w:i/>
                <w:iCs/>
              </w:rPr>
              <w:t>Dalība iepirkumā ir brīvi pieejama jebkurai tiesībspējīgai un rīcībspējīgai fiziskai vai juridiskai personai, šādu personu apvienībai (</w:t>
            </w:r>
            <w:r w:rsidR="002B6083">
              <w:rPr>
                <w:i/>
                <w:iCs/>
              </w:rPr>
              <w:t>pretendent</w:t>
            </w:r>
            <w:r w:rsidR="002B6083" w:rsidRPr="00927E61">
              <w:rPr>
                <w:i/>
                <w:iCs/>
              </w:rPr>
              <w:t xml:space="preserve">u </w:t>
            </w:r>
            <w:r w:rsidRPr="00927E61">
              <w:rPr>
                <w:i/>
                <w:iCs/>
              </w:rPr>
              <w:t>apvienība, personālsabiedrība) jebkurā to kombinācijā neatkarīgi no tās reģistrācijas un darbības vietas, kura tiesīga nodarboties ar uzņēmējdarbību.</w:t>
            </w:r>
          </w:p>
        </w:tc>
        <w:tc>
          <w:tcPr>
            <w:tcW w:w="4252" w:type="dxa"/>
            <w:shd w:val="clear" w:color="auto" w:fill="auto"/>
          </w:tcPr>
          <w:p w14:paraId="714F725B" w14:textId="51B8216B"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lastRenderedPageBreak/>
              <w:t xml:space="preserve">Pretendenta parakstīts pieteikums dalībai </w:t>
            </w:r>
            <w:r w:rsidR="00031011">
              <w:rPr>
                <w:rFonts w:ascii="Times New Roman" w:hAnsi="Times New Roman"/>
                <w:sz w:val="24"/>
                <w:szCs w:val="24"/>
              </w:rPr>
              <w:t>Iepirkumā</w:t>
            </w:r>
            <w:r w:rsidRPr="00927E61">
              <w:rPr>
                <w:rFonts w:ascii="Times New Roman" w:hAnsi="Times New Roman"/>
                <w:sz w:val="24"/>
                <w:szCs w:val="24"/>
              </w:rPr>
              <w:t xml:space="preserve"> (nolikuma </w:t>
            </w:r>
            <w:r w:rsidRPr="0080447A">
              <w:rPr>
                <w:rFonts w:ascii="Times New Roman" w:hAnsi="Times New Roman"/>
                <w:sz w:val="24"/>
                <w:szCs w:val="24"/>
              </w:rPr>
              <w:t>1.pielikums)</w:t>
            </w:r>
            <w:r w:rsidRPr="00927E61">
              <w:rPr>
                <w:rFonts w:ascii="Times New Roman" w:hAnsi="Times New Roman"/>
                <w:sz w:val="24"/>
                <w:szCs w:val="24"/>
              </w:rPr>
              <w:t xml:space="preserve"> un apliecinājums par neatkarīgi izstrādātu piedāvājumu </w:t>
            </w:r>
            <w:r w:rsidRPr="0080447A">
              <w:rPr>
                <w:rFonts w:ascii="Times New Roman" w:hAnsi="Times New Roman"/>
                <w:sz w:val="24"/>
                <w:szCs w:val="24"/>
              </w:rPr>
              <w:t>(nolikuma 5.pielikums).</w:t>
            </w:r>
            <w:r w:rsidRPr="00927E61">
              <w:rPr>
                <w:rFonts w:ascii="Times New Roman" w:hAnsi="Times New Roman"/>
                <w:sz w:val="24"/>
                <w:szCs w:val="24"/>
              </w:rPr>
              <w:t xml:space="preserve"> </w:t>
            </w:r>
          </w:p>
          <w:p w14:paraId="0FE2F85C" w14:textId="7A8F58BA"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Pretendenta pārstāvja ar pārstāvības tiesībām izdota pilnvara (apliecināta kopija) citai personai parakstīt pieteikumu un/vai iepirkuma līgumu, ja tā </w:t>
            </w:r>
            <w:r w:rsidRPr="00927E61">
              <w:rPr>
                <w:rFonts w:ascii="Times New Roman" w:hAnsi="Times New Roman"/>
                <w:sz w:val="24"/>
                <w:szCs w:val="24"/>
              </w:rPr>
              <w:lastRenderedPageBreak/>
              <w:t>atšķiras no Latvijas Republikas Uzņēmumu reģistra Komercreģistrā norādītā.</w:t>
            </w:r>
          </w:p>
          <w:p w14:paraId="115E9919" w14:textId="70C6F7C7"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Ja pretendents ir piegādātāju apvienība un sabiedrības līgumā nav atrunātas pārstāvības tiesības, pretendenta pieteikumu dalībai iepirkumā paraksta katras personas, kas iekļauta </w:t>
            </w:r>
            <w:r w:rsidR="002B6083">
              <w:rPr>
                <w:rFonts w:ascii="Times New Roman" w:hAnsi="Times New Roman"/>
                <w:sz w:val="24"/>
                <w:szCs w:val="24"/>
              </w:rPr>
              <w:t>pretendentu</w:t>
            </w:r>
            <w:r w:rsidR="002B6083" w:rsidRPr="00927E61">
              <w:rPr>
                <w:rFonts w:ascii="Times New Roman" w:hAnsi="Times New Roman"/>
                <w:sz w:val="24"/>
                <w:szCs w:val="24"/>
              </w:rPr>
              <w:t xml:space="preserve"> </w:t>
            </w:r>
            <w:r w:rsidRPr="00927E61">
              <w:rPr>
                <w:rFonts w:ascii="Times New Roman" w:hAnsi="Times New Roman"/>
                <w:sz w:val="24"/>
                <w:szCs w:val="24"/>
              </w:rPr>
              <w:t>apvienībā, pārstāvis ar pārstāvības tiesībām.</w:t>
            </w:r>
          </w:p>
          <w:p w14:paraId="752405FB" w14:textId="5BEC42BF" w:rsidR="00927E61" w:rsidRPr="00927E61"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hAnsi="Times New Roman"/>
                <w:sz w:val="24"/>
                <w:szCs w:val="24"/>
              </w:rPr>
              <w:t xml:space="preserve">Informāciju par pretendentu, </w:t>
            </w:r>
            <w:r w:rsidRPr="00927E61">
              <w:rPr>
                <w:rFonts w:ascii="Times New Roman" w:hAnsi="Times New Roman"/>
                <w:iCs/>
                <w:sz w:val="24"/>
                <w:szCs w:val="24"/>
              </w:rPr>
              <w:t xml:space="preserve"> kas ir reģistrēts Latvijas Republikas Uzņēmuma reģistra Komercreģistrā, komisija pārbauda Uzņēmumu reģistra mājas lapā </w:t>
            </w:r>
            <w:hyperlink r:id="rId12" w:history="1">
              <w:r w:rsidRPr="00927E61">
                <w:rPr>
                  <w:rStyle w:val="Hipersaite"/>
                  <w:rFonts w:ascii="Times New Roman" w:hAnsi="Times New Roman"/>
                  <w:iCs/>
                  <w:sz w:val="24"/>
                  <w:szCs w:val="24"/>
                </w:rPr>
                <w:t>https://www.ur.gov.lv/lv/</w:t>
              </w:r>
            </w:hyperlink>
            <w:r w:rsidRPr="00927E61">
              <w:rPr>
                <w:rFonts w:ascii="Times New Roman" w:hAnsi="Times New Roman"/>
                <w:iCs/>
                <w:sz w:val="24"/>
                <w:szCs w:val="24"/>
              </w:rPr>
              <w:t xml:space="preserve">. Informāciju par pretendentu, kas ir fiziska persona un Latvijas Republikā ir reģistrēta kā saimnieciskās darbības veicēja VID nodokļu maksātāju reģistrā, </w:t>
            </w:r>
            <w:r>
              <w:rPr>
                <w:rFonts w:ascii="Times New Roman" w:hAnsi="Times New Roman"/>
                <w:iCs/>
                <w:sz w:val="24"/>
                <w:szCs w:val="24"/>
              </w:rPr>
              <w:t xml:space="preserve">Iepirkuma </w:t>
            </w:r>
            <w:r w:rsidRPr="00927E61">
              <w:rPr>
                <w:rFonts w:ascii="Times New Roman" w:hAnsi="Times New Roman"/>
                <w:iCs/>
                <w:sz w:val="24"/>
                <w:szCs w:val="24"/>
              </w:rPr>
              <w:t xml:space="preserve">komisija pārbauda VID mājaslapā sadaļā “Saimnieciskās darbības veicēji, VID reģistrētās juridiskās personas un citas personas” </w:t>
            </w:r>
            <w:hyperlink r:id="rId13" w:history="1">
              <w:r w:rsidRPr="00927E61">
                <w:rPr>
                  <w:rStyle w:val="Hipersaite"/>
                  <w:rFonts w:ascii="Times New Roman" w:hAnsi="Times New Roman"/>
                  <w:iCs/>
                  <w:sz w:val="24"/>
                  <w:szCs w:val="24"/>
                </w:rPr>
                <w:t>https://www6.vid.gov.lv/SDV</w:t>
              </w:r>
            </w:hyperlink>
            <w:r w:rsidRPr="00927E61">
              <w:rPr>
                <w:rStyle w:val="Hipersaite"/>
                <w:rFonts w:ascii="Times New Roman" w:hAnsi="Times New Roman"/>
                <w:iCs/>
                <w:sz w:val="24"/>
                <w:szCs w:val="24"/>
              </w:rPr>
              <w:t>.</w:t>
            </w:r>
          </w:p>
          <w:p w14:paraId="1EB9F38F" w14:textId="4FB966FB" w:rsidR="00927E61" w:rsidRPr="000F715C" w:rsidRDefault="00927E61">
            <w:pPr>
              <w:pStyle w:val="Sarakstarindkopa"/>
              <w:widowControl w:val="0"/>
              <w:numPr>
                <w:ilvl w:val="3"/>
                <w:numId w:val="31"/>
              </w:numPr>
              <w:spacing w:before="60" w:after="60" w:line="240" w:lineRule="auto"/>
              <w:ind w:left="743" w:hanging="851"/>
              <w:jc w:val="both"/>
              <w:rPr>
                <w:rFonts w:ascii="Times New Roman" w:hAnsi="Times New Roman"/>
                <w:sz w:val="24"/>
                <w:szCs w:val="24"/>
              </w:rPr>
            </w:pPr>
            <w:r w:rsidRPr="00927E61">
              <w:rPr>
                <w:rFonts w:ascii="Times New Roman" w:eastAsia="Arial Unicode MS" w:hAnsi="Times New Roman"/>
                <w:sz w:val="24"/>
                <w:szCs w:val="24"/>
              </w:rPr>
              <w:t xml:space="preserve">Ja pretendents ir reģistrēts ārvalstīs, tad </w:t>
            </w:r>
            <w:r w:rsidRPr="00927E61">
              <w:rPr>
                <w:rFonts w:ascii="Times New Roman" w:hAnsi="Times New Roman"/>
                <w:sz w:val="24"/>
                <w:szCs w:val="24"/>
              </w:rPr>
              <w:t>pretendents</w:t>
            </w:r>
            <w:r w:rsidRPr="00927E61">
              <w:rPr>
                <w:rFonts w:ascii="Times New Roman" w:eastAsia="Arial Unicode MS" w:hAnsi="Times New Roman"/>
                <w:sz w:val="24"/>
                <w:szCs w:val="24"/>
              </w:rPr>
              <w:t xml:space="preserve"> iesniedz līdzvērtīgas komercdarbību reģistrējošas iestādes ārvalstīs izsniegtu komersanta reģistrācijas apliecības kopiju vai citas ārvalstu institūcijas izsniegtu izziņas kopiju.</w:t>
            </w:r>
          </w:p>
          <w:p w14:paraId="37E4B40B"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Pr>
                <w:rFonts w:eastAsia="Calibri"/>
              </w:rPr>
              <w:t xml:space="preserve">  </w:t>
            </w:r>
            <w:r w:rsidRPr="000F715C">
              <w:rPr>
                <w:rFonts w:eastAsiaTheme="minorHAnsi"/>
                <w:i/>
                <w:iCs/>
                <w:color w:val="2E74B6"/>
                <w:sz w:val="20"/>
                <w:szCs w:val="20"/>
                <w:lang w:eastAsia="en-US"/>
              </w:rPr>
              <w:t>(Dokumenti iesniedzami e-konkursu</w:t>
            </w:r>
          </w:p>
          <w:p w14:paraId="5BDBD692"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16B09150" w14:textId="1BC3914F" w:rsidR="000F715C" w:rsidRPr="000F715C" w:rsidRDefault="000F715C" w:rsidP="000F715C">
            <w:pPr>
              <w:widowControl w:val="0"/>
              <w:spacing w:before="60" w:after="60"/>
              <w:ind w:left="-108"/>
              <w:rPr>
                <w:rFonts w:eastAsia="Calibri"/>
              </w:rPr>
            </w:pPr>
            <w:r w:rsidRPr="000F715C">
              <w:rPr>
                <w:rFonts w:ascii="TimesNewRomanPS-ItalicMT" w:eastAsiaTheme="minorHAnsi" w:hAnsi="TimesNewRomanPS-ItalicMT" w:cs="TimesNewRomanPS-ItalicMT"/>
                <w:i/>
                <w:iCs/>
                <w:color w:val="2E74B6"/>
                <w:sz w:val="20"/>
                <w:szCs w:val="20"/>
                <w:lang w:eastAsia="en-US"/>
              </w:rPr>
              <w:t>nosacījumi un atlases prasības”)</w:t>
            </w:r>
          </w:p>
          <w:p w14:paraId="02066D57" w14:textId="002C5094" w:rsidR="000F715C" w:rsidRPr="000F715C" w:rsidRDefault="000F715C" w:rsidP="000F715C">
            <w:pPr>
              <w:widowControl w:val="0"/>
              <w:spacing w:before="60" w:after="60"/>
              <w:ind w:left="-108"/>
              <w:jc w:val="both"/>
            </w:pPr>
            <w:r>
              <w:t xml:space="preserve"> </w:t>
            </w:r>
          </w:p>
        </w:tc>
      </w:tr>
    </w:tbl>
    <w:p w14:paraId="6F6665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63DD997"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4DD14401" w14:textId="77777777" w:rsidR="00927E61" w:rsidRPr="00927E61" w:rsidRDefault="00927E61">
      <w:pPr>
        <w:pStyle w:val="Sarakstarindkopa"/>
        <w:widowControl w:val="0"/>
        <w:numPr>
          <w:ilvl w:val="0"/>
          <w:numId w:val="29"/>
        </w:numPr>
        <w:spacing w:before="60" w:after="60" w:line="240" w:lineRule="auto"/>
        <w:contextualSpacing w:val="0"/>
        <w:outlineLvl w:val="1"/>
        <w:rPr>
          <w:rFonts w:ascii="Times New Roman" w:hAnsi="Times New Roman"/>
          <w:b/>
          <w:bCs/>
          <w:vanish/>
          <w:sz w:val="24"/>
          <w:szCs w:val="24"/>
        </w:rPr>
      </w:pPr>
    </w:p>
    <w:p w14:paraId="702AC582" w14:textId="77777777" w:rsidR="00927E61" w:rsidRPr="00927E61" w:rsidRDefault="00927E61">
      <w:pPr>
        <w:pStyle w:val="Sarakstarindkopa"/>
        <w:widowControl w:val="0"/>
        <w:numPr>
          <w:ilvl w:val="1"/>
          <w:numId w:val="29"/>
        </w:numPr>
        <w:spacing w:before="60" w:after="60" w:line="240" w:lineRule="auto"/>
        <w:contextualSpacing w:val="0"/>
        <w:outlineLvl w:val="1"/>
        <w:rPr>
          <w:rFonts w:ascii="Times New Roman" w:hAnsi="Times New Roman"/>
          <w:b/>
          <w:bCs/>
          <w:vanish/>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3890"/>
        <w:gridCol w:w="4245"/>
      </w:tblGrid>
      <w:tr w:rsidR="00927E61" w:rsidRPr="00927E61" w14:paraId="6D9860CF" w14:textId="77777777" w:rsidTr="00EA7446">
        <w:tc>
          <w:tcPr>
            <w:tcW w:w="937" w:type="dxa"/>
          </w:tcPr>
          <w:p w14:paraId="33E802B0" w14:textId="77777777" w:rsidR="00927E61" w:rsidRPr="00927E61" w:rsidRDefault="00927E61" w:rsidP="001161D7">
            <w:pPr>
              <w:spacing w:before="120" w:after="120"/>
              <w:jc w:val="both"/>
              <w:rPr>
                <w:bCs/>
              </w:rPr>
            </w:pPr>
            <w:r w:rsidRPr="00927E61">
              <w:rPr>
                <w:bCs/>
              </w:rPr>
              <w:t>3.1.2.</w:t>
            </w:r>
          </w:p>
        </w:tc>
        <w:tc>
          <w:tcPr>
            <w:tcW w:w="3890" w:type="dxa"/>
            <w:shd w:val="clear" w:color="auto" w:fill="auto"/>
          </w:tcPr>
          <w:p w14:paraId="7D82F30D" w14:textId="77777777" w:rsidR="002B6083" w:rsidRPr="002B163B" w:rsidRDefault="002B6083" w:rsidP="002B6083">
            <w:pPr>
              <w:pStyle w:val="Default"/>
              <w:rPr>
                <w:sz w:val="23"/>
                <w:szCs w:val="23"/>
              </w:rPr>
            </w:pPr>
            <w:r w:rsidRPr="002B163B">
              <w:rPr>
                <w:sz w:val="23"/>
                <w:szCs w:val="23"/>
              </w:rPr>
              <w:t xml:space="preserve">Pretendents iepriekšējo trīs gadu laikā </w:t>
            </w:r>
          </w:p>
          <w:p w14:paraId="23B33A00" w14:textId="77777777" w:rsidR="002B6083" w:rsidRDefault="002B6083" w:rsidP="002B6083">
            <w:pPr>
              <w:pStyle w:val="Default"/>
              <w:rPr>
                <w:sz w:val="23"/>
                <w:szCs w:val="23"/>
              </w:rPr>
            </w:pPr>
            <w:r w:rsidRPr="002B163B">
              <w:rPr>
                <w:sz w:val="23"/>
                <w:szCs w:val="23"/>
              </w:rPr>
              <w:t>(2021., 2022., 2023. un 2024. gadā – līdz piedāvājuma iesniegšanas brīdim) ir sniedzis līdzīga rakstura</w:t>
            </w:r>
            <w:r>
              <w:rPr>
                <w:sz w:val="23"/>
                <w:szCs w:val="23"/>
              </w:rPr>
              <w:t xml:space="preserve"> pakalpojumus (apjoma, pakalpojuma būtības un finanšu ziņā līdzvērtīgus pakalpojumus), norādot vismaz 3 (trīs) realizētos pakalpojumus vismaz diviem dažādiem klientiem un sarakstā norādot </w:t>
            </w:r>
            <w:r>
              <w:rPr>
                <w:sz w:val="23"/>
                <w:szCs w:val="23"/>
              </w:rPr>
              <w:lastRenderedPageBreak/>
              <w:t xml:space="preserve">pakalpojuma nosaukumu un īsu tā aprakstu, laiku un pakalpojuma saņēmējus (publiskas vai privātas personas), summu, pie tam vienam no sniegtajiem pakalpojumiem jābūt pieredzei koka un metāla mēbeļu montāžā/ demontāžā, vienam no pakalpojumiem jābūt pieredzei smagu priekšmetu pārvietošanā (ne mazāk kā 300-400kg) un vienam no sniegtajiem pakalpojumiem jābūt pieredzei īpaši trauslu un plīstošu priekšmetu pārvietošanā (minēto pieredzi var apliecināt arī ar sniegtajiem pakalpojumiem vienam klientam). Ja pretendenta norādītais klients Pasūtītājam sniegs negatīvu atsauksmi par attiecīgā pakalpojuma izpildi, Pasūtītājs noraida pretendentu kā neatbilstošu kvalifikācijas prasībām. Iepriekšminēto pieredzi pretendents var apliecināt, balstoties uz piesaistīto apakšuzņēmēju. </w:t>
            </w:r>
          </w:p>
          <w:p w14:paraId="2DC4EAA4" w14:textId="77777777" w:rsidR="002B6083" w:rsidRDefault="002B6083" w:rsidP="002B6083">
            <w:pPr>
              <w:pStyle w:val="Default"/>
              <w:rPr>
                <w:sz w:val="23"/>
                <w:szCs w:val="23"/>
              </w:rPr>
            </w:pPr>
            <w:r w:rsidRPr="002B163B">
              <w:rPr>
                <w:i/>
                <w:iCs/>
                <w:sz w:val="23"/>
                <w:szCs w:val="23"/>
              </w:rPr>
              <w:t>Pretendents, kura darbības laiks ir īsāks kā trīs gadi, pieprasīto informāciju iesniedz par savu darbības laiku</w:t>
            </w:r>
            <w:r>
              <w:rPr>
                <w:sz w:val="23"/>
                <w:szCs w:val="23"/>
              </w:rPr>
              <w:t xml:space="preserve">. </w:t>
            </w:r>
          </w:p>
          <w:p w14:paraId="766A6AD8" w14:textId="77777777" w:rsidR="002B6083" w:rsidRDefault="002B6083" w:rsidP="002B6083">
            <w:pPr>
              <w:pStyle w:val="Default"/>
              <w:rPr>
                <w:sz w:val="23"/>
                <w:szCs w:val="23"/>
              </w:rPr>
            </w:pPr>
            <w:r>
              <w:rPr>
                <w:sz w:val="23"/>
                <w:szCs w:val="23"/>
              </w:rPr>
              <w:t xml:space="preserve">Ja pretendenta norādītais klients Pasūtītājam sniegs negatīvu atsauksmi par attiecīgā pasūtījuma izpildi, Izpildītājs noraida pretendentu kā neatbilstošu kvalifikācijas prasībām. </w:t>
            </w:r>
          </w:p>
          <w:p w14:paraId="4B9B1947" w14:textId="3984EF93" w:rsidR="00927E61" w:rsidRPr="00E1083D" w:rsidRDefault="00927E61" w:rsidP="00EA7446">
            <w:pPr>
              <w:spacing w:before="120" w:after="120"/>
              <w:jc w:val="both"/>
              <w:rPr>
                <w:bCs/>
              </w:rPr>
            </w:pPr>
          </w:p>
        </w:tc>
        <w:tc>
          <w:tcPr>
            <w:tcW w:w="4245" w:type="dxa"/>
            <w:shd w:val="clear" w:color="auto" w:fill="auto"/>
          </w:tcPr>
          <w:p w14:paraId="339A3CCD" w14:textId="18D1118E" w:rsidR="00953D1B" w:rsidRDefault="00953D1B" w:rsidP="00953D1B">
            <w:pPr>
              <w:pStyle w:val="Default"/>
              <w:rPr>
                <w:sz w:val="23"/>
                <w:szCs w:val="23"/>
              </w:rPr>
            </w:pPr>
            <w:r w:rsidRPr="00E1083D" w:rsidDel="00953D1B">
              <w:rPr>
                <w:lang w:eastAsia="zh-CN"/>
              </w:rPr>
              <w:lastRenderedPageBreak/>
              <w:t xml:space="preserve"> </w:t>
            </w:r>
            <w:r>
              <w:rPr>
                <w:sz w:val="23"/>
                <w:szCs w:val="23"/>
              </w:rPr>
              <w:t xml:space="preserve">Pretendents iesniedz </w:t>
            </w:r>
            <w:r>
              <w:rPr>
                <w:b/>
                <w:bCs/>
                <w:sz w:val="23"/>
                <w:szCs w:val="23"/>
              </w:rPr>
              <w:t xml:space="preserve">pretendenta pieredzes apliecinājumu </w:t>
            </w:r>
            <w:r>
              <w:rPr>
                <w:sz w:val="23"/>
                <w:szCs w:val="23"/>
              </w:rPr>
              <w:t>(</w:t>
            </w:r>
            <w:r w:rsidR="00CF5C70">
              <w:rPr>
                <w:sz w:val="23"/>
                <w:szCs w:val="23"/>
              </w:rPr>
              <w:t>6.</w:t>
            </w:r>
            <w:r>
              <w:rPr>
                <w:sz w:val="23"/>
                <w:szCs w:val="23"/>
              </w:rPr>
              <w:t xml:space="preserve">pielikums) par sniegtajiem pakalpojumiem pēdējo </w:t>
            </w:r>
            <w:r w:rsidR="00522EC9">
              <w:rPr>
                <w:sz w:val="23"/>
                <w:szCs w:val="23"/>
              </w:rPr>
              <w:t xml:space="preserve">trīs </w:t>
            </w:r>
            <w:r>
              <w:rPr>
                <w:sz w:val="23"/>
                <w:szCs w:val="23"/>
              </w:rPr>
              <w:t xml:space="preserve">gadu laikā (2021., 2022., 2023. un 2024. gadā - līdz piedāvājuma iesniegšanas brīdim) vai īsākā laika periodā, ja pretendents ir dibināts vēlāk. </w:t>
            </w:r>
          </w:p>
          <w:p w14:paraId="0A0FA9F8" w14:textId="1FDE1B79" w:rsidR="00953D1B" w:rsidRDefault="00953D1B" w:rsidP="00953D1B">
            <w:pPr>
              <w:suppressAutoHyphens w:val="0"/>
              <w:autoSpaceDE w:val="0"/>
              <w:autoSpaceDN w:val="0"/>
              <w:adjustRightInd w:val="0"/>
              <w:rPr>
                <w:lang w:eastAsia="zh-CN"/>
              </w:rPr>
            </w:pPr>
            <w:r>
              <w:rPr>
                <w:sz w:val="23"/>
                <w:szCs w:val="23"/>
              </w:rPr>
              <w:t xml:space="preserve">Papildus pretendents pievieno ne mazāk kā </w:t>
            </w:r>
            <w:r>
              <w:rPr>
                <w:b/>
                <w:bCs/>
                <w:sz w:val="23"/>
                <w:szCs w:val="23"/>
              </w:rPr>
              <w:t xml:space="preserve">2 (divas) pozitīvas atsauksmes </w:t>
            </w:r>
            <w:r>
              <w:rPr>
                <w:sz w:val="23"/>
                <w:szCs w:val="23"/>
              </w:rPr>
              <w:t xml:space="preserve">no </w:t>
            </w:r>
            <w:r>
              <w:rPr>
                <w:sz w:val="23"/>
                <w:szCs w:val="23"/>
              </w:rPr>
              <w:lastRenderedPageBreak/>
              <w:t>Pretendenta pieredzes sarakstā (</w:t>
            </w:r>
            <w:r w:rsidR="00CF5C70">
              <w:rPr>
                <w:sz w:val="23"/>
                <w:szCs w:val="23"/>
              </w:rPr>
              <w:t>6.</w:t>
            </w:r>
            <w:r>
              <w:rPr>
                <w:sz w:val="23"/>
                <w:szCs w:val="23"/>
              </w:rPr>
              <w:t>pielikums) norādītajiem pasūtītājiem par pakalpojuma izpildi līgumā noteiktajā termiņā un atbilstošā kvalitāte.</w:t>
            </w:r>
          </w:p>
          <w:p w14:paraId="6DB78862" w14:textId="77777777" w:rsidR="00953D1B" w:rsidRDefault="00953D1B" w:rsidP="000F715C">
            <w:pPr>
              <w:suppressAutoHyphens w:val="0"/>
              <w:autoSpaceDE w:val="0"/>
              <w:autoSpaceDN w:val="0"/>
              <w:adjustRightInd w:val="0"/>
              <w:rPr>
                <w:lang w:eastAsia="zh-CN"/>
              </w:rPr>
            </w:pPr>
          </w:p>
          <w:p w14:paraId="585C8242" w14:textId="77777777" w:rsidR="000F715C" w:rsidRPr="00E1083D" w:rsidRDefault="000F715C" w:rsidP="000F715C">
            <w:pPr>
              <w:suppressAutoHyphens w:val="0"/>
              <w:autoSpaceDE w:val="0"/>
              <w:autoSpaceDN w:val="0"/>
              <w:adjustRightInd w:val="0"/>
              <w:rPr>
                <w:rFonts w:eastAsiaTheme="minorHAnsi"/>
                <w:i/>
                <w:iCs/>
                <w:color w:val="2E74B6"/>
                <w:sz w:val="20"/>
                <w:szCs w:val="20"/>
                <w:lang w:eastAsia="en-US"/>
              </w:rPr>
            </w:pPr>
            <w:r w:rsidRPr="00E1083D">
              <w:rPr>
                <w:rFonts w:eastAsiaTheme="minorHAnsi"/>
                <w:i/>
                <w:iCs/>
                <w:color w:val="2E74B6"/>
                <w:sz w:val="20"/>
                <w:szCs w:val="20"/>
                <w:lang w:eastAsia="en-US"/>
              </w:rPr>
              <w:t>(Dokumenti iesniedzami e-konkursu</w:t>
            </w:r>
          </w:p>
          <w:p w14:paraId="6FFDF437" w14:textId="77777777" w:rsidR="000F715C" w:rsidRPr="00E1083D"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E1083D">
              <w:rPr>
                <w:rFonts w:ascii="TimesNewRomanPS-ItalicMT" w:eastAsiaTheme="minorHAnsi" w:hAnsi="TimesNewRomanPS-ItalicMT" w:cs="TimesNewRomanPS-ItalicMT"/>
                <w:i/>
                <w:iCs/>
                <w:color w:val="2E74B6"/>
                <w:sz w:val="20"/>
                <w:szCs w:val="20"/>
                <w:lang w:eastAsia="en-US"/>
              </w:rPr>
              <w:t>apakšsistēmas sadaļā “Izslēgšanas</w:t>
            </w:r>
          </w:p>
          <w:p w14:paraId="69EE1494" w14:textId="7C8EE4CD" w:rsidR="000F715C" w:rsidRPr="00E1083D" w:rsidRDefault="000F715C" w:rsidP="000F715C">
            <w:pPr>
              <w:spacing w:before="120" w:after="120"/>
              <w:ind w:left="36"/>
              <w:jc w:val="both"/>
            </w:pPr>
            <w:r w:rsidRPr="00E1083D">
              <w:rPr>
                <w:rFonts w:ascii="TimesNewRomanPS-ItalicMT" w:eastAsiaTheme="minorHAnsi" w:hAnsi="TimesNewRomanPS-ItalicMT" w:cs="TimesNewRomanPS-ItalicMT"/>
                <w:i/>
                <w:iCs/>
                <w:color w:val="2E74B6"/>
                <w:sz w:val="20"/>
                <w:szCs w:val="20"/>
                <w:lang w:eastAsia="en-US"/>
              </w:rPr>
              <w:t>nosacījumi un atlases prasības”)</w:t>
            </w:r>
          </w:p>
        </w:tc>
      </w:tr>
      <w:tr w:rsidR="00BD37B4" w:rsidRPr="00927E61" w14:paraId="5EED4DB2" w14:textId="77777777" w:rsidTr="00EA7446">
        <w:tc>
          <w:tcPr>
            <w:tcW w:w="937" w:type="dxa"/>
            <w:tcBorders>
              <w:top w:val="single" w:sz="4" w:space="0" w:color="000000"/>
              <w:left w:val="single" w:sz="4" w:space="0" w:color="000000"/>
              <w:bottom w:val="single" w:sz="4" w:space="0" w:color="000000"/>
              <w:right w:val="single" w:sz="4" w:space="0" w:color="000000"/>
            </w:tcBorders>
          </w:tcPr>
          <w:p w14:paraId="56ABA84C" w14:textId="364861E2" w:rsidR="00BD37B4" w:rsidRPr="00927E61" w:rsidRDefault="00BD37B4" w:rsidP="00BD37B4">
            <w:pPr>
              <w:pStyle w:val="tabulai"/>
              <w:widowControl w:val="0"/>
              <w:spacing w:before="60" w:after="60"/>
              <w:ind w:left="913" w:hanging="852"/>
              <w:rPr>
                <w:rStyle w:val="Hyperlink2"/>
                <w:rFonts w:cs="Times New Roman"/>
                <w:kern w:val="24"/>
              </w:rPr>
            </w:pPr>
            <w:r>
              <w:rPr>
                <w:rStyle w:val="Hyperlink2"/>
                <w:rFonts w:cs="Times New Roman"/>
                <w:kern w:val="24"/>
              </w:rPr>
              <w:t>3.1.3.</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12646080" w14:textId="303586CD" w:rsidR="00BD37B4" w:rsidRPr="00927E61" w:rsidRDefault="00BD37B4" w:rsidP="00BD37B4">
            <w:pPr>
              <w:pStyle w:val="tabulai"/>
              <w:widowControl w:val="0"/>
              <w:spacing w:before="60" w:after="60"/>
              <w:ind w:left="61" w:firstLine="0"/>
              <w:rPr>
                <w:rStyle w:val="Hyperlink2"/>
                <w:rFonts w:cs="Times New Roman"/>
                <w:kern w:val="24"/>
              </w:rPr>
            </w:pPr>
            <w:r>
              <w:rPr>
                <w:sz w:val="23"/>
                <w:szCs w:val="23"/>
              </w:rPr>
              <w:t xml:space="preserve">Lai apliecinātu pretendenta spēju veikt profesionālu pakalpojumu, pretendents iesniedz 2 darbinieku CV, kurš apliecina darbinieka spējas uzņemties darba vadītāja pienākumus saskaņā ar Tehniskās specifikācijas noteikumiem (veikt darbu vadīšanu mēbeļu montāžā, demontāžā smagu un trauslu priekšmetu pārvietošanā) Attiecīgajam darbiniekam jābūt vismaz 2 gadu pieredzei pārcelšanās/ pārvākšanās pakalpojumu sniegšanā un sniedzot pakalpojumus jābūt pieredzei darbā ar trausliem un vērtīgiem priekšmetiem, smagiem priekšmetiem, mēbeļu demontāžā un montāžā. </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2FD6CFC4" w14:textId="279B4536" w:rsidR="00BD37B4" w:rsidRPr="00E1083D" w:rsidRDefault="00A60A76" w:rsidP="00BD37B4">
            <w:r>
              <w:rPr>
                <w:sz w:val="23"/>
                <w:szCs w:val="23"/>
              </w:rPr>
              <w:t>Jāiesniedz 2 darbinieku CV, kurš apliecina darbinieka spējas uzņemties darba vadītāja pienākumus saskaņā ar Tehniskās specifikācijas noteikumiem.</w:t>
            </w:r>
          </w:p>
        </w:tc>
      </w:tr>
      <w:tr w:rsidR="00BD37B4" w:rsidRPr="00927E61" w14:paraId="3A036215" w14:textId="77777777" w:rsidTr="00EA7446">
        <w:tc>
          <w:tcPr>
            <w:tcW w:w="937" w:type="dxa"/>
            <w:tcBorders>
              <w:top w:val="single" w:sz="4" w:space="0" w:color="000000"/>
              <w:left w:val="single" w:sz="4" w:space="0" w:color="000000"/>
              <w:bottom w:val="single" w:sz="4" w:space="0" w:color="000000"/>
              <w:right w:val="single" w:sz="4" w:space="0" w:color="000000"/>
            </w:tcBorders>
          </w:tcPr>
          <w:p w14:paraId="09C6C663" w14:textId="77016445" w:rsidR="00BD37B4" w:rsidRPr="00927E61" w:rsidRDefault="00BD37B4" w:rsidP="00BD37B4">
            <w:pPr>
              <w:pStyle w:val="tabulai"/>
              <w:widowControl w:val="0"/>
              <w:spacing w:before="60" w:after="60"/>
              <w:ind w:left="913" w:hanging="852"/>
              <w:rPr>
                <w:rStyle w:val="Hyperlink2"/>
                <w:rFonts w:cs="Times New Roman"/>
                <w:kern w:val="24"/>
              </w:rPr>
            </w:pPr>
            <w:r w:rsidRPr="00927E61">
              <w:rPr>
                <w:rStyle w:val="Hyperlink2"/>
                <w:rFonts w:cs="Times New Roman"/>
                <w:kern w:val="24"/>
              </w:rPr>
              <w:t>3.1.</w:t>
            </w:r>
            <w:r>
              <w:rPr>
                <w:rStyle w:val="Hyperlink2"/>
                <w:rFonts w:cs="Times New Roman"/>
                <w:kern w:val="24"/>
              </w:rPr>
              <w:t>4</w:t>
            </w:r>
            <w:r w:rsidRPr="00927E61">
              <w:rPr>
                <w:rStyle w:val="Hyperlink2"/>
                <w:rFonts w:cs="Times New Roman"/>
                <w:kern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3212B554" w14:textId="77777777" w:rsidR="00BD37B4" w:rsidRDefault="00BD37B4" w:rsidP="00BD37B4">
            <w:pPr>
              <w:pStyle w:val="Default"/>
              <w:rPr>
                <w:sz w:val="23"/>
                <w:szCs w:val="23"/>
              </w:rPr>
            </w:pPr>
            <w:r>
              <w:rPr>
                <w:sz w:val="23"/>
                <w:szCs w:val="23"/>
              </w:rPr>
              <w:t xml:space="preserve">Lai izvērtētu pārvietojamo priekšmetu apjomu un telpas, uz kurām priekšmeti </w:t>
            </w:r>
            <w:r>
              <w:rPr>
                <w:sz w:val="23"/>
                <w:szCs w:val="23"/>
              </w:rPr>
              <w:lastRenderedPageBreak/>
              <w:t xml:space="preserve">tiek pārvietoti, </w:t>
            </w:r>
            <w:r w:rsidRPr="00E24943">
              <w:rPr>
                <w:sz w:val="23"/>
                <w:szCs w:val="23"/>
              </w:rPr>
              <w:t>Pasūtītājs rīko vietu apskati: Invalīdu ielā 1, Rīgā.</w:t>
            </w:r>
            <w:r>
              <w:rPr>
                <w:sz w:val="23"/>
                <w:szCs w:val="23"/>
              </w:rPr>
              <w:t xml:space="preserve"> </w:t>
            </w:r>
          </w:p>
          <w:p w14:paraId="6B09E48E" w14:textId="2F5F56DC" w:rsidR="00BD37B4" w:rsidRPr="00EA7446" w:rsidRDefault="00BD37B4" w:rsidP="00BD37B4">
            <w:pPr>
              <w:pStyle w:val="tabulai"/>
              <w:widowControl w:val="0"/>
              <w:spacing w:before="60" w:after="60"/>
              <w:ind w:left="0" w:firstLine="0"/>
              <w:rPr>
                <w:rFonts w:eastAsia="Calibri" w:cs="Times New Roman"/>
                <w:b/>
                <w:bCs/>
                <w:kern w:val="24"/>
                <w:lang w:eastAsia="ar-SA"/>
              </w:rPr>
            </w:pPr>
            <w:r w:rsidRPr="00EA7446">
              <w:rPr>
                <w:b/>
                <w:i/>
                <w:iCs/>
                <w:sz w:val="23"/>
                <w:szCs w:val="23"/>
              </w:rPr>
              <w:t>Telpu apskate ir obligāts priekšnoteikums dalībai iepirkumā</w:t>
            </w:r>
            <w:r w:rsidRPr="00EA7446">
              <w:rPr>
                <w:b/>
                <w:sz w:val="23"/>
                <w:szCs w:val="23"/>
              </w:rPr>
              <w:t>.</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75026BBE" w14:textId="44C0ABC3" w:rsidR="00BD37B4" w:rsidRDefault="00BD37B4" w:rsidP="00BD37B4">
            <w:pPr>
              <w:pStyle w:val="Default"/>
              <w:rPr>
                <w:sz w:val="23"/>
                <w:szCs w:val="23"/>
              </w:rPr>
            </w:pPr>
            <w:r w:rsidRPr="00E24943">
              <w:rPr>
                <w:sz w:val="23"/>
                <w:szCs w:val="23"/>
              </w:rPr>
              <w:lastRenderedPageBreak/>
              <w:t xml:space="preserve">Telpu apskatei Pretendents </w:t>
            </w:r>
            <w:r w:rsidR="00A60A76" w:rsidRPr="00E24943">
              <w:rPr>
                <w:sz w:val="23"/>
                <w:szCs w:val="23"/>
              </w:rPr>
              <w:t>vismaz vienu dienu iepriekš</w:t>
            </w:r>
            <w:r w:rsidRPr="00E24943">
              <w:rPr>
                <w:sz w:val="23"/>
                <w:szCs w:val="23"/>
              </w:rPr>
              <w:t xml:space="preserve"> sazinās ar </w:t>
            </w:r>
            <w:r w:rsidR="006E15D6" w:rsidRPr="00112DCF">
              <w:t xml:space="preserve">Administratīvā </w:t>
            </w:r>
            <w:r w:rsidR="006E15D6" w:rsidRPr="00112DCF">
              <w:lastRenderedPageBreak/>
              <w:t>un finanšu departamenta direktor</w:t>
            </w:r>
            <w:r w:rsidR="006E15D6">
              <w:t xml:space="preserve">i </w:t>
            </w:r>
            <w:r w:rsidR="006E15D6" w:rsidRPr="00112DCF">
              <w:t>Agit</w:t>
            </w:r>
            <w:r w:rsidR="006E15D6">
              <w:t>u</w:t>
            </w:r>
            <w:r w:rsidR="006E15D6" w:rsidRPr="00112DCF">
              <w:t xml:space="preserve"> Anson</w:t>
            </w:r>
            <w:r w:rsidR="006E15D6">
              <w:t>i</w:t>
            </w:r>
            <w:r w:rsidR="006E15D6" w:rsidRPr="00112DCF">
              <w:t>, tālruņa numurs: 67517733, e-pasta adrese:</w:t>
            </w:r>
            <w:r w:rsidR="006E15D6">
              <w:t xml:space="preserve"> </w:t>
            </w:r>
            <w:hyperlink r:id="rId14" w:history="1">
              <w:r w:rsidR="006E15D6" w:rsidRPr="006E15D6">
                <w:rPr>
                  <w:rStyle w:val="Hipersaite"/>
                </w:rPr>
                <w:t>agita.ansone@vteb.gov.lv</w:t>
              </w:r>
            </w:hyperlink>
            <w:r>
              <w:rPr>
                <w:sz w:val="23"/>
                <w:szCs w:val="23"/>
              </w:rPr>
              <w:t xml:space="preserve">vai </w:t>
            </w:r>
          </w:p>
          <w:p w14:paraId="7F389D9C" w14:textId="3F8D5861" w:rsidR="00BD37B4" w:rsidRPr="00927E61" w:rsidRDefault="00BD37B4" w:rsidP="00EA5BBB">
            <w:pPr>
              <w:pStyle w:val="Pamatteksts"/>
              <w:spacing w:before="60" w:after="60"/>
              <w:jc w:val="both"/>
              <w:rPr>
                <w:kern w:val="24"/>
              </w:rPr>
            </w:pPr>
            <w:r w:rsidRPr="00977554">
              <w:rPr>
                <w:sz w:val="23"/>
                <w:szCs w:val="23"/>
              </w:rPr>
              <w:t>Administratīvā un finanšu</w:t>
            </w:r>
            <w:r>
              <w:rPr>
                <w:sz w:val="23"/>
                <w:szCs w:val="23"/>
              </w:rPr>
              <w:t xml:space="preserve"> departamenta </w:t>
            </w:r>
            <w:r w:rsidRPr="00977554">
              <w:rPr>
                <w:sz w:val="23"/>
                <w:szCs w:val="23"/>
              </w:rPr>
              <w:t xml:space="preserve">saimniecības pārzini Ilgvaru </w:t>
            </w:r>
            <w:proofErr w:type="spellStart"/>
            <w:r w:rsidRPr="00977554">
              <w:rPr>
                <w:sz w:val="23"/>
                <w:szCs w:val="23"/>
              </w:rPr>
              <w:t>Roģi</w:t>
            </w:r>
            <w:proofErr w:type="spellEnd"/>
            <w:r w:rsidRPr="00977554">
              <w:rPr>
                <w:sz w:val="23"/>
                <w:szCs w:val="23"/>
              </w:rPr>
              <w:t xml:space="preserve">, e-pasts ilgvars.rogis@vteb.gov.lv, mob. 29444844. Ierodoties uz apskati līdzi jāņem personu apliecinošs dokuments un pārstāvētā ieinteresētā pretendenta pilnvara (ja uz apskati ierodas persona, kas nav amatpersona) </w:t>
            </w:r>
          </w:p>
        </w:tc>
      </w:tr>
      <w:tr w:rsidR="00927E61" w:rsidRPr="00927E61" w14:paraId="53CFDBB9" w14:textId="77777777" w:rsidTr="00EA7446">
        <w:tc>
          <w:tcPr>
            <w:tcW w:w="937" w:type="dxa"/>
            <w:tcBorders>
              <w:top w:val="single" w:sz="4" w:space="0" w:color="000000"/>
              <w:left w:val="single" w:sz="4" w:space="0" w:color="000000"/>
              <w:bottom w:val="single" w:sz="4" w:space="0" w:color="000000"/>
              <w:right w:val="single" w:sz="4" w:space="0" w:color="000000"/>
            </w:tcBorders>
          </w:tcPr>
          <w:p w14:paraId="2ED69593" w14:textId="2A41C764" w:rsidR="00927E61" w:rsidRPr="00927E61" w:rsidRDefault="00927E61" w:rsidP="001161D7">
            <w:pPr>
              <w:tabs>
                <w:tab w:val="left" w:pos="771"/>
              </w:tabs>
              <w:spacing w:before="60" w:after="60"/>
              <w:ind w:left="913" w:hanging="852"/>
              <w:jc w:val="both"/>
              <w:rPr>
                <w:rStyle w:val="Hyperlink2"/>
                <w:kern w:val="24"/>
              </w:rPr>
            </w:pPr>
            <w:r w:rsidRPr="00927E61">
              <w:rPr>
                <w:rStyle w:val="Hyperlink2"/>
                <w:kern w:val="24"/>
              </w:rPr>
              <w:lastRenderedPageBreak/>
              <w:t>3.1.</w:t>
            </w:r>
            <w:r w:rsidR="00E1083D">
              <w:rPr>
                <w:rStyle w:val="Hyperlink2"/>
                <w:kern w:val="24"/>
              </w:rPr>
              <w:t>5</w:t>
            </w:r>
            <w:r w:rsidRPr="00927E61">
              <w:rPr>
                <w:rStyle w:val="Hyperlink2"/>
                <w:kern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7DDB21C6" w14:textId="4ADEE87D" w:rsidR="00927E61" w:rsidRPr="00927E61" w:rsidRDefault="00BD37B4" w:rsidP="001161D7">
            <w:pPr>
              <w:pStyle w:val="tabulai"/>
              <w:widowControl w:val="0"/>
              <w:spacing w:before="60" w:after="60"/>
              <w:ind w:left="0" w:firstLine="0"/>
              <w:rPr>
                <w:rStyle w:val="Hyperlink2"/>
                <w:rFonts w:cs="Times New Roman"/>
                <w:i/>
                <w:kern w:val="24"/>
              </w:rPr>
            </w:pPr>
            <w:r w:rsidRPr="00DD1923">
              <w:rPr>
                <w:sz w:val="23"/>
                <w:szCs w:val="23"/>
              </w:rPr>
              <w:t xml:space="preserve">Pretendents ir apdrošinājis savu civiltiesisko atbildību par kopējo apdrošināšanas summu, kas ir vismaz EUR 100 000.00 (viens simts tūkstoši </w:t>
            </w:r>
            <w:proofErr w:type="spellStart"/>
            <w:r w:rsidRPr="00DD1923">
              <w:rPr>
                <w:sz w:val="23"/>
                <w:szCs w:val="23"/>
              </w:rPr>
              <w:t>euro</w:t>
            </w:r>
            <w:proofErr w:type="spellEnd"/>
            <w:r w:rsidRPr="00DD1923">
              <w:rPr>
                <w:sz w:val="23"/>
                <w:szCs w:val="23"/>
              </w:rPr>
              <w:t xml:space="preserve">) ar viena apdrošināšanas gadījuma limitu vismaz EUR 50 000 (piecdesmit tūkstoši </w:t>
            </w:r>
            <w:proofErr w:type="spellStart"/>
            <w:r w:rsidRPr="00DD1923">
              <w:rPr>
                <w:sz w:val="23"/>
                <w:szCs w:val="23"/>
              </w:rPr>
              <w:t>euro</w:t>
            </w:r>
            <w:proofErr w:type="spellEnd"/>
            <w:r w:rsidRPr="00DD1923">
              <w:rPr>
                <w:sz w:val="23"/>
                <w:szCs w:val="23"/>
              </w:rPr>
              <w:t>), norādot apdrošināšanas objektu – zaudējumu nodarīšana trešo personu īpašumam (mantiskie zaudējumi), risku – visi ar pārvietošanu saistītie riski. Polises darbības laiks ne īsāks kā 2024. gada 31. oktobris.</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162B430C" w14:textId="25C915B6" w:rsidR="00BD37B4" w:rsidRDefault="00BD37B4" w:rsidP="000F715C">
            <w:pPr>
              <w:suppressAutoHyphens w:val="0"/>
              <w:autoSpaceDE w:val="0"/>
              <w:autoSpaceDN w:val="0"/>
              <w:adjustRightInd w:val="0"/>
              <w:rPr>
                <w:rFonts w:eastAsiaTheme="minorHAnsi"/>
                <w:i/>
                <w:iCs/>
                <w:color w:val="2E74B6"/>
                <w:sz w:val="20"/>
                <w:szCs w:val="20"/>
                <w:lang w:eastAsia="en-US"/>
              </w:rPr>
            </w:pPr>
            <w:r>
              <w:rPr>
                <w:sz w:val="23"/>
                <w:szCs w:val="23"/>
              </w:rPr>
              <w:t xml:space="preserve">Jāiesniedz spēkā esoša civiltiesiskās apdrošināšanas polises kopija ar termiņu ne īsāku par 2024. gada 31. oktobri vai pretendenta apliecinājums (brīvā formā), ka 3 darba dienu laikā pēc līguma noslēgšanas šāda polises kopija tiks iesniegta. Līgums stājas spēkā tikai pēc polises iesniegšanas, ja 3 darba dienu laikā netiek iesniegta polise, līgums nestājas spēkā un uzskatāms par nenoslēgtu, Pasūtītājam ir tiesības slēgt iepirkuma līgumu ar nākamo pretendentu. Gadījumā, ja līguma izpildes termiņš tiek pagarināts, tad līguma termiņa laikā polises termiņš jāpagarina. </w:t>
            </w:r>
          </w:p>
          <w:p w14:paraId="14B7E5C0" w14:textId="77777777" w:rsidR="00BD37B4" w:rsidRDefault="00BD37B4" w:rsidP="000F715C">
            <w:pPr>
              <w:suppressAutoHyphens w:val="0"/>
              <w:autoSpaceDE w:val="0"/>
              <w:autoSpaceDN w:val="0"/>
              <w:adjustRightInd w:val="0"/>
              <w:rPr>
                <w:rFonts w:eastAsiaTheme="minorHAnsi"/>
                <w:i/>
                <w:iCs/>
                <w:color w:val="2E74B6"/>
                <w:sz w:val="20"/>
                <w:szCs w:val="20"/>
                <w:lang w:eastAsia="en-US"/>
              </w:rPr>
            </w:pPr>
          </w:p>
          <w:p w14:paraId="6E139B7D" w14:textId="77777777" w:rsidR="000F715C" w:rsidRPr="000F715C" w:rsidRDefault="000F715C" w:rsidP="000F715C">
            <w:pPr>
              <w:suppressAutoHyphens w:val="0"/>
              <w:autoSpaceDE w:val="0"/>
              <w:autoSpaceDN w:val="0"/>
              <w:adjustRightInd w:val="0"/>
              <w:rPr>
                <w:rFonts w:eastAsiaTheme="minorHAnsi"/>
                <w:i/>
                <w:iCs/>
                <w:color w:val="2E74B6"/>
                <w:sz w:val="20"/>
                <w:szCs w:val="20"/>
                <w:lang w:eastAsia="en-US"/>
              </w:rPr>
            </w:pPr>
            <w:r w:rsidRPr="000F715C">
              <w:rPr>
                <w:rFonts w:eastAsiaTheme="minorHAnsi"/>
                <w:i/>
                <w:iCs/>
                <w:color w:val="2E74B6"/>
                <w:sz w:val="20"/>
                <w:szCs w:val="20"/>
                <w:lang w:eastAsia="en-US"/>
              </w:rPr>
              <w:t>(Dokumenti iesniedzami e-konkursu</w:t>
            </w:r>
          </w:p>
          <w:p w14:paraId="0140F7BC" w14:textId="77777777" w:rsidR="000F715C" w:rsidRPr="000F715C" w:rsidRDefault="000F715C" w:rsidP="000F715C">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0F715C">
              <w:rPr>
                <w:rFonts w:ascii="TimesNewRomanPS-ItalicMT" w:eastAsiaTheme="minorHAnsi" w:hAnsi="TimesNewRomanPS-ItalicMT" w:cs="TimesNewRomanPS-ItalicMT"/>
                <w:i/>
                <w:iCs/>
                <w:color w:val="2E74B6"/>
                <w:sz w:val="20"/>
                <w:szCs w:val="20"/>
                <w:lang w:eastAsia="en-US"/>
              </w:rPr>
              <w:t>apakšsistēmas sadaļā “Izslēgšanas</w:t>
            </w:r>
          </w:p>
          <w:p w14:paraId="079E026E" w14:textId="346C9B60" w:rsidR="000F715C" w:rsidRPr="00927E61" w:rsidRDefault="000F715C" w:rsidP="000F715C">
            <w:pPr>
              <w:pStyle w:val="Pamatteksts"/>
              <w:spacing w:before="60" w:after="60"/>
              <w:ind w:left="743" w:hanging="743"/>
              <w:rPr>
                <w:rStyle w:val="Hyperlink2"/>
              </w:rPr>
            </w:pPr>
            <w:r w:rsidRPr="000F715C">
              <w:rPr>
                <w:rFonts w:ascii="TimesNewRomanPS-ItalicMT" w:eastAsiaTheme="minorHAnsi" w:hAnsi="TimesNewRomanPS-ItalicMT" w:cs="TimesNewRomanPS-ItalicMT"/>
                <w:i/>
                <w:iCs/>
                <w:color w:val="2E74B6"/>
                <w:sz w:val="20"/>
                <w:szCs w:val="20"/>
                <w:lang w:eastAsia="en-US"/>
              </w:rPr>
              <w:t>nosacījumi un atlases prasības”)</w:t>
            </w:r>
          </w:p>
        </w:tc>
      </w:tr>
      <w:tr w:rsidR="00002236" w:rsidRPr="00927E61" w14:paraId="012F466B" w14:textId="77777777" w:rsidTr="00EA7446">
        <w:tc>
          <w:tcPr>
            <w:tcW w:w="937" w:type="dxa"/>
            <w:tcBorders>
              <w:top w:val="single" w:sz="4" w:space="0" w:color="000000"/>
              <w:left w:val="single" w:sz="4" w:space="0" w:color="000000"/>
              <w:bottom w:val="single" w:sz="4" w:space="0" w:color="000000"/>
              <w:right w:val="single" w:sz="4" w:space="0" w:color="000000"/>
            </w:tcBorders>
          </w:tcPr>
          <w:p w14:paraId="2E58D8B7" w14:textId="3FDFB691" w:rsidR="00002236" w:rsidRDefault="00002236" w:rsidP="001161D7">
            <w:pPr>
              <w:tabs>
                <w:tab w:val="left" w:pos="771"/>
              </w:tabs>
              <w:spacing w:before="60" w:after="60"/>
              <w:ind w:left="913" w:hanging="852"/>
              <w:jc w:val="both"/>
              <w:rPr>
                <w:rStyle w:val="Hyperlink2"/>
                <w:kern w:val="24"/>
              </w:rPr>
            </w:pPr>
            <w:r>
              <w:rPr>
                <w:rStyle w:val="Hyperlink2"/>
                <w:kern w:val="24"/>
              </w:rPr>
              <w:t>3.1.6</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6EC78D7C" w14:textId="77777777" w:rsidR="00002236" w:rsidRDefault="00002236" w:rsidP="00002236">
            <w:pPr>
              <w:pStyle w:val="Default"/>
              <w:rPr>
                <w:sz w:val="23"/>
                <w:szCs w:val="23"/>
              </w:rPr>
            </w:pPr>
            <w:r>
              <w:rPr>
                <w:sz w:val="23"/>
                <w:szCs w:val="23"/>
              </w:rPr>
              <w:t>Prasības attiecībā uz apakšuzņēmējiem: Pretendents savā piedāvājumā norāda visus apakšuzņēmējus, kuru veicamo pakalpojumu vērtība ir vismaz 10 000 EUR un katram šādam apakšuzņēmējam izpildei nododamās iepirkuma līguma daļas aprakstu.</w:t>
            </w:r>
          </w:p>
          <w:p w14:paraId="788BD271" w14:textId="77777777" w:rsidR="00002236" w:rsidRDefault="00002236" w:rsidP="00002236">
            <w:pPr>
              <w:pStyle w:val="Default"/>
              <w:rPr>
                <w:sz w:val="23"/>
                <w:szCs w:val="23"/>
              </w:rPr>
            </w:pPr>
            <w:r>
              <w:rPr>
                <w:sz w:val="23"/>
                <w:szCs w:val="23"/>
              </w:rPr>
              <w:t xml:space="preserve">Apakšuzņēmēja sniedzamo pakalpojumu vērtību nosaka, ņemot vērā apakšuzņēmēja un visu attiecīgā Iepirkuma ietvaros tā saistīto uzņēmumu sniedzamo pakalpojumu vērtību. Apakšuzņēmēju sarakstā norāda arī tās personas, uz kuru iespējām pretendents balstās, ja tas ir nepieciešams Nolikumā izvirzītās kvalifikācijas pierādīšanai, vai Iepirkuma līguma izpildei neatkarīgi no veicamo pakalpojumu vērtības. </w:t>
            </w:r>
          </w:p>
          <w:p w14:paraId="217EC045" w14:textId="77777777" w:rsidR="00002236" w:rsidRPr="00927E61" w:rsidRDefault="00002236" w:rsidP="007C5014">
            <w:pPr>
              <w:suppressAutoHyphens w:val="0"/>
              <w:autoSpaceDE w:val="0"/>
              <w:autoSpaceDN w:val="0"/>
              <w:adjustRightInd w:val="0"/>
            </w:pP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0FC517F8" w14:textId="77777777" w:rsidR="00002236" w:rsidRDefault="00002236" w:rsidP="00002236">
            <w:pPr>
              <w:pStyle w:val="Default"/>
              <w:rPr>
                <w:sz w:val="23"/>
                <w:szCs w:val="23"/>
              </w:rPr>
            </w:pPr>
            <w:r>
              <w:rPr>
                <w:sz w:val="23"/>
                <w:szCs w:val="23"/>
              </w:rPr>
              <w:t xml:space="preserve">Informācija par līguma izpildē iesaistītajiem apakšuzņēmējiem jānorāda Nolikuma 7.pielikumā pielikumā. Papildus jāiesniedz apakšuzņēmēja apliecinājums (8.pielikums) saskaņā ar </w:t>
            </w:r>
          </w:p>
          <w:p w14:paraId="173547DC" w14:textId="77777777" w:rsidR="00002236" w:rsidRDefault="00002236" w:rsidP="00002236">
            <w:pPr>
              <w:pStyle w:val="Default"/>
              <w:rPr>
                <w:sz w:val="23"/>
                <w:szCs w:val="23"/>
              </w:rPr>
            </w:pPr>
            <w:r>
              <w:rPr>
                <w:sz w:val="23"/>
                <w:szCs w:val="23"/>
              </w:rPr>
              <w:t xml:space="preserve">Nolikuma  pielikumā norādīto veidni, kas apliecina katra apakšuzņēmēja gatavību veikt tam izpildei nododamo līguma daļu. Dokuments ir attiecīgo personu parakstīts un pievienojams skanētā formā vai parakstīts ar drošu elektronisko parakstu. </w:t>
            </w:r>
          </w:p>
          <w:p w14:paraId="16A2DE1A" w14:textId="77777777" w:rsidR="00002236" w:rsidRDefault="00002236" w:rsidP="001161D7">
            <w:pPr>
              <w:pStyle w:val="Pamatteksts"/>
              <w:spacing w:before="60" w:after="60"/>
              <w:ind w:left="743" w:hanging="743"/>
            </w:pPr>
          </w:p>
        </w:tc>
      </w:tr>
      <w:tr w:rsidR="00512535" w:rsidRPr="00927E61" w14:paraId="50AE3837" w14:textId="77777777" w:rsidTr="00EA7446">
        <w:tc>
          <w:tcPr>
            <w:tcW w:w="937" w:type="dxa"/>
            <w:tcBorders>
              <w:top w:val="single" w:sz="4" w:space="0" w:color="000000"/>
              <w:left w:val="single" w:sz="4" w:space="0" w:color="000000"/>
              <w:bottom w:val="single" w:sz="4" w:space="0" w:color="000000"/>
              <w:right w:val="single" w:sz="4" w:space="0" w:color="000000"/>
            </w:tcBorders>
          </w:tcPr>
          <w:p w14:paraId="2E352E34" w14:textId="2E52BE8F" w:rsidR="00512535" w:rsidRPr="00927E61" w:rsidRDefault="00512535" w:rsidP="00EA7446">
            <w:pPr>
              <w:tabs>
                <w:tab w:val="left" w:pos="771"/>
              </w:tabs>
              <w:spacing w:before="60" w:after="60"/>
              <w:ind w:left="913" w:hanging="852"/>
              <w:jc w:val="both"/>
              <w:rPr>
                <w:rStyle w:val="Hyperlink2"/>
                <w:kern w:val="24"/>
              </w:rPr>
            </w:pPr>
            <w:r>
              <w:rPr>
                <w:rStyle w:val="Hyperlink2"/>
                <w:kern w:val="24"/>
              </w:rPr>
              <w:lastRenderedPageBreak/>
              <w:t>3.1.</w:t>
            </w:r>
            <w:r w:rsidR="00002236">
              <w:rPr>
                <w:rStyle w:val="Hyperlink2"/>
                <w:kern w:val="24"/>
              </w:rPr>
              <w:t>7</w:t>
            </w:r>
            <w:r>
              <w:rPr>
                <w:rStyle w:val="Hyperlink2"/>
                <w:kern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0752A94C" w14:textId="77777777" w:rsid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sidRPr="00927E61">
              <w:t xml:space="preserve"> </w:t>
            </w:r>
            <w:r>
              <w:rPr>
                <w:rFonts w:ascii="TimesNewRomanPS-BoldMT" w:eastAsiaTheme="minorHAnsi" w:hAnsi="TimesNewRomanPS-BoldMT" w:cs="TimesNewRomanPS-BoldMT"/>
                <w:b/>
                <w:bCs/>
                <w:lang w:eastAsia="en-US"/>
              </w:rPr>
              <w:t>Pretendentu, kuram būtu</w:t>
            </w:r>
          </w:p>
          <w:p w14:paraId="330B4EC5" w14:textId="0F6417B9" w:rsidR="007C5014" w:rsidRPr="007C5014" w:rsidRDefault="007C5014" w:rsidP="007C501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piešķiramas līgum</w:t>
            </w:r>
            <w:r>
              <w:rPr>
                <w:rFonts w:eastAsiaTheme="minorHAnsi"/>
                <w:b/>
                <w:bCs/>
                <w:lang w:eastAsia="en-US"/>
              </w:rPr>
              <w:t xml:space="preserve">a </w:t>
            </w:r>
            <w:r>
              <w:rPr>
                <w:rFonts w:ascii="TimesNewRomanPS-BoldMT" w:eastAsiaTheme="minorHAnsi" w:hAnsi="TimesNewRomanPS-BoldMT" w:cs="TimesNewRomanPS-BoldMT"/>
                <w:b/>
                <w:bCs/>
                <w:lang w:eastAsia="en-US"/>
              </w:rPr>
              <w:t xml:space="preserve">slēgšanas tiesības, </w:t>
            </w:r>
            <w:r>
              <w:rPr>
                <w:rFonts w:ascii="TimesNewRomanPSMT" w:eastAsiaTheme="minorHAnsi" w:hAnsi="TimesNewRomanPSMT" w:cs="TimesNewRomanPSMT"/>
                <w:lang w:eastAsia="en-US"/>
              </w:rPr>
              <w:t>izslēdz no dalības iepirkuma procedūrā</w:t>
            </w:r>
            <w:r>
              <w:rPr>
                <w:rFonts w:eastAsiaTheme="minorHAnsi"/>
                <w:lang w:eastAsia="en-US"/>
              </w:rPr>
              <w:t xml:space="preserve">, ja uz </w:t>
            </w:r>
            <w:r>
              <w:rPr>
                <w:rFonts w:ascii="TimesNewRomanPSMT" w:eastAsiaTheme="minorHAnsi" w:hAnsi="TimesNewRomanPSMT" w:cs="TimesNewRomanPSMT"/>
                <w:lang w:eastAsia="en-US"/>
              </w:rPr>
              <w:t xml:space="preserve">to attiecināms kāds no PIL 42.panta otrās daļas </w:t>
            </w:r>
            <w:r>
              <w:rPr>
                <w:rFonts w:eastAsiaTheme="minorHAnsi"/>
                <w:lang w:eastAsia="en-US"/>
              </w:rPr>
              <w:t xml:space="preserve">1., 2., 3., 4., 5., 6., 7., 10., 11., 12., 13., </w:t>
            </w:r>
            <w:r>
              <w:rPr>
                <w:rFonts w:ascii="TimesNewRomanPSMT" w:eastAsiaTheme="minorHAnsi" w:hAnsi="TimesNewRomanPSMT" w:cs="TimesNewRomanPSMT"/>
                <w:lang w:eastAsia="en-US"/>
              </w:rPr>
              <w:t>14. punktā noteiktajiem izslēgšanas iemesliem</w:t>
            </w:r>
            <w:r>
              <w:rPr>
                <w:rFonts w:eastAsiaTheme="minorHAnsi"/>
                <w:lang w:eastAsia="en-US"/>
              </w:rPr>
              <w:t>.</w:t>
            </w:r>
          </w:p>
          <w:p w14:paraId="5FB2A3BD" w14:textId="2CBB05F6"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Minētie izslēgšanas iemesli attiecas arī uz </w:t>
            </w:r>
            <w:r>
              <w:rPr>
                <w:rFonts w:eastAsiaTheme="minorHAnsi"/>
                <w:lang w:eastAsia="en-US"/>
              </w:rPr>
              <w:t>j</w:t>
            </w:r>
            <w:r>
              <w:rPr>
                <w:rFonts w:ascii="TimesNewRomanPSMT" w:eastAsiaTheme="minorHAnsi" w:hAnsi="TimesNewRomanPSMT" w:cs="TimesNewRomanPSMT"/>
                <w:lang w:eastAsia="en-US"/>
              </w:rPr>
              <w:t>ebkuru no šādām personām:</w:t>
            </w:r>
          </w:p>
          <w:p w14:paraId="63407C99"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1) </w:t>
            </w:r>
            <w:r>
              <w:rPr>
                <w:rFonts w:ascii="TimesNewRomanPSMT" w:eastAsiaTheme="minorHAnsi" w:hAnsi="TimesNewRomanPSMT" w:cs="TimesNewRomanPSMT"/>
                <w:lang w:eastAsia="en-US"/>
              </w:rPr>
              <w:t>uz personālsabiedrības biedru, ja</w:t>
            </w:r>
          </w:p>
          <w:p w14:paraId="33FC2607" w14:textId="77777777" w:rsidR="007C5014" w:rsidRDefault="007C5014" w:rsidP="007C5014">
            <w:pPr>
              <w:tabs>
                <w:tab w:val="left" w:pos="771"/>
              </w:tabs>
              <w:spacing w:before="60" w:after="60"/>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ir personālsabiedrība,</w:t>
            </w:r>
          </w:p>
          <w:p w14:paraId="15EA0F2F" w14:textId="04317F68"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uz pretendenta norādīto personu, uz kuras iespējām pretendents balstās, lai apliecinātu,</w:t>
            </w:r>
            <w:r w:rsidR="00502DDE">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ka tā kvalifikācija atbilst paziņojumā par</w:t>
            </w:r>
            <w:r w:rsidR="00891F24">
              <w:rPr>
                <w:rFonts w:ascii="TimesNewRomanPSMT" w:eastAsiaTheme="minorHAnsi" w:hAnsi="TimesNewRomanPSMT" w:cs="TimesNewRomanPSMT"/>
                <w:lang w:eastAsia="en-US"/>
              </w:rPr>
              <w:t xml:space="preserve"> </w:t>
            </w:r>
            <w:r>
              <w:rPr>
                <w:rFonts w:ascii="TimesNewRomanPSMT" w:eastAsiaTheme="minorHAnsi" w:hAnsi="TimesNewRomanPSMT" w:cs="TimesNewRomanPSMT"/>
                <w:lang w:eastAsia="en-US"/>
              </w:rPr>
              <w:t>līgumu vai iepirkuma procedūr</w:t>
            </w:r>
            <w:r>
              <w:rPr>
                <w:rFonts w:eastAsiaTheme="minorHAnsi"/>
                <w:lang w:eastAsia="en-US"/>
              </w:rPr>
              <w:t>as</w:t>
            </w:r>
            <w:r w:rsidR="00891F24">
              <w:rPr>
                <w:rFonts w:eastAsiaTheme="minorHAnsi"/>
                <w:lang w:eastAsia="en-US"/>
              </w:rPr>
              <w:t xml:space="preserve"> </w:t>
            </w:r>
            <w:r>
              <w:rPr>
                <w:rFonts w:ascii="TimesNewRomanPSMT" w:eastAsiaTheme="minorHAnsi" w:hAnsi="TimesNewRomanPSMT" w:cs="TimesNewRomanPSMT"/>
                <w:lang w:eastAsia="en-US"/>
              </w:rPr>
              <w:t>dokumentos noteiktajām prasībām,</w:t>
            </w:r>
          </w:p>
          <w:p w14:paraId="1EFA4699" w14:textId="32DA5CCC" w:rsidR="007C5014" w:rsidRP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3) </w:t>
            </w:r>
            <w:r>
              <w:rPr>
                <w:rFonts w:ascii="TimesNewRomanPSMT" w:eastAsiaTheme="minorHAnsi" w:hAnsi="TimesNewRomanPSMT" w:cs="TimesNewRomanPSMT"/>
                <w:lang w:eastAsia="en-US"/>
              </w:rPr>
              <w:t xml:space="preserve">uz pretendenta norādīto apakšuzņēmēju, kuram nododamās līguma daļas vērtība ir </w:t>
            </w:r>
            <w:r>
              <w:rPr>
                <w:rFonts w:eastAsiaTheme="minorHAnsi"/>
                <w:lang w:eastAsia="en-US"/>
              </w:rPr>
              <w:t xml:space="preserve">vismaz 10 000 </w:t>
            </w:r>
            <w:proofErr w:type="spellStart"/>
            <w:r w:rsidRPr="007C5014">
              <w:rPr>
                <w:rFonts w:eastAsiaTheme="minorHAnsi"/>
                <w:i/>
                <w:iCs/>
                <w:lang w:eastAsia="en-US"/>
              </w:rPr>
              <w:t>euro</w:t>
            </w:r>
            <w:proofErr w:type="spellEnd"/>
            <w:r w:rsidRPr="007C5014">
              <w:rPr>
                <w:rFonts w:eastAsiaTheme="minorHAnsi"/>
                <w:i/>
                <w:iCs/>
                <w:lang w:eastAsia="en-US"/>
              </w:rPr>
              <w:t>,</w:t>
            </w:r>
          </w:p>
          <w:p w14:paraId="11634769" w14:textId="0973D54D" w:rsidR="007C5014" w:rsidRPr="007C5014" w:rsidRDefault="007C5014" w:rsidP="007C5014">
            <w:pPr>
              <w:suppressAutoHyphens w:val="0"/>
              <w:autoSpaceDE w:val="0"/>
              <w:autoSpaceDN w:val="0"/>
              <w:adjustRightInd w:val="0"/>
              <w:rPr>
                <w:rFonts w:eastAsiaTheme="minorHAnsi"/>
                <w:lang w:eastAsia="en-US"/>
              </w:rPr>
            </w:pPr>
            <w:r w:rsidRPr="007C5014">
              <w:rPr>
                <w:rFonts w:eastAsiaTheme="minorHAnsi"/>
                <w:lang w:eastAsia="en-US"/>
              </w:rPr>
              <w:t>4) PIL 42.panta otrās daļas 1., 2. un 3. punkts – uz</w:t>
            </w:r>
            <w:r w:rsidR="00891F24">
              <w:rPr>
                <w:rFonts w:eastAsiaTheme="minorHAnsi"/>
                <w:lang w:eastAsia="en-US"/>
              </w:rPr>
              <w:t xml:space="preserve"> </w:t>
            </w:r>
            <w:r w:rsidRPr="007C5014">
              <w:rPr>
                <w:rFonts w:eastAsiaTheme="minorHAnsi"/>
                <w:lang w:eastAsia="en-US"/>
              </w:rPr>
              <w:t>personām, kurām pretendentā ir izšķirošā</w:t>
            </w:r>
            <w:r w:rsidR="00891F24">
              <w:rPr>
                <w:rFonts w:eastAsiaTheme="minorHAnsi"/>
                <w:lang w:eastAsia="en-US"/>
              </w:rPr>
              <w:t xml:space="preserve"> </w:t>
            </w:r>
            <w:r w:rsidRPr="007C5014">
              <w:rPr>
                <w:rFonts w:eastAsiaTheme="minorHAnsi"/>
                <w:lang w:eastAsia="en-US"/>
              </w:rPr>
              <w:t>ietekme uz līdzdalības pamata normatīvo aktu par koncerniem izpratnē,</w:t>
            </w:r>
          </w:p>
          <w:p w14:paraId="493A3CE8" w14:textId="2FE19D5C" w:rsidR="007C5014" w:rsidRPr="007C5014" w:rsidRDefault="007C5014" w:rsidP="007C5014">
            <w:pPr>
              <w:suppressAutoHyphens w:val="0"/>
              <w:autoSpaceDE w:val="0"/>
              <w:autoSpaceDN w:val="0"/>
              <w:adjustRightInd w:val="0"/>
              <w:rPr>
                <w:rFonts w:ascii="TimesNewRomanPSMT" w:eastAsiaTheme="minorHAnsi" w:hAnsi="TimesNewRomanPSMT" w:cs="TimesNewRomanPSMT"/>
                <w:sz w:val="22"/>
                <w:szCs w:val="22"/>
                <w:lang w:eastAsia="en-US"/>
              </w:rPr>
            </w:pPr>
            <w:r w:rsidRPr="007C5014">
              <w:rPr>
                <w:rFonts w:eastAsiaTheme="minorHAnsi"/>
                <w:lang w:eastAsia="en-US"/>
              </w:rPr>
              <w:t>5) PIL 42.panta otrās daļas 1., 2. un 11. punkts – uz pretendenta patieso labuma guvēju.</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726BC190" w14:textId="7A8B7DE8" w:rsidR="00512535" w:rsidRDefault="00512535" w:rsidP="001161D7">
            <w:pPr>
              <w:pStyle w:val="Pamatteksts"/>
              <w:spacing w:before="60" w:after="60"/>
              <w:ind w:left="743" w:hanging="743"/>
            </w:pPr>
            <w:r>
              <w:t xml:space="preserve"> Komisija pārbauda pretendentu,</w:t>
            </w:r>
            <w:r w:rsidR="00002236">
              <w:t xml:space="preserve"> </w:t>
            </w:r>
            <w:r>
              <w:t>ievērojot PIL noteikto kārtību.</w:t>
            </w:r>
          </w:p>
          <w:p w14:paraId="23C454E5" w14:textId="078AAB0D" w:rsidR="007C5014" w:rsidRDefault="00113843" w:rsidP="007C5014">
            <w:pPr>
              <w:suppressAutoHyphens w:val="0"/>
              <w:autoSpaceDE w:val="0"/>
              <w:autoSpaceDN w:val="0"/>
              <w:adjustRightInd w:val="0"/>
              <w:rPr>
                <w:rFonts w:ascii="TimesNewRomanPSMT" w:eastAsiaTheme="minorHAnsi" w:hAnsi="TimesNewRomanPSMT" w:cs="TimesNewRomanPSMT"/>
                <w:lang w:eastAsia="en-US"/>
              </w:rPr>
            </w:pPr>
            <w:r>
              <w:t>Ja Latvijā reģistrēta pretendenta vai personu apvienības dalībnieka  (ja pretendents ir personu apvienība), kas ir akcija sabiedrība</w:t>
            </w:r>
            <w:r w:rsidR="007C5014">
              <w:t xml:space="preserve"> </w:t>
            </w:r>
            <w:r w:rsidR="007C5014">
              <w:rPr>
                <w:rFonts w:ascii="TimesNewRomanPSMT" w:eastAsiaTheme="minorHAnsi" w:hAnsi="TimesNewRomanPSMT" w:cs="TimesNewRomanPSMT"/>
                <w:lang w:eastAsia="en-US"/>
              </w:rPr>
              <w:t>un tam vairāk nekā 25% kapitāla daļu (akciju) īpašnieks vai turētājs nav Latvijā reģistrēta juridiskā persona vai personu apvienība, tad pretendents to norāda savā</w:t>
            </w:r>
          </w:p>
          <w:p w14:paraId="3DF99C13"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MT" w:eastAsiaTheme="minorHAnsi" w:hAnsi="TimesNewRomanPSMT" w:cs="TimesNewRomanPSMT"/>
                <w:lang w:eastAsia="en-US"/>
              </w:rPr>
              <w:t>piedāvājumā (</w:t>
            </w:r>
            <w:r>
              <w:rPr>
                <w:rFonts w:ascii="TimesNewRomanPS-ItalicMT" w:eastAsiaTheme="minorHAnsi" w:hAnsi="TimesNewRomanPS-ItalicMT" w:cs="TimesNewRomanPS-ItalicMT"/>
                <w:i/>
                <w:iCs/>
                <w:lang w:eastAsia="en-US"/>
              </w:rPr>
              <w:t>informāciju norāda brīvā</w:t>
            </w:r>
          </w:p>
          <w:p w14:paraId="2BE5584D" w14:textId="77777777" w:rsid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 xml:space="preserve">formā un </w:t>
            </w:r>
            <w:r>
              <w:rPr>
                <w:rFonts w:eastAsiaTheme="minorHAnsi"/>
                <w:i/>
                <w:iCs/>
                <w:lang w:eastAsia="en-US"/>
              </w:rPr>
              <w:t>iesniedz e-</w:t>
            </w:r>
            <w:r>
              <w:rPr>
                <w:rFonts w:ascii="TimesNewRomanPS-ItalicMT" w:eastAsiaTheme="minorHAnsi" w:hAnsi="TimesNewRomanPS-ItalicMT" w:cs="TimesNewRomanPS-ItalicMT"/>
                <w:i/>
                <w:iCs/>
                <w:lang w:eastAsia="en-US"/>
              </w:rPr>
              <w:t>konkursu apakšsistēmas</w:t>
            </w:r>
          </w:p>
          <w:p w14:paraId="0C6CC03C" w14:textId="1A9EB019" w:rsidR="007C5014" w:rsidRPr="007C5014" w:rsidRDefault="007C5014" w:rsidP="007C5014">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ItalicMT" w:eastAsiaTheme="minorHAnsi" w:hAnsi="TimesNewRomanPS-ItalicMT" w:cs="TimesNewRomanPS-ItalicMT"/>
                <w:i/>
                <w:iCs/>
                <w:lang w:eastAsia="en-US"/>
              </w:rPr>
              <w:t>sadaļā “Izslēgšanas nosacījumi un atlases prasības”</w:t>
            </w:r>
            <w:r>
              <w:rPr>
                <w:rFonts w:ascii="TimesNewRomanPSMT" w:eastAsiaTheme="minorHAnsi" w:hAnsi="TimesNewRomanPSMT" w:cs="TimesNewRomanPSMT"/>
                <w:lang w:eastAsia="en-US"/>
              </w:rPr>
              <w:t>). Ja pretendents tiek atzīts par tādu, kuram būtu piešķiramas līguma slēgšanas tiesības, tad:</w:t>
            </w:r>
          </w:p>
          <w:p w14:paraId="431778B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1) ja Ministru kabineta not</w:t>
            </w:r>
            <w:r>
              <w:rPr>
                <w:rFonts w:ascii="TimesNewRomanPSMT" w:eastAsiaTheme="minorHAnsi" w:hAnsi="TimesNewRomanPSMT" w:cs="TimesNewRomanPSMT"/>
                <w:lang w:eastAsia="en-US"/>
              </w:rPr>
              <w:t>eiktajā</w:t>
            </w:r>
          </w:p>
          <w:p w14:paraId="767DEF4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informācijas sistēmā nav pieejami dati</w:t>
            </w:r>
          </w:p>
          <w:p w14:paraId="58521E0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par PIL 42.panta </w:t>
            </w:r>
            <w:r>
              <w:rPr>
                <w:rFonts w:ascii="TimesNewRomanPSMT" w:eastAsiaTheme="minorHAnsi" w:hAnsi="TimesNewRomanPSMT" w:cs="TimesNewRomanPSMT"/>
                <w:lang w:eastAsia="en-US"/>
              </w:rPr>
              <w:t xml:space="preserve">otrās daļas </w:t>
            </w:r>
            <w:r>
              <w:rPr>
                <w:rFonts w:eastAsiaTheme="minorHAnsi"/>
                <w:lang w:eastAsia="en-US"/>
              </w:rPr>
              <w:t>3</w:t>
            </w:r>
            <w:r>
              <w:rPr>
                <w:rFonts w:ascii="TimesNewRomanPSMT" w:eastAsiaTheme="minorHAnsi" w:hAnsi="TimesNewRomanPSMT" w:cs="TimesNewRomanPSMT"/>
                <w:lang w:eastAsia="en-US"/>
              </w:rPr>
              <w:t>.punktā</w:t>
            </w:r>
          </w:p>
          <w:p w14:paraId="6156260A"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minēto izslēgšanas iemeslu</w:t>
            </w:r>
            <w:r>
              <w:rPr>
                <w:rFonts w:eastAsiaTheme="minorHAnsi"/>
                <w:lang w:eastAsia="en-US"/>
              </w:rPr>
              <w:t>, kad</w:t>
            </w:r>
          </w:p>
          <w:p w14:paraId="40FE3C61"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pretendents vai tā apakšuzņēmējs (kuram</w:t>
            </w:r>
          </w:p>
          <w:p w14:paraId="745F1A8B"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izpildei nododamā</w:t>
            </w:r>
            <w:r>
              <w:rPr>
                <w:rFonts w:eastAsiaTheme="minorHAnsi"/>
                <w:lang w:eastAsia="en-US"/>
              </w:rPr>
              <w:t xml:space="preserve">s </w:t>
            </w:r>
            <w:r>
              <w:rPr>
                <w:rFonts w:ascii="TimesNewRomanPSMT" w:eastAsiaTheme="minorHAnsi" w:hAnsi="TimesNewRomanPSMT" w:cs="TimesNewRomanPSMT"/>
                <w:lang w:eastAsia="en-US"/>
              </w:rPr>
              <w:t>līguma daļa</w:t>
            </w:r>
            <w:r>
              <w:rPr>
                <w:rFonts w:eastAsiaTheme="minorHAnsi"/>
                <w:lang w:eastAsia="en-US"/>
              </w:rPr>
              <w:t xml:space="preserve">s </w:t>
            </w:r>
            <w:r>
              <w:rPr>
                <w:rFonts w:ascii="TimesNewRomanPSMT" w:eastAsiaTheme="minorHAnsi" w:hAnsi="TimesNewRomanPSMT" w:cs="TimesNewRomanPSMT"/>
                <w:lang w:eastAsia="en-US"/>
              </w:rPr>
              <w:t>vērtība</w:t>
            </w:r>
          </w:p>
          <w:p w14:paraId="7F8A475F" w14:textId="77777777" w:rsidR="007C5014" w:rsidRDefault="007C5014" w:rsidP="007C5014">
            <w:pPr>
              <w:suppressAutoHyphens w:val="0"/>
              <w:autoSpaceDE w:val="0"/>
              <w:autoSpaceDN w:val="0"/>
              <w:adjustRightInd w:val="0"/>
              <w:rPr>
                <w:rFonts w:eastAsiaTheme="minorHAnsi"/>
                <w:lang w:eastAsia="en-US"/>
              </w:rPr>
            </w:pPr>
            <w:r>
              <w:rPr>
                <w:rFonts w:eastAsiaTheme="minorHAnsi"/>
                <w:lang w:eastAsia="en-US"/>
              </w:rPr>
              <w:t xml:space="preserve">ir vismaz 10 000 </w:t>
            </w:r>
            <w:proofErr w:type="spellStart"/>
            <w:r>
              <w:rPr>
                <w:rFonts w:eastAsiaTheme="minorHAnsi"/>
                <w:i/>
                <w:iCs/>
                <w:lang w:eastAsia="en-US"/>
              </w:rPr>
              <w:t>euro</w:t>
            </w:r>
            <w:proofErr w:type="spellEnd"/>
            <w:r>
              <w:rPr>
                <w:rFonts w:eastAsiaTheme="minorHAnsi"/>
                <w:lang w:eastAsia="en-US"/>
              </w:rPr>
              <w:t>), vai personas, uz</w:t>
            </w:r>
          </w:p>
          <w:p w14:paraId="76E0F18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kuras iespējām pretendents balstās,</w:t>
            </w:r>
          </w:p>
          <w:p w14:paraId="2E9EEF82"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izslēdzams no dalības iepirkuma</w:t>
            </w:r>
          </w:p>
          <w:p w14:paraId="225726DE" w14:textId="77777777" w:rsidR="007C5014" w:rsidRDefault="007C5014" w:rsidP="007C5014">
            <w:pPr>
              <w:suppressAutoHyphens w:val="0"/>
              <w:autoSpaceDE w:val="0"/>
              <w:autoSpaceDN w:val="0"/>
              <w:adjustRightInd w:val="0"/>
              <w:rPr>
                <w:rFonts w:eastAsiaTheme="minorHAnsi"/>
                <w:lang w:eastAsia="en-US"/>
              </w:rPr>
            </w:pPr>
            <w:r>
              <w:rPr>
                <w:rFonts w:ascii="TimesNewRomanPSMT" w:eastAsiaTheme="minorHAnsi" w:hAnsi="TimesNewRomanPSMT" w:cs="TimesNewRomanPSMT"/>
                <w:lang w:eastAsia="en-US"/>
              </w:rPr>
              <w:t xml:space="preserve">procedūrā, </w:t>
            </w:r>
            <w:r>
              <w:rPr>
                <w:rFonts w:eastAsiaTheme="minorHAnsi"/>
                <w:lang w:eastAsia="en-US"/>
              </w:rPr>
              <w:t>iesniedz komisijai</w:t>
            </w:r>
          </w:p>
          <w:p w14:paraId="047AE7E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apliecinājumu, ka uz pretendentu šie</w:t>
            </w:r>
          </w:p>
          <w:p w14:paraId="7A1FF0F8"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nosacījumi neattiecas;</w:t>
            </w:r>
          </w:p>
          <w:p w14:paraId="366C48B0"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ārvalstī reģistrēt</w:t>
            </w:r>
            <w:r>
              <w:rPr>
                <w:rFonts w:eastAsiaTheme="minorHAnsi"/>
                <w:lang w:eastAsia="en-US"/>
              </w:rPr>
              <w:t xml:space="preserve">a </w:t>
            </w:r>
            <w:r>
              <w:rPr>
                <w:rFonts w:ascii="TimesNewRomanPSMT" w:eastAsiaTheme="minorHAnsi" w:hAnsi="TimesNewRomanPSMT" w:cs="TimesNewRomanPSMT"/>
                <w:lang w:eastAsia="en-US"/>
              </w:rPr>
              <w:t>juridiskā persona</w:t>
            </w:r>
          </w:p>
          <w:p w14:paraId="732D65AC" w14:textId="77777777" w:rsid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iesniedz komisijai </w:t>
            </w:r>
            <w:r>
              <w:rPr>
                <w:rFonts w:ascii="TimesNewRomanPSMT" w:eastAsiaTheme="minorHAnsi" w:hAnsi="TimesNewRomanPSMT" w:cs="TimesNewRomanPSMT"/>
                <w:lang w:eastAsia="en-US"/>
              </w:rPr>
              <w:t>reģistrācijas valsti</w:t>
            </w:r>
          </w:p>
          <w:p w14:paraId="5A3F7D13" w14:textId="2FA25A3E" w:rsidR="00512535" w:rsidRPr="007C5014" w:rsidRDefault="007C5014" w:rsidP="007C501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apliecinošu dokumentu</w:t>
            </w:r>
            <w:r>
              <w:rPr>
                <w:rFonts w:eastAsiaTheme="minorHAnsi"/>
                <w:lang w:eastAsia="en-US"/>
              </w:rPr>
              <w:t>.</w:t>
            </w:r>
          </w:p>
        </w:tc>
      </w:tr>
      <w:tr w:rsidR="00891F24" w:rsidRPr="00927E61" w14:paraId="26FD739A" w14:textId="77777777" w:rsidTr="00EA7446">
        <w:tc>
          <w:tcPr>
            <w:tcW w:w="937" w:type="dxa"/>
            <w:tcBorders>
              <w:top w:val="single" w:sz="4" w:space="0" w:color="000000"/>
              <w:left w:val="single" w:sz="4" w:space="0" w:color="000000"/>
              <w:bottom w:val="single" w:sz="4" w:space="0" w:color="000000"/>
              <w:right w:val="single" w:sz="4" w:space="0" w:color="000000"/>
            </w:tcBorders>
          </w:tcPr>
          <w:p w14:paraId="0B9DCBF2" w14:textId="2E8A3248" w:rsidR="00891F24" w:rsidRDefault="00891F24" w:rsidP="001161D7">
            <w:pPr>
              <w:tabs>
                <w:tab w:val="left" w:pos="771"/>
              </w:tabs>
              <w:spacing w:before="60" w:after="60"/>
              <w:ind w:left="913" w:hanging="852"/>
              <w:jc w:val="both"/>
              <w:rPr>
                <w:rStyle w:val="Hyperlink2"/>
                <w:kern w:val="24"/>
              </w:rPr>
            </w:pPr>
            <w:r>
              <w:rPr>
                <w:rStyle w:val="Hyperlink2"/>
                <w:kern w:val="24"/>
              </w:rPr>
              <w:t>3.1.</w:t>
            </w:r>
            <w:r w:rsidR="006F0F51">
              <w:rPr>
                <w:rStyle w:val="Hyperlink2"/>
                <w:kern w:val="24"/>
              </w:rPr>
              <w:t>8</w:t>
            </w:r>
            <w:r>
              <w:rPr>
                <w:rStyle w:val="Hyperlink2"/>
                <w:kern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3FA5C3F4" w14:textId="0CA6614F" w:rsidR="00891F24" w:rsidRPr="00891F24" w:rsidRDefault="00891F24" w:rsidP="00891F24">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Uzticamības nodrošināšanai iesniegto pierādījumu vērtēšana</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41FF83EC" w14:textId="396E49E5"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Ja pretendents vai personālsabiedrības biedrs, ja pretendents ir personālsabiedrība, būtu</w:t>
            </w:r>
          </w:p>
          <w:p w14:paraId="21D02C8B" w14:textId="39BD79A8"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izslēdzams no dalības iepirkuma procedūrā, </w:t>
            </w:r>
            <w:r>
              <w:rPr>
                <w:rFonts w:eastAsiaTheme="minorHAnsi"/>
                <w:lang w:eastAsia="en-US"/>
              </w:rPr>
              <w:t xml:space="preserve">pamatojoties uz Publisko iepirkumu likuma (PIL) 42.panta </w:t>
            </w:r>
            <w:r>
              <w:rPr>
                <w:rFonts w:ascii="TimesNewRomanPSMT" w:eastAsiaTheme="minorHAnsi" w:hAnsi="TimesNewRomanPSMT" w:cs="TimesNewRomanPSMT"/>
                <w:lang w:eastAsia="en-US"/>
              </w:rPr>
              <w:t>otrās daļas 1., 4., 5., 6.</w:t>
            </w:r>
            <w:r>
              <w:rPr>
                <w:rFonts w:eastAsiaTheme="minorHAnsi"/>
                <w:lang w:eastAsia="en-US"/>
              </w:rPr>
              <w:t>, 7., 8., 9., 10., 11., 12., 13. vai 14.</w:t>
            </w:r>
            <w:r>
              <w:rPr>
                <w:rFonts w:ascii="TimesNewRomanPSMT" w:eastAsiaTheme="minorHAnsi" w:hAnsi="TimesNewRomanPSMT" w:cs="TimesNewRomanPSMT"/>
                <w:lang w:eastAsia="en-US"/>
              </w:rPr>
              <w:t xml:space="preserve">punktā minētajiem izslēgšanas </w:t>
            </w:r>
            <w:r>
              <w:rPr>
                <w:rFonts w:eastAsiaTheme="minorHAnsi"/>
                <w:lang w:eastAsia="en-US"/>
              </w:rPr>
              <w:t xml:space="preserve">iemesliem, </w:t>
            </w:r>
            <w:r>
              <w:rPr>
                <w:rFonts w:ascii="TimesNewRomanPSMT" w:eastAsiaTheme="minorHAnsi" w:hAnsi="TimesNewRomanPSMT" w:cs="TimesNewRomanPSMT"/>
                <w:lang w:eastAsia="en-US"/>
              </w:rPr>
              <w:t xml:space="preserve">tai skaitā saistībā ar </w:t>
            </w:r>
            <w:r>
              <w:rPr>
                <w:rFonts w:eastAsiaTheme="minorHAnsi"/>
                <w:lang w:eastAsia="en-US"/>
              </w:rPr>
              <w:t xml:space="preserve">PIL 42. </w:t>
            </w:r>
            <w:r>
              <w:rPr>
                <w:rFonts w:ascii="TimesNewRomanPSMT" w:eastAsiaTheme="minorHAnsi" w:hAnsi="TimesNewRomanPSMT" w:cs="TimesNewRomanPSMT"/>
                <w:lang w:eastAsia="en-US"/>
              </w:rPr>
              <w:t>panta trešās daļas 1., 4. un 5. punktā</w:t>
            </w:r>
          </w:p>
          <w:p w14:paraId="4A498253"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minēto personu, un nav piemērojami PIL</w:t>
            </w:r>
          </w:p>
          <w:p w14:paraId="01197BFA" w14:textId="77777777" w:rsid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42. </w:t>
            </w:r>
            <w:r>
              <w:rPr>
                <w:rFonts w:ascii="TimesNewRomanPSMT" w:eastAsiaTheme="minorHAnsi" w:hAnsi="TimesNewRomanPSMT" w:cs="TimesNewRomanPSMT"/>
                <w:lang w:eastAsia="en-US"/>
              </w:rPr>
              <w:t>panta ceturtās daļas 2., 3., 4., 5. un</w:t>
            </w:r>
          </w:p>
          <w:p w14:paraId="555B3497" w14:textId="03E4B956" w:rsidR="00891F24" w:rsidRPr="00891F24" w:rsidRDefault="00891F24" w:rsidP="00891F24">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6. </w:t>
            </w:r>
            <w:r>
              <w:rPr>
                <w:rFonts w:ascii="TimesNewRomanPSMT" w:eastAsiaTheme="minorHAnsi" w:hAnsi="TimesNewRomanPSMT" w:cs="TimesNewRomanPSMT"/>
                <w:lang w:eastAsia="en-US"/>
              </w:rPr>
              <w:t xml:space="preserve">punktā noteiktie izņēmumi, pasūtītājs dod pretendentam tiesības termiņā, kas ir vismaz 10 dienas pēc informācijas pieprasījuma nosūtīšanas dienas, iesniegt skaidrojumu un pierādījumus, kas </w:t>
            </w:r>
            <w:r>
              <w:rPr>
                <w:rFonts w:ascii="TimesNewRomanPSMT" w:eastAsiaTheme="minorHAnsi" w:hAnsi="TimesNewRomanPSMT" w:cs="TimesNewRomanPSMT"/>
                <w:lang w:eastAsia="en-US"/>
              </w:rPr>
              <w:lastRenderedPageBreak/>
              <w:t>aplieci</w:t>
            </w:r>
            <w:r>
              <w:rPr>
                <w:rFonts w:eastAsiaTheme="minorHAnsi"/>
                <w:lang w:eastAsia="en-US"/>
              </w:rPr>
              <w:t xml:space="preserve">na pretendenta </w:t>
            </w:r>
            <w:r>
              <w:rPr>
                <w:rFonts w:ascii="TimesNewRomanPSMT" w:eastAsiaTheme="minorHAnsi" w:hAnsi="TimesNewRomanPSMT" w:cs="TimesNewRomanPSMT"/>
                <w:lang w:eastAsia="en-US"/>
              </w:rPr>
              <w:t xml:space="preserve">uzticamību saskaņā ar PIL 43.panta </w:t>
            </w:r>
            <w:r>
              <w:rPr>
                <w:rFonts w:eastAsiaTheme="minorHAnsi"/>
                <w:lang w:eastAsia="en-US"/>
              </w:rPr>
              <w:t>noteikumiem.</w:t>
            </w:r>
          </w:p>
        </w:tc>
      </w:tr>
      <w:tr w:rsidR="00642247" w:rsidRPr="00927E61" w14:paraId="06A269ED" w14:textId="77777777" w:rsidTr="00EA7446">
        <w:tc>
          <w:tcPr>
            <w:tcW w:w="937" w:type="dxa"/>
            <w:tcBorders>
              <w:top w:val="single" w:sz="4" w:space="0" w:color="000000"/>
              <w:left w:val="single" w:sz="4" w:space="0" w:color="000000"/>
              <w:bottom w:val="single" w:sz="4" w:space="0" w:color="000000"/>
              <w:right w:val="single" w:sz="4" w:space="0" w:color="000000"/>
            </w:tcBorders>
          </w:tcPr>
          <w:p w14:paraId="5D86C48E" w14:textId="06B7B0DA" w:rsidR="00642247" w:rsidRDefault="00642247" w:rsidP="001161D7">
            <w:pPr>
              <w:tabs>
                <w:tab w:val="left" w:pos="771"/>
              </w:tabs>
              <w:spacing w:before="60" w:after="60"/>
              <w:ind w:left="913" w:hanging="852"/>
              <w:jc w:val="both"/>
              <w:rPr>
                <w:rStyle w:val="Hyperlink2"/>
                <w:kern w:val="24"/>
              </w:rPr>
            </w:pPr>
            <w:r>
              <w:rPr>
                <w:rStyle w:val="Hyperlink2"/>
                <w:kern w:val="24"/>
              </w:rPr>
              <w:lastRenderedPageBreak/>
              <w:t>3.1.</w:t>
            </w:r>
            <w:r w:rsidR="006F0F51">
              <w:rPr>
                <w:rStyle w:val="Hyperlink2"/>
                <w:kern w:val="24"/>
              </w:rPr>
              <w:t>9</w:t>
            </w:r>
            <w:r>
              <w:rPr>
                <w:rStyle w:val="Hyperlink2"/>
                <w:kern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auto"/>
          </w:tcPr>
          <w:p w14:paraId="2E7BB977" w14:textId="77777777" w:rsid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Pretendentu, kuram būtu</w:t>
            </w:r>
          </w:p>
          <w:p w14:paraId="60447F95" w14:textId="0541B379" w:rsidR="00642247" w:rsidRPr="00642247" w:rsidRDefault="00642247"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ascii="TimesNewRomanPS-BoldMT" w:eastAsiaTheme="minorHAnsi" w:hAnsi="TimesNewRomanPS-BoldMT" w:cs="TimesNewRomanPS-BoldMT"/>
                <w:b/>
                <w:bCs/>
                <w:lang w:eastAsia="en-US"/>
              </w:rPr>
              <w:t xml:space="preserve">piešķiramas </w:t>
            </w:r>
            <w:r>
              <w:rPr>
                <w:rFonts w:eastAsiaTheme="minorHAnsi"/>
                <w:b/>
                <w:bCs/>
                <w:lang w:eastAsia="en-US"/>
              </w:rPr>
              <w:t xml:space="preserve">iepirkuma </w:t>
            </w:r>
            <w:r>
              <w:rPr>
                <w:rFonts w:ascii="TimesNewRomanPS-BoldMT" w:eastAsiaTheme="minorHAnsi" w:hAnsi="TimesNewRomanPS-BoldMT" w:cs="TimesNewRomanPS-BoldMT"/>
                <w:b/>
                <w:bCs/>
                <w:lang w:eastAsia="en-US"/>
              </w:rPr>
              <w:t xml:space="preserve">līguma slēgšanas tiesības, pārbauda </w:t>
            </w:r>
            <w:r>
              <w:rPr>
                <w:rFonts w:eastAsiaTheme="minorHAnsi"/>
                <w:lang w:eastAsia="en-US"/>
              </w:rPr>
              <w:t>Starptautisko un Latvijas</w:t>
            </w:r>
          </w:p>
          <w:p w14:paraId="162F51AE" w14:textId="3548E828" w:rsidR="00642247" w:rsidRPr="00642247" w:rsidRDefault="00642247" w:rsidP="00642247">
            <w:pPr>
              <w:suppressAutoHyphens w:val="0"/>
              <w:autoSpaceDE w:val="0"/>
              <w:autoSpaceDN w:val="0"/>
              <w:adjustRightInd w:val="0"/>
              <w:rPr>
                <w:rFonts w:eastAsiaTheme="minorHAnsi"/>
                <w:sz w:val="16"/>
                <w:szCs w:val="16"/>
                <w:lang w:eastAsia="en-US"/>
              </w:rPr>
            </w:pPr>
            <w:r>
              <w:rPr>
                <w:rFonts w:ascii="TimesNewRomanPSMT" w:eastAsiaTheme="minorHAnsi" w:hAnsi="TimesNewRomanPSMT" w:cs="TimesNewRomanPSMT"/>
                <w:lang w:eastAsia="en-US"/>
              </w:rPr>
              <w:t>Republikas nacionālo sankciju likuma 11.</w:t>
            </w:r>
            <w:r>
              <w:rPr>
                <w:rFonts w:eastAsiaTheme="minorHAnsi"/>
                <w:lang w:eastAsia="en-US"/>
              </w:rPr>
              <w:t>¹</w:t>
            </w:r>
            <w:r>
              <w:rPr>
                <w:rFonts w:ascii="TimesNewRomanPSMT" w:eastAsiaTheme="minorHAnsi" w:hAnsi="TimesNewRomanPSMT" w:cs="TimesNewRomanPSMT"/>
                <w:lang w:eastAsia="en-US"/>
              </w:rPr>
              <w:t>panta pirmajā daļā minētajos gadījumos.</w:t>
            </w:r>
          </w:p>
        </w:tc>
        <w:tc>
          <w:tcPr>
            <w:tcW w:w="4245" w:type="dxa"/>
            <w:tcBorders>
              <w:top w:val="single" w:sz="4" w:space="0" w:color="000000"/>
              <w:left w:val="single" w:sz="4" w:space="0" w:color="000000"/>
              <w:bottom w:val="single" w:sz="4" w:space="0" w:color="000000"/>
              <w:right w:val="single" w:sz="4" w:space="0" w:color="000000"/>
            </w:tcBorders>
            <w:shd w:val="clear" w:color="auto" w:fill="auto"/>
          </w:tcPr>
          <w:p w14:paraId="09A96E41" w14:textId="5F15D848" w:rsidR="00642247" w:rsidRPr="00230578" w:rsidRDefault="006F0F51" w:rsidP="00642247">
            <w:pPr>
              <w:suppressAutoHyphens w:val="0"/>
              <w:autoSpaceDE w:val="0"/>
              <w:autoSpaceDN w:val="0"/>
              <w:adjustRightInd w:val="0"/>
              <w:rPr>
                <w:rFonts w:ascii="TimesNewRomanPS-BoldMT" w:eastAsiaTheme="minorHAnsi" w:hAnsi="TimesNewRomanPS-BoldMT" w:cs="TimesNewRomanPS-BoldMT"/>
                <w:b/>
                <w:bCs/>
                <w:lang w:eastAsia="en-US"/>
              </w:rPr>
            </w:pPr>
            <w:r>
              <w:rPr>
                <w:rFonts w:eastAsiaTheme="minorHAnsi"/>
                <w:b/>
                <w:bCs/>
                <w:lang w:eastAsia="en-US"/>
              </w:rPr>
              <w:t xml:space="preserve">3.1.9.1. </w:t>
            </w:r>
            <w:r w:rsidR="00642247">
              <w:rPr>
                <w:rFonts w:eastAsiaTheme="minorHAnsi"/>
                <w:b/>
                <w:bCs/>
                <w:lang w:eastAsia="en-US"/>
              </w:rPr>
              <w:t>Ko</w:t>
            </w:r>
            <w:r w:rsidR="00642247">
              <w:rPr>
                <w:rFonts w:ascii="TimesNewRomanPS-BoldMT" w:eastAsiaTheme="minorHAnsi" w:hAnsi="TimesNewRomanPS-BoldMT" w:cs="TimesNewRomanPS-BoldMT"/>
                <w:b/>
                <w:bCs/>
                <w:lang w:eastAsia="en-US"/>
              </w:rPr>
              <w:t>misija pārbauda pretendentu</w:t>
            </w:r>
            <w:r w:rsidR="00230578">
              <w:rPr>
                <w:rFonts w:ascii="TimesNewRomanPS-BoldMT" w:eastAsiaTheme="minorHAnsi" w:hAnsi="TimesNewRomanPS-BoldMT" w:cs="TimesNewRomanPS-BoldMT"/>
                <w:b/>
                <w:bCs/>
                <w:lang w:eastAsia="en-US"/>
              </w:rPr>
              <w:t xml:space="preserve"> </w:t>
            </w:r>
            <w:r w:rsidR="00642247">
              <w:rPr>
                <w:rFonts w:ascii="TimesNewRomanPS-BoldMT" w:eastAsiaTheme="minorHAnsi" w:hAnsi="TimesNewRomanPS-BoldMT" w:cs="TimesNewRomanPS-BoldMT"/>
                <w:b/>
                <w:bCs/>
                <w:lang w:eastAsia="en-US"/>
              </w:rPr>
              <w:t>publiski pieejamās tīmekļvietnēs</w:t>
            </w:r>
            <w:r w:rsidR="00642247">
              <w:rPr>
                <w:rFonts w:eastAsiaTheme="minorHAnsi"/>
                <w:lang w:eastAsia="en-US"/>
              </w:rPr>
              <w:t>:</w:t>
            </w:r>
          </w:p>
          <w:p w14:paraId="4F74B6DA" w14:textId="3C00E13C"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https://sankcijas.fid.gov.lv/;</w:t>
            </w:r>
          </w:p>
          <w:p w14:paraId="06B8FDD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https://sanctionssearch.ofac.treas.gov/;</w:t>
            </w:r>
          </w:p>
          <w:p w14:paraId="01EE7C65" w14:textId="77777777" w:rsidR="00642247" w:rsidRDefault="00642247" w:rsidP="00642247">
            <w:pPr>
              <w:suppressAutoHyphens w:val="0"/>
              <w:autoSpaceDE w:val="0"/>
              <w:autoSpaceDN w:val="0"/>
              <w:adjustRightInd w:val="0"/>
              <w:rPr>
                <w:rFonts w:eastAsiaTheme="minorHAnsi"/>
                <w:lang w:eastAsia="en-US"/>
              </w:rPr>
            </w:pPr>
            <w:r>
              <w:rPr>
                <w:rFonts w:eastAsiaTheme="minorHAnsi"/>
                <w:lang w:eastAsia="en-US"/>
              </w:rPr>
              <w:t>https://www.sanctionsmap.eu/#/main.</w:t>
            </w:r>
          </w:p>
          <w:p w14:paraId="3526E205" w14:textId="5008539E" w:rsidR="00642247" w:rsidRDefault="00134911" w:rsidP="00642247">
            <w:pPr>
              <w:suppressAutoHyphens w:val="0"/>
              <w:autoSpaceDE w:val="0"/>
              <w:autoSpaceDN w:val="0"/>
              <w:adjustRightInd w:val="0"/>
              <w:rPr>
                <w:rFonts w:ascii="TimesNewRomanPS-BoldMT" w:eastAsiaTheme="minorHAnsi" w:hAnsi="TimesNewRomanPS-BoldMT" w:cs="TimesNewRomanPS-BoldMT"/>
                <w:b/>
                <w:bCs/>
                <w:lang w:eastAsia="en-US"/>
              </w:rPr>
            </w:pPr>
            <w:r w:rsidRPr="00134911">
              <w:rPr>
                <w:rFonts w:ascii="TimesNewRomanPS-BoldMT" w:eastAsiaTheme="minorHAnsi" w:hAnsi="TimesNewRomanPS-BoldMT" w:cs="TimesNewRomanPS-BoldMT"/>
                <w:lang w:eastAsia="en-US"/>
              </w:rPr>
              <w:t>3.1.</w:t>
            </w:r>
            <w:r w:rsidR="006F0F51">
              <w:rPr>
                <w:rFonts w:ascii="TimesNewRomanPS-BoldMT" w:eastAsiaTheme="minorHAnsi" w:hAnsi="TimesNewRomanPS-BoldMT" w:cs="TimesNewRomanPS-BoldMT"/>
                <w:lang w:eastAsia="en-US"/>
              </w:rPr>
              <w:t>9</w:t>
            </w:r>
            <w:r w:rsidRPr="00134911">
              <w:rPr>
                <w:rFonts w:ascii="TimesNewRomanPS-BoldMT" w:eastAsiaTheme="minorHAnsi" w:hAnsi="TimesNewRomanPS-BoldMT" w:cs="TimesNewRomanPS-BoldMT"/>
                <w:lang w:eastAsia="en-US"/>
              </w:rPr>
              <w:t>.</w:t>
            </w:r>
            <w:r>
              <w:rPr>
                <w:rFonts w:ascii="TimesNewRomanPS-BoldMT" w:eastAsiaTheme="minorHAnsi" w:hAnsi="TimesNewRomanPS-BoldMT" w:cs="TimesNewRomanPS-BoldMT"/>
                <w:lang w:eastAsia="en-US"/>
              </w:rPr>
              <w:t>2</w:t>
            </w:r>
            <w:r w:rsidRPr="00134911">
              <w:rPr>
                <w:rFonts w:ascii="TimesNewRomanPS-BoldMT" w:eastAsiaTheme="minorHAnsi" w:hAnsi="TimesNewRomanPS-BoldMT" w:cs="TimesNewRomanPS-BoldMT"/>
                <w:lang w:eastAsia="en-US"/>
              </w:rPr>
              <w:t>.</w:t>
            </w:r>
            <w:r>
              <w:rPr>
                <w:rFonts w:ascii="TimesNewRomanPS-BoldMT" w:eastAsiaTheme="minorHAnsi" w:hAnsi="TimesNewRomanPS-BoldMT" w:cs="TimesNewRomanPS-BoldMT"/>
                <w:b/>
                <w:bCs/>
                <w:lang w:eastAsia="en-US"/>
              </w:rPr>
              <w:t xml:space="preserve"> </w:t>
            </w:r>
            <w:r w:rsidR="00642247">
              <w:rPr>
                <w:rFonts w:ascii="TimesNewRomanPS-BoldMT" w:eastAsiaTheme="minorHAnsi" w:hAnsi="TimesNewRomanPS-BoldMT" w:cs="TimesNewRomanPS-BoldMT"/>
                <w:b/>
                <w:bCs/>
                <w:lang w:eastAsia="en-US"/>
              </w:rPr>
              <w:t>Attiecībā uz ārvalstī reģistrētu</w:t>
            </w:r>
          </w:p>
          <w:p w14:paraId="2AEC1655" w14:textId="073FF6C0"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b/>
                <w:bCs/>
                <w:lang w:eastAsia="en-US"/>
              </w:rPr>
              <w:t xml:space="preserve">pretendentu </w:t>
            </w:r>
            <w:r>
              <w:rPr>
                <w:rFonts w:ascii="TimesNewRomanPSMT" w:eastAsiaTheme="minorHAnsi" w:hAnsi="TimesNewRomanPSMT" w:cs="TimesNewRomanPSMT"/>
                <w:lang w:eastAsia="en-US"/>
              </w:rPr>
              <w:t>ziņas par Sankciju likuma 11.¹ panta pirmajā daļā minētajām personām komisija iegūst vienā no šādiem veidiem:</w:t>
            </w:r>
          </w:p>
          <w:p w14:paraId="0960E55A" w14:textId="77777777" w:rsidR="00642247" w:rsidRDefault="00642247" w:rsidP="00642247">
            <w:pPr>
              <w:suppressAutoHyphens w:val="0"/>
              <w:autoSpaceDE w:val="0"/>
              <w:autoSpaceDN w:val="0"/>
              <w:adjustRightInd w:val="0"/>
              <w:rPr>
                <w:rFonts w:eastAsiaTheme="minorHAnsi"/>
                <w:i/>
                <w:iCs/>
                <w:lang w:eastAsia="en-US"/>
              </w:rPr>
            </w:pPr>
            <w:r>
              <w:rPr>
                <w:rFonts w:eastAsiaTheme="minorHAnsi"/>
                <w:lang w:eastAsia="en-US"/>
              </w:rPr>
              <w:t xml:space="preserve">1) pieprasot pretendentam iesniegt </w:t>
            </w:r>
            <w:r>
              <w:rPr>
                <w:rFonts w:ascii="TimesNewRomanPSMT" w:eastAsiaTheme="minorHAnsi" w:hAnsi="TimesNewRomanPSMT" w:cs="TimesNewRomanPSMT"/>
                <w:lang w:eastAsia="en-US"/>
              </w:rPr>
              <w:t>ārvalsts kompetentās institūcijas izziņu*, nosakot informācijas sniegšanas termiņu ne īsāku par 10 darbdienām pēc pieprasījuma izsniegšanas vai nosūtīšanas dienas (</w:t>
            </w:r>
            <w:r>
              <w:rPr>
                <w:rFonts w:ascii="TimesNewRomanPS-ItalicMT" w:eastAsiaTheme="minorHAnsi" w:hAnsi="TimesNewRomanPS-ItalicMT" w:cs="TimesNewRomanPS-ItalicMT"/>
                <w:i/>
                <w:iCs/>
                <w:lang w:eastAsia="en-US"/>
              </w:rPr>
              <w:t>tai skaitā izziņā pieprasa norādīt ziņas par patieso labuma guvēju vai ziņas par to, ka pati</w:t>
            </w:r>
            <w:r>
              <w:rPr>
                <w:rFonts w:eastAsiaTheme="minorHAnsi"/>
                <w:i/>
                <w:iCs/>
                <w:lang w:eastAsia="en-US"/>
              </w:rPr>
              <w:t>eso labuma</w:t>
            </w:r>
          </w:p>
          <w:p w14:paraId="654B5B96" w14:textId="77777777" w:rsidR="00642247" w:rsidRDefault="00642247" w:rsidP="00642247">
            <w:pPr>
              <w:suppressAutoHyphens w:val="0"/>
              <w:autoSpaceDE w:val="0"/>
              <w:autoSpaceDN w:val="0"/>
              <w:adjustRightInd w:val="0"/>
              <w:rPr>
                <w:rFonts w:eastAsiaTheme="minorHAnsi"/>
                <w:lang w:eastAsia="en-US"/>
              </w:rPr>
            </w:pPr>
            <w:r>
              <w:rPr>
                <w:rFonts w:ascii="TimesNewRomanPS-ItalicMT" w:eastAsiaTheme="minorHAnsi" w:hAnsi="TimesNewRomanPS-ItalicMT" w:cs="TimesNewRomanPS-ItalicMT"/>
                <w:i/>
                <w:iCs/>
                <w:lang w:eastAsia="en-US"/>
              </w:rPr>
              <w:t>guvēju noskaidrot nav iespējams</w:t>
            </w:r>
            <w:r>
              <w:rPr>
                <w:rFonts w:eastAsiaTheme="minorHAnsi"/>
                <w:lang w:eastAsia="en-US"/>
              </w:rPr>
              <w:t>);</w:t>
            </w:r>
          </w:p>
          <w:p w14:paraId="1705804B"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2) </w:t>
            </w:r>
            <w:r>
              <w:rPr>
                <w:rFonts w:ascii="TimesNewRomanPSMT" w:eastAsiaTheme="minorHAnsi" w:hAnsi="TimesNewRomanPSMT" w:cs="TimesNewRomanPSMT"/>
                <w:lang w:eastAsia="en-US"/>
              </w:rPr>
              <w:t>patstāvīgi;</w:t>
            </w:r>
          </w:p>
          <w:p w14:paraId="0428C116" w14:textId="02C8E955"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eastAsiaTheme="minorHAnsi"/>
                <w:lang w:eastAsia="en-US"/>
              </w:rPr>
              <w:t xml:space="preserve">3) </w:t>
            </w:r>
            <w:r>
              <w:rPr>
                <w:rFonts w:ascii="TimesNewRomanPSMT" w:eastAsiaTheme="minorHAnsi" w:hAnsi="TimesNewRomanPSMT" w:cs="TimesNewRomanPSMT"/>
                <w:lang w:eastAsia="en-US"/>
              </w:rPr>
              <w:t xml:space="preserve">ja ārvalsts kompetentās institūcijas izziņa netiek izsniegta, to var aizstāt ar zvērestu </w:t>
            </w:r>
            <w:r>
              <w:rPr>
                <w:rFonts w:eastAsiaTheme="minorHAnsi"/>
                <w:lang w:eastAsia="en-US"/>
              </w:rPr>
              <w:t xml:space="preserve">vai, </w:t>
            </w:r>
            <w:r>
              <w:rPr>
                <w:rFonts w:ascii="TimesNewRomanPSMT" w:eastAsiaTheme="minorHAnsi" w:hAnsi="TimesNewRomanPSMT" w:cs="TimesNewRomanPSMT"/>
                <w:lang w:eastAsia="en-US"/>
              </w:rPr>
              <w:t xml:space="preserve">ja zvēresta došanu attiecīgās valsts normatīvie </w:t>
            </w:r>
            <w:r>
              <w:rPr>
                <w:rFonts w:eastAsiaTheme="minorHAnsi"/>
                <w:lang w:eastAsia="en-US"/>
              </w:rPr>
              <w:t xml:space="preserve">akti neparedz, </w:t>
            </w:r>
            <w:r>
              <w:rPr>
                <w:rFonts w:ascii="TimesNewRomanPSMT" w:eastAsiaTheme="minorHAnsi" w:hAnsi="TimesNewRomanPSMT" w:cs="TimesNewRomanPSMT"/>
                <w:lang w:eastAsia="en-US"/>
              </w:rPr>
              <w:t xml:space="preserve">– ar paša pretendenta apliecinājumu </w:t>
            </w:r>
            <w:r>
              <w:rPr>
                <w:rFonts w:eastAsiaTheme="minorHAnsi"/>
                <w:lang w:eastAsia="en-US"/>
              </w:rPr>
              <w:t xml:space="preserve">kompetentai izpildvaras vai </w:t>
            </w:r>
            <w:r>
              <w:rPr>
                <w:rFonts w:ascii="TimesNewRomanPSMT" w:eastAsiaTheme="minorHAnsi" w:hAnsi="TimesNewRomanPSMT" w:cs="TimesNewRomanPSMT"/>
                <w:lang w:eastAsia="en-US"/>
              </w:rPr>
              <w:t>tiesu varas iestādei, zvērinātam notāram vai kompetentai attiecīgās nozares organizācijai</w:t>
            </w:r>
          </w:p>
          <w:p w14:paraId="2A840F48" w14:textId="77777777" w:rsidR="00642247" w:rsidRDefault="00642247" w:rsidP="00642247">
            <w:pPr>
              <w:suppressAutoHyphens w:val="0"/>
              <w:autoSpaceDE w:val="0"/>
              <w:autoSpaceDN w:val="0"/>
              <w:adjustRightInd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to reģistrācijas valstī.</w:t>
            </w:r>
          </w:p>
          <w:p w14:paraId="274B1007" w14:textId="77777777" w:rsidR="00642247" w:rsidRDefault="00642247" w:rsidP="00642247">
            <w:pPr>
              <w:suppressAutoHyphens w:val="0"/>
              <w:autoSpaceDE w:val="0"/>
              <w:autoSpaceDN w:val="0"/>
              <w:adjustRightInd w:val="0"/>
              <w:rPr>
                <w:rFonts w:eastAsiaTheme="minorHAnsi"/>
                <w:b/>
                <w:bCs/>
                <w:i/>
                <w:iCs/>
                <w:lang w:eastAsia="en-US"/>
              </w:rPr>
            </w:pPr>
            <w:r>
              <w:rPr>
                <w:rFonts w:eastAsiaTheme="minorHAnsi"/>
                <w:lang w:eastAsia="en-US"/>
              </w:rPr>
              <w:t>*</w:t>
            </w:r>
            <w:r>
              <w:rPr>
                <w:rFonts w:eastAsiaTheme="minorHAnsi"/>
                <w:i/>
                <w:iCs/>
                <w:lang w:eastAsia="en-US"/>
              </w:rPr>
              <w:t xml:space="preserve">ja pretendentam </w:t>
            </w:r>
            <w:r>
              <w:rPr>
                <w:rFonts w:ascii="TimesNewRomanPS-BoldItalicMT" w:eastAsiaTheme="minorHAnsi" w:hAnsi="TimesNewRomanPS-BoldItalicMT" w:cs="TimesNewRomanPS-BoldItalicMT"/>
                <w:b/>
                <w:bCs/>
                <w:i/>
                <w:iCs/>
                <w:lang w:eastAsia="en-US"/>
              </w:rPr>
              <w:t xml:space="preserve">izziņas ir pieejamas </w:t>
            </w:r>
            <w:r>
              <w:rPr>
                <w:rFonts w:eastAsiaTheme="minorHAnsi"/>
                <w:b/>
                <w:bCs/>
                <w:i/>
                <w:iCs/>
                <w:lang w:eastAsia="en-US"/>
              </w:rPr>
              <w:t>uz</w:t>
            </w:r>
          </w:p>
          <w:p w14:paraId="33706642" w14:textId="125D9106"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ascii="TimesNewRomanPS-BoldItalicMT" w:eastAsiaTheme="minorHAnsi" w:hAnsi="TimesNewRomanPS-BoldItalicMT" w:cs="TimesNewRomanPS-BoldItalicMT"/>
                <w:b/>
                <w:bCs/>
                <w:i/>
                <w:iCs/>
                <w:lang w:eastAsia="en-US"/>
              </w:rPr>
              <w:t>piedāvājuma iesniegšanas brīdi</w:t>
            </w:r>
            <w:r>
              <w:rPr>
                <w:rFonts w:ascii="TimesNewRomanPS-ItalicMT" w:eastAsiaTheme="minorHAnsi" w:hAnsi="TimesNewRomanPS-ItalicMT" w:cs="TimesNewRomanPS-ItalicMT"/>
                <w:i/>
                <w:iCs/>
                <w:lang w:eastAsia="en-US"/>
              </w:rPr>
              <w:t xml:space="preserve">, tad tās var pievienot piedāvājumam, </w:t>
            </w:r>
            <w:r>
              <w:rPr>
                <w:rFonts w:eastAsiaTheme="minorHAnsi"/>
                <w:i/>
                <w:iCs/>
                <w:lang w:eastAsia="en-US"/>
              </w:rPr>
              <w:t>iesniedzot</w:t>
            </w:r>
          </w:p>
          <w:p w14:paraId="305D4EBD" w14:textId="0228D492" w:rsidR="00642247" w:rsidRPr="00642247" w:rsidRDefault="00642247" w:rsidP="00642247">
            <w:pPr>
              <w:suppressAutoHyphens w:val="0"/>
              <w:autoSpaceDE w:val="0"/>
              <w:autoSpaceDN w:val="0"/>
              <w:adjustRightInd w:val="0"/>
              <w:rPr>
                <w:rFonts w:ascii="TimesNewRomanPS-ItalicMT" w:eastAsiaTheme="minorHAnsi" w:hAnsi="TimesNewRomanPS-ItalicMT" w:cs="TimesNewRomanPS-ItalicMT"/>
                <w:i/>
                <w:iCs/>
                <w:lang w:eastAsia="en-US"/>
              </w:rPr>
            </w:pPr>
            <w:r>
              <w:rPr>
                <w:rFonts w:eastAsiaTheme="minorHAnsi"/>
                <w:i/>
                <w:iCs/>
                <w:lang w:eastAsia="en-US"/>
              </w:rPr>
              <w:t>dokumentus e-</w:t>
            </w:r>
            <w:r>
              <w:rPr>
                <w:rFonts w:ascii="TimesNewRomanPS-ItalicMT" w:eastAsiaTheme="minorHAnsi" w:hAnsi="TimesNewRomanPS-ItalicMT" w:cs="TimesNewRomanPS-ItalicMT"/>
                <w:i/>
                <w:iCs/>
                <w:lang w:eastAsia="en-US"/>
              </w:rPr>
              <w:t>konkursu apakšsistēmas sadaļā “Izslēgšanas nosacījumi un atlases prasības”.</w:t>
            </w:r>
          </w:p>
        </w:tc>
      </w:tr>
    </w:tbl>
    <w:p w14:paraId="682D3706" w14:textId="655BC3E7" w:rsidR="00927E61" w:rsidRPr="00927E61" w:rsidRDefault="00927E61" w:rsidP="00927E61">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t>3.2. Tehniskais piedāvājums</w:t>
      </w:r>
    </w:p>
    <w:tbl>
      <w:tblPr>
        <w:tblW w:w="9214" w:type="dxa"/>
        <w:tblInd w:w="-147" w:type="dxa"/>
        <w:tblLook w:val="04A0" w:firstRow="1" w:lastRow="0" w:firstColumn="1" w:lastColumn="0" w:noHBand="0" w:noVBand="1"/>
      </w:tblPr>
      <w:tblGrid>
        <w:gridCol w:w="1045"/>
        <w:gridCol w:w="3775"/>
        <w:gridCol w:w="4394"/>
      </w:tblGrid>
      <w:tr w:rsidR="00927E61" w:rsidRPr="00927E61" w14:paraId="7D4B7DCF" w14:textId="77777777" w:rsidTr="00066C1A">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4D3D2" w14:textId="77777777" w:rsidR="00927E61" w:rsidRPr="00927E61" w:rsidRDefault="00927E61" w:rsidP="001161D7">
            <w:pPr>
              <w:spacing w:before="120" w:after="120"/>
              <w:jc w:val="center"/>
              <w:rPr>
                <w:rFonts w:eastAsia="Calibri"/>
                <w:b/>
              </w:rPr>
            </w:pPr>
            <w:r w:rsidRPr="00927E61">
              <w:rPr>
                <w:rFonts w:eastAsia="Calibri"/>
                <w:b/>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5EF5AF" w14:textId="77777777" w:rsidR="00927E61" w:rsidRPr="00927E61" w:rsidRDefault="00927E61" w:rsidP="001161D7">
            <w:pPr>
              <w:spacing w:before="120" w:after="120"/>
              <w:jc w:val="center"/>
              <w:rPr>
                <w:b/>
                <w:bCs/>
              </w:rPr>
            </w:pPr>
            <w:r w:rsidRPr="00927E61">
              <w:rPr>
                <w:b/>
                <w:bCs/>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3FE9C" w14:textId="77777777" w:rsidR="00927E61" w:rsidRPr="00927E61" w:rsidRDefault="00927E61" w:rsidP="001161D7">
            <w:pPr>
              <w:autoSpaceDN w:val="0"/>
              <w:spacing w:before="120" w:after="120"/>
              <w:ind w:left="5"/>
              <w:jc w:val="center"/>
              <w:rPr>
                <w:b/>
                <w:bCs/>
              </w:rPr>
            </w:pPr>
            <w:r w:rsidRPr="00927E61">
              <w:rPr>
                <w:b/>
                <w:bCs/>
              </w:rPr>
              <w:t>Pretendentam jāiesniedz šādi dokumenti</w:t>
            </w:r>
          </w:p>
        </w:tc>
      </w:tr>
      <w:tr w:rsidR="00066C1A" w:rsidRPr="00927E61" w14:paraId="5DE118B8" w14:textId="77777777" w:rsidTr="00066C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4A884272" w14:textId="09D5D8B4" w:rsidR="00066C1A" w:rsidRDefault="00066C1A" w:rsidP="001161D7">
            <w:pPr>
              <w:spacing w:before="60" w:after="60"/>
              <w:jc w:val="both"/>
              <w:rPr>
                <w:rFonts w:eastAsia="Calibri"/>
              </w:rPr>
            </w:pPr>
            <w:r>
              <w:rPr>
                <w:rFonts w:eastAsia="Calibri"/>
              </w:rPr>
              <w:t>3.2.</w:t>
            </w:r>
            <w:r w:rsidR="00F41589">
              <w:rPr>
                <w:rFonts w:eastAsia="Calibri"/>
              </w:rPr>
              <w:t>1</w:t>
            </w:r>
            <w:r>
              <w:rPr>
                <w:rFonts w:eastAsia="Calibri"/>
              </w:rPr>
              <w:t>.</w:t>
            </w:r>
          </w:p>
          <w:p w14:paraId="44DDD4FD" w14:textId="77777777" w:rsidR="00F41589" w:rsidRDefault="00F41589" w:rsidP="001161D7">
            <w:pPr>
              <w:spacing w:before="60" w:after="60"/>
              <w:jc w:val="both"/>
              <w:rPr>
                <w:rFonts w:eastAsia="Calibri"/>
              </w:rPr>
            </w:pPr>
          </w:p>
          <w:p w14:paraId="093062F1" w14:textId="77777777" w:rsidR="00F41589" w:rsidRDefault="00F41589" w:rsidP="001161D7">
            <w:pPr>
              <w:spacing w:before="60" w:after="60"/>
              <w:jc w:val="both"/>
              <w:rPr>
                <w:rFonts w:eastAsia="Calibri"/>
              </w:rPr>
            </w:pPr>
          </w:p>
          <w:p w14:paraId="4A8DE18A" w14:textId="77777777" w:rsidR="00F41589" w:rsidRDefault="00F41589" w:rsidP="001161D7">
            <w:pPr>
              <w:spacing w:before="60" w:after="60"/>
              <w:jc w:val="both"/>
              <w:rPr>
                <w:rFonts w:eastAsia="Calibri"/>
              </w:rPr>
            </w:pPr>
          </w:p>
          <w:p w14:paraId="17ECD622" w14:textId="77777777" w:rsidR="00F41589" w:rsidRDefault="00F41589" w:rsidP="001161D7">
            <w:pPr>
              <w:spacing w:before="60" w:after="60"/>
              <w:jc w:val="both"/>
              <w:rPr>
                <w:rFonts w:eastAsia="Calibri"/>
              </w:rPr>
            </w:pPr>
          </w:p>
          <w:p w14:paraId="6F1E0850" w14:textId="77777777" w:rsidR="00EA7446" w:rsidRDefault="00EA7446" w:rsidP="001161D7">
            <w:pPr>
              <w:spacing w:before="60" w:after="60"/>
              <w:jc w:val="both"/>
              <w:rPr>
                <w:rFonts w:eastAsia="Calibri"/>
              </w:rPr>
            </w:pPr>
          </w:p>
          <w:p w14:paraId="6E31DAD9" w14:textId="77777777" w:rsidR="00EA7446" w:rsidRDefault="00EA7446" w:rsidP="001161D7">
            <w:pPr>
              <w:spacing w:before="60" w:after="60"/>
              <w:jc w:val="both"/>
              <w:rPr>
                <w:rFonts w:eastAsia="Calibri"/>
              </w:rPr>
            </w:pPr>
          </w:p>
          <w:p w14:paraId="09A5A55B" w14:textId="77777777" w:rsidR="00EA7446" w:rsidRDefault="00EA7446" w:rsidP="001161D7">
            <w:pPr>
              <w:spacing w:before="60" w:after="60"/>
              <w:jc w:val="both"/>
              <w:rPr>
                <w:rFonts w:eastAsia="Calibri"/>
              </w:rPr>
            </w:pPr>
          </w:p>
          <w:p w14:paraId="32C5448A" w14:textId="77777777" w:rsidR="00EA7446" w:rsidRDefault="00EA7446" w:rsidP="001161D7">
            <w:pPr>
              <w:spacing w:before="60" w:after="60"/>
              <w:jc w:val="both"/>
              <w:rPr>
                <w:rFonts w:eastAsia="Calibri"/>
              </w:rPr>
            </w:pPr>
          </w:p>
          <w:p w14:paraId="54E3299D" w14:textId="77777777" w:rsidR="00EA7446" w:rsidRDefault="00EA7446" w:rsidP="001161D7">
            <w:pPr>
              <w:spacing w:before="60" w:after="60"/>
              <w:jc w:val="both"/>
              <w:rPr>
                <w:rFonts w:eastAsia="Calibri"/>
              </w:rPr>
            </w:pPr>
          </w:p>
          <w:p w14:paraId="29C050D1" w14:textId="77777777" w:rsidR="00EA7446" w:rsidRDefault="00EA7446" w:rsidP="001161D7">
            <w:pPr>
              <w:spacing w:before="60" w:after="60"/>
              <w:jc w:val="both"/>
              <w:rPr>
                <w:rFonts w:eastAsia="Calibri"/>
              </w:rPr>
            </w:pPr>
          </w:p>
          <w:p w14:paraId="51E9212A" w14:textId="77777777" w:rsidR="00EA7446" w:rsidRDefault="00EA7446" w:rsidP="001161D7">
            <w:pPr>
              <w:spacing w:before="60" w:after="60"/>
              <w:jc w:val="both"/>
              <w:rPr>
                <w:rFonts w:eastAsia="Calibri"/>
              </w:rPr>
            </w:pPr>
          </w:p>
          <w:p w14:paraId="6908C93D" w14:textId="3BAB1F80" w:rsidR="00F41589" w:rsidRDefault="00F41589" w:rsidP="001161D7">
            <w:pPr>
              <w:spacing w:before="60" w:after="60"/>
              <w:jc w:val="both"/>
              <w:rPr>
                <w:rFonts w:eastAsia="Calibri"/>
              </w:rPr>
            </w:pPr>
            <w:r>
              <w:rPr>
                <w:rFonts w:eastAsia="Calibri"/>
              </w:rPr>
              <w:t>3.2.2.</w:t>
            </w:r>
          </w:p>
        </w:tc>
        <w:tc>
          <w:tcPr>
            <w:tcW w:w="3775" w:type="dxa"/>
            <w:shd w:val="clear" w:color="auto" w:fill="auto"/>
          </w:tcPr>
          <w:p w14:paraId="7FA06ED6" w14:textId="77777777" w:rsidR="00BA00B9" w:rsidRPr="00DA6B3B" w:rsidRDefault="00BA00B9" w:rsidP="00BA00B9">
            <w:pPr>
              <w:suppressAutoHyphens w:val="0"/>
              <w:autoSpaceDE w:val="0"/>
              <w:autoSpaceDN w:val="0"/>
              <w:adjustRightInd w:val="0"/>
              <w:rPr>
                <w:rFonts w:eastAsiaTheme="minorHAnsi"/>
                <w:lang w:eastAsia="en-US"/>
              </w:rPr>
            </w:pPr>
            <w:r>
              <w:rPr>
                <w:rFonts w:ascii="TimesNewRomanPS-BoldMT" w:eastAsiaTheme="minorHAnsi" w:hAnsi="TimesNewRomanPS-BoldMT" w:cs="TimesNewRomanPS-BoldMT"/>
                <w:b/>
                <w:bCs/>
                <w:lang w:eastAsia="en-US"/>
              </w:rPr>
              <w:lastRenderedPageBreak/>
              <w:t xml:space="preserve">Pretendenta Tehniskais </w:t>
            </w:r>
            <w:r w:rsidRPr="00DA6B3B">
              <w:rPr>
                <w:rFonts w:eastAsiaTheme="minorHAnsi"/>
                <w:b/>
                <w:bCs/>
                <w:lang w:eastAsia="en-US"/>
              </w:rPr>
              <w:t xml:space="preserve">piedāvājums </w:t>
            </w:r>
            <w:r w:rsidRPr="00DA6B3B">
              <w:rPr>
                <w:rFonts w:eastAsiaTheme="minorHAnsi"/>
                <w:lang w:eastAsia="en-US"/>
              </w:rPr>
              <w:t>–</w:t>
            </w:r>
          </w:p>
          <w:p w14:paraId="6450E2E3" w14:textId="1FE6D8AB" w:rsidR="00BA00B9" w:rsidRPr="00EA7446" w:rsidRDefault="00BA00B9" w:rsidP="00BA00B9">
            <w:pPr>
              <w:suppressAutoHyphens w:val="0"/>
              <w:autoSpaceDE w:val="0"/>
              <w:autoSpaceDN w:val="0"/>
              <w:adjustRightInd w:val="0"/>
              <w:rPr>
                <w:rFonts w:eastAsiaTheme="minorHAnsi"/>
                <w:lang w:eastAsia="en-US"/>
              </w:rPr>
            </w:pPr>
            <w:r w:rsidRPr="00DA6B3B">
              <w:rPr>
                <w:rFonts w:eastAsiaTheme="minorHAnsi"/>
                <w:lang w:eastAsia="en-US"/>
              </w:rPr>
              <w:t xml:space="preserve">jāsagatavo atbilstoši </w:t>
            </w:r>
            <w:r w:rsidR="00BE544D" w:rsidRPr="00DA6B3B">
              <w:rPr>
                <w:rFonts w:eastAsiaTheme="minorHAnsi"/>
                <w:lang w:eastAsia="en-US"/>
              </w:rPr>
              <w:t>N</w:t>
            </w:r>
            <w:r w:rsidRPr="00DA6B3B">
              <w:rPr>
                <w:rFonts w:eastAsiaTheme="minorHAnsi"/>
                <w:lang w:eastAsia="en-US"/>
              </w:rPr>
              <w:t>olikuma 2.pielikuma_Tehniskais piedāvājums,</w:t>
            </w:r>
          </w:p>
          <w:p w14:paraId="0DE0BB4A" w14:textId="7501603D" w:rsidR="00BA00B9" w:rsidRPr="00EA7446" w:rsidRDefault="00BA00B9" w:rsidP="00BA00B9">
            <w:pPr>
              <w:suppressAutoHyphens w:val="0"/>
              <w:autoSpaceDE w:val="0"/>
              <w:autoSpaceDN w:val="0"/>
              <w:adjustRightInd w:val="0"/>
              <w:rPr>
                <w:rFonts w:eastAsiaTheme="minorHAnsi"/>
                <w:lang w:eastAsia="en-US"/>
              </w:rPr>
            </w:pPr>
            <w:r w:rsidRPr="00DA6B3B">
              <w:rPr>
                <w:rFonts w:eastAsiaTheme="minorHAnsi"/>
                <w:lang w:eastAsia="en-US"/>
              </w:rPr>
              <w:t xml:space="preserve">ievērojot </w:t>
            </w:r>
            <w:r w:rsidR="00BE544D" w:rsidRPr="00DA6B3B">
              <w:rPr>
                <w:rFonts w:eastAsiaTheme="minorHAnsi"/>
                <w:lang w:eastAsia="en-US"/>
              </w:rPr>
              <w:t xml:space="preserve">Iepirkuma </w:t>
            </w:r>
            <w:r w:rsidRPr="00DA6B3B">
              <w:rPr>
                <w:rFonts w:eastAsiaTheme="minorHAnsi"/>
                <w:lang w:eastAsia="en-US"/>
              </w:rPr>
              <w:t xml:space="preserve">nolikumā un </w:t>
            </w:r>
            <w:r w:rsidR="008D0700" w:rsidRPr="00DA6B3B">
              <w:rPr>
                <w:rFonts w:eastAsiaTheme="minorHAnsi"/>
                <w:lang w:eastAsia="en-US"/>
              </w:rPr>
              <w:t xml:space="preserve">2. </w:t>
            </w:r>
            <w:r w:rsidR="00BE544D" w:rsidRPr="00DA6B3B">
              <w:rPr>
                <w:rFonts w:eastAsiaTheme="minorHAnsi"/>
                <w:lang w:eastAsia="en-US"/>
              </w:rPr>
              <w:t>pielikumā</w:t>
            </w:r>
            <w:r w:rsidRPr="00DA6B3B">
              <w:rPr>
                <w:rFonts w:eastAsiaTheme="minorHAnsi"/>
                <w:lang w:eastAsia="en-US"/>
              </w:rPr>
              <w:t xml:space="preserve"> noteiktās prasības.</w:t>
            </w:r>
          </w:p>
          <w:p w14:paraId="3C698044" w14:textId="5816BAF9" w:rsidR="00EA7446" w:rsidRPr="00BA00B9" w:rsidRDefault="00EA7446" w:rsidP="00BA00B9">
            <w:pPr>
              <w:suppressAutoHyphens w:val="0"/>
              <w:autoSpaceDE w:val="0"/>
              <w:autoSpaceDN w:val="0"/>
              <w:adjustRightInd w:val="0"/>
              <w:rPr>
                <w:rFonts w:ascii="TimesNewRomanPSMT" w:eastAsiaTheme="minorHAnsi" w:hAnsi="TimesNewRomanPSMT" w:cs="TimesNewRomanPSMT"/>
                <w:lang w:eastAsia="en-US"/>
              </w:rPr>
            </w:pPr>
            <w:r w:rsidRPr="00DA6B3B">
              <w:lastRenderedPageBreak/>
              <w:t>Pretendenta piedāvājums ir atbilstošs tehniskajai specifikācijas prasībām, pretendents norāda un apraksta savu atbilstību prasībām, norada savā rīcībā esošos tehniskos līdzekļus, norāda līguma izpildē piesaistīto darbinieku skaitu, norāda darbinieku pieredzi.</w:t>
            </w:r>
          </w:p>
          <w:p w14:paraId="017DB517" w14:textId="2BC135A7" w:rsidR="00BA00B9" w:rsidRDefault="00BA00B9" w:rsidP="00BA00B9">
            <w:pPr>
              <w:suppressAutoHyphens w:val="0"/>
              <w:autoSpaceDE w:val="0"/>
              <w:autoSpaceDN w:val="0"/>
              <w:adjustRightInd w:val="0"/>
              <w:rPr>
                <w:rFonts w:eastAsiaTheme="minorHAnsi"/>
                <w:b/>
                <w:bCs/>
                <w:lang w:eastAsia="en-US"/>
              </w:rPr>
            </w:pPr>
            <w:r>
              <w:rPr>
                <w:rFonts w:eastAsiaTheme="minorHAnsi"/>
                <w:b/>
                <w:bCs/>
                <w:lang w:eastAsia="en-US"/>
              </w:rPr>
              <w:t>Pretendents sagatavojot Tehnisko</w:t>
            </w:r>
          </w:p>
          <w:p w14:paraId="4E98F777" w14:textId="77777777" w:rsidR="00BA00B9" w:rsidRDefault="00BA00B9" w:rsidP="00BA00B9">
            <w:pPr>
              <w:suppressAutoHyphens w:val="0"/>
              <w:autoSpaceDE w:val="0"/>
              <w:autoSpaceDN w:val="0"/>
              <w:adjustRightInd w:val="0"/>
              <w:rPr>
                <w:rFonts w:eastAsiaTheme="minorHAnsi"/>
                <w:b/>
                <w:bCs/>
                <w:lang w:eastAsia="en-US"/>
              </w:rPr>
            </w:pPr>
            <w:r>
              <w:rPr>
                <w:rFonts w:ascii="TimesNewRomanPS-BoldMT" w:eastAsiaTheme="minorHAnsi" w:hAnsi="TimesNewRomanPS-BoldMT" w:cs="TimesNewRomanPS-BoldMT"/>
                <w:b/>
                <w:bCs/>
                <w:lang w:eastAsia="en-US"/>
              </w:rPr>
              <w:t>piedāvājumu</w:t>
            </w:r>
            <w:r>
              <w:rPr>
                <w:rFonts w:eastAsiaTheme="minorHAnsi"/>
                <w:b/>
                <w:bCs/>
                <w:lang w:eastAsia="en-US"/>
              </w:rPr>
              <w:t>:</w:t>
            </w:r>
          </w:p>
          <w:p w14:paraId="111D0AA5" w14:textId="24E4DDD1" w:rsidR="00066C1A" w:rsidRPr="00E4123A" w:rsidRDefault="00F41589" w:rsidP="00E4123A">
            <w:pPr>
              <w:autoSpaceDE w:val="0"/>
              <w:autoSpaceDN w:val="0"/>
              <w:adjustRightInd w:val="0"/>
              <w:rPr>
                <w:rFonts w:ascii="TimesNewRomanPSMT" w:eastAsiaTheme="minorHAnsi" w:hAnsi="TimesNewRomanPSMT" w:cs="TimesNewRomanPSMT"/>
              </w:rPr>
            </w:pPr>
            <w:r>
              <w:rPr>
                <w:rFonts w:eastAsiaTheme="minorHAnsi"/>
              </w:rPr>
              <w:t>-</w:t>
            </w:r>
            <w:r w:rsidR="00BA00B9" w:rsidRPr="00F41589">
              <w:rPr>
                <w:rFonts w:eastAsiaTheme="minorHAnsi"/>
              </w:rPr>
              <w:t xml:space="preserve"> </w:t>
            </w:r>
            <w:r w:rsidR="00BA00B9" w:rsidRPr="00F41589">
              <w:rPr>
                <w:rFonts w:ascii="TimesNewRomanPSMT" w:eastAsiaTheme="minorHAnsi" w:hAnsi="TimesNewRomanPSMT" w:cs="TimesNewRomanPSMT"/>
              </w:rPr>
              <w:t>nedrīkst to</w:t>
            </w:r>
            <w:r w:rsidR="00BA00B9" w:rsidRPr="00F41589">
              <w:rPr>
                <w:rFonts w:eastAsiaTheme="minorHAnsi"/>
              </w:rPr>
              <w:t xml:space="preserve">s </w:t>
            </w:r>
            <w:r w:rsidR="00BA00B9" w:rsidRPr="00F41589">
              <w:rPr>
                <w:rFonts w:ascii="TimesNewRomanPSMT" w:eastAsiaTheme="minorHAnsi" w:hAnsi="TimesNewRomanPSMT" w:cs="TimesNewRomanPSMT"/>
              </w:rPr>
              <w:t>patvaļīgi grozīt, piemēram izlaist</w:t>
            </w:r>
            <w:r>
              <w:rPr>
                <w:rFonts w:ascii="TimesNewRomanPSMT" w:eastAsiaTheme="minorHAnsi" w:hAnsi="TimesNewRomanPSMT" w:cs="TimesNewRomanPSMT"/>
              </w:rPr>
              <w:t xml:space="preserve"> </w:t>
            </w:r>
            <w:r w:rsidR="00BA00B9">
              <w:rPr>
                <w:rFonts w:ascii="TimesNewRomanPSMT" w:eastAsiaTheme="minorHAnsi" w:hAnsi="TimesNewRomanPSMT" w:cs="TimesNewRomanPSMT"/>
                <w:lang w:eastAsia="en-US"/>
              </w:rPr>
              <w:t>atsevišķus pozīciju nosaukumus, papildināt ar</w:t>
            </w:r>
            <w:r w:rsidR="00E4123A">
              <w:rPr>
                <w:rFonts w:ascii="TimesNewRomanPSMT" w:eastAsiaTheme="minorHAnsi" w:hAnsi="TimesNewRomanPSMT" w:cs="TimesNewRomanPSMT"/>
              </w:rPr>
              <w:t xml:space="preserve"> </w:t>
            </w:r>
            <w:r w:rsidR="00BA00B9">
              <w:rPr>
                <w:rFonts w:eastAsiaTheme="minorHAnsi"/>
                <w:lang w:eastAsia="en-US"/>
              </w:rPr>
              <w:t>jaun</w:t>
            </w:r>
            <w:r w:rsidR="00BA00B9">
              <w:rPr>
                <w:rFonts w:ascii="TimesNewRomanPSMT" w:eastAsiaTheme="minorHAnsi" w:hAnsi="TimesNewRomanPSMT" w:cs="TimesNewRomanPSMT"/>
                <w:lang w:eastAsia="en-US"/>
              </w:rPr>
              <w:t>ā</w:t>
            </w:r>
            <w:r w:rsidR="00BA00B9">
              <w:rPr>
                <w:rFonts w:eastAsiaTheme="minorHAnsi"/>
                <w:lang w:eastAsia="en-US"/>
              </w:rPr>
              <w:t xml:space="preserve">m </w:t>
            </w:r>
            <w:r w:rsidR="00BA00B9">
              <w:rPr>
                <w:rFonts w:ascii="TimesNewRomanPSMT" w:eastAsiaTheme="minorHAnsi" w:hAnsi="TimesNewRomanPSMT" w:cs="TimesNewRomanPSMT"/>
                <w:lang w:eastAsia="en-US"/>
              </w:rPr>
              <w:t>pozīcijām</w:t>
            </w:r>
            <w:r w:rsidR="00BA00B9">
              <w:rPr>
                <w:rFonts w:eastAsiaTheme="minorHAnsi"/>
                <w:lang w:eastAsia="en-US"/>
              </w:rPr>
              <w:t xml:space="preserve">, </w:t>
            </w:r>
            <w:r w:rsidR="00BA00B9">
              <w:rPr>
                <w:rFonts w:ascii="TimesNewRomanPSMT" w:eastAsiaTheme="minorHAnsi" w:hAnsi="TimesNewRomanPSMT" w:cs="TimesNewRomanPSMT"/>
                <w:lang w:eastAsia="en-US"/>
              </w:rPr>
              <w:t xml:space="preserve">grozīt pozīciju </w:t>
            </w:r>
            <w:r w:rsidR="00BA00B9">
              <w:rPr>
                <w:rFonts w:eastAsiaTheme="minorHAnsi"/>
                <w:lang w:eastAsia="en-US"/>
              </w:rPr>
              <w:t>nosaukumus,</w:t>
            </w:r>
            <w:r w:rsidR="00E4123A">
              <w:rPr>
                <w:rFonts w:eastAsiaTheme="minorHAnsi"/>
                <w:lang w:eastAsia="en-US"/>
              </w:rPr>
              <w:t xml:space="preserve"> </w:t>
            </w:r>
            <w:r w:rsidR="00BA00B9">
              <w:rPr>
                <w:rFonts w:ascii="TimesNewRomanPSMT" w:eastAsiaTheme="minorHAnsi" w:hAnsi="TimesNewRomanPSMT" w:cs="TimesNewRomanPSMT"/>
                <w:lang w:eastAsia="en-US"/>
              </w:rPr>
              <w:t>mērvienības u.c.</w:t>
            </w:r>
          </w:p>
        </w:tc>
        <w:tc>
          <w:tcPr>
            <w:tcW w:w="4394" w:type="dxa"/>
            <w:shd w:val="clear" w:color="auto" w:fill="auto"/>
          </w:tcPr>
          <w:p w14:paraId="3ED007A4" w14:textId="65B27AE3" w:rsidR="00EA7446" w:rsidRDefault="00EA7446" w:rsidP="00BA00B9">
            <w:pPr>
              <w:suppressAutoHyphens w:val="0"/>
              <w:autoSpaceDE w:val="0"/>
              <w:autoSpaceDN w:val="0"/>
              <w:adjustRightInd w:val="0"/>
              <w:rPr>
                <w:rFonts w:ascii="TimesNewRomanPSMT" w:eastAsiaTheme="minorHAnsi" w:hAnsi="TimesNewRomanPSMT" w:cs="TimesNewRomanPSMT"/>
                <w:sz w:val="22"/>
                <w:szCs w:val="22"/>
                <w:lang w:eastAsia="en-US"/>
              </w:rPr>
            </w:pPr>
            <w:r>
              <w:rPr>
                <w:sz w:val="23"/>
                <w:szCs w:val="23"/>
              </w:rPr>
              <w:lastRenderedPageBreak/>
              <w:t>Pretendents iesniedz Tehnisko piedāvājumu (pielikums nr.2) un pievieno divu darbu vadītāju CV atbilstoši Tehniskās specifikācijas 5.4.punktam.</w:t>
            </w:r>
          </w:p>
          <w:p w14:paraId="4DC1E875" w14:textId="77777777" w:rsidR="00EA7446" w:rsidRDefault="00EA7446" w:rsidP="00BA00B9">
            <w:pPr>
              <w:suppressAutoHyphens w:val="0"/>
              <w:autoSpaceDE w:val="0"/>
              <w:autoSpaceDN w:val="0"/>
              <w:adjustRightInd w:val="0"/>
              <w:rPr>
                <w:rFonts w:ascii="TimesNewRomanPSMT" w:eastAsiaTheme="minorHAnsi" w:hAnsi="TimesNewRomanPSMT" w:cs="TimesNewRomanPSMT"/>
                <w:sz w:val="22"/>
                <w:szCs w:val="22"/>
                <w:lang w:eastAsia="en-US"/>
              </w:rPr>
            </w:pPr>
          </w:p>
          <w:p w14:paraId="604423C9" w14:textId="64B3A873" w:rsidR="00BA00B9" w:rsidRPr="00AD154E" w:rsidRDefault="00D86B5F" w:rsidP="00BA00B9">
            <w:pPr>
              <w:suppressAutoHyphens w:val="0"/>
              <w:autoSpaceDE w:val="0"/>
              <w:autoSpaceDN w:val="0"/>
              <w:adjustRightInd w:val="0"/>
              <w:rPr>
                <w:rFonts w:eastAsiaTheme="minorHAnsi"/>
                <w:i/>
                <w:iCs/>
                <w:color w:val="2E74B6"/>
                <w:sz w:val="20"/>
                <w:szCs w:val="20"/>
                <w:lang w:eastAsia="en-US"/>
              </w:rPr>
            </w:pPr>
            <w:r>
              <w:rPr>
                <w:rFonts w:eastAsiaTheme="minorHAnsi"/>
                <w:i/>
                <w:iCs/>
                <w:color w:val="2E74B6"/>
                <w:sz w:val="20"/>
                <w:szCs w:val="20"/>
                <w:lang w:eastAsia="en-US"/>
              </w:rPr>
              <w:t>(</w:t>
            </w:r>
            <w:r w:rsidR="00BA00B9" w:rsidRPr="00AD154E">
              <w:rPr>
                <w:rFonts w:eastAsiaTheme="minorHAnsi"/>
                <w:i/>
                <w:iCs/>
                <w:color w:val="2E74B6"/>
                <w:sz w:val="20"/>
                <w:szCs w:val="20"/>
                <w:lang w:eastAsia="en-US"/>
              </w:rPr>
              <w:t>Dokumenti iesniedzami e-konkursu</w:t>
            </w:r>
          </w:p>
          <w:p w14:paraId="311DCFC7" w14:textId="77777777" w:rsidR="00BA00B9" w:rsidRPr="00AD154E" w:rsidRDefault="00BA00B9" w:rsidP="00BA00B9">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AD154E">
              <w:rPr>
                <w:rFonts w:ascii="TimesNewRomanPS-ItalicMT" w:eastAsiaTheme="minorHAnsi" w:hAnsi="TimesNewRomanPS-ItalicMT" w:cs="TimesNewRomanPS-ItalicMT"/>
                <w:i/>
                <w:iCs/>
                <w:color w:val="2E74B6"/>
                <w:sz w:val="20"/>
                <w:szCs w:val="20"/>
                <w:lang w:eastAsia="en-US"/>
              </w:rPr>
              <w:t>apakšsistēmas sadaļā “Tehniskā</w:t>
            </w:r>
          </w:p>
          <w:p w14:paraId="4C08DF5E" w14:textId="5FB8E580" w:rsidR="00BA00B9" w:rsidRPr="00AD154E" w:rsidRDefault="00BA00B9" w:rsidP="00BA00B9">
            <w:pPr>
              <w:suppressAutoHyphens w:val="0"/>
              <w:autoSpaceDE w:val="0"/>
              <w:autoSpaceDN w:val="0"/>
              <w:adjustRightInd w:val="0"/>
              <w:rPr>
                <w:rFonts w:ascii="TimesNewRomanPSMT" w:eastAsiaTheme="minorHAnsi" w:hAnsi="TimesNewRomanPSMT" w:cs="TimesNewRomanPSMT"/>
                <w:sz w:val="20"/>
                <w:szCs w:val="20"/>
                <w:lang w:eastAsia="en-US"/>
              </w:rPr>
            </w:pPr>
            <w:r w:rsidRPr="00AD154E">
              <w:rPr>
                <w:rFonts w:ascii="TimesNewRomanPS-ItalicMT" w:eastAsiaTheme="minorHAnsi" w:hAnsi="TimesNewRomanPS-ItalicMT" w:cs="TimesNewRomanPS-ItalicMT"/>
                <w:i/>
                <w:iCs/>
                <w:color w:val="2E74B6"/>
                <w:sz w:val="20"/>
                <w:szCs w:val="20"/>
                <w:lang w:eastAsia="en-US"/>
              </w:rPr>
              <w:t>piedāvājuma prasības”)</w:t>
            </w:r>
          </w:p>
          <w:p w14:paraId="222E1B7C" w14:textId="77777777" w:rsidR="00066C1A" w:rsidRDefault="00066C1A" w:rsidP="0075502C">
            <w:pPr>
              <w:jc w:val="both"/>
            </w:pPr>
          </w:p>
        </w:tc>
      </w:tr>
    </w:tbl>
    <w:p w14:paraId="777C99C5" w14:textId="11A459A8" w:rsidR="00066C1A" w:rsidRPr="00927E61" w:rsidRDefault="00066C1A" w:rsidP="00066C1A">
      <w:pPr>
        <w:keepNext/>
        <w:pBdr>
          <w:top w:val="nil"/>
          <w:left w:val="nil"/>
          <w:bottom w:val="nil"/>
          <w:right w:val="nil"/>
          <w:between w:val="nil"/>
          <w:bar w:val="nil"/>
        </w:pBdr>
        <w:tabs>
          <w:tab w:val="left" w:pos="426"/>
        </w:tabs>
        <w:spacing w:before="60" w:after="60"/>
        <w:jc w:val="both"/>
        <w:outlineLvl w:val="1"/>
        <w:rPr>
          <w:rFonts w:eastAsia="Arial Unicode MS"/>
          <w:b/>
          <w:bCs/>
          <w:color w:val="000000"/>
          <w:u w:color="000000"/>
          <w:bdr w:val="nil"/>
          <w:lang w:eastAsia="lv-LV"/>
        </w:rPr>
      </w:pPr>
      <w:r w:rsidRPr="00927E61">
        <w:rPr>
          <w:rFonts w:eastAsia="Arial Unicode MS"/>
          <w:b/>
          <w:bCs/>
          <w:color w:val="000000"/>
          <w:u w:color="000000"/>
          <w:bdr w:val="nil"/>
          <w:lang w:eastAsia="lv-LV"/>
        </w:rPr>
        <w:t>3.</w:t>
      </w:r>
      <w:r>
        <w:rPr>
          <w:rFonts w:eastAsia="Arial Unicode MS"/>
          <w:b/>
          <w:bCs/>
          <w:color w:val="000000"/>
          <w:u w:color="000000"/>
          <w:bdr w:val="nil"/>
          <w:lang w:eastAsia="lv-LV"/>
        </w:rPr>
        <w:t>3</w:t>
      </w:r>
      <w:r w:rsidRPr="00927E61">
        <w:rPr>
          <w:rFonts w:eastAsia="Arial Unicode MS"/>
          <w:b/>
          <w:bCs/>
          <w:color w:val="000000"/>
          <w:u w:color="000000"/>
          <w:bdr w:val="nil"/>
          <w:lang w:eastAsia="lv-LV"/>
        </w:rPr>
        <w:t xml:space="preserve">. </w:t>
      </w:r>
      <w:r>
        <w:rPr>
          <w:rFonts w:eastAsia="Arial Unicode MS"/>
          <w:b/>
          <w:bCs/>
          <w:color w:val="000000"/>
          <w:u w:color="000000"/>
          <w:bdr w:val="nil"/>
          <w:lang w:eastAsia="lv-LV"/>
        </w:rPr>
        <w:t>Finanšu</w:t>
      </w:r>
      <w:r w:rsidRPr="00927E61">
        <w:rPr>
          <w:rFonts w:eastAsia="Arial Unicode MS"/>
          <w:b/>
          <w:bCs/>
          <w:color w:val="000000"/>
          <w:u w:color="000000"/>
          <w:bdr w:val="nil"/>
          <w:lang w:eastAsia="lv-LV"/>
        </w:rPr>
        <w:t xml:space="preserve"> piedāvājums</w:t>
      </w:r>
    </w:p>
    <w:tbl>
      <w:tblPr>
        <w:tblW w:w="9214" w:type="dxa"/>
        <w:tblInd w:w="-147" w:type="dxa"/>
        <w:tblLook w:val="04A0" w:firstRow="1" w:lastRow="0" w:firstColumn="1" w:lastColumn="0" w:noHBand="0" w:noVBand="1"/>
      </w:tblPr>
      <w:tblGrid>
        <w:gridCol w:w="1045"/>
        <w:gridCol w:w="3775"/>
        <w:gridCol w:w="4394"/>
      </w:tblGrid>
      <w:tr w:rsidR="00066C1A" w:rsidRPr="00927E61" w14:paraId="6C3F5471" w14:textId="77777777" w:rsidTr="001161D7">
        <w:trPr>
          <w:trHeight w:val="661"/>
        </w:trPr>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2412AE" w14:textId="77777777" w:rsidR="00066C1A" w:rsidRPr="00927E61" w:rsidRDefault="00066C1A" w:rsidP="001161D7">
            <w:pPr>
              <w:spacing w:before="120" w:after="120"/>
              <w:jc w:val="center"/>
              <w:rPr>
                <w:rFonts w:eastAsia="Calibri"/>
                <w:b/>
              </w:rPr>
            </w:pPr>
            <w:r w:rsidRPr="00927E61">
              <w:rPr>
                <w:rFonts w:eastAsia="Calibri"/>
                <w:b/>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ED5748" w14:textId="77777777" w:rsidR="00066C1A" w:rsidRPr="00927E61" w:rsidRDefault="00066C1A" w:rsidP="001161D7">
            <w:pPr>
              <w:spacing w:before="120" w:after="120"/>
              <w:jc w:val="center"/>
              <w:rPr>
                <w:b/>
                <w:bCs/>
              </w:rPr>
            </w:pPr>
            <w:r w:rsidRPr="00927E61">
              <w:rPr>
                <w:b/>
                <w:bCs/>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3A363A" w14:textId="77777777" w:rsidR="00066C1A" w:rsidRPr="00927E61" w:rsidRDefault="00066C1A" w:rsidP="001161D7">
            <w:pPr>
              <w:autoSpaceDN w:val="0"/>
              <w:spacing w:before="120" w:after="120"/>
              <w:ind w:left="5"/>
              <w:jc w:val="center"/>
              <w:rPr>
                <w:b/>
                <w:bCs/>
              </w:rPr>
            </w:pPr>
            <w:r w:rsidRPr="00927E61">
              <w:rPr>
                <w:b/>
                <w:bCs/>
              </w:rPr>
              <w:t>Pretendentam jāiesniedz šādi dokumenti</w:t>
            </w:r>
          </w:p>
        </w:tc>
      </w:tr>
      <w:tr w:rsidR="00066C1A" w:rsidRPr="00927E61" w14:paraId="590427FA" w14:textId="77777777" w:rsidTr="001161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1045" w:type="dxa"/>
          </w:tcPr>
          <w:p w14:paraId="5497592D" w14:textId="1EEBB45C" w:rsidR="00066C1A" w:rsidRDefault="00066C1A" w:rsidP="001161D7">
            <w:pPr>
              <w:spacing w:before="60" w:after="60"/>
              <w:jc w:val="both"/>
              <w:rPr>
                <w:rFonts w:eastAsia="Calibri"/>
              </w:rPr>
            </w:pPr>
            <w:r>
              <w:rPr>
                <w:rFonts w:eastAsia="Calibri"/>
              </w:rPr>
              <w:t>3.3.1.</w:t>
            </w:r>
          </w:p>
        </w:tc>
        <w:tc>
          <w:tcPr>
            <w:tcW w:w="3775" w:type="dxa"/>
            <w:shd w:val="clear" w:color="auto" w:fill="auto"/>
          </w:tcPr>
          <w:p w14:paraId="40D59DCA" w14:textId="7AE114D2" w:rsidR="00EA7446" w:rsidRDefault="00EA7446" w:rsidP="00066C1A">
            <w:pPr>
              <w:jc w:val="both"/>
              <w:rPr>
                <w:iCs/>
              </w:rPr>
            </w:pPr>
            <w:r>
              <w:rPr>
                <w:sz w:val="23"/>
                <w:szCs w:val="23"/>
              </w:rPr>
              <w:t>Finanšu piedāvājumā pretendents norāda kopējo cenu par līguma izpildi un cenu par izpildi. Kopējā līgumcenā jāiekļauj visas izmaksas, kas pretendentam var rasties saistībā ar līguma izpildi. Papildus izmaksas līguma izpildes laikā netiks pieļautas.</w:t>
            </w:r>
          </w:p>
          <w:p w14:paraId="5E132B38" w14:textId="77777777" w:rsidR="00EA7446" w:rsidRDefault="00EA7446" w:rsidP="00066C1A">
            <w:pPr>
              <w:jc w:val="both"/>
              <w:rPr>
                <w:iCs/>
              </w:rPr>
            </w:pPr>
          </w:p>
          <w:p w14:paraId="4C49A732" w14:textId="521F8C30" w:rsidR="00066C1A" w:rsidRPr="00927E61" w:rsidRDefault="00066C1A">
            <w:pPr>
              <w:jc w:val="both"/>
            </w:pPr>
          </w:p>
        </w:tc>
        <w:tc>
          <w:tcPr>
            <w:tcW w:w="4394" w:type="dxa"/>
            <w:shd w:val="clear" w:color="auto" w:fill="auto"/>
          </w:tcPr>
          <w:p w14:paraId="096A632A" w14:textId="77777777" w:rsidR="00CF449D" w:rsidRDefault="00066C1A" w:rsidP="00BE737E">
            <w:pPr>
              <w:autoSpaceDN w:val="0"/>
              <w:spacing w:before="60" w:after="60"/>
              <w:ind w:firstLine="5"/>
              <w:jc w:val="both"/>
            </w:pPr>
            <w:r w:rsidRPr="00066C1A">
              <w:t>Pretendents iesniedz finanšu piedāvājumu</w:t>
            </w:r>
            <w:r w:rsidR="00BE737E">
              <w:t xml:space="preserve"> (3.pielikums)</w:t>
            </w:r>
            <w:r w:rsidRPr="00066C1A">
              <w:t>,</w:t>
            </w:r>
            <w:r w:rsidR="00BE737E">
              <w:t xml:space="preserve"> </w:t>
            </w:r>
            <w:r w:rsidR="00BE737E" w:rsidRPr="00066C1A">
              <w:t xml:space="preserve">aizpildot e-konkursu apakšsistēmā attiecīgo Finanšu piedāvājuma aili. Finanšu piedāvājumā cenu norāda </w:t>
            </w:r>
            <w:proofErr w:type="spellStart"/>
            <w:r w:rsidR="00BE737E" w:rsidRPr="00BE737E">
              <w:rPr>
                <w:i/>
              </w:rPr>
              <w:t>euro</w:t>
            </w:r>
            <w:proofErr w:type="spellEnd"/>
            <w:r w:rsidR="00BE737E" w:rsidRPr="00066C1A">
              <w:t xml:space="preserve"> ar precizitāti līdz </w:t>
            </w:r>
            <w:proofErr w:type="spellStart"/>
            <w:r w:rsidR="00BE737E" w:rsidRPr="00BE737E">
              <w:rPr>
                <w:i/>
              </w:rPr>
              <w:t>euro</w:t>
            </w:r>
            <w:proofErr w:type="spellEnd"/>
            <w:r w:rsidR="00BE737E" w:rsidRPr="00066C1A">
              <w:t xml:space="preserve"> vienai simtdaļai (t.i., norādot divas zīmes aiz komata) </w:t>
            </w:r>
          </w:p>
          <w:p w14:paraId="04540A90" w14:textId="77777777" w:rsidR="00AD154E" w:rsidRPr="001E085E" w:rsidRDefault="00AD154E" w:rsidP="00AD154E">
            <w:pPr>
              <w:suppressAutoHyphens w:val="0"/>
              <w:autoSpaceDE w:val="0"/>
              <w:autoSpaceDN w:val="0"/>
              <w:adjustRightInd w:val="0"/>
              <w:rPr>
                <w:rFonts w:ascii="TimesNewRomanPS-ItalicMT" w:eastAsiaTheme="minorHAnsi" w:hAnsi="TimesNewRomanPS-ItalicMT" w:cs="TimesNewRomanPS-ItalicMT"/>
                <w:i/>
                <w:iCs/>
                <w:color w:val="2E74B6"/>
                <w:sz w:val="20"/>
                <w:szCs w:val="20"/>
                <w:lang w:eastAsia="en-US"/>
              </w:rPr>
            </w:pPr>
            <w:r w:rsidRPr="001E085E">
              <w:rPr>
                <w:rFonts w:eastAsiaTheme="minorHAnsi"/>
                <w:i/>
                <w:iCs/>
                <w:color w:val="2E74B6"/>
                <w:sz w:val="20"/>
                <w:szCs w:val="20"/>
                <w:lang w:eastAsia="en-US"/>
              </w:rPr>
              <w:t>(Dokumenti iesniedzami e-</w:t>
            </w:r>
            <w:r w:rsidRPr="001E085E">
              <w:rPr>
                <w:rFonts w:ascii="TimesNewRomanPS-ItalicMT" w:eastAsiaTheme="minorHAnsi" w:hAnsi="TimesNewRomanPS-ItalicMT" w:cs="TimesNewRomanPS-ItalicMT"/>
                <w:i/>
                <w:iCs/>
                <w:color w:val="2E74B6"/>
                <w:sz w:val="20"/>
                <w:szCs w:val="20"/>
                <w:lang w:eastAsia="en-US"/>
              </w:rPr>
              <w:t>konkursu apakšsistēmas sadaļā “Finanšu piedāvājuma</w:t>
            </w:r>
          </w:p>
          <w:p w14:paraId="40A019A2" w14:textId="648BF0C0" w:rsidR="00066C1A" w:rsidRPr="00AD154E" w:rsidRDefault="00AD154E" w:rsidP="00AD154E">
            <w:pPr>
              <w:autoSpaceDN w:val="0"/>
              <w:spacing w:before="60" w:after="60"/>
              <w:ind w:firstLine="5"/>
              <w:jc w:val="both"/>
              <w:rPr>
                <w:sz w:val="22"/>
                <w:szCs w:val="22"/>
              </w:rPr>
            </w:pPr>
            <w:r w:rsidRPr="001E085E">
              <w:rPr>
                <w:rFonts w:ascii="TimesNewRomanPS-ItalicMT" w:eastAsiaTheme="minorHAnsi" w:hAnsi="TimesNewRomanPS-ItalicMT" w:cs="TimesNewRomanPS-ItalicMT"/>
                <w:i/>
                <w:iCs/>
                <w:color w:val="2E74B6"/>
                <w:sz w:val="20"/>
                <w:szCs w:val="20"/>
                <w:lang w:eastAsia="en-US"/>
              </w:rPr>
              <w:t>prasības”)</w:t>
            </w:r>
          </w:p>
        </w:tc>
      </w:tr>
    </w:tbl>
    <w:p w14:paraId="4E61755F" w14:textId="77777777"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426" w:hanging="426"/>
        <w:jc w:val="both"/>
        <w:rPr>
          <w:rFonts w:eastAsia="Arial Unicode MS"/>
          <w:color w:val="000000"/>
          <w:u w:color="000000"/>
          <w:bdr w:val="nil"/>
          <w:lang w:eastAsia="lv-LV"/>
        </w:rPr>
      </w:pPr>
      <w:r w:rsidRPr="00E13AEA">
        <w:rPr>
          <w:rFonts w:eastAsia="Arial Unicode MS"/>
          <w:color w:val="000000"/>
          <w:u w:color="000000"/>
          <w:bdr w:val="nil"/>
          <w:lang w:eastAsia="lv-LV"/>
        </w:rPr>
        <w:t>Informācija pretendentiem par Eiropas vienoto iepirkuma procedūras dokumentu:</w:t>
      </w:r>
    </w:p>
    <w:p w14:paraId="0BE0A0F3" w14:textId="4AD53BD1" w:rsidR="00927E61" w:rsidRPr="00E13AEA" w:rsidRDefault="00A27541">
      <w:pPr>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Pr>
          <w:rFonts w:eastAsia="Arial Unicode MS"/>
          <w:color w:val="000000"/>
          <w:u w:color="000000"/>
          <w:bdr w:val="nil"/>
          <w:lang w:eastAsia="lv-LV"/>
        </w:rPr>
        <w:t xml:space="preserve">Saskaņā ar PIL 49. pantu piegādātājs </w:t>
      </w:r>
      <w:r w:rsidR="00927E61" w:rsidRPr="00E13AEA">
        <w:rPr>
          <w:rFonts w:eastAsia="Arial Unicode MS"/>
          <w:color w:val="000000"/>
          <w:u w:color="000000"/>
          <w:bdr w:val="nil"/>
          <w:lang w:eastAsia="lv-LV"/>
        </w:rPr>
        <w:t xml:space="preserve">kā sākotnējo pierādījumu atbilstībai </w:t>
      </w:r>
      <w:bookmarkStart w:id="7" w:name="_Hlk126251222"/>
      <w:r>
        <w:rPr>
          <w:rFonts w:eastAsia="Arial Unicode MS"/>
          <w:color w:val="000000"/>
          <w:u w:color="000000"/>
          <w:bdr w:val="nil"/>
          <w:lang w:eastAsia="lv-LV"/>
        </w:rPr>
        <w:t>Iepirkuma</w:t>
      </w:r>
      <w:bookmarkEnd w:id="7"/>
      <w:r>
        <w:rPr>
          <w:rFonts w:eastAsia="Arial Unicode MS"/>
          <w:color w:val="000000"/>
          <w:u w:color="000000"/>
          <w:bdr w:val="nil"/>
          <w:lang w:eastAsia="lv-LV"/>
        </w:rPr>
        <w:t xml:space="preserve"> </w:t>
      </w:r>
      <w:r w:rsidR="00927E61" w:rsidRPr="00E13AEA">
        <w:rPr>
          <w:rFonts w:eastAsia="Arial Unicode MS"/>
          <w:color w:val="000000"/>
          <w:u w:color="000000"/>
          <w:bdr w:val="nil"/>
          <w:lang w:eastAsia="lv-LV"/>
        </w:rPr>
        <w:t>nolikumā noteiktajām pretendentu atlases prasībām</w:t>
      </w:r>
      <w:r>
        <w:rPr>
          <w:rFonts w:eastAsia="Arial Unicode MS"/>
          <w:color w:val="000000"/>
          <w:u w:color="000000"/>
          <w:bdr w:val="nil"/>
          <w:lang w:eastAsia="lv-LV"/>
        </w:rPr>
        <w:t xml:space="preserve"> </w:t>
      </w:r>
      <w:r w:rsidRPr="00A27541">
        <w:rPr>
          <w:rFonts w:eastAsia="Arial Unicode MS"/>
          <w:color w:val="000000"/>
          <w:u w:val="single" w:color="000000"/>
          <w:bdr w:val="nil"/>
          <w:lang w:eastAsia="lv-LV"/>
        </w:rPr>
        <w:t>var iesniegt</w:t>
      </w:r>
      <w:r>
        <w:rPr>
          <w:rFonts w:eastAsia="Arial Unicode MS"/>
          <w:color w:val="000000"/>
          <w:u w:color="000000"/>
          <w:bdr w:val="nil"/>
          <w:lang w:eastAsia="lv-LV"/>
        </w:rPr>
        <w:t xml:space="preserve"> Eiropas vienoto iepirkuma procedūras dokumentu</w:t>
      </w:r>
      <w:r w:rsidR="00927E61" w:rsidRPr="00E13AEA">
        <w:rPr>
          <w:rFonts w:eastAsia="Arial Unicode MS"/>
          <w:color w:val="000000"/>
          <w:u w:color="000000"/>
          <w:bdr w:val="nil"/>
          <w:lang w:eastAsia="lv-LV"/>
        </w:rPr>
        <w:t>;</w:t>
      </w:r>
    </w:p>
    <w:p w14:paraId="5EE2A066" w14:textId="172BC78B" w:rsidR="00153CFF" w:rsidRPr="00153CFF" w:rsidRDefault="00927E61" w:rsidP="00153CFF">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Ja </w:t>
      </w:r>
      <w:r w:rsidR="00BE544D" w:rsidRPr="00E13AEA">
        <w:rPr>
          <w:rFonts w:eastAsia="Arial Unicode MS"/>
          <w:color w:val="000000"/>
          <w:u w:color="000000"/>
          <w:bdr w:val="nil"/>
          <w:lang w:eastAsia="lv-LV"/>
        </w:rPr>
        <w:t>p</w:t>
      </w:r>
      <w:r w:rsidR="00BE544D">
        <w:rPr>
          <w:rFonts w:eastAsia="Arial Unicode MS"/>
          <w:color w:val="000000"/>
          <w:u w:color="000000"/>
          <w:bdr w:val="nil"/>
          <w:lang w:eastAsia="lv-LV"/>
        </w:rPr>
        <w:t>retendents</w:t>
      </w:r>
      <w:r w:rsidR="00BE544D"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w:t>
      </w:r>
      <w:r w:rsidR="00A27541">
        <w:rPr>
          <w:rFonts w:eastAsia="Arial Unicode MS"/>
          <w:color w:val="000000"/>
          <w:u w:color="000000"/>
          <w:bdr w:val="nil"/>
          <w:lang w:eastAsia="lv-LV"/>
        </w:rPr>
        <w:t>m nododamās līguma daļas vērtība</w:t>
      </w:r>
      <w:r w:rsidRPr="00E13AEA">
        <w:rPr>
          <w:rFonts w:eastAsia="Arial Unicode MS"/>
          <w:color w:val="000000"/>
          <w:u w:color="000000"/>
          <w:bdr w:val="nil"/>
          <w:lang w:eastAsia="lv-LV"/>
        </w:rPr>
        <w:t xml:space="preserve"> ir vismaz 10 </w:t>
      </w:r>
      <w:r w:rsidR="00A27541">
        <w:rPr>
          <w:rFonts w:eastAsia="Arial Unicode MS"/>
          <w:color w:val="000000"/>
          <w:u w:color="000000"/>
          <w:bdr w:val="nil"/>
          <w:lang w:eastAsia="lv-LV"/>
        </w:rPr>
        <w:t xml:space="preserve">000 </w:t>
      </w:r>
      <w:proofErr w:type="spellStart"/>
      <w:r w:rsidR="00A27541" w:rsidRPr="00A27541">
        <w:rPr>
          <w:rFonts w:eastAsia="Arial Unicode MS"/>
          <w:i/>
          <w:iCs/>
          <w:color w:val="000000"/>
          <w:u w:color="000000"/>
          <w:bdr w:val="nil"/>
          <w:lang w:eastAsia="lv-LV"/>
        </w:rPr>
        <w:t>euro</w:t>
      </w:r>
      <w:proofErr w:type="spellEnd"/>
      <w:r w:rsidR="00A27541">
        <w:rPr>
          <w:rFonts w:eastAsia="Arial Unicode MS"/>
          <w:i/>
          <w:iCs/>
          <w:color w:val="000000"/>
          <w:u w:color="000000"/>
          <w:bdr w:val="nil"/>
          <w:lang w:eastAsia="lv-LV"/>
        </w:rPr>
        <w:t xml:space="preserve"> </w:t>
      </w:r>
      <w:r w:rsidR="00153CFF">
        <w:rPr>
          <w:rFonts w:eastAsia="Arial Unicode MS"/>
          <w:color w:val="000000"/>
          <w:u w:color="000000"/>
          <w:bdr w:val="nil"/>
          <w:lang w:eastAsia="lv-LV"/>
        </w:rPr>
        <w:t xml:space="preserve">. </w:t>
      </w:r>
      <w:r w:rsidR="00BE544D" w:rsidRPr="00153CFF">
        <w:rPr>
          <w:rFonts w:ascii="TimesNewRomanPSMT" w:eastAsiaTheme="minorHAnsi" w:hAnsi="TimesNewRomanPSMT" w:cs="TimesNewRomanPSMT"/>
        </w:rPr>
        <w:t>P</w:t>
      </w:r>
      <w:r w:rsidR="00BE544D">
        <w:rPr>
          <w:rFonts w:ascii="TimesNewRomanPSMT" w:eastAsiaTheme="minorHAnsi" w:hAnsi="TimesNewRomanPSMT" w:cs="TimesNewRomanPSMT"/>
        </w:rPr>
        <w:t>retendentu</w:t>
      </w:r>
      <w:r w:rsidR="00BE544D" w:rsidRPr="00153CFF">
        <w:rPr>
          <w:rFonts w:ascii="TimesNewRomanPSMT" w:eastAsiaTheme="minorHAnsi" w:hAnsi="TimesNewRomanPSMT" w:cs="TimesNewRomanPSMT"/>
        </w:rPr>
        <w:t xml:space="preserve"> </w:t>
      </w:r>
      <w:r w:rsidR="00153CFF" w:rsidRPr="00153CFF">
        <w:rPr>
          <w:rFonts w:ascii="TimesNewRomanPSMT" w:eastAsiaTheme="minorHAnsi" w:hAnsi="TimesNewRomanPSMT" w:cs="TimesNewRomanPSMT"/>
        </w:rPr>
        <w:t>apvienība iesniedz atsevišķu Eiropas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vienoto iepirkuma procedūras dokumentu par katru tās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dalībnieku. Eiropas vienotajā iepirkuma procedūras</w:t>
      </w:r>
      <w:r w:rsidR="00153CFF">
        <w:rPr>
          <w:rFonts w:eastAsia="Arial Unicode MS"/>
          <w:color w:val="000000"/>
          <w:u w:color="000000"/>
          <w:bdr w:val="nil"/>
          <w:lang w:eastAsia="lv-LV"/>
        </w:rPr>
        <w:t xml:space="preserve"> </w:t>
      </w:r>
      <w:r w:rsidR="00153CFF" w:rsidRPr="00153CFF">
        <w:rPr>
          <w:rFonts w:ascii="TimesNewRomanPSMT" w:eastAsiaTheme="minorHAnsi" w:hAnsi="TimesNewRomanPSMT" w:cs="TimesNewRomanPSMT"/>
        </w:rPr>
        <w:t xml:space="preserve">dokumentā kā </w:t>
      </w:r>
      <w:r w:rsidR="00153CFF" w:rsidRPr="00153CFF">
        <w:rPr>
          <w:rFonts w:eastAsiaTheme="minorHAnsi"/>
        </w:rPr>
        <w:t>vismaz aizpilda:</w:t>
      </w:r>
    </w:p>
    <w:p w14:paraId="30016AB0" w14:textId="71CE4ACF" w:rsid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ascii="TimesNewRomanPSMT" w:eastAsiaTheme="minorHAnsi" w:hAnsi="TimesNewRomanPSMT" w:cs="TimesNewRomanPSMT"/>
          <w:lang w:eastAsia="en-US"/>
        </w:rPr>
      </w:pPr>
      <w:r>
        <w:rPr>
          <w:rFonts w:eastAsiaTheme="minorHAnsi"/>
        </w:rPr>
        <w:t xml:space="preserve">3.4.2.1.  </w:t>
      </w:r>
      <w:r>
        <w:rPr>
          <w:rFonts w:ascii="TimesNewRomanPSMT" w:eastAsiaTheme="minorHAnsi" w:hAnsi="TimesNewRomanPSMT" w:cs="TimesNewRomanPSMT"/>
          <w:lang w:eastAsia="en-US"/>
        </w:rPr>
        <w:t>III daļas A, B, C sadaļas,</w:t>
      </w:r>
    </w:p>
    <w:p w14:paraId="6BBED371" w14:textId="0895DB45" w:rsidR="00153CFF" w:rsidRDefault="00153CFF" w:rsidP="00153CFF">
      <w:pPr>
        <w:suppressAutoHyphens w:val="0"/>
        <w:autoSpaceDE w:val="0"/>
        <w:autoSpaceDN w:val="0"/>
        <w:adjustRightInd w:val="0"/>
        <w:ind w:left="1843" w:hanging="1276"/>
        <w:jc w:val="both"/>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         3.4.2.2. III daļas D sadaļā “Citi izslēgšanas iemesli, kurus var noteikt līgumslēdzēja iestādes  vai līgumslēdzēja dalībvalsts tiesību normās” ir jāiekļauj informācija par Starptautisko un Latvijas </w:t>
      </w:r>
      <w:r>
        <w:rPr>
          <w:rFonts w:ascii="TimesNewRomanPSMT" w:eastAsiaTheme="minorHAnsi" w:hAnsi="TimesNewRomanPSMT" w:cs="TimesNewRomanPSMT"/>
          <w:lang w:eastAsia="en-US"/>
        </w:rPr>
        <w:lastRenderedPageBreak/>
        <w:t xml:space="preserve">Republikas nacionālo sankciju likuma 11¹.panta pirmo daļu un Publisko </w:t>
      </w:r>
      <w:r>
        <w:rPr>
          <w:rFonts w:eastAsiaTheme="minorHAnsi"/>
          <w:lang w:eastAsia="en-US"/>
        </w:rPr>
        <w:t xml:space="preserve">iepirkumu likuma 42.panta </w:t>
      </w:r>
      <w:r>
        <w:rPr>
          <w:rFonts w:ascii="TimesNewRomanPSMT" w:eastAsiaTheme="minorHAnsi" w:hAnsi="TimesNewRomanPSMT" w:cs="TimesNewRomanPSMT"/>
          <w:lang w:eastAsia="en-US"/>
        </w:rPr>
        <w:t xml:space="preserve">otrās daļas </w:t>
      </w:r>
      <w:r>
        <w:rPr>
          <w:rFonts w:eastAsiaTheme="minorHAnsi"/>
          <w:lang w:eastAsia="en-US"/>
        </w:rPr>
        <w:t>3.punktu,</w:t>
      </w:r>
    </w:p>
    <w:p w14:paraId="4E564860" w14:textId="1218E36F" w:rsidR="00153CFF" w:rsidRPr="00153CFF" w:rsidRDefault="00153CFF" w:rsidP="00153CFF">
      <w:pPr>
        <w:widowControl w:val="0"/>
        <w:pBdr>
          <w:top w:val="nil"/>
          <w:left w:val="nil"/>
          <w:bottom w:val="nil"/>
          <w:right w:val="nil"/>
          <w:between w:val="nil"/>
          <w:bar w:val="nil"/>
        </w:pBdr>
        <w:tabs>
          <w:tab w:val="left" w:pos="709"/>
        </w:tabs>
        <w:suppressAutoHyphens w:val="0"/>
        <w:spacing w:before="60" w:after="60"/>
        <w:ind w:left="1134"/>
        <w:jc w:val="both"/>
        <w:rPr>
          <w:rFonts w:eastAsia="Arial Unicode MS"/>
          <w:color w:val="000000"/>
          <w:u w:color="000000"/>
          <w:bdr w:val="nil"/>
          <w:lang w:eastAsia="lv-LV"/>
        </w:rPr>
      </w:pPr>
      <w:r>
        <w:rPr>
          <w:rFonts w:ascii="TimesNewRomanPSMT" w:eastAsiaTheme="minorHAnsi" w:hAnsi="TimesNewRomanPSMT" w:cs="TimesNewRomanPSMT"/>
          <w:lang w:eastAsia="en-US"/>
        </w:rPr>
        <w:t>3.4.2.3. IV daļas A un C sadaļas.</w:t>
      </w:r>
    </w:p>
    <w:p w14:paraId="639596BE" w14:textId="33E36E5F" w:rsidR="00927E61" w:rsidRPr="00E13AEA" w:rsidRDefault="00927E61">
      <w:pPr>
        <w:widowControl w:val="0"/>
        <w:numPr>
          <w:ilvl w:val="2"/>
          <w:numId w:val="30"/>
        </w:numPr>
        <w:pBdr>
          <w:top w:val="nil"/>
          <w:left w:val="nil"/>
          <w:bottom w:val="nil"/>
          <w:right w:val="nil"/>
          <w:between w:val="nil"/>
          <w:bar w:val="nil"/>
        </w:pBdr>
        <w:tabs>
          <w:tab w:val="left" w:pos="709"/>
        </w:tabs>
        <w:suppressAutoHyphens w:val="0"/>
        <w:spacing w:before="60" w:after="60"/>
        <w:ind w:left="1134"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Pretendents ir tiesīgs neiesniegt piedāvājumā sākotnēji visus pasūtītāja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pieprasītos dokumentus, ja tas apliecina savu atbilstību ar Eiropas vienoto iepirkuma procedūras dokumentu.</w:t>
      </w:r>
    </w:p>
    <w:p w14:paraId="7CC4F2A7" w14:textId="0592D1DA" w:rsidR="00927E61" w:rsidRPr="00E13AEA" w:rsidRDefault="00BE544D">
      <w:pPr>
        <w:widowControl w:val="0"/>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t>P</w:t>
      </w:r>
      <w:r>
        <w:rPr>
          <w:rFonts w:eastAsia="Arial Unicode MS"/>
          <w:color w:val="000000"/>
          <w:u w:color="000000"/>
          <w:bdr w:val="nil"/>
          <w:lang w:eastAsia="lv-LV"/>
        </w:rPr>
        <w:t>retendents</w:t>
      </w:r>
      <w:r w:rsidRPr="00E13AEA">
        <w:rPr>
          <w:rFonts w:eastAsia="Arial Unicode MS"/>
          <w:color w:val="000000"/>
          <w:u w:color="000000"/>
          <w:bdr w:val="nil"/>
          <w:lang w:eastAsia="lv-LV"/>
        </w:rPr>
        <w:t xml:space="preserve"> </w:t>
      </w:r>
      <w:r w:rsidR="00927E61" w:rsidRPr="00E13AEA">
        <w:rPr>
          <w:rFonts w:eastAsia="Arial Unicode MS"/>
          <w:color w:val="000000"/>
          <w:u w:color="000000"/>
          <w:bdr w:val="nil"/>
          <w:lang w:eastAsia="lv-LV"/>
        </w:rPr>
        <w:t>var pasūtītājam iesniegt Eiropas vienoto iepirkuma procedūras dokumentu, kas ir bijis iesniegts citā iepirkuma procedūrā, ja apliecina, ka tajā iekļautā informācija ir pareiza.</w:t>
      </w:r>
    </w:p>
    <w:p w14:paraId="2A9DE5A2" w14:textId="427F9DEB" w:rsidR="00927E61" w:rsidRPr="00E13AEA"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rPr>
          <w:rFonts w:eastAsia="Arial Unicode MS"/>
          <w:color w:val="000000"/>
          <w:u w:color="000000"/>
          <w:bdr w:val="nil"/>
          <w:lang w:eastAsia="lv-LV"/>
        </w:rPr>
        <w:t xml:space="preserve">Pasūtītājam jebkurā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 xml:space="preserve">stadijā ir tiesības prasīt, lai pretendents iesniedz visus vai daļu no dokumentiem, kas apliecina atbilstību paziņojumā par līgumu vai </w:t>
      </w:r>
      <w:r w:rsidR="00A5201A">
        <w:rPr>
          <w:rFonts w:eastAsia="Arial Unicode MS"/>
          <w:color w:val="000000"/>
          <w:u w:color="000000"/>
          <w:bdr w:val="nil"/>
          <w:lang w:eastAsia="lv-LV"/>
        </w:rPr>
        <w:t>Iepirkuma</w:t>
      </w:r>
      <w:r w:rsidRPr="00E13AEA">
        <w:rPr>
          <w:rFonts w:eastAsia="Arial Unicode MS"/>
          <w:color w:val="000000"/>
          <w:u w:color="000000"/>
          <w:bdr w:val="nil"/>
          <w:lang w:eastAsia="lv-LV"/>
        </w:rPr>
        <w:t xml:space="preserve"> nolikumā noteiktajām pretendentu atlases prasībām. Pasūtītājs nepieprasa tādus dokumentus un informāciju, kas ir tā rīcībā vai ir pieejama publiskās datubāzēs.</w:t>
      </w:r>
    </w:p>
    <w:p w14:paraId="067F4029" w14:textId="1871118B" w:rsidR="00927E61" w:rsidRDefault="00927E61">
      <w:pPr>
        <w:numPr>
          <w:ilvl w:val="1"/>
          <w:numId w:val="30"/>
        </w:numPr>
        <w:pBdr>
          <w:top w:val="nil"/>
          <w:left w:val="nil"/>
          <w:bottom w:val="nil"/>
          <w:right w:val="nil"/>
          <w:between w:val="nil"/>
          <w:bar w:val="nil"/>
        </w:pBdr>
        <w:tabs>
          <w:tab w:val="left" w:pos="709"/>
        </w:tabs>
        <w:suppressAutoHyphens w:val="0"/>
        <w:spacing w:before="60" w:after="60"/>
        <w:ind w:left="567" w:hanging="567"/>
        <w:jc w:val="both"/>
        <w:rPr>
          <w:rFonts w:eastAsia="Arial Unicode MS"/>
          <w:color w:val="000000"/>
          <w:u w:color="000000"/>
          <w:bdr w:val="nil"/>
          <w:lang w:eastAsia="lv-LV"/>
        </w:rPr>
      </w:pPr>
      <w:r w:rsidRPr="00E13AEA">
        <w:t xml:space="preserve">Ja pretendents izvēlējies iesniegt Eiropas vienoto iepirkuma procedūras dokumentu, lai apliecinātu, ka tas atbilst </w:t>
      </w:r>
      <w:r w:rsidR="00A5201A">
        <w:rPr>
          <w:rFonts w:eastAsia="Arial Unicode MS"/>
          <w:color w:val="000000"/>
          <w:u w:color="000000"/>
          <w:bdr w:val="nil"/>
          <w:lang w:eastAsia="lv-LV"/>
        </w:rPr>
        <w:t>Iepirkuma</w:t>
      </w:r>
      <w:r w:rsidR="00A5201A" w:rsidRPr="00E13AEA">
        <w:t xml:space="preserve"> </w:t>
      </w:r>
      <w:r w:rsidRPr="00E13AEA">
        <w:t xml:space="preserve">nolikumā noteiktajām pretendentu atlases prasībām, tas iesniedz šo dokumentu, kas ir pieejams aizpildīšanai tīmekļa vietnē: </w:t>
      </w:r>
      <w:hyperlink r:id="rId15" w:history="1">
        <w:r w:rsidR="006720CB" w:rsidRPr="00D16C18">
          <w:rPr>
            <w:rStyle w:val="Hipersaite"/>
          </w:rPr>
          <w:t>http://espd.eis.gov.lv</w:t>
        </w:r>
      </w:hyperlink>
      <w:r w:rsidRPr="00E13AEA">
        <w:rPr>
          <w:rFonts w:eastAsia="Arial Unicode MS"/>
          <w:color w:val="000000"/>
          <w:u w:color="000000"/>
          <w:bdr w:val="nil"/>
          <w:lang w:eastAsia="lv-LV"/>
        </w:rPr>
        <w:t>.</w:t>
      </w:r>
    </w:p>
    <w:p w14:paraId="02D67EC9" w14:textId="44BAB007" w:rsidR="00BE737E" w:rsidRPr="009516DE" w:rsidRDefault="009516DE" w:rsidP="009516DE">
      <w:pPr>
        <w:pStyle w:val="Sarakstarindkopa"/>
        <w:numPr>
          <w:ilvl w:val="1"/>
          <w:numId w:val="30"/>
        </w:numPr>
        <w:autoSpaceDE w:val="0"/>
        <w:autoSpaceDN w:val="0"/>
        <w:adjustRightInd w:val="0"/>
        <w:spacing w:line="240" w:lineRule="auto"/>
        <w:ind w:left="567" w:hanging="567"/>
        <w:rPr>
          <w:rFonts w:ascii="Times New Roman" w:eastAsiaTheme="minorHAnsi" w:hAnsi="Times New Roman"/>
          <w:sz w:val="24"/>
          <w:szCs w:val="24"/>
        </w:rPr>
      </w:pPr>
      <w:r w:rsidRPr="009516DE">
        <w:rPr>
          <w:rFonts w:ascii="Times New Roman" w:eastAsiaTheme="minorHAnsi" w:hAnsi="Times New Roman"/>
          <w:sz w:val="24"/>
          <w:szCs w:val="24"/>
        </w:rPr>
        <w:t>Ja nepieciešams, dokumenti iesniedzami e-konkursu apakšsistēmas sadaļā “Citas prasības”.</w:t>
      </w:r>
    </w:p>
    <w:p w14:paraId="79CAA6CE" w14:textId="10D77875" w:rsidR="00BE737E" w:rsidRPr="002C4DBB" w:rsidRDefault="00BE737E" w:rsidP="00BE737E">
      <w:pPr>
        <w:keepNext/>
        <w:tabs>
          <w:tab w:val="left" w:pos="5292"/>
        </w:tabs>
        <w:spacing w:before="60" w:after="60"/>
        <w:ind w:left="340"/>
        <w:jc w:val="center"/>
        <w:outlineLvl w:val="0"/>
        <w:rPr>
          <w:rFonts w:eastAsia="Calibri"/>
          <w:b/>
          <w:bCs/>
          <w:color w:val="000000"/>
          <w:u w:color="000000"/>
          <w:bdr w:val="nil"/>
          <w:lang w:eastAsia="lv-LV"/>
        </w:rPr>
      </w:pPr>
      <w:r w:rsidRPr="002C4DBB">
        <w:rPr>
          <w:rFonts w:eastAsia="Calibri"/>
          <w:b/>
          <w:bCs/>
          <w:color w:val="000000"/>
          <w:kern w:val="1"/>
          <w:u w:color="000000"/>
          <w:bdr w:val="nil"/>
          <w:lang w:eastAsia="lv-LV"/>
        </w:rPr>
        <w:t>4. PIEDĀVĀJUMU IZVĒLES KRITĒRIJ</w:t>
      </w:r>
      <w:r w:rsidR="00C8216D">
        <w:rPr>
          <w:rFonts w:eastAsia="Calibri"/>
          <w:b/>
          <w:bCs/>
          <w:color w:val="000000"/>
          <w:kern w:val="1"/>
          <w:u w:color="000000"/>
          <w:bdr w:val="nil"/>
          <w:lang w:eastAsia="lv-LV"/>
        </w:rPr>
        <w:t>S</w:t>
      </w:r>
      <w:r w:rsidRPr="002C4DBB">
        <w:rPr>
          <w:rFonts w:eastAsia="Calibri"/>
          <w:b/>
          <w:bCs/>
          <w:color w:val="000000"/>
          <w:kern w:val="1"/>
          <w:u w:color="000000"/>
          <w:bdr w:val="nil"/>
          <w:lang w:eastAsia="lv-LV"/>
        </w:rPr>
        <w:t xml:space="preserve"> UN VĒRTĒŠANA</w:t>
      </w:r>
    </w:p>
    <w:p w14:paraId="6E6E191B"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0C623B6"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1C54BD2F"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79EA7329" w14:textId="77777777" w:rsidR="00BE737E" w:rsidRPr="002C4DBB" w:rsidRDefault="00BE737E">
      <w:pPr>
        <w:numPr>
          <w:ilvl w:val="0"/>
          <w:numId w:val="14"/>
        </w:numPr>
        <w:pBdr>
          <w:top w:val="nil"/>
          <w:left w:val="nil"/>
          <w:bottom w:val="nil"/>
          <w:right w:val="nil"/>
          <w:between w:val="nil"/>
          <w:bar w:val="nil"/>
        </w:pBdr>
        <w:tabs>
          <w:tab w:val="left" w:pos="284"/>
        </w:tabs>
        <w:suppressAutoHyphens w:val="0"/>
        <w:spacing w:before="60" w:after="60"/>
        <w:jc w:val="both"/>
        <w:outlineLvl w:val="1"/>
        <w:rPr>
          <w:b/>
          <w:vanish/>
          <w:color w:val="000000"/>
          <w:u w:color="000000"/>
          <w:bdr w:val="nil"/>
          <w:lang w:eastAsia="lv-LV"/>
        </w:rPr>
      </w:pPr>
    </w:p>
    <w:p w14:paraId="3250E9DA" w14:textId="744F99DD" w:rsidR="00BE737E" w:rsidRPr="002C4DBB" w:rsidRDefault="00BE737E" w:rsidP="005E50D5">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2C4DBB">
        <w:rPr>
          <w:b/>
          <w:color w:val="000000"/>
          <w:u w:color="000000"/>
          <w:bdr w:val="nil"/>
          <w:lang w:eastAsia="lv-LV"/>
        </w:rPr>
        <w:t xml:space="preserve">Piedāvājuma izvēles kritērijs - </w:t>
      </w:r>
      <w:r w:rsidRPr="002C4DBB">
        <w:rPr>
          <w:rFonts w:eastAsia="Arial Unicode MS"/>
          <w:color w:val="000000"/>
          <w:u w:color="000000"/>
          <w:bdr w:val="nil"/>
          <w:lang w:eastAsia="lv-LV"/>
        </w:rPr>
        <w:t xml:space="preserve">Pasūtītājs piešķir </w:t>
      </w:r>
      <w:r w:rsidR="00BE544D">
        <w:rPr>
          <w:rFonts w:eastAsia="Arial Unicode MS"/>
          <w:color w:val="000000"/>
          <w:u w:color="000000"/>
          <w:bdr w:val="nil"/>
          <w:lang w:eastAsia="lv-LV"/>
        </w:rPr>
        <w:t>I</w:t>
      </w:r>
      <w:r w:rsidRPr="002C4DBB">
        <w:rPr>
          <w:rFonts w:eastAsia="Arial Unicode MS"/>
          <w:color w:val="000000"/>
          <w:u w:color="000000"/>
          <w:bdr w:val="nil"/>
          <w:lang w:eastAsia="lv-LV"/>
        </w:rPr>
        <w:t xml:space="preserve">epirkuma līguma slēgšanas tiesības </w:t>
      </w:r>
      <w:r w:rsidR="00BE544D">
        <w:rPr>
          <w:rFonts w:eastAsia="Arial Unicode MS"/>
          <w:color w:val="000000"/>
          <w:u w:color="000000"/>
          <w:bdr w:val="nil"/>
          <w:lang w:eastAsia="lv-LV"/>
        </w:rPr>
        <w:t>pretendentam</w:t>
      </w:r>
      <w:r w:rsidR="00273985">
        <w:rPr>
          <w:rFonts w:eastAsia="Arial Unicode MS"/>
          <w:color w:val="000000"/>
          <w:u w:color="000000"/>
          <w:bdr w:val="nil"/>
          <w:lang w:eastAsia="lv-LV"/>
        </w:rPr>
        <w:t xml:space="preserve">, kas ir </w:t>
      </w:r>
      <w:r w:rsidR="00273985" w:rsidRPr="007E79E5">
        <w:rPr>
          <w:rFonts w:eastAsia="Arial Unicode MS"/>
          <w:color w:val="000000"/>
          <w:u w:val="single" w:color="000000"/>
          <w:bdr w:val="nil"/>
          <w:lang w:eastAsia="lv-LV"/>
        </w:rPr>
        <w:t xml:space="preserve">iesniedzis piedāvājumu </w:t>
      </w:r>
      <w:r w:rsidR="00BE544D" w:rsidRPr="007E79E5">
        <w:rPr>
          <w:rFonts w:eastAsia="Arial Unicode MS"/>
          <w:color w:val="000000"/>
          <w:u w:val="single" w:color="000000"/>
          <w:bdr w:val="nil"/>
          <w:lang w:eastAsia="lv-LV"/>
        </w:rPr>
        <w:t xml:space="preserve">ar </w:t>
      </w:r>
      <w:r w:rsidR="00273985" w:rsidRPr="007E79E5">
        <w:rPr>
          <w:rFonts w:eastAsia="Arial Unicode MS"/>
          <w:color w:val="000000"/>
          <w:u w:val="single" w:color="000000"/>
          <w:bdr w:val="nil"/>
          <w:lang w:eastAsia="lv-LV"/>
        </w:rPr>
        <w:t>viszemāko cenu un atbilst visām atlases, kvalifikācijas un tehniskajām prasībām</w:t>
      </w:r>
      <w:r w:rsidRPr="005E50D5">
        <w:rPr>
          <w:rFonts w:eastAsia="Arial Unicode MS"/>
          <w:color w:val="000000"/>
          <w:u w:color="000000"/>
          <w:bdr w:val="nil"/>
          <w:lang w:eastAsia="lv-LV"/>
        </w:rPr>
        <w:t>.</w:t>
      </w:r>
    </w:p>
    <w:p w14:paraId="4D15D8A7" w14:textId="266A25EA" w:rsidR="00BE737E" w:rsidRPr="00F11BE5" w:rsidRDefault="00BE737E" w:rsidP="00981B83">
      <w:pPr>
        <w:numPr>
          <w:ilvl w:val="1"/>
          <w:numId w:val="14"/>
        </w:numPr>
        <w:pBdr>
          <w:top w:val="nil"/>
          <w:left w:val="nil"/>
          <w:bottom w:val="nil"/>
          <w:right w:val="nil"/>
          <w:between w:val="nil"/>
          <w:bar w:val="nil"/>
        </w:pBdr>
        <w:tabs>
          <w:tab w:val="left" w:pos="284"/>
          <w:tab w:val="left" w:pos="5292"/>
        </w:tabs>
        <w:suppressAutoHyphens w:val="0"/>
        <w:spacing w:before="60" w:after="60"/>
        <w:ind w:left="567" w:hanging="567"/>
        <w:jc w:val="both"/>
        <w:outlineLvl w:val="1"/>
        <w:rPr>
          <w:b/>
          <w:color w:val="000000"/>
          <w:u w:color="000000"/>
          <w:bdr w:val="nil"/>
          <w:lang w:eastAsia="lv-LV"/>
        </w:rPr>
      </w:pPr>
      <w:r w:rsidRPr="00F11BE5">
        <w:rPr>
          <w:b/>
          <w:color w:val="000000"/>
          <w:u w:color="000000"/>
          <w:bdr w:val="nil"/>
          <w:lang w:eastAsia="lv-LV"/>
        </w:rPr>
        <w:t>Piedāvājumu vērtēšanas pamatnoteikumi</w:t>
      </w:r>
    </w:p>
    <w:p w14:paraId="5A2563E5" w14:textId="77777777" w:rsidR="00BE737E" w:rsidRPr="00511C0A" w:rsidRDefault="00BE737E">
      <w:pPr>
        <w:widowControl w:val="0"/>
        <w:numPr>
          <w:ilvl w:val="2"/>
          <w:numId w:val="33"/>
        </w:numPr>
        <w:pBdr>
          <w:top w:val="nil"/>
          <w:left w:val="nil"/>
          <w:bottom w:val="nil"/>
          <w:right w:val="nil"/>
          <w:between w:val="nil"/>
          <w:bar w:val="nil"/>
        </w:pBdr>
        <w:suppressAutoHyphens w:val="0"/>
        <w:spacing w:before="60" w:after="60"/>
        <w:ind w:left="567" w:firstLine="0"/>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t>Iepirkumu komisija piedāvājumu vērtēšanu veic slēgtās sēdēs šādos posmos:</w:t>
      </w:r>
    </w:p>
    <w:p w14:paraId="3C4BE453"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piedāvājuma noformējuma pārbaude;</w:t>
      </w:r>
    </w:p>
    <w:p w14:paraId="468324F6"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pretendentu atlase;</w:t>
      </w:r>
    </w:p>
    <w:p w14:paraId="302DBEEB" w14:textId="71CA780D" w:rsidR="00BE737E"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finanšu piedāvājuma pārbaude;</w:t>
      </w:r>
    </w:p>
    <w:p w14:paraId="3F85A760" w14:textId="683EB01E" w:rsidR="001161D7" w:rsidRPr="00511C0A" w:rsidRDefault="001161D7">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Pr>
          <w:rFonts w:eastAsia="Arial Unicode MS"/>
          <w:color w:val="000000"/>
          <w:u w:color="000000"/>
          <w:bdr w:val="nil"/>
          <w:lang w:eastAsia="lv-LV"/>
        </w:rPr>
        <w:t>tehniskā piedāvājumu</w:t>
      </w:r>
      <w:r w:rsidRPr="001161D7">
        <w:rPr>
          <w:rFonts w:eastAsia="Arial Unicode MS"/>
          <w:color w:val="000000"/>
          <w:u w:color="000000"/>
          <w:bdr w:val="nil"/>
          <w:lang w:eastAsia="lv-LV"/>
        </w:rPr>
        <w:t xml:space="preserve"> </w:t>
      </w:r>
      <w:r w:rsidRPr="00511C0A">
        <w:rPr>
          <w:rFonts w:eastAsia="Arial Unicode MS"/>
          <w:color w:val="000000"/>
          <w:u w:color="000000"/>
          <w:bdr w:val="nil"/>
          <w:lang w:eastAsia="lv-LV"/>
        </w:rPr>
        <w:t>atbilstības</w:t>
      </w:r>
      <w:r>
        <w:rPr>
          <w:rFonts w:eastAsia="Arial Unicode MS"/>
          <w:color w:val="000000"/>
          <w:u w:color="000000"/>
          <w:bdr w:val="nil"/>
          <w:lang w:eastAsia="lv-LV"/>
        </w:rPr>
        <w:t xml:space="preserve"> pārbaude;</w:t>
      </w:r>
    </w:p>
    <w:p w14:paraId="66021722" w14:textId="77777777" w:rsidR="00BE737E" w:rsidRPr="00511C0A" w:rsidRDefault="00BE737E">
      <w:pPr>
        <w:widowControl w:val="0"/>
        <w:numPr>
          <w:ilvl w:val="3"/>
          <w:numId w:val="33"/>
        </w:numPr>
        <w:pBdr>
          <w:top w:val="nil"/>
          <w:left w:val="nil"/>
          <w:bottom w:val="nil"/>
          <w:right w:val="nil"/>
          <w:between w:val="nil"/>
          <w:bar w:val="nil"/>
        </w:pBdr>
        <w:suppressAutoHyphens w:val="0"/>
        <w:spacing w:before="60" w:after="60"/>
        <w:ind w:left="1701" w:hanging="567"/>
        <w:jc w:val="both"/>
        <w:outlineLvl w:val="3"/>
        <w:rPr>
          <w:rFonts w:eastAsia="Arial Unicode MS"/>
          <w:color w:val="000000"/>
          <w:u w:color="000000"/>
          <w:bdr w:val="nil"/>
          <w:lang w:eastAsia="lv-LV"/>
        </w:rPr>
      </w:pPr>
      <w:r w:rsidRPr="00511C0A">
        <w:rPr>
          <w:rFonts w:eastAsia="Arial Unicode MS"/>
          <w:color w:val="000000"/>
          <w:u w:color="000000"/>
          <w:bdr w:val="nil"/>
          <w:lang w:eastAsia="lv-LV"/>
        </w:rPr>
        <w:t>piedāvājumu vērtēšana.</w:t>
      </w:r>
    </w:p>
    <w:p w14:paraId="793E646A" w14:textId="77777777" w:rsidR="00BE737E" w:rsidRPr="00E13AEA" w:rsidRDefault="00BE737E">
      <w:pPr>
        <w:widowControl w:val="0"/>
        <w:numPr>
          <w:ilvl w:val="2"/>
          <w:numId w:val="33"/>
        </w:numPr>
        <w:pBdr>
          <w:top w:val="nil"/>
          <w:left w:val="nil"/>
          <w:bottom w:val="nil"/>
          <w:right w:val="nil"/>
          <w:between w:val="nil"/>
          <w:bar w:val="nil"/>
        </w:pBdr>
        <w:suppressAutoHyphens w:val="0"/>
        <w:spacing w:before="60" w:after="60"/>
        <w:ind w:left="1134" w:hanging="567"/>
        <w:jc w:val="both"/>
        <w:outlineLvl w:val="2"/>
        <w:rPr>
          <w:rFonts w:eastAsia="Arial Unicode MS"/>
          <w:color w:val="000000"/>
          <w:u w:color="000000"/>
          <w:bdr w:val="nil"/>
          <w:lang w:eastAsia="lv-LV"/>
        </w:rPr>
      </w:pPr>
      <w:r w:rsidRPr="00511C0A">
        <w:rPr>
          <w:rFonts w:eastAsia="Arial Unicode MS"/>
          <w:color w:val="000000"/>
          <w:u w:color="000000"/>
          <w:bdr w:val="nil"/>
          <w:lang w:eastAsia="lv-LV"/>
        </w:rPr>
        <w:t>Katrā vērtēšanas posmā vērtē tikai to pretendentu piedāvājumus, kuri nav noraidīti</w:t>
      </w:r>
      <w:r w:rsidRPr="00E13AEA">
        <w:rPr>
          <w:rFonts w:eastAsia="Arial Unicode MS"/>
          <w:color w:val="000000"/>
          <w:u w:color="000000"/>
          <w:bdr w:val="nil"/>
          <w:lang w:eastAsia="lv-LV"/>
        </w:rPr>
        <w:t xml:space="preserve"> iepriekšējā vērtēšanas posmā.</w:t>
      </w:r>
    </w:p>
    <w:p w14:paraId="1C8F8F74" w14:textId="77777777" w:rsidR="00BE737E" w:rsidRPr="00E13AEA" w:rsidRDefault="00BE737E">
      <w:pPr>
        <w:widowControl w:val="0"/>
        <w:numPr>
          <w:ilvl w:val="1"/>
          <w:numId w:val="33"/>
        </w:numPr>
        <w:pBdr>
          <w:top w:val="nil"/>
          <w:left w:val="nil"/>
          <w:bottom w:val="nil"/>
          <w:right w:val="nil"/>
          <w:between w:val="nil"/>
          <w:bar w:val="nil"/>
        </w:pBdr>
        <w:tabs>
          <w:tab w:val="left" w:pos="284"/>
        </w:tabs>
        <w:suppressAutoHyphens w:val="0"/>
        <w:spacing w:before="60" w:after="60"/>
        <w:ind w:left="567" w:hanging="567"/>
        <w:jc w:val="both"/>
        <w:outlineLvl w:val="1"/>
        <w:rPr>
          <w:b/>
          <w:color w:val="000000"/>
          <w:u w:color="000000"/>
          <w:bdr w:val="nil"/>
          <w:lang w:eastAsia="lv-LV"/>
        </w:rPr>
      </w:pPr>
      <w:r w:rsidRPr="00E13AEA">
        <w:rPr>
          <w:b/>
          <w:color w:val="000000"/>
          <w:u w:color="000000"/>
          <w:bdr w:val="nil"/>
          <w:lang w:eastAsia="lv-LV"/>
        </w:rPr>
        <w:t>Piedāvājuma noformējuma pārbaude:</w:t>
      </w:r>
    </w:p>
    <w:p w14:paraId="4A7F246A" w14:textId="06C39F16"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Iepirkumu komisija novērtē katra piedāvājuma atbilstību </w:t>
      </w:r>
      <w:r w:rsidR="00A5201A">
        <w:rPr>
          <w:rFonts w:eastAsia="Arial Unicode MS"/>
          <w:color w:val="000000"/>
          <w:u w:color="000000"/>
          <w:bdr w:val="nil"/>
          <w:lang w:eastAsia="lv-LV"/>
        </w:rPr>
        <w:t>Iepirkuma</w:t>
      </w:r>
      <w:r w:rsidR="00A5201A"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prasībām;</w:t>
      </w:r>
    </w:p>
    <w:p w14:paraId="0AA4D718" w14:textId="77777777" w:rsidR="00BE737E" w:rsidRPr="00E13AEA" w:rsidRDefault="00BE737E">
      <w:pPr>
        <w:widowControl w:val="0"/>
        <w:numPr>
          <w:ilvl w:val="2"/>
          <w:numId w:val="33"/>
        </w:numPr>
        <w:pBdr>
          <w:top w:val="nil"/>
          <w:left w:val="nil"/>
          <w:bottom w:val="nil"/>
          <w:right w:val="nil"/>
          <w:between w:val="nil"/>
          <w:bar w:val="nil"/>
        </w:pBdr>
        <w:tabs>
          <w:tab w:val="left" w:pos="1134"/>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bCs/>
          <w:color w:val="000000"/>
          <w:u w:color="000000"/>
          <w:bdr w:val="nil"/>
          <w:lang w:eastAsia="lv-LV"/>
        </w:rPr>
        <w:t>Iepirkumu komisija noraida piedāvājumu, ja tiek konstatēta noformējuma būtiska neatbilstība nolikumā norādītajām prasībām.</w:t>
      </w:r>
    </w:p>
    <w:p w14:paraId="70DC6C5D" w14:textId="561C015F" w:rsidR="00BE737E" w:rsidRPr="00F11BE5" w:rsidRDefault="00BE737E">
      <w:pPr>
        <w:pStyle w:val="Sarakstarindkopa"/>
        <w:numPr>
          <w:ilvl w:val="1"/>
          <w:numId w:val="33"/>
        </w:numPr>
        <w:pBdr>
          <w:top w:val="nil"/>
          <w:left w:val="nil"/>
          <w:bottom w:val="nil"/>
          <w:right w:val="nil"/>
          <w:between w:val="nil"/>
          <w:bar w:val="nil"/>
        </w:pBdr>
        <w:spacing w:before="60" w:after="60" w:line="240" w:lineRule="auto"/>
        <w:ind w:left="426" w:hanging="426"/>
        <w:contextualSpacing w:val="0"/>
        <w:jc w:val="both"/>
        <w:outlineLvl w:val="1"/>
        <w:rPr>
          <w:rFonts w:ascii="Times New Roman" w:eastAsia="Arial Unicode MS" w:hAnsi="Times New Roman"/>
          <w:bCs/>
          <w:color w:val="000000"/>
          <w:sz w:val="24"/>
          <w:szCs w:val="24"/>
          <w:u w:color="000000"/>
          <w:bdr w:val="nil"/>
          <w:lang w:eastAsia="ar-SA"/>
        </w:rPr>
      </w:pPr>
      <w:r w:rsidRPr="00F11BE5">
        <w:rPr>
          <w:rFonts w:ascii="Times New Roman" w:eastAsia="Times" w:hAnsi="Times New Roman"/>
          <w:bCs/>
          <w:color w:val="000000"/>
          <w:sz w:val="24"/>
          <w:szCs w:val="24"/>
          <w:u w:color="000000"/>
          <w:bdr w:val="nil"/>
          <w:lang w:eastAsia="lv-LV"/>
        </w:rPr>
        <w:t>Iepirkumu komisija ir tiesīga p</w:t>
      </w:r>
      <w:r w:rsidRPr="00F11BE5">
        <w:rPr>
          <w:rFonts w:ascii="Times New Roman" w:eastAsia="Arial Unicode MS" w:hAnsi="Times New Roman"/>
          <w:bCs/>
          <w:color w:val="000000"/>
          <w:sz w:val="24"/>
          <w:szCs w:val="24"/>
          <w:u w:color="000000"/>
          <w:bdr w:val="nil"/>
          <w:lang w:eastAsia="ar-SA"/>
        </w:rPr>
        <w:t xml:space="preserve">retendentu kvalifikācijas atbilstības pārbaudi veikt tikai tam pretendentam, kuram būtu piešķiramas iepirkuma līguma slēgšanas tiesības. Šādā gadījumā Iepirkumu komisija sākotnēji </w:t>
      </w:r>
      <w:r w:rsidRPr="00F11BE5">
        <w:rPr>
          <w:rFonts w:ascii="Times New Roman" w:eastAsia="Arial Unicode MS" w:hAnsi="Times New Roman"/>
          <w:color w:val="000000"/>
          <w:sz w:val="24"/>
          <w:szCs w:val="24"/>
          <w:u w:color="000000"/>
          <w:bdr w:val="nil"/>
          <w:lang w:eastAsia="lv-LV"/>
        </w:rPr>
        <w:t xml:space="preserve">veic pretendentu iesniegto tehnisko - finanšu piedāvājumu pārbaudi, izvērtējot to atbilstību un pārbaudot, vai pretendentu tehniskajos - finanšu piedāvājumos nav aritmētisku kļūdu. Pretendentam, kuram atbilstoši </w:t>
      </w:r>
      <w:r w:rsidR="00A5201A" w:rsidRPr="007E79E5">
        <w:rPr>
          <w:rFonts w:ascii="Times New Roman" w:eastAsia="Arial Unicode MS" w:hAnsi="Times New Roman"/>
          <w:color w:val="000000"/>
          <w:sz w:val="24"/>
          <w:szCs w:val="24"/>
          <w:u w:color="000000"/>
          <w:bdr w:val="nil"/>
          <w:lang w:eastAsia="lv-LV"/>
        </w:rPr>
        <w:t xml:space="preserve">Iepirkuma </w:t>
      </w:r>
      <w:r w:rsidRPr="00F11BE5">
        <w:rPr>
          <w:rFonts w:ascii="Times New Roman" w:eastAsia="Arial Unicode MS" w:hAnsi="Times New Roman"/>
          <w:color w:val="000000"/>
          <w:sz w:val="24"/>
          <w:szCs w:val="24"/>
          <w:u w:color="000000"/>
          <w:bdr w:val="nil"/>
          <w:lang w:eastAsia="lv-LV"/>
        </w:rPr>
        <w:t xml:space="preserve">nolikuma 4.1. punktā noteiktajam </w:t>
      </w:r>
      <w:r w:rsidRPr="00F11BE5">
        <w:rPr>
          <w:rFonts w:ascii="Times New Roman" w:eastAsia="Arial Unicode MS" w:hAnsi="Times New Roman"/>
          <w:color w:val="000000"/>
          <w:sz w:val="24"/>
          <w:szCs w:val="24"/>
          <w:u w:color="000000"/>
          <w:bdr w:val="nil"/>
          <w:lang w:eastAsia="lv-LV"/>
        </w:rPr>
        <w:lastRenderedPageBreak/>
        <w:t>piedāvājuma izvēles kritērijam</w:t>
      </w:r>
      <w:r w:rsidR="00551C91">
        <w:rPr>
          <w:rFonts w:ascii="Times New Roman" w:eastAsia="Arial Unicode MS" w:hAnsi="Times New Roman"/>
          <w:color w:val="000000"/>
          <w:sz w:val="24"/>
          <w:szCs w:val="24"/>
          <w:u w:color="000000"/>
          <w:bdr w:val="nil"/>
          <w:lang w:eastAsia="lv-LV"/>
        </w:rPr>
        <w:t>,</w:t>
      </w:r>
      <w:r w:rsidRPr="00F11BE5">
        <w:rPr>
          <w:rFonts w:ascii="Times New Roman" w:eastAsia="Arial Unicode MS" w:hAnsi="Times New Roman"/>
          <w:color w:val="000000"/>
          <w:sz w:val="24"/>
          <w:szCs w:val="24"/>
          <w:u w:color="000000"/>
          <w:bdr w:val="nil"/>
          <w:lang w:eastAsia="lv-LV"/>
        </w:rPr>
        <w:t xml:space="preserve"> ir </w:t>
      </w:r>
      <w:r w:rsidR="00551C91">
        <w:rPr>
          <w:rFonts w:ascii="Times New Roman" w:eastAsia="Arial Unicode MS" w:hAnsi="Times New Roman"/>
          <w:color w:val="000000"/>
          <w:sz w:val="24"/>
          <w:szCs w:val="24"/>
          <w:u w:color="000000"/>
          <w:bdr w:val="nil"/>
          <w:lang w:eastAsia="lv-LV"/>
        </w:rPr>
        <w:t>viszemākās cenas</w:t>
      </w:r>
      <w:r w:rsidRPr="00F11BE5">
        <w:rPr>
          <w:rFonts w:ascii="Times New Roman" w:eastAsia="Arial Unicode MS" w:hAnsi="Times New Roman"/>
          <w:color w:val="000000"/>
          <w:sz w:val="24"/>
          <w:szCs w:val="24"/>
          <w:u w:color="000000"/>
          <w:bdr w:val="nil"/>
          <w:lang w:eastAsia="lv-LV"/>
        </w:rPr>
        <w:t xml:space="preserve"> piedāvājums, iepirkumu komisija veic kvalifikācijas – atlases dokumentu pārbaudi. </w:t>
      </w:r>
    </w:p>
    <w:p w14:paraId="533611E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C5A07A9"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04E4CD71"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8AA22DE" w14:textId="77777777" w:rsidR="00BE737E" w:rsidRPr="00E13AEA" w:rsidRDefault="00BE737E">
      <w:pPr>
        <w:pStyle w:val="Sarakstarindkopa"/>
        <w:widowControl w:val="0"/>
        <w:numPr>
          <w:ilvl w:val="0"/>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088F0B"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D645E27"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3E7CF11C"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5A3A8B39"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12FBF190"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666ECB58" w14:textId="77777777" w:rsidR="00BE737E" w:rsidRPr="00E13AEA" w:rsidRDefault="00BE737E">
      <w:pPr>
        <w:pStyle w:val="Sarakstarindkopa"/>
        <w:widowControl w:val="0"/>
        <w:numPr>
          <w:ilvl w:val="1"/>
          <w:numId w:val="37"/>
        </w:numPr>
        <w:pBdr>
          <w:top w:val="nil"/>
          <w:left w:val="nil"/>
          <w:bottom w:val="nil"/>
          <w:right w:val="nil"/>
          <w:between w:val="nil"/>
          <w:bar w:val="nil"/>
        </w:pBdr>
        <w:tabs>
          <w:tab w:val="left" w:pos="284"/>
        </w:tabs>
        <w:spacing w:before="60" w:after="60" w:line="240" w:lineRule="auto"/>
        <w:contextualSpacing w:val="0"/>
        <w:jc w:val="both"/>
        <w:outlineLvl w:val="1"/>
        <w:rPr>
          <w:b/>
          <w:vanish/>
          <w:color w:val="000000"/>
          <w:sz w:val="24"/>
          <w:szCs w:val="24"/>
          <w:u w:color="000000"/>
          <w:bdr w:val="nil"/>
          <w:lang w:eastAsia="lv-LV"/>
        </w:rPr>
      </w:pPr>
    </w:p>
    <w:p w14:paraId="437BEB5A" w14:textId="418BA5F3" w:rsidR="00BE737E" w:rsidRPr="007E79E5" w:rsidRDefault="00551C91" w:rsidP="007E79E5">
      <w:pPr>
        <w:pStyle w:val="Sarakstarindkopa"/>
        <w:widowControl w:val="0"/>
        <w:numPr>
          <w:ilvl w:val="1"/>
          <w:numId w:val="43"/>
        </w:numPr>
        <w:pBdr>
          <w:top w:val="nil"/>
          <w:left w:val="nil"/>
          <w:bottom w:val="nil"/>
          <w:right w:val="nil"/>
          <w:between w:val="nil"/>
          <w:bar w:val="nil"/>
        </w:pBdr>
        <w:tabs>
          <w:tab w:val="left" w:pos="284"/>
          <w:tab w:val="left" w:pos="5292"/>
        </w:tabs>
        <w:spacing w:before="60" w:after="60"/>
        <w:jc w:val="both"/>
        <w:outlineLvl w:val="1"/>
        <w:rPr>
          <w:rFonts w:ascii="Times New Roman" w:hAnsi="Times New Roman"/>
          <w:color w:val="000000"/>
          <w:sz w:val="24"/>
          <w:szCs w:val="24"/>
          <w:u w:color="000000"/>
          <w:bdr w:val="nil"/>
          <w:lang w:eastAsia="lv-LV"/>
        </w:rPr>
      </w:pPr>
      <w:r w:rsidRPr="007E79E5">
        <w:rPr>
          <w:rFonts w:ascii="Times New Roman" w:hAnsi="Times New Roman"/>
          <w:color w:val="000000"/>
          <w:sz w:val="24"/>
          <w:szCs w:val="24"/>
          <w:u w:color="000000"/>
          <w:bdr w:val="nil"/>
          <w:lang w:eastAsia="lv-LV"/>
        </w:rPr>
        <w:t xml:space="preserve">. </w:t>
      </w:r>
      <w:r w:rsidR="00BE737E" w:rsidRPr="007E79E5">
        <w:rPr>
          <w:rFonts w:ascii="Times New Roman" w:hAnsi="Times New Roman"/>
          <w:b/>
          <w:color w:val="000000"/>
          <w:sz w:val="24"/>
          <w:szCs w:val="24"/>
          <w:u w:color="000000"/>
          <w:bdr w:val="nil"/>
          <w:lang w:eastAsia="lv-LV"/>
        </w:rPr>
        <w:t>Pretendentu atlase</w:t>
      </w:r>
    </w:p>
    <w:p w14:paraId="0400A341" w14:textId="5691D80E" w:rsidR="00BE737E" w:rsidRPr="00246F67" w:rsidRDefault="00BE737E" w:rsidP="007E79E5">
      <w:pPr>
        <w:pStyle w:val="Sarakstarindkopa"/>
        <w:widowControl w:val="0"/>
        <w:numPr>
          <w:ilvl w:val="2"/>
          <w:numId w:val="44"/>
        </w:numPr>
        <w:pBdr>
          <w:top w:val="nil"/>
          <w:left w:val="nil"/>
          <w:bottom w:val="nil"/>
          <w:right w:val="nil"/>
          <w:between w:val="nil"/>
          <w:bar w:val="nil"/>
        </w:pBdr>
        <w:tabs>
          <w:tab w:val="left" w:pos="255"/>
          <w:tab w:val="left" w:pos="576"/>
          <w:tab w:val="left" w:pos="1276"/>
          <w:tab w:val="left" w:pos="5292"/>
        </w:tabs>
        <w:spacing w:before="60" w:after="60"/>
        <w:jc w:val="both"/>
        <w:outlineLvl w:val="2"/>
        <w:rPr>
          <w:rFonts w:ascii="Times New Roman" w:eastAsia="Arial Unicode MS" w:hAnsi="Times New Roman"/>
          <w:color w:val="000000"/>
          <w:sz w:val="24"/>
          <w:szCs w:val="24"/>
          <w:u w:color="000000"/>
          <w:bdr w:val="nil"/>
          <w:lang w:eastAsia="lv-LV"/>
        </w:rPr>
      </w:pPr>
      <w:r w:rsidRPr="00246F67">
        <w:rPr>
          <w:rFonts w:ascii="Times New Roman" w:eastAsia="Arial Unicode MS" w:hAnsi="Times New Roman"/>
          <w:color w:val="000000"/>
          <w:sz w:val="24"/>
          <w:szCs w:val="24"/>
          <w:u w:color="000000"/>
          <w:bdr w:val="nil"/>
          <w:lang w:eastAsia="lv-LV"/>
        </w:rPr>
        <w:t xml:space="preserve">Iepirkumu komisija novērtē piedāvājumu noformējuma pārbaudi izturējušā pretendenta atbilstību </w:t>
      </w:r>
      <w:r w:rsidR="00115442" w:rsidRPr="00246F67">
        <w:rPr>
          <w:rFonts w:ascii="Times New Roman" w:eastAsia="Arial Unicode MS" w:hAnsi="Times New Roman"/>
          <w:color w:val="000000"/>
          <w:sz w:val="24"/>
          <w:szCs w:val="24"/>
          <w:u w:color="000000"/>
          <w:bdr w:val="nil"/>
          <w:lang w:eastAsia="lv-LV"/>
        </w:rPr>
        <w:t>Iepirkuma</w:t>
      </w:r>
      <w:r w:rsidRPr="00246F67">
        <w:rPr>
          <w:rFonts w:ascii="Times New Roman" w:eastAsia="Arial Unicode MS" w:hAnsi="Times New Roman"/>
          <w:color w:val="000000"/>
          <w:sz w:val="24"/>
          <w:szCs w:val="24"/>
          <w:u w:color="000000"/>
          <w:bdr w:val="nil"/>
          <w:lang w:eastAsia="lv-LV"/>
        </w:rPr>
        <w:t xml:space="preserve"> nolikumā noteiktajām pretendentu atlases prasībām.</w:t>
      </w:r>
    </w:p>
    <w:p w14:paraId="2783BA00" w14:textId="0F490C6B" w:rsidR="00BE737E" w:rsidRPr="00E13AEA" w:rsidRDefault="00BE737E" w:rsidP="007E79E5">
      <w:pPr>
        <w:widowControl w:val="0"/>
        <w:numPr>
          <w:ilvl w:val="2"/>
          <w:numId w:val="44"/>
        </w:numPr>
        <w:pBdr>
          <w:top w:val="nil"/>
          <w:left w:val="nil"/>
          <w:bottom w:val="nil"/>
          <w:right w:val="nil"/>
          <w:between w:val="nil"/>
          <w:bar w:val="nil"/>
        </w:pBdr>
        <w:tabs>
          <w:tab w:val="left" w:pos="255"/>
          <w:tab w:val="left" w:pos="576"/>
          <w:tab w:val="left" w:pos="1276"/>
        </w:tabs>
        <w:suppressAutoHyphens w:val="0"/>
        <w:spacing w:before="60" w:after="60"/>
        <w:ind w:left="1134" w:hanging="567"/>
        <w:jc w:val="both"/>
        <w:outlineLvl w:val="2"/>
        <w:rPr>
          <w:rFonts w:eastAsia="Arial Unicode MS"/>
          <w:color w:val="000000"/>
          <w:u w:color="000000"/>
          <w:bdr w:val="nil"/>
          <w:lang w:eastAsia="lv-LV"/>
        </w:rPr>
      </w:pPr>
      <w:r w:rsidRPr="00E13AEA">
        <w:rPr>
          <w:rFonts w:eastAsia="Arial Unicode MS"/>
          <w:color w:val="000000"/>
          <w:u w:color="000000"/>
          <w:bdr w:val="nil"/>
          <w:lang w:eastAsia="lv-LV"/>
        </w:rPr>
        <w:t xml:space="preserve">Ja pretendents neatbilst kādai no </w:t>
      </w:r>
      <w:r w:rsidR="00115442">
        <w:rPr>
          <w:rFonts w:eastAsia="Arial Unicode MS"/>
          <w:color w:val="000000"/>
          <w:u w:color="000000"/>
          <w:bdr w:val="nil"/>
          <w:lang w:eastAsia="lv-LV"/>
        </w:rPr>
        <w:t>Iepirkuma</w:t>
      </w:r>
      <w:r w:rsidR="00115442" w:rsidRPr="00E13AEA">
        <w:rPr>
          <w:rFonts w:eastAsia="Arial Unicode MS"/>
          <w:color w:val="000000"/>
          <w:u w:color="000000"/>
          <w:bdr w:val="nil"/>
          <w:lang w:eastAsia="lv-LV"/>
        </w:rPr>
        <w:t xml:space="preserve"> </w:t>
      </w:r>
      <w:r w:rsidRPr="00E13AEA">
        <w:rPr>
          <w:rFonts w:eastAsia="Arial Unicode MS"/>
          <w:color w:val="000000"/>
          <w:u w:color="000000"/>
          <w:bdr w:val="nil"/>
          <w:lang w:eastAsia="lv-LV"/>
        </w:rPr>
        <w:t>nolikumā noteiktajām pretendentu atlases prasībām, pretendenta piedāvājums tālāk netiek vērtēts un tiek noraidīts.</w:t>
      </w:r>
    </w:p>
    <w:p w14:paraId="03834D1F" w14:textId="59E75DED" w:rsidR="00BE737E" w:rsidRPr="00CD58A3" w:rsidRDefault="00BE737E" w:rsidP="007E79E5">
      <w:pPr>
        <w:widowControl w:val="0"/>
        <w:numPr>
          <w:ilvl w:val="1"/>
          <w:numId w:val="44"/>
        </w:numPr>
        <w:pBdr>
          <w:top w:val="nil"/>
          <w:left w:val="nil"/>
          <w:bottom w:val="nil"/>
          <w:right w:val="nil"/>
          <w:between w:val="nil"/>
          <w:bar w:val="nil"/>
        </w:pBdr>
        <w:tabs>
          <w:tab w:val="left" w:pos="284"/>
        </w:tabs>
        <w:suppressAutoHyphens w:val="0"/>
        <w:spacing w:before="60" w:after="60"/>
        <w:jc w:val="both"/>
        <w:outlineLvl w:val="1"/>
        <w:rPr>
          <w:b/>
          <w:color w:val="000000"/>
          <w:u w:color="000000"/>
          <w:bdr w:val="nil"/>
          <w:lang w:eastAsia="lv-LV"/>
        </w:rPr>
      </w:pPr>
      <w:r w:rsidRPr="00CD58A3">
        <w:rPr>
          <w:b/>
          <w:color w:val="000000"/>
          <w:u w:color="000000"/>
          <w:bdr w:val="nil"/>
          <w:lang w:eastAsia="lv-LV"/>
        </w:rPr>
        <w:t>Tehniskā piedāvājuma atbilstības pārbaude</w:t>
      </w:r>
    </w:p>
    <w:p w14:paraId="5F325DCD" w14:textId="0B6D8BDB" w:rsidR="00BE737E" w:rsidRPr="00CD58A3" w:rsidRDefault="00BE737E" w:rsidP="007E79E5">
      <w:pPr>
        <w:widowControl w:val="0"/>
        <w:numPr>
          <w:ilvl w:val="2"/>
          <w:numId w:val="44"/>
        </w:numPr>
        <w:pBdr>
          <w:top w:val="nil"/>
          <w:left w:val="nil"/>
          <w:bottom w:val="nil"/>
          <w:right w:val="nil"/>
          <w:between w:val="nil"/>
          <w:bar w:val="nil"/>
        </w:pBdr>
        <w:tabs>
          <w:tab w:val="left" w:pos="576"/>
        </w:tabs>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Iepirkum</w:t>
      </w:r>
      <w:r w:rsidR="00551C91">
        <w:rPr>
          <w:rFonts w:eastAsia="Arial Unicode MS"/>
          <w:color w:val="000000"/>
          <w:u w:color="000000"/>
          <w:bdr w:val="nil"/>
          <w:lang w:eastAsia="lv-LV"/>
        </w:rPr>
        <w:t>a</w:t>
      </w:r>
      <w:r w:rsidRPr="00CD58A3">
        <w:rPr>
          <w:rFonts w:eastAsia="Arial Unicode MS"/>
          <w:color w:val="000000"/>
          <w:u w:color="000000"/>
          <w:bdr w:val="nil"/>
          <w:lang w:eastAsia="lv-LV"/>
        </w:rPr>
        <w:t xml:space="preserve"> komisija pārbauda, vai </w:t>
      </w:r>
      <w:r w:rsidR="00F11BE5" w:rsidRPr="00CD58A3">
        <w:rPr>
          <w:rFonts w:eastAsia="Arial Unicode MS"/>
          <w:color w:val="000000"/>
          <w:u w:color="000000"/>
          <w:bdr w:val="nil"/>
          <w:lang w:eastAsia="lv-LV"/>
        </w:rPr>
        <w:t>pretendenta t</w:t>
      </w:r>
      <w:r w:rsidRPr="00CD58A3">
        <w:rPr>
          <w:rFonts w:eastAsia="Arial Unicode MS"/>
          <w:color w:val="000000"/>
          <w:u w:color="000000"/>
          <w:bdr w:val="nil"/>
          <w:lang w:eastAsia="lv-LV"/>
        </w:rPr>
        <w:t>ehniskais</w:t>
      </w:r>
      <w:r w:rsidR="00F11BE5" w:rsidRPr="00CD58A3">
        <w:rPr>
          <w:rFonts w:eastAsia="Arial Unicode MS"/>
          <w:color w:val="000000"/>
          <w:u w:color="000000"/>
          <w:bdr w:val="nil"/>
          <w:lang w:eastAsia="lv-LV"/>
        </w:rPr>
        <w:t xml:space="preserve"> </w:t>
      </w:r>
      <w:r w:rsidRPr="00CD58A3">
        <w:rPr>
          <w:rFonts w:eastAsia="Arial Unicode MS"/>
          <w:color w:val="000000"/>
          <w:u w:color="000000"/>
          <w:bdr w:val="nil"/>
          <w:lang w:eastAsia="lv-LV"/>
        </w:rPr>
        <w:t xml:space="preserve">piedāvājums atbilst </w:t>
      </w:r>
      <w:r w:rsidR="00F11BE5"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w:t>
      </w:r>
      <w:r w:rsidR="00F11BE5" w:rsidRPr="00CD58A3">
        <w:rPr>
          <w:rFonts w:eastAsia="Arial Unicode MS"/>
          <w:color w:val="000000"/>
          <w:u w:color="000000"/>
          <w:bdr w:val="nil"/>
          <w:lang w:eastAsia="lv-LV"/>
        </w:rPr>
        <w:t xml:space="preserve"> un</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t</w:t>
      </w:r>
      <w:r w:rsidRPr="00CD58A3">
        <w:rPr>
          <w:rFonts w:eastAsia="Arial Unicode MS"/>
          <w:color w:val="000000"/>
          <w:u w:color="000000"/>
          <w:bdr w:val="nil"/>
          <w:lang w:eastAsia="lv-LV"/>
        </w:rPr>
        <w:t>ehniskaj</w:t>
      </w:r>
      <w:r w:rsidR="00F11BE5" w:rsidRPr="00CD58A3">
        <w:rPr>
          <w:rFonts w:eastAsia="Arial Unicode MS"/>
          <w:color w:val="000000"/>
          <w:u w:color="000000"/>
          <w:bdr w:val="nil"/>
          <w:lang w:eastAsia="lv-LV"/>
        </w:rPr>
        <w:t>ām</w:t>
      </w:r>
      <w:r w:rsidRPr="00CD58A3">
        <w:rPr>
          <w:rFonts w:eastAsia="Arial Unicode MS"/>
          <w:color w:val="000000"/>
          <w:u w:color="000000"/>
          <w:bdr w:val="nil"/>
          <w:lang w:eastAsia="lv-LV"/>
        </w:rPr>
        <w:t xml:space="preserve"> </w:t>
      </w:r>
      <w:r w:rsidR="00F11BE5" w:rsidRPr="00CD58A3">
        <w:rPr>
          <w:rFonts w:eastAsia="Arial Unicode MS"/>
          <w:color w:val="000000"/>
          <w:u w:color="000000"/>
          <w:bdr w:val="nil"/>
          <w:lang w:eastAsia="lv-LV"/>
        </w:rPr>
        <w:t>prasībām</w:t>
      </w:r>
      <w:r w:rsidRPr="00CD58A3">
        <w:rPr>
          <w:rFonts w:eastAsia="Arial Unicode MS"/>
          <w:color w:val="000000"/>
          <w:u w:color="000000"/>
          <w:bdr w:val="nil"/>
          <w:lang w:eastAsia="lv-LV"/>
        </w:rPr>
        <w:t>.</w:t>
      </w:r>
    </w:p>
    <w:p w14:paraId="7CE9AB46" w14:textId="009F979E" w:rsidR="006720CB" w:rsidRPr="006720CB" w:rsidRDefault="00BE737E" w:rsidP="007E79E5">
      <w:pPr>
        <w:widowControl w:val="0"/>
        <w:numPr>
          <w:ilvl w:val="2"/>
          <w:numId w:val="44"/>
        </w:numPr>
        <w:pBdr>
          <w:top w:val="nil"/>
          <w:left w:val="nil"/>
          <w:bottom w:val="nil"/>
          <w:right w:val="nil"/>
          <w:between w:val="nil"/>
          <w:bar w:val="nil"/>
        </w:pBdr>
        <w:tabs>
          <w:tab w:val="left" w:pos="576"/>
          <w:tab w:val="left" w:pos="1134"/>
        </w:tabs>
        <w:suppressAutoHyphens w:val="0"/>
        <w:spacing w:before="60" w:after="60"/>
        <w:ind w:left="1134" w:hanging="567"/>
        <w:jc w:val="both"/>
        <w:outlineLvl w:val="2"/>
        <w:rPr>
          <w:rFonts w:eastAsia="Arial Unicode MS"/>
          <w:color w:val="000000"/>
          <w:u w:color="000000"/>
          <w:bdr w:val="nil"/>
          <w:lang w:eastAsia="lv-LV"/>
        </w:rPr>
      </w:pPr>
      <w:r w:rsidRPr="00CD58A3">
        <w:rPr>
          <w:rFonts w:eastAsia="Arial Unicode MS"/>
          <w:color w:val="000000"/>
          <w:u w:color="000000"/>
          <w:bdr w:val="nil"/>
          <w:lang w:eastAsia="lv-LV"/>
        </w:rPr>
        <w:t>Ja</w:t>
      </w:r>
      <w:r w:rsidR="00CD58A3" w:rsidRPr="00CD58A3">
        <w:rPr>
          <w:rFonts w:eastAsia="Arial Unicode MS"/>
          <w:color w:val="000000"/>
          <w:u w:color="000000"/>
          <w:bdr w:val="nil"/>
          <w:lang w:eastAsia="lv-LV"/>
        </w:rPr>
        <w:t xml:space="preserve"> pretendenta</w:t>
      </w:r>
      <w:r w:rsidRPr="00CD58A3">
        <w:rPr>
          <w:rFonts w:eastAsia="Arial Unicode MS"/>
          <w:color w:val="000000"/>
          <w:u w:color="000000"/>
          <w:bdr w:val="nil"/>
          <w:lang w:eastAsia="lv-LV"/>
        </w:rPr>
        <w:t xml:space="preserve"> tehniskais piedāvājums neatbilst kādai no </w:t>
      </w:r>
      <w:r w:rsidR="00CD58A3" w:rsidRPr="00CD58A3">
        <w:rPr>
          <w:rFonts w:eastAsia="Arial Unicode MS"/>
          <w:color w:val="000000"/>
          <w:u w:color="000000"/>
          <w:bdr w:val="nil"/>
          <w:lang w:eastAsia="lv-LV"/>
        </w:rPr>
        <w:t>Iepirkuma</w:t>
      </w:r>
      <w:r w:rsidRPr="00CD58A3">
        <w:rPr>
          <w:rFonts w:eastAsia="Arial Unicode MS"/>
          <w:color w:val="000000"/>
          <w:u w:color="000000"/>
          <w:bdr w:val="nil"/>
          <w:lang w:eastAsia="lv-LV"/>
        </w:rPr>
        <w:t xml:space="preserve"> nolikuma prasībām, pretendenta piedāvājums tālāk netiek vērtēts un tiek noraidīts.</w:t>
      </w:r>
    </w:p>
    <w:p w14:paraId="68281D4D" w14:textId="38BEC287" w:rsidR="006720CB" w:rsidRPr="006720CB" w:rsidRDefault="00F11BE5" w:rsidP="007E79E5">
      <w:pPr>
        <w:pStyle w:val="Sarakstarindkopa"/>
        <w:widowControl w:val="0"/>
        <w:numPr>
          <w:ilvl w:val="1"/>
          <w:numId w:val="44"/>
        </w:numPr>
        <w:pBdr>
          <w:top w:val="nil"/>
          <w:left w:val="nil"/>
          <w:bottom w:val="nil"/>
          <w:right w:val="nil"/>
          <w:between w:val="nil"/>
          <w:bar w:val="nil"/>
        </w:pBdr>
        <w:tabs>
          <w:tab w:val="left" w:pos="576"/>
          <w:tab w:val="left" w:pos="1134"/>
          <w:tab w:val="left" w:pos="5292"/>
        </w:tabs>
        <w:spacing w:before="60" w:after="60"/>
        <w:jc w:val="both"/>
        <w:outlineLvl w:val="2"/>
        <w:rPr>
          <w:rFonts w:ascii="Times New Roman" w:eastAsia="Arial Unicode MS" w:hAnsi="Times New Roman"/>
          <w:color w:val="000000"/>
          <w:sz w:val="24"/>
          <w:szCs w:val="24"/>
          <w:u w:color="000000"/>
          <w:bdr w:val="nil"/>
          <w:lang w:eastAsia="lv-LV"/>
        </w:rPr>
      </w:pPr>
      <w:bookmarkStart w:id="8" w:name="_Ref343523533"/>
      <w:r w:rsidRPr="00113843">
        <w:rPr>
          <w:rFonts w:ascii="Times New Roman" w:hAnsi="Times New Roman"/>
          <w:b/>
          <w:color w:val="000000"/>
          <w:sz w:val="24"/>
          <w:szCs w:val="24"/>
          <w:u w:color="000000"/>
          <w:bdr w:val="nil"/>
          <w:lang w:eastAsia="lv-LV"/>
        </w:rPr>
        <w:t>Finanšu piedāvājuma atbilstības pārbaude</w:t>
      </w:r>
      <w:r w:rsidRPr="00113843">
        <w:rPr>
          <w:rFonts w:ascii="Times New Roman" w:eastAsia="Arial Unicode MS" w:hAnsi="Times New Roman"/>
          <w:color w:val="000000"/>
          <w:sz w:val="24"/>
          <w:szCs w:val="24"/>
          <w:u w:color="000000"/>
          <w:bdr w:val="nil"/>
          <w:lang w:eastAsia="lv-LV"/>
        </w:rPr>
        <w:t xml:space="preserve"> </w:t>
      </w:r>
    </w:p>
    <w:p w14:paraId="65A92CF0" w14:textId="77777777" w:rsidR="006720CB" w:rsidRPr="006720CB" w:rsidRDefault="006720CB" w:rsidP="007E79E5">
      <w:pPr>
        <w:pStyle w:val="Sarakstarindkopa"/>
        <w:widowControl w:val="0"/>
        <w:numPr>
          <w:ilvl w:val="2"/>
          <w:numId w:val="44"/>
        </w:numPr>
        <w:pBdr>
          <w:top w:val="nil"/>
          <w:left w:val="nil"/>
          <w:bottom w:val="nil"/>
          <w:right w:val="nil"/>
          <w:between w:val="nil"/>
          <w:bar w:val="nil"/>
        </w:pBdr>
        <w:tabs>
          <w:tab w:val="left" w:pos="576"/>
          <w:tab w:val="left" w:pos="1134"/>
        </w:tabs>
        <w:autoSpaceDE w:val="0"/>
        <w:autoSpaceDN w:val="0"/>
        <w:adjustRightInd w:val="0"/>
        <w:spacing w:before="60" w:after="60" w:line="240" w:lineRule="auto"/>
        <w:ind w:left="1134" w:hanging="567"/>
        <w:jc w:val="both"/>
        <w:outlineLvl w:val="2"/>
        <w:rPr>
          <w:rFonts w:eastAsia="Arial Unicode MS"/>
          <w:color w:val="000000"/>
          <w:sz w:val="24"/>
          <w:szCs w:val="24"/>
          <w:u w:color="000000"/>
          <w:bdr w:val="nil"/>
          <w:lang w:eastAsia="lv-LV"/>
        </w:rPr>
      </w:pPr>
      <w:r w:rsidRPr="006720CB">
        <w:rPr>
          <w:rFonts w:ascii="TimesNewRomanPSMT" w:eastAsiaTheme="minorHAnsi" w:hAnsi="TimesNewRomanPSMT" w:cs="TimesNewRomanPSMT"/>
          <w:sz w:val="24"/>
          <w:szCs w:val="24"/>
        </w:rPr>
        <w:t xml:space="preserve"> Finanšu piedāvājumu vērtēšanas laikā komisija pārb</w:t>
      </w:r>
      <w:r w:rsidRPr="006720CB">
        <w:rPr>
          <w:rFonts w:eastAsiaTheme="minorHAnsi"/>
          <w:sz w:val="24"/>
          <w:szCs w:val="24"/>
        </w:rPr>
        <w:t xml:space="preserve">auda, vai </w:t>
      </w:r>
      <w:r w:rsidRPr="006720CB">
        <w:rPr>
          <w:rFonts w:ascii="TimesNewRomanPSMT" w:eastAsiaTheme="minorHAnsi" w:hAnsi="TimesNewRomanPSMT" w:cs="TimesNewRomanPSMT"/>
          <w:sz w:val="24"/>
          <w:szCs w:val="24"/>
        </w:rPr>
        <w:t>Finanšu piedāvājumā nav aritmētisko kļūdu, vai nav saņemts nepamatoti lēts piedāvājums, kā arī izvērtē un salīdzina piedāvātās cenas</w:t>
      </w:r>
      <w:r w:rsidRPr="006720CB">
        <w:rPr>
          <w:rFonts w:eastAsiaTheme="minorHAnsi"/>
          <w:sz w:val="24"/>
          <w:szCs w:val="24"/>
        </w:rPr>
        <w:t>.</w:t>
      </w:r>
    </w:p>
    <w:p w14:paraId="525386A0" w14:textId="262DE06F" w:rsidR="006720CB" w:rsidRPr="006720CB" w:rsidRDefault="006720CB" w:rsidP="007E79E5">
      <w:pPr>
        <w:pStyle w:val="Sarakstarindkopa"/>
        <w:widowControl w:val="0"/>
        <w:numPr>
          <w:ilvl w:val="2"/>
          <w:numId w:val="44"/>
        </w:numPr>
        <w:pBdr>
          <w:top w:val="nil"/>
          <w:left w:val="nil"/>
          <w:bottom w:val="nil"/>
          <w:right w:val="nil"/>
          <w:between w:val="nil"/>
          <w:bar w:val="nil"/>
        </w:pBdr>
        <w:tabs>
          <w:tab w:val="left" w:pos="576"/>
          <w:tab w:val="left" w:pos="1134"/>
        </w:tabs>
        <w:autoSpaceDE w:val="0"/>
        <w:autoSpaceDN w:val="0"/>
        <w:adjustRightInd w:val="0"/>
        <w:spacing w:before="60" w:after="0" w:line="240" w:lineRule="auto"/>
        <w:ind w:left="1134" w:hanging="567"/>
        <w:jc w:val="both"/>
        <w:outlineLvl w:val="2"/>
        <w:rPr>
          <w:rFonts w:ascii="Times New Roman" w:eastAsia="Arial Unicode MS" w:hAnsi="Times New Roman"/>
          <w:color w:val="000000"/>
          <w:sz w:val="24"/>
          <w:szCs w:val="24"/>
          <w:u w:color="000000"/>
          <w:bdr w:val="nil"/>
          <w:lang w:eastAsia="lv-LV"/>
        </w:rPr>
      </w:pPr>
      <w:r>
        <w:rPr>
          <w:rFonts w:ascii="TimesNewRomanPSMT" w:eastAsiaTheme="minorHAnsi" w:hAnsi="TimesNewRomanPSMT" w:cs="TimesNewRomanPSMT"/>
        </w:rPr>
        <w:t xml:space="preserve"> </w:t>
      </w:r>
      <w:r w:rsidR="00F11BE5" w:rsidRPr="006720CB">
        <w:rPr>
          <w:rFonts w:ascii="Times New Roman" w:eastAsia="Arial Unicode MS" w:hAnsi="Times New Roman"/>
          <w:color w:val="000000"/>
          <w:sz w:val="24"/>
          <w:szCs w:val="24"/>
          <w:u w:color="000000"/>
          <w:bdr w:val="nil"/>
          <w:lang w:eastAsia="lv-LV"/>
        </w:rPr>
        <w:t>Ja pretendenta finanšu piedāvājumā Iepirkumu komisija konstatē aritmētiskas kļūdas, tad šīs kļūdas izlabo un par kļūdu labojumu un laboto piedāvājuma summu Iepirkumu komisija paziņo pretendentam, kura pieļautās kļūdas labotas. Vērtējot finanšu piedāvājumu, Iepirkumu komisija ņem vērā labojumus</w:t>
      </w:r>
      <w:r w:rsidRPr="006720CB">
        <w:rPr>
          <w:rFonts w:ascii="Times New Roman" w:eastAsia="Arial Unicode MS" w:hAnsi="Times New Roman"/>
          <w:color w:val="000000"/>
          <w:sz w:val="24"/>
          <w:szCs w:val="24"/>
          <w:u w:color="000000"/>
          <w:bdr w:val="nil"/>
          <w:lang w:eastAsia="lv-LV"/>
        </w:rPr>
        <w:t>;</w:t>
      </w:r>
    </w:p>
    <w:p w14:paraId="0B507D70" w14:textId="61F8848D" w:rsidR="006720CB" w:rsidRPr="006720CB" w:rsidRDefault="006720CB" w:rsidP="007E79E5">
      <w:pPr>
        <w:widowControl w:val="0"/>
        <w:numPr>
          <w:ilvl w:val="2"/>
          <w:numId w:val="44"/>
        </w:numPr>
        <w:pBdr>
          <w:top w:val="nil"/>
          <w:left w:val="nil"/>
          <w:bottom w:val="nil"/>
          <w:right w:val="nil"/>
          <w:between w:val="nil"/>
          <w:bar w:val="nil"/>
        </w:pBdr>
        <w:tabs>
          <w:tab w:val="left" w:pos="576"/>
          <w:tab w:val="left" w:pos="1134"/>
        </w:tabs>
        <w:suppressAutoHyphens w:val="0"/>
        <w:spacing w:before="60" w:after="60"/>
        <w:ind w:left="1134" w:hanging="567"/>
        <w:jc w:val="both"/>
        <w:outlineLvl w:val="2"/>
        <w:rPr>
          <w:rFonts w:eastAsia="Arial Unicode MS"/>
          <w:color w:val="000000"/>
          <w:u w:color="000000"/>
          <w:bdr w:val="nil"/>
          <w:lang w:eastAsia="lv-LV"/>
        </w:rPr>
      </w:pPr>
      <w:r w:rsidRPr="006720CB">
        <w:rPr>
          <w:rFonts w:ascii="TimesNewRomanPSMT" w:eastAsiaTheme="minorHAnsi" w:hAnsi="TimesNewRomanPSMT" w:cs="TimesNewRomanPSMT"/>
          <w:lang w:eastAsia="en-US"/>
        </w:rPr>
        <w:t xml:space="preserve">Ja piedāvājums ir nepamatoti lēts, komisija pieprasa </w:t>
      </w:r>
      <w:r w:rsidRPr="006720CB">
        <w:rPr>
          <w:rFonts w:eastAsiaTheme="minorHAnsi"/>
          <w:lang w:eastAsia="en-US"/>
        </w:rPr>
        <w:t>skaidrojumu par pi</w:t>
      </w:r>
      <w:r w:rsidRPr="006720CB">
        <w:rPr>
          <w:rFonts w:ascii="TimesNewRomanPSMT" w:eastAsiaTheme="minorHAnsi" w:hAnsi="TimesNewRomanPSMT" w:cs="TimesNewRomanPSMT"/>
          <w:lang w:eastAsia="en-US"/>
        </w:rPr>
        <w:t>edāvāto cenu vai</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izmaksām, kā arī informāciju par pretendenta un tā piedāvājumā norādīto apakšuzņēmēju</w:t>
      </w:r>
      <w:r>
        <w:rPr>
          <w:rFonts w:eastAsia="Arial Unicode MS"/>
          <w:color w:val="000000"/>
          <w:u w:color="000000"/>
          <w:bdr w:val="nil"/>
          <w:lang w:eastAsia="lv-LV"/>
        </w:rPr>
        <w:t xml:space="preserve"> </w:t>
      </w:r>
      <w:r w:rsidRPr="006720CB">
        <w:rPr>
          <w:rFonts w:ascii="TimesNewRomanPSMT" w:eastAsiaTheme="minorHAnsi" w:hAnsi="TimesNewRomanPSMT" w:cs="TimesNewRomanPSMT"/>
          <w:lang w:eastAsia="en-US"/>
        </w:rPr>
        <w:t>darbinieku vidējām stundas tarifa likmēm profesiju grupās</w:t>
      </w:r>
      <w:r w:rsidRPr="006720CB">
        <w:rPr>
          <w:rFonts w:eastAsiaTheme="minorHAnsi"/>
          <w:lang w:eastAsia="en-US"/>
        </w:rPr>
        <w:t>.</w:t>
      </w:r>
    </w:p>
    <w:p w14:paraId="4FC9ECF0" w14:textId="0646377C" w:rsidR="00BE737E" w:rsidRPr="001E085E" w:rsidRDefault="00BE737E" w:rsidP="007E79E5">
      <w:pPr>
        <w:pStyle w:val="Sarakstarindkopa"/>
        <w:numPr>
          <w:ilvl w:val="1"/>
          <w:numId w:val="44"/>
        </w:numPr>
        <w:pBdr>
          <w:top w:val="nil"/>
          <w:left w:val="nil"/>
          <w:bottom w:val="nil"/>
          <w:right w:val="nil"/>
          <w:between w:val="nil"/>
          <w:bar w:val="nil"/>
        </w:pBdr>
        <w:tabs>
          <w:tab w:val="left" w:pos="284"/>
          <w:tab w:val="left" w:pos="5292"/>
        </w:tabs>
        <w:spacing w:before="60" w:after="60"/>
        <w:jc w:val="both"/>
        <w:outlineLvl w:val="1"/>
        <w:rPr>
          <w:rFonts w:ascii="Times New Roman" w:eastAsia="Times" w:hAnsi="Times New Roman"/>
          <w:b/>
          <w:color w:val="000000"/>
          <w:sz w:val="24"/>
          <w:szCs w:val="24"/>
          <w:u w:color="000000"/>
          <w:bdr w:val="nil"/>
          <w:lang w:eastAsia="lv-LV"/>
        </w:rPr>
      </w:pPr>
      <w:r w:rsidRPr="001E085E">
        <w:rPr>
          <w:rFonts w:ascii="Times New Roman" w:hAnsi="Times New Roman"/>
          <w:b/>
          <w:color w:val="000000"/>
          <w:sz w:val="24"/>
          <w:szCs w:val="24"/>
          <w:u w:color="000000"/>
          <w:bdr w:val="nil"/>
          <w:lang w:eastAsia="lv-LV"/>
        </w:rPr>
        <w:t>Piedāvājumu vērtēšana</w:t>
      </w:r>
      <w:bookmarkEnd w:id="8"/>
      <w:r w:rsidRPr="001E085E">
        <w:rPr>
          <w:rFonts w:ascii="Times New Roman" w:hAnsi="Times New Roman"/>
          <w:b/>
          <w:color w:val="000000"/>
          <w:sz w:val="24"/>
          <w:szCs w:val="24"/>
          <w:u w:color="000000"/>
          <w:bdr w:val="nil"/>
          <w:lang w:eastAsia="lv-LV"/>
        </w:rPr>
        <w:t>:</w:t>
      </w:r>
    </w:p>
    <w:p w14:paraId="10938769" w14:textId="66A56F02" w:rsidR="00BE737E" w:rsidRPr="00E13AEA" w:rsidRDefault="00BE737E" w:rsidP="007E79E5">
      <w:pPr>
        <w:widowControl w:val="0"/>
        <w:numPr>
          <w:ilvl w:val="2"/>
          <w:numId w:val="44"/>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bookmarkStart w:id="9" w:name="_Ref360543010"/>
      <w:r w:rsidRPr="00E13AEA">
        <w:rPr>
          <w:rFonts w:eastAsia="Arial Unicode MS"/>
          <w:color w:val="000000"/>
          <w:u w:color="000000"/>
          <w:bdr w:val="nil"/>
          <w:lang w:eastAsia="lv-LV"/>
        </w:rPr>
        <w:t xml:space="preserve">  </w:t>
      </w:r>
      <w:bookmarkEnd w:id="9"/>
      <w:r w:rsidRPr="00E13AEA">
        <w:t xml:space="preserve">Iepirkumu komisija no piedāvājumiem, kuri atbilst </w:t>
      </w:r>
      <w:r w:rsidR="00CD58A3">
        <w:t>Iepirkuma</w:t>
      </w:r>
      <w:r w:rsidRPr="00E13AEA">
        <w:t xml:space="preserve"> nolikuma prasībām, izvēlas </w:t>
      </w:r>
      <w:r>
        <w:t>piedāvājumu</w:t>
      </w:r>
      <w:r w:rsidR="00551C91">
        <w:t xml:space="preserve"> ar viszemāko </w:t>
      </w:r>
      <w:r w:rsidR="004444F7">
        <w:t>cenu</w:t>
      </w:r>
      <w:r>
        <w:rPr>
          <w:rStyle w:val="Hyperlink2"/>
        </w:rPr>
        <w:t>.</w:t>
      </w:r>
    </w:p>
    <w:p w14:paraId="06BE80EB" w14:textId="77777777" w:rsidR="00BE737E" w:rsidRPr="002C4DBB" w:rsidRDefault="00BE737E" w:rsidP="007E79E5">
      <w:pPr>
        <w:widowControl w:val="0"/>
        <w:numPr>
          <w:ilvl w:val="2"/>
          <w:numId w:val="44"/>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r w:rsidRPr="00E13AEA">
        <w:rPr>
          <w:rFonts w:eastAsia="Arial Unicode MS"/>
          <w:bCs/>
          <w:color w:val="000000"/>
          <w:u w:color="000000"/>
          <w:bdr w:val="nil"/>
          <w:lang w:eastAsia="lv-LV"/>
        </w:rPr>
        <w:t xml:space="preserve">  Ja iepirkumu komisija, pēc savas kompetences un pieredzes, kā arī pēc pakalpojuma tirgus cenu salīdzināšanas principa, konstatē, ka konkrētais piedāvājums varētu būt nepamatoti lēts, iepirkumu komisija pirms šī piedāvājuma noraidīšanas </w:t>
      </w:r>
      <w:proofErr w:type="spellStart"/>
      <w:r w:rsidRPr="00E13AEA">
        <w:rPr>
          <w:rFonts w:eastAsia="Arial Unicode MS"/>
          <w:bCs/>
          <w:color w:val="000000"/>
          <w:u w:color="000000"/>
          <w:bdr w:val="nil"/>
          <w:lang w:eastAsia="lv-LV"/>
        </w:rPr>
        <w:t>rakstveidā</w:t>
      </w:r>
      <w:proofErr w:type="spellEnd"/>
      <w:r w:rsidRPr="00E13AEA">
        <w:rPr>
          <w:rFonts w:eastAsia="Arial Unicode MS"/>
          <w:bCs/>
          <w:color w:val="000000"/>
          <w:u w:color="000000"/>
          <w:bdr w:val="nil"/>
          <w:lang w:eastAsia="lv-LV"/>
        </w:rPr>
        <w:t xml:space="preserve"> pieprasa pretendentam detalizētu paskaidrojumu par būtiskajiem piedāvājuma nosacījumiem, kas ir par pamatu cenas veidošanās </w:t>
      </w:r>
      <w:r w:rsidRPr="002C4DBB">
        <w:rPr>
          <w:rFonts w:eastAsia="Arial Unicode MS"/>
          <w:bCs/>
          <w:color w:val="000000"/>
          <w:u w:color="000000"/>
          <w:bdr w:val="nil"/>
          <w:lang w:eastAsia="lv-LV"/>
        </w:rPr>
        <w:t>principam, atbilstoši PIL 53. pantam;</w:t>
      </w:r>
    </w:p>
    <w:p w14:paraId="55646C92" w14:textId="4B05C00C" w:rsidR="00BE737E" w:rsidRPr="002C4DBB" w:rsidRDefault="00BE737E" w:rsidP="007E79E5">
      <w:pPr>
        <w:widowControl w:val="0"/>
        <w:numPr>
          <w:ilvl w:val="2"/>
          <w:numId w:val="44"/>
        </w:numPr>
        <w:pBdr>
          <w:top w:val="nil"/>
          <w:left w:val="nil"/>
          <w:bottom w:val="nil"/>
          <w:right w:val="nil"/>
          <w:between w:val="nil"/>
          <w:bar w:val="nil"/>
        </w:pBdr>
        <w:tabs>
          <w:tab w:val="left" w:pos="255"/>
          <w:tab w:val="left" w:pos="576"/>
          <w:tab w:val="left" w:pos="1134"/>
        </w:tabs>
        <w:suppressAutoHyphens w:val="0"/>
        <w:spacing w:before="60" w:after="60"/>
        <w:ind w:left="1276" w:hanging="709"/>
        <w:jc w:val="both"/>
        <w:outlineLvl w:val="2"/>
        <w:rPr>
          <w:rFonts w:eastAsia="Arial Unicode MS"/>
          <w:bCs/>
          <w:color w:val="000000"/>
          <w:u w:color="000000"/>
          <w:bdr w:val="nil"/>
          <w:lang w:eastAsia="lv-LV"/>
        </w:rPr>
      </w:pPr>
      <w:r w:rsidRPr="002C4DBB">
        <w:rPr>
          <w:bCs/>
        </w:rPr>
        <w:t xml:space="preserve"> Pēc tehnisko </w:t>
      </w:r>
      <w:r w:rsidR="00CD58A3">
        <w:rPr>
          <w:bCs/>
        </w:rPr>
        <w:t>un</w:t>
      </w:r>
      <w:r w:rsidRPr="002C4DBB">
        <w:rPr>
          <w:bCs/>
        </w:rPr>
        <w:t xml:space="preserve"> finanšu piedāvājumu pārbaudes iepirkumu komisija izvēlās </w:t>
      </w:r>
      <w:r w:rsidR="004444F7">
        <w:rPr>
          <w:bCs/>
        </w:rPr>
        <w:t>pretendenta</w:t>
      </w:r>
      <w:r w:rsidR="00246F67">
        <w:rPr>
          <w:bCs/>
        </w:rPr>
        <w:t xml:space="preserve"> piedāvājumu</w:t>
      </w:r>
      <w:r w:rsidR="004444F7">
        <w:rPr>
          <w:bCs/>
        </w:rPr>
        <w:t xml:space="preserve"> ar </w:t>
      </w:r>
      <w:r w:rsidR="00246F67">
        <w:rPr>
          <w:bCs/>
        </w:rPr>
        <w:t xml:space="preserve">viszemāko </w:t>
      </w:r>
      <w:r w:rsidR="004444F7">
        <w:rPr>
          <w:bCs/>
        </w:rPr>
        <w:t>cen</w:t>
      </w:r>
      <w:r w:rsidR="00246F67">
        <w:rPr>
          <w:bCs/>
        </w:rPr>
        <w:t>u</w:t>
      </w:r>
      <w:r w:rsidRPr="002C4DBB">
        <w:rPr>
          <w:bCs/>
        </w:rPr>
        <w:t xml:space="preserve">, kas atbilst </w:t>
      </w:r>
      <w:r w:rsidR="004444F7">
        <w:rPr>
          <w:bCs/>
        </w:rPr>
        <w:t>N</w:t>
      </w:r>
      <w:r w:rsidRPr="002C4DBB">
        <w:rPr>
          <w:bCs/>
        </w:rPr>
        <w:t>olikuma prasībām un tehniskaj</w:t>
      </w:r>
      <w:r w:rsidR="00CD58A3">
        <w:rPr>
          <w:bCs/>
        </w:rPr>
        <w:t>ām prasībām</w:t>
      </w:r>
      <w:r w:rsidRPr="002C4DBB">
        <w:rPr>
          <w:bCs/>
        </w:rPr>
        <w:t>.</w:t>
      </w:r>
    </w:p>
    <w:p w14:paraId="08A5F588" w14:textId="77777777" w:rsidR="00BE737E" w:rsidRPr="00E13AEA" w:rsidRDefault="00BE737E" w:rsidP="00BE737E">
      <w:pPr>
        <w:tabs>
          <w:tab w:val="left" w:pos="1134"/>
        </w:tabs>
        <w:spacing w:before="20" w:after="20"/>
        <w:ind w:left="1276" w:hanging="709"/>
        <w:jc w:val="both"/>
        <w:rPr>
          <w:bCs/>
        </w:rPr>
      </w:pPr>
    </w:p>
    <w:p w14:paraId="61C929BC"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bookmarkStart w:id="10" w:name="_Toc336440053"/>
      <w:bookmarkStart w:id="11" w:name="_Toc380655979"/>
      <w:bookmarkStart w:id="12" w:name="_Toc506451997"/>
    </w:p>
    <w:p w14:paraId="7D530E80"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76603258"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63783EE5" w14:textId="77777777" w:rsidR="00BE737E" w:rsidRPr="00E13AEA"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vanish/>
          <w:color w:val="000000"/>
          <w:u w:color="000000"/>
          <w:bdr w:val="nil"/>
          <w:lang w:eastAsia="lv-LV"/>
        </w:rPr>
      </w:pPr>
    </w:p>
    <w:p w14:paraId="1711CACF" w14:textId="77777777" w:rsidR="00BE737E" w:rsidRPr="00AA25E3" w:rsidRDefault="00BE737E">
      <w:pPr>
        <w:widowControl w:val="0"/>
        <w:numPr>
          <w:ilvl w:val="0"/>
          <w:numId w:val="23"/>
        </w:numPr>
        <w:pBdr>
          <w:top w:val="nil"/>
          <w:left w:val="nil"/>
          <w:bottom w:val="nil"/>
          <w:right w:val="nil"/>
          <w:between w:val="nil"/>
          <w:bar w:val="nil"/>
        </w:pBdr>
        <w:suppressAutoHyphens w:val="0"/>
        <w:spacing w:before="60" w:after="60"/>
        <w:jc w:val="center"/>
        <w:outlineLvl w:val="0"/>
        <w:rPr>
          <w:rFonts w:eastAsia="Arial Unicode MS"/>
          <w:b/>
          <w:bCs/>
          <w:caps/>
          <w:color w:val="000000"/>
          <w:u w:color="000000"/>
          <w:bdr w:val="nil"/>
          <w:lang w:eastAsia="lv-LV"/>
        </w:rPr>
      </w:pPr>
      <w:r w:rsidRPr="00AA25E3">
        <w:rPr>
          <w:rFonts w:eastAsia="Arial Unicode MS"/>
          <w:b/>
          <w:bCs/>
          <w:caps/>
          <w:color w:val="000000"/>
          <w:u w:color="000000"/>
          <w:bdr w:val="nil"/>
          <w:lang w:eastAsia="lv-LV"/>
        </w:rPr>
        <w:t xml:space="preserve">IEPIRKUMA UZVARĒTĀJA NOTEIKŠANA </w:t>
      </w:r>
      <w:bookmarkEnd w:id="10"/>
      <w:bookmarkEnd w:id="11"/>
      <w:bookmarkEnd w:id="12"/>
    </w:p>
    <w:p w14:paraId="209E2518" w14:textId="77777777" w:rsidR="00BE737E" w:rsidRPr="00AA25E3" w:rsidRDefault="00BE737E">
      <w:pPr>
        <w:widowControl w:val="0"/>
        <w:numPr>
          <w:ilvl w:val="1"/>
          <w:numId w:val="23"/>
        </w:numPr>
        <w:pBdr>
          <w:top w:val="nil"/>
          <w:left w:val="nil"/>
          <w:bottom w:val="nil"/>
          <w:right w:val="nil"/>
          <w:between w:val="nil"/>
          <w:bar w:val="nil"/>
        </w:pBdr>
        <w:tabs>
          <w:tab w:val="left" w:pos="426"/>
        </w:tabs>
        <w:suppressAutoHyphens w:val="0"/>
        <w:spacing w:before="60" w:after="60"/>
        <w:ind w:left="426" w:hanging="426"/>
        <w:jc w:val="both"/>
        <w:outlineLvl w:val="1"/>
        <w:rPr>
          <w:b/>
          <w:bCs/>
          <w:color w:val="000000"/>
          <w:u w:color="000000"/>
          <w:bdr w:val="nil"/>
          <w:lang w:eastAsia="lv-LV"/>
        </w:rPr>
      </w:pPr>
      <w:bookmarkStart w:id="13" w:name="_Toc368392511"/>
      <w:bookmarkStart w:id="14" w:name="_Toc368392561"/>
      <w:bookmarkStart w:id="15" w:name="_Toc368566413"/>
      <w:bookmarkStart w:id="16" w:name="_Toc381023207"/>
      <w:bookmarkStart w:id="17" w:name="_Toc506451998"/>
      <w:r w:rsidRPr="00AA25E3">
        <w:rPr>
          <w:b/>
          <w:bCs/>
          <w:color w:val="000000"/>
          <w:u w:color="000000"/>
          <w:bdr w:val="nil"/>
          <w:lang w:eastAsia="lv-LV"/>
        </w:rPr>
        <w:t>Informācijas pārbaude pirms lēmuma par iepirkuma līguma slēgšanas tiesību piešķiršanu pieņemšanas</w:t>
      </w:r>
      <w:bookmarkEnd w:id="13"/>
      <w:bookmarkEnd w:id="14"/>
      <w:bookmarkEnd w:id="15"/>
      <w:bookmarkEnd w:id="16"/>
      <w:bookmarkEnd w:id="17"/>
      <w:r w:rsidRPr="00AA25E3">
        <w:rPr>
          <w:b/>
          <w:bCs/>
          <w:color w:val="000000"/>
          <w:u w:color="000000"/>
          <w:bdr w:val="nil"/>
          <w:lang w:eastAsia="lv-LV"/>
        </w:rPr>
        <w:t>:</w:t>
      </w:r>
    </w:p>
    <w:p w14:paraId="6E01BE8A" w14:textId="2FD8F7C6"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Pasūtītājs pārbaudi saskaņā ar PIL 42. panta otrajā daļā noteikto pretendentu izslēgšanas gadījumu esamību un Starptautisko un Latvijas Republikas </w:t>
      </w:r>
      <w:r w:rsidRPr="00AA25E3">
        <w:rPr>
          <w:rFonts w:eastAsia="Arial Unicode MS"/>
          <w:bCs/>
          <w:color w:val="000000"/>
          <w:u w:color="000000"/>
          <w:bdr w:val="nil"/>
          <w:lang w:eastAsia="lv-LV"/>
        </w:rPr>
        <w:lastRenderedPageBreak/>
        <w:t>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noteikto pretendentu izslēgšanas gadījumu esamību</w:t>
      </w:r>
      <w:r w:rsidRPr="00AA25E3">
        <w:rPr>
          <w:rFonts w:eastAsia="Arial Unicode MS"/>
          <w:b/>
          <w:bCs/>
          <w:color w:val="000000"/>
          <w:u w:color="000000"/>
          <w:bdr w:val="nil"/>
          <w:lang w:eastAsia="lv-LV"/>
        </w:rPr>
        <w:t xml:space="preserve"> </w:t>
      </w:r>
      <w:bookmarkStart w:id="18" w:name="_Hlk126244277"/>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w:t>
      </w:r>
      <w:bookmarkEnd w:id="18"/>
      <w:r w:rsidRPr="00AA25E3">
        <w:rPr>
          <w:rFonts w:eastAsia="Arial Unicode MS"/>
          <w:bCs/>
          <w:color w:val="000000"/>
          <w:u w:color="000000"/>
          <w:bdr w:val="nil"/>
          <w:lang w:eastAsia="lv-LV"/>
        </w:rPr>
        <w:t xml:space="preserve">veic attiecībā uz katru pretendentu, kuram būtu piešķiramas līguma slēgšanas tiesības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w:t>
      </w:r>
    </w:p>
    <w:p w14:paraId="53F7B682" w14:textId="77777777"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Ja pasūtītāja rīcībā nonāk informācija, ka uz pretendentu vai PIL 42. panta trešajā daļā minētajām personām attiecas kāds no PIL 42.panta otrajā daļā noteiktajiem izslēgšanas nosacījumiem vai Starptautisko un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noteiktajiem izslēgšanas gadījumiem, pasūtītājs rīkojas saskaņā ar PIL 42. un 43.pantu. </w:t>
      </w:r>
    </w:p>
    <w:p w14:paraId="61217529" w14:textId="499B7A34" w:rsidR="00BE737E" w:rsidRPr="00AA25E3"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izslēdz pretendentu no dalības </w:t>
      </w:r>
      <w:r w:rsidR="003939AE">
        <w:rPr>
          <w:rFonts w:eastAsia="Arial Unicode MS"/>
          <w:bCs/>
          <w:color w:val="000000"/>
          <w:u w:color="000000"/>
          <w:bdr w:val="nil"/>
          <w:lang w:eastAsia="lv-LV"/>
        </w:rPr>
        <w:t>Iepirkumā</w:t>
      </w:r>
      <w:r w:rsidRPr="00AA25E3">
        <w:rPr>
          <w:rFonts w:eastAsia="Arial Unicode MS"/>
          <w:bCs/>
          <w:color w:val="000000"/>
          <w:u w:color="000000"/>
          <w:bdr w:val="nil"/>
          <w:lang w:eastAsia="lv-LV"/>
        </w:rPr>
        <w:t xml:space="preserve">, tad pasūtītājs izvēlas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nolikuma prasībām atbilstošu piedāvājumu</w:t>
      </w:r>
      <w:r w:rsidR="004444F7">
        <w:rPr>
          <w:rFonts w:eastAsia="Arial Unicode MS"/>
          <w:bCs/>
          <w:color w:val="000000"/>
          <w:u w:color="000000"/>
          <w:bdr w:val="nil"/>
          <w:lang w:eastAsia="lv-LV"/>
        </w:rPr>
        <w:t xml:space="preserve"> ar viszemāko cenu</w:t>
      </w:r>
      <w:r w:rsidRPr="00AA25E3">
        <w:rPr>
          <w:rFonts w:eastAsia="Arial Unicode MS"/>
          <w:bCs/>
          <w:color w:val="000000"/>
          <w:u w:color="000000"/>
          <w:bdr w:val="nil"/>
          <w:lang w:eastAsia="lv-LV"/>
        </w:rPr>
        <w:t xml:space="preserve"> un veic pārbaudi atbilstoši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nolikuma 5.1.1.apakšpunktam.</w:t>
      </w:r>
    </w:p>
    <w:p w14:paraId="5B98A13A" w14:textId="6CABF3CE" w:rsidR="00BE737E" w:rsidRDefault="00BE737E">
      <w:pPr>
        <w:widowControl w:val="0"/>
        <w:numPr>
          <w:ilvl w:val="2"/>
          <w:numId w:val="23"/>
        </w:numPr>
        <w:pBdr>
          <w:top w:val="nil"/>
          <w:left w:val="nil"/>
          <w:bottom w:val="nil"/>
          <w:right w:val="nil"/>
          <w:between w:val="nil"/>
          <w:bar w:val="nil"/>
        </w:pBdr>
        <w:tabs>
          <w:tab w:val="left" w:pos="993"/>
        </w:tabs>
        <w:suppressAutoHyphens w:val="0"/>
        <w:spacing w:before="60" w:after="60"/>
        <w:ind w:left="993" w:hanging="567"/>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 xml:space="preserve">Ja pasūtītājs jau pēc lēmuma par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rezultātiem pieņemšanas konstatē, ka uz pretendentu vai PIL 42.</w:t>
      </w:r>
      <w:r w:rsidRPr="00AA25E3">
        <w:rPr>
          <w:rFonts w:eastAsia="Arial Unicode MS"/>
          <w:bCs/>
          <w:color w:val="000000"/>
          <w:u w:color="000000"/>
          <w:bdr w:val="nil"/>
          <w:vertAlign w:val="superscript"/>
          <w:lang w:eastAsia="lv-LV"/>
        </w:rPr>
        <w:t xml:space="preserve"> </w:t>
      </w:r>
      <w:r w:rsidRPr="00AA25E3">
        <w:rPr>
          <w:rFonts w:eastAsia="Arial Unicode MS"/>
          <w:bCs/>
          <w:color w:val="000000"/>
          <w:u w:color="000000"/>
          <w:bdr w:val="nil"/>
          <w:lang w:eastAsia="lv-LV"/>
        </w:rPr>
        <w:t>panta trešajā daļā minētajām personām attiecas kāds no PIL 42.panta otrajā daļā vai Latvijas Republikas nacionālo sankciju likuma 11.</w:t>
      </w:r>
      <w:r w:rsidRPr="00AA25E3">
        <w:rPr>
          <w:rFonts w:eastAsia="Arial Unicode MS"/>
          <w:bCs/>
          <w:color w:val="000000"/>
          <w:u w:color="000000"/>
          <w:bdr w:val="nil"/>
          <w:vertAlign w:val="superscript"/>
          <w:lang w:eastAsia="lv-LV"/>
        </w:rPr>
        <w:t>1</w:t>
      </w:r>
      <w:r w:rsidRPr="00AA25E3">
        <w:rPr>
          <w:rFonts w:eastAsia="Arial Unicode MS"/>
          <w:bCs/>
          <w:color w:val="000000"/>
          <w:u w:color="000000"/>
          <w:bdr w:val="nil"/>
          <w:lang w:eastAsia="lv-LV"/>
        </w:rPr>
        <w:t xml:space="preserve"> panta pirmajā daļā minētajiem izslēgšanas nosacījumiem, tad pasūtītājs nav tiesīgs slēgt iepirkuma līgumu ar konkrēto pretendentu un var pieņemt jaunu lēmumu par </w:t>
      </w:r>
      <w:r w:rsidR="00A5201A">
        <w:rPr>
          <w:rFonts w:eastAsia="Arial Unicode MS"/>
          <w:color w:val="000000"/>
          <w:u w:color="000000"/>
          <w:bdr w:val="nil"/>
          <w:lang w:eastAsia="lv-LV"/>
        </w:rPr>
        <w:t>Iepirkuma</w:t>
      </w:r>
      <w:r w:rsidRPr="00AA25E3">
        <w:rPr>
          <w:rFonts w:eastAsia="Arial Unicode MS"/>
          <w:bCs/>
          <w:color w:val="000000"/>
          <w:u w:color="000000"/>
          <w:bdr w:val="nil"/>
          <w:lang w:eastAsia="lv-LV"/>
        </w:rPr>
        <w:t xml:space="preserve"> rezultātiem, izvēloties nākamo </w:t>
      </w:r>
      <w:r w:rsidR="003939AE">
        <w:rPr>
          <w:rFonts w:eastAsia="Arial Unicode MS"/>
          <w:bCs/>
          <w:color w:val="000000"/>
          <w:u w:color="000000"/>
          <w:bdr w:val="nil"/>
          <w:lang w:eastAsia="lv-LV"/>
        </w:rPr>
        <w:t xml:space="preserve">Iepirkuma </w:t>
      </w:r>
      <w:r w:rsidRPr="00AA25E3">
        <w:rPr>
          <w:rFonts w:eastAsia="Arial Unicode MS"/>
          <w:bCs/>
          <w:color w:val="000000"/>
          <w:u w:color="000000"/>
          <w:bdr w:val="nil"/>
          <w:lang w:eastAsia="lv-LV"/>
        </w:rPr>
        <w:t xml:space="preserve"> nolikuma prasībām atbilstošo piedāvājumu</w:t>
      </w:r>
      <w:r w:rsidR="004444F7">
        <w:rPr>
          <w:rFonts w:eastAsia="Arial Unicode MS"/>
          <w:bCs/>
          <w:color w:val="000000"/>
          <w:u w:color="000000"/>
          <w:bdr w:val="nil"/>
          <w:lang w:eastAsia="lv-LV"/>
        </w:rPr>
        <w:t xml:space="preserve"> ar viszemāko cenu</w:t>
      </w:r>
      <w:r w:rsidRPr="00AA25E3">
        <w:rPr>
          <w:rFonts w:eastAsia="Arial Unicode MS"/>
          <w:bCs/>
          <w:color w:val="000000"/>
          <w:u w:color="000000"/>
          <w:bdr w:val="nil"/>
          <w:lang w:eastAsia="lv-LV"/>
        </w:rPr>
        <w:t xml:space="preserve">. </w:t>
      </w:r>
    </w:p>
    <w:p w14:paraId="096E072A" w14:textId="77777777" w:rsidR="00BE737E" w:rsidRPr="00AA25E3" w:rsidRDefault="00BE737E" w:rsidP="00BE737E">
      <w:pPr>
        <w:widowControl w:val="0"/>
        <w:pBdr>
          <w:top w:val="nil"/>
          <w:left w:val="nil"/>
          <w:bottom w:val="nil"/>
          <w:right w:val="nil"/>
          <w:between w:val="nil"/>
          <w:bar w:val="nil"/>
        </w:pBdr>
        <w:tabs>
          <w:tab w:val="left" w:pos="993"/>
        </w:tabs>
        <w:spacing w:before="60" w:after="60"/>
        <w:ind w:left="993"/>
        <w:jc w:val="both"/>
        <w:outlineLvl w:val="2"/>
        <w:rPr>
          <w:rFonts w:eastAsia="Arial Unicode MS"/>
          <w:bCs/>
          <w:color w:val="000000"/>
          <w:u w:color="000000"/>
          <w:bdr w:val="nil"/>
          <w:lang w:eastAsia="lv-LV"/>
        </w:rPr>
      </w:pPr>
    </w:p>
    <w:p w14:paraId="5D15889C" w14:textId="77ED28DB" w:rsidR="00BE737E" w:rsidRPr="00AA25E3" w:rsidRDefault="00BE737E" w:rsidP="00BE737E">
      <w:pPr>
        <w:keepNext/>
        <w:pBdr>
          <w:top w:val="nil"/>
          <w:left w:val="nil"/>
          <w:bottom w:val="nil"/>
          <w:right w:val="nil"/>
          <w:between w:val="nil"/>
          <w:bar w:val="nil"/>
        </w:pBdr>
        <w:tabs>
          <w:tab w:val="left" w:pos="5292"/>
        </w:tabs>
        <w:spacing w:before="60" w:after="60"/>
        <w:ind w:left="3139"/>
        <w:jc w:val="both"/>
        <w:outlineLvl w:val="0"/>
        <w:rPr>
          <w:rFonts w:eastAsia="Calibri"/>
          <w:b/>
          <w:bCs/>
          <w:color w:val="000000"/>
          <w:u w:color="000000"/>
          <w:bdr w:val="nil"/>
          <w:lang w:eastAsia="lv-LV"/>
        </w:rPr>
      </w:pPr>
      <w:r w:rsidRPr="00AA25E3">
        <w:rPr>
          <w:rFonts w:eastAsia="Calibri"/>
          <w:b/>
          <w:bCs/>
          <w:color w:val="000000"/>
          <w:kern w:val="1"/>
          <w:u w:color="000000"/>
          <w:bdr w:val="nil"/>
          <w:lang w:eastAsia="lv-LV"/>
        </w:rPr>
        <w:t>6. IEPIRKUMA</w:t>
      </w:r>
      <w:r w:rsidR="00622F43">
        <w:rPr>
          <w:rFonts w:eastAsia="Calibri"/>
          <w:b/>
          <w:bCs/>
          <w:color w:val="000000"/>
          <w:kern w:val="1"/>
          <w:u w:color="000000"/>
          <w:bdr w:val="nil"/>
          <w:lang w:eastAsia="lv-LV"/>
        </w:rPr>
        <w:t xml:space="preserve"> (pakalpojuma)</w:t>
      </w:r>
      <w:r w:rsidRPr="00AA25E3">
        <w:rPr>
          <w:rFonts w:eastAsia="Calibri"/>
          <w:b/>
          <w:bCs/>
          <w:color w:val="000000"/>
          <w:kern w:val="1"/>
          <w:u w:color="000000"/>
          <w:bdr w:val="nil"/>
          <w:lang w:eastAsia="lv-LV"/>
        </w:rPr>
        <w:t xml:space="preserve"> LĪGUMS</w:t>
      </w:r>
    </w:p>
    <w:p w14:paraId="1E26A4E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4B91491F"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FAF193C"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1B67C6A6"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773C9C74"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6B4AF949"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364A5C22" w14:textId="77777777" w:rsidR="00BE737E" w:rsidRPr="00AA25E3" w:rsidRDefault="00BE737E">
      <w:pPr>
        <w:numPr>
          <w:ilvl w:val="0"/>
          <w:numId w:val="34"/>
        </w:numPr>
        <w:pBdr>
          <w:top w:val="nil"/>
          <w:left w:val="nil"/>
          <w:bottom w:val="nil"/>
          <w:right w:val="nil"/>
          <w:between w:val="nil"/>
          <w:bar w:val="nil"/>
        </w:pBdr>
        <w:spacing w:before="60" w:after="60"/>
        <w:jc w:val="both"/>
        <w:rPr>
          <w:rFonts w:eastAsia="Calibri"/>
          <w:vanish/>
          <w:color w:val="000000"/>
          <w:kern w:val="1"/>
          <w:u w:color="000000"/>
          <w:bdr w:val="nil"/>
          <w:lang w:eastAsia="lv-LV"/>
        </w:rPr>
      </w:pPr>
    </w:p>
    <w:p w14:paraId="5DBD4C82" w14:textId="7AB781B8" w:rsidR="00BE737E" w:rsidRPr="00AA25E3" w:rsidRDefault="00BE737E" w:rsidP="00BE737E">
      <w:pPr>
        <w:pBdr>
          <w:top w:val="nil"/>
          <w:left w:val="nil"/>
          <w:bottom w:val="nil"/>
          <w:right w:val="nil"/>
          <w:between w:val="nil"/>
          <w:bar w:val="nil"/>
        </w:pBdr>
        <w:spacing w:before="60" w:after="60"/>
        <w:ind w:left="567" w:hanging="567"/>
        <w:jc w:val="both"/>
        <w:rPr>
          <w:rFonts w:eastAsia="Arial Unicode MS"/>
          <w:color w:val="000000"/>
          <w:u w:color="000000"/>
          <w:bdr w:val="nil"/>
          <w:lang w:eastAsia="lv-LV"/>
        </w:rPr>
      </w:pPr>
      <w:r w:rsidRPr="00AA25E3">
        <w:rPr>
          <w:rFonts w:eastAsia="Arial Unicode MS"/>
          <w:color w:val="000000"/>
          <w:kern w:val="1"/>
          <w:u w:color="000000"/>
          <w:bdr w:val="nil"/>
          <w:lang w:eastAsia="lv-LV"/>
        </w:rPr>
        <w:t xml:space="preserve">6.1. </w:t>
      </w:r>
      <w:r w:rsidR="001E085E">
        <w:rPr>
          <w:rFonts w:eastAsia="Arial Unicode MS"/>
          <w:color w:val="000000"/>
          <w:kern w:val="1"/>
          <w:u w:color="000000"/>
          <w:bdr w:val="nil"/>
          <w:lang w:eastAsia="lv-LV"/>
        </w:rPr>
        <w:t xml:space="preserve"> </w:t>
      </w:r>
      <w:r w:rsidRPr="00AA25E3">
        <w:rPr>
          <w:rFonts w:eastAsia="Arial Unicode MS"/>
          <w:color w:val="000000"/>
          <w:kern w:val="1"/>
          <w:u w:color="000000"/>
          <w:bdr w:val="nil"/>
          <w:lang w:eastAsia="lv-LV"/>
        </w:rPr>
        <w:t xml:space="preserve">Pasūtītājs slēdz </w:t>
      </w:r>
      <w:r w:rsidR="00622F43">
        <w:rPr>
          <w:rFonts w:eastAsia="Arial Unicode MS"/>
          <w:color w:val="000000"/>
          <w:kern w:val="1"/>
          <w:u w:color="000000"/>
          <w:bdr w:val="nil"/>
          <w:lang w:eastAsia="lv-LV"/>
        </w:rPr>
        <w:t>pakalpojuma</w:t>
      </w:r>
      <w:r w:rsidRPr="00AA25E3">
        <w:rPr>
          <w:rFonts w:eastAsia="Arial Unicode MS"/>
          <w:color w:val="000000"/>
          <w:kern w:val="1"/>
          <w:u w:color="000000"/>
          <w:bdr w:val="nil"/>
          <w:lang w:eastAsia="lv-LV"/>
        </w:rPr>
        <w:t xml:space="preserve"> līgumu</w:t>
      </w:r>
      <w:r w:rsidR="001E085E">
        <w:rPr>
          <w:rFonts w:eastAsia="Arial Unicode MS"/>
          <w:color w:val="000000"/>
          <w:kern w:val="1"/>
          <w:u w:color="000000"/>
          <w:bdr w:val="nil"/>
          <w:lang w:eastAsia="lv-LV"/>
        </w:rPr>
        <w:t xml:space="preserve"> par Iepirkuma priekšmet</w:t>
      </w:r>
      <w:r w:rsidR="00F6469B">
        <w:rPr>
          <w:rFonts w:eastAsia="Arial Unicode MS"/>
          <w:color w:val="000000"/>
          <w:kern w:val="1"/>
          <w:u w:color="000000"/>
          <w:bdr w:val="nil"/>
          <w:lang w:eastAsia="lv-LV"/>
        </w:rPr>
        <w:t xml:space="preserve">u ar </w:t>
      </w:r>
      <w:r w:rsidRPr="00AA25E3">
        <w:rPr>
          <w:rFonts w:eastAsia="Arial Unicode MS"/>
          <w:color w:val="000000"/>
          <w:kern w:val="1"/>
          <w:u w:color="000000"/>
          <w:bdr w:val="nil"/>
          <w:lang w:eastAsia="lv-LV"/>
        </w:rPr>
        <w:t xml:space="preserve">uzvarējušo pretendentu, kura piedāvājums </w:t>
      </w:r>
      <w:r w:rsidR="00622F43">
        <w:rPr>
          <w:rFonts w:eastAsia="Arial Unicode MS"/>
          <w:color w:val="000000"/>
          <w:kern w:val="1"/>
          <w:u w:color="000000"/>
          <w:bdr w:val="nil"/>
          <w:lang w:eastAsia="lv-LV"/>
        </w:rPr>
        <w:t xml:space="preserve">ir ar viszemāko cenu un </w:t>
      </w:r>
      <w:r w:rsidRPr="00AA25E3">
        <w:rPr>
          <w:rFonts w:eastAsia="Arial Unicode MS"/>
          <w:color w:val="000000"/>
          <w:kern w:val="1"/>
          <w:u w:color="000000"/>
          <w:bdr w:val="nil"/>
          <w:lang w:eastAsia="lv-LV"/>
        </w:rPr>
        <w:t xml:space="preserve">atzīts par atbilstošu </w:t>
      </w:r>
      <w:r w:rsidR="00622F43">
        <w:rPr>
          <w:rFonts w:eastAsia="Arial Unicode MS"/>
          <w:color w:val="000000"/>
          <w:kern w:val="1"/>
          <w:u w:color="000000"/>
          <w:bdr w:val="nil"/>
          <w:lang w:eastAsia="lv-LV"/>
        </w:rPr>
        <w:t>pasūtītāja noteiktajām prasībām</w:t>
      </w:r>
      <w:r w:rsidRPr="00AA25E3">
        <w:rPr>
          <w:rFonts w:eastAsia="Arial Unicode MS"/>
          <w:color w:val="000000"/>
          <w:kern w:val="1"/>
          <w:u w:color="000000"/>
          <w:bdr w:val="nil"/>
          <w:lang w:eastAsia="lv-LV"/>
        </w:rPr>
        <w:t xml:space="preserve">, pamatojoties uz pretendenta piedāvājumu, saskaņā ar </w:t>
      </w:r>
      <w:r w:rsidR="001E085E">
        <w:rPr>
          <w:rFonts w:eastAsia="Arial Unicode MS"/>
          <w:color w:val="000000"/>
          <w:kern w:val="1"/>
          <w:u w:color="000000"/>
          <w:bdr w:val="nil"/>
          <w:lang w:eastAsia="lv-LV"/>
        </w:rPr>
        <w:t xml:space="preserve">Iepirkuma </w:t>
      </w:r>
      <w:r w:rsidRPr="00AA25E3">
        <w:rPr>
          <w:rFonts w:eastAsia="Arial Unicode MS"/>
          <w:color w:val="000000"/>
          <w:kern w:val="1"/>
          <w:u w:color="000000"/>
          <w:bdr w:val="nil"/>
          <w:lang w:eastAsia="lv-LV"/>
        </w:rPr>
        <w:t>nolikuma noteikumiem un līguma projektu (</w:t>
      </w:r>
      <w:r w:rsidR="00622F43">
        <w:rPr>
          <w:rFonts w:eastAsia="Arial Unicode MS"/>
          <w:color w:val="000000"/>
          <w:u w:color="000000"/>
          <w:bdr w:val="nil"/>
          <w:lang w:eastAsia="lv-LV"/>
        </w:rPr>
        <w:t>N</w:t>
      </w:r>
      <w:r w:rsidRPr="00AA25E3">
        <w:rPr>
          <w:rFonts w:eastAsia="Arial Unicode MS"/>
          <w:color w:val="000000"/>
          <w:u w:color="000000"/>
          <w:bdr w:val="nil"/>
          <w:lang w:eastAsia="lv-LV"/>
        </w:rPr>
        <w:t xml:space="preserve">olikuma </w:t>
      </w:r>
      <w:r w:rsidR="001E085E">
        <w:rPr>
          <w:rFonts w:eastAsia="Arial Unicode MS"/>
          <w:color w:val="000000"/>
          <w:u w:color="000000"/>
          <w:bdr w:val="nil"/>
          <w:lang w:eastAsia="lv-LV"/>
        </w:rPr>
        <w:t>4</w:t>
      </w:r>
      <w:r w:rsidRPr="00AA25E3">
        <w:rPr>
          <w:rFonts w:eastAsia="Arial Unicode MS"/>
          <w:color w:val="000000"/>
          <w:kern w:val="1"/>
          <w:u w:color="000000"/>
          <w:bdr w:val="nil"/>
          <w:lang w:eastAsia="lv-LV"/>
        </w:rPr>
        <w:t>.pielikums).</w:t>
      </w:r>
    </w:p>
    <w:p w14:paraId="422CEDFE" w14:textId="54A7D897" w:rsidR="00BE737E" w:rsidRDefault="00BE737E" w:rsidP="00BE737E">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sidRPr="00AA25E3">
        <w:rPr>
          <w:rFonts w:eastAsia="Arial Unicode MS"/>
          <w:color w:val="000000"/>
          <w:kern w:val="1"/>
          <w:u w:color="000000"/>
          <w:bdr w:val="nil"/>
          <w:lang w:eastAsia="lv-LV"/>
        </w:rPr>
        <w:t xml:space="preserve">6.2.  Ja </w:t>
      </w:r>
      <w:r w:rsidR="00622F43">
        <w:rPr>
          <w:rFonts w:eastAsia="Arial Unicode MS"/>
          <w:color w:val="000000"/>
          <w:kern w:val="1"/>
          <w:u w:color="000000"/>
          <w:bdr w:val="nil"/>
          <w:lang w:eastAsia="lv-LV"/>
        </w:rPr>
        <w:t xml:space="preserve">6.1. punktā minētais </w:t>
      </w:r>
      <w:r w:rsidRPr="00AA25E3">
        <w:rPr>
          <w:rFonts w:eastAsia="Arial Unicode MS"/>
          <w:color w:val="000000"/>
          <w:kern w:val="1"/>
          <w:u w:color="000000"/>
          <w:bdr w:val="nil"/>
          <w:lang w:eastAsia="lv-LV"/>
        </w:rPr>
        <w:t>pretendents</w:t>
      </w:r>
      <w:r w:rsidR="00E24943">
        <w:rPr>
          <w:rFonts w:eastAsia="Arial Unicode MS"/>
          <w:color w:val="000000"/>
          <w:kern w:val="1"/>
          <w:u w:color="000000"/>
          <w:bdr w:val="nil"/>
          <w:lang w:eastAsia="lv-LV"/>
        </w:rPr>
        <w:t xml:space="preserve"> </w:t>
      </w:r>
      <w:r w:rsidRPr="00AA25E3">
        <w:rPr>
          <w:rFonts w:eastAsia="Arial Unicode MS"/>
          <w:color w:val="000000"/>
          <w:kern w:val="1"/>
          <w:u w:color="000000"/>
          <w:bdr w:val="nil"/>
          <w:lang w:eastAsia="lv-LV"/>
        </w:rPr>
        <w:t xml:space="preserve">atsakās slēgt līgumu vai atkārtotā uzaicinājumā norādītajā termiņā nav noslēdzis līgumu, iepirkumu komisija nolemj </w:t>
      </w:r>
      <w:r w:rsidR="00293563">
        <w:rPr>
          <w:rFonts w:eastAsia="Arial Unicode MS"/>
          <w:color w:val="000000"/>
          <w:kern w:val="1"/>
          <w:u w:color="000000"/>
          <w:bdr w:val="nil"/>
          <w:lang w:eastAsia="lv-LV"/>
        </w:rPr>
        <w:t>slēgt līgumu</w:t>
      </w:r>
      <w:r w:rsidRPr="00AA25E3">
        <w:rPr>
          <w:rFonts w:eastAsia="Arial Unicode MS"/>
          <w:color w:val="000000"/>
          <w:kern w:val="1"/>
          <w:u w:color="000000"/>
          <w:bdr w:val="nil"/>
          <w:lang w:eastAsia="lv-LV"/>
        </w:rPr>
        <w:t xml:space="preserve"> ar pretendentu, kura piedāvājums atzīts par nākamo </w:t>
      </w:r>
      <w:r w:rsidR="00293563">
        <w:rPr>
          <w:rFonts w:eastAsia="Arial Unicode MS"/>
          <w:color w:val="000000"/>
          <w:kern w:val="1"/>
          <w:u w:color="000000"/>
          <w:bdr w:val="nil"/>
          <w:lang w:eastAsia="lv-LV"/>
        </w:rPr>
        <w:t xml:space="preserve">atbilstošo </w:t>
      </w:r>
      <w:r w:rsidRPr="00AA25E3">
        <w:rPr>
          <w:rFonts w:eastAsia="Arial Unicode MS"/>
          <w:color w:val="000000"/>
          <w:kern w:val="1"/>
          <w:u w:color="000000"/>
          <w:bdr w:val="nil"/>
          <w:lang w:eastAsia="lv-LV"/>
        </w:rPr>
        <w:t>piedāvājumu</w:t>
      </w:r>
      <w:r w:rsidR="00293563">
        <w:rPr>
          <w:rFonts w:eastAsia="Arial Unicode MS"/>
          <w:color w:val="000000"/>
          <w:kern w:val="1"/>
          <w:u w:color="000000"/>
          <w:bdr w:val="nil"/>
          <w:lang w:eastAsia="lv-LV"/>
        </w:rPr>
        <w:t xml:space="preserve"> ar viszemāko cenu</w:t>
      </w:r>
      <w:r w:rsidRPr="00AA25E3">
        <w:rPr>
          <w:rFonts w:eastAsia="Arial Unicode MS"/>
          <w:color w:val="000000"/>
          <w:kern w:val="1"/>
          <w:u w:color="000000"/>
          <w:bdr w:val="nil"/>
          <w:lang w:eastAsia="lv-LV"/>
        </w:rPr>
        <w:t xml:space="preserve">, vai pārtraukt </w:t>
      </w:r>
      <w:r w:rsidR="001E085E">
        <w:rPr>
          <w:rFonts w:eastAsia="Arial Unicode MS"/>
          <w:color w:val="000000"/>
          <w:kern w:val="1"/>
          <w:u w:color="000000"/>
          <w:bdr w:val="nil"/>
          <w:lang w:eastAsia="lv-LV"/>
        </w:rPr>
        <w:t>iepirkuma procedūru</w:t>
      </w:r>
      <w:r w:rsidRPr="00AA25E3">
        <w:rPr>
          <w:rFonts w:eastAsia="Arial Unicode MS"/>
          <w:color w:val="000000"/>
          <w:kern w:val="1"/>
          <w:u w:color="000000"/>
          <w:bdr w:val="nil"/>
          <w:lang w:eastAsia="lv-LV"/>
        </w:rPr>
        <w:t>, neizvēloties nevienu piedāvājumu.</w:t>
      </w:r>
    </w:p>
    <w:p w14:paraId="007F6AB5" w14:textId="3FB14264" w:rsidR="00BE737E" w:rsidRPr="00AA25E3" w:rsidRDefault="00293563" w:rsidP="007E79E5">
      <w:pPr>
        <w:pBdr>
          <w:top w:val="nil"/>
          <w:left w:val="nil"/>
          <w:bottom w:val="nil"/>
          <w:right w:val="nil"/>
          <w:between w:val="nil"/>
          <w:bar w:val="nil"/>
        </w:pBdr>
        <w:spacing w:before="60" w:after="60"/>
        <w:ind w:left="567" w:hanging="567"/>
        <w:jc w:val="both"/>
        <w:rPr>
          <w:rFonts w:eastAsia="Arial Unicode MS"/>
          <w:color w:val="000000"/>
          <w:kern w:val="1"/>
          <w:u w:color="000000"/>
          <w:bdr w:val="nil"/>
          <w:lang w:eastAsia="lv-LV"/>
        </w:rPr>
      </w:pPr>
      <w:r>
        <w:rPr>
          <w:rFonts w:eastAsia="Arial Unicode MS"/>
          <w:color w:val="000000"/>
          <w:kern w:val="1"/>
          <w:u w:color="000000"/>
          <w:bdr w:val="nil"/>
          <w:lang w:eastAsia="lv-LV"/>
        </w:rPr>
        <w:t xml:space="preserve">6.3.  </w:t>
      </w:r>
      <w:r w:rsidR="00A5201A">
        <w:rPr>
          <w:rFonts w:eastAsia="Arial Unicode MS"/>
          <w:color w:val="000000"/>
          <w:kern w:val="1"/>
          <w:u w:color="000000"/>
          <w:bdr w:val="nil"/>
          <w:lang w:eastAsia="lv-LV"/>
        </w:rPr>
        <w:t>P</w:t>
      </w:r>
      <w:r w:rsidR="00BE737E" w:rsidRPr="00AA25E3">
        <w:rPr>
          <w:rFonts w:eastAsia="Arial Unicode MS"/>
          <w:color w:val="000000"/>
          <w:u w:color="000000"/>
          <w:bdr w:val="nil"/>
          <w:lang w:eastAsia="lv-LV"/>
        </w:rPr>
        <w:t xml:space="preserve">retendentam, kuram piešķirtas līguma slēgšanas tiesības, iepirkuma līgums jāparaksta </w:t>
      </w:r>
      <w:r>
        <w:rPr>
          <w:rFonts w:eastAsia="Arial Unicode MS"/>
          <w:color w:val="000000"/>
          <w:u w:color="000000"/>
          <w:bdr w:val="nil"/>
          <w:lang w:eastAsia="lv-LV"/>
        </w:rPr>
        <w:t>3</w:t>
      </w:r>
      <w:r w:rsidR="00BE737E" w:rsidRPr="00AA25E3">
        <w:rPr>
          <w:rFonts w:eastAsia="Arial Unicode MS"/>
          <w:color w:val="000000"/>
          <w:u w:color="000000"/>
          <w:bdr w:val="nil"/>
          <w:lang w:eastAsia="lv-LV"/>
        </w:rPr>
        <w:t> (</w:t>
      </w:r>
      <w:r>
        <w:rPr>
          <w:rFonts w:eastAsia="Arial Unicode MS"/>
          <w:color w:val="000000"/>
          <w:u w:color="000000"/>
          <w:bdr w:val="nil"/>
          <w:lang w:eastAsia="lv-LV"/>
        </w:rPr>
        <w:t>trīs</w:t>
      </w:r>
      <w:r w:rsidR="00BE737E" w:rsidRPr="00AA25E3">
        <w:rPr>
          <w:rFonts w:eastAsia="Arial Unicode MS"/>
          <w:color w:val="000000"/>
          <w:u w:color="000000"/>
          <w:bdr w:val="nil"/>
          <w:lang w:eastAsia="lv-LV"/>
        </w:rPr>
        <w:t xml:space="preserve">)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6C296965" w14:textId="32179E9A" w:rsidR="007E79E5" w:rsidRPr="00AA25E3" w:rsidRDefault="00BE737E" w:rsidP="00BE737E">
      <w:pPr>
        <w:keepNext/>
        <w:pBdr>
          <w:top w:val="nil"/>
          <w:left w:val="nil"/>
          <w:bottom w:val="nil"/>
          <w:right w:val="nil"/>
          <w:between w:val="nil"/>
          <w:bar w:val="nil"/>
        </w:pBdr>
        <w:tabs>
          <w:tab w:val="left" w:pos="284"/>
        </w:tabs>
        <w:spacing w:before="60" w:after="60"/>
        <w:jc w:val="both"/>
        <w:outlineLvl w:val="2"/>
        <w:rPr>
          <w:rFonts w:eastAsia="Arial Unicode MS"/>
          <w:bCs/>
          <w:color w:val="000000"/>
          <w:u w:color="000000"/>
          <w:bdr w:val="nil"/>
          <w:lang w:eastAsia="lv-LV"/>
        </w:rPr>
      </w:pPr>
      <w:r w:rsidRPr="00AA25E3">
        <w:rPr>
          <w:rFonts w:eastAsia="Arial Unicode MS"/>
          <w:bCs/>
          <w:color w:val="000000"/>
          <w:u w:color="000000"/>
          <w:bdr w:val="nil"/>
          <w:lang w:eastAsia="lv-LV"/>
        </w:rPr>
        <w:t>6.</w:t>
      </w:r>
      <w:r w:rsidR="007E79E5">
        <w:rPr>
          <w:rFonts w:eastAsia="Arial Unicode MS"/>
          <w:bCs/>
          <w:color w:val="000000"/>
          <w:u w:color="000000"/>
          <w:bdr w:val="nil"/>
          <w:lang w:eastAsia="lv-LV"/>
        </w:rPr>
        <w:t>4</w:t>
      </w:r>
      <w:r w:rsidRPr="00AA25E3">
        <w:rPr>
          <w:rFonts w:eastAsia="Arial Unicode MS"/>
          <w:bCs/>
          <w:color w:val="000000"/>
          <w:u w:color="000000"/>
          <w:bdr w:val="nil"/>
          <w:lang w:eastAsia="lv-LV"/>
        </w:rPr>
        <w:t xml:space="preserve">.   </w:t>
      </w:r>
      <w:r w:rsidRPr="00AA25E3">
        <w:rPr>
          <w:rFonts w:eastAsia="Arial Unicode MS"/>
          <w:bCs/>
          <w:color w:val="000000"/>
          <w:kern w:val="1"/>
          <w:u w:color="000000"/>
          <w:bdr w:val="nil"/>
          <w:lang w:eastAsia="lv-LV"/>
        </w:rPr>
        <w:t>Līguma grozījumi ir iespējami tikai PIL 61. panta noteiktajos gadījumos.</w:t>
      </w:r>
    </w:p>
    <w:p w14:paraId="013E4EFB" w14:textId="77777777" w:rsidR="00BE737E" w:rsidRPr="00AA25E3" w:rsidRDefault="00BE737E" w:rsidP="00BE737E">
      <w:pPr>
        <w:pBdr>
          <w:top w:val="nil"/>
          <w:left w:val="nil"/>
          <w:bottom w:val="nil"/>
          <w:right w:val="nil"/>
          <w:between w:val="nil"/>
          <w:bar w:val="nil"/>
        </w:pBdr>
        <w:tabs>
          <w:tab w:val="left" w:pos="426"/>
        </w:tabs>
        <w:spacing w:before="60" w:after="60"/>
        <w:ind w:left="426"/>
        <w:outlineLvl w:val="4"/>
        <w:rPr>
          <w:rFonts w:eastAsia="Arial Unicode MS"/>
          <w:bCs/>
          <w:color w:val="000000"/>
          <w:u w:color="000000"/>
          <w:bdr w:val="nil"/>
          <w:lang w:eastAsia="lv-LV"/>
        </w:rPr>
      </w:pPr>
    </w:p>
    <w:p w14:paraId="4E68A05D" w14:textId="77777777" w:rsidR="00BE737E" w:rsidRPr="00AA25E3" w:rsidRDefault="00BE737E" w:rsidP="00BE737E">
      <w:pPr>
        <w:keepNext/>
        <w:pBdr>
          <w:top w:val="nil"/>
          <w:left w:val="nil"/>
          <w:bottom w:val="nil"/>
          <w:right w:val="nil"/>
          <w:between w:val="nil"/>
          <w:bar w:val="nil"/>
        </w:pBdr>
        <w:tabs>
          <w:tab w:val="left" w:pos="5292"/>
        </w:tabs>
        <w:spacing w:before="60" w:after="60"/>
        <w:ind w:left="340"/>
        <w:jc w:val="center"/>
        <w:outlineLvl w:val="0"/>
        <w:rPr>
          <w:rFonts w:eastAsia="Calibri"/>
          <w:b/>
          <w:bCs/>
          <w:color w:val="000000"/>
          <w:u w:color="000000"/>
          <w:bdr w:val="nil"/>
          <w:lang w:eastAsia="lv-LV"/>
        </w:rPr>
      </w:pPr>
      <w:r w:rsidRPr="00AA25E3">
        <w:rPr>
          <w:rFonts w:eastAsia="Calibri"/>
          <w:b/>
          <w:bCs/>
          <w:color w:val="000000"/>
          <w:kern w:val="1"/>
          <w:u w:color="000000"/>
          <w:bdr w:val="nil"/>
          <w:lang w:eastAsia="lv-LV"/>
        </w:rPr>
        <w:t>7. IEPIRKUMU KOMISIJAS TIESĪBAS UN PIENĀKUMI</w:t>
      </w:r>
    </w:p>
    <w:p w14:paraId="1EDCFDEF" w14:textId="733CB2B1" w:rsidR="00BE737E" w:rsidRPr="00AA25E3" w:rsidRDefault="00BE737E" w:rsidP="00BE737E">
      <w:pPr>
        <w:pBdr>
          <w:top w:val="nil"/>
          <w:left w:val="nil"/>
          <w:bottom w:val="nil"/>
          <w:right w:val="nil"/>
          <w:between w:val="nil"/>
          <w:bar w:val="nil"/>
        </w:pBdr>
        <w:spacing w:before="60" w:after="60"/>
        <w:ind w:left="426" w:hanging="426"/>
        <w:jc w:val="both"/>
        <w:rPr>
          <w:rFonts w:eastAsia="Calibri"/>
          <w:b/>
          <w:bCs/>
          <w:color w:val="000000"/>
          <w:u w:color="000000"/>
          <w:bdr w:val="nil"/>
          <w:lang w:eastAsia="lv-LV"/>
        </w:rPr>
      </w:pPr>
      <w:r w:rsidRPr="00AA25E3">
        <w:rPr>
          <w:rFonts w:eastAsia="Calibri"/>
          <w:b/>
          <w:bCs/>
          <w:color w:val="000000"/>
          <w:u w:color="000000"/>
          <w:bdr w:val="nil"/>
          <w:lang w:eastAsia="lv-LV"/>
        </w:rPr>
        <w:t>7.1.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tiesības:</w:t>
      </w:r>
    </w:p>
    <w:p w14:paraId="1F067937" w14:textId="6D2A06E2" w:rsidR="00BE737E" w:rsidRPr="00AA25E3" w:rsidRDefault="00BE737E" w:rsidP="00BE737E">
      <w:pPr>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7.1.1.izdarīt grozījumus </w:t>
      </w:r>
      <w:r w:rsidR="003939AE">
        <w:rPr>
          <w:rFonts w:eastAsia="Arial Unicode MS"/>
          <w:bCs/>
          <w:color w:val="000000"/>
          <w:u w:color="000000"/>
          <w:bdr w:val="nil"/>
          <w:lang w:eastAsia="lv-LV"/>
        </w:rPr>
        <w:t xml:space="preserve">Iepirkuma </w:t>
      </w:r>
      <w:r w:rsidRPr="00AA25E3">
        <w:rPr>
          <w:rFonts w:eastAsia="Calibri"/>
          <w:color w:val="000000"/>
          <w:u w:color="000000"/>
          <w:bdr w:val="nil"/>
          <w:lang w:eastAsia="lv-LV"/>
        </w:rPr>
        <w:t>nolikumā PIL 35. panta trešajā daļā noteiktajā kārtībā;</w:t>
      </w:r>
    </w:p>
    <w:p w14:paraId="56650015" w14:textId="77777777" w:rsidR="00BE737E" w:rsidRPr="00AA25E3" w:rsidRDefault="00BE737E">
      <w:pPr>
        <w:numPr>
          <w:ilvl w:val="0"/>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7BC0FBF1" w14:textId="77777777" w:rsidR="00BE737E" w:rsidRPr="00AA25E3" w:rsidRDefault="00BE737E">
      <w:pPr>
        <w:numPr>
          <w:ilvl w:val="1"/>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58E5658" w14:textId="77777777" w:rsidR="00BE737E" w:rsidRPr="00AA25E3" w:rsidRDefault="00BE737E">
      <w:pPr>
        <w:numPr>
          <w:ilvl w:val="2"/>
          <w:numId w:val="35"/>
        </w:numPr>
        <w:pBdr>
          <w:top w:val="nil"/>
          <w:left w:val="nil"/>
          <w:bottom w:val="nil"/>
          <w:right w:val="nil"/>
          <w:between w:val="nil"/>
          <w:bar w:val="nil"/>
        </w:pBdr>
        <w:suppressAutoHyphens w:val="0"/>
        <w:spacing w:before="60" w:after="60"/>
        <w:ind w:left="993" w:hanging="567"/>
        <w:jc w:val="both"/>
        <w:rPr>
          <w:rFonts w:eastAsia="Calibri"/>
          <w:vanish/>
          <w:color w:val="000000"/>
          <w:u w:color="000000"/>
          <w:bdr w:val="nil"/>
          <w:lang w:eastAsia="lv-LV"/>
        </w:rPr>
      </w:pPr>
    </w:p>
    <w:p w14:paraId="3093494F" w14:textId="131D72F3" w:rsidR="00BE737E" w:rsidRPr="00AA25E3" w:rsidRDefault="00BE737E" w:rsidP="00BE737E">
      <w:pPr>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7.1.2.izslēgt  pretendentu  no  turpmākās  dalības  </w:t>
      </w:r>
      <w:r w:rsidR="003939AE">
        <w:rPr>
          <w:rFonts w:eastAsia="Arial Unicode MS"/>
          <w:bCs/>
          <w:color w:val="000000"/>
          <w:u w:color="000000"/>
          <w:bdr w:val="nil"/>
          <w:lang w:eastAsia="lv-LV"/>
        </w:rPr>
        <w:t>Iepirkumā</w:t>
      </w:r>
      <w:r w:rsidR="003939AE" w:rsidRPr="00AA25E3">
        <w:rPr>
          <w:rFonts w:eastAsia="Arial Unicode MS"/>
          <w:bCs/>
          <w:color w:val="000000"/>
          <w:u w:color="000000"/>
          <w:bdr w:val="nil"/>
          <w:lang w:eastAsia="lv-LV"/>
        </w:rPr>
        <w:t xml:space="preserve"> </w:t>
      </w:r>
      <w:r w:rsidRPr="00AA25E3">
        <w:rPr>
          <w:rFonts w:eastAsia="Calibri"/>
          <w:color w:val="000000"/>
          <w:u w:color="000000"/>
          <w:bdr w:val="nil"/>
          <w:lang w:eastAsia="lv-LV"/>
        </w:rPr>
        <w:t>un  neizskatīt pretendenta piedāvājumu, PIL 42.panta otrajā daļā vai Latvijas Republikas nacionālo sankciju likuma 11.</w:t>
      </w:r>
      <w:r w:rsidRPr="00AA25E3">
        <w:rPr>
          <w:rFonts w:eastAsia="Calibri"/>
          <w:color w:val="000000"/>
          <w:u w:color="000000"/>
          <w:bdr w:val="nil"/>
          <w:vertAlign w:val="superscript"/>
          <w:lang w:eastAsia="lv-LV"/>
        </w:rPr>
        <w:t>1</w:t>
      </w:r>
      <w:r w:rsidRPr="00AA25E3">
        <w:rPr>
          <w:rFonts w:eastAsia="Calibri"/>
          <w:color w:val="000000"/>
          <w:u w:color="000000"/>
          <w:bdr w:val="nil"/>
          <w:lang w:eastAsia="lv-LV"/>
        </w:rPr>
        <w:t xml:space="preserve"> panta pirmajā daļā</w:t>
      </w:r>
      <w:r w:rsidRPr="00AA25E3">
        <w:rPr>
          <w:rFonts w:eastAsia="Calibri"/>
          <w:b/>
          <w:color w:val="000000"/>
          <w:u w:color="000000"/>
          <w:bdr w:val="nil"/>
          <w:lang w:eastAsia="lv-LV"/>
        </w:rPr>
        <w:t xml:space="preserve"> </w:t>
      </w:r>
      <w:r w:rsidRPr="00AA25E3">
        <w:rPr>
          <w:rFonts w:eastAsia="Calibri"/>
          <w:color w:val="000000"/>
          <w:u w:color="000000"/>
          <w:bdr w:val="nil"/>
          <w:lang w:eastAsia="lv-LV"/>
        </w:rPr>
        <w:t>noteiktajos gadījumos;</w:t>
      </w:r>
    </w:p>
    <w:p w14:paraId="1D701F49" w14:textId="77777777"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7.1.3.piedāvājumu noformējuma pārbaudē, piedāvājumu atbilstības pārbaudē, pretendentu kvalifikācijas pārbaudē un piedāvājumu vērtēšanā </w:t>
      </w:r>
      <w:r w:rsidRPr="00AA25E3">
        <w:rPr>
          <w:rFonts w:eastAsia="Calibri"/>
          <w:color w:val="000000"/>
          <w:u w:color="000000"/>
          <w:bdr w:val="nil"/>
          <w:lang w:eastAsia="lv-LV"/>
        </w:rPr>
        <w:lastRenderedPageBreak/>
        <w:t>nepieciešamības gadījumā pieaicināt ekspertu ar padomdevēja tiesībām. Eksperta vērtējumam ir ieteikuma raksturs;</w:t>
      </w:r>
    </w:p>
    <w:p w14:paraId="716D0736" w14:textId="77777777"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EBA9EB2" w14:textId="13DD1B42"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7.1.5. pieprasīt pretendentam iesniegt dokumenta oriģinālu, ja </w:t>
      </w:r>
      <w:r w:rsidR="003939AE">
        <w:rPr>
          <w:rFonts w:eastAsia="Calibri"/>
          <w:color w:val="000000"/>
          <w:u w:color="000000"/>
          <w:bdr w:val="nil"/>
          <w:lang w:eastAsia="lv-LV"/>
        </w:rPr>
        <w:t>I</w:t>
      </w:r>
      <w:r w:rsidRPr="00AA25E3">
        <w:rPr>
          <w:rFonts w:eastAsia="Calibri"/>
          <w:color w:val="000000"/>
          <w:u w:color="000000"/>
          <w:bdr w:val="nil"/>
          <w:lang w:eastAsia="lv-LV"/>
        </w:rPr>
        <w:t>epirkum</w:t>
      </w:r>
      <w:r w:rsidR="003939AE">
        <w:rPr>
          <w:rFonts w:eastAsia="Calibri"/>
          <w:color w:val="000000"/>
          <w:u w:color="000000"/>
          <w:bdr w:val="nil"/>
          <w:lang w:eastAsia="lv-LV"/>
        </w:rPr>
        <w:t>a</w:t>
      </w:r>
      <w:r w:rsidRPr="00AA25E3">
        <w:rPr>
          <w:rFonts w:eastAsia="Calibri"/>
          <w:color w:val="000000"/>
          <w:u w:color="000000"/>
          <w:bdr w:val="nil"/>
          <w:lang w:eastAsia="lv-LV"/>
        </w:rPr>
        <w:t xml:space="preserve"> komisijai rodas šaubas par iesniegtās dokumenta kopijas autentiskumu;</w:t>
      </w:r>
    </w:p>
    <w:p w14:paraId="58670B13" w14:textId="2ACE617B" w:rsidR="00BE737E" w:rsidRPr="00AA25E3" w:rsidRDefault="00BE737E" w:rsidP="00BE737E">
      <w:pPr>
        <w:widowControl w:val="0"/>
        <w:pBdr>
          <w:top w:val="nil"/>
          <w:left w:val="nil"/>
          <w:bottom w:val="nil"/>
          <w:right w:val="nil"/>
          <w:between w:val="nil"/>
          <w:bar w:val="nil"/>
        </w:pBdr>
        <w:spacing w:before="60" w:after="60"/>
        <w:ind w:left="993" w:hanging="567"/>
        <w:jc w:val="both"/>
        <w:rPr>
          <w:rFonts w:eastAsia="Calibri"/>
          <w:color w:val="000000"/>
          <w:u w:color="000000"/>
          <w:bdr w:val="nil"/>
          <w:lang w:eastAsia="lv-LV"/>
        </w:rPr>
      </w:pPr>
      <w:r w:rsidRPr="00AA25E3">
        <w:rPr>
          <w:rFonts w:eastAsia="Calibri"/>
          <w:color w:val="000000"/>
          <w:u w:color="000000"/>
          <w:bdr w:val="nil"/>
          <w:lang w:eastAsia="lv-LV"/>
        </w:rPr>
        <w:t xml:space="preserve">7.1.6. jebkurā brīdī pārtraukt </w:t>
      </w:r>
      <w:r w:rsidR="00A5201A">
        <w:rPr>
          <w:rFonts w:eastAsia="Arial Unicode MS"/>
          <w:color w:val="000000"/>
          <w:u w:color="000000"/>
          <w:bdr w:val="nil"/>
          <w:lang w:eastAsia="lv-LV"/>
        </w:rPr>
        <w:t>Iepirkumu</w:t>
      </w:r>
      <w:r w:rsidRPr="00AA25E3">
        <w:rPr>
          <w:rFonts w:eastAsia="Calibri"/>
          <w:color w:val="000000"/>
          <w:u w:color="000000"/>
          <w:bdr w:val="nil"/>
          <w:lang w:eastAsia="lv-LV"/>
        </w:rPr>
        <w:t>, ja tam ir objektīvs pamatojums. Iepirkum</w:t>
      </w:r>
      <w:r w:rsidR="00A5201A">
        <w:rPr>
          <w:rFonts w:eastAsia="Calibri"/>
          <w:color w:val="000000"/>
          <w:u w:color="000000"/>
          <w:bdr w:val="nil"/>
          <w:lang w:eastAsia="lv-LV"/>
        </w:rPr>
        <w:t>a</w:t>
      </w:r>
      <w:r w:rsidRPr="00AA25E3">
        <w:rPr>
          <w:rFonts w:eastAsia="Calibri"/>
          <w:color w:val="000000"/>
          <w:u w:color="000000"/>
          <w:bdr w:val="nil"/>
          <w:lang w:eastAsia="lv-LV"/>
        </w:rPr>
        <w:t xml:space="preserve"> komisija 3 (trīs) darbdienu laikā pēc lēmuma pieņemšanas vienlaikus informē visus pretendentus par visiem iemesliem, kuru dēļ </w:t>
      </w:r>
      <w:r w:rsidR="00A5201A">
        <w:rPr>
          <w:rFonts w:eastAsia="Arial Unicode MS"/>
          <w:color w:val="000000"/>
          <w:u w:color="000000"/>
          <w:bdr w:val="nil"/>
          <w:lang w:eastAsia="lv-LV"/>
        </w:rPr>
        <w:t xml:space="preserve">Iepirkums </w:t>
      </w:r>
      <w:r w:rsidRPr="00AA25E3">
        <w:rPr>
          <w:rFonts w:eastAsia="Calibri"/>
          <w:color w:val="000000"/>
          <w:u w:color="000000"/>
          <w:bdr w:val="nil"/>
          <w:lang w:eastAsia="lv-LV"/>
        </w:rPr>
        <w:t>tiek pārtraukts.</w:t>
      </w:r>
    </w:p>
    <w:p w14:paraId="0420ADD9" w14:textId="6F23CE97" w:rsidR="00BE737E" w:rsidRPr="00AA25E3" w:rsidRDefault="00BE737E" w:rsidP="00BE737E">
      <w:pPr>
        <w:widowControl w:val="0"/>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7.2. Iepirkum</w:t>
      </w:r>
      <w:r w:rsidR="00A5201A">
        <w:rPr>
          <w:rFonts w:eastAsia="Calibri"/>
          <w:b/>
          <w:bCs/>
          <w:color w:val="000000"/>
          <w:u w:color="000000"/>
          <w:bdr w:val="nil"/>
          <w:lang w:eastAsia="lv-LV"/>
        </w:rPr>
        <w:t>a</w:t>
      </w:r>
      <w:r w:rsidRPr="00AA25E3">
        <w:rPr>
          <w:rFonts w:eastAsia="Calibri"/>
          <w:b/>
          <w:bCs/>
          <w:color w:val="000000"/>
          <w:u w:color="000000"/>
          <w:bdr w:val="nil"/>
          <w:lang w:eastAsia="lv-LV"/>
        </w:rPr>
        <w:t xml:space="preserve"> komisijai ir pienākumi:</w:t>
      </w:r>
    </w:p>
    <w:p w14:paraId="74BA1E6B" w14:textId="77777777" w:rsidR="00BE737E" w:rsidRPr="00AA25E3" w:rsidRDefault="00BE737E" w:rsidP="00BE737E">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7.2.1. nodrošināt visiem ieinteresētajiem piegādātājiem pieejamību informācijai par izdarītajiem grozījumiem nolikumā un sniegto papildu informāciju par nolikumu;</w:t>
      </w:r>
    </w:p>
    <w:p w14:paraId="232DDEBE" w14:textId="3CB965D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7.2.2. pēc ieinteresētā piegādātāja pieprasījuma sniegt papildu informāciju par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1C6D9D8" w14:textId="7777777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7.2.3.  vērtēt pretendentus un to iesniegtos piedāvājumus saskaņā ar PIL un nolikumu;</w:t>
      </w:r>
    </w:p>
    <w:p w14:paraId="349FFD80" w14:textId="76E7C0BF"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7.2.4. piedāvājumu izvērtēšanas laikā līdz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rezultātu  paziņošanai  nesniegt  informāciju par piedāvājumu vērtēšanas procesu;</w:t>
      </w:r>
    </w:p>
    <w:p w14:paraId="78CCDCA8" w14:textId="77777777" w:rsidR="00BE737E" w:rsidRPr="00AA25E3" w:rsidRDefault="00BE737E" w:rsidP="00BE737E">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7.2.5. 3 (triju) darba dienu laikā vienlaikus informēt visus pretendentus par iepirkumu komisijas pieņemto lēmumu attiecībā uz iepirkuma līgumu slēgšanu atbilstoši PIL noteiktajām prasībām.</w:t>
      </w:r>
    </w:p>
    <w:p w14:paraId="663A0BF8" w14:textId="77777777" w:rsidR="00BE737E" w:rsidRPr="00AA25E3" w:rsidRDefault="00BE737E" w:rsidP="00BE737E">
      <w:pPr>
        <w:pBdr>
          <w:top w:val="nil"/>
          <w:left w:val="nil"/>
          <w:bottom w:val="nil"/>
          <w:right w:val="nil"/>
          <w:between w:val="nil"/>
          <w:bar w:val="nil"/>
        </w:pBdr>
        <w:spacing w:before="60" w:after="60"/>
        <w:ind w:left="851" w:hanging="567"/>
        <w:jc w:val="both"/>
        <w:rPr>
          <w:rFonts w:eastAsia="Calibri"/>
          <w:color w:val="000000"/>
          <w:u w:color="000000"/>
          <w:bdr w:val="nil"/>
          <w:lang w:eastAsia="lv-LV"/>
        </w:rPr>
      </w:pPr>
    </w:p>
    <w:p w14:paraId="5BEA1B82" w14:textId="77777777" w:rsidR="00BE737E" w:rsidRPr="00AA25E3" w:rsidRDefault="00BE737E" w:rsidP="00BE737E">
      <w:pPr>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sidRPr="00AA25E3">
        <w:rPr>
          <w:rFonts w:eastAsia="Calibri"/>
          <w:b/>
          <w:bCs/>
          <w:color w:val="000000"/>
          <w:u w:color="000000"/>
          <w:bdr w:val="nil"/>
          <w:lang w:eastAsia="lv-LV"/>
        </w:rPr>
        <w:t>8. PRETENDENTA TIESĪBAS UN PIENĀKUMI</w:t>
      </w:r>
    </w:p>
    <w:p w14:paraId="3F2E3214"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8.1. Pretendentam ir tiesības:</w:t>
      </w:r>
    </w:p>
    <w:p w14:paraId="6A43F9A9" w14:textId="2F1061C6"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8.1.1.  papildināt vai atsaukt savu piedāvājumu, izmantojot attiecīgos EIS pieejamos rīkus, līdz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nolikuma noteiktajam piedāvājumu iesniegšanas termiņam;</w:t>
      </w:r>
    </w:p>
    <w:p w14:paraId="4CCDC4C6" w14:textId="0BC20DB0"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8.1.2. pieprasīt papildu informāciju par </w:t>
      </w:r>
      <w:r w:rsidR="00A5201A">
        <w:rPr>
          <w:rFonts w:eastAsia="Arial Unicode MS"/>
          <w:color w:val="000000"/>
          <w:u w:color="000000"/>
          <w:bdr w:val="nil"/>
          <w:lang w:eastAsia="lv-LV"/>
        </w:rPr>
        <w:t>Iepirkuma</w:t>
      </w:r>
      <w:r w:rsidRPr="00AA25E3">
        <w:rPr>
          <w:rFonts w:eastAsia="Calibri"/>
          <w:color w:val="000000"/>
          <w:u w:color="000000"/>
          <w:bdr w:val="nil"/>
          <w:lang w:eastAsia="lv-LV"/>
        </w:rPr>
        <w:t xml:space="preserve"> nolikumu, ievērojot </w:t>
      </w:r>
      <w:r w:rsidR="00A5201A">
        <w:rPr>
          <w:rFonts w:eastAsia="Arial Unicode MS"/>
          <w:color w:val="000000"/>
          <w:u w:color="000000"/>
          <w:bdr w:val="nil"/>
          <w:lang w:eastAsia="lv-LV"/>
        </w:rPr>
        <w:t>Iepirkuma</w:t>
      </w:r>
      <w:r w:rsidR="00A5201A" w:rsidRPr="00AA25E3">
        <w:rPr>
          <w:rFonts w:eastAsia="Calibri"/>
          <w:color w:val="000000"/>
          <w:u w:color="000000"/>
          <w:bdr w:val="nil"/>
          <w:lang w:eastAsia="lv-LV"/>
        </w:rPr>
        <w:t xml:space="preserve"> </w:t>
      </w:r>
      <w:r w:rsidRPr="00AA25E3">
        <w:rPr>
          <w:rFonts w:eastAsia="Calibri"/>
          <w:color w:val="000000"/>
          <w:u w:color="000000"/>
          <w:bdr w:val="nil"/>
          <w:lang w:eastAsia="lv-LV"/>
        </w:rPr>
        <w:t>nolikuma noteikumus;</w:t>
      </w:r>
    </w:p>
    <w:p w14:paraId="5709FCEB" w14:textId="009E6D34" w:rsidR="00A5201A" w:rsidRDefault="00BE737E" w:rsidP="00BE737E">
      <w:pPr>
        <w:pBdr>
          <w:top w:val="nil"/>
          <w:left w:val="nil"/>
          <w:bottom w:val="nil"/>
          <w:right w:val="nil"/>
          <w:between w:val="nil"/>
          <w:bar w:val="nil"/>
        </w:pBdr>
        <w:spacing w:before="60" w:after="60"/>
        <w:ind w:left="993" w:hanging="708"/>
        <w:jc w:val="both"/>
        <w:rPr>
          <w:rFonts w:eastAsia="Arial Unicode MS"/>
          <w:color w:val="000000"/>
          <w:u w:color="000000"/>
          <w:bdr w:val="nil"/>
          <w:lang w:eastAsia="lv-LV"/>
        </w:rPr>
      </w:pPr>
      <w:r w:rsidRPr="00AA25E3">
        <w:rPr>
          <w:rFonts w:eastAsia="Calibri"/>
          <w:color w:val="000000"/>
          <w:u w:color="000000"/>
          <w:bdr w:val="nil"/>
          <w:lang w:eastAsia="lv-LV"/>
        </w:rPr>
        <w:t xml:space="preserve">8.1.3. veidot </w:t>
      </w:r>
      <w:r w:rsidR="0097569C" w:rsidRPr="00AA25E3">
        <w:rPr>
          <w:rFonts w:eastAsia="Calibri"/>
          <w:color w:val="000000"/>
          <w:u w:color="000000"/>
          <w:bdr w:val="nil"/>
          <w:lang w:eastAsia="lv-LV"/>
        </w:rPr>
        <w:t>p</w:t>
      </w:r>
      <w:r w:rsidR="0097569C">
        <w:rPr>
          <w:rFonts w:eastAsia="Calibri"/>
          <w:color w:val="000000"/>
          <w:u w:color="000000"/>
          <w:bdr w:val="nil"/>
          <w:lang w:eastAsia="lv-LV"/>
        </w:rPr>
        <w:t>retendentu</w:t>
      </w:r>
      <w:r w:rsidR="0097569C" w:rsidRPr="00AA25E3">
        <w:rPr>
          <w:rFonts w:eastAsia="Calibri"/>
          <w:color w:val="000000"/>
          <w:u w:color="000000"/>
          <w:bdr w:val="nil"/>
          <w:lang w:eastAsia="lv-LV"/>
        </w:rPr>
        <w:t xml:space="preserve"> </w:t>
      </w:r>
      <w:r w:rsidRPr="00AA25E3">
        <w:rPr>
          <w:rFonts w:eastAsia="Calibri"/>
          <w:color w:val="000000"/>
          <w:u w:color="000000"/>
          <w:bdr w:val="nil"/>
          <w:lang w:eastAsia="lv-LV"/>
        </w:rPr>
        <w:t xml:space="preserve">apvienības un iesniegt vienu kopēju piedāvājumu </w:t>
      </w:r>
      <w:r w:rsidR="00A5201A">
        <w:rPr>
          <w:rFonts w:eastAsia="Arial Unicode MS"/>
          <w:color w:val="000000"/>
          <w:u w:color="000000"/>
          <w:bdr w:val="nil"/>
          <w:lang w:eastAsia="lv-LV"/>
        </w:rPr>
        <w:t>Iepirkumā;</w:t>
      </w:r>
    </w:p>
    <w:p w14:paraId="3F9FE994" w14:textId="00083C9D" w:rsidR="00BE737E" w:rsidRPr="00AA25E3" w:rsidRDefault="00BE737E" w:rsidP="00BE737E">
      <w:pPr>
        <w:pBdr>
          <w:top w:val="nil"/>
          <w:left w:val="nil"/>
          <w:bottom w:val="nil"/>
          <w:right w:val="nil"/>
          <w:between w:val="nil"/>
          <w:bar w:val="nil"/>
        </w:pBdr>
        <w:spacing w:before="60" w:after="60"/>
        <w:ind w:left="993" w:hanging="708"/>
        <w:jc w:val="both"/>
        <w:rPr>
          <w:rFonts w:eastAsia="Calibri"/>
          <w:color w:val="000000"/>
          <w:u w:color="000000"/>
          <w:bdr w:val="nil"/>
          <w:lang w:eastAsia="lv-LV"/>
        </w:rPr>
      </w:pPr>
      <w:r w:rsidRPr="00AA25E3">
        <w:rPr>
          <w:rFonts w:eastAsia="Calibri"/>
          <w:color w:val="000000"/>
          <w:u w:color="000000"/>
          <w:bdr w:val="nil"/>
          <w:lang w:eastAsia="lv-LV"/>
        </w:rPr>
        <w:t xml:space="preserve">8.1.4.  piedāvājumā noteikt, kura no piedāvājumā ietvertās informācijas ir komercnoslēpums vai konfidenciāla informācija, pamatojoties uz PIL 14. panta otro daļu. </w:t>
      </w:r>
    </w:p>
    <w:p w14:paraId="74D0B43F" w14:textId="77777777" w:rsidR="00BE737E" w:rsidRPr="00AA25E3" w:rsidRDefault="00BE737E" w:rsidP="00BE737E">
      <w:pPr>
        <w:pBdr>
          <w:top w:val="nil"/>
          <w:left w:val="nil"/>
          <w:bottom w:val="nil"/>
          <w:right w:val="nil"/>
          <w:between w:val="nil"/>
          <w:bar w:val="nil"/>
        </w:pBdr>
        <w:spacing w:before="60" w:after="60"/>
        <w:ind w:left="-142" w:firstLine="142"/>
        <w:jc w:val="both"/>
        <w:rPr>
          <w:rFonts w:eastAsia="Calibri"/>
          <w:b/>
          <w:color w:val="000000"/>
          <w:u w:color="000000"/>
          <w:bdr w:val="nil"/>
          <w:lang w:eastAsia="lv-LV"/>
        </w:rPr>
      </w:pPr>
      <w:r w:rsidRPr="00AA25E3">
        <w:rPr>
          <w:rFonts w:eastAsia="Calibri"/>
          <w:b/>
          <w:bCs/>
          <w:color w:val="000000"/>
          <w:u w:color="000000"/>
          <w:bdr w:val="nil"/>
          <w:lang w:eastAsia="lv-LV"/>
        </w:rPr>
        <w:t>8.2. Pretendentam ir pienākumi:</w:t>
      </w:r>
    </w:p>
    <w:p w14:paraId="059FBACB" w14:textId="75C3CF73"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8.2.1. lejupielādējot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 xml:space="preserve">nolikumu, ieinteresētais </w:t>
      </w:r>
      <w:r w:rsidR="0097569C" w:rsidRPr="00AA25E3">
        <w:rPr>
          <w:rFonts w:eastAsia="Calibri"/>
          <w:color w:val="000000"/>
          <w:u w:color="000000"/>
          <w:bdr w:val="nil"/>
          <w:lang w:eastAsia="lv-LV"/>
        </w:rPr>
        <w:t>p</w:t>
      </w:r>
      <w:r w:rsidR="0097569C">
        <w:rPr>
          <w:rFonts w:eastAsia="Calibri"/>
          <w:color w:val="000000"/>
          <w:u w:color="000000"/>
          <w:bdr w:val="nil"/>
          <w:lang w:eastAsia="lv-LV"/>
        </w:rPr>
        <w:t>retendents</w:t>
      </w:r>
      <w:r w:rsidR="0097569C" w:rsidRPr="00AA25E3">
        <w:rPr>
          <w:rFonts w:eastAsia="Calibri"/>
          <w:color w:val="000000"/>
          <w:u w:color="000000"/>
          <w:bdr w:val="nil"/>
          <w:lang w:eastAsia="lv-LV"/>
        </w:rPr>
        <w:t xml:space="preserve"> </w:t>
      </w:r>
      <w:r w:rsidRPr="00AA25E3">
        <w:rPr>
          <w:rFonts w:eastAsia="Calibri"/>
          <w:color w:val="000000"/>
          <w:u w:color="000000"/>
          <w:bdr w:val="nil"/>
          <w:lang w:eastAsia="lv-LV"/>
        </w:rPr>
        <w:t xml:space="preserve">apņemas sekot līdzi turpmākajām izmaiņām </w:t>
      </w:r>
      <w:r w:rsidR="0097569C">
        <w:rPr>
          <w:rFonts w:eastAsia="Calibri"/>
          <w:color w:val="000000"/>
          <w:u w:color="000000"/>
          <w:bdr w:val="nil"/>
          <w:lang w:eastAsia="lv-LV"/>
        </w:rPr>
        <w:t>Iepirkuma</w:t>
      </w:r>
      <w:r w:rsidRPr="00AA25E3">
        <w:rPr>
          <w:rFonts w:eastAsia="Calibri"/>
          <w:color w:val="000000"/>
          <w:u w:color="000000"/>
          <w:bdr w:val="nil"/>
          <w:lang w:eastAsia="lv-LV"/>
        </w:rPr>
        <w:t xml:space="preserve"> nolikumā, kā arī iepirkumu komisijas sniegtajām atbildēm uz ieinteresēto </w:t>
      </w:r>
      <w:r w:rsidR="0097569C" w:rsidRPr="00AA25E3">
        <w:rPr>
          <w:rFonts w:eastAsia="Calibri"/>
          <w:color w:val="000000"/>
          <w:u w:color="000000"/>
          <w:bdr w:val="nil"/>
          <w:lang w:eastAsia="lv-LV"/>
        </w:rPr>
        <w:t>p</w:t>
      </w:r>
      <w:r w:rsidR="0097569C">
        <w:rPr>
          <w:rFonts w:eastAsia="Calibri"/>
          <w:color w:val="000000"/>
          <w:u w:color="000000"/>
          <w:bdr w:val="nil"/>
          <w:lang w:eastAsia="lv-LV"/>
        </w:rPr>
        <w:t>retendentu</w:t>
      </w:r>
      <w:r w:rsidR="0097569C" w:rsidRPr="00AA25E3">
        <w:rPr>
          <w:rFonts w:eastAsia="Calibri"/>
          <w:color w:val="000000"/>
          <w:u w:color="000000"/>
          <w:bdr w:val="nil"/>
          <w:lang w:eastAsia="lv-LV"/>
        </w:rPr>
        <w:t xml:space="preserve"> </w:t>
      </w:r>
      <w:r w:rsidRPr="00AA25E3">
        <w:rPr>
          <w:rFonts w:eastAsia="Calibri"/>
          <w:color w:val="000000"/>
          <w:u w:color="000000"/>
          <w:bdr w:val="nil"/>
          <w:lang w:eastAsia="lv-LV"/>
        </w:rPr>
        <w:t xml:space="preserve">jautājumiem, kas tiks publicētas EIS e–konkursu  apakšsistēmā </w:t>
      </w:r>
      <w:r w:rsidR="0097569C">
        <w:rPr>
          <w:rFonts w:eastAsia="Calibri"/>
          <w:color w:val="000000"/>
          <w:u w:color="000000"/>
          <w:bdr w:val="nil"/>
          <w:lang w:eastAsia="lv-LV"/>
        </w:rPr>
        <w:t>Iepirkuma</w:t>
      </w:r>
      <w:r w:rsidRPr="00AA25E3">
        <w:rPr>
          <w:rFonts w:eastAsia="Calibri"/>
          <w:color w:val="000000"/>
          <w:u w:color="000000"/>
          <w:bdr w:val="nil"/>
          <w:lang w:eastAsia="lv-LV"/>
        </w:rPr>
        <w:t xml:space="preserve"> sadaļā;</w:t>
      </w:r>
    </w:p>
    <w:p w14:paraId="5BCDB26B" w14:textId="77777777"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8.2.2. sniegt patiesu informāciju;</w:t>
      </w:r>
    </w:p>
    <w:p w14:paraId="7D42A74E" w14:textId="76270464" w:rsidR="00BE737E" w:rsidRPr="00AA25E3" w:rsidRDefault="00BE737E" w:rsidP="003944AA">
      <w:pPr>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lastRenderedPageBreak/>
        <w:t>8.2.3.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norādītajā termiņā </w:t>
      </w:r>
      <w:proofErr w:type="spellStart"/>
      <w:r w:rsidRPr="00AA25E3">
        <w:rPr>
          <w:rFonts w:eastAsia="Calibri"/>
          <w:color w:val="000000"/>
          <w:u w:color="000000"/>
          <w:bdr w:val="nil"/>
          <w:lang w:eastAsia="lv-LV"/>
        </w:rPr>
        <w:t>rakstveidā</w:t>
      </w:r>
      <w:proofErr w:type="spellEnd"/>
      <w:r w:rsidRPr="00AA25E3">
        <w:rPr>
          <w:rFonts w:eastAsia="Calibri"/>
          <w:color w:val="000000"/>
          <w:u w:color="000000"/>
          <w:bdr w:val="nil"/>
          <w:lang w:eastAsia="lv-LV"/>
        </w:rPr>
        <w:t xml:space="preserve"> sniegt atbildes un paskaidrojumus uz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uzdotajiem jautājumiem par piedāvājumu;</w:t>
      </w:r>
    </w:p>
    <w:p w14:paraId="011965E2" w14:textId="2A9A5F89" w:rsidR="00BE737E" w:rsidRPr="00AA25E3"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8.2.4. pēc iepirkum</w:t>
      </w:r>
      <w:r w:rsidR="003944AA">
        <w:rPr>
          <w:rFonts w:eastAsia="Calibri"/>
          <w:color w:val="000000"/>
          <w:u w:color="000000"/>
          <w:bdr w:val="nil"/>
          <w:lang w:eastAsia="lv-LV"/>
        </w:rPr>
        <w:t>a</w:t>
      </w:r>
      <w:r w:rsidRPr="00AA25E3">
        <w:rPr>
          <w:rFonts w:eastAsia="Calibri"/>
          <w:color w:val="000000"/>
          <w:u w:color="000000"/>
          <w:bdr w:val="nil"/>
          <w:lang w:eastAsia="lv-LV"/>
        </w:rPr>
        <w:t xml:space="preserve"> komisijas pieprasījuma, iepirkumu komisijas norādītajā termiņā                                                                                                                                                                                                                                                                                                                                                                                                                                                                                                                         </w:t>
      </w:r>
      <w:proofErr w:type="spellStart"/>
      <w:r w:rsidRPr="00AA25E3">
        <w:rPr>
          <w:rFonts w:eastAsia="Calibri"/>
          <w:color w:val="000000"/>
          <w:u w:color="000000"/>
          <w:bdr w:val="nil"/>
          <w:lang w:eastAsia="lv-LV"/>
        </w:rPr>
        <w:t>rakstveidā</w:t>
      </w:r>
      <w:proofErr w:type="spellEnd"/>
      <w:r w:rsidRPr="00AA25E3">
        <w:rPr>
          <w:rFonts w:eastAsia="Calibri"/>
          <w:color w:val="000000"/>
          <w:u w:color="000000"/>
          <w:bdr w:val="nil"/>
          <w:lang w:eastAsia="lv-LV"/>
        </w:rPr>
        <w:t xml:space="preserve"> sniegt informāciju par pretendenta piedāvājuma tehniskajā - finanšu piedāvājumā norādītās cenas veidošanās mehānismu;</w:t>
      </w:r>
    </w:p>
    <w:p w14:paraId="46663D08" w14:textId="17BAC457" w:rsidR="00BE737E" w:rsidRPr="00AA25E3"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8.2.5. katrs pretendents līdz ar piedāvājuma iesniegšanu apņemas ievērot visus </w:t>
      </w:r>
      <w:r w:rsidR="000F715C">
        <w:rPr>
          <w:rFonts w:eastAsia="Calibri"/>
          <w:color w:val="000000"/>
          <w:u w:color="000000"/>
          <w:bdr w:val="nil"/>
          <w:lang w:eastAsia="lv-LV"/>
        </w:rPr>
        <w:t xml:space="preserve">Iepirkuma </w:t>
      </w:r>
      <w:r w:rsidRPr="00AA25E3">
        <w:rPr>
          <w:rFonts w:eastAsia="Calibri"/>
          <w:color w:val="000000"/>
          <w:u w:color="000000"/>
          <w:bdr w:val="nil"/>
          <w:lang w:eastAsia="lv-LV"/>
        </w:rPr>
        <w:t xml:space="preserve">nolikumā minētos noteikumus kā pamatu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izpildei;</w:t>
      </w:r>
    </w:p>
    <w:p w14:paraId="4B5786A2" w14:textId="5E48D075" w:rsidR="00BE737E" w:rsidRDefault="00BE737E" w:rsidP="003944AA">
      <w:pPr>
        <w:widowControl w:val="0"/>
        <w:pBdr>
          <w:top w:val="nil"/>
          <w:left w:val="nil"/>
          <w:bottom w:val="nil"/>
          <w:right w:val="nil"/>
          <w:between w:val="nil"/>
          <w:bar w:val="nil"/>
        </w:pBdr>
        <w:spacing w:before="60" w:after="60"/>
        <w:ind w:left="993" w:hanging="709"/>
        <w:jc w:val="both"/>
        <w:rPr>
          <w:rFonts w:eastAsia="Calibri"/>
          <w:color w:val="000000"/>
          <w:u w:color="000000"/>
          <w:bdr w:val="nil"/>
          <w:lang w:eastAsia="lv-LV"/>
        </w:rPr>
      </w:pPr>
      <w:r w:rsidRPr="00AA25E3">
        <w:rPr>
          <w:rFonts w:eastAsia="Calibri"/>
          <w:color w:val="000000"/>
          <w:u w:color="000000"/>
          <w:bdr w:val="nil"/>
          <w:lang w:eastAsia="lv-LV"/>
        </w:rPr>
        <w:t xml:space="preserve">8.2.6. veikt citas darbības saskaņā ar PIL, citiem normatīvajiem aktiem un </w:t>
      </w:r>
      <w:r w:rsidR="003944AA">
        <w:rPr>
          <w:rFonts w:eastAsia="Arial Unicode MS"/>
          <w:color w:val="000000"/>
          <w:u w:color="000000"/>
          <w:bdr w:val="nil"/>
          <w:lang w:eastAsia="lv-LV"/>
        </w:rPr>
        <w:t>Iepirkuma</w:t>
      </w:r>
      <w:r w:rsidR="003944AA" w:rsidRPr="00AA25E3">
        <w:rPr>
          <w:rFonts w:eastAsia="Calibri"/>
          <w:color w:val="000000"/>
          <w:u w:color="000000"/>
          <w:bdr w:val="nil"/>
          <w:lang w:eastAsia="lv-LV"/>
        </w:rPr>
        <w:t xml:space="preserve"> </w:t>
      </w:r>
      <w:r w:rsidRPr="00AA25E3">
        <w:rPr>
          <w:rFonts w:eastAsia="Calibri"/>
          <w:color w:val="000000"/>
          <w:u w:color="000000"/>
          <w:bdr w:val="nil"/>
          <w:lang w:eastAsia="lv-LV"/>
        </w:rPr>
        <w:t>nolikumu.</w:t>
      </w:r>
    </w:p>
    <w:p w14:paraId="397558B9" w14:textId="20C58460" w:rsidR="00830E57" w:rsidRDefault="00830E57" w:rsidP="00830E57">
      <w:pPr>
        <w:pStyle w:val="Sarakstarindkopa"/>
        <w:spacing w:after="0" w:line="240" w:lineRule="auto"/>
        <w:ind w:left="709"/>
        <w:jc w:val="both"/>
        <w:rPr>
          <w:rFonts w:ascii="Times New Roman" w:hAnsi="Times New Roman"/>
          <w:b/>
          <w:bCs/>
          <w:sz w:val="24"/>
          <w:szCs w:val="24"/>
        </w:rPr>
      </w:pPr>
      <w:r>
        <w:rPr>
          <w:rFonts w:ascii="Times New Roman" w:hAnsi="Times New Roman"/>
          <w:b/>
          <w:bCs/>
          <w:color w:val="000000"/>
          <w:sz w:val="28"/>
          <w:szCs w:val="28"/>
          <w:u w:color="000000"/>
          <w:bdr w:val="nil"/>
          <w:lang w:eastAsia="lv-LV"/>
        </w:rPr>
        <w:t xml:space="preserve">                                  </w:t>
      </w:r>
      <w:r w:rsidR="003944AA" w:rsidRPr="00830E57">
        <w:rPr>
          <w:rFonts w:ascii="Times New Roman" w:hAnsi="Times New Roman"/>
          <w:b/>
          <w:bCs/>
          <w:color w:val="000000"/>
          <w:sz w:val="28"/>
          <w:szCs w:val="28"/>
          <w:u w:color="000000"/>
          <w:bdr w:val="nil"/>
          <w:lang w:eastAsia="lv-LV"/>
        </w:rPr>
        <w:t>9.</w:t>
      </w:r>
      <w:r w:rsidR="003944AA" w:rsidRPr="00830E57">
        <w:rPr>
          <w:rFonts w:ascii="Times New Roman" w:hAnsi="Times New Roman"/>
          <w:b/>
          <w:bCs/>
          <w:color w:val="000000"/>
          <w:sz w:val="24"/>
          <w:szCs w:val="24"/>
          <w:u w:color="000000"/>
          <w:bdr w:val="nil"/>
          <w:lang w:eastAsia="lv-LV"/>
        </w:rPr>
        <w:t xml:space="preserve"> </w:t>
      </w:r>
      <w:r>
        <w:rPr>
          <w:rFonts w:ascii="Times New Roman" w:hAnsi="Times New Roman"/>
          <w:b/>
          <w:bCs/>
          <w:sz w:val="24"/>
          <w:szCs w:val="24"/>
        </w:rPr>
        <w:t>NOSLĒGUMA NOTEIKUMI</w:t>
      </w:r>
    </w:p>
    <w:p w14:paraId="54742B05" w14:textId="77777777" w:rsidR="00896F90" w:rsidRPr="00830E57" w:rsidRDefault="00896F90" w:rsidP="00830E57">
      <w:pPr>
        <w:pStyle w:val="Sarakstarindkopa"/>
        <w:spacing w:after="0" w:line="240" w:lineRule="auto"/>
        <w:ind w:left="709"/>
        <w:jc w:val="both"/>
        <w:rPr>
          <w:rFonts w:ascii="Times New Roman" w:hAnsi="Times New Roman"/>
          <w:b/>
          <w:bCs/>
          <w:sz w:val="28"/>
          <w:szCs w:val="28"/>
        </w:rPr>
      </w:pPr>
    </w:p>
    <w:p w14:paraId="3E7A1C78" w14:textId="1BA777DF" w:rsidR="003944AA" w:rsidRDefault="00896F90" w:rsidP="00896F90">
      <w:pPr>
        <w:jc w:val="both"/>
        <w:rPr>
          <w:b/>
          <w:bCs/>
        </w:rPr>
      </w:pPr>
      <w:r>
        <w:rPr>
          <w:rFonts w:eastAsia="Calibri"/>
          <w:b/>
          <w:bCs/>
          <w:color w:val="000000"/>
          <w:u w:color="000000"/>
          <w:bdr w:val="nil"/>
          <w:lang w:eastAsia="lv-LV"/>
        </w:rPr>
        <w:t xml:space="preserve">9.1. </w:t>
      </w:r>
      <w:r w:rsidR="00830E57" w:rsidRPr="00896F90">
        <w:rPr>
          <w:rFonts w:eastAsia="Calibri"/>
          <w:b/>
          <w:bCs/>
          <w:color w:val="000000"/>
          <w:u w:color="000000"/>
          <w:bdr w:val="nil"/>
          <w:lang w:eastAsia="lv-LV"/>
        </w:rPr>
        <w:t xml:space="preserve"> </w:t>
      </w:r>
      <w:r w:rsidR="00830E57" w:rsidRPr="00896F90">
        <w:t>Ja Nolikumā tiek konstatētas pretrunas ar publisko iepirkumu procedūru regulējošo tiesību aktu prasībām, piemēro publisko iepirkumu regulējošo tiesību aktu nosacījumus.</w:t>
      </w:r>
    </w:p>
    <w:p w14:paraId="02AE57C5" w14:textId="77777777" w:rsidR="00896F90" w:rsidRPr="00896F90" w:rsidRDefault="00896F90" w:rsidP="00896F90">
      <w:pPr>
        <w:jc w:val="both"/>
        <w:rPr>
          <w:b/>
          <w:bCs/>
        </w:rPr>
      </w:pPr>
    </w:p>
    <w:p w14:paraId="77D4C5B2" w14:textId="5DBAFA0C" w:rsidR="00BE737E" w:rsidRPr="00AA25E3" w:rsidRDefault="003944AA" w:rsidP="00BE737E">
      <w:pPr>
        <w:widowControl w:val="0"/>
        <w:pBdr>
          <w:top w:val="nil"/>
          <w:left w:val="nil"/>
          <w:bottom w:val="nil"/>
          <w:right w:val="nil"/>
          <w:between w:val="nil"/>
          <w:bar w:val="nil"/>
        </w:pBdr>
        <w:tabs>
          <w:tab w:val="left" w:pos="5292"/>
        </w:tabs>
        <w:spacing w:before="60" w:after="60"/>
        <w:ind w:left="340"/>
        <w:jc w:val="center"/>
        <w:rPr>
          <w:rFonts w:eastAsia="Calibri"/>
          <w:color w:val="000000"/>
          <w:u w:color="000000"/>
          <w:bdr w:val="nil"/>
          <w:lang w:eastAsia="lv-LV"/>
        </w:rPr>
      </w:pPr>
      <w:r>
        <w:rPr>
          <w:rFonts w:eastAsia="Calibri"/>
          <w:b/>
          <w:bCs/>
          <w:color w:val="000000"/>
          <w:u w:color="000000"/>
          <w:bdr w:val="nil"/>
          <w:lang w:eastAsia="lv-LV"/>
        </w:rPr>
        <w:t>10</w:t>
      </w:r>
      <w:r w:rsidR="00BE737E" w:rsidRPr="00AA25E3">
        <w:rPr>
          <w:rFonts w:eastAsia="Calibri"/>
          <w:b/>
          <w:bCs/>
          <w:color w:val="000000"/>
          <w:u w:color="000000"/>
          <w:bdr w:val="nil"/>
          <w:lang w:eastAsia="lv-LV"/>
        </w:rPr>
        <w:t>. PIELIKUMU SARAKSTS</w:t>
      </w:r>
    </w:p>
    <w:p w14:paraId="38B13D7E" w14:textId="01419A6A"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1.pielikums – </w:t>
      </w:r>
      <w:r w:rsidR="000F715C" w:rsidRPr="00F904FC">
        <w:rPr>
          <w:rFonts w:ascii="Times New Roman" w:hAnsi="Times New Roman"/>
          <w:sz w:val="24"/>
          <w:szCs w:val="24"/>
        </w:rPr>
        <w:t xml:space="preserve">Pieteikums </w:t>
      </w:r>
      <w:r w:rsidR="000F715C" w:rsidRPr="00F904FC">
        <w:rPr>
          <w:rFonts w:ascii="Times New Roman" w:hAnsi="Times New Roman"/>
          <w:i/>
          <w:sz w:val="24"/>
          <w:szCs w:val="24"/>
        </w:rPr>
        <w:t>(veidlapa)</w:t>
      </w:r>
      <w:r w:rsidRPr="00F904FC">
        <w:rPr>
          <w:rFonts w:ascii="Times New Roman" w:hAnsi="Times New Roman"/>
          <w:sz w:val="24"/>
          <w:szCs w:val="24"/>
        </w:rPr>
        <w:t xml:space="preserve"> </w:t>
      </w:r>
    </w:p>
    <w:p w14:paraId="0290E01F" w14:textId="4C88A9CB" w:rsidR="00BE737E" w:rsidRPr="00F904FC" w:rsidRDefault="00BE737E" w:rsidP="00BE737E">
      <w:pPr>
        <w:pStyle w:val="Sarakstarindkopa"/>
        <w:ind w:left="1418" w:hanging="1418"/>
        <w:contextualSpacing w:val="0"/>
        <w:jc w:val="both"/>
        <w:rPr>
          <w:rFonts w:ascii="Times New Roman" w:hAnsi="Times New Roman"/>
          <w:sz w:val="24"/>
          <w:szCs w:val="24"/>
        </w:rPr>
      </w:pPr>
      <w:r w:rsidRPr="00F904FC">
        <w:rPr>
          <w:rFonts w:ascii="Times New Roman" w:hAnsi="Times New Roman"/>
          <w:sz w:val="24"/>
          <w:szCs w:val="24"/>
        </w:rPr>
        <w:t xml:space="preserve">2.pielikums – </w:t>
      </w:r>
      <w:r w:rsidR="000F715C" w:rsidRPr="00F904FC">
        <w:rPr>
          <w:rFonts w:ascii="Times New Roman" w:hAnsi="Times New Roman"/>
          <w:sz w:val="24"/>
          <w:szCs w:val="24"/>
        </w:rPr>
        <w:t xml:space="preserve">Tehniskais piedāvājums </w:t>
      </w:r>
      <w:r w:rsidR="000F715C" w:rsidRPr="00F904FC">
        <w:rPr>
          <w:rFonts w:ascii="Times New Roman" w:hAnsi="Times New Roman"/>
          <w:i/>
          <w:iCs/>
          <w:sz w:val="24"/>
          <w:szCs w:val="24"/>
        </w:rPr>
        <w:t>(veidlapa)</w:t>
      </w:r>
    </w:p>
    <w:p w14:paraId="6927A963" w14:textId="214D64CE" w:rsidR="000F715C" w:rsidRPr="00F904FC" w:rsidRDefault="00BE737E" w:rsidP="00BE737E">
      <w:pPr>
        <w:pStyle w:val="Sarakstarindkopa"/>
        <w:ind w:left="1418" w:hanging="1418"/>
        <w:contextualSpacing w:val="0"/>
        <w:jc w:val="both"/>
        <w:rPr>
          <w:rFonts w:ascii="Times New Roman" w:hAnsi="Times New Roman"/>
          <w:i/>
          <w:sz w:val="24"/>
          <w:szCs w:val="24"/>
        </w:rPr>
      </w:pPr>
      <w:r w:rsidRPr="00F904FC">
        <w:rPr>
          <w:rFonts w:ascii="Times New Roman" w:hAnsi="Times New Roman"/>
          <w:sz w:val="24"/>
          <w:szCs w:val="24"/>
        </w:rPr>
        <w:t>3.pielikums</w:t>
      </w:r>
      <w:r w:rsidR="000F715C" w:rsidRPr="00F904FC">
        <w:rPr>
          <w:rFonts w:ascii="Times New Roman" w:hAnsi="Times New Roman"/>
          <w:sz w:val="24"/>
          <w:szCs w:val="24"/>
        </w:rPr>
        <w:t xml:space="preserve"> </w:t>
      </w:r>
      <w:r w:rsidRPr="00F904FC">
        <w:rPr>
          <w:rFonts w:ascii="Times New Roman" w:hAnsi="Times New Roman"/>
          <w:sz w:val="24"/>
          <w:szCs w:val="24"/>
        </w:rPr>
        <w:t>–</w:t>
      </w:r>
      <w:r w:rsidR="00F904FC">
        <w:rPr>
          <w:rFonts w:ascii="Times New Roman" w:hAnsi="Times New Roman"/>
          <w:sz w:val="24"/>
          <w:szCs w:val="24"/>
        </w:rPr>
        <w:t xml:space="preserve"> </w:t>
      </w:r>
      <w:r w:rsidR="000F715C" w:rsidRPr="00F904FC">
        <w:rPr>
          <w:rFonts w:ascii="Times New Roman" w:hAnsi="Times New Roman"/>
          <w:sz w:val="24"/>
          <w:szCs w:val="24"/>
        </w:rPr>
        <w:t xml:space="preserve">Finanšu piedāvājums </w:t>
      </w:r>
      <w:r w:rsidR="000F715C" w:rsidRPr="00F904FC">
        <w:rPr>
          <w:rFonts w:ascii="Times New Roman" w:hAnsi="Times New Roman"/>
          <w:i/>
          <w:sz w:val="24"/>
          <w:szCs w:val="24"/>
        </w:rPr>
        <w:t>(veidlapa)</w:t>
      </w:r>
    </w:p>
    <w:p w14:paraId="1C0223B5" w14:textId="43D368F8" w:rsidR="00BE737E" w:rsidRPr="00F904FC" w:rsidRDefault="00BE737E" w:rsidP="00BE737E">
      <w:pPr>
        <w:pStyle w:val="Sarakstarindkopa"/>
        <w:ind w:left="1418" w:hanging="1418"/>
        <w:contextualSpacing w:val="0"/>
        <w:jc w:val="both"/>
        <w:rPr>
          <w:rStyle w:val="None"/>
          <w:rFonts w:ascii="Times New Roman" w:hAnsi="Times New Roman"/>
          <w:sz w:val="24"/>
          <w:szCs w:val="24"/>
        </w:rPr>
      </w:pPr>
      <w:r w:rsidRPr="00F904FC">
        <w:rPr>
          <w:rFonts w:ascii="Times New Roman" w:hAnsi="Times New Roman"/>
          <w:sz w:val="24"/>
          <w:szCs w:val="24"/>
        </w:rPr>
        <w:t xml:space="preserve">4.pielikums – </w:t>
      </w:r>
      <w:r w:rsidR="000D4D97" w:rsidRPr="00F904FC">
        <w:rPr>
          <w:rFonts w:ascii="Times New Roman" w:hAnsi="Times New Roman"/>
          <w:sz w:val="24"/>
          <w:szCs w:val="24"/>
        </w:rPr>
        <w:t>L</w:t>
      </w:r>
      <w:r w:rsidR="000D4D97" w:rsidRPr="00F904FC">
        <w:rPr>
          <w:rStyle w:val="None"/>
          <w:sz w:val="24"/>
          <w:szCs w:val="24"/>
        </w:rPr>
        <w:t xml:space="preserve">īgums </w:t>
      </w:r>
      <w:r w:rsidR="000D4D97" w:rsidRPr="00F904FC">
        <w:rPr>
          <w:rStyle w:val="None"/>
          <w:i/>
          <w:sz w:val="24"/>
          <w:szCs w:val="24"/>
        </w:rPr>
        <w:t xml:space="preserve">(projekts) </w:t>
      </w:r>
    </w:p>
    <w:p w14:paraId="57BBE44B" w14:textId="1FC6C6A3" w:rsidR="000F715C" w:rsidRPr="00F904FC" w:rsidRDefault="00BE737E" w:rsidP="000F715C">
      <w:pPr>
        <w:pStyle w:val="Sarakstarindkopa"/>
        <w:ind w:left="1418" w:hanging="1418"/>
        <w:contextualSpacing w:val="0"/>
        <w:jc w:val="both"/>
        <w:rPr>
          <w:rFonts w:ascii="Times New Roman" w:hAnsi="Times New Roman"/>
          <w:sz w:val="24"/>
          <w:szCs w:val="24"/>
        </w:rPr>
      </w:pPr>
      <w:r w:rsidRPr="00F904FC">
        <w:rPr>
          <w:rFonts w:ascii="Times New Roman" w:eastAsia="Arial Unicode MS" w:hAnsi="Times New Roman"/>
          <w:color w:val="000000"/>
          <w:sz w:val="24"/>
          <w:szCs w:val="24"/>
          <w:u w:color="000000"/>
          <w:bdr w:val="nil"/>
          <w:lang w:eastAsia="lv-LV"/>
        </w:rPr>
        <w:t>5.pielikums</w:t>
      </w:r>
      <w:r w:rsidR="00F904FC" w:rsidRPr="00F904FC">
        <w:rPr>
          <w:rFonts w:ascii="Times New Roman" w:eastAsia="Arial Unicode MS" w:hAnsi="Times New Roman"/>
          <w:color w:val="000000"/>
          <w:sz w:val="24"/>
          <w:szCs w:val="24"/>
          <w:u w:color="000000"/>
          <w:bdr w:val="nil"/>
          <w:lang w:eastAsia="lv-LV"/>
        </w:rPr>
        <w:t xml:space="preserve"> </w:t>
      </w:r>
      <w:r w:rsidRPr="00F904FC">
        <w:rPr>
          <w:rFonts w:ascii="Times New Roman" w:eastAsia="Arial Unicode MS" w:hAnsi="Times New Roman"/>
          <w:color w:val="000000"/>
          <w:sz w:val="24"/>
          <w:szCs w:val="24"/>
          <w:u w:color="000000"/>
          <w:bdr w:val="nil"/>
          <w:lang w:eastAsia="lv-LV"/>
        </w:rPr>
        <w:t>–</w:t>
      </w:r>
      <w:r w:rsidR="000A1D86">
        <w:rPr>
          <w:rFonts w:ascii="Times New Roman" w:eastAsia="Arial Unicode MS" w:hAnsi="Times New Roman"/>
          <w:color w:val="000000"/>
          <w:sz w:val="24"/>
          <w:szCs w:val="24"/>
          <w:u w:color="000000"/>
          <w:bdr w:val="nil"/>
          <w:lang w:eastAsia="lv-LV"/>
        </w:rPr>
        <w:t xml:space="preserve"> </w:t>
      </w:r>
      <w:r w:rsidR="000F715C" w:rsidRPr="00F904FC">
        <w:rPr>
          <w:rFonts w:ascii="Times New Roman" w:hAnsi="Times New Roman"/>
          <w:sz w:val="24"/>
          <w:szCs w:val="24"/>
        </w:rPr>
        <w:t xml:space="preserve">Apliecinājums par neatkarīgi izstrādātu piedāvājumu atklātam konkursam </w:t>
      </w:r>
      <w:r w:rsidR="000F715C" w:rsidRPr="00F904FC">
        <w:rPr>
          <w:rFonts w:ascii="Times New Roman" w:hAnsi="Times New Roman"/>
          <w:i/>
          <w:sz w:val="24"/>
          <w:szCs w:val="24"/>
        </w:rPr>
        <w:t>(veidlapa)</w:t>
      </w:r>
    </w:p>
    <w:p w14:paraId="1479C00F" w14:textId="54E3124B" w:rsidR="00BE737E" w:rsidRDefault="00BE737E" w:rsidP="00BE737E">
      <w:pPr>
        <w:pStyle w:val="Sarakstarindkopa"/>
        <w:widowControl w:val="0"/>
        <w:ind w:left="1418" w:hanging="1418"/>
        <w:jc w:val="both"/>
        <w:rPr>
          <w:rFonts w:ascii="Times New Roman" w:hAnsi="Times New Roman"/>
          <w:sz w:val="24"/>
          <w:szCs w:val="24"/>
        </w:rPr>
      </w:pPr>
      <w:r w:rsidRPr="00F904FC">
        <w:rPr>
          <w:rStyle w:val="None"/>
          <w:rFonts w:ascii="Times New Roman" w:hAnsi="Times New Roman"/>
          <w:sz w:val="24"/>
          <w:szCs w:val="24"/>
        </w:rPr>
        <w:t xml:space="preserve">6.pielikums – </w:t>
      </w:r>
      <w:r w:rsidR="00953D1B" w:rsidRPr="00F904FC">
        <w:rPr>
          <w:rFonts w:ascii="Times New Roman" w:hAnsi="Times New Roman"/>
          <w:sz w:val="24"/>
          <w:szCs w:val="24"/>
        </w:rPr>
        <w:t xml:space="preserve">Pretendenta </w:t>
      </w:r>
      <w:r w:rsidR="00953D1B">
        <w:rPr>
          <w:rFonts w:ascii="Times New Roman" w:hAnsi="Times New Roman"/>
          <w:sz w:val="24"/>
          <w:szCs w:val="24"/>
        </w:rPr>
        <w:t xml:space="preserve">pieredzes </w:t>
      </w:r>
      <w:r w:rsidR="00953D1B" w:rsidRPr="00F904FC">
        <w:rPr>
          <w:rFonts w:ascii="Times New Roman" w:hAnsi="Times New Roman"/>
          <w:sz w:val="24"/>
          <w:szCs w:val="24"/>
        </w:rPr>
        <w:t xml:space="preserve">saraksts </w:t>
      </w:r>
      <w:r w:rsidR="00953D1B" w:rsidRPr="00F904FC">
        <w:rPr>
          <w:rFonts w:ascii="Times New Roman" w:hAnsi="Times New Roman"/>
          <w:i/>
          <w:sz w:val="24"/>
          <w:szCs w:val="24"/>
        </w:rPr>
        <w:t>(veidlapa)</w:t>
      </w:r>
    </w:p>
    <w:p w14:paraId="591F3D5A" w14:textId="77777777" w:rsidR="00F904FC" w:rsidRPr="00953D1B" w:rsidRDefault="00F904FC" w:rsidP="00BE737E">
      <w:pPr>
        <w:pStyle w:val="Sarakstarindkopa"/>
        <w:widowControl w:val="0"/>
        <w:ind w:left="1418" w:hanging="1418"/>
        <w:jc w:val="both"/>
        <w:rPr>
          <w:rStyle w:val="None"/>
          <w:rFonts w:ascii="Times New Roman" w:hAnsi="Times New Roman"/>
          <w:i/>
          <w:sz w:val="24"/>
          <w:szCs w:val="24"/>
        </w:rPr>
      </w:pPr>
    </w:p>
    <w:p w14:paraId="1DC9C326" w14:textId="73D0AEBF" w:rsidR="00BE737E" w:rsidRPr="00953D1B" w:rsidRDefault="00BE737E" w:rsidP="00BE737E">
      <w:pPr>
        <w:pStyle w:val="Sarakstarindkopa"/>
        <w:ind w:left="1418" w:hanging="1418"/>
        <w:jc w:val="both"/>
        <w:rPr>
          <w:rStyle w:val="None"/>
          <w:rFonts w:ascii="Times New Roman" w:hAnsi="Times New Roman"/>
          <w:i/>
          <w:sz w:val="24"/>
          <w:szCs w:val="24"/>
        </w:rPr>
      </w:pPr>
      <w:r w:rsidRPr="00953D1B">
        <w:rPr>
          <w:rStyle w:val="None"/>
          <w:rFonts w:ascii="Times New Roman" w:hAnsi="Times New Roman"/>
          <w:sz w:val="24"/>
          <w:szCs w:val="24"/>
        </w:rPr>
        <w:t xml:space="preserve">7.pielikums – </w:t>
      </w:r>
      <w:r w:rsidR="00953D1B" w:rsidRPr="00953D1B">
        <w:rPr>
          <w:rStyle w:val="None"/>
          <w:rFonts w:ascii="Times New Roman" w:hAnsi="Times New Roman"/>
          <w:sz w:val="24"/>
          <w:szCs w:val="24"/>
        </w:rPr>
        <w:t xml:space="preserve">Apakšuzņēmēju/ personu, uz kuru iespējām pretendents balstās, saraksts </w:t>
      </w:r>
      <w:r w:rsidR="00953D1B" w:rsidRPr="00953D1B">
        <w:rPr>
          <w:rStyle w:val="None"/>
          <w:rFonts w:ascii="Times New Roman" w:hAnsi="Times New Roman"/>
          <w:i/>
          <w:sz w:val="24"/>
          <w:szCs w:val="24"/>
        </w:rPr>
        <w:t>(veidlapa)</w:t>
      </w:r>
    </w:p>
    <w:p w14:paraId="11806FAE" w14:textId="516996AC" w:rsidR="00F904FC" w:rsidRPr="00F904FC" w:rsidRDefault="00BE737E" w:rsidP="00F904FC">
      <w:pPr>
        <w:pBdr>
          <w:top w:val="nil"/>
          <w:left w:val="nil"/>
          <w:bottom w:val="nil"/>
          <w:right w:val="nil"/>
          <w:between w:val="nil"/>
          <w:bar w:val="nil"/>
        </w:pBdr>
        <w:ind w:left="1418" w:hanging="1418"/>
        <w:jc w:val="both"/>
        <w:rPr>
          <w:rStyle w:val="None"/>
          <w:i/>
        </w:rPr>
      </w:pPr>
      <w:r w:rsidRPr="00F904FC">
        <w:rPr>
          <w:rStyle w:val="None"/>
        </w:rPr>
        <w:t xml:space="preserve">8.pielikums </w:t>
      </w:r>
      <w:r w:rsidR="00F904FC">
        <w:rPr>
          <w:rStyle w:val="None"/>
        </w:rPr>
        <w:t xml:space="preserve">- </w:t>
      </w:r>
      <w:r w:rsidR="00953D1B" w:rsidRPr="00F904FC">
        <w:rPr>
          <w:rStyle w:val="None"/>
        </w:rPr>
        <w:t xml:space="preserve">Apakšuzņēmēja/ personas, uz kuras iespējām pretendents balstās, apliecinājums </w:t>
      </w:r>
      <w:r w:rsidR="00953D1B" w:rsidRPr="00F904FC">
        <w:rPr>
          <w:rStyle w:val="None"/>
          <w:i/>
        </w:rPr>
        <w:t>(veidlapa)</w:t>
      </w:r>
    </w:p>
    <w:p w14:paraId="74F57728" w14:textId="1662673E" w:rsidR="00F904FC" w:rsidRPr="00F904FC" w:rsidRDefault="00F904FC" w:rsidP="00F904FC">
      <w:pPr>
        <w:pBdr>
          <w:top w:val="nil"/>
          <w:left w:val="nil"/>
          <w:bottom w:val="nil"/>
          <w:right w:val="nil"/>
          <w:between w:val="nil"/>
          <w:bar w:val="nil"/>
        </w:pBdr>
        <w:ind w:left="1418" w:hanging="1418"/>
        <w:jc w:val="both"/>
        <w:rPr>
          <w:i/>
        </w:rPr>
      </w:pPr>
    </w:p>
    <w:p w14:paraId="605053C5" w14:textId="07492288" w:rsidR="00BE737E" w:rsidRPr="00F904FC" w:rsidRDefault="00BE737E" w:rsidP="00BE737E">
      <w:pPr>
        <w:pStyle w:val="Sarakstarindkopa"/>
        <w:ind w:left="1418" w:hanging="1418"/>
        <w:jc w:val="both"/>
        <w:rPr>
          <w:rStyle w:val="None"/>
          <w:rFonts w:ascii="Times New Roman" w:hAnsi="Times New Roman"/>
          <w:i/>
          <w:sz w:val="24"/>
          <w:szCs w:val="24"/>
        </w:rPr>
      </w:pPr>
    </w:p>
    <w:p w14:paraId="04AA8F4A" w14:textId="77777777" w:rsidR="00BE737E" w:rsidRPr="00F904FC" w:rsidRDefault="00BE737E" w:rsidP="00BE737E">
      <w:pPr>
        <w:pStyle w:val="Sarakstarindkopa"/>
        <w:ind w:left="1418" w:hanging="1418"/>
        <w:jc w:val="both"/>
        <w:rPr>
          <w:rStyle w:val="None"/>
          <w:rFonts w:ascii="Times New Roman" w:eastAsia="Times" w:hAnsi="Times New Roman"/>
          <w:sz w:val="24"/>
          <w:szCs w:val="24"/>
        </w:rPr>
      </w:pPr>
    </w:p>
    <w:p w14:paraId="1E47B618" w14:textId="77777777" w:rsidR="00BE737E" w:rsidRPr="00207BED" w:rsidRDefault="00BE737E" w:rsidP="00BE737E">
      <w:pPr>
        <w:pStyle w:val="Sarakstarindkopa"/>
        <w:ind w:left="1418" w:hanging="1418"/>
        <w:jc w:val="both"/>
        <w:rPr>
          <w:rStyle w:val="None"/>
          <w:rFonts w:eastAsia="Times"/>
          <w:sz w:val="24"/>
          <w:szCs w:val="24"/>
        </w:rPr>
      </w:pPr>
    </w:p>
    <w:p w14:paraId="402170A3" w14:textId="77777777" w:rsidR="00BE737E" w:rsidRPr="00AA25E3" w:rsidRDefault="00BE737E" w:rsidP="00BE737E">
      <w:pPr>
        <w:pBdr>
          <w:top w:val="nil"/>
          <w:left w:val="nil"/>
          <w:bottom w:val="nil"/>
          <w:right w:val="nil"/>
          <w:between w:val="nil"/>
          <w:bar w:val="nil"/>
        </w:pBdr>
        <w:tabs>
          <w:tab w:val="left" w:pos="4680"/>
          <w:tab w:val="left" w:pos="4860"/>
          <w:tab w:val="left" w:pos="7228"/>
        </w:tabs>
        <w:spacing w:before="60" w:after="60"/>
        <w:ind w:right="98"/>
        <w:jc w:val="both"/>
        <w:rPr>
          <w:rFonts w:eastAsia="Calibri"/>
          <w:color w:val="000000"/>
          <w:u w:color="000000"/>
          <w:bdr w:val="nil"/>
          <w:lang w:eastAsia="lv-LV"/>
        </w:rPr>
      </w:pPr>
    </w:p>
    <w:p w14:paraId="447A63CA" w14:textId="77777777" w:rsidR="00BE737E" w:rsidRPr="00C55920" w:rsidRDefault="00BE737E" w:rsidP="00EA5BBB"/>
    <w:sectPr w:rsidR="00BE737E" w:rsidRPr="00C55920">
      <w:footerReference w:type="default" r:id="rI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69AA70" w14:textId="77777777" w:rsidR="00E35556" w:rsidRDefault="00E35556" w:rsidP="0042496C">
      <w:r>
        <w:separator/>
      </w:r>
    </w:p>
  </w:endnote>
  <w:endnote w:type="continuationSeparator" w:id="0">
    <w:p w14:paraId="221E4D0F" w14:textId="77777777" w:rsidR="00E35556" w:rsidRDefault="00E35556" w:rsidP="00424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0966571"/>
      <w:docPartObj>
        <w:docPartGallery w:val="Page Numbers (Bottom of Page)"/>
        <w:docPartUnique/>
      </w:docPartObj>
    </w:sdtPr>
    <w:sdtContent>
      <w:p w14:paraId="53D2CAB2" w14:textId="7962D243" w:rsidR="00981B83" w:rsidRDefault="00000000">
        <w:pPr>
          <w:pStyle w:val="Kjene"/>
          <w:jc w:val="center"/>
        </w:pPr>
      </w:p>
    </w:sdtContent>
  </w:sdt>
  <w:p w14:paraId="74C1B7CB" w14:textId="6E42F6A1" w:rsidR="00981B83" w:rsidRDefault="00981B8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7E07CD" w14:textId="77777777" w:rsidR="00E35556" w:rsidRDefault="00E35556" w:rsidP="0042496C">
      <w:r>
        <w:separator/>
      </w:r>
    </w:p>
  </w:footnote>
  <w:footnote w:type="continuationSeparator" w:id="0">
    <w:p w14:paraId="10F742EF" w14:textId="77777777" w:rsidR="00E35556" w:rsidRDefault="00E35556" w:rsidP="00424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069F3"/>
    <w:multiLevelType w:val="multilevel"/>
    <w:tmpl w:val="BDAE77D0"/>
    <w:lvl w:ilvl="0">
      <w:start w:val="6"/>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8683FF5"/>
    <w:multiLevelType w:val="multilevel"/>
    <w:tmpl w:val="20FEF0F2"/>
    <w:lvl w:ilvl="0">
      <w:start w:val="4"/>
      <w:numFmt w:val="decimal"/>
      <w:lvlText w:val="%1."/>
      <w:lvlJc w:val="left"/>
      <w:pPr>
        <w:ind w:left="360" w:hanging="360"/>
      </w:pPr>
      <w:rPr>
        <w:rFonts w:ascii="Times New Roman" w:eastAsia="Times New Roman" w:hAnsi="Times New Roman" w:cs="Times New Roman" w:hint="default"/>
        <w:b/>
        <w:sz w:val="24"/>
        <w:szCs w:val="24"/>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 w15:restartNumberingAfterBreak="0">
    <w:nsid w:val="0BEB65F0"/>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0F14B0"/>
    <w:multiLevelType w:val="multilevel"/>
    <w:tmpl w:val="D26E5636"/>
    <w:numStyleLink w:val="WWOutlineListStyle511"/>
  </w:abstractNum>
  <w:abstractNum w:abstractNumId="6" w15:restartNumberingAfterBreak="0">
    <w:nsid w:val="121C7173"/>
    <w:multiLevelType w:val="multilevel"/>
    <w:tmpl w:val="7C84343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ascii="Times New Roman" w:hAnsi="Times New Roman" w:cs="Times New Roman" w:hint="default"/>
        <w:b w:val="0"/>
        <w:i w:val="0"/>
        <w:iCs/>
        <w:caps w:val="0"/>
        <w:smallCaps w:val="0"/>
        <w:strike w:val="0"/>
        <w:dstrike w:val="0"/>
        <w:outline w:val="0"/>
        <w:emboss w:val="0"/>
        <w:imprint w:val="0"/>
        <w:spacing w:val="0"/>
        <w:w w:val="100"/>
        <w:kern w:val="0"/>
        <w:position w:val="0"/>
        <w:sz w:val="24"/>
        <w:szCs w:val="24"/>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66B30B6"/>
    <w:multiLevelType w:val="multilevel"/>
    <w:tmpl w:val="D6F2C21C"/>
    <w:lvl w:ilvl="0">
      <w:start w:val="3"/>
      <w:numFmt w:val="decimal"/>
      <w:lvlText w:val="%1."/>
      <w:lvlJc w:val="left"/>
      <w:pPr>
        <w:ind w:left="720" w:hanging="720"/>
      </w:pPr>
    </w:lvl>
    <w:lvl w:ilvl="1">
      <w:start w:val="6"/>
      <w:numFmt w:val="decimal"/>
      <w:lvlText w:val="%1.%2."/>
      <w:lvlJc w:val="left"/>
      <w:pPr>
        <w:ind w:left="984" w:hanging="720"/>
      </w:pPr>
      <w:rPr>
        <w:b w:val="0"/>
        <w:i w:val="0"/>
      </w:rPr>
    </w:lvl>
    <w:lvl w:ilvl="2">
      <w:start w:val="2"/>
      <w:numFmt w:val="decimal"/>
      <w:lvlText w:val="%1.%2.%3."/>
      <w:lvlJc w:val="left"/>
      <w:pPr>
        <w:ind w:left="1248" w:hanging="720"/>
      </w:pPr>
    </w:lvl>
    <w:lvl w:ilvl="3">
      <w:start w:val="1"/>
      <w:numFmt w:val="decimal"/>
      <w:lvlText w:val="%1.%2.%3.%4."/>
      <w:lvlJc w:val="left"/>
      <w:pPr>
        <w:ind w:left="1512" w:hanging="720"/>
      </w:pPr>
    </w:lvl>
    <w:lvl w:ilvl="4">
      <w:start w:val="1"/>
      <w:numFmt w:val="decimal"/>
      <w:lvlText w:val="%1.%2.%3.%4.%5."/>
      <w:lvlJc w:val="left"/>
      <w:pPr>
        <w:ind w:left="2136" w:hanging="1080"/>
      </w:pPr>
    </w:lvl>
    <w:lvl w:ilvl="5">
      <w:start w:val="1"/>
      <w:numFmt w:val="decimal"/>
      <w:lvlText w:val="%1.%2.%3.%4.%5.%6."/>
      <w:lvlJc w:val="left"/>
      <w:pPr>
        <w:ind w:left="2400" w:hanging="1080"/>
      </w:pPr>
    </w:lvl>
    <w:lvl w:ilvl="6">
      <w:start w:val="1"/>
      <w:numFmt w:val="decimal"/>
      <w:lvlText w:val="%1.%2.%3.%4.%5.%6.%7."/>
      <w:lvlJc w:val="left"/>
      <w:pPr>
        <w:ind w:left="3024" w:hanging="1440"/>
      </w:pPr>
    </w:lvl>
    <w:lvl w:ilvl="7">
      <w:start w:val="1"/>
      <w:numFmt w:val="decimal"/>
      <w:lvlText w:val="%1.%2.%3.%4.%5.%6.%7.%8."/>
      <w:lvlJc w:val="left"/>
      <w:pPr>
        <w:ind w:left="3288" w:hanging="1440"/>
      </w:pPr>
    </w:lvl>
    <w:lvl w:ilvl="8">
      <w:start w:val="1"/>
      <w:numFmt w:val="decimal"/>
      <w:lvlText w:val="%1.%2.%3.%4.%5.%6.%7.%8.%9."/>
      <w:lvlJc w:val="left"/>
      <w:pPr>
        <w:ind w:left="3912" w:hanging="1800"/>
      </w:pPr>
    </w:lvl>
  </w:abstractNum>
  <w:abstractNum w:abstractNumId="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056824"/>
    <w:multiLevelType w:val="multilevel"/>
    <w:tmpl w:val="83F85A4C"/>
    <w:lvl w:ilvl="0">
      <w:start w:val="2"/>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143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F24AF4"/>
    <w:multiLevelType w:val="multilevel"/>
    <w:tmpl w:val="26F02510"/>
    <w:lvl w:ilvl="0">
      <w:start w:val="7"/>
      <w:numFmt w:val="decimal"/>
      <w:lvlText w:val="%1."/>
      <w:lvlJc w:val="left"/>
      <w:pPr>
        <w:ind w:left="360" w:hanging="360"/>
      </w:pPr>
      <w:rPr>
        <w:b w:val="0"/>
      </w:rPr>
    </w:lvl>
    <w:lvl w:ilvl="1">
      <w:start w:val="2"/>
      <w:numFmt w:val="decimal"/>
      <w:lvlText w:val="%1.%2."/>
      <w:lvlJc w:val="left"/>
      <w:pPr>
        <w:ind w:left="107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2" w15:restartNumberingAfterBreak="0">
    <w:nsid w:val="23605B8F"/>
    <w:multiLevelType w:val="multilevel"/>
    <w:tmpl w:val="64A81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41A784C"/>
    <w:multiLevelType w:val="multilevel"/>
    <w:tmpl w:val="A40E260C"/>
    <w:lvl w:ilvl="0">
      <w:start w:val="4"/>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7EE6252"/>
    <w:multiLevelType w:val="multilevel"/>
    <w:tmpl w:val="56044070"/>
    <w:lvl w:ilvl="0">
      <w:start w:val="8"/>
      <w:numFmt w:val="decimal"/>
      <w:lvlText w:val="%1."/>
      <w:lvlJc w:val="left"/>
      <w:pPr>
        <w:ind w:left="540" w:hanging="540"/>
      </w:pPr>
      <w:rPr>
        <w:b/>
      </w:rPr>
    </w:lvl>
    <w:lvl w:ilvl="1">
      <w:start w:val="1"/>
      <w:numFmt w:val="decimal"/>
      <w:lvlText w:val="%1.%2."/>
      <w:lvlJc w:val="left"/>
      <w:pPr>
        <w:ind w:left="902" w:hanging="540"/>
      </w:pPr>
      <w:rPr>
        <w:b w:val="0"/>
      </w:rPr>
    </w:lvl>
    <w:lvl w:ilvl="2">
      <w:start w:val="1"/>
      <w:numFmt w:val="decimal"/>
      <w:lvlText w:val="%1.%2.%3."/>
      <w:lvlJc w:val="left"/>
      <w:pPr>
        <w:ind w:left="1444" w:hanging="720"/>
      </w:pPr>
      <w:rPr>
        <w:b w:val="0"/>
      </w:rPr>
    </w:lvl>
    <w:lvl w:ilvl="3">
      <w:start w:val="1"/>
      <w:numFmt w:val="decimal"/>
      <w:lvlText w:val="%1.%2.%3.%4."/>
      <w:lvlJc w:val="left"/>
      <w:pPr>
        <w:ind w:left="1806" w:hanging="720"/>
      </w:pPr>
      <w:rPr>
        <w:b w:val="0"/>
      </w:rPr>
    </w:lvl>
    <w:lvl w:ilvl="4">
      <w:start w:val="1"/>
      <w:numFmt w:val="decimal"/>
      <w:lvlText w:val="%1.%2.%3.%4.%5."/>
      <w:lvlJc w:val="left"/>
      <w:pPr>
        <w:ind w:left="2528" w:hanging="1080"/>
      </w:pPr>
      <w:rPr>
        <w:b w:val="0"/>
      </w:rPr>
    </w:lvl>
    <w:lvl w:ilvl="5">
      <w:start w:val="1"/>
      <w:numFmt w:val="decimal"/>
      <w:lvlText w:val="%1.%2.%3.%4.%5.%6."/>
      <w:lvlJc w:val="left"/>
      <w:pPr>
        <w:ind w:left="2890" w:hanging="1080"/>
      </w:pPr>
      <w:rPr>
        <w:b w:val="0"/>
      </w:rPr>
    </w:lvl>
    <w:lvl w:ilvl="6">
      <w:start w:val="1"/>
      <w:numFmt w:val="decimal"/>
      <w:lvlText w:val="%1.%2.%3.%4.%5.%6.%7."/>
      <w:lvlJc w:val="left"/>
      <w:pPr>
        <w:ind w:left="3612" w:hanging="1440"/>
      </w:pPr>
      <w:rPr>
        <w:b w:val="0"/>
      </w:rPr>
    </w:lvl>
    <w:lvl w:ilvl="7">
      <w:start w:val="1"/>
      <w:numFmt w:val="decimal"/>
      <w:lvlText w:val="%1.%2.%3.%4.%5.%6.%7.%8."/>
      <w:lvlJc w:val="left"/>
      <w:pPr>
        <w:ind w:left="3974" w:hanging="1440"/>
      </w:pPr>
      <w:rPr>
        <w:b w:val="0"/>
      </w:rPr>
    </w:lvl>
    <w:lvl w:ilvl="8">
      <w:start w:val="1"/>
      <w:numFmt w:val="decimal"/>
      <w:lvlText w:val="%1.%2.%3.%4.%5.%6.%7.%8.%9."/>
      <w:lvlJc w:val="left"/>
      <w:pPr>
        <w:ind w:left="4696" w:hanging="1800"/>
      </w:pPr>
      <w:rPr>
        <w:b w:val="0"/>
      </w:rPr>
    </w:lvl>
  </w:abstractNum>
  <w:abstractNum w:abstractNumId="16" w15:restartNumberingAfterBreak="0">
    <w:nsid w:val="3A730D5D"/>
    <w:multiLevelType w:val="multilevel"/>
    <w:tmpl w:val="B1A8F5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499"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AD8201F"/>
    <w:multiLevelType w:val="multilevel"/>
    <w:tmpl w:val="095EC71C"/>
    <w:lvl w:ilvl="0">
      <w:start w:val="3"/>
      <w:numFmt w:val="decimal"/>
      <w:lvlText w:val="%1."/>
      <w:lvlJc w:val="left"/>
      <w:pPr>
        <w:ind w:left="495" w:hanging="495"/>
      </w:pPr>
    </w:lvl>
    <w:lvl w:ilvl="1">
      <w:start w:val="7"/>
      <w:numFmt w:val="decimal"/>
      <w:lvlText w:val="%1.%2."/>
      <w:lvlJc w:val="left"/>
      <w:pPr>
        <w:ind w:left="855" w:hanging="49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125ACD"/>
    <w:multiLevelType w:val="multilevel"/>
    <w:tmpl w:val="340AB3F4"/>
    <w:lvl w:ilvl="0">
      <w:start w:val="6"/>
      <w:numFmt w:val="decimal"/>
      <w:lvlText w:val="%1."/>
      <w:lvlJc w:val="left"/>
      <w:pPr>
        <w:ind w:left="660" w:hanging="660"/>
      </w:pPr>
      <w:rPr>
        <w:i w:val="0"/>
        <w:color w:val="auto"/>
      </w:rPr>
    </w:lvl>
    <w:lvl w:ilvl="1">
      <w:start w:val="11"/>
      <w:numFmt w:val="decimal"/>
      <w:lvlText w:val="%1.%2."/>
      <w:lvlJc w:val="left"/>
      <w:pPr>
        <w:ind w:left="660" w:hanging="660"/>
      </w:pPr>
      <w:rPr>
        <w:i w:val="0"/>
        <w:color w:val="auto"/>
      </w:rPr>
    </w:lvl>
    <w:lvl w:ilvl="2">
      <w:start w:val="1"/>
      <w:numFmt w:val="decimal"/>
      <w:lvlText w:val="%1.%2.%3."/>
      <w:lvlJc w:val="left"/>
      <w:pPr>
        <w:ind w:left="720" w:hanging="720"/>
      </w:pPr>
      <w:rPr>
        <w:rFonts w:ascii="Times New Roman" w:hAnsi="Times New Roman" w:cs="Times New Roman" w:hint="default"/>
        <w:i w:val="0"/>
        <w:color w:val="auto"/>
        <w:sz w:val="24"/>
        <w:szCs w:val="24"/>
      </w:rPr>
    </w:lvl>
    <w:lvl w:ilvl="3">
      <w:start w:val="1"/>
      <w:numFmt w:val="decimal"/>
      <w:lvlText w:val="%1.%2.%3.%4."/>
      <w:lvlJc w:val="left"/>
      <w:pPr>
        <w:ind w:left="720" w:hanging="720"/>
      </w:pPr>
      <w:rPr>
        <w:i w:val="0"/>
        <w:color w:val="auto"/>
      </w:rPr>
    </w:lvl>
    <w:lvl w:ilvl="4">
      <w:start w:val="1"/>
      <w:numFmt w:val="decimal"/>
      <w:lvlText w:val="%1.%2.%3.%4.%5."/>
      <w:lvlJc w:val="left"/>
      <w:pPr>
        <w:ind w:left="1080" w:hanging="1080"/>
      </w:pPr>
      <w:rPr>
        <w:i w:val="0"/>
        <w:color w:val="auto"/>
      </w:rPr>
    </w:lvl>
    <w:lvl w:ilvl="5">
      <w:start w:val="1"/>
      <w:numFmt w:val="decimal"/>
      <w:lvlText w:val="%1.%2.%3.%4.%5.%6."/>
      <w:lvlJc w:val="left"/>
      <w:pPr>
        <w:ind w:left="1080" w:hanging="1080"/>
      </w:pPr>
      <w:rPr>
        <w:i w:val="0"/>
        <w:color w:val="auto"/>
      </w:rPr>
    </w:lvl>
    <w:lvl w:ilvl="6">
      <w:start w:val="1"/>
      <w:numFmt w:val="decimal"/>
      <w:lvlText w:val="%1.%2.%3.%4.%5.%6.%7."/>
      <w:lvlJc w:val="left"/>
      <w:pPr>
        <w:ind w:left="1440" w:hanging="1440"/>
      </w:pPr>
      <w:rPr>
        <w:i w:val="0"/>
        <w:color w:val="auto"/>
      </w:rPr>
    </w:lvl>
    <w:lvl w:ilvl="7">
      <w:start w:val="1"/>
      <w:numFmt w:val="decimal"/>
      <w:lvlText w:val="%1.%2.%3.%4.%5.%6.%7.%8."/>
      <w:lvlJc w:val="left"/>
      <w:pPr>
        <w:ind w:left="1440" w:hanging="1440"/>
      </w:pPr>
      <w:rPr>
        <w:i w:val="0"/>
        <w:color w:val="auto"/>
      </w:rPr>
    </w:lvl>
    <w:lvl w:ilvl="8">
      <w:start w:val="1"/>
      <w:numFmt w:val="decimal"/>
      <w:lvlText w:val="%1.%2.%3.%4.%5.%6.%7.%8.%9."/>
      <w:lvlJc w:val="left"/>
      <w:pPr>
        <w:ind w:left="1800" w:hanging="1800"/>
      </w:pPr>
      <w:rPr>
        <w:i w:val="0"/>
        <w:color w:val="auto"/>
      </w:rPr>
    </w:lvl>
  </w:abstractNum>
  <w:abstractNum w:abstractNumId="20" w15:restartNumberingAfterBreak="0">
    <w:nsid w:val="406C2178"/>
    <w:multiLevelType w:val="multilevel"/>
    <w:tmpl w:val="4476F4C8"/>
    <w:lvl w:ilvl="0">
      <w:start w:val="1"/>
      <w:numFmt w:val="decimal"/>
      <w:lvlText w:val="%1."/>
      <w:lvlJc w:val="left"/>
      <w:pPr>
        <w:ind w:left="360" w:hanging="360"/>
      </w:pPr>
      <w:rPr>
        <w:b/>
        <w:sz w:val="24"/>
        <w:szCs w:val="24"/>
      </w:rPr>
    </w:lvl>
    <w:lvl w:ilvl="1">
      <w:start w:val="1"/>
      <w:numFmt w:val="decimal"/>
      <w:lvlText w:val="%1.%2."/>
      <w:lvlJc w:val="left"/>
      <w:pPr>
        <w:ind w:left="432" w:hanging="432"/>
      </w:pPr>
      <w:rPr>
        <w:b w:val="0"/>
        <w:i w:val="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207311"/>
    <w:multiLevelType w:val="multilevel"/>
    <w:tmpl w:val="61F211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45647F0"/>
    <w:multiLevelType w:val="multilevel"/>
    <w:tmpl w:val="95D212E0"/>
    <w:lvl w:ilvl="0">
      <w:start w:val="1"/>
      <w:numFmt w:val="decimal"/>
      <w:lvlText w:val="%1"/>
      <w:lvlJc w:val="left"/>
      <w:pPr>
        <w:ind w:left="480" w:hanging="480"/>
      </w:pPr>
      <w:rPr>
        <w:rFonts w:hint="default"/>
      </w:rPr>
    </w:lvl>
    <w:lvl w:ilvl="1">
      <w:start w:val="1"/>
      <w:numFmt w:val="decimal"/>
      <w:lvlText w:val="%1.%2"/>
      <w:lvlJc w:val="left"/>
      <w:pPr>
        <w:ind w:left="696" w:hanging="480"/>
      </w:pPr>
      <w:rPr>
        <w:rFonts w:hint="default"/>
        <w:b w:val="0"/>
        <w:bCs/>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4" w15:restartNumberingAfterBreak="0">
    <w:nsid w:val="4CAF2CB4"/>
    <w:multiLevelType w:val="multilevel"/>
    <w:tmpl w:val="CE5E68B2"/>
    <w:lvl w:ilvl="0">
      <w:start w:val="6"/>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C76148"/>
    <w:multiLevelType w:val="multilevel"/>
    <w:tmpl w:val="AED49286"/>
    <w:lvl w:ilvl="0">
      <w:start w:val="10"/>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9862187"/>
    <w:multiLevelType w:val="hybridMultilevel"/>
    <w:tmpl w:val="0CA22634"/>
    <w:lvl w:ilvl="0" w:tplc="0426000F">
      <w:start w:val="1"/>
      <w:numFmt w:val="decimal"/>
      <w:lvlText w:val="%1."/>
      <w:lvlJc w:val="left"/>
      <w:pPr>
        <w:ind w:left="81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E5769D4"/>
    <w:multiLevelType w:val="hybridMultilevel"/>
    <w:tmpl w:val="916200E6"/>
    <w:lvl w:ilvl="0" w:tplc="52E220C6">
      <w:start w:val="1"/>
      <w:numFmt w:val="bullet"/>
      <w:lvlText w:val="-"/>
      <w:lvlJc w:val="left"/>
      <w:pPr>
        <w:ind w:left="1920" w:hanging="360"/>
      </w:pPr>
      <w:rPr>
        <w:rFonts w:ascii="Times New Roman" w:eastAsia="Times New Roman" w:hAnsi="Times New Roman" w:cs="Times New Roman" w:hint="default"/>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30" w15:restartNumberingAfterBreak="0">
    <w:nsid w:val="5F6979FF"/>
    <w:multiLevelType w:val="multilevel"/>
    <w:tmpl w:val="E1D685EE"/>
    <w:lvl w:ilvl="0">
      <w:start w:val="5"/>
      <w:numFmt w:val="decimal"/>
      <w:lvlText w:val="%1."/>
      <w:lvlJc w:val="left"/>
      <w:pPr>
        <w:ind w:left="360" w:hanging="360"/>
      </w:pPr>
      <w:rPr>
        <w:rFonts w:hint="default"/>
        <w:b w:val="0"/>
        <w:u w:val="single"/>
      </w:rPr>
    </w:lvl>
    <w:lvl w:ilvl="1">
      <w:start w:val="1"/>
      <w:numFmt w:val="decimal"/>
      <w:lvlText w:val="%1.%2."/>
      <w:lvlJc w:val="left"/>
      <w:pPr>
        <w:ind w:left="360" w:hanging="360"/>
      </w:pPr>
      <w:rPr>
        <w:rFonts w:hint="default"/>
        <w:b w:val="0"/>
        <w:color w:val="auto"/>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720" w:hanging="720"/>
      </w:pPr>
      <w:rPr>
        <w:rFonts w:ascii="Times New Roman" w:hAnsi="Times New Roman" w:cs="Times New Roman" w:hint="default"/>
        <w:b w:val="0"/>
        <w:sz w:val="24"/>
        <w:szCs w:val="24"/>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1" w15:restartNumberingAfterBreak="0">
    <w:nsid w:val="60334299"/>
    <w:multiLevelType w:val="multilevel"/>
    <w:tmpl w:val="95D212E0"/>
    <w:lvl w:ilvl="0">
      <w:start w:val="1"/>
      <w:numFmt w:val="decimal"/>
      <w:lvlText w:val="%1"/>
      <w:lvlJc w:val="left"/>
      <w:pPr>
        <w:ind w:left="480" w:hanging="480"/>
      </w:pPr>
      <w:rPr>
        <w:rFonts w:hint="default"/>
      </w:rPr>
    </w:lvl>
    <w:lvl w:ilvl="1">
      <w:start w:val="1"/>
      <w:numFmt w:val="decimal"/>
      <w:lvlText w:val="%1.%2"/>
      <w:lvlJc w:val="left"/>
      <w:pPr>
        <w:ind w:left="696" w:hanging="480"/>
      </w:pPr>
      <w:rPr>
        <w:rFonts w:hint="default"/>
        <w:b w:val="0"/>
        <w:bCs/>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32" w15:restartNumberingAfterBreak="0">
    <w:nsid w:val="63272A69"/>
    <w:multiLevelType w:val="multilevel"/>
    <w:tmpl w:val="7D6AD960"/>
    <w:lvl w:ilvl="0">
      <w:start w:val="7"/>
      <w:numFmt w:val="decimal"/>
      <w:lvlText w:val="%1."/>
      <w:lvlJc w:val="left"/>
      <w:pPr>
        <w:ind w:left="360" w:hanging="360"/>
      </w:pPr>
      <w:rPr>
        <w:b w:val="0"/>
        <w:i w:val="0"/>
      </w:rPr>
    </w:lvl>
    <w:lvl w:ilvl="1">
      <w:start w:val="1"/>
      <w:numFmt w:val="decimal"/>
      <w:lvlText w:val="%1.%2."/>
      <w:lvlJc w:val="left"/>
      <w:pPr>
        <w:ind w:left="1020" w:hanging="360"/>
      </w:pPr>
      <w:rPr>
        <w:b w:val="0"/>
        <w:i w:val="0"/>
      </w:rPr>
    </w:lvl>
    <w:lvl w:ilvl="2">
      <w:start w:val="1"/>
      <w:numFmt w:val="decimal"/>
      <w:lvlText w:val="%1.%2.%3."/>
      <w:lvlJc w:val="left"/>
      <w:pPr>
        <w:ind w:left="2040" w:hanging="720"/>
      </w:pPr>
      <w:rPr>
        <w:b w:val="0"/>
        <w:i w:val="0"/>
      </w:rPr>
    </w:lvl>
    <w:lvl w:ilvl="3">
      <w:start w:val="1"/>
      <w:numFmt w:val="decimal"/>
      <w:lvlText w:val="%1.%2.%3.%4."/>
      <w:lvlJc w:val="left"/>
      <w:pPr>
        <w:ind w:left="2700" w:hanging="720"/>
      </w:pPr>
      <w:rPr>
        <w:b w:val="0"/>
        <w:i w:val="0"/>
      </w:rPr>
    </w:lvl>
    <w:lvl w:ilvl="4">
      <w:start w:val="1"/>
      <w:numFmt w:val="decimal"/>
      <w:lvlText w:val="%1.%2.%3.%4.%5."/>
      <w:lvlJc w:val="left"/>
      <w:pPr>
        <w:ind w:left="3720" w:hanging="1080"/>
      </w:pPr>
      <w:rPr>
        <w:b w:val="0"/>
        <w:i w:val="0"/>
      </w:rPr>
    </w:lvl>
    <w:lvl w:ilvl="5">
      <w:start w:val="1"/>
      <w:numFmt w:val="decimal"/>
      <w:lvlText w:val="%1.%2.%3.%4.%5.%6."/>
      <w:lvlJc w:val="left"/>
      <w:pPr>
        <w:ind w:left="4380" w:hanging="1080"/>
      </w:pPr>
      <w:rPr>
        <w:b w:val="0"/>
        <w:i w:val="0"/>
      </w:rPr>
    </w:lvl>
    <w:lvl w:ilvl="6">
      <w:start w:val="1"/>
      <w:numFmt w:val="decimal"/>
      <w:lvlText w:val="%1.%2.%3.%4.%5.%6.%7."/>
      <w:lvlJc w:val="left"/>
      <w:pPr>
        <w:ind w:left="5400" w:hanging="1440"/>
      </w:pPr>
      <w:rPr>
        <w:b w:val="0"/>
        <w:i w:val="0"/>
      </w:rPr>
    </w:lvl>
    <w:lvl w:ilvl="7">
      <w:start w:val="1"/>
      <w:numFmt w:val="decimal"/>
      <w:lvlText w:val="%1.%2.%3.%4.%5.%6.%7.%8."/>
      <w:lvlJc w:val="left"/>
      <w:pPr>
        <w:ind w:left="6060" w:hanging="1440"/>
      </w:pPr>
      <w:rPr>
        <w:b w:val="0"/>
        <w:i w:val="0"/>
      </w:rPr>
    </w:lvl>
    <w:lvl w:ilvl="8">
      <w:start w:val="1"/>
      <w:numFmt w:val="decimal"/>
      <w:lvlText w:val="%1.%2.%3.%4.%5.%6.%7.%8.%9."/>
      <w:lvlJc w:val="left"/>
      <w:pPr>
        <w:ind w:left="7080" w:hanging="1800"/>
      </w:pPr>
      <w:rPr>
        <w:b w:val="0"/>
        <w:i w:val="0"/>
      </w:rPr>
    </w:lvl>
  </w:abstractNum>
  <w:abstractNum w:abstractNumId="33"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9651CB4"/>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72D7734D"/>
    <w:multiLevelType w:val="multilevel"/>
    <w:tmpl w:val="9162C6E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bCs/>
      </w:rPr>
    </w:lvl>
    <w:lvl w:ilvl="2">
      <w:start w:val="1"/>
      <w:numFmt w:val="decimal"/>
      <w:lvlText w:val="%1.%2.%3."/>
      <w:lvlJc w:val="left"/>
      <w:pPr>
        <w:ind w:left="1354" w:hanging="504"/>
      </w:pPr>
      <w:rPr>
        <w:b w:val="0"/>
        <w:bCs w:val="0"/>
        <w:i w:val="0"/>
        <w:iCs/>
        <w:color w:val="auto"/>
      </w:rPr>
    </w:lvl>
    <w:lvl w:ilvl="3">
      <w:start w:val="1"/>
      <w:numFmt w:val="decimal"/>
      <w:lvlText w:val="%1.%2.%3.%4."/>
      <w:lvlJc w:val="left"/>
      <w:pPr>
        <w:ind w:left="1728" w:hanging="648"/>
      </w:pPr>
      <w:rPr>
        <w:b w:val="0"/>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AF53E0"/>
    <w:multiLevelType w:val="multilevel"/>
    <w:tmpl w:val="F5205D12"/>
    <w:lvl w:ilvl="0">
      <w:start w:val="9"/>
      <w:numFmt w:val="decimal"/>
      <w:lvlText w:val="%1."/>
      <w:lvlJc w:val="left"/>
      <w:pPr>
        <w:ind w:left="540" w:hanging="540"/>
      </w:pPr>
    </w:lvl>
    <w:lvl w:ilvl="1">
      <w:start w:val="1"/>
      <w:numFmt w:val="decimal"/>
      <w:lvlText w:val="%1.%2."/>
      <w:lvlJc w:val="left"/>
      <w:pPr>
        <w:ind w:left="540" w:hanging="540"/>
      </w:pPr>
      <w:rPr>
        <w:b w:val="0"/>
      </w:rPr>
    </w:lvl>
    <w:lvl w:ilvl="2">
      <w:start w:val="7"/>
      <w:numFmt w:val="decimal"/>
      <w:lvlText w:val="%1.%2.%3."/>
      <w:lvlJc w:val="left"/>
      <w:pPr>
        <w:ind w:left="720" w:hanging="720"/>
      </w:pPr>
      <w:rPr>
        <w:color w:val="000000" w:themeColor="text1"/>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D031EA0"/>
    <w:multiLevelType w:val="multilevel"/>
    <w:tmpl w:val="06E4A3DC"/>
    <w:lvl w:ilvl="0">
      <w:start w:val="1"/>
      <w:numFmt w:val="decimal"/>
      <w:pStyle w:val="Virsraksts1"/>
      <w:lvlText w:val="%1."/>
      <w:lvlJc w:val="left"/>
      <w:pPr>
        <w:tabs>
          <w:tab w:val="num" w:pos="1353"/>
        </w:tabs>
        <w:ind w:left="1353" w:hanging="360"/>
      </w:pPr>
    </w:lvl>
    <w:lvl w:ilvl="1">
      <w:start w:val="1"/>
      <w:numFmt w:val="decimal"/>
      <w:pStyle w:val="Virsraksts2"/>
      <w:lvlText w:val="%1.%2."/>
      <w:lvlJc w:val="left"/>
      <w:pPr>
        <w:tabs>
          <w:tab w:val="num" w:pos="1785"/>
        </w:tabs>
        <w:ind w:left="1785" w:hanging="432"/>
      </w:pPr>
    </w:lvl>
    <w:lvl w:ilvl="2">
      <w:start w:val="1"/>
      <w:numFmt w:val="decimal"/>
      <w:pStyle w:val="Virsraksts3"/>
      <w:lvlText w:val="%1.%2.%3."/>
      <w:lvlJc w:val="left"/>
      <w:pPr>
        <w:tabs>
          <w:tab w:val="num" w:pos="646"/>
        </w:tabs>
        <w:ind w:left="646" w:hanging="504"/>
      </w:pPr>
      <w:rPr>
        <w:b w:val="0"/>
        <w:i w:val="0"/>
      </w:rPr>
    </w:lvl>
    <w:lvl w:ilvl="3">
      <w:start w:val="1"/>
      <w:numFmt w:val="decimal"/>
      <w:pStyle w:val="Virsraksts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abstractNum w:abstractNumId="40" w15:restartNumberingAfterBreak="0">
    <w:nsid w:val="7DD9458F"/>
    <w:multiLevelType w:val="multilevel"/>
    <w:tmpl w:val="98A805FC"/>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20412040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9927708">
    <w:abstractNumId w:val="20"/>
  </w:num>
  <w:num w:numId="3" w16cid:durableId="358046809">
    <w:abstractNumId w:val="7"/>
    <w:lvlOverride w:ilvl="0">
      <w:startOverride w:val="3"/>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2410541">
    <w:abstractNumId w:val="17"/>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760040">
    <w:abstractNumId w:val="19"/>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6027190">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9022331">
    <w:abstractNumId w:val="11"/>
  </w:num>
  <w:num w:numId="8" w16cid:durableId="1296375274">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5720626">
    <w:abstractNumId w:val="38"/>
    <w:lvlOverride w:ilvl="0">
      <w:startOverride w:val="9"/>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6329228">
    <w:abstractNumId w:val="26"/>
    <w:lvlOverride w:ilvl="0">
      <w:startOverride w:val="10"/>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9936222">
    <w:abstractNumId w:val="1"/>
  </w:num>
  <w:num w:numId="12" w16cid:durableId="1978796284">
    <w:abstractNumId w:val="0"/>
  </w:num>
  <w:num w:numId="13" w16cid:durableId="1176723769">
    <w:abstractNumId w:val="30"/>
  </w:num>
  <w:num w:numId="14" w16cid:durableId="1606110374">
    <w:abstractNumId w:val="5"/>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5" w16cid:durableId="44767072">
    <w:abstractNumId w:val="35"/>
  </w:num>
  <w:num w:numId="16" w16cid:durableId="864027498">
    <w:abstractNumId w:val="23"/>
  </w:num>
  <w:num w:numId="17" w16cid:durableId="349767454">
    <w:abstractNumId w:val="27"/>
  </w:num>
  <w:num w:numId="18" w16cid:durableId="1721709143">
    <w:abstractNumId w:val="36"/>
  </w:num>
  <w:num w:numId="19" w16cid:durableId="1911574517">
    <w:abstractNumId w:val="21"/>
  </w:num>
  <w:num w:numId="20" w16cid:durableId="744957100">
    <w:abstractNumId w:val="37"/>
  </w:num>
  <w:num w:numId="21" w16cid:durableId="1362590695">
    <w:abstractNumId w:val="16"/>
  </w:num>
  <w:num w:numId="22" w16cid:durableId="1369642230">
    <w:abstractNumId w:val="3"/>
  </w:num>
  <w:num w:numId="23" w16cid:durableId="256138116">
    <w:abstractNumId w:val="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327562396">
    <w:abstractNumId w:val="29"/>
  </w:num>
  <w:num w:numId="25" w16cid:durableId="1632591965">
    <w:abstractNumId w:val="10"/>
  </w:num>
  <w:num w:numId="26" w16cid:durableId="18356825">
    <w:abstractNumId w:val="9"/>
  </w:num>
  <w:num w:numId="27" w16cid:durableId="2115245215">
    <w:abstractNumId w:val="13"/>
  </w:num>
  <w:num w:numId="28" w16cid:durableId="2058582188">
    <w:abstractNumId w:val="12"/>
  </w:num>
  <w:num w:numId="29" w16cid:durableId="836187449">
    <w:abstractNumId w:val="33"/>
  </w:num>
  <w:num w:numId="30" w16cid:durableId="211311426">
    <w:abstractNumId w:val="40"/>
  </w:num>
  <w:num w:numId="31" w16cid:durableId="313603432">
    <w:abstractNumId w:val="25"/>
  </w:num>
  <w:num w:numId="32" w16cid:durableId="681054238">
    <w:abstractNumId w:val="4"/>
  </w:num>
  <w:num w:numId="33" w16cid:durableId="621034585">
    <w:abstractNumId w:val="5"/>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4" w16cid:durableId="1352024424">
    <w:abstractNumId w:val="8"/>
  </w:num>
  <w:num w:numId="35" w16cid:durableId="19339323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7697616">
    <w:abstractNumId w:val="24"/>
  </w:num>
  <w:num w:numId="37" w16cid:durableId="237402947">
    <w:abstractNumId w:val="6"/>
  </w:num>
  <w:num w:numId="38" w16cid:durableId="292836232">
    <w:abstractNumId w:val="18"/>
  </w:num>
  <w:num w:numId="39" w16cid:durableId="447503504">
    <w:abstractNumId w:val="28"/>
  </w:num>
  <w:num w:numId="40" w16cid:durableId="78521894">
    <w:abstractNumId w:val="2"/>
  </w:num>
  <w:num w:numId="41" w16cid:durableId="412894335">
    <w:abstractNumId w:val="34"/>
  </w:num>
  <w:num w:numId="42" w16cid:durableId="753941267">
    <w:abstractNumId w:val="31"/>
  </w:num>
  <w:num w:numId="43" w16cid:durableId="43798933">
    <w:abstractNumId w:val="22"/>
  </w:num>
  <w:num w:numId="44" w16cid:durableId="1938904661">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126"/>
    <w:rsid w:val="000006A1"/>
    <w:rsid w:val="00002236"/>
    <w:rsid w:val="00003C2E"/>
    <w:rsid w:val="000105CD"/>
    <w:rsid w:val="000121C5"/>
    <w:rsid w:val="000263B4"/>
    <w:rsid w:val="00031011"/>
    <w:rsid w:val="00050BE2"/>
    <w:rsid w:val="00051143"/>
    <w:rsid w:val="00054070"/>
    <w:rsid w:val="00054875"/>
    <w:rsid w:val="00056A8B"/>
    <w:rsid w:val="00066C1A"/>
    <w:rsid w:val="00070B0F"/>
    <w:rsid w:val="00094EE5"/>
    <w:rsid w:val="000964DD"/>
    <w:rsid w:val="000A1D86"/>
    <w:rsid w:val="000A3324"/>
    <w:rsid w:val="000A5728"/>
    <w:rsid w:val="000B64FA"/>
    <w:rsid w:val="000C3465"/>
    <w:rsid w:val="000C39CD"/>
    <w:rsid w:val="000C3BDA"/>
    <w:rsid w:val="000C57EA"/>
    <w:rsid w:val="000D0A99"/>
    <w:rsid w:val="000D4384"/>
    <w:rsid w:val="000D4D97"/>
    <w:rsid w:val="000E3BB8"/>
    <w:rsid w:val="000F07A9"/>
    <w:rsid w:val="000F429F"/>
    <w:rsid w:val="000F715C"/>
    <w:rsid w:val="000F7574"/>
    <w:rsid w:val="00106A48"/>
    <w:rsid w:val="00113843"/>
    <w:rsid w:val="0011541D"/>
    <w:rsid w:val="00115442"/>
    <w:rsid w:val="001161D7"/>
    <w:rsid w:val="001250BC"/>
    <w:rsid w:val="0012643A"/>
    <w:rsid w:val="00132140"/>
    <w:rsid w:val="00134911"/>
    <w:rsid w:val="00144871"/>
    <w:rsid w:val="001479F0"/>
    <w:rsid w:val="0015157D"/>
    <w:rsid w:val="00153CFF"/>
    <w:rsid w:val="00154E8C"/>
    <w:rsid w:val="00157D9E"/>
    <w:rsid w:val="0016543A"/>
    <w:rsid w:val="00166008"/>
    <w:rsid w:val="0017189D"/>
    <w:rsid w:val="00177D7A"/>
    <w:rsid w:val="00177EF8"/>
    <w:rsid w:val="00185E1F"/>
    <w:rsid w:val="00193E72"/>
    <w:rsid w:val="001A098B"/>
    <w:rsid w:val="001A7073"/>
    <w:rsid w:val="001B2345"/>
    <w:rsid w:val="001B3AF2"/>
    <w:rsid w:val="001B5C01"/>
    <w:rsid w:val="001D2943"/>
    <w:rsid w:val="001D3503"/>
    <w:rsid w:val="001E085E"/>
    <w:rsid w:val="001F089B"/>
    <w:rsid w:val="001F5864"/>
    <w:rsid w:val="002066F5"/>
    <w:rsid w:val="00230578"/>
    <w:rsid w:val="00230DB6"/>
    <w:rsid w:val="0023346B"/>
    <w:rsid w:val="00246F67"/>
    <w:rsid w:val="002711F7"/>
    <w:rsid w:val="00273985"/>
    <w:rsid w:val="002747FC"/>
    <w:rsid w:val="0029002C"/>
    <w:rsid w:val="00293563"/>
    <w:rsid w:val="002B6083"/>
    <w:rsid w:val="002E1D1C"/>
    <w:rsid w:val="002E6A5E"/>
    <w:rsid w:val="002E7D44"/>
    <w:rsid w:val="002F0335"/>
    <w:rsid w:val="002F231C"/>
    <w:rsid w:val="002F4097"/>
    <w:rsid w:val="002F4DFC"/>
    <w:rsid w:val="00305A00"/>
    <w:rsid w:val="003106AA"/>
    <w:rsid w:val="0031525E"/>
    <w:rsid w:val="00323937"/>
    <w:rsid w:val="00334392"/>
    <w:rsid w:val="00341DB4"/>
    <w:rsid w:val="00343E3A"/>
    <w:rsid w:val="00346D72"/>
    <w:rsid w:val="00352B6D"/>
    <w:rsid w:val="003569FF"/>
    <w:rsid w:val="003651CC"/>
    <w:rsid w:val="00371C29"/>
    <w:rsid w:val="00377ACE"/>
    <w:rsid w:val="0038106D"/>
    <w:rsid w:val="003939AE"/>
    <w:rsid w:val="003944AA"/>
    <w:rsid w:val="003A124B"/>
    <w:rsid w:val="003D572B"/>
    <w:rsid w:val="003D5DD9"/>
    <w:rsid w:val="003D6139"/>
    <w:rsid w:val="003E4B50"/>
    <w:rsid w:val="003F1395"/>
    <w:rsid w:val="003F1434"/>
    <w:rsid w:val="003F7D23"/>
    <w:rsid w:val="00420D9F"/>
    <w:rsid w:val="0042496C"/>
    <w:rsid w:val="00434297"/>
    <w:rsid w:val="00435BF5"/>
    <w:rsid w:val="004417B5"/>
    <w:rsid w:val="00442692"/>
    <w:rsid w:val="004444F7"/>
    <w:rsid w:val="004520D7"/>
    <w:rsid w:val="00455589"/>
    <w:rsid w:val="00456898"/>
    <w:rsid w:val="00464D5F"/>
    <w:rsid w:val="00472827"/>
    <w:rsid w:val="0048161E"/>
    <w:rsid w:val="0049088F"/>
    <w:rsid w:val="00497244"/>
    <w:rsid w:val="004C0381"/>
    <w:rsid w:val="004C23A8"/>
    <w:rsid w:val="004C279A"/>
    <w:rsid w:val="004C6F99"/>
    <w:rsid w:val="004D5065"/>
    <w:rsid w:val="004D68A7"/>
    <w:rsid w:val="004E258F"/>
    <w:rsid w:val="004E447C"/>
    <w:rsid w:val="004F38B6"/>
    <w:rsid w:val="004F79EE"/>
    <w:rsid w:val="00502DDE"/>
    <w:rsid w:val="00507E48"/>
    <w:rsid w:val="00512535"/>
    <w:rsid w:val="00522EC9"/>
    <w:rsid w:val="00524556"/>
    <w:rsid w:val="00526960"/>
    <w:rsid w:val="00530C59"/>
    <w:rsid w:val="00535A27"/>
    <w:rsid w:val="00551C91"/>
    <w:rsid w:val="00552B4B"/>
    <w:rsid w:val="00552F9D"/>
    <w:rsid w:val="00565376"/>
    <w:rsid w:val="00566187"/>
    <w:rsid w:val="00580223"/>
    <w:rsid w:val="00584116"/>
    <w:rsid w:val="00592AA1"/>
    <w:rsid w:val="00597C6F"/>
    <w:rsid w:val="005A5FBF"/>
    <w:rsid w:val="005B2406"/>
    <w:rsid w:val="005B5BBD"/>
    <w:rsid w:val="005C5299"/>
    <w:rsid w:val="005E50D5"/>
    <w:rsid w:val="005E5D97"/>
    <w:rsid w:val="005E65A6"/>
    <w:rsid w:val="005E75B2"/>
    <w:rsid w:val="00603EFE"/>
    <w:rsid w:val="00610C92"/>
    <w:rsid w:val="006117A3"/>
    <w:rsid w:val="00617FF7"/>
    <w:rsid w:val="00622F43"/>
    <w:rsid w:val="0062304C"/>
    <w:rsid w:val="00637016"/>
    <w:rsid w:val="006370BE"/>
    <w:rsid w:val="00642247"/>
    <w:rsid w:val="00643643"/>
    <w:rsid w:val="006508C0"/>
    <w:rsid w:val="006516DA"/>
    <w:rsid w:val="00655866"/>
    <w:rsid w:val="006568D5"/>
    <w:rsid w:val="006611CD"/>
    <w:rsid w:val="00661A0F"/>
    <w:rsid w:val="00662220"/>
    <w:rsid w:val="00664CFF"/>
    <w:rsid w:val="00666236"/>
    <w:rsid w:val="006716FF"/>
    <w:rsid w:val="006720CB"/>
    <w:rsid w:val="0069472D"/>
    <w:rsid w:val="00697B88"/>
    <w:rsid w:val="006A2126"/>
    <w:rsid w:val="006A71C3"/>
    <w:rsid w:val="006B3A06"/>
    <w:rsid w:val="006B3B85"/>
    <w:rsid w:val="006B43B6"/>
    <w:rsid w:val="006C146A"/>
    <w:rsid w:val="006C4A07"/>
    <w:rsid w:val="006D0835"/>
    <w:rsid w:val="006D2121"/>
    <w:rsid w:val="006E03A5"/>
    <w:rsid w:val="006E15D6"/>
    <w:rsid w:val="006F0F51"/>
    <w:rsid w:val="00700E48"/>
    <w:rsid w:val="0073064C"/>
    <w:rsid w:val="007452FC"/>
    <w:rsid w:val="0075502C"/>
    <w:rsid w:val="007620E7"/>
    <w:rsid w:val="00767A1F"/>
    <w:rsid w:val="00796803"/>
    <w:rsid w:val="00797779"/>
    <w:rsid w:val="007C0638"/>
    <w:rsid w:val="007C3736"/>
    <w:rsid w:val="007C5014"/>
    <w:rsid w:val="007E1A76"/>
    <w:rsid w:val="007E2E76"/>
    <w:rsid w:val="007E79E5"/>
    <w:rsid w:val="007F05EF"/>
    <w:rsid w:val="007F2CA5"/>
    <w:rsid w:val="007F7564"/>
    <w:rsid w:val="0080447A"/>
    <w:rsid w:val="00812A55"/>
    <w:rsid w:val="008145D2"/>
    <w:rsid w:val="008267C4"/>
    <w:rsid w:val="00830E57"/>
    <w:rsid w:val="0084004E"/>
    <w:rsid w:val="00842706"/>
    <w:rsid w:val="00842EE5"/>
    <w:rsid w:val="00852624"/>
    <w:rsid w:val="0085269A"/>
    <w:rsid w:val="0085505F"/>
    <w:rsid w:val="00856FC4"/>
    <w:rsid w:val="00867556"/>
    <w:rsid w:val="00870582"/>
    <w:rsid w:val="008765C2"/>
    <w:rsid w:val="00887238"/>
    <w:rsid w:val="00890963"/>
    <w:rsid w:val="00891F24"/>
    <w:rsid w:val="00895BF8"/>
    <w:rsid w:val="00896F90"/>
    <w:rsid w:val="008A0F9C"/>
    <w:rsid w:val="008C499B"/>
    <w:rsid w:val="008C4B99"/>
    <w:rsid w:val="008D0700"/>
    <w:rsid w:val="008D6951"/>
    <w:rsid w:val="008E093E"/>
    <w:rsid w:val="008E6584"/>
    <w:rsid w:val="00901129"/>
    <w:rsid w:val="0090148C"/>
    <w:rsid w:val="00907A39"/>
    <w:rsid w:val="00920E10"/>
    <w:rsid w:val="009233C7"/>
    <w:rsid w:val="00924F16"/>
    <w:rsid w:val="00926E8B"/>
    <w:rsid w:val="00927E61"/>
    <w:rsid w:val="00933595"/>
    <w:rsid w:val="009410F1"/>
    <w:rsid w:val="009417BB"/>
    <w:rsid w:val="009516DE"/>
    <w:rsid w:val="00953D1B"/>
    <w:rsid w:val="00971617"/>
    <w:rsid w:val="0097569C"/>
    <w:rsid w:val="00981B83"/>
    <w:rsid w:val="00992B29"/>
    <w:rsid w:val="009A79FE"/>
    <w:rsid w:val="009B1333"/>
    <w:rsid w:val="009B3087"/>
    <w:rsid w:val="009D52B0"/>
    <w:rsid w:val="009D55C1"/>
    <w:rsid w:val="009E5741"/>
    <w:rsid w:val="009F687A"/>
    <w:rsid w:val="00A07170"/>
    <w:rsid w:val="00A07596"/>
    <w:rsid w:val="00A12605"/>
    <w:rsid w:val="00A12BB4"/>
    <w:rsid w:val="00A27541"/>
    <w:rsid w:val="00A30970"/>
    <w:rsid w:val="00A465AA"/>
    <w:rsid w:val="00A5201A"/>
    <w:rsid w:val="00A60A76"/>
    <w:rsid w:val="00A70B63"/>
    <w:rsid w:val="00A8043C"/>
    <w:rsid w:val="00A80FD5"/>
    <w:rsid w:val="00A9731D"/>
    <w:rsid w:val="00AC6031"/>
    <w:rsid w:val="00AD154E"/>
    <w:rsid w:val="00AE6051"/>
    <w:rsid w:val="00B22C23"/>
    <w:rsid w:val="00B25B7C"/>
    <w:rsid w:val="00B2771E"/>
    <w:rsid w:val="00B33005"/>
    <w:rsid w:val="00B36196"/>
    <w:rsid w:val="00B3661F"/>
    <w:rsid w:val="00B64E91"/>
    <w:rsid w:val="00B70303"/>
    <w:rsid w:val="00B76034"/>
    <w:rsid w:val="00B80009"/>
    <w:rsid w:val="00B9065F"/>
    <w:rsid w:val="00B90F53"/>
    <w:rsid w:val="00BA00B9"/>
    <w:rsid w:val="00BA5DBD"/>
    <w:rsid w:val="00BA69D1"/>
    <w:rsid w:val="00BA74B0"/>
    <w:rsid w:val="00BB3732"/>
    <w:rsid w:val="00BC1758"/>
    <w:rsid w:val="00BC312C"/>
    <w:rsid w:val="00BC3CE4"/>
    <w:rsid w:val="00BC612C"/>
    <w:rsid w:val="00BD37B4"/>
    <w:rsid w:val="00BE544D"/>
    <w:rsid w:val="00BE737E"/>
    <w:rsid w:val="00BF0E4A"/>
    <w:rsid w:val="00BF50D5"/>
    <w:rsid w:val="00C0046A"/>
    <w:rsid w:val="00C0225C"/>
    <w:rsid w:val="00C4109F"/>
    <w:rsid w:val="00C56374"/>
    <w:rsid w:val="00C6605A"/>
    <w:rsid w:val="00C8216D"/>
    <w:rsid w:val="00C8769B"/>
    <w:rsid w:val="00C94BFE"/>
    <w:rsid w:val="00CB7A4A"/>
    <w:rsid w:val="00CC1F88"/>
    <w:rsid w:val="00CD2424"/>
    <w:rsid w:val="00CD58A3"/>
    <w:rsid w:val="00CD7228"/>
    <w:rsid w:val="00CE39ED"/>
    <w:rsid w:val="00CF449D"/>
    <w:rsid w:val="00CF5C70"/>
    <w:rsid w:val="00CF7987"/>
    <w:rsid w:val="00D04414"/>
    <w:rsid w:val="00D17D3B"/>
    <w:rsid w:val="00D20907"/>
    <w:rsid w:val="00D23934"/>
    <w:rsid w:val="00D24B88"/>
    <w:rsid w:val="00D516A1"/>
    <w:rsid w:val="00D66399"/>
    <w:rsid w:val="00D66599"/>
    <w:rsid w:val="00D66E13"/>
    <w:rsid w:val="00D71FAB"/>
    <w:rsid w:val="00D7654B"/>
    <w:rsid w:val="00D86619"/>
    <w:rsid w:val="00D86A79"/>
    <w:rsid w:val="00D86B5F"/>
    <w:rsid w:val="00DA18EB"/>
    <w:rsid w:val="00DA1E71"/>
    <w:rsid w:val="00DA6B3B"/>
    <w:rsid w:val="00DA7682"/>
    <w:rsid w:val="00DC2FBE"/>
    <w:rsid w:val="00DD23A0"/>
    <w:rsid w:val="00DD3196"/>
    <w:rsid w:val="00DD7C60"/>
    <w:rsid w:val="00DE14D2"/>
    <w:rsid w:val="00DF00BA"/>
    <w:rsid w:val="00E1083D"/>
    <w:rsid w:val="00E13FFE"/>
    <w:rsid w:val="00E2484F"/>
    <w:rsid w:val="00E24943"/>
    <w:rsid w:val="00E272A8"/>
    <w:rsid w:val="00E30977"/>
    <w:rsid w:val="00E35556"/>
    <w:rsid w:val="00E4123A"/>
    <w:rsid w:val="00E555C6"/>
    <w:rsid w:val="00E70FD4"/>
    <w:rsid w:val="00E862C9"/>
    <w:rsid w:val="00E93714"/>
    <w:rsid w:val="00E97F49"/>
    <w:rsid w:val="00EA4B78"/>
    <w:rsid w:val="00EA5BBB"/>
    <w:rsid w:val="00EA5E1B"/>
    <w:rsid w:val="00EA5F63"/>
    <w:rsid w:val="00EA7446"/>
    <w:rsid w:val="00EB2108"/>
    <w:rsid w:val="00EB3D39"/>
    <w:rsid w:val="00EB5F3F"/>
    <w:rsid w:val="00EB69A0"/>
    <w:rsid w:val="00EB6AE4"/>
    <w:rsid w:val="00EC10E3"/>
    <w:rsid w:val="00EC1181"/>
    <w:rsid w:val="00EC30AD"/>
    <w:rsid w:val="00EC69A7"/>
    <w:rsid w:val="00EC7496"/>
    <w:rsid w:val="00ED29C1"/>
    <w:rsid w:val="00ED5A79"/>
    <w:rsid w:val="00EE1729"/>
    <w:rsid w:val="00EE2F0A"/>
    <w:rsid w:val="00EE7283"/>
    <w:rsid w:val="00F0024B"/>
    <w:rsid w:val="00F00C98"/>
    <w:rsid w:val="00F11BE5"/>
    <w:rsid w:val="00F16909"/>
    <w:rsid w:val="00F338FE"/>
    <w:rsid w:val="00F41589"/>
    <w:rsid w:val="00F5669A"/>
    <w:rsid w:val="00F56A28"/>
    <w:rsid w:val="00F56E49"/>
    <w:rsid w:val="00F6469B"/>
    <w:rsid w:val="00F813AD"/>
    <w:rsid w:val="00F904FC"/>
    <w:rsid w:val="00F920F0"/>
    <w:rsid w:val="00F94FB9"/>
    <w:rsid w:val="00F95E33"/>
    <w:rsid w:val="00FA3216"/>
    <w:rsid w:val="00FB2381"/>
    <w:rsid w:val="00FC04D6"/>
    <w:rsid w:val="00FC61A8"/>
    <w:rsid w:val="00FD1022"/>
    <w:rsid w:val="00FD40F6"/>
    <w:rsid w:val="00FD56F1"/>
    <w:rsid w:val="00FE091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93110"/>
  <w15:docId w15:val="{A2EAB6BD-01EB-4A96-9FB8-F0D28E06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2126"/>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
    <w:basedOn w:val="Parasts"/>
    <w:next w:val="Pamatteksts"/>
    <w:link w:val="Virsraksts1Rakstz"/>
    <w:uiPriority w:val="9"/>
    <w:qFormat/>
    <w:rsid w:val="006A2126"/>
    <w:pPr>
      <w:keepNext/>
      <w:widowControl w:val="0"/>
      <w:numPr>
        <w:numId w:val="1"/>
      </w:numPr>
      <w:shd w:val="clear" w:color="auto" w:fill="FFFFFF"/>
      <w:suppressAutoHyphens w:val="0"/>
      <w:autoSpaceDE w:val="0"/>
      <w:autoSpaceDN w:val="0"/>
      <w:adjustRightInd w:val="0"/>
      <w:spacing w:before="240" w:after="120"/>
      <w:outlineLvl w:val="0"/>
    </w:pPr>
    <w:rPr>
      <w:kern w:val="32"/>
      <w:sz w:val="28"/>
      <w:szCs w:val="28"/>
      <w:lang w:eastAsia="en-US"/>
    </w:rPr>
  </w:style>
  <w:style w:type="paragraph" w:styleId="Virsraksts2">
    <w:name w:val="heading 2"/>
    <w:basedOn w:val="Parasts"/>
    <w:next w:val="Parasts"/>
    <w:link w:val="Virsraksts2Rakstz"/>
    <w:uiPriority w:val="9"/>
    <w:semiHidden/>
    <w:unhideWhenUsed/>
    <w:qFormat/>
    <w:rsid w:val="006A2126"/>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Virsraksts3">
    <w:name w:val="heading 3"/>
    <w:basedOn w:val="Parasts"/>
    <w:next w:val="Parasts"/>
    <w:link w:val="Virsraksts3Rakstz"/>
    <w:uiPriority w:val="9"/>
    <w:unhideWhenUsed/>
    <w:qFormat/>
    <w:rsid w:val="006A2126"/>
    <w:pPr>
      <w:numPr>
        <w:ilvl w:val="2"/>
        <w:numId w:val="1"/>
      </w:numPr>
      <w:suppressAutoHyphens w:val="0"/>
      <w:spacing w:after="120"/>
      <w:outlineLvl w:val="2"/>
    </w:pPr>
    <w:rPr>
      <w:rFonts w:cs="Arial"/>
      <w:bCs/>
      <w:szCs w:val="28"/>
      <w:lang w:eastAsia="en-US"/>
    </w:rPr>
  </w:style>
  <w:style w:type="paragraph" w:styleId="Virsraksts4">
    <w:name w:val="heading 4"/>
    <w:basedOn w:val="Parasts"/>
    <w:next w:val="Parasts"/>
    <w:link w:val="Virsraksts4Rakstz"/>
    <w:uiPriority w:val="9"/>
    <w:semiHidden/>
    <w:unhideWhenUsed/>
    <w:qFormat/>
    <w:rsid w:val="006A2126"/>
    <w:pPr>
      <w:numPr>
        <w:ilvl w:val="3"/>
        <w:numId w:val="1"/>
      </w:numPr>
      <w:suppressAutoHyphens w:val="0"/>
      <w:spacing w:after="120"/>
      <w:outlineLvl w:val="3"/>
    </w:pPr>
    <w:rPr>
      <w:bCs/>
      <w:lang w:eastAsia="en-US"/>
    </w:rPr>
  </w:style>
  <w:style w:type="paragraph" w:styleId="Virsraksts7">
    <w:name w:val="heading 7"/>
    <w:basedOn w:val="Parasts"/>
    <w:next w:val="Parasts"/>
    <w:link w:val="Virsraksts7Rakstz"/>
    <w:uiPriority w:val="9"/>
    <w:semiHidden/>
    <w:unhideWhenUsed/>
    <w:qFormat/>
    <w:rsid w:val="00565376"/>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6A2126"/>
    <w:rPr>
      <w:rFonts w:ascii="Times New Roman" w:eastAsia="Times New Roman" w:hAnsi="Times New Roman" w:cs="Times New Roman"/>
      <w:kern w:val="32"/>
      <w:sz w:val="28"/>
      <w:szCs w:val="28"/>
      <w:shd w:val="clear" w:color="auto" w:fill="FFFFFF"/>
    </w:rPr>
  </w:style>
  <w:style w:type="character" w:customStyle="1" w:styleId="Virsraksts2Rakstz">
    <w:name w:val="Virsraksts 2 Rakstz."/>
    <w:basedOn w:val="Noklusjumarindkopasfonts"/>
    <w:link w:val="Virsraksts2"/>
    <w:uiPriority w:val="9"/>
    <w:semiHidden/>
    <w:rsid w:val="006A2126"/>
    <w:rPr>
      <w:rFonts w:ascii="Times New Roman" w:eastAsia="Times New Roman" w:hAnsi="Times New Roman" w:cs="Arial"/>
      <w:b/>
      <w:bCs/>
      <w:iCs/>
      <w:color w:val="000000"/>
      <w:sz w:val="24"/>
      <w:szCs w:val="24"/>
    </w:rPr>
  </w:style>
  <w:style w:type="character" w:customStyle="1" w:styleId="Virsraksts3Rakstz">
    <w:name w:val="Virsraksts 3 Rakstz."/>
    <w:basedOn w:val="Noklusjumarindkopasfonts"/>
    <w:link w:val="Virsraksts3"/>
    <w:uiPriority w:val="9"/>
    <w:rsid w:val="006A2126"/>
    <w:rPr>
      <w:rFonts w:ascii="Times New Roman" w:eastAsia="Times New Roman" w:hAnsi="Times New Roman" w:cs="Arial"/>
      <w:bCs/>
      <w:sz w:val="24"/>
      <w:szCs w:val="28"/>
    </w:rPr>
  </w:style>
  <w:style w:type="character" w:customStyle="1" w:styleId="Virsraksts4Rakstz">
    <w:name w:val="Virsraksts 4 Rakstz."/>
    <w:basedOn w:val="Noklusjumarindkopasfonts"/>
    <w:link w:val="Virsraksts4"/>
    <w:uiPriority w:val="9"/>
    <w:semiHidden/>
    <w:rsid w:val="006A2126"/>
    <w:rPr>
      <w:rFonts w:ascii="Times New Roman" w:eastAsia="Times New Roman" w:hAnsi="Times New Roman" w:cs="Times New Roman"/>
      <w:bCs/>
      <w:sz w:val="24"/>
      <w:szCs w:val="24"/>
    </w:rPr>
  </w:style>
  <w:style w:type="character" w:styleId="Hipersaite">
    <w:name w:val="Hyperlink"/>
    <w:uiPriority w:val="99"/>
    <w:unhideWhenUsed/>
    <w:rsid w:val="006A2126"/>
    <w:rPr>
      <w:strike w:val="0"/>
      <w:dstrike w:val="0"/>
      <w:color w:val="314C74"/>
      <w:u w:val="none"/>
      <w:effect w: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locked/>
    <w:rsid w:val="006A2126"/>
    <w:rPr>
      <w:rFonts w:ascii="Calibri" w:eastAsia="Calibri" w:hAnsi="Calibri" w:cs="Times New Roman"/>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A2126"/>
    <w:pPr>
      <w:suppressAutoHyphens w:val="0"/>
      <w:spacing w:after="200" w:line="276" w:lineRule="auto"/>
      <w:ind w:left="720"/>
      <w:contextualSpacing/>
    </w:pPr>
    <w:rPr>
      <w:rFonts w:ascii="Calibri" w:eastAsia="Calibri" w:hAnsi="Calibri"/>
      <w:sz w:val="22"/>
      <w:szCs w:val="22"/>
      <w:lang w:eastAsia="en-US"/>
    </w:rPr>
  </w:style>
  <w:style w:type="paragraph" w:styleId="Pamatteksts">
    <w:name w:val="Body Text"/>
    <w:basedOn w:val="Parasts"/>
    <w:link w:val="PamattekstsRakstz"/>
    <w:uiPriority w:val="99"/>
    <w:semiHidden/>
    <w:unhideWhenUsed/>
    <w:rsid w:val="006A2126"/>
    <w:pPr>
      <w:spacing w:after="120"/>
    </w:pPr>
  </w:style>
  <w:style w:type="character" w:customStyle="1" w:styleId="PamattekstsRakstz">
    <w:name w:val="Pamatteksts Rakstz."/>
    <w:basedOn w:val="Noklusjumarindkopasfonts"/>
    <w:link w:val="Pamatteksts"/>
    <w:uiPriority w:val="99"/>
    <w:semiHidden/>
    <w:rsid w:val="006A2126"/>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7C3736"/>
    <w:rPr>
      <w:color w:val="605E5C"/>
      <w:shd w:val="clear" w:color="auto" w:fill="E1DFDD"/>
    </w:rPr>
  </w:style>
  <w:style w:type="character" w:styleId="Izmantotahipersaite">
    <w:name w:val="FollowedHyperlink"/>
    <w:basedOn w:val="Noklusjumarindkopasfonts"/>
    <w:uiPriority w:val="99"/>
    <w:semiHidden/>
    <w:unhideWhenUsed/>
    <w:rsid w:val="006A71C3"/>
    <w:rPr>
      <w:color w:val="954F72" w:themeColor="followedHyperlink"/>
      <w:u w:val="single"/>
    </w:rPr>
  </w:style>
  <w:style w:type="paragraph" w:styleId="Pamatteksts2">
    <w:name w:val="Body Text 2"/>
    <w:basedOn w:val="Parasts"/>
    <w:link w:val="Pamatteksts2Rakstz"/>
    <w:uiPriority w:val="99"/>
    <w:semiHidden/>
    <w:unhideWhenUsed/>
    <w:rsid w:val="0042496C"/>
    <w:pPr>
      <w:spacing w:after="120" w:line="480" w:lineRule="auto"/>
    </w:pPr>
  </w:style>
  <w:style w:type="character" w:customStyle="1" w:styleId="Pamatteksts2Rakstz">
    <w:name w:val="Pamatteksts 2 Rakstz."/>
    <w:basedOn w:val="Noklusjumarindkopasfonts"/>
    <w:link w:val="Pamatteksts2"/>
    <w:uiPriority w:val="99"/>
    <w:semiHidden/>
    <w:rsid w:val="0042496C"/>
    <w:rPr>
      <w:rFonts w:ascii="Times New Roman" w:eastAsia="Times New Roman" w:hAnsi="Times New Roman" w:cs="Times New Roman"/>
      <w:sz w:val="24"/>
      <w:szCs w:val="24"/>
      <w:lang w:eastAsia="ar-SA"/>
    </w:rPr>
  </w:style>
  <w:style w:type="paragraph" w:styleId="Vresteksts">
    <w:name w:val="footnote text"/>
    <w:basedOn w:val="Parasts"/>
    <w:link w:val="VrestekstsRakstz"/>
    <w:semiHidden/>
    <w:rsid w:val="0042496C"/>
    <w:pPr>
      <w:suppressAutoHyphens w:val="0"/>
    </w:pPr>
    <w:rPr>
      <w:sz w:val="20"/>
      <w:szCs w:val="20"/>
      <w:lang w:eastAsia="lv-LV"/>
    </w:rPr>
  </w:style>
  <w:style w:type="character" w:customStyle="1" w:styleId="VrestekstsRakstz">
    <w:name w:val="Vēres teksts Rakstz."/>
    <w:basedOn w:val="Noklusjumarindkopasfonts"/>
    <w:link w:val="Vresteksts"/>
    <w:semiHidden/>
    <w:rsid w:val="0042496C"/>
    <w:rPr>
      <w:rFonts w:ascii="Times New Roman" w:eastAsia="Times New Roman" w:hAnsi="Times New Roman" w:cs="Times New Roman"/>
      <w:sz w:val="20"/>
      <w:szCs w:val="20"/>
      <w:lang w:eastAsia="lv-LV"/>
    </w:rPr>
  </w:style>
  <w:style w:type="character" w:styleId="Vresatsauce">
    <w:name w:val="footnote reference"/>
    <w:semiHidden/>
    <w:rsid w:val="0042496C"/>
    <w:rPr>
      <w:vertAlign w:val="superscript"/>
    </w:rPr>
  </w:style>
  <w:style w:type="paragraph" w:customStyle="1" w:styleId="h3body1">
    <w:name w:val="h3_body_1"/>
    <w:autoRedefine/>
    <w:uiPriority w:val="99"/>
    <w:qFormat/>
    <w:rsid w:val="00EE2F0A"/>
    <w:pPr>
      <w:numPr>
        <w:ilvl w:val="2"/>
      </w:numPr>
      <w:spacing w:after="0" w:line="240" w:lineRule="auto"/>
      <w:ind w:left="1248" w:hanging="1248"/>
      <w:jc w:val="both"/>
    </w:pPr>
    <w:rPr>
      <w:rFonts w:ascii="Times New Roman" w:eastAsia="Courier New" w:hAnsi="Times New Roman" w:cs="Times New Roman"/>
      <w:bCs/>
      <w:sz w:val="24"/>
      <w:szCs w:val="24"/>
      <w:lang w:eastAsia="lv-LV"/>
    </w:rPr>
  </w:style>
  <w:style w:type="numbering" w:customStyle="1" w:styleId="WWOutlineListStyle511">
    <w:name w:val="WW_OutlineListStyle_511"/>
    <w:rsid w:val="00D66E13"/>
    <w:pPr>
      <w:numPr>
        <w:numId w:val="15"/>
      </w:numPr>
    </w:pPr>
  </w:style>
  <w:style w:type="character" w:customStyle="1" w:styleId="SarakstarindkopaRakstz1">
    <w:name w:val="Saraksta rindkopa Rakstz.1"/>
    <w:aliases w:val="Syle 1 Rakstz.1,Strip Rakstz.1,Normal bullet 2 Rakstz.1,Bullet list Rakstz.1,H&amp;P List Paragraph Rakstz.1,2 Rakstz.1,Saistīto dokumentu saraksts Rakstz.1,Numbered Para 1 Rakstz.1,Dot pt Rakstz.1,Indicator Text Rakstz."/>
    <w:uiPriority w:val="34"/>
    <w:qFormat/>
    <w:rsid w:val="00EB5F3F"/>
  </w:style>
  <w:style w:type="paragraph" w:styleId="Galvene">
    <w:name w:val="header"/>
    <w:basedOn w:val="Parasts"/>
    <w:link w:val="GalveneRakstz"/>
    <w:uiPriority w:val="99"/>
    <w:unhideWhenUsed/>
    <w:rsid w:val="008C499B"/>
    <w:pPr>
      <w:tabs>
        <w:tab w:val="center" w:pos="4153"/>
        <w:tab w:val="right" w:pos="8306"/>
      </w:tabs>
    </w:pPr>
  </w:style>
  <w:style w:type="character" w:customStyle="1" w:styleId="GalveneRakstz">
    <w:name w:val="Galvene Rakstz."/>
    <w:basedOn w:val="Noklusjumarindkopasfonts"/>
    <w:link w:val="Galvene"/>
    <w:uiPriority w:val="99"/>
    <w:rsid w:val="008C499B"/>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8C499B"/>
    <w:pPr>
      <w:tabs>
        <w:tab w:val="center" w:pos="4153"/>
        <w:tab w:val="right" w:pos="8306"/>
      </w:tabs>
    </w:pPr>
  </w:style>
  <w:style w:type="character" w:customStyle="1" w:styleId="KjeneRakstz">
    <w:name w:val="Kājene Rakstz."/>
    <w:basedOn w:val="Noklusjumarindkopasfonts"/>
    <w:link w:val="Kjene"/>
    <w:uiPriority w:val="99"/>
    <w:rsid w:val="008C499B"/>
    <w:rPr>
      <w:rFonts w:ascii="Times New Roman" w:eastAsia="Times New Roman" w:hAnsi="Times New Roman" w:cs="Times New Roman"/>
      <w:sz w:val="24"/>
      <w:szCs w:val="24"/>
      <w:lang w:eastAsia="ar-SA"/>
    </w:rPr>
  </w:style>
  <w:style w:type="table" w:styleId="Reatabula">
    <w:name w:val="Table Grid"/>
    <w:basedOn w:val="Parastatabula"/>
    <w:uiPriority w:val="39"/>
    <w:rsid w:val="00FE091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E091B"/>
    <w:rPr>
      <w:color w:val="605E5C"/>
      <w:shd w:val="clear" w:color="auto" w:fill="E1DFDD"/>
    </w:rPr>
  </w:style>
  <w:style w:type="paragraph" w:styleId="Nosaukums">
    <w:name w:val="Title"/>
    <w:basedOn w:val="Parasts"/>
    <w:next w:val="Apakvirsraksts"/>
    <w:link w:val="NosaukumsRakstz"/>
    <w:qFormat/>
    <w:rsid w:val="00D71FAB"/>
    <w:pPr>
      <w:jc w:val="center"/>
    </w:pPr>
    <w:rPr>
      <w:b/>
      <w:sz w:val="32"/>
      <w:szCs w:val="20"/>
      <w:u w:val="single"/>
    </w:rPr>
  </w:style>
  <w:style w:type="character" w:customStyle="1" w:styleId="NosaukumsRakstz">
    <w:name w:val="Nosaukums Rakstz."/>
    <w:basedOn w:val="Noklusjumarindkopasfonts"/>
    <w:link w:val="Nosaukums"/>
    <w:rsid w:val="00D71FA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D71FA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D71FAB"/>
    <w:rPr>
      <w:rFonts w:eastAsiaTheme="minorEastAsia"/>
      <w:color w:val="5A5A5A" w:themeColor="text1" w:themeTint="A5"/>
      <w:spacing w:val="15"/>
      <w:lang w:eastAsia="ar-SA"/>
    </w:rPr>
  </w:style>
  <w:style w:type="character" w:customStyle="1" w:styleId="Virsraksts7Rakstz">
    <w:name w:val="Virsraksts 7 Rakstz."/>
    <w:basedOn w:val="Noklusjumarindkopasfonts"/>
    <w:link w:val="Virsraksts7"/>
    <w:uiPriority w:val="9"/>
    <w:rsid w:val="00565376"/>
    <w:rPr>
      <w:rFonts w:asciiTheme="majorHAnsi" w:eastAsiaTheme="majorEastAsia" w:hAnsiTheme="majorHAnsi" w:cstheme="majorBidi"/>
      <w:i/>
      <w:iCs/>
      <w:color w:val="1F3763" w:themeColor="accent1" w:themeShade="7F"/>
      <w:sz w:val="24"/>
      <w:szCs w:val="24"/>
      <w:lang w:eastAsia="ar-SA"/>
    </w:rPr>
  </w:style>
  <w:style w:type="numbering" w:customStyle="1" w:styleId="WWOutlineListStyle51111">
    <w:name w:val="WW_OutlineListStyle_51111"/>
    <w:rsid w:val="00565376"/>
    <w:pPr>
      <w:numPr>
        <w:numId w:val="22"/>
      </w:numPr>
    </w:pPr>
  </w:style>
  <w:style w:type="numbering" w:customStyle="1" w:styleId="ImportedStyle7">
    <w:name w:val="Imported Style 7"/>
    <w:rsid w:val="00927E61"/>
    <w:pPr>
      <w:numPr>
        <w:numId w:val="27"/>
      </w:numPr>
    </w:pPr>
  </w:style>
  <w:style w:type="paragraph" w:customStyle="1" w:styleId="tabulai">
    <w:name w:val="tabulai"/>
    <w:link w:val="tabulaiChar"/>
    <w:qFormat/>
    <w:rsid w:val="00927E61"/>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eastAsia="lv-LV"/>
    </w:rPr>
  </w:style>
  <w:style w:type="character" w:customStyle="1" w:styleId="Hyperlink2">
    <w:name w:val="Hyperlink.2"/>
    <w:basedOn w:val="Noklusjumarindkopasfonts"/>
    <w:rsid w:val="00927E61"/>
  </w:style>
  <w:style w:type="character" w:customStyle="1" w:styleId="tabulaiChar">
    <w:name w:val="tabulai Char"/>
    <w:link w:val="tabulai"/>
    <w:rsid w:val="00927E61"/>
    <w:rPr>
      <w:rFonts w:ascii="Times New Roman" w:eastAsia="Arial Unicode MS" w:hAnsi="Times New Roman" w:cs="Arial Unicode MS"/>
      <w:color w:val="000000"/>
      <w:sz w:val="24"/>
      <w:szCs w:val="24"/>
      <w:u w:color="000000"/>
      <w:bdr w:val="nil"/>
      <w:lang w:eastAsia="lv-LV"/>
    </w:rPr>
  </w:style>
  <w:style w:type="paragraph" w:customStyle="1" w:styleId="Default">
    <w:name w:val="Default"/>
    <w:rsid w:val="00BE737E"/>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1">
    <w:name w:val="Table Normal1"/>
    <w:rsid w:val="00BE73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BE737E"/>
    <w:pPr>
      <w:numPr>
        <w:numId w:val="32"/>
      </w:numPr>
      <w:suppressAutoHyphens w:val="0"/>
    </w:pPr>
    <w:rPr>
      <w:rFonts w:ascii="Arial" w:hAnsi="Arial"/>
      <w:b/>
      <w:sz w:val="20"/>
      <w:lang w:eastAsia="lv-LV"/>
    </w:rPr>
  </w:style>
  <w:style w:type="paragraph" w:customStyle="1" w:styleId="Apakpunkts">
    <w:name w:val="Apakšpunkts"/>
    <w:basedOn w:val="Parasts"/>
    <w:link w:val="ApakpunktsChar"/>
    <w:rsid w:val="00BE737E"/>
    <w:pPr>
      <w:numPr>
        <w:ilvl w:val="1"/>
        <w:numId w:val="32"/>
      </w:numPr>
      <w:suppressAutoHyphens w:val="0"/>
    </w:pPr>
    <w:rPr>
      <w:rFonts w:ascii="Arial" w:hAnsi="Arial"/>
      <w:b/>
      <w:sz w:val="20"/>
      <w:lang w:val="en-US" w:eastAsia="en-US"/>
    </w:rPr>
  </w:style>
  <w:style w:type="paragraph" w:customStyle="1" w:styleId="Paragrfs">
    <w:name w:val="Paragrāfs"/>
    <w:basedOn w:val="Parasts"/>
    <w:next w:val="Parasts"/>
    <w:uiPriority w:val="99"/>
    <w:rsid w:val="00BE737E"/>
    <w:pPr>
      <w:numPr>
        <w:ilvl w:val="2"/>
        <w:numId w:val="32"/>
      </w:numPr>
      <w:suppressAutoHyphens w:val="0"/>
      <w:jc w:val="both"/>
    </w:pPr>
    <w:rPr>
      <w:rFonts w:ascii="Arial" w:hAnsi="Arial"/>
      <w:sz w:val="20"/>
      <w:lang w:eastAsia="lv-LV"/>
    </w:rPr>
  </w:style>
  <w:style w:type="character" w:customStyle="1" w:styleId="ApakpunktsChar">
    <w:name w:val="Apakšpunkts Char"/>
    <w:link w:val="Apakpunkts"/>
    <w:rsid w:val="00BE737E"/>
    <w:rPr>
      <w:rFonts w:ascii="Arial" w:eastAsia="Times New Roman" w:hAnsi="Arial" w:cs="Times New Roman"/>
      <w:b/>
      <w:sz w:val="20"/>
      <w:szCs w:val="24"/>
      <w:lang w:val="en-US"/>
    </w:rPr>
  </w:style>
  <w:style w:type="character" w:customStyle="1" w:styleId="None">
    <w:name w:val="None"/>
    <w:rsid w:val="00BE737E"/>
  </w:style>
  <w:style w:type="character" w:customStyle="1" w:styleId="Neatrisintapieminana3">
    <w:name w:val="Neatrisināta pieminēšana3"/>
    <w:basedOn w:val="Noklusjumarindkopasfonts"/>
    <w:uiPriority w:val="99"/>
    <w:semiHidden/>
    <w:unhideWhenUsed/>
    <w:rsid w:val="00642247"/>
    <w:rPr>
      <w:color w:val="605E5C"/>
      <w:shd w:val="clear" w:color="auto" w:fill="E1DFDD"/>
    </w:rPr>
  </w:style>
  <w:style w:type="paragraph" w:styleId="Prskatjums">
    <w:name w:val="Revision"/>
    <w:hidden/>
    <w:uiPriority w:val="99"/>
    <w:semiHidden/>
    <w:rsid w:val="00895BF8"/>
    <w:pPr>
      <w:spacing w:after="0" w:line="240" w:lineRule="auto"/>
    </w:pPr>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230DB6"/>
    <w:rPr>
      <w:sz w:val="16"/>
      <w:szCs w:val="16"/>
    </w:rPr>
  </w:style>
  <w:style w:type="paragraph" w:styleId="Komentrateksts">
    <w:name w:val="annotation text"/>
    <w:basedOn w:val="Parasts"/>
    <w:link w:val="KomentratekstsRakstz"/>
    <w:uiPriority w:val="99"/>
    <w:unhideWhenUsed/>
    <w:rsid w:val="00230DB6"/>
    <w:rPr>
      <w:sz w:val="20"/>
      <w:szCs w:val="20"/>
    </w:rPr>
  </w:style>
  <w:style w:type="character" w:customStyle="1" w:styleId="KomentratekstsRakstz">
    <w:name w:val="Komentāra teksts Rakstz."/>
    <w:basedOn w:val="Noklusjumarindkopasfonts"/>
    <w:link w:val="Komentrateksts"/>
    <w:uiPriority w:val="99"/>
    <w:rsid w:val="00230DB6"/>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230DB6"/>
    <w:rPr>
      <w:b/>
      <w:bCs/>
    </w:rPr>
  </w:style>
  <w:style w:type="character" w:customStyle="1" w:styleId="KomentratmaRakstz">
    <w:name w:val="Komentāra tēma Rakstz."/>
    <w:basedOn w:val="KomentratekstsRakstz"/>
    <w:link w:val="Komentratma"/>
    <w:uiPriority w:val="99"/>
    <w:semiHidden/>
    <w:rsid w:val="00230DB6"/>
    <w:rPr>
      <w:rFonts w:ascii="Times New Roman" w:eastAsia="Times New Roman" w:hAnsi="Times New Roman" w:cs="Times New Roman"/>
      <w:b/>
      <w:bCs/>
      <w:sz w:val="20"/>
      <w:szCs w:val="20"/>
      <w:lang w:eastAsia="ar-SA"/>
    </w:rPr>
  </w:style>
  <w:style w:type="character" w:styleId="Neatrisintapieminana">
    <w:name w:val="Unresolved Mention"/>
    <w:basedOn w:val="Noklusjumarindkopasfonts"/>
    <w:uiPriority w:val="99"/>
    <w:semiHidden/>
    <w:unhideWhenUsed/>
    <w:rsid w:val="006E1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63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ta.sutra@vteb.gov.lv" TargetMode="External"/><Relationship Id="rId13" Type="http://schemas.openxmlformats.org/officeDocument/2006/relationships/hyperlink" Target="https://www6.vid.gov.lv/SD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21"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KEIS/Supplier/Organizer/321" TargetMode="External"/><Relationship Id="rId4" Type="http://schemas.openxmlformats.org/officeDocument/2006/relationships/settings" Target="settings.xml"/><Relationship Id="rId9" Type="http://schemas.openxmlformats.org/officeDocument/2006/relationships/hyperlink" Target="mailto:marita.sutra@vteb.gov.lv" TargetMode="External"/><Relationship Id="rId14" Type="http://schemas.openxmlformats.org/officeDocument/2006/relationships/hyperlink" Target="mailto:agita.ansone@vteb.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C762B-0833-4FAA-9C1C-6AD21B861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24036</Words>
  <Characters>13701</Characters>
  <Application>Microsoft Office Word</Application>
  <DocSecurity>0</DocSecurity>
  <Lines>114</Lines>
  <Paragraphs>75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Sutra</dc:creator>
  <cp:lastModifiedBy>Marita Sutra</cp:lastModifiedBy>
  <cp:revision>2</cp:revision>
  <cp:lastPrinted>2021-02-25T13:43:00Z</cp:lastPrinted>
  <dcterms:created xsi:type="dcterms:W3CDTF">2024-08-05T14:39:00Z</dcterms:created>
  <dcterms:modified xsi:type="dcterms:W3CDTF">2024-08-05T14:39:00Z</dcterms:modified>
</cp:coreProperties>
</file>