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A48" w:rsidRPr="00136315" w:rsidRDefault="0097490C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6315">
        <w:rPr>
          <w:rFonts w:ascii="Times New Roman" w:eastAsia="Times New Roman" w:hAnsi="Times New Roman" w:cs="Times New Roman"/>
          <w:b/>
          <w:bCs/>
          <w:sz w:val="24"/>
          <w:szCs w:val="24"/>
        </w:rPr>
        <w:t>Vienošanās Nr. ADM/3-24.1/24/341-2</w:t>
      </w:r>
    </w:p>
    <w:p w:rsidR="00136315" w:rsidRPr="00CB7A48" w:rsidRDefault="00136315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36315" w:rsidRPr="00F97CC3" w:rsidRDefault="0097490C" w:rsidP="00136315">
      <w:pPr>
        <w:spacing w:after="0" w:line="240" w:lineRule="auto"/>
        <w:jc w:val="center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>pie 04.10.2024. līguma Nr. ADM/3-24.1/24/341</w:t>
      </w:r>
    </w:p>
    <w:p w:rsidR="00CB7A48" w:rsidRDefault="0097490C" w:rsidP="00136315">
      <w:pPr>
        <w:spacing w:after="0" w:line="240" w:lineRule="auto"/>
        <w:jc w:val="center"/>
        <w:rPr>
          <w:rFonts w:asciiTheme="majorBidi" w:hAnsiTheme="majorBidi" w:cstheme="majorBidi"/>
          <w:bCs/>
          <w:i/>
        </w:rPr>
      </w:pPr>
      <w:r w:rsidRPr="00076095">
        <w:rPr>
          <w:rFonts w:asciiTheme="majorBidi" w:hAnsiTheme="majorBidi" w:cstheme="majorBidi"/>
          <w:bCs/>
          <w:i/>
        </w:rPr>
        <w:t>par autoceļa A6 - Rīgas ielas - Ķesterciema ielas - Skolas ielas un Zviedru ielas transporta mezgla un autoceļa A6 - Enerģētiķu ielas transporta mezgla pārbūvi Salaspilī, Salaspils novadā</w:t>
      </w:r>
    </w:p>
    <w:p w:rsidR="00136315" w:rsidRPr="00CB7A48" w:rsidRDefault="00136315" w:rsidP="0013631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E461E6" w:rsidTr="00CB7A48">
        <w:tc>
          <w:tcPr>
            <w:tcW w:w="4672" w:type="dxa"/>
          </w:tcPr>
          <w:p w:rsidR="00CB7A48" w:rsidRDefault="0097490C" w:rsidP="00CB7A48">
            <w:r w:rsidRPr="00CB7A48">
              <w:rPr>
                <w:rFonts w:ascii="Times New Roman" w:eastAsia="Times New Roman" w:hAnsi="Times New Roman" w:cs="Times New Roman"/>
              </w:rPr>
              <w:t>Salaspilī,</w:t>
            </w:r>
          </w:p>
        </w:tc>
        <w:tc>
          <w:tcPr>
            <w:tcW w:w="4672" w:type="dxa"/>
          </w:tcPr>
          <w:p w:rsidR="00CB7A48" w:rsidRDefault="0097490C" w:rsidP="00CB7A48">
            <w:pPr>
              <w:jc w:val="right"/>
            </w:pPr>
            <w:r w:rsidRPr="00CB7A48">
              <w:rPr>
                <w:rFonts w:ascii="Times New Roman" w:eastAsia="Times New Roman" w:hAnsi="Times New Roman" w:cs="Times New Roman"/>
              </w:rPr>
              <w:t xml:space="preserve">        2025. gada 25. marts</w:t>
            </w:r>
          </w:p>
        </w:tc>
      </w:tr>
    </w:tbl>
    <w:p w:rsidR="00D74909" w:rsidRDefault="00D74909" w:rsidP="00CB7A48">
      <w:pPr>
        <w:spacing w:after="0"/>
      </w:pPr>
    </w:p>
    <w:p w:rsidR="00136315" w:rsidRPr="003E00CB" w:rsidRDefault="0097490C" w:rsidP="00136315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 w:rsidRPr="003E00CB">
        <w:rPr>
          <w:rFonts w:ascii="Times New Roman" w:eastAsia="Times New Roman" w:hAnsi="Times New Roman"/>
          <w:b/>
          <w:color w:val="000000"/>
          <w:sz w:val="23"/>
          <w:szCs w:val="23"/>
        </w:rPr>
        <w:t>Salaspils novada pašvaldī</w:t>
      </w:r>
      <w:r w:rsidRPr="003E00CB">
        <w:rPr>
          <w:rFonts w:ascii="Times New Roman" w:eastAsia="Times New Roman" w:hAnsi="Times New Roman"/>
          <w:b/>
          <w:color w:val="000000"/>
          <w:sz w:val="23"/>
          <w:szCs w:val="23"/>
        </w:rPr>
        <w:t>ba</w:t>
      </w:r>
      <w:r w:rsidRPr="003E00CB">
        <w:rPr>
          <w:rFonts w:ascii="Times New Roman" w:eastAsia="Times New Roman" w:hAnsi="Times New Roman"/>
          <w:color w:val="000000"/>
          <w:sz w:val="23"/>
          <w:szCs w:val="23"/>
        </w:rPr>
        <w:t xml:space="preserve">, reģ. Nr. 90000024008, tās izpilddirektores Silvijas Puriņas personā, kas darbojas saskaņā ar Salaspils novada pašvaldības nolikumu, turpmāk – Pasūtītājs, no vienas puses, un </w:t>
      </w:r>
    </w:p>
    <w:p w:rsidR="00136315" w:rsidRPr="003E00CB" w:rsidRDefault="0097490C" w:rsidP="003E00CB">
      <w:pPr>
        <w:spacing w:after="0" w:line="240" w:lineRule="auto"/>
        <w:ind w:firstLine="709"/>
        <w:jc w:val="both"/>
        <w:rPr>
          <w:rFonts w:asciiTheme="majorBidi" w:eastAsia="Calibri" w:hAnsiTheme="majorBidi" w:cstheme="majorBidi"/>
          <w:sz w:val="23"/>
          <w:szCs w:val="23"/>
        </w:rPr>
      </w:pPr>
      <w:r w:rsidRPr="003E00CB">
        <w:rPr>
          <w:rFonts w:ascii="Times New Roman" w:eastAsia="Times New Roman" w:hAnsi="Times New Roman"/>
          <w:b/>
          <w:color w:val="000000"/>
          <w:sz w:val="23"/>
          <w:szCs w:val="23"/>
        </w:rPr>
        <w:t>SIA “AL Ceļu Būve”</w:t>
      </w:r>
      <w:r w:rsidRPr="003E00CB">
        <w:rPr>
          <w:rFonts w:ascii="Times New Roman" w:eastAsia="Times New Roman" w:hAnsi="Times New Roman"/>
          <w:color w:val="000000"/>
          <w:sz w:val="23"/>
          <w:szCs w:val="23"/>
        </w:rPr>
        <w:t xml:space="preserve">, reģ. Nr. 40103390749, tās valdes locekļa Aigara Liepiņa personā, kas darbojas pamatojoties uz Statūtiem, turpmāk – Izpildītājs, no otras puses, abi kopā un katrs atsevišķi turpmāk saukti Puse, Puses, </w:t>
      </w:r>
      <w:r w:rsidRPr="003E00CB">
        <w:rPr>
          <w:rFonts w:asciiTheme="majorBidi" w:eastAsia="Calibri" w:hAnsiTheme="majorBidi" w:cstheme="majorBidi"/>
          <w:sz w:val="23"/>
          <w:szCs w:val="23"/>
        </w:rPr>
        <w:t xml:space="preserve"> </w:t>
      </w:r>
    </w:p>
    <w:p w:rsidR="00136315" w:rsidRPr="003E00CB" w:rsidRDefault="0097490C" w:rsidP="00CA3BEE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23"/>
          <w:szCs w:val="23"/>
        </w:rPr>
      </w:pPr>
      <w:r w:rsidRPr="003E00CB">
        <w:rPr>
          <w:rFonts w:ascii="Times New Roman" w:eastAsia="Times New Roman" w:hAnsi="Times New Roman"/>
          <w:i/>
          <w:color w:val="000000"/>
          <w:sz w:val="23"/>
          <w:szCs w:val="23"/>
        </w:rPr>
        <w:t>pamatojoties uz:</w:t>
      </w:r>
    </w:p>
    <w:p w:rsidR="00CA3BEE" w:rsidRPr="003E00CB" w:rsidRDefault="0097490C" w:rsidP="00CA3BEE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23"/>
          <w:szCs w:val="23"/>
        </w:rPr>
      </w:pPr>
      <w:r w:rsidRPr="003E00CB">
        <w:rPr>
          <w:rFonts w:ascii="Times New Roman" w:eastAsia="Times New Roman" w:hAnsi="Times New Roman"/>
          <w:i/>
          <w:color w:val="000000"/>
          <w:sz w:val="23"/>
          <w:szCs w:val="23"/>
        </w:rPr>
        <w:t xml:space="preserve">- </w:t>
      </w:r>
      <w:r w:rsidRPr="003E00CB">
        <w:rPr>
          <w:rFonts w:ascii="Times New Roman" w:eastAsia="Times New Roman" w:hAnsi="Times New Roman"/>
          <w:i/>
          <w:color w:val="000000"/>
          <w:sz w:val="23"/>
          <w:szCs w:val="23"/>
        </w:rPr>
        <w:t>Izpildītāja 21.03.2025. vēstuli (reģistrēta pašvaldības lietvedībā 24.03.2025. ar Nr. ADM/1-17.3/25/1628-IES) par būvdarbu uzsākšanu 24.03.2025., ņemot vērā darbiem atbilstošus laika apstākļus</w:t>
      </w:r>
      <w:r w:rsidR="00B406AE" w:rsidRPr="003E00CB">
        <w:rPr>
          <w:rFonts w:ascii="Times New Roman" w:eastAsia="Times New Roman" w:hAnsi="Times New Roman"/>
          <w:i/>
          <w:color w:val="000000"/>
          <w:sz w:val="23"/>
          <w:szCs w:val="23"/>
        </w:rPr>
        <w:t>;</w:t>
      </w:r>
    </w:p>
    <w:p w:rsidR="00136315" w:rsidRPr="003E00CB" w:rsidRDefault="0097490C" w:rsidP="00CA3BEE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23"/>
          <w:szCs w:val="23"/>
        </w:rPr>
      </w:pPr>
      <w:r w:rsidRPr="003E00CB">
        <w:rPr>
          <w:rFonts w:ascii="Times New Roman" w:eastAsia="Times New Roman" w:hAnsi="Times New Roman"/>
          <w:i/>
          <w:color w:val="000000"/>
          <w:sz w:val="23"/>
          <w:szCs w:val="23"/>
        </w:rPr>
        <w:t>- savstarpēji 04.10.2024. noslēgtā līguma Nr. ADM/3-24.1/24/34</w:t>
      </w:r>
      <w:r w:rsidRPr="003E00CB">
        <w:rPr>
          <w:rFonts w:ascii="Times New Roman" w:eastAsia="Times New Roman" w:hAnsi="Times New Roman"/>
          <w:i/>
          <w:color w:val="000000"/>
          <w:sz w:val="23"/>
          <w:szCs w:val="23"/>
        </w:rPr>
        <w:t xml:space="preserve">1 par autoceļa A6 - Rīgas ielas - Ķesterciema ielas - Skolas ielas un Zviedru ielas transporta mezgla un autoceļa A6 - Enerģētiķu ielas transporta mezgla pārbūvi Salaspilī, Salaspils novadā  (turpmāk – līgums) 3.5.punktu un 13.1.punktu, kā arī </w:t>
      </w:r>
      <w:r w:rsidRPr="003E00CB">
        <w:rPr>
          <w:rFonts w:ascii="Times New Roman" w:eastAsia="Times New Roman" w:hAnsi="Times New Roman"/>
          <w:i/>
          <w:sz w:val="23"/>
          <w:szCs w:val="23"/>
        </w:rPr>
        <w:t>Publisko iep</w:t>
      </w:r>
      <w:r w:rsidRPr="003E00CB">
        <w:rPr>
          <w:rFonts w:ascii="Times New Roman" w:eastAsia="Times New Roman" w:hAnsi="Times New Roman"/>
          <w:i/>
          <w:sz w:val="23"/>
          <w:szCs w:val="23"/>
        </w:rPr>
        <w:t>irkumu likuma 61.panta trešās daļas 1.punktu</w:t>
      </w:r>
      <w:r w:rsidRPr="003E00CB">
        <w:rPr>
          <w:rFonts w:ascii="Times New Roman" w:eastAsia="Times New Roman" w:hAnsi="Times New Roman"/>
          <w:i/>
          <w:sz w:val="23"/>
          <w:szCs w:val="23"/>
          <w:lang w:eastAsia="zh-CN"/>
        </w:rPr>
        <w:t>,</w:t>
      </w:r>
    </w:p>
    <w:p w:rsidR="00136315" w:rsidRPr="003E00CB" w:rsidRDefault="00136315" w:rsidP="00CA3BEE">
      <w:pPr>
        <w:pStyle w:val="BlockText"/>
        <w:ind w:left="0" w:right="23" w:firstLine="720"/>
        <w:rPr>
          <w:rFonts w:eastAsia="Calibri"/>
          <w:b/>
          <w:sz w:val="16"/>
          <w:szCs w:val="16"/>
        </w:rPr>
      </w:pPr>
    </w:p>
    <w:p w:rsidR="00136315" w:rsidRPr="003E00CB" w:rsidRDefault="0097490C" w:rsidP="00CA3BEE">
      <w:pPr>
        <w:pStyle w:val="BlockText"/>
        <w:ind w:left="0" w:right="23" w:firstLine="720"/>
        <w:rPr>
          <w:b/>
          <w:sz w:val="23"/>
          <w:szCs w:val="23"/>
          <w:lang w:eastAsia="lv-LV"/>
        </w:rPr>
      </w:pPr>
      <w:r w:rsidRPr="003E00CB">
        <w:rPr>
          <w:rFonts w:eastAsia="Calibri"/>
          <w:b/>
          <w:sz w:val="23"/>
          <w:szCs w:val="23"/>
        </w:rPr>
        <w:t>Puses vienojas</w:t>
      </w:r>
      <w:r w:rsidRPr="003E00CB">
        <w:rPr>
          <w:b/>
          <w:sz w:val="23"/>
          <w:szCs w:val="23"/>
          <w:lang w:eastAsia="lv-LV"/>
        </w:rPr>
        <w:t>:</w:t>
      </w:r>
    </w:p>
    <w:p w:rsidR="00136315" w:rsidRPr="003E00CB" w:rsidRDefault="00136315" w:rsidP="00CA3BEE">
      <w:pPr>
        <w:pStyle w:val="BlockText"/>
        <w:ind w:left="0" w:right="23" w:firstLine="720"/>
        <w:rPr>
          <w:rFonts w:eastAsia="Calibri"/>
          <w:b/>
          <w:sz w:val="16"/>
          <w:szCs w:val="16"/>
        </w:rPr>
      </w:pPr>
    </w:p>
    <w:p w:rsidR="00136315" w:rsidRPr="003E00CB" w:rsidRDefault="0097490C" w:rsidP="00B406A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Bidi" w:eastAsia="Batang" w:hAnsiTheme="majorBidi" w:cstheme="majorBidi"/>
          <w:sz w:val="23"/>
          <w:szCs w:val="23"/>
        </w:rPr>
      </w:pPr>
      <w:r w:rsidRPr="003E00CB">
        <w:rPr>
          <w:rFonts w:asciiTheme="majorBidi" w:eastAsia="Batang" w:hAnsiTheme="majorBidi" w:cstheme="majorBidi"/>
          <w:sz w:val="23"/>
          <w:szCs w:val="23"/>
        </w:rPr>
        <w:t>izteikt līguma 3.2.punktu jaunā redakcijā:</w:t>
      </w:r>
    </w:p>
    <w:p w:rsidR="00B406AE" w:rsidRPr="003E00CB" w:rsidRDefault="0097490C" w:rsidP="00B406AE">
      <w:pPr>
        <w:pStyle w:val="ListParagraph"/>
        <w:spacing w:after="120" w:line="240" w:lineRule="auto"/>
        <w:jc w:val="both"/>
        <w:rPr>
          <w:rFonts w:ascii="Times New Roman" w:hAnsi="Times New Roman"/>
          <w:i/>
          <w:sz w:val="23"/>
          <w:szCs w:val="23"/>
          <w:lang w:eastAsia="zh-CN"/>
        </w:rPr>
      </w:pPr>
      <w:r w:rsidRPr="003E00CB">
        <w:rPr>
          <w:rFonts w:ascii="Times New Roman" w:eastAsia="Times New Roman" w:hAnsi="Times New Roman"/>
          <w:i/>
          <w:sz w:val="23"/>
          <w:szCs w:val="23"/>
          <w:lang w:eastAsia="zh-CN"/>
        </w:rPr>
        <w:t>“3.2. Darbu izpildes termiņš sākas ar 2025.gada 24.martu un Darbi jāpabeidz ne vēlāk kā 5 (piecu) kalendāro mēnešu laikā</w:t>
      </w:r>
      <w:r w:rsidRPr="003E00CB">
        <w:rPr>
          <w:rFonts w:ascii="Times New Roman" w:hAnsi="Times New Roman"/>
          <w:i/>
          <w:sz w:val="23"/>
          <w:szCs w:val="23"/>
          <w:lang w:eastAsia="zh-CN"/>
        </w:rPr>
        <w:t>.”</w:t>
      </w:r>
    </w:p>
    <w:p w:rsidR="003E00CB" w:rsidRPr="003E00CB" w:rsidRDefault="0097490C" w:rsidP="00D958D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lv-LV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lv-LV"/>
        </w:rPr>
        <w:t>Papildināt</w:t>
      </w: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 līgum</w:t>
      </w: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a 2.7.punktu </w:t>
      </w:r>
      <w:r>
        <w:rPr>
          <w:rFonts w:ascii="Times New Roman" w:eastAsia="Times New Roman" w:hAnsi="Times New Roman" w:cs="Times New Roman"/>
          <w:sz w:val="23"/>
          <w:szCs w:val="23"/>
          <w:lang w:eastAsia="lv-LV"/>
        </w:rPr>
        <w:t>ar otro teikumu šādā</w:t>
      </w: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 redakcijā:</w:t>
      </w:r>
    </w:p>
    <w:p w:rsidR="003E00CB" w:rsidRDefault="0097490C" w:rsidP="00D958DF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/>
          <w:i/>
          <w:sz w:val="23"/>
          <w:szCs w:val="23"/>
          <w:lang w:eastAsia="lv-LV"/>
        </w:rPr>
      </w:pPr>
      <w:r w:rsidRPr="003E00CB">
        <w:rPr>
          <w:rFonts w:ascii="Times New Roman" w:eastAsia="Times New Roman" w:hAnsi="Times New Roman" w:cs="Times New Roman"/>
          <w:i/>
          <w:sz w:val="23"/>
          <w:szCs w:val="23"/>
          <w:lang w:eastAsia="lv-LV"/>
        </w:rPr>
        <w:t>“</w:t>
      </w:r>
      <w:r w:rsidRPr="003E00CB">
        <w:rPr>
          <w:rFonts w:ascii="Times New Roman" w:eastAsia="Times New Roman" w:hAnsi="Times New Roman"/>
          <w:i/>
          <w:sz w:val="23"/>
          <w:szCs w:val="23"/>
          <w:lang w:eastAsia="lv-LV"/>
        </w:rPr>
        <w:t>Izpildītājs rēķinu noformē kā strukturētu elektronisko rēķinu (e-rēķinu, xml formāta datni) un nosūta uz Pasūtītāja e-adresi.”</w:t>
      </w:r>
    </w:p>
    <w:p w:rsidR="00D958DF" w:rsidRPr="00D958DF" w:rsidRDefault="00D958DF" w:rsidP="00D958DF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12"/>
          <w:szCs w:val="12"/>
          <w:lang w:eastAsia="lv-LV"/>
        </w:rPr>
      </w:pPr>
    </w:p>
    <w:p w:rsidR="00136315" w:rsidRPr="003E00CB" w:rsidRDefault="0097490C" w:rsidP="00CA3BE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lv-LV"/>
        </w:rPr>
      </w:pP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>Citas izmaiņas līgumā netiek veiktas.</w:t>
      </w:r>
    </w:p>
    <w:p w:rsidR="001C1E58" w:rsidRDefault="0097490C" w:rsidP="00136315">
      <w:pPr>
        <w:pStyle w:val="ListParagraph"/>
        <w:numPr>
          <w:ilvl w:val="0"/>
          <w:numId w:val="1"/>
        </w:numPr>
        <w:suppressAutoHyphens/>
        <w:spacing w:after="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3"/>
          <w:szCs w:val="23"/>
          <w:lang w:eastAsia="lv-LV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Vienošanās darbība piemērojama ar </w:t>
      </w:r>
      <w:r>
        <w:rPr>
          <w:rFonts w:ascii="Times New Roman" w:eastAsia="Times New Roman" w:hAnsi="Times New Roman" w:cs="Times New Roman"/>
          <w:sz w:val="23"/>
          <w:szCs w:val="23"/>
          <w:lang w:eastAsia="lv-LV"/>
        </w:rPr>
        <w:t>24.03.2025.</w:t>
      </w:r>
    </w:p>
    <w:p w:rsidR="00136315" w:rsidRPr="003E00CB" w:rsidRDefault="0097490C" w:rsidP="00136315">
      <w:pPr>
        <w:pStyle w:val="ListParagraph"/>
        <w:numPr>
          <w:ilvl w:val="0"/>
          <w:numId w:val="1"/>
        </w:numPr>
        <w:suppressAutoHyphens/>
        <w:spacing w:after="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3"/>
          <w:szCs w:val="23"/>
          <w:lang w:eastAsia="lv-LV"/>
        </w:rPr>
      </w:pP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Vienošanās sagatavota uz </w:t>
      </w:r>
      <w:r w:rsidR="00B406AE"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>1</w:t>
      </w: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 (</w:t>
      </w:r>
      <w:r w:rsidR="00B406AE"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>vienas) lapas</w:t>
      </w: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 latviešu</w:t>
      </w:r>
      <w:r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 valodā elektroniska</w:t>
      </w:r>
      <w:r w:rsidRPr="003E00CB">
        <w:rPr>
          <w:rFonts w:ascii="Times New Roman" w:eastAsia="Times New Roman" w:hAnsi="Times New Roman" w:cs="Times New Roman"/>
          <w:sz w:val="23"/>
          <w:szCs w:val="23"/>
          <w:lang w:eastAsia="lv-LV"/>
        </w:rPr>
        <w:t xml:space="preserve"> dokumenta veidā, parakstīta ar drošu elektronisko parakstu, kas satur laika zīmogu un ir līguma neatņemama sastāvdaļa. </w:t>
      </w:r>
    </w:p>
    <w:p w:rsidR="00CA3BEE" w:rsidRPr="003E00CB" w:rsidRDefault="00CA3BEE" w:rsidP="001363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lv-LV"/>
        </w:rPr>
      </w:pPr>
    </w:p>
    <w:p w:rsidR="00136315" w:rsidRPr="003E00CB" w:rsidRDefault="0097490C" w:rsidP="001363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lv-LV"/>
        </w:rPr>
      </w:pPr>
      <w:r w:rsidRPr="003E00CB">
        <w:rPr>
          <w:rFonts w:ascii="Times New Roman" w:eastAsia="Times New Roman" w:hAnsi="Times New Roman" w:cs="Times New Roman"/>
          <w:b/>
          <w:bCs/>
          <w:sz w:val="23"/>
          <w:szCs w:val="23"/>
          <w:lang w:eastAsia="lv-LV"/>
        </w:rPr>
        <w:t xml:space="preserve">Pušu rekvizīti </w:t>
      </w:r>
    </w:p>
    <w:p w:rsidR="00136315" w:rsidRPr="003E00CB" w:rsidRDefault="00136315" w:rsidP="00136315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  <w:lang w:eastAsia="lv-LV"/>
        </w:rPr>
      </w:pPr>
    </w:p>
    <w:tbl>
      <w:tblPr>
        <w:tblStyle w:val="TableGrid"/>
        <w:tblW w:w="9072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820"/>
      </w:tblGrid>
      <w:tr w:rsidR="00E461E6" w:rsidTr="00B406AE">
        <w:tc>
          <w:tcPr>
            <w:tcW w:w="4252" w:type="dxa"/>
          </w:tcPr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</w:rPr>
              <w:t>Pasūtītājs:</w:t>
            </w:r>
          </w:p>
        </w:tc>
        <w:tc>
          <w:tcPr>
            <w:tcW w:w="4820" w:type="dxa"/>
          </w:tcPr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zh-CN"/>
              </w:rPr>
            </w:pPr>
            <w:r w:rsidRPr="003E00CB"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</w:rPr>
              <w:t>Izpildītājs:</w:t>
            </w:r>
          </w:p>
        </w:tc>
      </w:tr>
      <w:tr w:rsidR="00E461E6" w:rsidTr="00B406AE">
        <w:tc>
          <w:tcPr>
            <w:tcW w:w="4252" w:type="dxa"/>
          </w:tcPr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Salaspils</w:t>
            </w: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 xml:space="preserve"> novada pašvaldība</w:t>
            </w: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Līvzemes iela 8, Salaspils</w:t>
            </w: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Reģ.Nr. LV 90000024008</w:t>
            </w:r>
          </w:p>
          <w:p w:rsidR="00136315" w:rsidRPr="003E00CB" w:rsidRDefault="00136315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</w:p>
          <w:p w:rsidR="00136315" w:rsidRPr="003E00CB" w:rsidRDefault="00136315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</w:p>
          <w:p w:rsidR="00136315" w:rsidRPr="003E00CB" w:rsidRDefault="00136315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_______________________ /</w:t>
            </w:r>
            <w:r w:rsidRPr="003E00CB">
              <w:rPr>
                <w:rFonts w:ascii="Times New Roman" w:eastAsia="Times New Roman" w:hAnsi="Times New Roman"/>
                <w:bCs/>
                <w:color w:val="000000"/>
                <w:sz w:val="23"/>
                <w:szCs w:val="23"/>
              </w:rPr>
              <w:t>S. Puriņa/</w:t>
            </w:r>
          </w:p>
        </w:tc>
        <w:tc>
          <w:tcPr>
            <w:tcW w:w="4820" w:type="dxa"/>
          </w:tcPr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 xml:space="preserve">SIA “AL Ceļu Būve” </w:t>
            </w: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Gaujas iela 27A, Ādaži, Ādažu nov., LV-2164</w:t>
            </w: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Jur.adrese: Biķernieku iela 71-18, Rīga,</w:t>
            </w: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 xml:space="preserve"> LV-1039</w:t>
            </w: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 xml:space="preserve">Reģ.Nr. </w:t>
            </w:r>
            <w:r w:rsidRPr="003E00CB">
              <w:rPr>
                <w:rFonts w:ascii="Times New Roman" w:eastAsia="Times New Roman" w:hAnsi="Times New Roman"/>
                <w:sz w:val="23"/>
                <w:szCs w:val="23"/>
              </w:rPr>
              <w:t>40103390749</w:t>
            </w:r>
          </w:p>
          <w:p w:rsidR="00136315" w:rsidRPr="003E00CB" w:rsidRDefault="00136315" w:rsidP="00171AD8">
            <w:pPr>
              <w:suppressAutoHyphens/>
              <w:rPr>
                <w:rFonts w:ascii="Times New Roman" w:eastAsia="Times New Roman" w:hAnsi="Times New Roman"/>
                <w:sz w:val="23"/>
                <w:szCs w:val="23"/>
              </w:rPr>
            </w:pPr>
            <w:bookmarkStart w:id="0" w:name="_GoBack"/>
            <w:bookmarkEnd w:id="0"/>
          </w:p>
          <w:p w:rsidR="00136315" w:rsidRPr="003E00CB" w:rsidRDefault="00136315" w:rsidP="00171AD8">
            <w:pPr>
              <w:suppressAutoHyphens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136315" w:rsidRPr="003E00CB" w:rsidRDefault="0097490C" w:rsidP="00171AD8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3E00CB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________________________ /</w:t>
            </w:r>
            <w:r w:rsidRPr="003E00CB">
              <w:rPr>
                <w:rFonts w:ascii="Times New Roman" w:eastAsia="Times New Roman" w:hAnsi="Times New Roman"/>
                <w:bCs/>
                <w:color w:val="000000"/>
                <w:sz w:val="23"/>
                <w:szCs w:val="23"/>
              </w:rPr>
              <w:t>A. Liepiņš/</w:t>
            </w:r>
          </w:p>
        </w:tc>
      </w:tr>
    </w:tbl>
    <w:p w:rsidR="00136315" w:rsidRDefault="00136315" w:rsidP="003E00CB">
      <w:pPr>
        <w:spacing w:after="0"/>
      </w:pPr>
    </w:p>
    <w:sectPr w:rsidR="00136315" w:rsidSect="00CB7A48">
      <w:footerReference w:type="default" r:id="rId7"/>
      <w:footerReference w:type="first" r:id="rId8"/>
      <w:pgSz w:w="11906" w:h="16838"/>
      <w:pgMar w:top="1440" w:right="1276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90C" w:rsidRDefault="0097490C">
      <w:pPr>
        <w:spacing w:after="0" w:line="240" w:lineRule="auto"/>
      </w:pPr>
      <w:r>
        <w:separator/>
      </w:r>
    </w:p>
  </w:endnote>
  <w:endnote w:type="continuationSeparator" w:id="0">
    <w:p w:rsidR="0097490C" w:rsidRDefault="0097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1E6" w:rsidRDefault="0097490C">
    <w:pPr>
      <w:jc w:val="center"/>
    </w:pPr>
    <w:r>
      <w:rPr>
        <w:rFonts w:ascii="Calibri" w:eastAsia="Calibri" w:hAnsi="Calibri" w:cs="Calibri"/>
      </w:rPr>
      <w:t xml:space="preserve">Šis dokuments ir parakstīts ar drošu elektronisko parakstu un </w:t>
    </w:r>
    <w:r>
      <w:rPr>
        <w:rFonts w:ascii="Calibri" w:eastAsia="Calibri" w:hAnsi="Calibri" w:cs="Calibri"/>
      </w:rPr>
      <w:t>satur laika zīmogu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1E6" w:rsidRDefault="0097490C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90C" w:rsidRDefault="0097490C">
      <w:pPr>
        <w:spacing w:after="0" w:line="240" w:lineRule="auto"/>
      </w:pPr>
      <w:r>
        <w:separator/>
      </w:r>
    </w:p>
  </w:footnote>
  <w:footnote w:type="continuationSeparator" w:id="0">
    <w:p w:rsidR="0097490C" w:rsidRDefault="009749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86D20"/>
    <w:multiLevelType w:val="hybridMultilevel"/>
    <w:tmpl w:val="F25C635E"/>
    <w:lvl w:ilvl="0" w:tplc="E59648C0">
      <w:start w:val="1"/>
      <w:numFmt w:val="decimal"/>
      <w:lvlText w:val="%1)"/>
      <w:lvlJc w:val="left"/>
      <w:pPr>
        <w:ind w:left="720" w:hanging="360"/>
      </w:pPr>
      <w:rPr>
        <w:rFonts w:asciiTheme="majorBidi" w:eastAsia="Batang" w:hAnsiTheme="majorBidi" w:cstheme="majorBidi"/>
      </w:rPr>
    </w:lvl>
    <w:lvl w:ilvl="1" w:tplc="61B0F404" w:tentative="1">
      <w:start w:val="1"/>
      <w:numFmt w:val="lowerLetter"/>
      <w:lvlText w:val="%2."/>
      <w:lvlJc w:val="left"/>
      <w:pPr>
        <w:ind w:left="1440" w:hanging="360"/>
      </w:pPr>
    </w:lvl>
    <w:lvl w:ilvl="2" w:tplc="DC80ACB8" w:tentative="1">
      <w:start w:val="1"/>
      <w:numFmt w:val="lowerRoman"/>
      <w:lvlText w:val="%3."/>
      <w:lvlJc w:val="right"/>
      <w:pPr>
        <w:ind w:left="2160" w:hanging="180"/>
      </w:pPr>
    </w:lvl>
    <w:lvl w:ilvl="3" w:tplc="7E285032" w:tentative="1">
      <w:start w:val="1"/>
      <w:numFmt w:val="decimal"/>
      <w:lvlText w:val="%4."/>
      <w:lvlJc w:val="left"/>
      <w:pPr>
        <w:ind w:left="2880" w:hanging="360"/>
      </w:pPr>
    </w:lvl>
    <w:lvl w:ilvl="4" w:tplc="FBD49488" w:tentative="1">
      <w:start w:val="1"/>
      <w:numFmt w:val="lowerLetter"/>
      <w:lvlText w:val="%5."/>
      <w:lvlJc w:val="left"/>
      <w:pPr>
        <w:ind w:left="3600" w:hanging="360"/>
      </w:pPr>
    </w:lvl>
    <w:lvl w:ilvl="5" w:tplc="B6D0FE5E" w:tentative="1">
      <w:start w:val="1"/>
      <w:numFmt w:val="lowerRoman"/>
      <w:lvlText w:val="%6."/>
      <w:lvlJc w:val="right"/>
      <w:pPr>
        <w:ind w:left="4320" w:hanging="180"/>
      </w:pPr>
    </w:lvl>
    <w:lvl w:ilvl="6" w:tplc="E334D5F0" w:tentative="1">
      <w:start w:val="1"/>
      <w:numFmt w:val="decimal"/>
      <w:lvlText w:val="%7."/>
      <w:lvlJc w:val="left"/>
      <w:pPr>
        <w:ind w:left="5040" w:hanging="360"/>
      </w:pPr>
    </w:lvl>
    <w:lvl w:ilvl="7" w:tplc="005042D8" w:tentative="1">
      <w:start w:val="1"/>
      <w:numFmt w:val="lowerLetter"/>
      <w:lvlText w:val="%8."/>
      <w:lvlJc w:val="left"/>
      <w:pPr>
        <w:ind w:left="5760" w:hanging="360"/>
      </w:pPr>
    </w:lvl>
    <w:lvl w:ilvl="8" w:tplc="E39EEA7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47"/>
    <w:rsid w:val="00076095"/>
    <w:rsid w:val="000871FE"/>
    <w:rsid w:val="000C74D4"/>
    <w:rsid w:val="00136315"/>
    <w:rsid w:val="00171AD8"/>
    <w:rsid w:val="001739BE"/>
    <w:rsid w:val="0018652F"/>
    <w:rsid w:val="001941C4"/>
    <w:rsid w:val="001C1E58"/>
    <w:rsid w:val="003E00CB"/>
    <w:rsid w:val="00475B80"/>
    <w:rsid w:val="004E6847"/>
    <w:rsid w:val="0058151B"/>
    <w:rsid w:val="00681472"/>
    <w:rsid w:val="00761E38"/>
    <w:rsid w:val="007B3D6B"/>
    <w:rsid w:val="008F722C"/>
    <w:rsid w:val="0097490C"/>
    <w:rsid w:val="00B406AE"/>
    <w:rsid w:val="00B43FCA"/>
    <w:rsid w:val="00BE714A"/>
    <w:rsid w:val="00C7595A"/>
    <w:rsid w:val="00CA3BEE"/>
    <w:rsid w:val="00CB7A48"/>
    <w:rsid w:val="00D50DE4"/>
    <w:rsid w:val="00D63B9D"/>
    <w:rsid w:val="00D74909"/>
    <w:rsid w:val="00D958DF"/>
    <w:rsid w:val="00E461E6"/>
    <w:rsid w:val="00E526A8"/>
    <w:rsid w:val="00E557A0"/>
    <w:rsid w:val="00F9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71155-78D9-46C1-B6F7-5467DC63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136315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2,Bullet Points,Bullet list,Dot pt,H&amp;P List Paragraph,IFCL - List Paragraph,Indicator Text,List Paragraph Char Char Char,MAIN CONTENT,Normal bullet 2,Numbered Para 1,Numurets,PPS_Bullet,Saistīto dokumentu saraksts,Strip,Syle 1,Virsraksti"/>
    <w:basedOn w:val="Normal"/>
    <w:link w:val="ListParagraphChar"/>
    <w:uiPriority w:val="34"/>
    <w:qFormat/>
    <w:rsid w:val="00136315"/>
    <w:pPr>
      <w:ind w:left="720"/>
      <w:contextualSpacing/>
    </w:pPr>
  </w:style>
  <w:style w:type="character" w:customStyle="1" w:styleId="ListParagraphChar">
    <w:name w:val="List Paragraph Char"/>
    <w:aliases w:val="2 Char,Bullet Points Char,Bullet list Char,Dot pt Char,H&amp;P List Paragraph Char,IFCL - List Paragraph Char,Indicator Text Char,List Paragraph Char Char Char Char,MAIN CONTENT Char,Normal bullet 2 Char,Numbered Para 1 Char,Strip Char"/>
    <w:link w:val="ListParagraph"/>
    <w:uiPriority w:val="34"/>
    <w:qFormat/>
    <w:locked/>
    <w:rsid w:val="00136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1464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Kims Agafonovs</dc:creator>
  <cp:lastModifiedBy>Agate</cp:lastModifiedBy>
  <cp:revision>3</cp:revision>
  <dcterms:created xsi:type="dcterms:W3CDTF">2025-04-01T08:44:00Z</dcterms:created>
  <dcterms:modified xsi:type="dcterms:W3CDTF">2025-04-01T08:44:00Z</dcterms:modified>
</cp:coreProperties>
</file>