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727945" w14:textId="6DF48B42" w:rsidR="00AF7EE1" w:rsidRPr="00621DF9" w:rsidRDefault="00AF7EE1" w:rsidP="00A771C9">
      <w:pPr>
        <w:pStyle w:val="Bezatstarpm"/>
        <w:jc w:val="center"/>
        <w:rPr>
          <w:rFonts w:ascii="Times New Roman" w:hAnsi="Times New Roman" w:cs="Times New Roman"/>
          <w:sz w:val="24"/>
          <w:szCs w:val="24"/>
        </w:rPr>
      </w:pPr>
      <w:r w:rsidRPr="00621DF9">
        <w:rPr>
          <w:rFonts w:ascii="Times New Roman" w:hAnsi="Times New Roman" w:cs="Times New Roman"/>
          <w:sz w:val="24"/>
          <w:szCs w:val="24"/>
        </w:rPr>
        <w:t>Jēkabpils novada pašvaldība</w:t>
      </w:r>
    </w:p>
    <w:p w14:paraId="1D618A9D" w14:textId="4F923C76" w:rsidR="002C7BEB" w:rsidRPr="00621DF9" w:rsidRDefault="002C7BEB" w:rsidP="00A771C9">
      <w:pPr>
        <w:pStyle w:val="Bezatstarpm"/>
        <w:rPr>
          <w:rFonts w:ascii="Times New Roman" w:hAnsi="Times New Roman" w:cs="Times New Roman"/>
          <w:sz w:val="24"/>
          <w:szCs w:val="24"/>
        </w:rPr>
      </w:pPr>
      <w:r w:rsidRPr="00621DF9">
        <w:rPr>
          <w:rFonts w:ascii="Times New Roman" w:hAnsi="Times New Roman" w:cs="Times New Roman"/>
          <w:sz w:val="24"/>
          <w:szCs w:val="24"/>
        </w:rPr>
        <w:t xml:space="preserve">Reģistrācijas Nr. </w:t>
      </w:r>
      <w:r w:rsidR="00241221" w:rsidRPr="00621DF9">
        <w:rPr>
          <w:rFonts w:ascii="Times New Roman" w:hAnsi="Times New Roman" w:cs="Times New Roman"/>
          <w:sz w:val="24"/>
          <w:szCs w:val="24"/>
        </w:rPr>
        <w:t>90000024205, Brīvības iela 120</w:t>
      </w:r>
      <w:r w:rsidR="00790CE7" w:rsidRPr="00621DF9">
        <w:rPr>
          <w:rFonts w:ascii="Times New Roman" w:hAnsi="Times New Roman" w:cs="Times New Roman"/>
          <w:sz w:val="24"/>
          <w:szCs w:val="24"/>
        </w:rPr>
        <w:t xml:space="preserve">, </w:t>
      </w:r>
      <w:r w:rsidR="005E1A2F" w:rsidRPr="00621DF9">
        <w:rPr>
          <w:rFonts w:ascii="Times New Roman" w:hAnsi="Times New Roman" w:cs="Times New Roman"/>
          <w:sz w:val="24"/>
          <w:szCs w:val="24"/>
        </w:rPr>
        <w:t>Jēkabpils</w:t>
      </w:r>
      <w:r w:rsidR="00790CE7" w:rsidRPr="00621DF9">
        <w:rPr>
          <w:rFonts w:ascii="Times New Roman" w:hAnsi="Times New Roman" w:cs="Times New Roman"/>
          <w:sz w:val="24"/>
          <w:szCs w:val="24"/>
        </w:rPr>
        <w:t>, Jēkabpils novads, LV- 5201</w:t>
      </w:r>
    </w:p>
    <w:p w14:paraId="49904B5A" w14:textId="77777777" w:rsidR="00AF7EE1" w:rsidRPr="00621DF9" w:rsidRDefault="00AF7EE1" w:rsidP="00F66941">
      <w:pPr>
        <w:jc w:val="center"/>
        <w:rPr>
          <w:rFonts w:ascii="Times New Roman" w:hAnsi="Times New Roman" w:cs="Times New Roman"/>
          <w:b/>
          <w:sz w:val="24"/>
          <w:szCs w:val="24"/>
        </w:rPr>
      </w:pPr>
    </w:p>
    <w:p w14:paraId="190F923D" w14:textId="77777777" w:rsidR="00AF7EE1" w:rsidRPr="00621DF9" w:rsidRDefault="00AF7EE1" w:rsidP="00F66941">
      <w:pPr>
        <w:jc w:val="center"/>
        <w:rPr>
          <w:rFonts w:ascii="Times New Roman" w:hAnsi="Times New Roman" w:cs="Times New Roman"/>
          <w:b/>
          <w:sz w:val="24"/>
          <w:szCs w:val="24"/>
        </w:rPr>
      </w:pPr>
    </w:p>
    <w:p w14:paraId="27511927" w14:textId="3FA787BF" w:rsidR="009D7369" w:rsidRPr="00621DF9" w:rsidRDefault="003D6C8C" w:rsidP="00F66941">
      <w:pPr>
        <w:jc w:val="center"/>
        <w:rPr>
          <w:rFonts w:ascii="Times New Roman" w:hAnsi="Times New Roman" w:cs="Times New Roman"/>
          <w:b/>
          <w:sz w:val="24"/>
          <w:szCs w:val="24"/>
        </w:rPr>
      </w:pPr>
      <w:r w:rsidRPr="00621DF9">
        <w:rPr>
          <w:rFonts w:ascii="Times New Roman" w:hAnsi="Times New Roman" w:cs="Times New Roman"/>
          <w:b/>
          <w:sz w:val="24"/>
          <w:szCs w:val="24"/>
        </w:rPr>
        <w:t xml:space="preserve">    </w:t>
      </w:r>
      <w:r w:rsidR="00F66941" w:rsidRPr="00621DF9">
        <w:rPr>
          <w:rFonts w:ascii="Times New Roman" w:hAnsi="Times New Roman" w:cs="Times New Roman"/>
          <w:b/>
          <w:sz w:val="24"/>
          <w:szCs w:val="24"/>
        </w:rPr>
        <w:t>Metu konkursa</w:t>
      </w:r>
    </w:p>
    <w:p w14:paraId="17A2A03C" w14:textId="68040672" w:rsidR="00F66941" w:rsidRPr="00621DF9" w:rsidRDefault="000101E6" w:rsidP="000A4D31">
      <w:pPr>
        <w:jc w:val="center"/>
        <w:rPr>
          <w:rFonts w:ascii="Times New Roman" w:hAnsi="Times New Roman" w:cs="Times New Roman"/>
          <w:i/>
          <w:iCs/>
          <w:sz w:val="24"/>
          <w:szCs w:val="24"/>
        </w:rPr>
      </w:pPr>
      <w:r w:rsidRPr="00621DF9">
        <w:rPr>
          <w:rFonts w:ascii="Times New Roman" w:hAnsi="Times New Roman" w:cs="Times New Roman"/>
          <w:b/>
          <w:sz w:val="24"/>
          <w:szCs w:val="24"/>
          <w:lang w:eastAsia="ko-KR"/>
        </w:rPr>
        <w:t xml:space="preserve"> “</w:t>
      </w:r>
      <w:bookmarkStart w:id="0" w:name="_Hlk178334032"/>
      <w:r w:rsidR="000A4D31" w:rsidRPr="00621DF9">
        <w:rPr>
          <w:rFonts w:ascii="Times New Roman" w:hAnsi="Times New Roman" w:cs="Times New Roman"/>
          <w:b/>
          <w:sz w:val="24"/>
          <w:szCs w:val="24"/>
          <w:lang w:eastAsia="ko-KR"/>
        </w:rPr>
        <w:t>Ziemassvētku – Jaunā gada mākslinieciskais noformējums Jēkabpils valstspilsētā 2024/2025</w:t>
      </w:r>
      <w:bookmarkEnd w:id="0"/>
      <w:r w:rsidRPr="00621DF9">
        <w:rPr>
          <w:rFonts w:ascii="Times New Roman" w:hAnsi="Times New Roman" w:cs="Times New Roman"/>
          <w:sz w:val="24"/>
          <w:szCs w:val="24"/>
        </w:rPr>
        <w:t>”</w:t>
      </w:r>
      <w:bookmarkStart w:id="1" w:name="n-663334"/>
      <w:bookmarkStart w:id="2" w:name="n1"/>
      <w:bookmarkEnd w:id="1"/>
      <w:bookmarkEnd w:id="2"/>
    </w:p>
    <w:p w14:paraId="2C279869" w14:textId="6245F6F5" w:rsidR="00F66941" w:rsidRPr="00621DF9" w:rsidRDefault="008A7BF2" w:rsidP="00F66941">
      <w:pPr>
        <w:jc w:val="center"/>
        <w:rPr>
          <w:rFonts w:ascii="Times New Roman" w:hAnsi="Times New Roman" w:cs="Times New Roman"/>
          <w:b/>
          <w:sz w:val="24"/>
          <w:szCs w:val="24"/>
        </w:rPr>
      </w:pPr>
      <w:r w:rsidRPr="00621DF9">
        <w:rPr>
          <w:rFonts w:ascii="Times New Roman" w:hAnsi="Times New Roman" w:cs="Times New Roman"/>
          <w:b/>
          <w:sz w:val="24"/>
          <w:szCs w:val="24"/>
        </w:rPr>
        <w:t>(</w:t>
      </w:r>
      <w:bookmarkStart w:id="3" w:name="_Hlk178334059"/>
      <w:r w:rsidR="000A4D31" w:rsidRPr="00621DF9">
        <w:rPr>
          <w:rFonts w:ascii="Times New Roman" w:hAnsi="Times New Roman" w:cs="Times New Roman"/>
          <w:b/>
          <w:sz w:val="24"/>
          <w:szCs w:val="24"/>
        </w:rPr>
        <w:t>ID Nr.</w:t>
      </w:r>
      <w:r w:rsidR="000101E6" w:rsidRPr="00621DF9">
        <w:rPr>
          <w:rFonts w:ascii="Times New Roman" w:hAnsi="Times New Roman" w:cs="Times New Roman"/>
          <w:b/>
          <w:sz w:val="24"/>
          <w:szCs w:val="24"/>
        </w:rPr>
        <w:t xml:space="preserve"> </w:t>
      </w:r>
      <w:r w:rsidR="000A4D31" w:rsidRPr="00621DF9">
        <w:rPr>
          <w:rFonts w:ascii="Times New Roman" w:hAnsi="Times New Roman" w:cs="Times New Roman"/>
          <w:b/>
          <w:sz w:val="24"/>
          <w:szCs w:val="24"/>
        </w:rPr>
        <w:t>JNP 2024/70</w:t>
      </w:r>
      <w:bookmarkEnd w:id="3"/>
      <w:r w:rsidRPr="00621DF9">
        <w:rPr>
          <w:rFonts w:ascii="Times New Roman" w:hAnsi="Times New Roman" w:cs="Times New Roman"/>
          <w:b/>
          <w:sz w:val="24"/>
          <w:szCs w:val="24"/>
        </w:rPr>
        <w:t>)</w:t>
      </w:r>
    </w:p>
    <w:p w14:paraId="060EB4A9" w14:textId="3460DD1F" w:rsidR="00F66941" w:rsidRPr="00621DF9" w:rsidRDefault="00A771C9" w:rsidP="00F66941">
      <w:pPr>
        <w:jc w:val="center"/>
        <w:rPr>
          <w:rFonts w:ascii="Times New Roman" w:hAnsi="Times New Roman" w:cs="Times New Roman"/>
          <w:b/>
          <w:sz w:val="24"/>
          <w:szCs w:val="24"/>
        </w:rPr>
      </w:pPr>
      <w:r w:rsidRPr="00621DF9">
        <w:rPr>
          <w:rFonts w:ascii="Times New Roman" w:hAnsi="Times New Roman" w:cs="Times New Roman"/>
          <w:b/>
          <w:sz w:val="24"/>
          <w:szCs w:val="24"/>
        </w:rPr>
        <w:t>ZIŅOJUMS</w:t>
      </w:r>
    </w:p>
    <w:p w14:paraId="10A471CD" w14:textId="27687686" w:rsidR="00A771C9" w:rsidRPr="00621DF9" w:rsidRDefault="000D3F41" w:rsidP="00A771C9">
      <w:pPr>
        <w:rPr>
          <w:rFonts w:ascii="Times New Roman" w:hAnsi="Times New Roman" w:cs="Times New Roman"/>
          <w:bCs/>
          <w:sz w:val="24"/>
          <w:szCs w:val="24"/>
        </w:rPr>
      </w:pPr>
      <w:r w:rsidRPr="00621DF9">
        <w:rPr>
          <w:rFonts w:ascii="Times New Roman" w:hAnsi="Times New Roman" w:cs="Times New Roman"/>
          <w:bCs/>
          <w:sz w:val="24"/>
          <w:szCs w:val="24"/>
        </w:rPr>
        <w:t>2024.gada 24</w:t>
      </w:r>
      <w:r w:rsidR="00D521FD" w:rsidRPr="00621DF9">
        <w:rPr>
          <w:rFonts w:ascii="Times New Roman" w:hAnsi="Times New Roman" w:cs="Times New Roman"/>
          <w:bCs/>
          <w:sz w:val="24"/>
          <w:szCs w:val="24"/>
        </w:rPr>
        <w:t>.</w:t>
      </w:r>
      <w:r w:rsidRPr="00621DF9">
        <w:rPr>
          <w:rFonts w:ascii="Times New Roman" w:hAnsi="Times New Roman" w:cs="Times New Roman"/>
          <w:bCs/>
          <w:sz w:val="24"/>
          <w:szCs w:val="24"/>
        </w:rPr>
        <w:t>septembrī</w:t>
      </w:r>
    </w:p>
    <w:p w14:paraId="198FD822" w14:textId="180B54D8" w:rsidR="00CA155E" w:rsidRPr="00621DF9" w:rsidRDefault="00E46295" w:rsidP="00CA155E">
      <w:pPr>
        <w:pStyle w:val="Bezatstarpm"/>
        <w:rPr>
          <w:rFonts w:ascii="Times New Roman" w:hAnsi="Times New Roman" w:cs="Times New Roman"/>
          <w:sz w:val="24"/>
          <w:szCs w:val="24"/>
        </w:rPr>
      </w:pPr>
      <w:r w:rsidRPr="00621DF9">
        <w:rPr>
          <w:rFonts w:ascii="Times New Roman" w:hAnsi="Times New Roman" w:cs="Times New Roman"/>
          <w:sz w:val="24"/>
          <w:szCs w:val="24"/>
        </w:rPr>
        <w:tab/>
      </w:r>
      <w:r w:rsidR="00967EBF" w:rsidRPr="00621DF9">
        <w:rPr>
          <w:rFonts w:ascii="Times New Roman" w:hAnsi="Times New Roman" w:cs="Times New Roman"/>
          <w:b/>
          <w:bCs/>
          <w:sz w:val="24"/>
          <w:szCs w:val="24"/>
        </w:rPr>
        <w:t>1.</w:t>
      </w:r>
      <w:r w:rsidR="00967EBF" w:rsidRPr="00621DF9">
        <w:rPr>
          <w:rFonts w:ascii="Times New Roman" w:hAnsi="Times New Roman" w:cs="Times New Roman"/>
          <w:sz w:val="24"/>
          <w:szCs w:val="24"/>
        </w:rPr>
        <w:t xml:space="preserve"> </w:t>
      </w:r>
      <w:r w:rsidR="00A45F00" w:rsidRPr="00621DF9">
        <w:rPr>
          <w:rFonts w:ascii="Times New Roman" w:hAnsi="Times New Roman" w:cs="Times New Roman"/>
          <w:sz w:val="24"/>
          <w:szCs w:val="24"/>
        </w:rPr>
        <w:t>Metu konkurss</w:t>
      </w:r>
      <w:r w:rsidR="000F7049" w:rsidRPr="00621DF9">
        <w:rPr>
          <w:rFonts w:ascii="Times New Roman" w:hAnsi="Times New Roman" w:cs="Times New Roman"/>
          <w:sz w:val="24"/>
          <w:szCs w:val="24"/>
        </w:rPr>
        <w:t xml:space="preserve"> </w:t>
      </w:r>
      <w:r w:rsidR="000F7049" w:rsidRPr="00621DF9">
        <w:rPr>
          <w:rFonts w:ascii="Times New Roman" w:hAnsi="Times New Roman" w:cs="Times New Roman"/>
          <w:sz w:val="24"/>
          <w:szCs w:val="24"/>
          <w:lang w:eastAsia="ko-KR"/>
        </w:rPr>
        <w:t>“Ziemassvētku – Jaunā gada mākslinieciskais noformējums Jēkabpils valstspilsētā 2024/2025</w:t>
      </w:r>
      <w:r w:rsidR="000F7049" w:rsidRPr="00621DF9">
        <w:rPr>
          <w:rFonts w:ascii="Times New Roman" w:hAnsi="Times New Roman" w:cs="Times New Roman"/>
          <w:sz w:val="24"/>
          <w:szCs w:val="24"/>
          <w:lang w:eastAsia="zh-CN"/>
        </w:rPr>
        <w:t>”</w:t>
      </w:r>
      <w:r w:rsidR="000F7049" w:rsidRPr="00621DF9">
        <w:rPr>
          <w:rFonts w:ascii="Times New Roman" w:hAnsi="Times New Roman" w:cs="Times New Roman"/>
          <w:sz w:val="24"/>
          <w:szCs w:val="24"/>
        </w:rPr>
        <w:t>, ID Nr.JNP 2024/70.</w:t>
      </w:r>
    </w:p>
    <w:p w14:paraId="62E40061" w14:textId="05C2AFF3" w:rsidR="003C0693" w:rsidRPr="00621DF9" w:rsidRDefault="00E46295" w:rsidP="0052390F">
      <w:pPr>
        <w:pStyle w:val="Bezatstarpm"/>
        <w:jc w:val="both"/>
        <w:rPr>
          <w:rFonts w:ascii="Times New Roman" w:hAnsi="Times New Roman" w:cs="Times New Roman"/>
          <w:color w:val="000000" w:themeColor="text1"/>
          <w:sz w:val="24"/>
          <w:szCs w:val="24"/>
        </w:rPr>
      </w:pPr>
      <w:r w:rsidRPr="00621DF9">
        <w:rPr>
          <w:rFonts w:ascii="Times New Roman" w:hAnsi="Times New Roman" w:cs="Times New Roman"/>
          <w:sz w:val="24"/>
          <w:szCs w:val="24"/>
        </w:rPr>
        <w:tab/>
      </w:r>
      <w:r w:rsidR="00241D62" w:rsidRPr="00621DF9">
        <w:rPr>
          <w:rFonts w:ascii="Times New Roman" w:hAnsi="Times New Roman" w:cs="Times New Roman"/>
          <w:b/>
          <w:bCs/>
          <w:sz w:val="24"/>
          <w:szCs w:val="24"/>
        </w:rPr>
        <w:t>2.</w:t>
      </w:r>
      <w:r w:rsidR="00CA155E" w:rsidRPr="00621DF9">
        <w:rPr>
          <w:rFonts w:ascii="Times New Roman" w:hAnsi="Times New Roman" w:cs="Times New Roman"/>
          <w:sz w:val="24"/>
          <w:szCs w:val="24"/>
        </w:rPr>
        <w:t xml:space="preserve"> </w:t>
      </w:r>
      <w:r w:rsidR="00CA155E" w:rsidRPr="00621DF9">
        <w:rPr>
          <w:rFonts w:ascii="Times New Roman" w:hAnsi="Times New Roman" w:cs="Times New Roman"/>
          <w:color w:val="000000" w:themeColor="text1"/>
          <w:sz w:val="24"/>
          <w:szCs w:val="24"/>
        </w:rPr>
        <w:t xml:space="preserve">Pasūtītāja nosaukums un adrese: </w:t>
      </w:r>
      <w:bookmarkStart w:id="4" w:name="_Hlk167095897"/>
      <w:r w:rsidR="00CA155E" w:rsidRPr="00621DF9">
        <w:rPr>
          <w:rFonts w:ascii="Times New Roman" w:hAnsi="Times New Roman" w:cs="Times New Roman"/>
          <w:color w:val="000000" w:themeColor="text1"/>
          <w:sz w:val="24"/>
          <w:szCs w:val="24"/>
        </w:rPr>
        <w:t>Jēkabpils novada pašvaldība, reģistrācijas Nr.</w:t>
      </w:r>
      <w:r w:rsidR="00CA155E" w:rsidRPr="00621DF9">
        <w:rPr>
          <w:rStyle w:val="Virsraksts1Rakstz"/>
          <w:rFonts w:ascii="Times New Roman" w:eastAsia="Calibri" w:hAnsi="Times New Roman" w:cs="Times New Roman"/>
          <w:b w:val="0"/>
          <w:bCs/>
          <w:color w:val="000000" w:themeColor="text1"/>
          <w:szCs w:val="24"/>
          <w:shd w:val="clear" w:color="auto" w:fill="FFFFFF"/>
        </w:rPr>
        <w:t xml:space="preserve"> </w:t>
      </w:r>
      <w:r w:rsidR="00CA155E" w:rsidRPr="00621DF9">
        <w:rPr>
          <w:rStyle w:val="Izteiksmgs"/>
          <w:rFonts w:ascii="Times New Roman" w:hAnsi="Times New Roman" w:cs="Times New Roman"/>
          <w:b w:val="0"/>
          <w:bCs w:val="0"/>
          <w:color w:val="000000" w:themeColor="text1"/>
          <w:sz w:val="24"/>
          <w:szCs w:val="24"/>
          <w:shd w:val="clear" w:color="auto" w:fill="FFFFFF"/>
        </w:rPr>
        <w:t>90000024205</w:t>
      </w:r>
      <w:r w:rsidR="00CA155E" w:rsidRPr="00621DF9">
        <w:rPr>
          <w:rFonts w:ascii="Times New Roman" w:hAnsi="Times New Roman" w:cs="Times New Roman"/>
          <w:color w:val="000000" w:themeColor="text1"/>
          <w:sz w:val="24"/>
          <w:szCs w:val="24"/>
        </w:rPr>
        <w:t xml:space="preserve">, </w:t>
      </w:r>
      <w:r w:rsidR="00CA155E" w:rsidRPr="00621DF9">
        <w:rPr>
          <w:rFonts w:ascii="Times New Roman" w:hAnsi="Times New Roman" w:cs="Times New Roman"/>
          <w:color w:val="000000" w:themeColor="text1"/>
          <w:sz w:val="24"/>
          <w:szCs w:val="24"/>
          <w:shd w:val="clear" w:color="auto" w:fill="FFFFFF"/>
        </w:rPr>
        <w:t>Brīvības iela 120, Jēkabpils, Jēkabpils novads, LV-5201</w:t>
      </w:r>
      <w:r w:rsidR="00CA155E" w:rsidRPr="00621DF9">
        <w:rPr>
          <w:rFonts w:ascii="Times New Roman" w:hAnsi="Times New Roman" w:cs="Times New Roman"/>
          <w:color w:val="000000" w:themeColor="text1"/>
          <w:sz w:val="24"/>
          <w:szCs w:val="24"/>
        </w:rPr>
        <w:t>, Latvijas Republika.</w:t>
      </w:r>
      <w:bookmarkEnd w:id="4"/>
    </w:p>
    <w:p w14:paraId="4BAF312F" w14:textId="18E4A9B6" w:rsidR="00700CF6" w:rsidRPr="00621DF9" w:rsidRDefault="00E46295" w:rsidP="0052390F">
      <w:pPr>
        <w:pStyle w:val="Bezatstarpm"/>
        <w:jc w:val="both"/>
        <w:rPr>
          <w:rFonts w:ascii="Times New Roman" w:hAnsi="Times New Roman" w:cs="Times New Roman"/>
          <w:sz w:val="24"/>
          <w:szCs w:val="24"/>
        </w:rPr>
      </w:pPr>
      <w:r w:rsidRPr="00621DF9">
        <w:rPr>
          <w:rFonts w:ascii="Times New Roman" w:hAnsi="Times New Roman" w:cs="Times New Roman"/>
          <w:color w:val="000000" w:themeColor="text1"/>
          <w:sz w:val="24"/>
          <w:szCs w:val="24"/>
        </w:rPr>
        <w:tab/>
      </w:r>
      <w:r w:rsidR="003C0693" w:rsidRPr="00621DF9">
        <w:rPr>
          <w:rFonts w:ascii="Times New Roman" w:hAnsi="Times New Roman" w:cs="Times New Roman"/>
          <w:b/>
          <w:bCs/>
          <w:color w:val="000000" w:themeColor="text1"/>
          <w:sz w:val="24"/>
          <w:szCs w:val="24"/>
        </w:rPr>
        <w:t>3.</w:t>
      </w:r>
      <w:r w:rsidR="003C0693" w:rsidRPr="00621DF9">
        <w:rPr>
          <w:rFonts w:ascii="Times New Roman" w:hAnsi="Times New Roman" w:cs="Times New Roman"/>
          <w:color w:val="000000" w:themeColor="text1"/>
          <w:sz w:val="24"/>
          <w:szCs w:val="24"/>
        </w:rPr>
        <w:t xml:space="preserve"> </w:t>
      </w:r>
      <w:r w:rsidR="00700CF6" w:rsidRPr="00621DF9">
        <w:rPr>
          <w:rFonts w:ascii="Times New Roman" w:hAnsi="Times New Roman" w:cs="Times New Roman"/>
          <w:bCs/>
          <w:sz w:val="24"/>
          <w:szCs w:val="24"/>
        </w:rPr>
        <w:t xml:space="preserve">Metu konkursa mērķis: </w:t>
      </w:r>
      <w:r w:rsidR="00700CF6" w:rsidRPr="00621DF9">
        <w:rPr>
          <w:rFonts w:ascii="Times New Roman" w:hAnsi="Times New Roman" w:cs="Times New Roman"/>
          <w:sz w:val="24"/>
          <w:szCs w:val="24"/>
        </w:rPr>
        <w:t>iegūt atbilstošu un ekonomiski pamatotu mākslinieciski augstvērtīgu Ziemassvētku – Jaunā gada noformējuma māksliniecisko ideju skiču un to realizēšanas tehnisko risinājumu projektu Vecpilsētas laukumā un satiksmes rotācijas apļos  kopējai kompozīcijai, kas ar savu vizuālo izteiksmību veicinātu Jēkabpils valstspilsētas atpazīstamību un ainaviski iekļautos pilsētas vidē, kā arī atbilstu 2024/2025.gada Ziemassvētku moto: „Ziemassvētku jampadracis”, attiecīgi ietverot/norādot kompozīcijas realizēšanas un tehniskos risinājumus un paredzamo novietojumu, nosakot Metu konkursa uzvarētāju.</w:t>
      </w:r>
    </w:p>
    <w:p w14:paraId="3060A6B4" w14:textId="5990F136" w:rsidR="00E46295" w:rsidRPr="00621DF9" w:rsidRDefault="00E46295" w:rsidP="00E46295">
      <w:pPr>
        <w:pStyle w:val="Pamatteksts3"/>
        <w:shd w:val="clear" w:color="auto" w:fill="auto"/>
        <w:spacing w:after="29" w:line="200" w:lineRule="exact"/>
        <w:ind w:left="40" w:firstLine="0"/>
        <w:jc w:val="left"/>
        <w:rPr>
          <w:sz w:val="24"/>
          <w:szCs w:val="24"/>
        </w:rPr>
      </w:pPr>
      <w:r w:rsidRPr="00621DF9">
        <w:rPr>
          <w:color w:val="000000"/>
          <w:sz w:val="24"/>
          <w:szCs w:val="24"/>
          <w:lang w:eastAsia="lv-LV" w:bidi="lv-LV"/>
        </w:rPr>
        <w:tab/>
      </w:r>
      <w:r w:rsidRPr="00621DF9">
        <w:rPr>
          <w:b/>
          <w:bCs/>
          <w:color w:val="000000"/>
          <w:sz w:val="24"/>
          <w:szCs w:val="24"/>
          <w:lang w:eastAsia="lv-LV" w:bidi="lv-LV"/>
        </w:rPr>
        <w:t>4.</w:t>
      </w:r>
      <w:r w:rsidRPr="00621DF9">
        <w:rPr>
          <w:color w:val="000000"/>
          <w:sz w:val="24"/>
          <w:szCs w:val="24"/>
          <w:lang w:eastAsia="lv-LV" w:bidi="lv-LV"/>
        </w:rPr>
        <w:t xml:space="preserve"> Ziņas par dalībniekiem, kas piedalījās metu konkursā:</w:t>
      </w:r>
    </w:p>
    <w:p w14:paraId="41563D10" w14:textId="2D45A2BD" w:rsidR="008A7BF2" w:rsidRPr="00621DF9" w:rsidRDefault="00931A09" w:rsidP="00660DB7">
      <w:pPr>
        <w:spacing w:after="0"/>
        <w:jc w:val="both"/>
        <w:rPr>
          <w:rFonts w:ascii="Times New Roman" w:hAnsi="Times New Roman" w:cs="Times New Roman"/>
          <w:bCs/>
          <w:sz w:val="24"/>
          <w:szCs w:val="24"/>
        </w:rPr>
      </w:pPr>
      <w:r w:rsidRPr="00621DF9">
        <w:rPr>
          <w:rFonts w:ascii="Times New Roman" w:hAnsi="Times New Roman" w:cs="Times New Roman"/>
          <w:sz w:val="24"/>
          <w:szCs w:val="24"/>
        </w:rPr>
        <w:tab/>
        <w:t xml:space="preserve">4.1. </w:t>
      </w:r>
      <w:r w:rsidR="008A7BF2" w:rsidRPr="00621DF9">
        <w:rPr>
          <w:rFonts w:ascii="Times New Roman" w:hAnsi="Times New Roman" w:cs="Times New Roman"/>
          <w:sz w:val="24"/>
          <w:szCs w:val="24"/>
        </w:rPr>
        <w:t xml:space="preserve">Līdz 2024.gada </w:t>
      </w:r>
      <w:r w:rsidR="000A4D31" w:rsidRPr="00621DF9">
        <w:rPr>
          <w:rFonts w:ascii="Times New Roman" w:hAnsi="Times New Roman" w:cs="Times New Roman"/>
          <w:sz w:val="24"/>
          <w:szCs w:val="24"/>
        </w:rPr>
        <w:t>12</w:t>
      </w:r>
      <w:r w:rsidR="008A7BF2" w:rsidRPr="00621DF9">
        <w:rPr>
          <w:rFonts w:ascii="Times New Roman" w:hAnsi="Times New Roman" w:cs="Times New Roman"/>
          <w:sz w:val="24"/>
          <w:szCs w:val="24"/>
        </w:rPr>
        <w:t>.</w:t>
      </w:r>
      <w:r w:rsidR="000A4D31" w:rsidRPr="00621DF9">
        <w:rPr>
          <w:rFonts w:ascii="Times New Roman" w:hAnsi="Times New Roman" w:cs="Times New Roman"/>
          <w:sz w:val="24"/>
          <w:szCs w:val="24"/>
        </w:rPr>
        <w:t>septembra</w:t>
      </w:r>
      <w:r w:rsidR="008A7BF2" w:rsidRPr="00621DF9">
        <w:rPr>
          <w:rFonts w:ascii="Times New Roman" w:hAnsi="Times New Roman" w:cs="Times New Roman"/>
          <w:sz w:val="24"/>
          <w:szCs w:val="24"/>
        </w:rPr>
        <w:t xml:space="preserve">   plkst. </w:t>
      </w:r>
      <w:r w:rsidR="00F72B4F" w:rsidRPr="00621DF9">
        <w:rPr>
          <w:rFonts w:ascii="Times New Roman" w:hAnsi="Times New Roman" w:cs="Times New Roman"/>
          <w:sz w:val="24"/>
          <w:szCs w:val="24"/>
        </w:rPr>
        <w:t>1</w:t>
      </w:r>
      <w:r w:rsidR="000A4D31" w:rsidRPr="00621DF9">
        <w:rPr>
          <w:rFonts w:ascii="Times New Roman" w:hAnsi="Times New Roman" w:cs="Times New Roman"/>
          <w:sz w:val="24"/>
          <w:szCs w:val="24"/>
        </w:rPr>
        <w:t>4</w:t>
      </w:r>
      <w:r w:rsidR="00F72B4F" w:rsidRPr="00621DF9">
        <w:rPr>
          <w:rFonts w:ascii="Times New Roman" w:hAnsi="Times New Roman" w:cs="Times New Roman"/>
          <w:sz w:val="24"/>
          <w:szCs w:val="24"/>
        </w:rPr>
        <w:t>:00</w:t>
      </w:r>
      <w:r w:rsidR="008A7BF2" w:rsidRPr="00621DF9">
        <w:rPr>
          <w:rFonts w:ascii="Times New Roman" w:hAnsi="Times New Roman" w:cs="Times New Roman"/>
          <w:sz w:val="24"/>
          <w:szCs w:val="24"/>
        </w:rPr>
        <w:t xml:space="preserve"> </w:t>
      </w:r>
      <w:r w:rsidR="00C97693" w:rsidRPr="00621DF9">
        <w:rPr>
          <w:rFonts w:ascii="Times New Roman" w:hAnsi="Times New Roman" w:cs="Times New Roman"/>
          <w:sz w:val="24"/>
          <w:szCs w:val="24"/>
        </w:rPr>
        <w:t>i</w:t>
      </w:r>
      <w:r w:rsidR="008A7BF2" w:rsidRPr="00621DF9">
        <w:rPr>
          <w:rFonts w:ascii="Times New Roman" w:hAnsi="Times New Roman" w:cs="Times New Roman"/>
          <w:sz w:val="24"/>
          <w:szCs w:val="24"/>
        </w:rPr>
        <w:t xml:space="preserve">r </w:t>
      </w:r>
      <w:r w:rsidR="00C0706C" w:rsidRPr="00621DF9">
        <w:rPr>
          <w:rFonts w:ascii="Times New Roman" w:hAnsi="Times New Roman" w:cs="Times New Roman"/>
          <w:sz w:val="24"/>
          <w:szCs w:val="24"/>
        </w:rPr>
        <w:t xml:space="preserve">saņemti </w:t>
      </w:r>
      <w:r w:rsidR="000A4D31" w:rsidRPr="00621DF9">
        <w:rPr>
          <w:rFonts w:ascii="Times New Roman" w:hAnsi="Times New Roman" w:cs="Times New Roman"/>
          <w:sz w:val="24"/>
          <w:szCs w:val="24"/>
        </w:rPr>
        <w:t>2</w:t>
      </w:r>
      <w:r w:rsidR="008A7BF2" w:rsidRPr="00621DF9">
        <w:rPr>
          <w:rFonts w:ascii="Times New Roman" w:hAnsi="Times New Roman" w:cs="Times New Roman"/>
          <w:sz w:val="24"/>
          <w:szCs w:val="24"/>
        </w:rPr>
        <w:t xml:space="preserve"> (</w:t>
      </w:r>
      <w:r w:rsidR="000A4D31" w:rsidRPr="00621DF9">
        <w:rPr>
          <w:rFonts w:ascii="Times New Roman" w:hAnsi="Times New Roman" w:cs="Times New Roman"/>
          <w:sz w:val="24"/>
          <w:szCs w:val="24"/>
        </w:rPr>
        <w:t>divi</w:t>
      </w:r>
      <w:r w:rsidR="008A7BF2" w:rsidRPr="00621DF9">
        <w:rPr>
          <w:rFonts w:ascii="Times New Roman" w:hAnsi="Times New Roman" w:cs="Times New Roman"/>
          <w:sz w:val="24"/>
          <w:szCs w:val="24"/>
        </w:rPr>
        <w:t xml:space="preserve">) metu </w:t>
      </w:r>
      <w:r w:rsidR="00C0706C" w:rsidRPr="00621DF9">
        <w:rPr>
          <w:rFonts w:ascii="Times New Roman" w:hAnsi="Times New Roman" w:cs="Times New Roman"/>
          <w:sz w:val="24"/>
          <w:szCs w:val="24"/>
        </w:rPr>
        <w:t xml:space="preserve">konkursa </w:t>
      </w:r>
      <w:r w:rsidR="00C0706C" w:rsidRPr="00621DF9">
        <w:rPr>
          <w:rFonts w:ascii="Times New Roman" w:hAnsi="Times New Roman" w:cs="Times New Roman"/>
          <w:bCs/>
          <w:sz w:val="24"/>
          <w:szCs w:val="24"/>
          <w:lang w:eastAsia="ko-KR"/>
        </w:rPr>
        <w:t>“</w:t>
      </w:r>
      <w:r w:rsidR="000A4D31" w:rsidRPr="00621DF9">
        <w:rPr>
          <w:rFonts w:ascii="Times New Roman" w:hAnsi="Times New Roman" w:cs="Times New Roman"/>
          <w:bCs/>
          <w:sz w:val="24"/>
          <w:szCs w:val="24"/>
          <w:lang w:eastAsia="ko-KR"/>
        </w:rPr>
        <w:t>Ziemassvētku – Jaunā gada mākslinieciskais noformējums Jēkabpils valstspilsētā 2024/2025</w:t>
      </w:r>
      <w:r w:rsidR="00C0706C" w:rsidRPr="00621DF9">
        <w:rPr>
          <w:rFonts w:ascii="Times New Roman" w:hAnsi="Times New Roman" w:cs="Times New Roman"/>
          <w:bCs/>
          <w:sz w:val="24"/>
          <w:szCs w:val="24"/>
          <w:lang w:eastAsia="zh-CN"/>
        </w:rPr>
        <w:t>”</w:t>
      </w:r>
      <w:r w:rsidR="00AC3C97">
        <w:rPr>
          <w:rFonts w:ascii="Times New Roman" w:hAnsi="Times New Roman" w:cs="Times New Roman"/>
          <w:bCs/>
          <w:sz w:val="24"/>
          <w:szCs w:val="24"/>
          <w:lang w:eastAsia="zh-CN"/>
        </w:rPr>
        <w:t>,</w:t>
      </w:r>
      <w:r w:rsidR="00C0706C" w:rsidRPr="00621DF9">
        <w:rPr>
          <w:rFonts w:ascii="Times New Roman" w:hAnsi="Times New Roman" w:cs="Times New Roman"/>
          <w:bCs/>
          <w:sz w:val="24"/>
          <w:szCs w:val="24"/>
        </w:rPr>
        <w:t xml:space="preserve"> </w:t>
      </w:r>
      <w:r w:rsidR="008A7BF2" w:rsidRPr="00621DF9">
        <w:rPr>
          <w:rFonts w:ascii="Times New Roman" w:hAnsi="Times New Roman" w:cs="Times New Roman"/>
          <w:bCs/>
          <w:sz w:val="24"/>
          <w:szCs w:val="24"/>
        </w:rPr>
        <w:t xml:space="preserve"> </w:t>
      </w:r>
      <w:r w:rsidR="000A4D31" w:rsidRPr="00621DF9">
        <w:rPr>
          <w:rFonts w:ascii="Times New Roman" w:hAnsi="Times New Roman" w:cs="Times New Roman"/>
          <w:bCs/>
          <w:sz w:val="24"/>
          <w:szCs w:val="24"/>
        </w:rPr>
        <w:t>ID Nr. JNP 2024/70</w:t>
      </w:r>
      <w:r w:rsidR="00AC3C97">
        <w:rPr>
          <w:rFonts w:ascii="Times New Roman" w:hAnsi="Times New Roman" w:cs="Times New Roman"/>
          <w:bCs/>
          <w:sz w:val="24"/>
          <w:szCs w:val="24"/>
        </w:rPr>
        <w:t>,</w:t>
      </w:r>
      <w:r w:rsidR="00C0706C" w:rsidRPr="00621DF9">
        <w:rPr>
          <w:rFonts w:ascii="Times New Roman" w:hAnsi="Times New Roman" w:cs="Times New Roman"/>
          <w:bCs/>
          <w:sz w:val="24"/>
          <w:szCs w:val="24"/>
        </w:rPr>
        <w:t xml:space="preserve"> metu piedāvājumi</w:t>
      </w:r>
      <w:r w:rsidR="008A7BF2" w:rsidRPr="00621DF9">
        <w:rPr>
          <w:rFonts w:ascii="Times New Roman" w:hAnsi="Times New Roman" w:cs="Times New Roman"/>
          <w:bCs/>
          <w:sz w:val="24"/>
          <w:szCs w:val="24"/>
        </w:rPr>
        <w:t xml:space="preserve">: </w:t>
      </w:r>
    </w:p>
    <w:p w14:paraId="24716296" w14:textId="77777777" w:rsidR="004B0391" w:rsidRPr="00621DF9" w:rsidRDefault="004B0391" w:rsidP="00C97693">
      <w:pPr>
        <w:spacing w:after="0"/>
        <w:rPr>
          <w:rFonts w:ascii="Times New Roman" w:hAnsi="Times New Roman" w:cs="Times New Roman"/>
          <w:sz w:val="24"/>
          <w:szCs w:val="24"/>
        </w:rPr>
      </w:pPr>
    </w:p>
    <w:tbl>
      <w:tblPr>
        <w:tblStyle w:val="Reatabula"/>
        <w:tblW w:w="9067" w:type="dxa"/>
        <w:tblLook w:val="04A0" w:firstRow="1" w:lastRow="0" w:firstColumn="1" w:lastColumn="0" w:noHBand="0" w:noVBand="1"/>
      </w:tblPr>
      <w:tblGrid>
        <w:gridCol w:w="921"/>
        <w:gridCol w:w="3216"/>
        <w:gridCol w:w="4930"/>
      </w:tblGrid>
      <w:tr w:rsidR="008A7BF2" w:rsidRPr="00621DF9" w14:paraId="7981CB25" w14:textId="77777777" w:rsidTr="000A4D31">
        <w:tc>
          <w:tcPr>
            <w:tcW w:w="921" w:type="dxa"/>
          </w:tcPr>
          <w:p w14:paraId="2CDFCAD1" w14:textId="77777777" w:rsidR="008A7BF2" w:rsidRPr="00621DF9" w:rsidRDefault="008A7BF2" w:rsidP="008A7BF2">
            <w:pPr>
              <w:jc w:val="both"/>
              <w:rPr>
                <w:rFonts w:ascii="Times New Roman" w:hAnsi="Times New Roman" w:cs="Times New Roman"/>
                <w:b/>
                <w:sz w:val="24"/>
                <w:szCs w:val="24"/>
              </w:rPr>
            </w:pPr>
            <w:r w:rsidRPr="00621DF9">
              <w:rPr>
                <w:rFonts w:ascii="Times New Roman" w:hAnsi="Times New Roman" w:cs="Times New Roman"/>
                <w:b/>
                <w:sz w:val="24"/>
                <w:szCs w:val="24"/>
              </w:rPr>
              <w:t>Nr.p.k.</w:t>
            </w:r>
          </w:p>
        </w:tc>
        <w:tc>
          <w:tcPr>
            <w:tcW w:w="3216" w:type="dxa"/>
          </w:tcPr>
          <w:p w14:paraId="207481DA" w14:textId="77777777" w:rsidR="008A7BF2" w:rsidRPr="00621DF9" w:rsidRDefault="008A7BF2" w:rsidP="008A7BF2">
            <w:pPr>
              <w:jc w:val="both"/>
              <w:rPr>
                <w:rFonts w:ascii="Times New Roman" w:hAnsi="Times New Roman" w:cs="Times New Roman"/>
                <w:b/>
                <w:sz w:val="24"/>
                <w:szCs w:val="24"/>
              </w:rPr>
            </w:pPr>
            <w:r w:rsidRPr="00621DF9">
              <w:rPr>
                <w:rFonts w:ascii="Times New Roman" w:hAnsi="Times New Roman" w:cs="Times New Roman"/>
                <w:b/>
                <w:sz w:val="24"/>
                <w:szCs w:val="24"/>
              </w:rPr>
              <w:t>Iesniegtā meta devīze</w:t>
            </w:r>
          </w:p>
        </w:tc>
        <w:tc>
          <w:tcPr>
            <w:tcW w:w="4930" w:type="dxa"/>
          </w:tcPr>
          <w:p w14:paraId="30A65E70" w14:textId="77777777" w:rsidR="008A7BF2" w:rsidRPr="00621DF9" w:rsidRDefault="008A7BF2" w:rsidP="008A7BF2">
            <w:pPr>
              <w:jc w:val="both"/>
              <w:rPr>
                <w:rFonts w:ascii="Times New Roman" w:hAnsi="Times New Roman" w:cs="Times New Roman"/>
                <w:b/>
                <w:sz w:val="24"/>
                <w:szCs w:val="24"/>
              </w:rPr>
            </w:pPr>
            <w:r w:rsidRPr="00621DF9">
              <w:rPr>
                <w:rFonts w:ascii="Times New Roman" w:hAnsi="Times New Roman" w:cs="Times New Roman"/>
                <w:b/>
                <w:sz w:val="24"/>
                <w:szCs w:val="24"/>
              </w:rPr>
              <w:t>Iesniegšanas datums un laiks</w:t>
            </w:r>
          </w:p>
        </w:tc>
      </w:tr>
      <w:tr w:rsidR="008A7BF2" w:rsidRPr="00621DF9" w14:paraId="5D9B31B7" w14:textId="77777777" w:rsidTr="000A4D31">
        <w:tc>
          <w:tcPr>
            <w:tcW w:w="921" w:type="dxa"/>
          </w:tcPr>
          <w:p w14:paraId="035B5031" w14:textId="77777777" w:rsidR="008A7BF2" w:rsidRPr="00621DF9" w:rsidRDefault="008A7BF2" w:rsidP="008A7BF2">
            <w:pPr>
              <w:jc w:val="both"/>
              <w:rPr>
                <w:rFonts w:ascii="Times New Roman" w:hAnsi="Times New Roman" w:cs="Times New Roman"/>
                <w:sz w:val="24"/>
                <w:szCs w:val="24"/>
              </w:rPr>
            </w:pPr>
            <w:r w:rsidRPr="00621DF9">
              <w:rPr>
                <w:rFonts w:ascii="Times New Roman" w:hAnsi="Times New Roman" w:cs="Times New Roman"/>
                <w:sz w:val="24"/>
                <w:szCs w:val="24"/>
              </w:rPr>
              <w:t>1.</w:t>
            </w:r>
          </w:p>
        </w:tc>
        <w:tc>
          <w:tcPr>
            <w:tcW w:w="3216" w:type="dxa"/>
          </w:tcPr>
          <w:p w14:paraId="6120241E" w14:textId="00EFC00B" w:rsidR="008A7BF2" w:rsidRPr="00621DF9" w:rsidRDefault="008F7F42" w:rsidP="008A7BF2">
            <w:pPr>
              <w:jc w:val="both"/>
              <w:rPr>
                <w:rFonts w:ascii="Times New Roman" w:hAnsi="Times New Roman" w:cs="Times New Roman"/>
                <w:sz w:val="24"/>
                <w:szCs w:val="24"/>
              </w:rPr>
            </w:pPr>
            <w:r w:rsidRPr="00621DF9">
              <w:rPr>
                <w:rFonts w:ascii="Times New Roman" w:hAnsi="Times New Roman" w:cs="Times New Roman"/>
                <w:sz w:val="24"/>
                <w:szCs w:val="24"/>
              </w:rPr>
              <w:t>“</w:t>
            </w:r>
            <w:r w:rsidR="000A4D31" w:rsidRPr="00621DF9">
              <w:rPr>
                <w:rFonts w:ascii="Times New Roman" w:hAnsi="Times New Roman" w:cs="Times New Roman"/>
                <w:sz w:val="24"/>
                <w:szCs w:val="24"/>
              </w:rPr>
              <w:t>Jampadracis</w:t>
            </w:r>
            <w:r w:rsidRPr="00621DF9">
              <w:rPr>
                <w:rFonts w:ascii="Times New Roman" w:hAnsi="Times New Roman" w:cs="Times New Roman"/>
                <w:sz w:val="24"/>
                <w:szCs w:val="24"/>
              </w:rPr>
              <w:t>”</w:t>
            </w:r>
          </w:p>
        </w:tc>
        <w:tc>
          <w:tcPr>
            <w:tcW w:w="4930" w:type="dxa"/>
          </w:tcPr>
          <w:p w14:paraId="29167535" w14:textId="0047FEB4" w:rsidR="008A7BF2" w:rsidRPr="00621DF9" w:rsidRDefault="000A4D31" w:rsidP="008A7BF2">
            <w:pPr>
              <w:jc w:val="both"/>
              <w:rPr>
                <w:rFonts w:ascii="Times New Roman" w:hAnsi="Times New Roman" w:cs="Times New Roman"/>
                <w:sz w:val="24"/>
                <w:szCs w:val="24"/>
              </w:rPr>
            </w:pPr>
            <w:r w:rsidRPr="00621DF9">
              <w:rPr>
                <w:rFonts w:ascii="Times New Roman" w:hAnsi="Times New Roman" w:cs="Times New Roman"/>
                <w:sz w:val="24"/>
                <w:szCs w:val="24"/>
              </w:rPr>
              <w:t>11.09</w:t>
            </w:r>
            <w:r w:rsidR="0039119E" w:rsidRPr="00621DF9">
              <w:rPr>
                <w:rFonts w:ascii="Times New Roman" w:hAnsi="Times New Roman" w:cs="Times New Roman"/>
                <w:sz w:val="24"/>
                <w:szCs w:val="24"/>
              </w:rPr>
              <w:t>.2024, plkst. 9:</w:t>
            </w:r>
            <w:r w:rsidRPr="00621DF9">
              <w:rPr>
                <w:rFonts w:ascii="Times New Roman" w:hAnsi="Times New Roman" w:cs="Times New Roman"/>
                <w:sz w:val="24"/>
                <w:szCs w:val="24"/>
              </w:rPr>
              <w:t>1</w:t>
            </w:r>
            <w:r w:rsidR="0039119E" w:rsidRPr="00621DF9">
              <w:rPr>
                <w:rFonts w:ascii="Times New Roman" w:hAnsi="Times New Roman" w:cs="Times New Roman"/>
                <w:sz w:val="24"/>
                <w:szCs w:val="24"/>
              </w:rPr>
              <w:t>6</w:t>
            </w:r>
          </w:p>
        </w:tc>
      </w:tr>
      <w:tr w:rsidR="00C0706C" w:rsidRPr="00621DF9" w14:paraId="3992F468" w14:textId="77777777" w:rsidTr="000A4D31">
        <w:tc>
          <w:tcPr>
            <w:tcW w:w="921" w:type="dxa"/>
          </w:tcPr>
          <w:p w14:paraId="25CF33EA" w14:textId="77777777" w:rsidR="00C0706C" w:rsidRPr="00621DF9" w:rsidRDefault="00C0706C" w:rsidP="008A7BF2">
            <w:pPr>
              <w:jc w:val="both"/>
              <w:rPr>
                <w:rFonts w:ascii="Times New Roman" w:hAnsi="Times New Roman" w:cs="Times New Roman"/>
                <w:sz w:val="24"/>
                <w:szCs w:val="24"/>
              </w:rPr>
            </w:pPr>
            <w:r w:rsidRPr="00621DF9">
              <w:rPr>
                <w:rFonts w:ascii="Times New Roman" w:hAnsi="Times New Roman" w:cs="Times New Roman"/>
                <w:sz w:val="24"/>
                <w:szCs w:val="24"/>
              </w:rPr>
              <w:t>2.</w:t>
            </w:r>
          </w:p>
        </w:tc>
        <w:tc>
          <w:tcPr>
            <w:tcW w:w="3216" w:type="dxa"/>
          </w:tcPr>
          <w:p w14:paraId="19076A35" w14:textId="34C29E92" w:rsidR="00C0706C" w:rsidRPr="00621DF9" w:rsidRDefault="008F7F42" w:rsidP="008A7BF2">
            <w:pPr>
              <w:jc w:val="both"/>
              <w:rPr>
                <w:rFonts w:ascii="Times New Roman" w:hAnsi="Times New Roman" w:cs="Times New Roman"/>
                <w:sz w:val="24"/>
                <w:szCs w:val="24"/>
              </w:rPr>
            </w:pPr>
            <w:r w:rsidRPr="00621DF9">
              <w:rPr>
                <w:rFonts w:ascii="Times New Roman" w:hAnsi="Times New Roman" w:cs="Times New Roman"/>
                <w:sz w:val="24"/>
                <w:szCs w:val="24"/>
              </w:rPr>
              <w:t>“</w:t>
            </w:r>
            <w:r w:rsidR="000A4D31" w:rsidRPr="00621DF9">
              <w:rPr>
                <w:rFonts w:ascii="Times New Roman" w:hAnsi="Times New Roman" w:cs="Times New Roman"/>
                <w:sz w:val="24"/>
                <w:szCs w:val="24"/>
              </w:rPr>
              <w:t>GS 2505</w:t>
            </w:r>
            <w:r w:rsidRPr="00621DF9">
              <w:rPr>
                <w:rFonts w:ascii="Times New Roman" w:hAnsi="Times New Roman" w:cs="Times New Roman"/>
                <w:sz w:val="24"/>
                <w:szCs w:val="24"/>
              </w:rPr>
              <w:t>”</w:t>
            </w:r>
          </w:p>
        </w:tc>
        <w:tc>
          <w:tcPr>
            <w:tcW w:w="4930" w:type="dxa"/>
          </w:tcPr>
          <w:p w14:paraId="4C8230B2" w14:textId="2ED6F1A6" w:rsidR="00C0706C" w:rsidRPr="00621DF9" w:rsidRDefault="000A4D31" w:rsidP="008A7BF2">
            <w:pPr>
              <w:jc w:val="both"/>
              <w:rPr>
                <w:rFonts w:ascii="Times New Roman" w:hAnsi="Times New Roman" w:cs="Times New Roman"/>
                <w:sz w:val="24"/>
                <w:szCs w:val="24"/>
              </w:rPr>
            </w:pPr>
            <w:r w:rsidRPr="00621DF9">
              <w:rPr>
                <w:rFonts w:ascii="Times New Roman" w:hAnsi="Times New Roman" w:cs="Times New Roman"/>
                <w:sz w:val="24"/>
                <w:szCs w:val="24"/>
              </w:rPr>
              <w:t>12.09</w:t>
            </w:r>
            <w:r w:rsidR="0039119E" w:rsidRPr="00621DF9">
              <w:rPr>
                <w:rFonts w:ascii="Times New Roman" w:hAnsi="Times New Roman" w:cs="Times New Roman"/>
                <w:sz w:val="24"/>
                <w:szCs w:val="24"/>
              </w:rPr>
              <w:t xml:space="preserve">.2024, plkst. </w:t>
            </w:r>
            <w:r w:rsidRPr="00621DF9">
              <w:rPr>
                <w:rFonts w:ascii="Times New Roman" w:hAnsi="Times New Roman" w:cs="Times New Roman"/>
                <w:sz w:val="24"/>
                <w:szCs w:val="24"/>
              </w:rPr>
              <w:t>11:37</w:t>
            </w:r>
          </w:p>
        </w:tc>
      </w:tr>
    </w:tbl>
    <w:p w14:paraId="20F28421" w14:textId="77777777" w:rsidR="00283680" w:rsidRPr="00621DF9" w:rsidRDefault="00283680" w:rsidP="0047205B">
      <w:pPr>
        <w:pStyle w:val="Tablecaption0"/>
        <w:framePr w:w="9389" w:wrap="notBeside" w:vAnchor="text" w:hAnchor="text" w:xAlign="center" w:y="1"/>
        <w:shd w:val="clear" w:color="auto" w:fill="auto"/>
        <w:spacing w:line="200" w:lineRule="exact"/>
        <w:rPr>
          <w:color w:val="000000"/>
          <w:sz w:val="24"/>
          <w:szCs w:val="24"/>
          <w:lang w:eastAsia="lv-LV" w:bidi="lv-LV"/>
        </w:rPr>
      </w:pPr>
    </w:p>
    <w:p w14:paraId="3A15CBA9" w14:textId="75B0D6A8" w:rsidR="0047205B" w:rsidRPr="00621DF9" w:rsidRDefault="008013E5" w:rsidP="00943DF9">
      <w:pPr>
        <w:pStyle w:val="Bezatstarpm"/>
        <w:jc w:val="both"/>
        <w:rPr>
          <w:rFonts w:ascii="Times New Roman" w:hAnsi="Times New Roman" w:cs="Times New Roman"/>
          <w:sz w:val="24"/>
          <w:szCs w:val="24"/>
        </w:rPr>
      </w:pPr>
      <w:r w:rsidRPr="00621DF9">
        <w:rPr>
          <w:rFonts w:ascii="Times New Roman" w:hAnsi="Times New Roman" w:cs="Times New Roman"/>
          <w:sz w:val="24"/>
          <w:szCs w:val="24"/>
        </w:rPr>
        <w:tab/>
      </w:r>
      <w:r w:rsidR="0047205B" w:rsidRPr="00621DF9">
        <w:rPr>
          <w:rFonts w:ascii="Times New Roman" w:hAnsi="Times New Roman" w:cs="Times New Roman"/>
          <w:sz w:val="24"/>
          <w:szCs w:val="24"/>
        </w:rPr>
        <w:t xml:space="preserve">4.2.Komisija devīžu atšifrējumu atvēršanas </w:t>
      </w:r>
      <w:r w:rsidR="00C251F7" w:rsidRPr="00621DF9">
        <w:rPr>
          <w:rFonts w:ascii="Times New Roman" w:hAnsi="Times New Roman" w:cs="Times New Roman"/>
          <w:sz w:val="24"/>
          <w:szCs w:val="24"/>
        </w:rPr>
        <w:t>sēdē</w:t>
      </w:r>
      <w:r w:rsidR="0047205B" w:rsidRPr="00621DF9">
        <w:rPr>
          <w:rFonts w:ascii="Times New Roman" w:hAnsi="Times New Roman" w:cs="Times New Roman"/>
          <w:sz w:val="24"/>
          <w:szCs w:val="24"/>
        </w:rPr>
        <w:t xml:space="preserve"> 2024.gada </w:t>
      </w:r>
      <w:r w:rsidR="00C251F7" w:rsidRPr="00621DF9">
        <w:rPr>
          <w:rFonts w:ascii="Times New Roman" w:hAnsi="Times New Roman" w:cs="Times New Roman"/>
          <w:sz w:val="24"/>
          <w:szCs w:val="24"/>
        </w:rPr>
        <w:t>24</w:t>
      </w:r>
      <w:r w:rsidR="0047205B" w:rsidRPr="00621DF9">
        <w:rPr>
          <w:rFonts w:ascii="Times New Roman" w:hAnsi="Times New Roman" w:cs="Times New Roman"/>
          <w:sz w:val="24"/>
          <w:szCs w:val="24"/>
        </w:rPr>
        <w:t>.septembri konstatēja, ka:</w:t>
      </w:r>
    </w:p>
    <w:p w14:paraId="37DC0D3A" w14:textId="573BDBCA" w:rsidR="004026AC" w:rsidRPr="00621DF9" w:rsidRDefault="0010110A" w:rsidP="00C14C37">
      <w:pPr>
        <w:pStyle w:val="Bezatstarpm"/>
        <w:jc w:val="both"/>
        <w:rPr>
          <w:rFonts w:ascii="Times New Roman" w:hAnsi="Times New Roman" w:cs="Times New Roman"/>
          <w:sz w:val="24"/>
          <w:szCs w:val="24"/>
        </w:rPr>
      </w:pPr>
      <w:r w:rsidRPr="00621DF9">
        <w:rPr>
          <w:rFonts w:ascii="Times New Roman" w:hAnsi="Times New Roman" w:cs="Times New Roman"/>
          <w:sz w:val="24"/>
          <w:szCs w:val="24"/>
        </w:rPr>
        <w:tab/>
      </w:r>
      <w:r w:rsidR="00220461" w:rsidRPr="00621DF9">
        <w:rPr>
          <w:rFonts w:ascii="Times New Roman" w:hAnsi="Times New Roman" w:cs="Times New Roman"/>
          <w:sz w:val="24"/>
          <w:szCs w:val="24"/>
        </w:rPr>
        <w:t xml:space="preserve">4.2.1. </w:t>
      </w:r>
      <w:r w:rsidR="0047205B" w:rsidRPr="00621DF9">
        <w:rPr>
          <w:rFonts w:ascii="Times New Roman" w:hAnsi="Times New Roman" w:cs="Times New Roman"/>
          <w:sz w:val="24"/>
          <w:szCs w:val="24"/>
        </w:rPr>
        <w:t xml:space="preserve"> atverot meta ar devīzi </w:t>
      </w:r>
      <w:r w:rsidR="0098074A" w:rsidRPr="00621DF9">
        <w:rPr>
          <w:rFonts w:ascii="Times New Roman" w:hAnsi="Times New Roman" w:cs="Times New Roman"/>
          <w:sz w:val="24"/>
          <w:szCs w:val="24"/>
        </w:rPr>
        <w:t>“Jampadracis</w:t>
      </w:r>
      <w:r w:rsidR="0047205B" w:rsidRPr="00621DF9">
        <w:rPr>
          <w:rFonts w:ascii="Times New Roman" w:hAnsi="Times New Roman" w:cs="Times New Roman"/>
          <w:sz w:val="24"/>
          <w:szCs w:val="24"/>
        </w:rPr>
        <w:t xml:space="preserve">" devīzes atšifrējumu, tā autors ir metu konkursa dalībnieks - </w:t>
      </w:r>
      <w:r w:rsidR="009A2BB0" w:rsidRPr="00621DF9">
        <w:rPr>
          <w:rFonts w:ascii="Times New Roman" w:hAnsi="Times New Roman" w:cs="Times New Roman"/>
          <w:sz w:val="24"/>
          <w:szCs w:val="24"/>
        </w:rPr>
        <w:tab/>
      </w:r>
      <w:r w:rsidR="00F8148F" w:rsidRPr="00621DF9">
        <w:rPr>
          <w:rFonts w:ascii="Times New Roman" w:hAnsi="Times New Roman" w:cs="Times New Roman"/>
          <w:sz w:val="24"/>
          <w:szCs w:val="24"/>
        </w:rPr>
        <w:t>Aktsiaselts Adamlights filiāle “Adam Decolight Latvia”</w:t>
      </w:r>
      <w:r w:rsidR="009A2BB0" w:rsidRPr="00621DF9">
        <w:rPr>
          <w:rFonts w:ascii="Times New Roman" w:hAnsi="Times New Roman" w:cs="Times New Roman"/>
          <w:sz w:val="24"/>
          <w:szCs w:val="24"/>
        </w:rPr>
        <w:t>, reģistrācijas Nr. 50103239701</w:t>
      </w:r>
      <w:r w:rsidR="00965E17" w:rsidRPr="00621DF9">
        <w:rPr>
          <w:rFonts w:ascii="Times New Roman" w:hAnsi="Times New Roman" w:cs="Times New Roman"/>
          <w:sz w:val="24"/>
          <w:szCs w:val="24"/>
        </w:rPr>
        <w:t>, juridiskā adrese:  Zemitāna iela 9, Rīga, Latvija, LV1012</w:t>
      </w:r>
    </w:p>
    <w:p w14:paraId="15815463" w14:textId="739D3729" w:rsidR="0047205B" w:rsidRPr="00621DF9" w:rsidRDefault="0010110A" w:rsidP="00943DF9">
      <w:pPr>
        <w:pStyle w:val="Bezatstarpm"/>
        <w:jc w:val="both"/>
        <w:rPr>
          <w:rFonts w:ascii="Times New Roman" w:hAnsi="Times New Roman" w:cs="Times New Roman"/>
          <w:sz w:val="24"/>
          <w:szCs w:val="24"/>
        </w:rPr>
      </w:pPr>
      <w:r w:rsidRPr="00621DF9">
        <w:rPr>
          <w:rFonts w:ascii="Times New Roman" w:hAnsi="Times New Roman" w:cs="Times New Roman"/>
          <w:sz w:val="24"/>
          <w:szCs w:val="24"/>
        </w:rPr>
        <w:tab/>
      </w:r>
      <w:r w:rsidR="00F96D29" w:rsidRPr="00621DF9">
        <w:rPr>
          <w:rFonts w:ascii="Times New Roman" w:hAnsi="Times New Roman" w:cs="Times New Roman"/>
          <w:sz w:val="24"/>
          <w:szCs w:val="24"/>
        </w:rPr>
        <w:t xml:space="preserve">4.2.2. </w:t>
      </w:r>
      <w:r w:rsidR="0047205B" w:rsidRPr="00621DF9">
        <w:rPr>
          <w:rFonts w:ascii="Times New Roman" w:hAnsi="Times New Roman" w:cs="Times New Roman"/>
          <w:sz w:val="24"/>
          <w:szCs w:val="24"/>
          <w:lang w:bidi="lv-LV"/>
        </w:rPr>
        <w:t>atverot meta ar devīzi ,</w:t>
      </w:r>
      <w:r w:rsidR="00220461" w:rsidRPr="00621DF9">
        <w:rPr>
          <w:rFonts w:ascii="Times New Roman" w:hAnsi="Times New Roman" w:cs="Times New Roman"/>
          <w:sz w:val="24"/>
          <w:szCs w:val="24"/>
          <w:lang w:bidi="lv-LV"/>
        </w:rPr>
        <w:t>GS</w:t>
      </w:r>
      <w:r w:rsidR="00E30353" w:rsidRPr="00621DF9">
        <w:rPr>
          <w:rFonts w:ascii="Times New Roman" w:hAnsi="Times New Roman" w:cs="Times New Roman"/>
          <w:sz w:val="24"/>
          <w:szCs w:val="24"/>
          <w:lang w:bidi="lv-LV"/>
        </w:rPr>
        <w:t>2505</w:t>
      </w:r>
      <w:r w:rsidR="0047205B" w:rsidRPr="00621DF9">
        <w:rPr>
          <w:rFonts w:ascii="Times New Roman" w:hAnsi="Times New Roman" w:cs="Times New Roman"/>
          <w:sz w:val="24"/>
          <w:szCs w:val="24"/>
          <w:lang w:bidi="lv-LV"/>
        </w:rPr>
        <w:t xml:space="preserve">” devīzes atšifrējumu, tā autors ir metu konkursa dalībnieks </w:t>
      </w:r>
      <w:r w:rsidR="00E30353" w:rsidRPr="00621DF9">
        <w:rPr>
          <w:rFonts w:ascii="Times New Roman" w:hAnsi="Times New Roman" w:cs="Times New Roman"/>
          <w:sz w:val="24"/>
          <w:szCs w:val="24"/>
          <w:lang w:bidi="lv-LV"/>
        </w:rPr>
        <w:t>–</w:t>
      </w:r>
      <w:r w:rsidR="0047205B" w:rsidRPr="00621DF9">
        <w:rPr>
          <w:rFonts w:ascii="Times New Roman" w:hAnsi="Times New Roman" w:cs="Times New Roman"/>
          <w:sz w:val="24"/>
          <w:szCs w:val="24"/>
          <w:lang w:bidi="lv-LV"/>
        </w:rPr>
        <w:t xml:space="preserve"> </w:t>
      </w:r>
      <w:r w:rsidR="00E30353" w:rsidRPr="00621DF9">
        <w:rPr>
          <w:rFonts w:ascii="Times New Roman" w:hAnsi="Times New Roman" w:cs="Times New Roman"/>
          <w:sz w:val="24"/>
          <w:szCs w:val="24"/>
          <w:lang w:bidi="lv-LV"/>
        </w:rPr>
        <w:t>Gala Stage O</w:t>
      </w:r>
      <w:r w:rsidR="006F1CE0" w:rsidRPr="00621DF9">
        <w:rPr>
          <w:rFonts w:ascii="Times New Roman" w:hAnsi="Times New Roman" w:cs="Times New Roman"/>
          <w:sz w:val="24"/>
          <w:szCs w:val="24"/>
          <w:lang w:bidi="lv-LV"/>
        </w:rPr>
        <w:t xml:space="preserve">Ü, </w:t>
      </w:r>
      <w:r w:rsidR="0047205B" w:rsidRPr="00621DF9">
        <w:rPr>
          <w:rFonts w:ascii="Times New Roman" w:hAnsi="Times New Roman" w:cs="Times New Roman"/>
          <w:sz w:val="24"/>
          <w:szCs w:val="24"/>
          <w:lang w:bidi="lv-LV"/>
        </w:rPr>
        <w:t xml:space="preserve"> </w:t>
      </w:r>
      <w:r w:rsidR="006F1CE0" w:rsidRPr="00621DF9">
        <w:rPr>
          <w:rFonts w:ascii="Times New Roman" w:hAnsi="Times New Roman" w:cs="Times New Roman"/>
          <w:sz w:val="24"/>
          <w:szCs w:val="24"/>
        </w:rPr>
        <w:t xml:space="preserve">reģistrācijas Nr. </w:t>
      </w:r>
      <w:r w:rsidR="00AF05ED" w:rsidRPr="00621DF9">
        <w:rPr>
          <w:rFonts w:ascii="Times New Roman" w:hAnsi="Times New Roman" w:cs="Times New Roman"/>
          <w:sz w:val="24"/>
          <w:szCs w:val="24"/>
        </w:rPr>
        <w:t>14222649</w:t>
      </w:r>
      <w:r w:rsidR="006F1CE0" w:rsidRPr="00621DF9">
        <w:rPr>
          <w:rFonts w:ascii="Times New Roman" w:hAnsi="Times New Roman" w:cs="Times New Roman"/>
          <w:sz w:val="24"/>
          <w:szCs w:val="24"/>
        </w:rPr>
        <w:t xml:space="preserve">, juridiskā adrese:  </w:t>
      </w:r>
      <w:r w:rsidR="007737B8" w:rsidRPr="00621DF9">
        <w:rPr>
          <w:rFonts w:ascii="Times New Roman" w:hAnsi="Times New Roman" w:cs="Times New Roman"/>
          <w:sz w:val="24"/>
          <w:szCs w:val="24"/>
        </w:rPr>
        <w:t>Tulika tn 19, Talli</w:t>
      </w:r>
      <w:r w:rsidR="00AF05ED" w:rsidRPr="00621DF9">
        <w:rPr>
          <w:rFonts w:ascii="Times New Roman" w:hAnsi="Times New Roman" w:cs="Times New Roman"/>
          <w:sz w:val="24"/>
          <w:szCs w:val="24"/>
        </w:rPr>
        <w:t xml:space="preserve">nn, </w:t>
      </w:r>
      <w:r w:rsidR="00ED4B56" w:rsidRPr="00621DF9">
        <w:rPr>
          <w:rFonts w:ascii="Times New Roman" w:hAnsi="Times New Roman" w:cs="Times New Roman"/>
          <w:sz w:val="24"/>
          <w:szCs w:val="24"/>
        </w:rPr>
        <w:t>Igaunija</w:t>
      </w:r>
      <w:r w:rsidRPr="00621DF9">
        <w:rPr>
          <w:rFonts w:ascii="Times New Roman" w:hAnsi="Times New Roman" w:cs="Times New Roman"/>
          <w:sz w:val="24"/>
          <w:szCs w:val="24"/>
        </w:rPr>
        <w:t>.</w:t>
      </w:r>
    </w:p>
    <w:p w14:paraId="0C14DF3C" w14:textId="02F699EC" w:rsidR="00AC5C0E" w:rsidRPr="00621DF9" w:rsidRDefault="00981776" w:rsidP="00F23443">
      <w:pPr>
        <w:pStyle w:val="Bezatstarpm"/>
        <w:jc w:val="both"/>
        <w:rPr>
          <w:rFonts w:ascii="Times New Roman" w:hAnsi="Times New Roman" w:cs="Times New Roman"/>
          <w:sz w:val="24"/>
          <w:szCs w:val="24"/>
          <w:lang w:eastAsia="lv-LV" w:bidi="lv-LV"/>
        </w:rPr>
      </w:pPr>
      <w:r w:rsidRPr="00621DF9">
        <w:rPr>
          <w:rFonts w:ascii="Times New Roman" w:hAnsi="Times New Roman" w:cs="Times New Roman"/>
          <w:sz w:val="24"/>
          <w:szCs w:val="24"/>
        </w:rPr>
        <w:tab/>
      </w:r>
      <w:r w:rsidR="008013E5" w:rsidRPr="00621DF9">
        <w:rPr>
          <w:rFonts w:ascii="Times New Roman" w:hAnsi="Times New Roman" w:cs="Times New Roman"/>
          <w:sz w:val="24"/>
          <w:szCs w:val="24"/>
        </w:rPr>
        <w:t xml:space="preserve">5. </w:t>
      </w:r>
      <w:r w:rsidR="00B2740A" w:rsidRPr="00621DF9">
        <w:rPr>
          <w:rFonts w:ascii="Times New Roman" w:hAnsi="Times New Roman" w:cs="Times New Roman"/>
          <w:sz w:val="24"/>
          <w:szCs w:val="24"/>
        </w:rPr>
        <w:t>Iesniegtos metus vērtēja</w:t>
      </w:r>
      <w:r w:rsidR="002C72CE" w:rsidRPr="00621DF9">
        <w:rPr>
          <w:rFonts w:ascii="Times New Roman" w:hAnsi="Times New Roman" w:cs="Times New Roman"/>
          <w:sz w:val="24"/>
          <w:szCs w:val="24"/>
        </w:rPr>
        <w:t xml:space="preserve"> </w:t>
      </w:r>
      <w:r w:rsidR="002C7E4D" w:rsidRPr="00621DF9">
        <w:rPr>
          <w:rFonts w:ascii="Times New Roman" w:hAnsi="Times New Roman" w:cs="Times New Roman"/>
          <w:sz w:val="24"/>
          <w:szCs w:val="24"/>
        </w:rPr>
        <w:t>Žūrijas komisija</w:t>
      </w:r>
      <w:r w:rsidR="00547829" w:rsidRPr="00621DF9">
        <w:rPr>
          <w:rFonts w:ascii="Times New Roman" w:hAnsi="Times New Roman" w:cs="Times New Roman"/>
          <w:sz w:val="24"/>
          <w:szCs w:val="24"/>
        </w:rPr>
        <w:t xml:space="preserve">, </w:t>
      </w:r>
      <w:r w:rsidR="002C7E4D" w:rsidRPr="00621DF9">
        <w:rPr>
          <w:rFonts w:ascii="Times New Roman" w:hAnsi="Times New Roman" w:cs="Times New Roman"/>
          <w:sz w:val="24"/>
          <w:szCs w:val="24"/>
        </w:rPr>
        <w:t xml:space="preserve"> </w:t>
      </w:r>
      <w:r w:rsidR="004C18A3" w:rsidRPr="00621DF9">
        <w:rPr>
          <w:rFonts w:ascii="Times New Roman" w:hAnsi="Times New Roman" w:cs="Times New Roman"/>
          <w:sz w:val="24"/>
          <w:szCs w:val="24"/>
        </w:rPr>
        <w:t xml:space="preserve">izveidota ar </w:t>
      </w:r>
      <w:r w:rsidR="00B2740A" w:rsidRPr="00621DF9">
        <w:rPr>
          <w:rFonts w:ascii="Times New Roman" w:hAnsi="Times New Roman" w:cs="Times New Roman"/>
          <w:sz w:val="24"/>
          <w:szCs w:val="24"/>
        </w:rPr>
        <w:t xml:space="preserve">  </w:t>
      </w:r>
      <w:r w:rsidR="0019508F" w:rsidRPr="00621DF9">
        <w:rPr>
          <w:rFonts w:ascii="Times New Roman" w:hAnsi="Times New Roman" w:cs="Times New Roman"/>
          <w:sz w:val="24"/>
          <w:szCs w:val="24"/>
          <w:lang w:eastAsia="lv-LV" w:bidi="lv-LV"/>
        </w:rPr>
        <w:t xml:space="preserve">Jēkabpils novada pašvaldības </w:t>
      </w:r>
      <w:r w:rsidR="0055712D" w:rsidRPr="00621DF9">
        <w:rPr>
          <w:rFonts w:ascii="Times New Roman" w:hAnsi="Times New Roman" w:cs="Times New Roman"/>
          <w:sz w:val="24"/>
          <w:szCs w:val="24"/>
          <w:lang w:eastAsia="lv-LV" w:bidi="lv-LV"/>
        </w:rPr>
        <w:t>Izpilddirektora</w:t>
      </w:r>
      <w:r w:rsidR="0033277D" w:rsidRPr="00621DF9">
        <w:rPr>
          <w:rFonts w:ascii="Times New Roman" w:hAnsi="Times New Roman" w:cs="Times New Roman"/>
          <w:sz w:val="24"/>
          <w:szCs w:val="24"/>
          <w:lang w:eastAsia="lv-LV" w:bidi="lv-LV"/>
        </w:rPr>
        <w:t xml:space="preserve"> vietnieces </w:t>
      </w:r>
      <w:r w:rsidR="00076745" w:rsidRPr="00621DF9">
        <w:rPr>
          <w:rFonts w:ascii="Times New Roman" w:hAnsi="Times New Roman" w:cs="Times New Roman"/>
          <w:sz w:val="24"/>
          <w:szCs w:val="24"/>
          <w:lang w:eastAsia="lv-LV" w:bidi="lv-LV"/>
        </w:rPr>
        <w:t>2024.gada 15.jūlija rīkojum</w:t>
      </w:r>
      <w:r w:rsidR="00547829" w:rsidRPr="00621DF9">
        <w:rPr>
          <w:rFonts w:ascii="Times New Roman" w:hAnsi="Times New Roman" w:cs="Times New Roman"/>
          <w:sz w:val="24"/>
          <w:szCs w:val="24"/>
          <w:lang w:eastAsia="lv-LV" w:bidi="lv-LV"/>
        </w:rPr>
        <w:t>u</w:t>
      </w:r>
      <w:r w:rsidR="00076745" w:rsidRPr="00621DF9">
        <w:rPr>
          <w:rFonts w:ascii="Times New Roman" w:hAnsi="Times New Roman" w:cs="Times New Roman"/>
          <w:sz w:val="24"/>
          <w:szCs w:val="24"/>
          <w:lang w:eastAsia="lv-LV" w:bidi="lv-LV"/>
        </w:rPr>
        <w:t xml:space="preserve"> Nr.2.6-8/24/764/D</w:t>
      </w:r>
      <w:r w:rsidR="004C18A3" w:rsidRPr="00621DF9">
        <w:rPr>
          <w:rFonts w:ascii="Times New Roman" w:hAnsi="Times New Roman" w:cs="Times New Roman"/>
          <w:sz w:val="24"/>
          <w:szCs w:val="24"/>
          <w:lang w:eastAsia="lv-LV" w:bidi="lv-LV"/>
        </w:rPr>
        <w:t xml:space="preserve">, </w:t>
      </w:r>
      <w:r w:rsidR="00C83EE6" w:rsidRPr="00621DF9">
        <w:rPr>
          <w:rFonts w:ascii="Times New Roman" w:hAnsi="Times New Roman" w:cs="Times New Roman"/>
          <w:sz w:val="24"/>
          <w:szCs w:val="24"/>
          <w:lang w:eastAsia="lv-LV" w:bidi="lv-LV"/>
        </w:rPr>
        <w:t xml:space="preserve"> </w:t>
      </w:r>
      <w:r w:rsidR="00AC5C0E" w:rsidRPr="00621DF9">
        <w:rPr>
          <w:rFonts w:ascii="Times New Roman" w:hAnsi="Times New Roman" w:cs="Times New Roman"/>
          <w:sz w:val="24"/>
          <w:szCs w:val="24"/>
          <w:lang w:eastAsia="lv-LV" w:bidi="lv-LV"/>
        </w:rPr>
        <w:t>sastāv</w:t>
      </w:r>
      <w:r w:rsidR="004C18A3" w:rsidRPr="00621DF9">
        <w:rPr>
          <w:rFonts w:ascii="Times New Roman" w:hAnsi="Times New Roman" w:cs="Times New Roman"/>
          <w:sz w:val="24"/>
          <w:szCs w:val="24"/>
          <w:lang w:eastAsia="lv-LV" w:bidi="lv-LV"/>
        </w:rPr>
        <w:t>s</w:t>
      </w:r>
      <w:r w:rsidR="00AC5C0E" w:rsidRPr="00621DF9">
        <w:rPr>
          <w:rFonts w:ascii="Times New Roman" w:hAnsi="Times New Roman" w:cs="Times New Roman"/>
          <w:sz w:val="24"/>
          <w:szCs w:val="24"/>
          <w:lang w:eastAsia="lv-LV" w:bidi="lv-LV"/>
        </w:rPr>
        <w:t>:</w:t>
      </w:r>
    </w:p>
    <w:p w14:paraId="669D88DB" w14:textId="21F9C477" w:rsidR="003A65BF" w:rsidRPr="00621DF9" w:rsidRDefault="006943AC" w:rsidP="00196F20">
      <w:pPr>
        <w:pStyle w:val="Bezatstarpm"/>
        <w:jc w:val="both"/>
        <w:rPr>
          <w:rFonts w:ascii="Times New Roman" w:hAnsi="Times New Roman" w:cs="Times New Roman"/>
          <w:sz w:val="24"/>
          <w:szCs w:val="24"/>
        </w:rPr>
      </w:pPr>
      <w:r w:rsidRPr="00621DF9">
        <w:rPr>
          <w:rFonts w:ascii="Times New Roman" w:hAnsi="Times New Roman" w:cs="Times New Roman"/>
          <w:sz w:val="24"/>
          <w:szCs w:val="24"/>
        </w:rPr>
        <w:tab/>
      </w:r>
      <w:r w:rsidR="00D2706A" w:rsidRPr="00621DF9">
        <w:rPr>
          <w:rFonts w:ascii="Times New Roman" w:hAnsi="Times New Roman" w:cs="Times New Roman"/>
          <w:sz w:val="24"/>
          <w:szCs w:val="24"/>
        </w:rPr>
        <w:t>Žūrijas komisijas priekšsēdētāj</w:t>
      </w:r>
      <w:r w:rsidRPr="00621DF9">
        <w:rPr>
          <w:rFonts w:ascii="Times New Roman" w:hAnsi="Times New Roman" w:cs="Times New Roman"/>
          <w:sz w:val="24"/>
          <w:szCs w:val="24"/>
        </w:rPr>
        <w:t>a</w:t>
      </w:r>
      <w:r w:rsidR="00D2706A" w:rsidRPr="00621DF9">
        <w:rPr>
          <w:rFonts w:ascii="Times New Roman" w:hAnsi="Times New Roman" w:cs="Times New Roman"/>
          <w:sz w:val="24"/>
          <w:szCs w:val="24"/>
        </w:rPr>
        <w:t>:</w:t>
      </w:r>
      <w:r w:rsidR="003A65BF" w:rsidRPr="00621DF9">
        <w:rPr>
          <w:rFonts w:ascii="Times New Roman" w:hAnsi="Times New Roman" w:cs="Times New Roman"/>
          <w:sz w:val="24"/>
          <w:szCs w:val="24"/>
        </w:rPr>
        <w:t xml:space="preserve"> </w:t>
      </w:r>
      <w:r w:rsidR="00D2706A" w:rsidRPr="00621DF9">
        <w:rPr>
          <w:rFonts w:ascii="Times New Roman" w:hAnsi="Times New Roman" w:cs="Times New Roman"/>
          <w:sz w:val="24"/>
          <w:szCs w:val="24"/>
        </w:rPr>
        <w:t>Jēkabpils novada Attīstības pārvaldes,</w:t>
      </w:r>
      <w:r w:rsidR="003A65BF" w:rsidRPr="00621DF9">
        <w:rPr>
          <w:rFonts w:ascii="Times New Roman" w:hAnsi="Times New Roman" w:cs="Times New Roman"/>
          <w:sz w:val="24"/>
          <w:szCs w:val="24"/>
        </w:rPr>
        <w:t xml:space="preserve"> Infrastruktūras </w:t>
      </w:r>
    </w:p>
    <w:p w14:paraId="1F0BA6EF" w14:textId="074DEE19" w:rsidR="00D2706A" w:rsidRPr="00621DF9" w:rsidRDefault="00196F20" w:rsidP="00196F20">
      <w:pPr>
        <w:pStyle w:val="Bezatstarpm"/>
        <w:jc w:val="both"/>
        <w:rPr>
          <w:rFonts w:ascii="Times New Roman" w:hAnsi="Times New Roman" w:cs="Times New Roman"/>
          <w:sz w:val="24"/>
          <w:szCs w:val="24"/>
        </w:rPr>
      </w:pPr>
      <w:r w:rsidRPr="00621DF9">
        <w:rPr>
          <w:rFonts w:ascii="Times New Roman" w:hAnsi="Times New Roman" w:cs="Times New Roman"/>
          <w:sz w:val="24"/>
          <w:szCs w:val="24"/>
        </w:rPr>
        <w:t xml:space="preserve">              </w:t>
      </w:r>
      <w:r w:rsidR="00D2706A" w:rsidRPr="00621DF9">
        <w:rPr>
          <w:rFonts w:ascii="Times New Roman" w:hAnsi="Times New Roman" w:cs="Times New Roman"/>
          <w:sz w:val="24"/>
          <w:szCs w:val="24"/>
        </w:rPr>
        <w:t>apsaimniekošanas nodaļas vides dizaina speciāliste</w:t>
      </w:r>
      <w:r w:rsidR="003A65BF" w:rsidRPr="00621DF9">
        <w:rPr>
          <w:rFonts w:ascii="Times New Roman" w:hAnsi="Times New Roman" w:cs="Times New Roman"/>
          <w:sz w:val="24"/>
          <w:szCs w:val="24"/>
        </w:rPr>
        <w:t xml:space="preserve"> Maija Bataraga-Vilka</w:t>
      </w:r>
      <w:r w:rsidR="00D2706A" w:rsidRPr="00621DF9">
        <w:rPr>
          <w:rFonts w:ascii="Times New Roman" w:hAnsi="Times New Roman" w:cs="Times New Roman"/>
          <w:sz w:val="24"/>
          <w:szCs w:val="24"/>
        </w:rPr>
        <w:t>.</w:t>
      </w:r>
    </w:p>
    <w:p w14:paraId="536CF5C8" w14:textId="4F1F8C41" w:rsidR="005A2978" w:rsidRPr="00621DF9" w:rsidRDefault="006943AC" w:rsidP="006943AC">
      <w:pPr>
        <w:pStyle w:val="Bezatstarpm"/>
        <w:rPr>
          <w:rFonts w:ascii="Times New Roman" w:hAnsi="Times New Roman" w:cs="Times New Roman"/>
          <w:sz w:val="24"/>
          <w:szCs w:val="24"/>
        </w:rPr>
      </w:pPr>
      <w:r w:rsidRPr="00621DF9">
        <w:rPr>
          <w:rFonts w:ascii="Times New Roman" w:hAnsi="Times New Roman" w:cs="Times New Roman"/>
          <w:sz w:val="24"/>
          <w:szCs w:val="24"/>
        </w:rPr>
        <w:t xml:space="preserve">            </w:t>
      </w:r>
      <w:r w:rsidR="00D2706A" w:rsidRPr="00621DF9">
        <w:rPr>
          <w:rFonts w:ascii="Times New Roman" w:hAnsi="Times New Roman" w:cs="Times New Roman"/>
          <w:sz w:val="24"/>
          <w:szCs w:val="24"/>
        </w:rPr>
        <w:t>Žūrijas komisijas locekļi</w:t>
      </w:r>
      <w:r w:rsidRPr="00621DF9">
        <w:rPr>
          <w:rFonts w:ascii="Times New Roman" w:hAnsi="Times New Roman" w:cs="Times New Roman"/>
          <w:sz w:val="24"/>
          <w:szCs w:val="24"/>
        </w:rPr>
        <w:t xml:space="preserve">: </w:t>
      </w:r>
    </w:p>
    <w:p w14:paraId="03BB9D5F" w14:textId="37A781A9" w:rsidR="00D2706A" w:rsidRPr="00621DF9" w:rsidRDefault="005A2978" w:rsidP="006943AC">
      <w:pPr>
        <w:pStyle w:val="Bezatstarpm"/>
        <w:rPr>
          <w:rFonts w:ascii="Times New Roman" w:hAnsi="Times New Roman" w:cs="Times New Roman"/>
          <w:sz w:val="24"/>
          <w:szCs w:val="24"/>
        </w:rPr>
      </w:pPr>
      <w:r w:rsidRPr="00621DF9">
        <w:rPr>
          <w:rFonts w:ascii="Times New Roman" w:hAnsi="Times New Roman" w:cs="Times New Roman"/>
          <w:sz w:val="24"/>
          <w:szCs w:val="24"/>
        </w:rPr>
        <w:t xml:space="preserve">               - </w:t>
      </w:r>
      <w:r w:rsidR="00D2706A" w:rsidRPr="00621DF9">
        <w:rPr>
          <w:rFonts w:ascii="Times New Roman" w:hAnsi="Times New Roman" w:cs="Times New Roman"/>
          <w:sz w:val="24"/>
          <w:szCs w:val="24"/>
        </w:rPr>
        <w:t>Jēkabpils novada Attīstības pārvaldes vadītāja</w:t>
      </w:r>
      <w:r w:rsidRPr="00621DF9">
        <w:rPr>
          <w:rFonts w:ascii="Times New Roman" w:hAnsi="Times New Roman" w:cs="Times New Roman"/>
          <w:sz w:val="24"/>
          <w:szCs w:val="24"/>
        </w:rPr>
        <w:t xml:space="preserve"> Baiba Voltmane</w:t>
      </w:r>
      <w:r w:rsidR="00D2706A" w:rsidRPr="00621DF9">
        <w:rPr>
          <w:rFonts w:ascii="Times New Roman" w:hAnsi="Times New Roman" w:cs="Times New Roman"/>
          <w:sz w:val="24"/>
          <w:szCs w:val="24"/>
        </w:rPr>
        <w:t>;</w:t>
      </w:r>
    </w:p>
    <w:p w14:paraId="4F90FD55" w14:textId="77C14161" w:rsidR="00D2706A" w:rsidRPr="00621DF9" w:rsidRDefault="005A2978" w:rsidP="006943AC">
      <w:pPr>
        <w:pStyle w:val="Bezatstarpm"/>
        <w:rPr>
          <w:rFonts w:ascii="Times New Roman" w:hAnsi="Times New Roman" w:cs="Times New Roman"/>
          <w:sz w:val="24"/>
          <w:szCs w:val="24"/>
        </w:rPr>
      </w:pPr>
      <w:r w:rsidRPr="00621DF9">
        <w:rPr>
          <w:rFonts w:ascii="Times New Roman" w:hAnsi="Times New Roman" w:cs="Times New Roman"/>
          <w:sz w:val="24"/>
          <w:szCs w:val="24"/>
        </w:rPr>
        <w:t xml:space="preserve">               - </w:t>
      </w:r>
      <w:r w:rsidR="00D2706A" w:rsidRPr="00621DF9">
        <w:rPr>
          <w:rFonts w:ascii="Times New Roman" w:hAnsi="Times New Roman" w:cs="Times New Roman"/>
          <w:sz w:val="24"/>
          <w:szCs w:val="24"/>
        </w:rPr>
        <w:t>Jēkabpils novada Attīstības pārvalde, arhitekte</w:t>
      </w:r>
      <w:r w:rsidRPr="00621DF9">
        <w:rPr>
          <w:rFonts w:ascii="Times New Roman" w:hAnsi="Times New Roman" w:cs="Times New Roman"/>
          <w:sz w:val="24"/>
          <w:szCs w:val="24"/>
        </w:rPr>
        <w:t xml:space="preserve"> Madara Lasmane</w:t>
      </w:r>
      <w:r w:rsidR="00D2706A" w:rsidRPr="00621DF9">
        <w:rPr>
          <w:rFonts w:ascii="Times New Roman" w:hAnsi="Times New Roman" w:cs="Times New Roman"/>
          <w:sz w:val="24"/>
          <w:szCs w:val="24"/>
        </w:rPr>
        <w:t>;</w:t>
      </w:r>
    </w:p>
    <w:p w14:paraId="08538C16" w14:textId="2A7DAF1C" w:rsidR="00D2706A" w:rsidRPr="00621DF9" w:rsidRDefault="005A2978" w:rsidP="00B11E68">
      <w:pPr>
        <w:jc w:val="both"/>
        <w:rPr>
          <w:rFonts w:ascii="Times New Roman" w:hAnsi="Times New Roman" w:cs="Times New Roman"/>
          <w:sz w:val="24"/>
          <w:szCs w:val="24"/>
        </w:rPr>
      </w:pPr>
      <w:r w:rsidRPr="00621DF9">
        <w:rPr>
          <w:rFonts w:ascii="Times New Roman" w:hAnsi="Times New Roman" w:cs="Times New Roman"/>
          <w:sz w:val="24"/>
          <w:szCs w:val="24"/>
        </w:rPr>
        <w:t xml:space="preserve">               -</w:t>
      </w:r>
      <w:r w:rsidR="00B11E68" w:rsidRPr="00621DF9">
        <w:rPr>
          <w:rFonts w:ascii="Times New Roman" w:hAnsi="Times New Roman" w:cs="Times New Roman"/>
          <w:sz w:val="24"/>
          <w:szCs w:val="24"/>
        </w:rPr>
        <w:t xml:space="preserve"> </w:t>
      </w:r>
      <w:r w:rsidRPr="00621DF9">
        <w:rPr>
          <w:rFonts w:ascii="Times New Roman" w:hAnsi="Times New Roman" w:cs="Times New Roman"/>
          <w:sz w:val="24"/>
          <w:szCs w:val="24"/>
        </w:rPr>
        <w:t xml:space="preserve">Jēkabpils novada Kultūras pārvaldes projektu koordinatore </w:t>
      </w:r>
      <w:r w:rsidR="00D2706A" w:rsidRPr="00621DF9">
        <w:rPr>
          <w:rFonts w:ascii="Times New Roman" w:hAnsi="Times New Roman" w:cs="Times New Roman"/>
          <w:sz w:val="24"/>
          <w:szCs w:val="24"/>
        </w:rPr>
        <w:t>Liene Dāboliņa</w:t>
      </w:r>
      <w:r w:rsidR="0032384F" w:rsidRPr="00621DF9">
        <w:rPr>
          <w:rFonts w:ascii="Times New Roman" w:hAnsi="Times New Roman" w:cs="Times New Roman"/>
          <w:sz w:val="24"/>
          <w:szCs w:val="24"/>
        </w:rPr>
        <w:t xml:space="preserve"> (no 2024.gada 19.septe</w:t>
      </w:r>
      <w:r w:rsidR="00F452AB" w:rsidRPr="00621DF9">
        <w:rPr>
          <w:rFonts w:ascii="Times New Roman" w:hAnsi="Times New Roman" w:cs="Times New Roman"/>
          <w:sz w:val="24"/>
          <w:szCs w:val="24"/>
        </w:rPr>
        <w:t>m</w:t>
      </w:r>
      <w:r w:rsidR="0032384F" w:rsidRPr="00621DF9">
        <w:rPr>
          <w:rFonts w:ascii="Times New Roman" w:hAnsi="Times New Roman" w:cs="Times New Roman"/>
          <w:sz w:val="24"/>
          <w:szCs w:val="24"/>
        </w:rPr>
        <w:t>bra</w:t>
      </w:r>
      <w:r w:rsidR="00F452AB" w:rsidRPr="00621DF9">
        <w:rPr>
          <w:rFonts w:ascii="Times New Roman" w:hAnsi="Times New Roman" w:cs="Times New Roman"/>
          <w:sz w:val="24"/>
          <w:szCs w:val="24"/>
        </w:rPr>
        <w:t>, rīkojums Nr.</w:t>
      </w:r>
      <w:r w:rsidR="0031259C" w:rsidRPr="00621DF9">
        <w:rPr>
          <w:rFonts w:ascii="Times New Roman" w:hAnsi="Times New Roman" w:cs="Times New Roman"/>
          <w:bCs/>
          <w:sz w:val="24"/>
          <w:szCs w:val="24"/>
        </w:rPr>
        <w:t xml:space="preserve"> Nr.</w:t>
      </w:r>
      <w:r w:rsidR="0031259C" w:rsidRPr="00621DF9">
        <w:rPr>
          <w:rFonts w:ascii="Times New Roman" w:hAnsi="Times New Roman" w:cs="Times New Roman"/>
          <w:bCs/>
          <w:noProof/>
          <w:sz w:val="24"/>
          <w:szCs w:val="24"/>
        </w:rPr>
        <w:t>2.6-8/24/945</w:t>
      </w:r>
      <w:r w:rsidR="0031259C" w:rsidRPr="00621DF9">
        <w:rPr>
          <w:rFonts w:ascii="Times New Roman" w:hAnsi="Times New Roman" w:cs="Times New Roman"/>
          <w:bCs/>
          <w:sz w:val="24"/>
          <w:szCs w:val="24"/>
        </w:rPr>
        <w:t>/D</w:t>
      </w:r>
      <w:r w:rsidR="00F23443" w:rsidRPr="00621DF9">
        <w:rPr>
          <w:rFonts w:ascii="Times New Roman" w:hAnsi="Times New Roman" w:cs="Times New Roman"/>
          <w:bCs/>
          <w:sz w:val="24"/>
          <w:szCs w:val="24"/>
        </w:rPr>
        <w:t>,</w:t>
      </w:r>
      <w:r w:rsidR="0031259C" w:rsidRPr="00621DF9">
        <w:rPr>
          <w:rFonts w:ascii="Times New Roman" w:hAnsi="Times New Roman" w:cs="Times New Roman"/>
          <w:bCs/>
          <w:sz w:val="24"/>
          <w:szCs w:val="24"/>
        </w:rPr>
        <w:t xml:space="preserve"> </w:t>
      </w:r>
      <w:r w:rsidR="0032384F" w:rsidRPr="00621DF9">
        <w:rPr>
          <w:rFonts w:ascii="Times New Roman" w:hAnsi="Times New Roman" w:cs="Times New Roman"/>
          <w:sz w:val="24"/>
          <w:szCs w:val="24"/>
        </w:rPr>
        <w:t xml:space="preserve"> </w:t>
      </w:r>
      <w:r w:rsidR="000628DA" w:rsidRPr="00621DF9">
        <w:rPr>
          <w:rFonts w:ascii="Times New Roman" w:hAnsi="Times New Roman" w:cs="Times New Roman"/>
          <w:bCs/>
          <w:noProof/>
          <w:sz w:val="24"/>
          <w:szCs w:val="24"/>
        </w:rPr>
        <w:t>Jēkabpils novada Kultūras pārvaldes sabiedrisko attiecību speciāliste)</w:t>
      </w:r>
      <w:r w:rsidR="0032384F" w:rsidRPr="00621DF9">
        <w:rPr>
          <w:rFonts w:ascii="Times New Roman" w:hAnsi="Times New Roman" w:cs="Times New Roman"/>
          <w:sz w:val="24"/>
          <w:szCs w:val="24"/>
        </w:rPr>
        <w:t xml:space="preserve"> </w:t>
      </w:r>
      <w:r w:rsidR="00D2706A" w:rsidRPr="00621DF9">
        <w:rPr>
          <w:rFonts w:ascii="Times New Roman" w:hAnsi="Times New Roman" w:cs="Times New Roman"/>
          <w:sz w:val="24"/>
          <w:szCs w:val="24"/>
        </w:rPr>
        <w:t>.</w:t>
      </w:r>
    </w:p>
    <w:p w14:paraId="3FF52193" w14:textId="106C072C" w:rsidR="0047205B" w:rsidRPr="00621DF9" w:rsidRDefault="00D2706A" w:rsidP="003C6B85">
      <w:pPr>
        <w:pStyle w:val="Bezatstarpm"/>
        <w:jc w:val="both"/>
        <w:rPr>
          <w:rFonts w:ascii="Times New Roman" w:hAnsi="Times New Roman" w:cs="Times New Roman"/>
          <w:sz w:val="24"/>
          <w:szCs w:val="24"/>
          <w:u w:val="single"/>
        </w:rPr>
      </w:pPr>
      <w:r w:rsidRPr="00621DF9">
        <w:rPr>
          <w:rFonts w:ascii="Times New Roman" w:hAnsi="Times New Roman" w:cs="Times New Roman"/>
          <w:sz w:val="24"/>
          <w:szCs w:val="24"/>
        </w:rPr>
        <w:lastRenderedPageBreak/>
        <w:t> </w:t>
      </w:r>
    </w:p>
    <w:p w14:paraId="722A4AC3" w14:textId="77777777" w:rsidR="003C6B85" w:rsidRPr="00621DF9" w:rsidRDefault="00564464" w:rsidP="0080782E">
      <w:pPr>
        <w:pStyle w:val="Bezatstarpm"/>
        <w:ind w:firstLine="720"/>
        <w:jc w:val="both"/>
        <w:rPr>
          <w:rFonts w:ascii="Times New Roman" w:hAnsi="Times New Roman" w:cs="Times New Roman"/>
          <w:sz w:val="24"/>
          <w:szCs w:val="24"/>
        </w:rPr>
      </w:pPr>
      <w:r w:rsidRPr="00621DF9">
        <w:rPr>
          <w:rFonts w:ascii="Times New Roman" w:hAnsi="Times New Roman" w:cs="Times New Roman"/>
          <w:sz w:val="24"/>
          <w:szCs w:val="24"/>
        </w:rPr>
        <w:t xml:space="preserve">6. </w:t>
      </w:r>
      <w:r w:rsidR="008B3E07" w:rsidRPr="00621DF9">
        <w:rPr>
          <w:rFonts w:ascii="Times New Roman" w:hAnsi="Times New Roman" w:cs="Times New Roman"/>
          <w:sz w:val="24"/>
          <w:szCs w:val="24"/>
        </w:rPr>
        <w:t>K</w:t>
      </w:r>
      <w:r w:rsidR="00F66941" w:rsidRPr="00621DF9">
        <w:rPr>
          <w:rFonts w:ascii="Times New Roman" w:hAnsi="Times New Roman" w:cs="Times New Roman"/>
          <w:sz w:val="24"/>
          <w:szCs w:val="24"/>
        </w:rPr>
        <w:t>omisijas</w:t>
      </w:r>
      <w:r w:rsidR="00D83F41" w:rsidRPr="00621DF9">
        <w:rPr>
          <w:rFonts w:ascii="Times New Roman" w:hAnsi="Times New Roman" w:cs="Times New Roman"/>
          <w:sz w:val="24"/>
          <w:szCs w:val="24"/>
        </w:rPr>
        <w:t xml:space="preserve"> vērtējums par</w:t>
      </w:r>
      <w:r w:rsidR="00F66941" w:rsidRPr="00621DF9">
        <w:rPr>
          <w:rFonts w:ascii="Times New Roman" w:hAnsi="Times New Roman" w:cs="Times New Roman"/>
          <w:sz w:val="24"/>
          <w:szCs w:val="24"/>
        </w:rPr>
        <w:t xml:space="preserve"> </w:t>
      </w:r>
      <w:r w:rsidR="00C0706C" w:rsidRPr="00621DF9">
        <w:rPr>
          <w:rFonts w:ascii="Times New Roman" w:hAnsi="Times New Roman" w:cs="Times New Roman"/>
          <w:sz w:val="24"/>
          <w:szCs w:val="24"/>
        </w:rPr>
        <w:t xml:space="preserve">katru </w:t>
      </w:r>
      <w:r w:rsidR="00F66941" w:rsidRPr="00621DF9">
        <w:rPr>
          <w:rFonts w:ascii="Times New Roman" w:hAnsi="Times New Roman" w:cs="Times New Roman"/>
          <w:sz w:val="24"/>
          <w:szCs w:val="24"/>
        </w:rPr>
        <w:t>metu</w:t>
      </w:r>
    </w:p>
    <w:p w14:paraId="5E58A519" w14:textId="65E38531" w:rsidR="00643A9A" w:rsidRPr="00621DF9" w:rsidRDefault="00C97693" w:rsidP="0080782E">
      <w:pPr>
        <w:pStyle w:val="Bezatstarpm"/>
        <w:ind w:firstLine="720"/>
        <w:jc w:val="both"/>
        <w:rPr>
          <w:rFonts w:ascii="Times New Roman" w:hAnsi="Times New Roman" w:cs="Times New Roman"/>
          <w:sz w:val="24"/>
          <w:szCs w:val="24"/>
        </w:rPr>
      </w:pPr>
      <w:r w:rsidRPr="00621DF9">
        <w:rPr>
          <w:rFonts w:ascii="Times New Roman" w:hAnsi="Times New Roman" w:cs="Times New Roman"/>
          <w:sz w:val="24"/>
          <w:szCs w:val="24"/>
        </w:rPr>
        <w:t>K</w:t>
      </w:r>
      <w:r w:rsidR="003940BC" w:rsidRPr="00621DF9">
        <w:rPr>
          <w:rFonts w:ascii="Times New Roman" w:hAnsi="Times New Roman" w:cs="Times New Roman"/>
          <w:sz w:val="24"/>
          <w:szCs w:val="24"/>
        </w:rPr>
        <w:t xml:space="preserve">omisija vērtēja </w:t>
      </w:r>
      <w:r w:rsidR="00C0706C" w:rsidRPr="00621DF9">
        <w:rPr>
          <w:rFonts w:ascii="Times New Roman" w:hAnsi="Times New Roman" w:cs="Times New Roman"/>
          <w:sz w:val="24"/>
          <w:szCs w:val="24"/>
        </w:rPr>
        <w:t xml:space="preserve">katru </w:t>
      </w:r>
      <w:r w:rsidR="003940BC" w:rsidRPr="00621DF9">
        <w:rPr>
          <w:rFonts w:ascii="Times New Roman" w:hAnsi="Times New Roman" w:cs="Times New Roman"/>
          <w:sz w:val="24"/>
          <w:szCs w:val="24"/>
        </w:rPr>
        <w:t xml:space="preserve">metu saskaņā ar metu konkursa </w:t>
      </w:r>
      <w:r w:rsidR="00C0706C" w:rsidRPr="00621DF9">
        <w:rPr>
          <w:rFonts w:ascii="Times New Roman" w:hAnsi="Times New Roman" w:cs="Times New Roman"/>
          <w:bCs/>
          <w:sz w:val="24"/>
          <w:szCs w:val="24"/>
          <w:lang w:eastAsia="ko-KR"/>
        </w:rPr>
        <w:t>“</w:t>
      </w:r>
      <w:r w:rsidR="000A4D31" w:rsidRPr="00621DF9">
        <w:rPr>
          <w:rFonts w:ascii="Times New Roman" w:hAnsi="Times New Roman" w:cs="Times New Roman"/>
          <w:bCs/>
          <w:sz w:val="24"/>
          <w:szCs w:val="24"/>
          <w:lang w:eastAsia="ko-KR"/>
        </w:rPr>
        <w:t>Ziemassvētku – Jaunā gada</w:t>
      </w:r>
      <w:r w:rsidR="003C6B85" w:rsidRPr="00621DF9">
        <w:rPr>
          <w:rFonts w:ascii="Times New Roman" w:hAnsi="Times New Roman" w:cs="Times New Roman"/>
          <w:bCs/>
          <w:sz w:val="24"/>
          <w:szCs w:val="24"/>
          <w:lang w:eastAsia="ko-KR"/>
        </w:rPr>
        <w:t xml:space="preserve"> </w:t>
      </w:r>
      <w:r w:rsidR="000A4D31" w:rsidRPr="00621DF9">
        <w:rPr>
          <w:rFonts w:ascii="Times New Roman" w:hAnsi="Times New Roman" w:cs="Times New Roman"/>
          <w:bCs/>
          <w:sz w:val="24"/>
          <w:szCs w:val="24"/>
          <w:lang w:eastAsia="ko-KR"/>
        </w:rPr>
        <w:t>mākslinieciskais noformējums Jēkabpils valstspilsētā 2024/2025</w:t>
      </w:r>
      <w:r w:rsidR="00C0706C" w:rsidRPr="00621DF9">
        <w:rPr>
          <w:rFonts w:ascii="Times New Roman" w:hAnsi="Times New Roman" w:cs="Times New Roman"/>
          <w:bCs/>
          <w:sz w:val="24"/>
          <w:szCs w:val="24"/>
          <w:lang w:eastAsia="zh-CN"/>
        </w:rPr>
        <w:t>”</w:t>
      </w:r>
      <w:r w:rsidR="002D383C" w:rsidRPr="00621DF9">
        <w:rPr>
          <w:rFonts w:ascii="Times New Roman" w:hAnsi="Times New Roman" w:cs="Times New Roman"/>
          <w:sz w:val="24"/>
          <w:szCs w:val="24"/>
        </w:rPr>
        <w:t xml:space="preserve">, </w:t>
      </w:r>
      <w:r w:rsidR="000A4D31" w:rsidRPr="00621DF9">
        <w:rPr>
          <w:rFonts w:ascii="Times New Roman" w:hAnsi="Times New Roman" w:cs="Times New Roman"/>
          <w:bCs/>
          <w:sz w:val="24"/>
          <w:szCs w:val="24"/>
        </w:rPr>
        <w:t>ID Nr. JNP 2024/70</w:t>
      </w:r>
      <w:r w:rsidR="002D383C" w:rsidRPr="00621DF9">
        <w:rPr>
          <w:rFonts w:ascii="Times New Roman" w:hAnsi="Times New Roman" w:cs="Times New Roman"/>
          <w:sz w:val="24"/>
          <w:szCs w:val="24"/>
        </w:rPr>
        <w:t>,</w:t>
      </w:r>
      <w:r w:rsidR="00CC1B5E" w:rsidRPr="00621DF9">
        <w:rPr>
          <w:rFonts w:ascii="Times New Roman" w:hAnsi="Times New Roman" w:cs="Times New Roman"/>
          <w:sz w:val="24"/>
          <w:szCs w:val="24"/>
        </w:rPr>
        <w:t xml:space="preserve"> 1</w:t>
      </w:r>
      <w:r w:rsidR="00704A40" w:rsidRPr="00621DF9">
        <w:rPr>
          <w:rFonts w:ascii="Times New Roman" w:hAnsi="Times New Roman" w:cs="Times New Roman"/>
          <w:sz w:val="24"/>
          <w:szCs w:val="24"/>
        </w:rPr>
        <w:t>5</w:t>
      </w:r>
      <w:r w:rsidR="00CC1B5E" w:rsidRPr="00621DF9">
        <w:rPr>
          <w:rFonts w:ascii="Times New Roman" w:hAnsi="Times New Roman" w:cs="Times New Roman"/>
          <w:sz w:val="24"/>
          <w:szCs w:val="24"/>
        </w:rPr>
        <w:t>.</w:t>
      </w:r>
      <w:r w:rsidR="00704A40" w:rsidRPr="00621DF9">
        <w:rPr>
          <w:rFonts w:ascii="Times New Roman" w:hAnsi="Times New Roman" w:cs="Times New Roman"/>
          <w:sz w:val="24"/>
          <w:szCs w:val="24"/>
        </w:rPr>
        <w:t xml:space="preserve">, </w:t>
      </w:r>
      <w:r w:rsidR="00CC1B5E" w:rsidRPr="00621DF9">
        <w:rPr>
          <w:rFonts w:ascii="Times New Roman" w:hAnsi="Times New Roman" w:cs="Times New Roman"/>
          <w:sz w:val="24"/>
          <w:szCs w:val="24"/>
        </w:rPr>
        <w:t>1</w:t>
      </w:r>
      <w:r w:rsidR="00704A40" w:rsidRPr="00621DF9">
        <w:rPr>
          <w:rFonts w:ascii="Times New Roman" w:hAnsi="Times New Roman" w:cs="Times New Roman"/>
          <w:sz w:val="24"/>
          <w:szCs w:val="24"/>
        </w:rPr>
        <w:t>6</w:t>
      </w:r>
      <w:r w:rsidR="00CC1B5E" w:rsidRPr="00621DF9">
        <w:rPr>
          <w:rFonts w:ascii="Times New Roman" w:hAnsi="Times New Roman" w:cs="Times New Roman"/>
          <w:sz w:val="24"/>
          <w:szCs w:val="24"/>
        </w:rPr>
        <w:t>.</w:t>
      </w:r>
      <w:r w:rsidR="006B5DEA" w:rsidRPr="00621DF9">
        <w:rPr>
          <w:rFonts w:ascii="Times New Roman" w:hAnsi="Times New Roman" w:cs="Times New Roman"/>
          <w:sz w:val="24"/>
          <w:szCs w:val="24"/>
        </w:rPr>
        <w:t xml:space="preserve"> un 5</w:t>
      </w:r>
      <w:r w:rsidR="00704A40" w:rsidRPr="00621DF9">
        <w:rPr>
          <w:rFonts w:ascii="Times New Roman" w:hAnsi="Times New Roman" w:cs="Times New Roman"/>
          <w:sz w:val="24"/>
          <w:szCs w:val="24"/>
        </w:rPr>
        <w:t>3</w:t>
      </w:r>
      <w:r w:rsidR="006B5DEA" w:rsidRPr="00621DF9">
        <w:rPr>
          <w:rFonts w:ascii="Times New Roman" w:hAnsi="Times New Roman" w:cs="Times New Roman"/>
          <w:sz w:val="24"/>
          <w:szCs w:val="24"/>
        </w:rPr>
        <w:t>.</w:t>
      </w:r>
      <w:r w:rsidR="00CC1B5E" w:rsidRPr="00621DF9">
        <w:rPr>
          <w:rFonts w:ascii="Times New Roman" w:hAnsi="Times New Roman" w:cs="Times New Roman"/>
          <w:sz w:val="24"/>
          <w:szCs w:val="24"/>
        </w:rPr>
        <w:t xml:space="preserve"> punktos noteiktajiem kritērijiem: </w:t>
      </w:r>
    </w:p>
    <w:tbl>
      <w:tblPr>
        <w:tblStyle w:val="Reatabula"/>
        <w:tblW w:w="0" w:type="auto"/>
        <w:tblLook w:val="04A0" w:firstRow="1" w:lastRow="0" w:firstColumn="1" w:lastColumn="0" w:noHBand="0" w:noVBand="1"/>
      </w:tblPr>
      <w:tblGrid>
        <w:gridCol w:w="948"/>
        <w:gridCol w:w="2108"/>
        <w:gridCol w:w="1694"/>
        <w:gridCol w:w="4311"/>
      </w:tblGrid>
      <w:tr w:rsidR="00660DB7" w:rsidRPr="00621DF9" w14:paraId="4E633C9D" w14:textId="77777777" w:rsidTr="007B0628">
        <w:tc>
          <w:tcPr>
            <w:tcW w:w="948" w:type="dxa"/>
          </w:tcPr>
          <w:p w14:paraId="1CF74833" w14:textId="77777777" w:rsidR="00660DB7" w:rsidRPr="00621DF9" w:rsidRDefault="00660DB7" w:rsidP="0061123F">
            <w:pPr>
              <w:jc w:val="center"/>
              <w:rPr>
                <w:rFonts w:ascii="Times New Roman" w:hAnsi="Times New Roman" w:cs="Times New Roman"/>
                <w:b/>
                <w:sz w:val="24"/>
                <w:szCs w:val="24"/>
              </w:rPr>
            </w:pPr>
            <w:r w:rsidRPr="00621DF9">
              <w:rPr>
                <w:rFonts w:ascii="Times New Roman" w:hAnsi="Times New Roman" w:cs="Times New Roman"/>
                <w:b/>
                <w:sz w:val="24"/>
                <w:szCs w:val="24"/>
              </w:rPr>
              <w:t>Nr.</w:t>
            </w:r>
          </w:p>
        </w:tc>
        <w:tc>
          <w:tcPr>
            <w:tcW w:w="2108" w:type="dxa"/>
          </w:tcPr>
          <w:p w14:paraId="55998642" w14:textId="77777777" w:rsidR="00660DB7" w:rsidRPr="00621DF9" w:rsidRDefault="00660DB7" w:rsidP="0061123F">
            <w:pPr>
              <w:jc w:val="center"/>
              <w:rPr>
                <w:rFonts w:ascii="Times New Roman" w:hAnsi="Times New Roman" w:cs="Times New Roman"/>
                <w:b/>
                <w:sz w:val="24"/>
                <w:szCs w:val="24"/>
              </w:rPr>
            </w:pPr>
            <w:r w:rsidRPr="00621DF9">
              <w:rPr>
                <w:rFonts w:ascii="Times New Roman" w:hAnsi="Times New Roman" w:cs="Times New Roman"/>
                <w:b/>
                <w:sz w:val="24"/>
                <w:szCs w:val="24"/>
              </w:rPr>
              <w:t>Vērtēšanas kritēriji</w:t>
            </w:r>
          </w:p>
        </w:tc>
        <w:tc>
          <w:tcPr>
            <w:tcW w:w="1694" w:type="dxa"/>
          </w:tcPr>
          <w:p w14:paraId="7DC07D3C" w14:textId="77777777" w:rsidR="00660DB7" w:rsidRPr="00621DF9" w:rsidRDefault="00660DB7" w:rsidP="0061123F">
            <w:pPr>
              <w:jc w:val="center"/>
              <w:rPr>
                <w:rFonts w:ascii="Times New Roman" w:hAnsi="Times New Roman" w:cs="Times New Roman"/>
                <w:b/>
                <w:sz w:val="24"/>
                <w:szCs w:val="24"/>
              </w:rPr>
            </w:pPr>
            <w:r w:rsidRPr="00621DF9">
              <w:rPr>
                <w:rFonts w:ascii="Times New Roman" w:hAnsi="Times New Roman" w:cs="Times New Roman"/>
                <w:b/>
                <w:sz w:val="24"/>
                <w:szCs w:val="24"/>
              </w:rPr>
              <w:t>Maksimālais punktu skaits</w:t>
            </w:r>
          </w:p>
        </w:tc>
        <w:tc>
          <w:tcPr>
            <w:tcW w:w="4311" w:type="dxa"/>
          </w:tcPr>
          <w:p w14:paraId="5C91547E" w14:textId="77777777" w:rsidR="00660DB7" w:rsidRPr="00621DF9" w:rsidRDefault="00660DB7" w:rsidP="0061123F">
            <w:pPr>
              <w:jc w:val="center"/>
              <w:rPr>
                <w:rFonts w:ascii="Times New Roman" w:hAnsi="Times New Roman" w:cs="Times New Roman"/>
                <w:b/>
                <w:sz w:val="24"/>
                <w:szCs w:val="24"/>
              </w:rPr>
            </w:pPr>
            <w:r w:rsidRPr="00621DF9">
              <w:rPr>
                <w:rFonts w:ascii="Times New Roman" w:hAnsi="Times New Roman" w:cs="Times New Roman"/>
                <w:b/>
                <w:sz w:val="24"/>
                <w:szCs w:val="24"/>
              </w:rPr>
              <w:t>Noteikta kritērija mērķis</w:t>
            </w:r>
          </w:p>
        </w:tc>
      </w:tr>
      <w:tr w:rsidR="00660DB7" w:rsidRPr="00621DF9" w14:paraId="6486C88C" w14:textId="77777777" w:rsidTr="007B0628">
        <w:tc>
          <w:tcPr>
            <w:tcW w:w="948" w:type="dxa"/>
          </w:tcPr>
          <w:p w14:paraId="501940E1" w14:textId="77777777" w:rsidR="00660DB7" w:rsidRPr="00621DF9" w:rsidRDefault="00660DB7" w:rsidP="0061123F">
            <w:pPr>
              <w:jc w:val="both"/>
              <w:rPr>
                <w:rFonts w:ascii="Times New Roman" w:hAnsi="Times New Roman" w:cs="Times New Roman"/>
                <w:sz w:val="24"/>
                <w:szCs w:val="24"/>
              </w:rPr>
            </w:pPr>
            <w:r w:rsidRPr="00621DF9">
              <w:rPr>
                <w:rFonts w:ascii="Times New Roman" w:hAnsi="Times New Roman" w:cs="Times New Roman"/>
                <w:sz w:val="24"/>
                <w:szCs w:val="24"/>
              </w:rPr>
              <w:t>53.1.</w:t>
            </w:r>
          </w:p>
        </w:tc>
        <w:tc>
          <w:tcPr>
            <w:tcW w:w="2108" w:type="dxa"/>
          </w:tcPr>
          <w:p w14:paraId="73DADC84" w14:textId="77777777"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Vizuālā oriģinalitāte</w:t>
            </w:r>
          </w:p>
        </w:tc>
        <w:tc>
          <w:tcPr>
            <w:tcW w:w="1694" w:type="dxa"/>
          </w:tcPr>
          <w:p w14:paraId="2E4A998F" w14:textId="77777777"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30</w:t>
            </w:r>
          </w:p>
        </w:tc>
        <w:tc>
          <w:tcPr>
            <w:tcW w:w="4311" w:type="dxa"/>
          </w:tcPr>
          <w:p w14:paraId="1BB0B119" w14:textId="21BC4295"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Idejas oriģinalitāte, mūsdienīgs risinājums, iekļautas jaunākās tendences dizaina un materiālu izvēlē. Ir piedāvāts radošs risinājums ar pārsteiguma efektiem. Izmantoti mūsdienīgi tehnoloģiski risinājumi.Punktu skaitu samazina, ja tiek izmantots  tradicionāls risinājums (lielākoties tiek izmantoti vienādi dekori, ir nepamatota krāsu daudzveidība, nav apjoma daudzveidības – 2d un 3d elementi, nav pārsteiguma efekta no mērogā lieliem noformējuma objektiem, nav pietiekoši daudz  noformējuma elementu, kā piemēram, nav rotaļu elementu, nav košu objektu, nav objektu, kas veido asociācijas ar pilsētas identitāti), laukuma noformējums neparedz atšķirību starp tā izskata no laukuma dažādam pusēm, netiek izmantoti mūsdienīgi tehnoloģiski risinājumi.</w:t>
            </w:r>
          </w:p>
        </w:tc>
      </w:tr>
      <w:tr w:rsidR="00660DB7" w:rsidRPr="00621DF9" w14:paraId="23A4FFBF" w14:textId="77777777" w:rsidTr="007B0628">
        <w:tc>
          <w:tcPr>
            <w:tcW w:w="948" w:type="dxa"/>
          </w:tcPr>
          <w:p w14:paraId="21C8931B" w14:textId="77777777" w:rsidR="00660DB7" w:rsidRPr="00621DF9" w:rsidRDefault="00660DB7" w:rsidP="0061123F">
            <w:pPr>
              <w:jc w:val="both"/>
              <w:rPr>
                <w:rFonts w:ascii="Times New Roman" w:hAnsi="Times New Roman" w:cs="Times New Roman"/>
                <w:sz w:val="24"/>
                <w:szCs w:val="24"/>
              </w:rPr>
            </w:pPr>
            <w:r w:rsidRPr="00621DF9">
              <w:rPr>
                <w:rFonts w:ascii="Times New Roman" w:hAnsi="Times New Roman" w:cs="Times New Roman"/>
                <w:sz w:val="24"/>
                <w:szCs w:val="24"/>
              </w:rPr>
              <w:t>53.2.</w:t>
            </w:r>
          </w:p>
        </w:tc>
        <w:tc>
          <w:tcPr>
            <w:tcW w:w="2108" w:type="dxa"/>
          </w:tcPr>
          <w:p w14:paraId="26C02A08" w14:textId="77777777"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Atbilstība pilsētvidei</w:t>
            </w:r>
          </w:p>
        </w:tc>
        <w:tc>
          <w:tcPr>
            <w:tcW w:w="1694" w:type="dxa"/>
          </w:tcPr>
          <w:p w14:paraId="351949BA" w14:textId="77777777"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30</w:t>
            </w:r>
          </w:p>
        </w:tc>
        <w:tc>
          <w:tcPr>
            <w:tcW w:w="4311" w:type="dxa"/>
          </w:tcPr>
          <w:p w14:paraId="54E9AD2A" w14:textId="7DD7F8B4"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 xml:space="preserve">Vecpilsētas laukumā un satiksmes rotācijas apļos 3D objekti labi iederas apkārtējā vidē. Savstarpēji vizuālais noformējums posmiem saskaņots. Daudz dekoru, kas pārsniedz norādītu minimālu mērogu. Punktu skaitu samazina, ja Metā piedāvātais risinājums neiekļaujas apkārtējā vidē vai daļēji iekļaujas. Posmu noformējuma 3D elementi nav savstarpēji saskaņoti.  </w:t>
            </w:r>
          </w:p>
        </w:tc>
      </w:tr>
      <w:tr w:rsidR="00660DB7" w:rsidRPr="00621DF9" w14:paraId="3829AC16" w14:textId="77777777" w:rsidTr="007B0628">
        <w:tc>
          <w:tcPr>
            <w:tcW w:w="948" w:type="dxa"/>
          </w:tcPr>
          <w:p w14:paraId="0BF413EA" w14:textId="77777777" w:rsidR="00660DB7" w:rsidRPr="00621DF9" w:rsidRDefault="00660DB7" w:rsidP="0061123F">
            <w:pPr>
              <w:jc w:val="both"/>
              <w:rPr>
                <w:rFonts w:ascii="Times New Roman" w:hAnsi="Times New Roman" w:cs="Times New Roman"/>
                <w:sz w:val="24"/>
                <w:szCs w:val="24"/>
              </w:rPr>
            </w:pPr>
            <w:r w:rsidRPr="00621DF9">
              <w:rPr>
                <w:rFonts w:ascii="Times New Roman" w:hAnsi="Times New Roman" w:cs="Times New Roman"/>
                <w:sz w:val="24"/>
                <w:szCs w:val="24"/>
              </w:rPr>
              <w:t>53.3.</w:t>
            </w:r>
          </w:p>
        </w:tc>
        <w:tc>
          <w:tcPr>
            <w:tcW w:w="2108" w:type="dxa"/>
          </w:tcPr>
          <w:p w14:paraId="2DAC9D19" w14:textId="77777777" w:rsidR="00660DB7" w:rsidRPr="00621DF9" w:rsidRDefault="00660DB7" w:rsidP="0061123F">
            <w:pPr>
              <w:spacing w:before="120" w:after="120"/>
              <w:rPr>
                <w:rFonts w:ascii="Times New Roman" w:hAnsi="Times New Roman" w:cs="Times New Roman"/>
                <w:sz w:val="24"/>
                <w:szCs w:val="24"/>
              </w:rPr>
            </w:pPr>
            <w:r w:rsidRPr="00621DF9">
              <w:rPr>
                <w:rFonts w:ascii="Times New Roman" w:hAnsi="Times New Roman" w:cs="Times New Roman"/>
                <w:sz w:val="24"/>
                <w:szCs w:val="24"/>
              </w:rPr>
              <w:t>Atbilstība izvirzītajam Metu konkursa moto „Jampadracis Jēkabpilī”</w:t>
            </w:r>
          </w:p>
        </w:tc>
        <w:tc>
          <w:tcPr>
            <w:tcW w:w="1694" w:type="dxa"/>
          </w:tcPr>
          <w:p w14:paraId="52139E8C" w14:textId="77777777"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20</w:t>
            </w:r>
          </w:p>
        </w:tc>
        <w:tc>
          <w:tcPr>
            <w:tcW w:w="4311" w:type="dxa"/>
          </w:tcPr>
          <w:p w14:paraId="4E7D4E17" w14:textId="0BA88291"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 xml:space="preserve">Piedāvājums skaidri definēts un </w:t>
            </w:r>
            <w:r w:rsidR="00444109" w:rsidRPr="00621DF9">
              <w:rPr>
                <w:rFonts w:ascii="Times New Roman" w:hAnsi="Times New Roman" w:cs="Times New Roman"/>
                <w:sz w:val="24"/>
                <w:szCs w:val="24"/>
              </w:rPr>
              <w:t>saprotams. Punktu</w:t>
            </w:r>
            <w:r w:rsidRPr="00621DF9">
              <w:rPr>
                <w:rFonts w:ascii="Times New Roman" w:hAnsi="Times New Roman" w:cs="Times New Roman"/>
                <w:sz w:val="24"/>
                <w:szCs w:val="24"/>
              </w:rPr>
              <w:t xml:space="preserve"> skaitu samazina, ja Metā piedāvātais risinājums neatbilst vai daļēji atbilst Ziemassvētku moto.</w:t>
            </w:r>
          </w:p>
        </w:tc>
      </w:tr>
      <w:tr w:rsidR="00660DB7" w:rsidRPr="00621DF9" w14:paraId="0E599385" w14:textId="77777777" w:rsidTr="007B0628">
        <w:tc>
          <w:tcPr>
            <w:tcW w:w="948" w:type="dxa"/>
          </w:tcPr>
          <w:p w14:paraId="31BB98C4" w14:textId="77777777" w:rsidR="00660DB7" w:rsidRPr="00621DF9" w:rsidRDefault="00660DB7" w:rsidP="0061123F">
            <w:pPr>
              <w:jc w:val="both"/>
              <w:rPr>
                <w:rFonts w:ascii="Times New Roman" w:hAnsi="Times New Roman" w:cs="Times New Roman"/>
                <w:sz w:val="24"/>
                <w:szCs w:val="24"/>
              </w:rPr>
            </w:pPr>
            <w:r w:rsidRPr="00621DF9">
              <w:rPr>
                <w:rFonts w:ascii="Times New Roman" w:hAnsi="Times New Roman" w:cs="Times New Roman"/>
                <w:sz w:val="24"/>
                <w:szCs w:val="24"/>
              </w:rPr>
              <w:t>53.4.</w:t>
            </w:r>
          </w:p>
        </w:tc>
        <w:tc>
          <w:tcPr>
            <w:tcW w:w="2108" w:type="dxa"/>
          </w:tcPr>
          <w:p w14:paraId="04E069B4" w14:textId="77777777"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Māksliniecisko un finansiālo aspektu sabalansētība </w:t>
            </w:r>
          </w:p>
        </w:tc>
        <w:tc>
          <w:tcPr>
            <w:tcW w:w="1694" w:type="dxa"/>
          </w:tcPr>
          <w:p w14:paraId="3043D158" w14:textId="77777777"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20</w:t>
            </w:r>
          </w:p>
        </w:tc>
        <w:tc>
          <w:tcPr>
            <w:tcW w:w="4311" w:type="dxa"/>
          </w:tcPr>
          <w:p w14:paraId="33BA54F2" w14:textId="16101679"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Piedāvātas risinājuma objektīvas un pamatotas izmaksas. Punktu skaitu samazina, ja Metā piedāvātās risinājuma izmaksas neatbilst samērīgām un objektīvām tirgus izmaksām, tajā skaitā pārsniedz paredzamo līgumcenu.</w:t>
            </w:r>
          </w:p>
        </w:tc>
      </w:tr>
      <w:tr w:rsidR="008729C8" w:rsidRPr="00621DF9" w14:paraId="1EA7FB99" w14:textId="77777777" w:rsidTr="00D85135">
        <w:tc>
          <w:tcPr>
            <w:tcW w:w="3056" w:type="dxa"/>
            <w:gridSpan w:val="2"/>
          </w:tcPr>
          <w:p w14:paraId="3F5C424F" w14:textId="77777777" w:rsidR="008729C8" w:rsidRPr="00621DF9" w:rsidRDefault="008729C8"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lastRenderedPageBreak/>
              <w:t xml:space="preserve">Maksimālais punktu skaits  </w:t>
            </w:r>
          </w:p>
        </w:tc>
        <w:tc>
          <w:tcPr>
            <w:tcW w:w="6005" w:type="dxa"/>
            <w:gridSpan w:val="2"/>
          </w:tcPr>
          <w:p w14:paraId="458BC8ED" w14:textId="2BAE5745" w:rsidR="008729C8" w:rsidRPr="00621DF9" w:rsidRDefault="008729C8"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100</w:t>
            </w:r>
          </w:p>
        </w:tc>
      </w:tr>
    </w:tbl>
    <w:p w14:paraId="5D53E7A4" w14:textId="77777777" w:rsidR="00643A9A" w:rsidRPr="00621DF9" w:rsidRDefault="00643A9A" w:rsidP="00C86CDF">
      <w:pPr>
        <w:pStyle w:val="Bezatstarpm"/>
        <w:rPr>
          <w:rFonts w:ascii="Times New Roman" w:hAnsi="Times New Roman" w:cs="Times New Roman"/>
          <w:sz w:val="24"/>
          <w:szCs w:val="24"/>
        </w:rPr>
      </w:pPr>
    </w:p>
    <w:p w14:paraId="76EA6753" w14:textId="4D685CA7" w:rsidR="00F66941" w:rsidRPr="00621DF9" w:rsidRDefault="00FE635F" w:rsidP="00C86CDF">
      <w:pPr>
        <w:pStyle w:val="Bezatstarpm"/>
        <w:rPr>
          <w:rFonts w:ascii="Times New Roman" w:hAnsi="Times New Roman" w:cs="Times New Roman"/>
          <w:sz w:val="24"/>
          <w:szCs w:val="24"/>
        </w:rPr>
      </w:pPr>
      <w:r w:rsidRPr="00621DF9">
        <w:rPr>
          <w:rFonts w:ascii="Times New Roman" w:hAnsi="Times New Roman" w:cs="Times New Roman"/>
          <w:sz w:val="24"/>
          <w:szCs w:val="24"/>
        </w:rPr>
        <w:tab/>
        <w:t xml:space="preserve">3. </w:t>
      </w:r>
      <w:r w:rsidR="00833830" w:rsidRPr="00621DF9">
        <w:rPr>
          <w:rFonts w:ascii="Times New Roman" w:hAnsi="Times New Roman" w:cs="Times New Roman"/>
          <w:sz w:val="24"/>
          <w:szCs w:val="24"/>
        </w:rPr>
        <w:t xml:space="preserve">Katra </w:t>
      </w:r>
      <w:r w:rsidRPr="00621DF9">
        <w:rPr>
          <w:rFonts w:ascii="Times New Roman" w:hAnsi="Times New Roman" w:cs="Times New Roman"/>
          <w:sz w:val="24"/>
          <w:szCs w:val="24"/>
        </w:rPr>
        <w:t>Žūrijas k</w:t>
      </w:r>
      <w:r w:rsidR="00F66941" w:rsidRPr="00621DF9">
        <w:rPr>
          <w:rFonts w:ascii="Times New Roman" w:hAnsi="Times New Roman" w:cs="Times New Roman"/>
          <w:sz w:val="24"/>
          <w:szCs w:val="24"/>
        </w:rPr>
        <w:t>omisijas locekļa individuālais vērtējums</w:t>
      </w:r>
      <w:r w:rsidRPr="00621DF9">
        <w:rPr>
          <w:rFonts w:ascii="Times New Roman" w:hAnsi="Times New Roman" w:cs="Times New Roman"/>
          <w:sz w:val="24"/>
          <w:szCs w:val="24"/>
        </w:rPr>
        <w:t>.</w:t>
      </w:r>
    </w:p>
    <w:p w14:paraId="51B168A9" w14:textId="647986D5" w:rsidR="006F5BB3" w:rsidRPr="00621DF9" w:rsidRDefault="00C86CDF" w:rsidP="008A0CAD">
      <w:pPr>
        <w:pStyle w:val="Bezatstarpm"/>
        <w:jc w:val="both"/>
        <w:rPr>
          <w:rFonts w:ascii="Times New Roman" w:hAnsi="Times New Roman" w:cs="Times New Roman"/>
          <w:sz w:val="24"/>
          <w:szCs w:val="24"/>
        </w:rPr>
      </w:pPr>
      <w:r w:rsidRPr="00621DF9">
        <w:rPr>
          <w:rFonts w:ascii="Times New Roman" w:hAnsi="Times New Roman" w:cs="Times New Roman"/>
          <w:sz w:val="24"/>
          <w:szCs w:val="24"/>
        </w:rPr>
        <w:tab/>
      </w:r>
      <w:r w:rsidR="000B16D3" w:rsidRPr="00621DF9">
        <w:rPr>
          <w:rFonts w:ascii="Times New Roman" w:hAnsi="Times New Roman" w:cs="Times New Roman"/>
          <w:sz w:val="24"/>
          <w:szCs w:val="24"/>
        </w:rPr>
        <w:t xml:space="preserve">Atbilstoši Metu konkursa </w:t>
      </w:r>
      <w:r w:rsidR="0093793C" w:rsidRPr="00621DF9">
        <w:rPr>
          <w:rFonts w:ascii="Times New Roman" w:hAnsi="Times New Roman" w:cs="Times New Roman"/>
          <w:bCs/>
          <w:sz w:val="24"/>
          <w:szCs w:val="24"/>
          <w:lang w:eastAsia="ko-KR"/>
        </w:rPr>
        <w:t>“</w:t>
      </w:r>
      <w:r w:rsidR="00660DB7" w:rsidRPr="00621DF9">
        <w:rPr>
          <w:rFonts w:ascii="Times New Roman" w:hAnsi="Times New Roman" w:cs="Times New Roman"/>
          <w:bCs/>
          <w:sz w:val="24"/>
          <w:szCs w:val="24"/>
          <w:lang w:eastAsia="ko-KR"/>
        </w:rPr>
        <w:t>Ziemassvētku – Jaunā gada mākslinieciskais noformējums Jēkabpils valstspilsētā 2024/2025</w:t>
      </w:r>
      <w:r w:rsidR="0093793C" w:rsidRPr="00621DF9">
        <w:rPr>
          <w:rFonts w:ascii="Times New Roman" w:hAnsi="Times New Roman" w:cs="Times New Roman"/>
          <w:bCs/>
          <w:sz w:val="24"/>
          <w:szCs w:val="24"/>
          <w:lang w:eastAsia="zh-CN"/>
        </w:rPr>
        <w:t>”</w:t>
      </w:r>
      <w:r w:rsidR="00420E04" w:rsidRPr="00621DF9">
        <w:rPr>
          <w:rFonts w:ascii="Times New Roman" w:hAnsi="Times New Roman" w:cs="Times New Roman"/>
          <w:bCs/>
          <w:sz w:val="24"/>
          <w:szCs w:val="24"/>
          <w:lang w:eastAsia="zh-CN"/>
        </w:rPr>
        <w:t xml:space="preserve">, </w:t>
      </w:r>
      <w:r w:rsidR="00660DB7" w:rsidRPr="00621DF9">
        <w:rPr>
          <w:rFonts w:ascii="Times New Roman" w:hAnsi="Times New Roman" w:cs="Times New Roman"/>
          <w:sz w:val="24"/>
          <w:szCs w:val="24"/>
        </w:rPr>
        <w:t>ID Nr. JNP 2024/70</w:t>
      </w:r>
      <w:r w:rsidR="00420E04" w:rsidRPr="00621DF9">
        <w:rPr>
          <w:rFonts w:ascii="Times New Roman" w:hAnsi="Times New Roman" w:cs="Times New Roman"/>
          <w:sz w:val="24"/>
          <w:szCs w:val="24"/>
        </w:rPr>
        <w:t>,</w:t>
      </w:r>
      <w:r w:rsidR="00075859" w:rsidRPr="00621DF9">
        <w:rPr>
          <w:rFonts w:ascii="Times New Roman" w:hAnsi="Times New Roman" w:cs="Times New Roman"/>
          <w:sz w:val="24"/>
          <w:szCs w:val="24"/>
        </w:rPr>
        <w:t xml:space="preserve"> </w:t>
      </w:r>
      <w:r w:rsidR="000B16D3" w:rsidRPr="00621DF9">
        <w:rPr>
          <w:rFonts w:ascii="Times New Roman" w:hAnsi="Times New Roman" w:cs="Times New Roman"/>
          <w:sz w:val="24"/>
          <w:szCs w:val="24"/>
        </w:rPr>
        <w:t>nolikuma 54. punktam,</w:t>
      </w:r>
      <w:r w:rsidR="00075859" w:rsidRPr="00621DF9">
        <w:rPr>
          <w:rFonts w:ascii="Times New Roman" w:hAnsi="Times New Roman" w:cs="Times New Roman"/>
          <w:sz w:val="24"/>
          <w:szCs w:val="24"/>
        </w:rPr>
        <w:t xml:space="preserve"> m</w:t>
      </w:r>
      <w:r w:rsidR="000B16D3" w:rsidRPr="00621DF9">
        <w:rPr>
          <w:rFonts w:ascii="Times New Roman" w:hAnsi="Times New Roman" w:cs="Times New Roman"/>
          <w:sz w:val="24"/>
          <w:szCs w:val="24"/>
        </w:rPr>
        <w:t xml:space="preserve">etu konkursa pieteikumi tiek vērtēti individuāli, katrs </w:t>
      </w:r>
      <w:r w:rsidR="00833830" w:rsidRPr="00621DF9">
        <w:rPr>
          <w:rFonts w:ascii="Times New Roman" w:hAnsi="Times New Roman" w:cs="Times New Roman"/>
          <w:sz w:val="24"/>
          <w:szCs w:val="24"/>
        </w:rPr>
        <w:t>K</w:t>
      </w:r>
      <w:r w:rsidR="000B16D3" w:rsidRPr="00621DF9">
        <w:rPr>
          <w:rFonts w:ascii="Times New Roman" w:hAnsi="Times New Roman" w:cs="Times New Roman"/>
          <w:sz w:val="24"/>
          <w:szCs w:val="24"/>
        </w:rPr>
        <w:t xml:space="preserve">omisijas loceklis dod vērtējumu un piešķir punktus atbilstoši kritērijos norādītajam. Pēc individuālo vērtējumu veikšanas tiek aprēķināts vidējais aritmētiskais Komisijas locekļu kopvērtējums par katru pieteikumu (līdz divām zīmēm aiz komata). </w:t>
      </w:r>
    </w:p>
    <w:p w14:paraId="7475B2C5" w14:textId="77777777" w:rsidR="00973495" w:rsidRPr="00621DF9" w:rsidRDefault="006F5BB3" w:rsidP="00973495">
      <w:pPr>
        <w:pStyle w:val="Bezatstarpm"/>
        <w:jc w:val="both"/>
        <w:rPr>
          <w:rFonts w:ascii="Times New Roman" w:hAnsi="Times New Roman" w:cs="Times New Roman"/>
          <w:sz w:val="24"/>
          <w:szCs w:val="24"/>
        </w:rPr>
      </w:pPr>
      <w:r w:rsidRPr="00621DF9">
        <w:rPr>
          <w:rFonts w:ascii="Times New Roman" w:hAnsi="Times New Roman" w:cs="Times New Roman"/>
          <w:sz w:val="24"/>
          <w:szCs w:val="24"/>
        </w:rPr>
        <w:tab/>
        <w:t xml:space="preserve">4. </w:t>
      </w:r>
      <w:r w:rsidR="00E44B74" w:rsidRPr="00621DF9">
        <w:rPr>
          <w:rFonts w:ascii="Times New Roman" w:hAnsi="Times New Roman" w:cs="Times New Roman"/>
          <w:sz w:val="24"/>
          <w:szCs w:val="24"/>
        </w:rPr>
        <w:t xml:space="preserve">Katrs </w:t>
      </w:r>
      <w:r w:rsidRPr="00621DF9">
        <w:rPr>
          <w:rFonts w:ascii="Times New Roman" w:hAnsi="Times New Roman" w:cs="Times New Roman"/>
          <w:sz w:val="24"/>
          <w:szCs w:val="24"/>
        </w:rPr>
        <w:t>Žūrijas k</w:t>
      </w:r>
      <w:r w:rsidR="000B16D3" w:rsidRPr="00621DF9">
        <w:rPr>
          <w:rFonts w:ascii="Times New Roman" w:hAnsi="Times New Roman" w:cs="Times New Roman"/>
          <w:sz w:val="24"/>
          <w:szCs w:val="24"/>
        </w:rPr>
        <w:t xml:space="preserve">omisijas loceklis </w:t>
      </w:r>
      <w:r w:rsidR="00BF4A8C" w:rsidRPr="00621DF9">
        <w:rPr>
          <w:rFonts w:ascii="Times New Roman" w:hAnsi="Times New Roman" w:cs="Times New Roman"/>
          <w:sz w:val="24"/>
          <w:szCs w:val="24"/>
        </w:rPr>
        <w:t>m</w:t>
      </w:r>
      <w:r w:rsidR="000B16D3" w:rsidRPr="00621DF9">
        <w:rPr>
          <w:rFonts w:ascii="Times New Roman" w:hAnsi="Times New Roman" w:cs="Times New Roman"/>
          <w:sz w:val="24"/>
          <w:szCs w:val="24"/>
        </w:rPr>
        <w:t>etu</w:t>
      </w:r>
      <w:r w:rsidR="00BF4A8C" w:rsidRPr="00621DF9">
        <w:rPr>
          <w:rFonts w:ascii="Times New Roman" w:hAnsi="Times New Roman" w:cs="Times New Roman"/>
          <w:sz w:val="24"/>
          <w:szCs w:val="24"/>
        </w:rPr>
        <w:t>s</w:t>
      </w:r>
      <w:r w:rsidR="000B16D3" w:rsidRPr="00621DF9">
        <w:rPr>
          <w:rFonts w:ascii="Times New Roman" w:hAnsi="Times New Roman" w:cs="Times New Roman"/>
          <w:sz w:val="24"/>
          <w:szCs w:val="24"/>
        </w:rPr>
        <w:t xml:space="preserve"> </w:t>
      </w:r>
      <w:r w:rsidR="00CF527E" w:rsidRPr="00621DF9">
        <w:rPr>
          <w:rFonts w:ascii="Times New Roman" w:hAnsi="Times New Roman" w:cs="Times New Roman"/>
          <w:sz w:val="24"/>
          <w:szCs w:val="24"/>
        </w:rPr>
        <w:t xml:space="preserve">ir </w:t>
      </w:r>
      <w:r w:rsidR="00224086" w:rsidRPr="00621DF9">
        <w:rPr>
          <w:rFonts w:ascii="Times New Roman" w:hAnsi="Times New Roman" w:cs="Times New Roman"/>
          <w:sz w:val="24"/>
          <w:szCs w:val="24"/>
        </w:rPr>
        <w:t>vērtē</w:t>
      </w:r>
      <w:r w:rsidR="00CF527E" w:rsidRPr="00621DF9">
        <w:rPr>
          <w:rFonts w:ascii="Times New Roman" w:hAnsi="Times New Roman" w:cs="Times New Roman"/>
          <w:sz w:val="24"/>
          <w:szCs w:val="24"/>
        </w:rPr>
        <w:t xml:space="preserve">jis individuāli </w:t>
      </w:r>
      <w:r w:rsidR="00224086" w:rsidRPr="00621DF9">
        <w:rPr>
          <w:rFonts w:ascii="Times New Roman" w:hAnsi="Times New Roman" w:cs="Times New Roman"/>
          <w:sz w:val="24"/>
          <w:szCs w:val="24"/>
        </w:rPr>
        <w:t xml:space="preserve"> </w:t>
      </w:r>
      <w:r w:rsidR="000B16D3" w:rsidRPr="00621DF9">
        <w:rPr>
          <w:rFonts w:ascii="Times New Roman" w:hAnsi="Times New Roman" w:cs="Times New Roman"/>
          <w:sz w:val="24"/>
          <w:szCs w:val="24"/>
        </w:rPr>
        <w:t>un aizpildījis vērtēšanas tabulu.</w:t>
      </w:r>
    </w:p>
    <w:p w14:paraId="6CC9C1C9" w14:textId="77777777" w:rsidR="00EE3A06" w:rsidRPr="00621DF9" w:rsidRDefault="00973495" w:rsidP="00EE3A06">
      <w:pPr>
        <w:pStyle w:val="Bezatstarpm"/>
        <w:jc w:val="both"/>
        <w:rPr>
          <w:rFonts w:ascii="Times New Roman" w:hAnsi="Times New Roman" w:cs="Times New Roman"/>
          <w:bCs/>
          <w:sz w:val="24"/>
          <w:szCs w:val="24"/>
        </w:rPr>
      </w:pPr>
      <w:r w:rsidRPr="00621DF9">
        <w:rPr>
          <w:rFonts w:ascii="Times New Roman" w:hAnsi="Times New Roman" w:cs="Times New Roman"/>
          <w:sz w:val="24"/>
          <w:szCs w:val="24"/>
        </w:rPr>
        <w:tab/>
        <w:t xml:space="preserve">5. </w:t>
      </w:r>
      <w:r w:rsidR="008635EB" w:rsidRPr="00621DF9">
        <w:rPr>
          <w:rFonts w:ascii="Times New Roman" w:hAnsi="Times New Roman" w:cs="Times New Roman"/>
          <w:sz w:val="24"/>
          <w:szCs w:val="24"/>
        </w:rPr>
        <w:t xml:space="preserve">Metu konkursa nolikuma </w:t>
      </w:r>
      <w:r w:rsidR="001B2064" w:rsidRPr="00621DF9">
        <w:rPr>
          <w:rFonts w:ascii="Times New Roman" w:hAnsi="Times New Roman" w:cs="Times New Roman"/>
          <w:sz w:val="24"/>
          <w:szCs w:val="24"/>
        </w:rPr>
        <w:t>56.punkts nosaka, ka p</w:t>
      </w:r>
      <w:r w:rsidR="008635EB" w:rsidRPr="00621DF9">
        <w:rPr>
          <w:rFonts w:ascii="Times New Roman" w:hAnsi="Times New Roman" w:cs="Times New Roman"/>
          <w:sz w:val="24"/>
          <w:szCs w:val="24"/>
        </w:rPr>
        <w:t>amatojoties uz Žūrijas komisijas</w:t>
      </w:r>
      <w:r w:rsidRPr="00621DF9">
        <w:rPr>
          <w:rFonts w:ascii="Times New Roman" w:hAnsi="Times New Roman" w:cs="Times New Roman"/>
          <w:sz w:val="24"/>
          <w:szCs w:val="24"/>
        </w:rPr>
        <w:t xml:space="preserve"> </w:t>
      </w:r>
      <w:r w:rsidR="008635EB" w:rsidRPr="00621DF9">
        <w:rPr>
          <w:rFonts w:ascii="Times New Roman" w:hAnsi="Times New Roman" w:cs="Times New Roman"/>
          <w:sz w:val="24"/>
          <w:szCs w:val="24"/>
        </w:rPr>
        <w:t>locekļu individuālajiem vērtējumiem, tiek aprēķināts vidējais aritmētiskais vērtējums katram metam, sasummējot katra Žūrijas komisijas locekļa metam piešķirto iegūto kopējo punktu skaitu un izdalot tos ar klātesošo Žūrijas komisijas locekļu skaitu. Iegūtais skaitlis tiek noapaļots līdz diviem cipariem aiz komata.</w:t>
      </w:r>
      <w:r w:rsidR="008635EB" w:rsidRPr="00621DF9">
        <w:rPr>
          <w:rFonts w:ascii="Times New Roman" w:eastAsia="Times New Roman" w:hAnsi="Times New Roman" w:cs="Times New Roman"/>
          <w:sz w:val="24"/>
          <w:szCs w:val="24"/>
          <w:lang w:eastAsia="en-GB"/>
        </w:rPr>
        <w:t xml:space="preserve"> Žūrijas komisija lēmumu par metu kopējo vērtējumu pieņem, ņemot vērā katra komisijas locekļa individuālo vērtējumu, slēgtā sēdē atklāti balsojot par katru metu.</w:t>
      </w:r>
      <w:r w:rsidR="008635EB" w:rsidRPr="00621DF9">
        <w:rPr>
          <w:rFonts w:ascii="Times New Roman" w:hAnsi="Times New Roman" w:cs="Times New Roman"/>
          <w:bCs/>
          <w:sz w:val="24"/>
          <w:szCs w:val="24"/>
        </w:rPr>
        <w:t xml:space="preserve"> </w:t>
      </w:r>
    </w:p>
    <w:p w14:paraId="6543D998" w14:textId="131C1BEE" w:rsidR="00EE3A06" w:rsidRPr="00621DF9" w:rsidRDefault="00EE3A06" w:rsidP="00EE3A06">
      <w:pPr>
        <w:pStyle w:val="Bezatstarpm"/>
        <w:jc w:val="both"/>
        <w:rPr>
          <w:rFonts w:ascii="Times New Roman" w:hAnsi="Times New Roman" w:cs="Times New Roman"/>
          <w:sz w:val="24"/>
          <w:szCs w:val="24"/>
        </w:rPr>
      </w:pPr>
      <w:r w:rsidRPr="00621DF9">
        <w:rPr>
          <w:rFonts w:ascii="Times New Roman" w:hAnsi="Times New Roman" w:cs="Times New Roman"/>
          <w:bCs/>
          <w:sz w:val="24"/>
          <w:szCs w:val="24"/>
        </w:rPr>
        <w:tab/>
      </w:r>
      <w:r w:rsidRPr="00621DF9">
        <w:rPr>
          <w:rFonts w:ascii="Times New Roman" w:hAnsi="Times New Roman" w:cs="Times New Roman"/>
          <w:sz w:val="24"/>
          <w:szCs w:val="24"/>
        </w:rPr>
        <w:t>6.</w:t>
      </w:r>
      <w:r w:rsidRPr="00621DF9">
        <w:rPr>
          <w:rFonts w:ascii="Times New Roman" w:hAnsi="Times New Roman" w:cs="Times New Roman"/>
          <w:color w:val="000000"/>
          <w:sz w:val="24"/>
          <w:szCs w:val="24"/>
          <w:lang w:eastAsia="lv-LV" w:bidi="lv-LV"/>
        </w:rPr>
        <w:t xml:space="preserve"> Žūrijas komisija apkopoja individuālos vērtējumus un konstatēja sekojošo:</w:t>
      </w:r>
    </w:p>
    <w:p w14:paraId="1BC2B6A6" w14:textId="4E6F7463" w:rsidR="00423EDD" w:rsidRPr="00621DF9" w:rsidRDefault="00EE3A06" w:rsidP="006E53F7">
      <w:pPr>
        <w:rPr>
          <w:rFonts w:ascii="Times New Roman" w:hAnsi="Times New Roman" w:cs="Times New Roman"/>
          <w:sz w:val="24"/>
          <w:szCs w:val="24"/>
        </w:rPr>
      </w:pPr>
      <w:bookmarkStart w:id="5" w:name="_Hlk178336275"/>
      <w:r w:rsidRPr="00621DF9">
        <w:rPr>
          <w:rFonts w:ascii="Times New Roman" w:hAnsi="Times New Roman" w:cs="Times New Roman"/>
          <w:sz w:val="24"/>
          <w:szCs w:val="24"/>
        </w:rPr>
        <w:tab/>
        <w:t xml:space="preserve">6.1. </w:t>
      </w:r>
      <w:r w:rsidR="00900FD1" w:rsidRPr="00621DF9">
        <w:rPr>
          <w:rFonts w:ascii="Times New Roman" w:hAnsi="Times New Roman" w:cs="Times New Roman"/>
          <w:sz w:val="24"/>
          <w:szCs w:val="24"/>
        </w:rPr>
        <w:t xml:space="preserve">Mets ar devīzi </w:t>
      </w:r>
      <w:r w:rsidR="009828FA" w:rsidRPr="00621DF9">
        <w:rPr>
          <w:rFonts w:ascii="Times New Roman" w:hAnsi="Times New Roman" w:cs="Times New Roman"/>
          <w:sz w:val="24"/>
          <w:szCs w:val="24"/>
        </w:rPr>
        <w:t>“</w:t>
      </w:r>
      <w:bookmarkStart w:id="6" w:name="_Hlk178335449"/>
      <w:r w:rsidR="00660DB7" w:rsidRPr="00621DF9">
        <w:rPr>
          <w:rFonts w:ascii="Times New Roman" w:hAnsi="Times New Roman" w:cs="Times New Roman"/>
          <w:sz w:val="24"/>
          <w:szCs w:val="24"/>
        </w:rPr>
        <w:t>Jampadracis</w:t>
      </w:r>
      <w:bookmarkEnd w:id="6"/>
      <w:r w:rsidR="009828FA" w:rsidRPr="00621DF9">
        <w:rPr>
          <w:rFonts w:ascii="Times New Roman" w:hAnsi="Times New Roman" w:cs="Times New Roman"/>
          <w:sz w:val="24"/>
          <w:szCs w:val="24"/>
        </w:rPr>
        <w:t>”</w:t>
      </w:r>
      <w:r w:rsidR="006117DA" w:rsidRPr="00621DF9">
        <w:rPr>
          <w:rFonts w:ascii="Times New Roman" w:hAnsi="Times New Roman" w:cs="Times New Roman"/>
          <w:sz w:val="24"/>
          <w:szCs w:val="24"/>
        </w:rPr>
        <w:t xml:space="preserve"> </w:t>
      </w:r>
      <w:bookmarkEnd w:id="5"/>
      <w:r w:rsidR="006117DA" w:rsidRPr="00621DF9">
        <w:rPr>
          <w:rFonts w:ascii="Times New Roman" w:hAnsi="Times New Roman" w:cs="Times New Roman"/>
          <w:sz w:val="24"/>
          <w:szCs w:val="24"/>
        </w:rPr>
        <w:t xml:space="preserve">ir novērtēts sekojoši: </w:t>
      </w:r>
    </w:p>
    <w:tbl>
      <w:tblPr>
        <w:tblStyle w:val="Reatabula"/>
        <w:tblW w:w="9067" w:type="dxa"/>
        <w:tblLook w:val="04A0" w:firstRow="1" w:lastRow="0" w:firstColumn="1" w:lastColumn="0" w:noHBand="0" w:noVBand="1"/>
      </w:tblPr>
      <w:tblGrid>
        <w:gridCol w:w="2689"/>
        <w:gridCol w:w="2409"/>
        <w:gridCol w:w="3969"/>
      </w:tblGrid>
      <w:tr w:rsidR="00423EDD" w:rsidRPr="00621DF9" w14:paraId="7DCFA873" w14:textId="77777777" w:rsidTr="003D17A3">
        <w:tc>
          <w:tcPr>
            <w:tcW w:w="2689" w:type="dxa"/>
          </w:tcPr>
          <w:p w14:paraId="17E5D0CE" w14:textId="77777777" w:rsidR="00423EDD" w:rsidRPr="00621DF9" w:rsidRDefault="00423EDD" w:rsidP="00CF76F3">
            <w:pPr>
              <w:rPr>
                <w:rFonts w:ascii="Times New Roman" w:hAnsi="Times New Roman" w:cs="Times New Roman"/>
                <w:b/>
                <w:sz w:val="24"/>
                <w:szCs w:val="24"/>
              </w:rPr>
            </w:pPr>
            <w:r w:rsidRPr="00621DF9">
              <w:rPr>
                <w:rFonts w:ascii="Times New Roman" w:hAnsi="Times New Roman" w:cs="Times New Roman"/>
                <w:b/>
                <w:sz w:val="24"/>
                <w:szCs w:val="24"/>
              </w:rPr>
              <w:t>Komisijas loceklis</w:t>
            </w:r>
          </w:p>
        </w:tc>
        <w:tc>
          <w:tcPr>
            <w:tcW w:w="2409" w:type="dxa"/>
          </w:tcPr>
          <w:p w14:paraId="668821C9" w14:textId="77777777" w:rsidR="00423EDD" w:rsidRPr="00621DF9" w:rsidRDefault="00423EDD" w:rsidP="00CF76F3">
            <w:pPr>
              <w:rPr>
                <w:rFonts w:ascii="Times New Roman" w:hAnsi="Times New Roman" w:cs="Times New Roman"/>
                <w:b/>
                <w:sz w:val="24"/>
                <w:szCs w:val="24"/>
              </w:rPr>
            </w:pPr>
            <w:r w:rsidRPr="00621DF9">
              <w:rPr>
                <w:rFonts w:ascii="Times New Roman" w:hAnsi="Times New Roman" w:cs="Times New Roman"/>
                <w:b/>
                <w:sz w:val="24"/>
                <w:szCs w:val="24"/>
              </w:rPr>
              <w:t>Komisijas locekļa individuālais aritmētiskais vērtējums</w:t>
            </w:r>
          </w:p>
        </w:tc>
        <w:tc>
          <w:tcPr>
            <w:tcW w:w="3969" w:type="dxa"/>
            <w:tcBorders>
              <w:bottom w:val="single" w:sz="4" w:space="0" w:color="auto"/>
            </w:tcBorders>
          </w:tcPr>
          <w:p w14:paraId="0F8509A5" w14:textId="77777777" w:rsidR="00423EDD" w:rsidRPr="00621DF9" w:rsidRDefault="00423EDD" w:rsidP="00CF76F3">
            <w:pPr>
              <w:rPr>
                <w:rFonts w:ascii="Times New Roman" w:hAnsi="Times New Roman" w:cs="Times New Roman"/>
                <w:b/>
                <w:sz w:val="24"/>
                <w:szCs w:val="24"/>
              </w:rPr>
            </w:pPr>
            <w:r w:rsidRPr="00621DF9">
              <w:rPr>
                <w:rFonts w:ascii="Times New Roman" w:hAnsi="Times New Roman" w:cs="Times New Roman"/>
                <w:b/>
                <w:sz w:val="24"/>
                <w:szCs w:val="24"/>
              </w:rPr>
              <w:t>Komisijas locekļu Vidējais aritmētiskais kopvērtējums</w:t>
            </w:r>
          </w:p>
        </w:tc>
      </w:tr>
      <w:tr w:rsidR="00423EDD" w:rsidRPr="00621DF9" w14:paraId="6F448ADD" w14:textId="77777777" w:rsidTr="003D17A3">
        <w:tc>
          <w:tcPr>
            <w:tcW w:w="2689" w:type="dxa"/>
          </w:tcPr>
          <w:p w14:paraId="227E35BF" w14:textId="2E2CEC57" w:rsidR="00423EDD" w:rsidRPr="00621DF9" w:rsidRDefault="00660DB7" w:rsidP="00CF76F3">
            <w:pPr>
              <w:rPr>
                <w:rFonts w:ascii="Times New Roman" w:hAnsi="Times New Roman" w:cs="Times New Roman"/>
                <w:sz w:val="24"/>
                <w:szCs w:val="24"/>
              </w:rPr>
            </w:pPr>
            <w:r w:rsidRPr="00621DF9">
              <w:rPr>
                <w:rFonts w:ascii="Times New Roman" w:hAnsi="Times New Roman" w:cs="Times New Roman"/>
                <w:sz w:val="24"/>
                <w:szCs w:val="24"/>
              </w:rPr>
              <w:t>Maija Bataraga- Vilka</w:t>
            </w:r>
            <w:r w:rsidR="00423EDD" w:rsidRPr="00621DF9">
              <w:rPr>
                <w:rFonts w:ascii="Times New Roman" w:hAnsi="Times New Roman" w:cs="Times New Roman"/>
                <w:sz w:val="24"/>
                <w:szCs w:val="24"/>
              </w:rPr>
              <w:t xml:space="preserve"> </w:t>
            </w:r>
          </w:p>
        </w:tc>
        <w:tc>
          <w:tcPr>
            <w:tcW w:w="2409" w:type="dxa"/>
          </w:tcPr>
          <w:p w14:paraId="5EE09E80" w14:textId="651D21A6" w:rsidR="00423EDD" w:rsidRPr="00621DF9" w:rsidRDefault="00660DB7" w:rsidP="00CF76F3">
            <w:pPr>
              <w:rPr>
                <w:rFonts w:ascii="Times New Roman" w:hAnsi="Times New Roman" w:cs="Times New Roman"/>
                <w:sz w:val="24"/>
                <w:szCs w:val="24"/>
              </w:rPr>
            </w:pPr>
            <w:r w:rsidRPr="00621DF9">
              <w:rPr>
                <w:rFonts w:ascii="Times New Roman" w:hAnsi="Times New Roman" w:cs="Times New Roman"/>
                <w:sz w:val="24"/>
                <w:szCs w:val="24"/>
              </w:rPr>
              <w:t>85</w:t>
            </w:r>
          </w:p>
        </w:tc>
        <w:tc>
          <w:tcPr>
            <w:tcW w:w="3969" w:type="dxa"/>
            <w:tcBorders>
              <w:bottom w:val="nil"/>
            </w:tcBorders>
          </w:tcPr>
          <w:p w14:paraId="6A2D8497" w14:textId="77777777" w:rsidR="00423EDD" w:rsidRPr="00621DF9" w:rsidRDefault="00423EDD" w:rsidP="00CF76F3">
            <w:pPr>
              <w:rPr>
                <w:rFonts w:ascii="Times New Roman" w:hAnsi="Times New Roman" w:cs="Times New Roman"/>
                <w:sz w:val="24"/>
                <w:szCs w:val="24"/>
              </w:rPr>
            </w:pPr>
          </w:p>
        </w:tc>
      </w:tr>
      <w:tr w:rsidR="00423EDD" w:rsidRPr="00621DF9" w14:paraId="77C5728A" w14:textId="77777777" w:rsidTr="003D17A3">
        <w:tc>
          <w:tcPr>
            <w:tcW w:w="2689" w:type="dxa"/>
          </w:tcPr>
          <w:p w14:paraId="339043B6" w14:textId="7962FFF6" w:rsidR="00423EDD" w:rsidRPr="00621DF9" w:rsidRDefault="00660DB7" w:rsidP="00CF76F3">
            <w:pPr>
              <w:rPr>
                <w:rFonts w:ascii="Times New Roman" w:hAnsi="Times New Roman" w:cs="Times New Roman"/>
                <w:sz w:val="24"/>
                <w:szCs w:val="24"/>
              </w:rPr>
            </w:pPr>
            <w:r w:rsidRPr="00621DF9">
              <w:rPr>
                <w:rFonts w:ascii="Times New Roman" w:hAnsi="Times New Roman" w:cs="Times New Roman"/>
                <w:sz w:val="24"/>
                <w:szCs w:val="24"/>
              </w:rPr>
              <w:t>Baiba Voltmane</w:t>
            </w:r>
          </w:p>
        </w:tc>
        <w:tc>
          <w:tcPr>
            <w:tcW w:w="2409" w:type="dxa"/>
          </w:tcPr>
          <w:p w14:paraId="408267AC" w14:textId="646413BB" w:rsidR="00423EDD" w:rsidRPr="00621DF9" w:rsidRDefault="00660DB7" w:rsidP="00CF76F3">
            <w:pPr>
              <w:rPr>
                <w:rFonts w:ascii="Times New Roman" w:hAnsi="Times New Roman" w:cs="Times New Roman"/>
                <w:sz w:val="24"/>
                <w:szCs w:val="24"/>
              </w:rPr>
            </w:pPr>
            <w:r w:rsidRPr="00621DF9">
              <w:rPr>
                <w:rFonts w:ascii="Times New Roman" w:hAnsi="Times New Roman" w:cs="Times New Roman"/>
                <w:sz w:val="24"/>
                <w:szCs w:val="24"/>
              </w:rPr>
              <w:t>90</w:t>
            </w:r>
          </w:p>
        </w:tc>
        <w:tc>
          <w:tcPr>
            <w:tcW w:w="3969" w:type="dxa"/>
            <w:tcBorders>
              <w:top w:val="nil"/>
              <w:bottom w:val="nil"/>
            </w:tcBorders>
          </w:tcPr>
          <w:p w14:paraId="65D0010E" w14:textId="77777777" w:rsidR="00423EDD" w:rsidRPr="00621DF9" w:rsidRDefault="00423EDD" w:rsidP="00CF76F3">
            <w:pPr>
              <w:rPr>
                <w:rFonts w:ascii="Times New Roman" w:hAnsi="Times New Roman" w:cs="Times New Roman"/>
                <w:sz w:val="24"/>
                <w:szCs w:val="24"/>
              </w:rPr>
            </w:pPr>
          </w:p>
        </w:tc>
      </w:tr>
      <w:tr w:rsidR="00423EDD" w:rsidRPr="00621DF9" w14:paraId="6DFA7688" w14:textId="77777777" w:rsidTr="003D17A3">
        <w:tc>
          <w:tcPr>
            <w:tcW w:w="2689" w:type="dxa"/>
          </w:tcPr>
          <w:p w14:paraId="6CC80D05" w14:textId="053C2910" w:rsidR="00423EDD" w:rsidRPr="00621DF9" w:rsidRDefault="00660DB7" w:rsidP="00CF76F3">
            <w:pPr>
              <w:rPr>
                <w:rFonts w:ascii="Times New Roman" w:hAnsi="Times New Roman" w:cs="Times New Roman"/>
                <w:sz w:val="24"/>
                <w:szCs w:val="24"/>
              </w:rPr>
            </w:pPr>
            <w:r w:rsidRPr="00621DF9">
              <w:rPr>
                <w:rFonts w:ascii="Times New Roman" w:hAnsi="Times New Roman" w:cs="Times New Roman"/>
                <w:sz w:val="24"/>
                <w:szCs w:val="24"/>
              </w:rPr>
              <w:t>Madara Lasmane</w:t>
            </w:r>
          </w:p>
        </w:tc>
        <w:tc>
          <w:tcPr>
            <w:tcW w:w="2409" w:type="dxa"/>
          </w:tcPr>
          <w:p w14:paraId="51A86071" w14:textId="3A79F7B1" w:rsidR="00423EDD" w:rsidRPr="00621DF9" w:rsidRDefault="00660DB7" w:rsidP="00CF76F3">
            <w:pPr>
              <w:rPr>
                <w:rFonts w:ascii="Times New Roman" w:hAnsi="Times New Roman" w:cs="Times New Roman"/>
                <w:sz w:val="24"/>
                <w:szCs w:val="24"/>
              </w:rPr>
            </w:pPr>
            <w:r w:rsidRPr="00621DF9">
              <w:rPr>
                <w:rFonts w:ascii="Times New Roman" w:hAnsi="Times New Roman" w:cs="Times New Roman"/>
                <w:sz w:val="24"/>
                <w:szCs w:val="24"/>
              </w:rPr>
              <w:t>95</w:t>
            </w:r>
          </w:p>
        </w:tc>
        <w:tc>
          <w:tcPr>
            <w:tcW w:w="3969" w:type="dxa"/>
            <w:tcBorders>
              <w:top w:val="nil"/>
              <w:bottom w:val="nil"/>
            </w:tcBorders>
          </w:tcPr>
          <w:p w14:paraId="4388B0FB" w14:textId="77777777" w:rsidR="00423EDD" w:rsidRPr="00621DF9" w:rsidRDefault="00423EDD" w:rsidP="00CF76F3">
            <w:pPr>
              <w:rPr>
                <w:rFonts w:ascii="Times New Roman" w:hAnsi="Times New Roman" w:cs="Times New Roman"/>
                <w:sz w:val="24"/>
                <w:szCs w:val="24"/>
              </w:rPr>
            </w:pPr>
          </w:p>
        </w:tc>
      </w:tr>
      <w:tr w:rsidR="00423EDD" w:rsidRPr="00621DF9" w14:paraId="674A63DE" w14:textId="77777777" w:rsidTr="003D17A3">
        <w:tc>
          <w:tcPr>
            <w:tcW w:w="2689" w:type="dxa"/>
          </w:tcPr>
          <w:p w14:paraId="3CA22815" w14:textId="59D5A235" w:rsidR="00423EDD" w:rsidRPr="00621DF9" w:rsidRDefault="00660DB7" w:rsidP="00CF76F3">
            <w:pPr>
              <w:rPr>
                <w:rFonts w:ascii="Times New Roman" w:hAnsi="Times New Roman" w:cs="Times New Roman"/>
                <w:sz w:val="24"/>
                <w:szCs w:val="24"/>
              </w:rPr>
            </w:pPr>
            <w:r w:rsidRPr="00621DF9">
              <w:rPr>
                <w:rFonts w:ascii="Times New Roman" w:hAnsi="Times New Roman" w:cs="Times New Roman"/>
                <w:sz w:val="24"/>
                <w:szCs w:val="24"/>
              </w:rPr>
              <w:t>Liene Dāboliņa</w:t>
            </w:r>
          </w:p>
        </w:tc>
        <w:tc>
          <w:tcPr>
            <w:tcW w:w="2409" w:type="dxa"/>
          </w:tcPr>
          <w:p w14:paraId="33E87E07" w14:textId="2D0D2151" w:rsidR="00423EDD" w:rsidRPr="00621DF9" w:rsidRDefault="00660DB7" w:rsidP="00CF76F3">
            <w:pPr>
              <w:rPr>
                <w:rFonts w:ascii="Times New Roman" w:hAnsi="Times New Roman" w:cs="Times New Roman"/>
                <w:sz w:val="24"/>
                <w:szCs w:val="24"/>
              </w:rPr>
            </w:pPr>
            <w:r w:rsidRPr="00621DF9">
              <w:rPr>
                <w:rFonts w:ascii="Times New Roman" w:hAnsi="Times New Roman" w:cs="Times New Roman"/>
                <w:sz w:val="24"/>
                <w:szCs w:val="24"/>
              </w:rPr>
              <w:t>95</w:t>
            </w:r>
          </w:p>
        </w:tc>
        <w:tc>
          <w:tcPr>
            <w:tcW w:w="3969" w:type="dxa"/>
            <w:tcBorders>
              <w:top w:val="nil"/>
              <w:bottom w:val="single" w:sz="4" w:space="0" w:color="auto"/>
            </w:tcBorders>
          </w:tcPr>
          <w:p w14:paraId="7937A88F" w14:textId="253ADE16" w:rsidR="00423EDD" w:rsidRPr="00621DF9" w:rsidRDefault="00660DB7" w:rsidP="001717FC">
            <w:pPr>
              <w:jc w:val="center"/>
              <w:rPr>
                <w:rFonts w:ascii="Times New Roman" w:hAnsi="Times New Roman" w:cs="Times New Roman"/>
                <w:b/>
                <w:sz w:val="24"/>
                <w:szCs w:val="24"/>
              </w:rPr>
            </w:pPr>
            <w:r w:rsidRPr="00621DF9">
              <w:rPr>
                <w:rFonts w:ascii="Times New Roman" w:hAnsi="Times New Roman" w:cs="Times New Roman"/>
                <w:b/>
                <w:sz w:val="24"/>
                <w:szCs w:val="24"/>
              </w:rPr>
              <w:t>91,25</w:t>
            </w:r>
          </w:p>
        </w:tc>
      </w:tr>
    </w:tbl>
    <w:p w14:paraId="7FBFED80" w14:textId="77777777" w:rsidR="003D17A3" w:rsidRPr="00621DF9" w:rsidRDefault="00470B01" w:rsidP="003D17A3">
      <w:pPr>
        <w:pStyle w:val="Bezatstarpm"/>
        <w:jc w:val="both"/>
        <w:rPr>
          <w:rFonts w:ascii="Times New Roman" w:hAnsi="Times New Roman" w:cs="Times New Roman"/>
          <w:sz w:val="24"/>
          <w:szCs w:val="24"/>
        </w:rPr>
      </w:pPr>
      <w:r w:rsidRPr="00621DF9">
        <w:rPr>
          <w:rFonts w:ascii="Times New Roman" w:hAnsi="Times New Roman" w:cs="Times New Roman"/>
          <w:sz w:val="24"/>
          <w:szCs w:val="24"/>
        </w:rPr>
        <w:tab/>
      </w:r>
      <w:r w:rsidR="00127940" w:rsidRPr="00621DF9">
        <w:rPr>
          <w:rFonts w:ascii="Times New Roman" w:hAnsi="Times New Roman" w:cs="Times New Roman"/>
          <w:sz w:val="24"/>
          <w:szCs w:val="24"/>
          <w:u w:val="single"/>
        </w:rPr>
        <w:t>K</w:t>
      </w:r>
      <w:r w:rsidR="00075859" w:rsidRPr="00621DF9">
        <w:rPr>
          <w:rFonts w:ascii="Times New Roman" w:hAnsi="Times New Roman" w:cs="Times New Roman"/>
          <w:sz w:val="24"/>
          <w:szCs w:val="24"/>
          <w:u w:val="single"/>
        </w:rPr>
        <w:t>omisijas vērtējuma</w:t>
      </w:r>
      <w:r w:rsidR="002550BE" w:rsidRPr="00621DF9">
        <w:rPr>
          <w:rFonts w:ascii="Times New Roman" w:hAnsi="Times New Roman" w:cs="Times New Roman"/>
          <w:sz w:val="24"/>
          <w:szCs w:val="24"/>
          <w:u w:val="single"/>
        </w:rPr>
        <w:t xml:space="preserve"> par metu ar devīzi “</w:t>
      </w:r>
      <w:r w:rsidR="00660DB7" w:rsidRPr="00621DF9">
        <w:rPr>
          <w:rFonts w:ascii="Times New Roman" w:hAnsi="Times New Roman" w:cs="Times New Roman"/>
          <w:sz w:val="24"/>
          <w:szCs w:val="24"/>
          <w:u w:val="single"/>
        </w:rPr>
        <w:t>Jampadracis</w:t>
      </w:r>
      <w:r w:rsidR="002550BE" w:rsidRPr="00621DF9">
        <w:rPr>
          <w:rFonts w:ascii="Times New Roman" w:hAnsi="Times New Roman" w:cs="Times New Roman"/>
          <w:sz w:val="24"/>
          <w:szCs w:val="24"/>
          <w:u w:val="single"/>
        </w:rPr>
        <w:t>”</w:t>
      </w:r>
      <w:r w:rsidR="003A4C71" w:rsidRPr="00621DF9">
        <w:rPr>
          <w:rFonts w:ascii="Times New Roman" w:hAnsi="Times New Roman" w:cs="Times New Roman"/>
          <w:sz w:val="24"/>
          <w:szCs w:val="24"/>
          <w:u w:val="single"/>
        </w:rPr>
        <w:t xml:space="preserve"> </w:t>
      </w:r>
      <w:r w:rsidR="00075859" w:rsidRPr="00621DF9">
        <w:rPr>
          <w:rFonts w:ascii="Times New Roman" w:hAnsi="Times New Roman" w:cs="Times New Roman"/>
          <w:sz w:val="24"/>
          <w:szCs w:val="24"/>
          <w:u w:val="single"/>
        </w:rPr>
        <w:t>izklāsts</w:t>
      </w:r>
      <w:r w:rsidR="002550BE" w:rsidRPr="00621DF9">
        <w:rPr>
          <w:rFonts w:ascii="Times New Roman" w:hAnsi="Times New Roman" w:cs="Times New Roman"/>
          <w:sz w:val="24"/>
          <w:szCs w:val="24"/>
          <w:u w:val="single"/>
        </w:rPr>
        <w:t>:</w:t>
      </w:r>
      <w:r w:rsidR="00E45679" w:rsidRPr="00621DF9">
        <w:rPr>
          <w:rFonts w:ascii="Times New Roman" w:hAnsi="Times New Roman" w:cs="Times New Roman"/>
          <w:sz w:val="24"/>
          <w:szCs w:val="24"/>
          <w:u w:val="single"/>
        </w:rPr>
        <w:t xml:space="preserve"> </w:t>
      </w:r>
      <w:r w:rsidR="00C4341E" w:rsidRPr="00621DF9">
        <w:rPr>
          <w:rFonts w:ascii="Times New Roman" w:hAnsi="Times New Roman" w:cs="Times New Roman"/>
          <w:sz w:val="24"/>
          <w:szCs w:val="24"/>
        </w:rPr>
        <w:t xml:space="preserve">Metas priekšlikums sniedz atbilstoši augstvērtīgu Ziemassvētku – Jaunā gada noformējuma projektu Jēkabpils valstspilsētā, ievērojot kopēju kompozīciju un stilu. Metas iesniedzējs pilsētvidē ir pieturējies pie mierīga un klasiska stila, kas savukārt rada gaišu mierīgu un nedaudz nebēdnīgu svētku noskaņu, papildinot to ar pārsteiguma efektu. Vecpilsētas laukumā piedomāts pie krāsām un to savstarpējās saspēles, lai radītu jautru noskaņu – draiskulīgu jampadraci, jo tā ir svinību zona, kur atrodas arī pilsētas galvenā svētku egle, bet arī šajā gadījumā ir piedomāts pie kopējās kompozīcijas, kas sasaucas ar visu kopējo pilsētas noformējumu.  </w:t>
      </w:r>
    </w:p>
    <w:p w14:paraId="341F3CA3" w14:textId="77777777" w:rsidR="00990287" w:rsidRPr="00621DF9" w:rsidRDefault="00990287" w:rsidP="003D17A3">
      <w:pPr>
        <w:pStyle w:val="Bezatstarpm"/>
        <w:rPr>
          <w:rFonts w:ascii="Times New Roman" w:hAnsi="Times New Roman" w:cs="Times New Roman"/>
          <w:sz w:val="24"/>
          <w:szCs w:val="24"/>
          <w:u w:val="single"/>
        </w:rPr>
      </w:pPr>
    </w:p>
    <w:p w14:paraId="236973CF" w14:textId="42EFBECE" w:rsidR="00E05F5D" w:rsidRPr="00621DF9" w:rsidRDefault="00990287" w:rsidP="003D17A3">
      <w:pPr>
        <w:pStyle w:val="Bezatstarpm"/>
        <w:rPr>
          <w:rFonts w:ascii="Times New Roman" w:hAnsi="Times New Roman" w:cs="Times New Roman"/>
          <w:sz w:val="24"/>
          <w:szCs w:val="24"/>
          <w:u w:val="single"/>
        </w:rPr>
      </w:pPr>
      <w:r w:rsidRPr="00621DF9">
        <w:rPr>
          <w:rFonts w:ascii="Times New Roman" w:hAnsi="Times New Roman" w:cs="Times New Roman"/>
          <w:sz w:val="24"/>
          <w:szCs w:val="24"/>
          <w:u w:val="single"/>
        </w:rPr>
        <w:tab/>
        <w:t xml:space="preserve">6.2. </w:t>
      </w:r>
      <w:r w:rsidR="00E05F5D" w:rsidRPr="00621DF9">
        <w:rPr>
          <w:rFonts w:ascii="Times New Roman" w:hAnsi="Times New Roman" w:cs="Times New Roman"/>
          <w:sz w:val="24"/>
          <w:szCs w:val="24"/>
          <w:u w:val="single"/>
        </w:rPr>
        <w:t>Mets ar devīzi “</w:t>
      </w:r>
      <w:r w:rsidR="00351E8F" w:rsidRPr="00621DF9">
        <w:rPr>
          <w:rFonts w:ascii="Times New Roman" w:hAnsi="Times New Roman" w:cs="Times New Roman"/>
          <w:sz w:val="24"/>
          <w:szCs w:val="24"/>
          <w:u w:val="single"/>
        </w:rPr>
        <w:t>GS 2505</w:t>
      </w:r>
      <w:r w:rsidR="00E05F5D" w:rsidRPr="00621DF9">
        <w:rPr>
          <w:rFonts w:ascii="Times New Roman" w:hAnsi="Times New Roman" w:cs="Times New Roman"/>
          <w:sz w:val="24"/>
          <w:szCs w:val="24"/>
          <w:u w:val="single"/>
        </w:rPr>
        <w:t xml:space="preserve">” ir novērtēts sekojoši: </w:t>
      </w:r>
    </w:p>
    <w:p w14:paraId="48C36E89" w14:textId="77777777" w:rsidR="00990287" w:rsidRPr="00621DF9" w:rsidRDefault="00990287" w:rsidP="003D17A3">
      <w:pPr>
        <w:pStyle w:val="Bezatstarpm"/>
        <w:rPr>
          <w:rFonts w:ascii="Times New Roman" w:hAnsi="Times New Roman" w:cs="Times New Roman"/>
          <w:sz w:val="24"/>
          <w:szCs w:val="24"/>
          <w:u w:val="single"/>
        </w:rPr>
      </w:pPr>
    </w:p>
    <w:tbl>
      <w:tblPr>
        <w:tblStyle w:val="Reatabula"/>
        <w:tblW w:w="9067" w:type="dxa"/>
        <w:tblLook w:val="04A0" w:firstRow="1" w:lastRow="0" w:firstColumn="1" w:lastColumn="0" w:noHBand="0" w:noVBand="1"/>
      </w:tblPr>
      <w:tblGrid>
        <w:gridCol w:w="2689"/>
        <w:gridCol w:w="2409"/>
        <w:gridCol w:w="3969"/>
      </w:tblGrid>
      <w:tr w:rsidR="00351E8F" w:rsidRPr="00621DF9" w14:paraId="791B3199" w14:textId="77777777" w:rsidTr="00E45679">
        <w:tc>
          <w:tcPr>
            <w:tcW w:w="2689" w:type="dxa"/>
          </w:tcPr>
          <w:p w14:paraId="00D55106" w14:textId="77777777" w:rsidR="00351E8F" w:rsidRPr="00621DF9" w:rsidRDefault="00351E8F" w:rsidP="0061123F">
            <w:pPr>
              <w:rPr>
                <w:rFonts w:ascii="Times New Roman" w:hAnsi="Times New Roman" w:cs="Times New Roman"/>
                <w:b/>
                <w:sz w:val="24"/>
                <w:szCs w:val="24"/>
              </w:rPr>
            </w:pPr>
            <w:r w:rsidRPr="00621DF9">
              <w:rPr>
                <w:rFonts w:ascii="Times New Roman" w:hAnsi="Times New Roman" w:cs="Times New Roman"/>
                <w:b/>
                <w:sz w:val="24"/>
                <w:szCs w:val="24"/>
              </w:rPr>
              <w:t>Komisijas loceklis</w:t>
            </w:r>
          </w:p>
        </w:tc>
        <w:tc>
          <w:tcPr>
            <w:tcW w:w="2409" w:type="dxa"/>
          </w:tcPr>
          <w:p w14:paraId="1291F80C" w14:textId="77777777" w:rsidR="00351E8F" w:rsidRPr="00621DF9" w:rsidRDefault="00351E8F" w:rsidP="0061123F">
            <w:pPr>
              <w:rPr>
                <w:rFonts w:ascii="Times New Roman" w:hAnsi="Times New Roman" w:cs="Times New Roman"/>
                <w:b/>
                <w:sz w:val="24"/>
                <w:szCs w:val="24"/>
              </w:rPr>
            </w:pPr>
            <w:r w:rsidRPr="00621DF9">
              <w:rPr>
                <w:rFonts w:ascii="Times New Roman" w:hAnsi="Times New Roman" w:cs="Times New Roman"/>
                <w:b/>
                <w:sz w:val="24"/>
                <w:szCs w:val="24"/>
              </w:rPr>
              <w:t>Komisijas locekļa individuālais aritmētiskais vērtējums</w:t>
            </w:r>
          </w:p>
        </w:tc>
        <w:tc>
          <w:tcPr>
            <w:tcW w:w="3969" w:type="dxa"/>
            <w:tcBorders>
              <w:bottom w:val="single" w:sz="4" w:space="0" w:color="auto"/>
            </w:tcBorders>
          </w:tcPr>
          <w:p w14:paraId="04E5A5ED" w14:textId="77777777" w:rsidR="00351E8F" w:rsidRPr="00621DF9" w:rsidRDefault="00351E8F" w:rsidP="0061123F">
            <w:pPr>
              <w:rPr>
                <w:rFonts w:ascii="Times New Roman" w:hAnsi="Times New Roman" w:cs="Times New Roman"/>
                <w:b/>
                <w:sz w:val="24"/>
                <w:szCs w:val="24"/>
              </w:rPr>
            </w:pPr>
            <w:r w:rsidRPr="00621DF9">
              <w:rPr>
                <w:rFonts w:ascii="Times New Roman" w:hAnsi="Times New Roman" w:cs="Times New Roman"/>
                <w:b/>
                <w:sz w:val="24"/>
                <w:szCs w:val="24"/>
              </w:rPr>
              <w:t>Komisijas locekļu Vidējais aritmētiskais kopvērtējums</w:t>
            </w:r>
          </w:p>
        </w:tc>
      </w:tr>
      <w:tr w:rsidR="00351E8F" w:rsidRPr="00621DF9" w14:paraId="54D29282" w14:textId="77777777" w:rsidTr="00E45679">
        <w:tc>
          <w:tcPr>
            <w:tcW w:w="2689" w:type="dxa"/>
          </w:tcPr>
          <w:p w14:paraId="234AC17E" w14:textId="77777777" w:rsidR="00351E8F" w:rsidRPr="00621DF9" w:rsidRDefault="00351E8F" w:rsidP="0061123F">
            <w:pPr>
              <w:rPr>
                <w:rFonts w:ascii="Times New Roman" w:hAnsi="Times New Roman" w:cs="Times New Roman"/>
                <w:sz w:val="24"/>
                <w:szCs w:val="24"/>
              </w:rPr>
            </w:pPr>
            <w:r w:rsidRPr="00621DF9">
              <w:rPr>
                <w:rFonts w:ascii="Times New Roman" w:hAnsi="Times New Roman" w:cs="Times New Roman"/>
                <w:sz w:val="24"/>
                <w:szCs w:val="24"/>
              </w:rPr>
              <w:t xml:space="preserve">Maija Bataraga- Vilka </w:t>
            </w:r>
          </w:p>
        </w:tc>
        <w:tc>
          <w:tcPr>
            <w:tcW w:w="2409" w:type="dxa"/>
          </w:tcPr>
          <w:p w14:paraId="05EDC73C" w14:textId="51853DAF" w:rsidR="00351E8F" w:rsidRPr="00621DF9" w:rsidRDefault="00351E8F" w:rsidP="0061123F">
            <w:pPr>
              <w:rPr>
                <w:rFonts w:ascii="Times New Roman" w:hAnsi="Times New Roman" w:cs="Times New Roman"/>
                <w:sz w:val="24"/>
                <w:szCs w:val="24"/>
              </w:rPr>
            </w:pPr>
            <w:r w:rsidRPr="00621DF9">
              <w:rPr>
                <w:rFonts w:ascii="Times New Roman" w:hAnsi="Times New Roman" w:cs="Times New Roman"/>
                <w:sz w:val="24"/>
                <w:szCs w:val="24"/>
              </w:rPr>
              <w:t>30</w:t>
            </w:r>
          </w:p>
        </w:tc>
        <w:tc>
          <w:tcPr>
            <w:tcW w:w="3969" w:type="dxa"/>
            <w:tcBorders>
              <w:bottom w:val="nil"/>
            </w:tcBorders>
          </w:tcPr>
          <w:p w14:paraId="0E00EEB7" w14:textId="77777777" w:rsidR="00351E8F" w:rsidRPr="00621DF9" w:rsidRDefault="00351E8F" w:rsidP="0061123F">
            <w:pPr>
              <w:rPr>
                <w:rFonts w:ascii="Times New Roman" w:hAnsi="Times New Roman" w:cs="Times New Roman"/>
                <w:sz w:val="24"/>
                <w:szCs w:val="24"/>
              </w:rPr>
            </w:pPr>
          </w:p>
        </w:tc>
      </w:tr>
      <w:tr w:rsidR="00351E8F" w:rsidRPr="00621DF9" w14:paraId="1ACF9BBF" w14:textId="77777777" w:rsidTr="00E45679">
        <w:tc>
          <w:tcPr>
            <w:tcW w:w="2689" w:type="dxa"/>
          </w:tcPr>
          <w:p w14:paraId="2D4B6FA0" w14:textId="77777777" w:rsidR="00351E8F" w:rsidRPr="00621DF9" w:rsidRDefault="00351E8F" w:rsidP="0061123F">
            <w:pPr>
              <w:rPr>
                <w:rFonts w:ascii="Times New Roman" w:hAnsi="Times New Roman" w:cs="Times New Roman"/>
                <w:sz w:val="24"/>
                <w:szCs w:val="24"/>
              </w:rPr>
            </w:pPr>
            <w:r w:rsidRPr="00621DF9">
              <w:rPr>
                <w:rFonts w:ascii="Times New Roman" w:hAnsi="Times New Roman" w:cs="Times New Roman"/>
                <w:sz w:val="24"/>
                <w:szCs w:val="24"/>
              </w:rPr>
              <w:t>Baiba Voltmane</w:t>
            </w:r>
          </w:p>
        </w:tc>
        <w:tc>
          <w:tcPr>
            <w:tcW w:w="2409" w:type="dxa"/>
          </w:tcPr>
          <w:p w14:paraId="42062444" w14:textId="221620DD" w:rsidR="00351E8F" w:rsidRPr="00621DF9" w:rsidRDefault="00351E8F" w:rsidP="0061123F">
            <w:pPr>
              <w:rPr>
                <w:rFonts w:ascii="Times New Roman" w:hAnsi="Times New Roman" w:cs="Times New Roman"/>
                <w:sz w:val="24"/>
                <w:szCs w:val="24"/>
              </w:rPr>
            </w:pPr>
            <w:r w:rsidRPr="00621DF9">
              <w:rPr>
                <w:rFonts w:ascii="Times New Roman" w:hAnsi="Times New Roman" w:cs="Times New Roman"/>
                <w:sz w:val="24"/>
                <w:szCs w:val="24"/>
              </w:rPr>
              <w:t>35</w:t>
            </w:r>
          </w:p>
        </w:tc>
        <w:tc>
          <w:tcPr>
            <w:tcW w:w="3969" w:type="dxa"/>
            <w:tcBorders>
              <w:top w:val="nil"/>
              <w:bottom w:val="nil"/>
            </w:tcBorders>
          </w:tcPr>
          <w:p w14:paraId="00AA2810" w14:textId="77777777" w:rsidR="00351E8F" w:rsidRPr="00621DF9" w:rsidRDefault="00351E8F" w:rsidP="0061123F">
            <w:pPr>
              <w:rPr>
                <w:rFonts w:ascii="Times New Roman" w:hAnsi="Times New Roman" w:cs="Times New Roman"/>
                <w:sz w:val="24"/>
                <w:szCs w:val="24"/>
              </w:rPr>
            </w:pPr>
          </w:p>
        </w:tc>
      </w:tr>
      <w:tr w:rsidR="00351E8F" w:rsidRPr="00621DF9" w14:paraId="00B5FF07" w14:textId="77777777" w:rsidTr="00E45679">
        <w:tc>
          <w:tcPr>
            <w:tcW w:w="2689" w:type="dxa"/>
          </w:tcPr>
          <w:p w14:paraId="2996AF21" w14:textId="77777777" w:rsidR="00351E8F" w:rsidRPr="00621DF9" w:rsidRDefault="00351E8F" w:rsidP="0061123F">
            <w:pPr>
              <w:rPr>
                <w:rFonts w:ascii="Times New Roman" w:hAnsi="Times New Roman" w:cs="Times New Roman"/>
                <w:sz w:val="24"/>
                <w:szCs w:val="24"/>
              </w:rPr>
            </w:pPr>
            <w:r w:rsidRPr="00621DF9">
              <w:rPr>
                <w:rFonts w:ascii="Times New Roman" w:hAnsi="Times New Roman" w:cs="Times New Roman"/>
                <w:sz w:val="24"/>
                <w:szCs w:val="24"/>
              </w:rPr>
              <w:t>Madara Lasmane</w:t>
            </w:r>
          </w:p>
        </w:tc>
        <w:tc>
          <w:tcPr>
            <w:tcW w:w="2409" w:type="dxa"/>
          </w:tcPr>
          <w:p w14:paraId="14C94192" w14:textId="37D6C92A" w:rsidR="00351E8F" w:rsidRPr="00621DF9" w:rsidRDefault="00351E8F" w:rsidP="0061123F">
            <w:pPr>
              <w:rPr>
                <w:rFonts w:ascii="Times New Roman" w:hAnsi="Times New Roman" w:cs="Times New Roman"/>
                <w:sz w:val="24"/>
                <w:szCs w:val="24"/>
              </w:rPr>
            </w:pPr>
            <w:r w:rsidRPr="00621DF9">
              <w:rPr>
                <w:rFonts w:ascii="Times New Roman" w:hAnsi="Times New Roman" w:cs="Times New Roman"/>
                <w:sz w:val="24"/>
                <w:szCs w:val="24"/>
              </w:rPr>
              <w:t>50</w:t>
            </w:r>
          </w:p>
        </w:tc>
        <w:tc>
          <w:tcPr>
            <w:tcW w:w="3969" w:type="dxa"/>
            <w:tcBorders>
              <w:top w:val="nil"/>
              <w:bottom w:val="nil"/>
            </w:tcBorders>
          </w:tcPr>
          <w:p w14:paraId="07E53F31" w14:textId="77777777" w:rsidR="00351E8F" w:rsidRPr="00621DF9" w:rsidRDefault="00351E8F" w:rsidP="0061123F">
            <w:pPr>
              <w:rPr>
                <w:rFonts w:ascii="Times New Roman" w:hAnsi="Times New Roman" w:cs="Times New Roman"/>
                <w:sz w:val="24"/>
                <w:szCs w:val="24"/>
              </w:rPr>
            </w:pPr>
          </w:p>
        </w:tc>
      </w:tr>
      <w:tr w:rsidR="00351E8F" w:rsidRPr="00621DF9" w14:paraId="473FAAC8" w14:textId="77777777" w:rsidTr="00E45679">
        <w:tc>
          <w:tcPr>
            <w:tcW w:w="2689" w:type="dxa"/>
          </w:tcPr>
          <w:p w14:paraId="61055E8F" w14:textId="77777777" w:rsidR="00351E8F" w:rsidRPr="00621DF9" w:rsidRDefault="00351E8F" w:rsidP="0061123F">
            <w:pPr>
              <w:rPr>
                <w:rFonts w:ascii="Times New Roman" w:hAnsi="Times New Roman" w:cs="Times New Roman"/>
                <w:sz w:val="24"/>
                <w:szCs w:val="24"/>
              </w:rPr>
            </w:pPr>
            <w:r w:rsidRPr="00621DF9">
              <w:rPr>
                <w:rFonts w:ascii="Times New Roman" w:hAnsi="Times New Roman" w:cs="Times New Roman"/>
                <w:sz w:val="24"/>
                <w:szCs w:val="24"/>
              </w:rPr>
              <w:t>Liene Dāboliņa</w:t>
            </w:r>
          </w:p>
        </w:tc>
        <w:tc>
          <w:tcPr>
            <w:tcW w:w="2409" w:type="dxa"/>
          </w:tcPr>
          <w:p w14:paraId="26098030" w14:textId="5EDCE0A1" w:rsidR="00351E8F" w:rsidRPr="00621DF9" w:rsidRDefault="00351E8F" w:rsidP="0061123F">
            <w:pPr>
              <w:rPr>
                <w:rFonts w:ascii="Times New Roman" w:hAnsi="Times New Roman" w:cs="Times New Roman"/>
                <w:sz w:val="24"/>
                <w:szCs w:val="24"/>
              </w:rPr>
            </w:pPr>
            <w:r w:rsidRPr="00621DF9">
              <w:rPr>
                <w:rFonts w:ascii="Times New Roman" w:hAnsi="Times New Roman" w:cs="Times New Roman"/>
                <w:sz w:val="24"/>
                <w:szCs w:val="24"/>
              </w:rPr>
              <w:t>30</w:t>
            </w:r>
          </w:p>
        </w:tc>
        <w:tc>
          <w:tcPr>
            <w:tcW w:w="3969" w:type="dxa"/>
            <w:tcBorders>
              <w:top w:val="nil"/>
              <w:bottom w:val="single" w:sz="4" w:space="0" w:color="auto"/>
            </w:tcBorders>
          </w:tcPr>
          <w:p w14:paraId="55876BCE" w14:textId="28DA439B" w:rsidR="00351E8F" w:rsidRPr="00621DF9" w:rsidRDefault="00351E8F" w:rsidP="0061123F">
            <w:pPr>
              <w:jc w:val="center"/>
              <w:rPr>
                <w:rFonts w:ascii="Times New Roman" w:hAnsi="Times New Roman" w:cs="Times New Roman"/>
                <w:b/>
                <w:sz w:val="24"/>
                <w:szCs w:val="24"/>
              </w:rPr>
            </w:pPr>
            <w:r w:rsidRPr="00621DF9">
              <w:rPr>
                <w:rFonts w:ascii="Times New Roman" w:hAnsi="Times New Roman" w:cs="Times New Roman"/>
                <w:b/>
                <w:sz w:val="24"/>
                <w:szCs w:val="24"/>
              </w:rPr>
              <w:t>36.25</w:t>
            </w:r>
          </w:p>
        </w:tc>
      </w:tr>
    </w:tbl>
    <w:p w14:paraId="4114EB31" w14:textId="77777777" w:rsidR="005B69D9" w:rsidRPr="00621DF9" w:rsidRDefault="00E45679" w:rsidP="00873223">
      <w:pPr>
        <w:pStyle w:val="Bezatstarpm"/>
        <w:jc w:val="both"/>
        <w:rPr>
          <w:rFonts w:ascii="Times New Roman" w:hAnsi="Times New Roman" w:cs="Times New Roman"/>
          <w:sz w:val="24"/>
          <w:szCs w:val="24"/>
        </w:rPr>
      </w:pPr>
      <w:r w:rsidRPr="00621DF9">
        <w:rPr>
          <w:rFonts w:ascii="Times New Roman" w:hAnsi="Times New Roman" w:cs="Times New Roman"/>
          <w:sz w:val="24"/>
          <w:szCs w:val="24"/>
        </w:rPr>
        <w:tab/>
      </w:r>
      <w:r w:rsidR="00E05F5D" w:rsidRPr="00621DF9">
        <w:rPr>
          <w:rFonts w:ascii="Times New Roman" w:hAnsi="Times New Roman" w:cs="Times New Roman"/>
          <w:sz w:val="24"/>
          <w:szCs w:val="24"/>
          <w:u w:val="single"/>
        </w:rPr>
        <w:t>Komisijas vērtējuma par metu ar devīzi “</w:t>
      </w:r>
      <w:bookmarkStart w:id="7" w:name="_Hlk178343305"/>
      <w:r w:rsidR="00351E8F" w:rsidRPr="00621DF9">
        <w:rPr>
          <w:rFonts w:ascii="Times New Roman" w:hAnsi="Times New Roman" w:cs="Times New Roman"/>
          <w:sz w:val="24"/>
          <w:szCs w:val="24"/>
        </w:rPr>
        <w:t>GS2505</w:t>
      </w:r>
      <w:bookmarkEnd w:id="7"/>
      <w:r w:rsidR="00E05F5D" w:rsidRPr="00621DF9">
        <w:rPr>
          <w:rFonts w:ascii="Times New Roman" w:hAnsi="Times New Roman" w:cs="Times New Roman"/>
          <w:sz w:val="24"/>
          <w:szCs w:val="24"/>
          <w:u w:val="single"/>
        </w:rPr>
        <w:t>”izklāsts:</w:t>
      </w:r>
      <w:r w:rsidRPr="00621DF9">
        <w:rPr>
          <w:rFonts w:ascii="Times New Roman" w:hAnsi="Times New Roman" w:cs="Times New Roman"/>
          <w:sz w:val="24"/>
          <w:szCs w:val="24"/>
          <w:u w:val="single"/>
        </w:rPr>
        <w:t xml:space="preserve"> </w:t>
      </w:r>
      <w:r w:rsidR="00C502E8" w:rsidRPr="00621DF9">
        <w:rPr>
          <w:rFonts w:ascii="Times New Roman" w:hAnsi="Times New Roman" w:cs="Times New Roman"/>
          <w:sz w:val="24"/>
          <w:szCs w:val="24"/>
        </w:rPr>
        <w:t xml:space="preserve">Meta priekšlikums nesniedz atbilstoši augstvērtīgu Ziemassvētku – Jaunā gada noformējuma projektu Jēkabpils valstspilsētā. Priekšlikumā netiek ievērota kopējā kompozīcija, izmantojot dažāda veida, stila </w:t>
      </w:r>
      <w:r w:rsidR="00C502E8" w:rsidRPr="00621DF9">
        <w:rPr>
          <w:rFonts w:ascii="Times New Roman" w:hAnsi="Times New Roman" w:cs="Times New Roman"/>
          <w:sz w:val="24"/>
          <w:szCs w:val="24"/>
        </w:rPr>
        <w:lastRenderedPageBreak/>
        <w:t xml:space="preserve">un krāsu dekorācijas, radot vizuālo konfliktu, nesaderību. Piedāvātajā vizualizācijā dekori nav attēloti reālajos izmēros, kā uzrādīti tehniskajā specifikācijā, radot maldīgu priekštatu par to, kā izskatīsies izvietošanas brīdī. Ziemassvētku svētku egles  dekoru konstrukcija nedot pārliecību, ka tā būs reāli realizējama uz dabīgās egles, kā arī droša pilsētas iedzīvotājiem un viesiem. </w:t>
      </w:r>
    </w:p>
    <w:p w14:paraId="0A2619BB" w14:textId="77777777" w:rsidR="00873223" w:rsidRPr="00621DF9" w:rsidRDefault="00873223" w:rsidP="001E5A5F">
      <w:pPr>
        <w:pStyle w:val="Bezatstarpm"/>
        <w:jc w:val="both"/>
        <w:rPr>
          <w:rFonts w:ascii="Times New Roman" w:hAnsi="Times New Roman" w:cs="Times New Roman"/>
          <w:sz w:val="24"/>
          <w:szCs w:val="24"/>
          <w:lang w:eastAsia="lv-LV" w:bidi="lv-LV"/>
        </w:rPr>
      </w:pPr>
      <w:r w:rsidRPr="00621DF9">
        <w:rPr>
          <w:rFonts w:ascii="Times New Roman" w:hAnsi="Times New Roman" w:cs="Times New Roman"/>
          <w:color w:val="C00000"/>
          <w:sz w:val="24"/>
          <w:szCs w:val="24"/>
          <w:lang w:eastAsia="lv-LV" w:bidi="lv-LV"/>
        </w:rPr>
        <w:tab/>
      </w:r>
      <w:r w:rsidR="009C7095" w:rsidRPr="00621DF9">
        <w:rPr>
          <w:rFonts w:ascii="Times New Roman" w:hAnsi="Times New Roman" w:cs="Times New Roman"/>
          <w:sz w:val="24"/>
          <w:szCs w:val="24"/>
          <w:lang w:eastAsia="lv-LV" w:bidi="lv-LV"/>
        </w:rPr>
        <w:t>7.</w:t>
      </w:r>
      <w:r w:rsidR="00BD608F" w:rsidRPr="00621DF9">
        <w:rPr>
          <w:rFonts w:ascii="Times New Roman" w:hAnsi="Times New Roman" w:cs="Times New Roman"/>
          <w:sz w:val="24"/>
          <w:szCs w:val="24"/>
          <w:lang w:eastAsia="lv-LV" w:bidi="lv-LV"/>
        </w:rPr>
        <w:t>Ņemot vērā katra Komisijas locekļa metu piedāvājuma individuālo vērtējumu, tos apkopojot, pamatojoties uz metu konkursa nolikuma 59. un 81.punktu</w:t>
      </w:r>
      <w:r w:rsidRPr="00621DF9">
        <w:rPr>
          <w:rFonts w:ascii="Times New Roman" w:hAnsi="Times New Roman" w:cs="Times New Roman"/>
          <w:sz w:val="24"/>
          <w:szCs w:val="24"/>
          <w:lang w:eastAsia="lv-LV" w:bidi="lv-LV"/>
        </w:rPr>
        <w:t>, k</w:t>
      </w:r>
      <w:r w:rsidR="00BD608F" w:rsidRPr="00621DF9">
        <w:rPr>
          <w:rFonts w:ascii="Times New Roman" w:hAnsi="Times New Roman" w:cs="Times New Roman"/>
          <w:sz w:val="24"/>
          <w:szCs w:val="24"/>
          <w:lang w:eastAsia="lv-LV" w:bidi="lv-LV"/>
        </w:rPr>
        <w:t>omisija nolemj:</w:t>
      </w:r>
    </w:p>
    <w:p w14:paraId="1B1DA2DB" w14:textId="39586E62" w:rsidR="00B54703" w:rsidRPr="00621DF9" w:rsidRDefault="00B54703" w:rsidP="001E5A5F">
      <w:pPr>
        <w:pStyle w:val="Bezatstarpm"/>
        <w:jc w:val="both"/>
        <w:rPr>
          <w:rFonts w:ascii="Times New Roman" w:hAnsi="Times New Roman" w:cs="Times New Roman"/>
          <w:sz w:val="24"/>
          <w:szCs w:val="24"/>
          <w:lang w:eastAsia="lv-LV" w:bidi="lv-LV"/>
        </w:rPr>
      </w:pPr>
      <w:r w:rsidRPr="00621DF9">
        <w:rPr>
          <w:rFonts w:ascii="Times New Roman" w:hAnsi="Times New Roman" w:cs="Times New Roman"/>
          <w:sz w:val="24"/>
          <w:szCs w:val="24"/>
          <w:lang w:eastAsia="lv-LV" w:bidi="lv-LV"/>
        </w:rPr>
        <w:tab/>
        <w:t>7.1.</w:t>
      </w:r>
      <w:r w:rsidR="00BD608F" w:rsidRPr="00621DF9">
        <w:rPr>
          <w:rFonts w:ascii="Times New Roman" w:hAnsi="Times New Roman" w:cs="Times New Roman"/>
          <w:sz w:val="24"/>
          <w:szCs w:val="24"/>
          <w:lang w:eastAsia="lv-LV" w:bidi="lv-LV"/>
        </w:rPr>
        <w:t xml:space="preserve"> atzīt par metu konkursa uzvarētāju un piešķirt metu konkursā pirmo vietu metam ar devīzi</w:t>
      </w:r>
      <w:r w:rsidR="00B226E7" w:rsidRPr="00621DF9">
        <w:rPr>
          <w:rFonts w:ascii="Times New Roman" w:hAnsi="Times New Roman" w:cs="Times New Roman"/>
          <w:sz w:val="24"/>
          <w:szCs w:val="24"/>
          <w:lang w:eastAsia="lv-LV" w:bidi="lv-LV"/>
        </w:rPr>
        <w:t xml:space="preserve"> </w:t>
      </w:r>
      <w:r w:rsidR="00BD608F" w:rsidRPr="00621DF9">
        <w:rPr>
          <w:rFonts w:ascii="Times New Roman" w:hAnsi="Times New Roman" w:cs="Times New Roman"/>
          <w:sz w:val="24"/>
          <w:szCs w:val="24"/>
          <w:lang w:eastAsia="lv-LV" w:bidi="lv-LV"/>
        </w:rPr>
        <w:t>„Jampadracis”</w:t>
      </w:r>
      <w:r w:rsidR="00B226E7" w:rsidRPr="00621DF9">
        <w:rPr>
          <w:rFonts w:ascii="Times New Roman" w:hAnsi="Times New Roman" w:cs="Times New Roman"/>
          <w:sz w:val="24"/>
          <w:szCs w:val="24"/>
          <w:lang w:eastAsia="lv-LV" w:bidi="lv-LV"/>
        </w:rPr>
        <w:t xml:space="preserve">, </w:t>
      </w:r>
      <w:r w:rsidR="00056B56" w:rsidRPr="00621DF9">
        <w:rPr>
          <w:rFonts w:ascii="Times New Roman" w:hAnsi="Times New Roman" w:cs="Times New Roman"/>
          <w:sz w:val="24"/>
          <w:szCs w:val="24"/>
          <w:lang w:eastAsia="lv-LV" w:bidi="lv-LV"/>
        </w:rPr>
        <w:t xml:space="preserve">dalībnieks </w:t>
      </w:r>
      <w:r w:rsidR="00056B56" w:rsidRPr="00621DF9">
        <w:rPr>
          <w:rFonts w:ascii="Times New Roman" w:hAnsi="Times New Roman" w:cs="Times New Roman"/>
          <w:sz w:val="24"/>
          <w:szCs w:val="24"/>
        </w:rPr>
        <w:t>Aktsiaselts Adamlights filiāle “Adam Decolight Latvia”</w:t>
      </w:r>
      <w:r w:rsidR="00BD608F" w:rsidRPr="00621DF9">
        <w:rPr>
          <w:rFonts w:ascii="Times New Roman" w:hAnsi="Times New Roman" w:cs="Times New Roman"/>
          <w:sz w:val="24"/>
          <w:szCs w:val="24"/>
          <w:lang w:eastAsia="lv-LV" w:bidi="lv-LV"/>
        </w:rPr>
        <w:t>;</w:t>
      </w:r>
    </w:p>
    <w:p w14:paraId="5A8D1BDC" w14:textId="4BA41D3C" w:rsidR="00BD608F" w:rsidRPr="00621DF9" w:rsidRDefault="00B54703" w:rsidP="001E5A5F">
      <w:pPr>
        <w:pStyle w:val="Bezatstarpm"/>
        <w:jc w:val="both"/>
        <w:rPr>
          <w:rFonts w:ascii="Times New Roman" w:hAnsi="Times New Roman" w:cs="Times New Roman"/>
          <w:sz w:val="24"/>
          <w:szCs w:val="24"/>
          <w:u w:val="single"/>
        </w:rPr>
      </w:pPr>
      <w:r w:rsidRPr="00621DF9">
        <w:rPr>
          <w:rFonts w:ascii="Times New Roman" w:hAnsi="Times New Roman" w:cs="Times New Roman"/>
          <w:sz w:val="24"/>
          <w:szCs w:val="24"/>
          <w:lang w:eastAsia="lv-LV" w:bidi="lv-LV"/>
        </w:rPr>
        <w:tab/>
        <w:t xml:space="preserve">7.2. </w:t>
      </w:r>
      <w:r w:rsidR="00BD608F" w:rsidRPr="00621DF9">
        <w:rPr>
          <w:rFonts w:ascii="Times New Roman" w:hAnsi="Times New Roman" w:cs="Times New Roman"/>
          <w:sz w:val="24"/>
          <w:szCs w:val="24"/>
          <w:lang w:eastAsia="lv-LV" w:bidi="lv-LV"/>
        </w:rPr>
        <w:t>piešķirt metu konkursā otro vie</w:t>
      </w:r>
      <w:r w:rsidRPr="00621DF9">
        <w:rPr>
          <w:rFonts w:ascii="Times New Roman" w:hAnsi="Times New Roman" w:cs="Times New Roman"/>
          <w:sz w:val="24"/>
          <w:szCs w:val="24"/>
          <w:lang w:eastAsia="lv-LV" w:bidi="lv-LV"/>
        </w:rPr>
        <w:t>t</w:t>
      </w:r>
      <w:r w:rsidR="00BD608F" w:rsidRPr="00621DF9">
        <w:rPr>
          <w:rFonts w:ascii="Times New Roman" w:hAnsi="Times New Roman" w:cs="Times New Roman"/>
          <w:sz w:val="24"/>
          <w:szCs w:val="24"/>
          <w:lang w:eastAsia="lv-LV" w:bidi="lv-LV"/>
        </w:rPr>
        <w:t xml:space="preserve">u metam ar devīzi </w:t>
      </w:r>
      <w:r w:rsidR="00ED528F" w:rsidRPr="00621DF9">
        <w:rPr>
          <w:rFonts w:ascii="Times New Roman" w:hAnsi="Times New Roman" w:cs="Times New Roman"/>
          <w:sz w:val="24"/>
          <w:szCs w:val="24"/>
          <w:lang w:eastAsia="lv-LV" w:bidi="lv-LV"/>
        </w:rPr>
        <w:t>“</w:t>
      </w:r>
      <w:r w:rsidR="00ED528F" w:rsidRPr="00621DF9">
        <w:rPr>
          <w:rFonts w:ascii="Times New Roman" w:hAnsi="Times New Roman" w:cs="Times New Roman"/>
          <w:sz w:val="24"/>
          <w:szCs w:val="24"/>
        </w:rPr>
        <w:t>GS2505</w:t>
      </w:r>
      <w:r w:rsidR="00BD608F" w:rsidRPr="00621DF9">
        <w:rPr>
          <w:rFonts w:ascii="Times New Roman" w:hAnsi="Times New Roman" w:cs="Times New Roman"/>
          <w:sz w:val="24"/>
          <w:szCs w:val="24"/>
          <w:lang w:eastAsia="lv-LV" w:bidi="lv-LV"/>
        </w:rPr>
        <w:t>”</w:t>
      </w:r>
      <w:r w:rsidR="00A307AA" w:rsidRPr="00621DF9">
        <w:rPr>
          <w:rFonts w:ascii="Times New Roman" w:hAnsi="Times New Roman" w:cs="Times New Roman"/>
          <w:sz w:val="24"/>
          <w:szCs w:val="24"/>
          <w:lang w:eastAsia="lv-LV" w:bidi="lv-LV"/>
        </w:rPr>
        <w:t xml:space="preserve">, dalībnieks </w:t>
      </w:r>
      <w:r w:rsidR="00AC5EE2" w:rsidRPr="00621DF9">
        <w:rPr>
          <w:rFonts w:ascii="Times New Roman" w:hAnsi="Times New Roman" w:cs="Times New Roman"/>
          <w:sz w:val="24"/>
          <w:szCs w:val="24"/>
          <w:lang w:bidi="lv-LV"/>
        </w:rPr>
        <w:t>Gala Stage OÜ</w:t>
      </w:r>
      <w:r w:rsidR="00BD608F" w:rsidRPr="00621DF9">
        <w:rPr>
          <w:rFonts w:ascii="Times New Roman" w:hAnsi="Times New Roman" w:cs="Times New Roman"/>
          <w:sz w:val="24"/>
          <w:szCs w:val="24"/>
          <w:lang w:eastAsia="lv-LV" w:bidi="lv-LV"/>
        </w:rPr>
        <w:t>.</w:t>
      </w:r>
    </w:p>
    <w:p w14:paraId="7A937E05" w14:textId="77777777" w:rsidR="00AC5EE2" w:rsidRPr="00621DF9" w:rsidRDefault="00955DA3" w:rsidP="001E5A5F">
      <w:pPr>
        <w:pStyle w:val="Bezatstarpm"/>
        <w:jc w:val="both"/>
        <w:rPr>
          <w:rFonts w:ascii="Times New Roman" w:hAnsi="Times New Roman" w:cs="Times New Roman"/>
          <w:sz w:val="24"/>
          <w:szCs w:val="24"/>
          <w:lang w:eastAsia="lv-LV" w:bidi="lv-LV"/>
        </w:rPr>
      </w:pPr>
      <w:r w:rsidRPr="00621DF9">
        <w:rPr>
          <w:rFonts w:ascii="Times New Roman" w:hAnsi="Times New Roman" w:cs="Times New Roman"/>
          <w:sz w:val="24"/>
          <w:szCs w:val="24"/>
          <w:lang w:eastAsia="lv-LV" w:bidi="lv-LV"/>
        </w:rPr>
        <w:tab/>
      </w:r>
      <w:r w:rsidR="00E01B17" w:rsidRPr="00621DF9">
        <w:rPr>
          <w:rFonts w:ascii="Times New Roman" w:hAnsi="Times New Roman" w:cs="Times New Roman"/>
          <w:sz w:val="24"/>
          <w:szCs w:val="24"/>
          <w:lang w:eastAsia="lv-LV" w:bidi="lv-LV"/>
        </w:rPr>
        <w:t xml:space="preserve">8. </w:t>
      </w:r>
      <w:r w:rsidR="00BD608F" w:rsidRPr="00621DF9">
        <w:rPr>
          <w:rFonts w:ascii="Times New Roman" w:hAnsi="Times New Roman" w:cs="Times New Roman"/>
          <w:sz w:val="24"/>
          <w:szCs w:val="24"/>
          <w:lang w:eastAsia="lv-LV" w:bidi="lv-LV"/>
        </w:rPr>
        <w:t>Atbilstoši Metu konkursa Nolikuma 58.punktam, metu konkursa ietvaros nav paredzēts izmaksāt godalgas.</w:t>
      </w:r>
    </w:p>
    <w:p w14:paraId="097C5C4E" w14:textId="5C06590F" w:rsidR="008742FE" w:rsidRPr="00621DF9" w:rsidRDefault="002A2492" w:rsidP="001E5A5F">
      <w:pPr>
        <w:pStyle w:val="Bezatstarpm"/>
        <w:jc w:val="both"/>
        <w:rPr>
          <w:rFonts w:ascii="Times New Roman" w:hAnsi="Times New Roman" w:cs="Times New Roman"/>
          <w:sz w:val="24"/>
          <w:szCs w:val="24"/>
          <w:lang w:eastAsia="lv-LV" w:bidi="lv-LV"/>
        </w:rPr>
      </w:pPr>
      <w:r w:rsidRPr="00621DF9">
        <w:rPr>
          <w:rFonts w:ascii="Times New Roman" w:hAnsi="Times New Roman" w:cs="Times New Roman"/>
          <w:sz w:val="24"/>
          <w:szCs w:val="24"/>
        </w:rPr>
        <w:t>Komisija iesaka</w:t>
      </w:r>
      <w:r w:rsidR="00170F52" w:rsidRPr="00621DF9">
        <w:rPr>
          <w:rFonts w:ascii="Times New Roman" w:hAnsi="Times New Roman" w:cs="Times New Roman"/>
          <w:sz w:val="24"/>
          <w:szCs w:val="24"/>
        </w:rPr>
        <w:t>:</w:t>
      </w:r>
    </w:p>
    <w:p w14:paraId="612FB458" w14:textId="319412E9" w:rsidR="008F7F42" w:rsidRPr="00621DF9" w:rsidRDefault="008742FE" w:rsidP="001E5A5F">
      <w:pPr>
        <w:pStyle w:val="Bezatstarpm"/>
        <w:jc w:val="both"/>
        <w:rPr>
          <w:rFonts w:ascii="Times New Roman" w:hAnsi="Times New Roman" w:cs="Times New Roman"/>
          <w:sz w:val="24"/>
          <w:szCs w:val="24"/>
        </w:rPr>
      </w:pPr>
      <w:r w:rsidRPr="00621DF9">
        <w:rPr>
          <w:rFonts w:ascii="Times New Roman" w:hAnsi="Times New Roman" w:cs="Times New Roman"/>
          <w:sz w:val="24"/>
          <w:szCs w:val="24"/>
        </w:rPr>
        <w:tab/>
      </w:r>
      <w:r w:rsidR="00170F52" w:rsidRPr="00621DF9">
        <w:rPr>
          <w:rFonts w:ascii="Times New Roman" w:hAnsi="Times New Roman" w:cs="Times New Roman"/>
          <w:sz w:val="24"/>
          <w:szCs w:val="24"/>
        </w:rPr>
        <w:t>1.</w:t>
      </w:r>
      <w:r w:rsidR="002A2492" w:rsidRPr="00621DF9">
        <w:rPr>
          <w:rFonts w:ascii="Times New Roman" w:hAnsi="Times New Roman" w:cs="Times New Roman"/>
          <w:sz w:val="24"/>
          <w:szCs w:val="24"/>
        </w:rPr>
        <w:t xml:space="preserve"> </w:t>
      </w:r>
      <w:r w:rsidRPr="00621DF9">
        <w:rPr>
          <w:rFonts w:ascii="Times New Roman" w:hAnsi="Times New Roman" w:cs="Times New Roman"/>
          <w:sz w:val="24"/>
          <w:szCs w:val="24"/>
        </w:rPr>
        <w:t>Žūrijas komisija nolemj, ka Metu konkursam “</w:t>
      </w:r>
      <w:r w:rsidRPr="00621DF9">
        <w:rPr>
          <w:rFonts w:ascii="Times New Roman" w:hAnsi="Times New Roman" w:cs="Times New Roman"/>
          <w:bCs/>
          <w:sz w:val="24"/>
          <w:szCs w:val="24"/>
          <w:lang w:eastAsia="ko-KR"/>
        </w:rPr>
        <w:t>Ziemassvētku – Jaunā gada mākslinieciskais noformējums Jēkabpils valstspilsētā 2024/2025</w:t>
      </w:r>
      <w:r w:rsidRPr="00621DF9">
        <w:rPr>
          <w:rFonts w:ascii="Times New Roman" w:hAnsi="Times New Roman" w:cs="Times New Roman"/>
          <w:sz w:val="24"/>
          <w:szCs w:val="24"/>
        </w:rPr>
        <w:t>”</w:t>
      </w:r>
      <w:r w:rsidR="00AC3C97">
        <w:rPr>
          <w:rFonts w:ascii="Times New Roman" w:hAnsi="Times New Roman" w:cs="Times New Roman"/>
          <w:sz w:val="24"/>
          <w:szCs w:val="24"/>
        </w:rPr>
        <w:t xml:space="preserve">, </w:t>
      </w:r>
      <w:r w:rsidRPr="00621DF9">
        <w:rPr>
          <w:rFonts w:ascii="Times New Roman" w:hAnsi="Times New Roman" w:cs="Times New Roman"/>
          <w:sz w:val="24"/>
          <w:szCs w:val="24"/>
        </w:rPr>
        <w:t>ID Nr. JNP 2024/70</w:t>
      </w:r>
      <w:r w:rsidR="00AC3C97">
        <w:rPr>
          <w:rFonts w:ascii="Times New Roman" w:hAnsi="Times New Roman" w:cs="Times New Roman"/>
          <w:sz w:val="24"/>
          <w:szCs w:val="24"/>
        </w:rPr>
        <w:t>,</w:t>
      </w:r>
      <w:r w:rsidRPr="00621DF9">
        <w:rPr>
          <w:rFonts w:ascii="Times New Roman" w:hAnsi="Times New Roman" w:cs="Times New Roman"/>
          <w:sz w:val="24"/>
          <w:szCs w:val="24"/>
        </w:rPr>
        <w:t xml:space="preserve"> iesniegtais Mets ir realizējams un iesaka Pasūtītājam aicināt Metu konkursa uzvarētāju uz Sarunu procedūru turpmākai Meta īstenošanai</w:t>
      </w:r>
    </w:p>
    <w:p w14:paraId="13B95ECB" w14:textId="73C5D83B" w:rsidR="00D20400" w:rsidRPr="00621DF9" w:rsidRDefault="00D20400" w:rsidP="004B0391">
      <w:pPr>
        <w:rPr>
          <w:rFonts w:ascii="Times New Roman" w:hAnsi="Times New Roman" w:cs="Times New Roman"/>
          <w:color w:val="C00000"/>
          <w:sz w:val="24"/>
          <w:szCs w:val="24"/>
        </w:rPr>
      </w:pPr>
    </w:p>
    <w:p w14:paraId="7E2672C0" w14:textId="16625088" w:rsidR="004D78EE" w:rsidRPr="00621DF9" w:rsidRDefault="004B0391" w:rsidP="004B0391">
      <w:pPr>
        <w:rPr>
          <w:rFonts w:ascii="Times New Roman" w:hAnsi="Times New Roman" w:cs="Times New Roman"/>
          <w:sz w:val="24"/>
          <w:szCs w:val="24"/>
        </w:rPr>
      </w:pPr>
      <w:r w:rsidRPr="00621DF9">
        <w:rPr>
          <w:rFonts w:ascii="Times New Roman" w:hAnsi="Times New Roman" w:cs="Times New Roman"/>
          <w:sz w:val="24"/>
          <w:szCs w:val="24"/>
        </w:rPr>
        <w:t>Metu vērtēšanas komisijas priekšsēdētājs</w:t>
      </w:r>
      <w:r w:rsidR="00693BBA" w:rsidRPr="00621DF9">
        <w:rPr>
          <w:rFonts w:ascii="Times New Roman" w:hAnsi="Times New Roman" w:cs="Times New Roman"/>
          <w:sz w:val="24"/>
          <w:szCs w:val="24"/>
        </w:rPr>
        <w:t xml:space="preserve"> </w:t>
      </w:r>
      <w:r w:rsidR="00D20400" w:rsidRPr="00621DF9">
        <w:rPr>
          <w:rFonts w:ascii="Times New Roman" w:hAnsi="Times New Roman" w:cs="Times New Roman"/>
          <w:sz w:val="24"/>
          <w:szCs w:val="24"/>
        </w:rPr>
        <w:t xml:space="preserve">     (paraksts)                                  M.Bataraga-Vilka</w:t>
      </w:r>
      <w:r w:rsidRPr="00621DF9">
        <w:rPr>
          <w:rFonts w:ascii="Times New Roman" w:hAnsi="Times New Roman" w:cs="Times New Roman"/>
          <w:sz w:val="24"/>
          <w:szCs w:val="24"/>
        </w:rPr>
        <w:t xml:space="preserve"> </w:t>
      </w:r>
    </w:p>
    <w:p w14:paraId="240D2756" w14:textId="23BB9B97" w:rsidR="004C06A8" w:rsidRPr="00621DF9" w:rsidRDefault="004B0391" w:rsidP="00D20400">
      <w:pPr>
        <w:jc w:val="both"/>
        <w:rPr>
          <w:rFonts w:ascii="Times New Roman" w:hAnsi="Times New Roman" w:cs="Times New Roman"/>
          <w:sz w:val="24"/>
          <w:szCs w:val="24"/>
        </w:rPr>
      </w:pPr>
      <w:r w:rsidRPr="00621DF9">
        <w:rPr>
          <w:rFonts w:ascii="Times New Roman" w:hAnsi="Times New Roman" w:cs="Times New Roman"/>
          <w:sz w:val="24"/>
          <w:szCs w:val="24"/>
        </w:rPr>
        <w:t>Metu vērtēšanas komisijas locekļi</w:t>
      </w:r>
      <w:r w:rsidR="00693BBA" w:rsidRPr="00621DF9">
        <w:rPr>
          <w:rFonts w:ascii="Times New Roman" w:hAnsi="Times New Roman" w:cs="Times New Roman"/>
          <w:sz w:val="24"/>
          <w:szCs w:val="24"/>
        </w:rPr>
        <w:t xml:space="preserve"> </w:t>
      </w:r>
      <w:r w:rsidR="00D20400" w:rsidRPr="00621DF9">
        <w:rPr>
          <w:rFonts w:ascii="Times New Roman" w:hAnsi="Times New Roman" w:cs="Times New Roman"/>
          <w:sz w:val="24"/>
          <w:szCs w:val="24"/>
        </w:rPr>
        <w:t xml:space="preserve">                 (paraksts)                                               B.Voltmane</w:t>
      </w:r>
    </w:p>
    <w:p w14:paraId="27AAE430" w14:textId="553CED32" w:rsidR="00D20400" w:rsidRPr="00621DF9" w:rsidRDefault="00CE59E3" w:rsidP="00D20400">
      <w:pPr>
        <w:rPr>
          <w:rFonts w:ascii="Times New Roman" w:hAnsi="Times New Roman" w:cs="Times New Roman"/>
          <w:sz w:val="24"/>
          <w:szCs w:val="24"/>
        </w:rPr>
      </w:pPr>
      <w:r w:rsidRPr="00621DF9">
        <w:rPr>
          <w:rFonts w:ascii="Times New Roman" w:hAnsi="Times New Roman" w:cs="Times New Roman"/>
          <w:sz w:val="24"/>
          <w:szCs w:val="24"/>
        </w:rPr>
        <w:t xml:space="preserve">                                                         </w:t>
      </w:r>
      <w:r w:rsidR="00D20400" w:rsidRPr="00621DF9">
        <w:rPr>
          <w:rFonts w:ascii="Times New Roman" w:hAnsi="Times New Roman" w:cs="Times New Roman"/>
          <w:sz w:val="24"/>
          <w:szCs w:val="24"/>
        </w:rPr>
        <w:t xml:space="preserve">               (paraksts)                                            M.Lasmane</w:t>
      </w:r>
    </w:p>
    <w:p w14:paraId="1C8FD1B6" w14:textId="7C64415C" w:rsidR="00D20400" w:rsidRPr="00621DF9" w:rsidRDefault="00D20400" w:rsidP="00D20400">
      <w:pPr>
        <w:rPr>
          <w:rFonts w:ascii="Times New Roman" w:hAnsi="Times New Roman" w:cs="Times New Roman"/>
          <w:sz w:val="24"/>
          <w:szCs w:val="24"/>
        </w:rPr>
      </w:pPr>
      <w:r w:rsidRPr="00621DF9">
        <w:rPr>
          <w:rFonts w:ascii="Times New Roman" w:hAnsi="Times New Roman" w:cs="Times New Roman"/>
          <w:sz w:val="24"/>
          <w:szCs w:val="24"/>
        </w:rPr>
        <w:t xml:space="preserve">                                                                        (paraksts)                                            L.Dāboliņa</w:t>
      </w:r>
    </w:p>
    <w:p w14:paraId="19E00BAB" w14:textId="77777777" w:rsidR="00D20400" w:rsidRPr="00621DF9" w:rsidRDefault="00D20400" w:rsidP="00D20400">
      <w:pPr>
        <w:rPr>
          <w:rFonts w:ascii="Times New Roman" w:hAnsi="Times New Roman" w:cs="Times New Roman"/>
          <w:sz w:val="24"/>
          <w:szCs w:val="24"/>
        </w:rPr>
      </w:pPr>
    </w:p>
    <w:p w14:paraId="16CE24BB" w14:textId="77777777" w:rsidR="00D20400" w:rsidRPr="00621DF9" w:rsidRDefault="00D20400" w:rsidP="00D20400">
      <w:pPr>
        <w:rPr>
          <w:rFonts w:ascii="Times New Roman" w:hAnsi="Times New Roman" w:cs="Times New Roman"/>
          <w:sz w:val="24"/>
          <w:szCs w:val="24"/>
        </w:rPr>
      </w:pPr>
    </w:p>
    <w:p w14:paraId="7A1C57AF" w14:textId="6B1196BB" w:rsidR="00D20400" w:rsidRPr="00621DF9" w:rsidRDefault="00D20400" w:rsidP="00D20400">
      <w:pPr>
        <w:rPr>
          <w:rFonts w:ascii="Times New Roman" w:hAnsi="Times New Roman" w:cs="Times New Roman"/>
          <w:sz w:val="24"/>
          <w:szCs w:val="24"/>
        </w:rPr>
      </w:pPr>
      <w:r w:rsidRPr="00621DF9">
        <w:rPr>
          <w:rFonts w:ascii="Times New Roman" w:hAnsi="Times New Roman" w:cs="Times New Roman"/>
          <w:sz w:val="24"/>
          <w:szCs w:val="24"/>
        </w:rPr>
        <w:t>Sēdi protokolēja                                              (paraksts)                                              A.Čevere</w:t>
      </w:r>
    </w:p>
    <w:p w14:paraId="72B07BA7" w14:textId="6F4CADAB" w:rsidR="00693BBA" w:rsidRPr="00621DF9" w:rsidRDefault="00693BBA" w:rsidP="00693BBA">
      <w:pPr>
        <w:rPr>
          <w:rFonts w:ascii="Times New Roman" w:hAnsi="Times New Roman" w:cs="Times New Roman"/>
          <w:sz w:val="24"/>
          <w:szCs w:val="24"/>
          <w:highlight w:val="yellow"/>
        </w:rPr>
      </w:pPr>
    </w:p>
    <w:sectPr w:rsidR="00693BBA" w:rsidRPr="00621DF9" w:rsidSect="008742FE">
      <w:pgSz w:w="11906" w:h="16838"/>
      <w:pgMar w:top="1134"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A0459B"/>
    <w:multiLevelType w:val="hybridMultilevel"/>
    <w:tmpl w:val="A9B4E6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1274A2F"/>
    <w:multiLevelType w:val="multilevel"/>
    <w:tmpl w:val="645EFE70"/>
    <w:lvl w:ilvl="0">
      <w:start w:val="3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349643B"/>
    <w:multiLevelType w:val="multilevel"/>
    <w:tmpl w:val="F490D856"/>
    <w:lvl w:ilvl="0">
      <w:start w:val="1"/>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41F64A3"/>
    <w:multiLevelType w:val="hybridMultilevel"/>
    <w:tmpl w:val="1298A290"/>
    <w:lvl w:ilvl="0" w:tplc="29EEF830">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7AF1BD9"/>
    <w:multiLevelType w:val="hybridMultilevel"/>
    <w:tmpl w:val="3E604EF4"/>
    <w:lvl w:ilvl="0" w:tplc="04260011">
      <w:start w:val="1"/>
      <w:numFmt w:val="decimal"/>
      <w:lvlText w:val="%1)"/>
      <w:lvlJc w:val="left"/>
      <w:pPr>
        <w:ind w:left="1440" w:hanging="360"/>
      </w:p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 w15:restartNumberingAfterBreak="0">
    <w:nsid w:val="358459FC"/>
    <w:multiLevelType w:val="hybridMultilevel"/>
    <w:tmpl w:val="F5705D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75F027A"/>
    <w:multiLevelType w:val="multilevel"/>
    <w:tmpl w:val="751E8B9E"/>
    <w:lvl w:ilvl="0">
      <w:start w:val="1"/>
      <w:numFmt w:val="decimal"/>
      <w:lvlText w:val="5.2.3.%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54A76BA"/>
    <w:multiLevelType w:val="multilevel"/>
    <w:tmpl w:val="438CC456"/>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7161D52"/>
    <w:multiLevelType w:val="multilevel"/>
    <w:tmpl w:val="225691E2"/>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CF90224"/>
    <w:multiLevelType w:val="hybridMultilevel"/>
    <w:tmpl w:val="E35CCB40"/>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D1C51C9"/>
    <w:multiLevelType w:val="multilevel"/>
    <w:tmpl w:val="B43CEB7A"/>
    <w:lvl w:ilvl="0">
      <w:start w:val="7"/>
      <w:numFmt w:val="decimal"/>
      <w:lvlText w:val="%1."/>
      <w:lvlJc w:val="left"/>
      <w:pPr>
        <w:ind w:left="360" w:hanging="360"/>
      </w:pPr>
      <w:rPr>
        <w:rFonts w:hint="default"/>
      </w:rPr>
    </w:lvl>
    <w:lvl w:ilvl="1">
      <w:start w:val="1"/>
      <w:numFmt w:val="decimal"/>
      <w:lvlText w:val="%1.%2."/>
      <w:lvlJc w:val="left"/>
      <w:pPr>
        <w:ind w:left="1176" w:hanging="360"/>
      </w:pPr>
      <w:rPr>
        <w:rFonts w:hint="default"/>
      </w:rPr>
    </w:lvl>
    <w:lvl w:ilvl="2">
      <w:start w:val="1"/>
      <w:numFmt w:val="decimal"/>
      <w:lvlText w:val="%1.%2.%3."/>
      <w:lvlJc w:val="left"/>
      <w:pPr>
        <w:ind w:left="2352" w:hanging="720"/>
      </w:pPr>
      <w:rPr>
        <w:rFonts w:hint="default"/>
      </w:rPr>
    </w:lvl>
    <w:lvl w:ilvl="3">
      <w:start w:val="1"/>
      <w:numFmt w:val="decimal"/>
      <w:lvlText w:val="%1.%2.%3.%4."/>
      <w:lvlJc w:val="left"/>
      <w:pPr>
        <w:ind w:left="3168" w:hanging="72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160" w:hanging="1080"/>
      </w:pPr>
      <w:rPr>
        <w:rFonts w:hint="default"/>
      </w:rPr>
    </w:lvl>
    <w:lvl w:ilvl="6">
      <w:start w:val="1"/>
      <w:numFmt w:val="decimal"/>
      <w:lvlText w:val="%1.%2.%3.%4.%5.%6.%7."/>
      <w:lvlJc w:val="left"/>
      <w:pPr>
        <w:ind w:left="5976" w:hanging="1080"/>
      </w:pPr>
      <w:rPr>
        <w:rFonts w:hint="default"/>
      </w:rPr>
    </w:lvl>
    <w:lvl w:ilvl="7">
      <w:start w:val="1"/>
      <w:numFmt w:val="decimal"/>
      <w:lvlText w:val="%1.%2.%3.%4.%5.%6.%7.%8."/>
      <w:lvlJc w:val="left"/>
      <w:pPr>
        <w:ind w:left="7152" w:hanging="1440"/>
      </w:pPr>
      <w:rPr>
        <w:rFonts w:hint="default"/>
      </w:rPr>
    </w:lvl>
    <w:lvl w:ilvl="8">
      <w:start w:val="1"/>
      <w:numFmt w:val="decimal"/>
      <w:lvlText w:val="%1.%2.%3.%4.%5.%6.%7.%8.%9."/>
      <w:lvlJc w:val="left"/>
      <w:pPr>
        <w:ind w:left="7968" w:hanging="1440"/>
      </w:pPr>
      <w:rPr>
        <w:rFonts w:hint="default"/>
      </w:rPr>
    </w:lvl>
  </w:abstractNum>
  <w:abstractNum w:abstractNumId="11" w15:restartNumberingAfterBreak="0">
    <w:nsid w:val="5D2E69A0"/>
    <w:multiLevelType w:val="hybridMultilevel"/>
    <w:tmpl w:val="B9EC3C3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5ED85422"/>
    <w:multiLevelType w:val="multilevel"/>
    <w:tmpl w:val="E2CC51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6005539"/>
    <w:multiLevelType w:val="hybridMultilevel"/>
    <w:tmpl w:val="6FB619E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66146785"/>
    <w:multiLevelType w:val="hybridMultilevel"/>
    <w:tmpl w:val="78B40704"/>
    <w:lvl w:ilvl="0" w:tplc="784A0B6C">
      <w:start w:val="1"/>
      <w:numFmt w:val="decimal"/>
      <w:lvlText w:val="%1."/>
      <w:lvlJc w:val="left"/>
      <w:pPr>
        <w:ind w:left="1069" w:hanging="360"/>
      </w:pPr>
      <w:rPr>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D15E03"/>
    <w:multiLevelType w:val="multilevel"/>
    <w:tmpl w:val="A622103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64E52D3"/>
    <w:multiLevelType w:val="hybridMultilevel"/>
    <w:tmpl w:val="377854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D4D4757"/>
    <w:multiLevelType w:val="multilevel"/>
    <w:tmpl w:val="233C1F28"/>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D840EB3"/>
    <w:multiLevelType w:val="multilevel"/>
    <w:tmpl w:val="338CDDC6"/>
    <w:lvl w:ilvl="0">
      <w:start w:val="1"/>
      <w:numFmt w:val="decimal"/>
      <w:lvlText w:val="8.1.%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70019167">
    <w:abstractNumId w:val="0"/>
  </w:num>
  <w:num w:numId="2" w16cid:durableId="1225481474">
    <w:abstractNumId w:val="13"/>
  </w:num>
  <w:num w:numId="3" w16cid:durableId="1963489754">
    <w:abstractNumId w:val="4"/>
  </w:num>
  <w:num w:numId="4" w16cid:durableId="1373575960">
    <w:abstractNumId w:val="5"/>
  </w:num>
  <w:num w:numId="5" w16cid:durableId="11735351">
    <w:abstractNumId w:val="16"/>
  </w:num>
  <w:num w:numId="6" w16cid:durableId="412170637">
    <w:abstractNumId w:val="9"/>
  </w:num>
  <w:num w:numId="7" w16cid:durableId="809136024">
    <w:abstractNumId w:val="3"/>
  </w:num>
  <w:num w:numId="8" w16cid:durableId="84033722">
    <w:abstractNumId w:val="14"/>
  </w:num>
  <w:num w:numId="9" w16cid:durableId="190841767">
    <w:abstractNumId w:val="12"/>
  </w:num>
  <w:num w:numId="10" w16cid:durableId="1619026427">
    <w:abstractNumId w:val="17"/>
  </w:num>
  <w:num w:numId="11" w16cid:durableId="270212582">
    <w:abstractNumId w:val="15"/>
  </w:num>
  <w:num w:numId="12" w16cid:durableId="1138301928">
    <w:abstractNumId w:val="2"/>
  </w:num>
  <w:num w:numId="13" w16cid:durableId="1140535799">
    <w:abstractNumId w:val="6"/>
  </w:num>
  <w:num w:numId="14" w16cid:durableId="1672567187">
    <w:abstractNumId w:val="1"/>
  </w:num>
  <w:num w:numId="15" w16cid:durableId="812989685">
    <w:abstractNumId w:val="8"/>
  </w:num>
  <w:num w:numId="16" w16cid:durableId="1947034238">
    <w:abstractNumId w:val="7"/>
  </w:num>
  <w:num w:numId="17" w16cid:durableId="1237476474">
    <w:abstractNumId w:val="18"/>
  </w:num>
  <w:num w:numId="18" w16cid:durableId="2340462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688402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923"/>
    <w:rsid w:val="000101E6"/>
    <w:rsid w:val="000276CF"/>
    <w:rsid w:val="000306B1"/>
    <w:rsid w:val="00036455"/>
    <w:rsid w:val="00056B56"/>
    <w:rsid w:val="000628DA"/>
    <w:rsid w:val="00075859"/>
    <w:rsid w:val="00076745"/>
    <w:rsid w:val="0008711F"/>
    <w:rsid w:val="00092ECB"/>
    <w:rsid w:val="0009342D"/>
    <w:rsid w:val="000A4D31"/>
    <w:rsid w:val="000B16D3"/>
    <w:rsid w:val="000B3063"/>
    <w:rsid w:val="000C5637"/>
    <w:rsid w:val="000D3F41"/>
    <w:rsid w:val="000F7049"/>
    <w:rsid w:val="0010110A"/>
    <w:rsid w:val="00117348"/>
    <w:rsid w:val="0012294E"/>
    <w:rsid w:val="00127940"/>
    <w:rsid w:val="00131C2F"/>
    <w:rsid w:val="00140041"/>
    <w:rsid w:val="00152335"/>
    <w:rsid w:val="00154564"/>
    <w:rsid w:val="00160BB2"/>
    <w:rsid w:val="00170F52"/>
    <w:rsid w:val="001717FC"/>
    <w:rsid w:val="00173666"/>
    <w:rsid w:val="0017653F"/>
    <w:rsid w:val="0019508F"/>
    <w:rsid w:val="00196F20"/>
    <w:rsid w:val="0019792B"/>
    <w:rsid w:val="001A6D8A"/>
    <w:rsid w:val="001A6DBD"/>
    <w:rsid w:val="001B2064"/>
    <w:rsid w:val="001C117D"/>
    <w:rsid w:val="001E307C"/>
    <w:rsid w:val="001E59AA"/>
    <w:rsid w:val="001E5A5F"/>
    <w:rsid w:val="00220461"/>
    <w:rsid w:val="00224086"/>
    <w:rsid w:val="00241221"/>
    <w:rsid w:val="00241D62"/>
    <w:rsid w:val="00242F90"/>
    <w:rsid w:val="002550BE"/>
    <w:rsid w:val="00272B03"/>
    <w:rsid w:val="00283680"/>
    <w:rsid w:val="00285136"/>
    <w:rsid w:val="002979DF"/>
    <w:rsid w:val="002A22A5"/>
    <w:rsid w:val="002A2492"/>
    <w:rsid w:val="002B5CD1"/>
    <w:rsid w:val="002C72CE"/>
    <w:rsid w:val="002C7BEB"/>
    <w:rsid w:val="002C7E4D"/>
    <w:rsid w:val="002D383C"/>
    <w:rsid w:val="002D491B"/>
    <w:rsid w:val="00307A41"/>
    <w:rsid w:val="0031259C"/>
    <w:rsid w:val="00313BCB"/>
    <w:rsid w:val="00320D56"/>
    <w:rsid w:val="0032384F"/>
    <w:rsid w:val="0033277D"/>
    <w:rsid w:val="00342944"/>
    <w:rsid w:val="00351E8F"/>
    <w:rsid w:val="003650D5"/>
    <w:rsid w:val="00375053"/>
    <w:rsid w:val="0039119E"/>
    <w:rsid w:val="003940BC"/>
    <w:rsid w:val="003A14A5"/>
    <w:rsid w:val="003A2C13"/>
    <w:rsid w:val="003A4C71"/>
    <w:rsid w:val="003A65BF"/>
    <w:rsid w:val="003B2A11"/>
    <w:rsid w:val="003C0693"/>
    <w:rsid w:val="003C6B85"/>
    <w:rsid w:val="003C7315"/>
    <w:rsid w:val="003D17A3"/>
    <w:rsid w:val="003D1A77"/>
    <w:rsid w:val="003D4AA3"/>
    <w:rsid w:val="003D6C8C"/>
    <w:rsid w:val="00401CB2"/>
    <w:rsid w:val="004026AC"/>
    <w:rsid w:val="00420E04"/>
    <w:rsid w:val="00423EDD"/>
    <w:rsid w:val="00435431"/>
    <w:rsid w:val="00444109"/>
    <w:rsid w:val="00465C40"/>
    <w:rsid w:val="00466ADB"/>
    <w:rsid w:val="00470B01"/>
    <w:rsid w:val="0047205B"/>
    <w:rsid w:val="004861F1"/>
    <w:rsid w:val="00487B11"/>
    <w:rsid w:val="0049533C"/>
    <w:rsid w:val="0049554B"/>
    <w:rsid w:val="004B0391"/>
    <w:rsid w:val="004C06A8"/>
    <w:rsid w:val="004C18A3"/>
    <w:rsid w:val="004D78EE"/>
    <w:rsid w:val="004E6346"/>
    <w:rsid w:val="004F2675"/>
    <w:rsid w:val="00503BCE"/>
    <w:rsid w:val="0051338A"/>
    <w:rsid w:val="00517228"/>
    <w:rsid w:val="0052390F"/>
    <w:rsid w:val="0053745F"/>
    <w:rsid w:val="005426ED"/>
    <w:rsid w:val="00547829"/>
    <w:rsid w:val="00554354"/>
    <w:rsid w:val="00556331"/>
    <w:rsid w:val="0055712D"/>
    <w:rsid w:val="00564464"/>
    <w:rsid w:val="00566A07"/>
    <w:rsid w:val="00567D04"/>
    <w:rsid w:val="005768AE"/>
    <w:rsid w:val="00586477"/>
    <w:rsid w:val="005A2978"/>
    <w:rsid w:val="005A7E06"/>
    <w:rsid w:val="005B498D"/>
    <w:rsid w:val="005B69D9"/>
    <w:rsid w:val="005E1A2F"/>
    <w:rsid w:val="005F664E"/>
    <w:rsid w:val="006117DA"/>
    <w:rsid w:val="00621DF9"/>
    <w:rsid w:val="00643A9A"/>
    <w:rsid w:val="006473F8"/>
    <w:rsid w:val="00660DB7"/>
    <w:rsid w:val="00692D71"/>
    <w:rsid w:val="00693BBA"/>
    <w:rsid w:val="006943AC"/>
    <w:rsid w:val="006A2E6F"/>
    <w:rsid w:val="006B5DEA"/>
    <w:rsid w:val="006C1BEC"/>
    <w:rsid w:val="006E53F7"/>
    <w:rsid w:val="006F1CE0"/>
    <w:rsid w:val="006F5BB3"/>
    <w:rsid w:val="00700CF6"/>
    <w:rsid w:val="007037A8"/>
    <w:rsid w:val="00704A40"/>
    <w:rsid w:val="00730075"/>
    <w:rsid w:val="007737B8"/>
    <w:rsid w:val="00776306"/>
    <w:rsid w:val="00790CE7"/>
    <w:rsid w:val="0079373A"/>
    <w:rsid w:val="0079722C"/>
    <w:rsid w:val="007A6084"/>
    <w:rsid w:val="007B0628"/>
    <w:rsid w:val="007B7C2E"/>
    <w:rsid w:val="007C2A51"/>
    <w:rsid w:val="007C690F"/>
    <w:rsid w:val="007E370C"/>
    <w:rsid w:val="008013E5"/>
    <w:rsid w:val="0080782E"/>
    <w:rsid w:val="00810EB7"/>
    <w:rsid w:val="00832E4F"/>
    <w:rsid w:val="00833830"/>
    <w:rsid w:val="008522DB"/>
    <w:rsid w:val="008635EB"/>
    <w:rsid w:val="008666F1"/>
    <w:rsid w:val="008729C8"/>
    <w:rsid w:val="00873223"/>
    <w:rsid w:val="008742FE"/>
    <w:rsid w:val="00877A55"/>
    <w:rsid w:val="00883D4C"/>
    <w:rsid w:val="00887560"/>
    <w:rsid w:val="00895CE6"/>
    <w:rsid w:val="008A0CAD"/>
    <w:rsid w:val="008A1D60"/>
    <w:rsid w:val="008A7BF2"/>
    <w:rsid w:val="008B3E07"/>
    <w:rsid w:val="008E4D83"/>
    <w:rsid w:val="008E7FD4"/>
    <w:rsid w:val="008F7F42"/>
    <w:rsid w:val="00900FD1"/>
    <w:rsid w:val="00927B08"/>
    <w:rsid w:val="00931A09"/>
    <w:rsid w:val="0093793C"/>
    <w:rsid w:val="00943DF9"/>
    <w:rsid w:val="00955DA3"/>
    <w:rsid w:val="00965399"/>
    <w:rsid w:val="00965E17"/>
    <w:rsid w:val="00967EBF"/>
    <w:rsid w:val="00973495"/>
    <w:rsid w:val="0098074A"/>
    <w:rsid w:val="00981776"/>
    <w:rsid w:val="009828FA"/>
    <w:rsid w:val="009877E9"/>
    <w:rsid w:val="00990287"/>
    <w:rsid w:val="009A16DC"/>
    <w:rsid w:val="009A2BB0"/>
    <w:rsid w:val="009A3CBA"/>
    <w:rsid w:val="009C7095"/>
    <w:rsid w:val="009D1A5E"/>
    <w:rsid w:val="009D2B78"/>
    <w:rsid w:val="009D7369"/>
    <w:rsid w:val="00A06819"/>
    <w:rsid w:val="00A10C46"/>
    <w:rsid w:val="00A224A0"/>
    <w:rsid w:val="00A307AA"/>
    <w:rsid w:val="00A45F00"/>
    <w:rsid w:val="00A64E22"/>
    <w:rsid w:val="00A771C9"/>
    <w:rsid w:val="00A81923"/>
    <w:rsid w:val="00A82F65"/>
    <w:rsid w:val="00A8412F"/>
    <w:rsid w:val="00AC3C97"/>
    <w:rsid w:val="00AC5C0E"/>
    <w:rsid w:val="00AC5EE2"/>
    <w:rsid w:val="00AF05ED"/>
    <w:rsid w:val="00AF41D9"/>
    <w:rsid w:val="00AF7EE1"/>
    <w:rsid w:val="00B03EA7"/>
    <w:rsid w:val="00B11E68"/>
    <w:rsid w:val="00B1703A"/>
    <w:rsid w:val="00B226E7"/>
    <w:rsid w:val="00B23AB2"/>
    <w:rsid w:val="00B2740A"/>
    <w:rsid w:val="00B50BD7"/>
    <w:rsid w:val="00B54703"/>
    <w:rsid w:val="00B60590"/>
    <w:rsid w:val="00B62C92"/>
    <w:rsid w:val="00BA5BCE"/>
    <w:rsid w:val="00BB7826"/>
    <w:rsid w:val="00BD608F"/>
    <w:rsid w:val="00BE2D7F"/>
    <w:rsid w:val="00BF4A8C"/>
    <w:rsid w:val="00C06C4E"/>
    <w:rsid w:val="00C0706C"/>
    <w:rsid w:val="00C14C37"/>
    <w:rsid w:val="00C251F7"/>
    <w:rsid w:val="00C36CC9"/>
    <w:rsid w:val="00C42C0E"/>
    <w:rsid w:val="00C4341E"/>
    <w:rsid w:val="00C502E8"/>
    <w:rsid w:val="00C648A7"/>
    <w:rsid w:val="00C776BD"/>
    <w:rsid w:val="00C838F1"/>
    <w:rsid w:val="00C83EE6"/>
    <w:rsid w:val="00C86CDF"/>
    <w:rsid w:val="00C91C3E"/>
    <w:rsid w:val="00C9556C"/>
    <w:rsid w:val="00C959B9"/>
    <w:rsid w:val="00C97693"/>
    <w:rsid w:val="00CA155E"/>
    <w:rsid w:val="00CB10B8"/>
    <w:rsid w:val="00CB55BA"/>
    <w:rsid w:val="00CC1B5E"/>
    <w:rsid w:val="00CC1DDE"/>
    <w:rsid w:val="00CD058E"/>
    <w:rsid w:val="00CD5EE8"/>
    <w:rsid w:val="00CE38A0"/>
    <w:rsid w:val="00CE59E3"/>
    <w:rsid w:val="00CF281D"/>
    <w:rsid w:val="00CF527E"/>
    <w:rsid w:val="00D20400"/>
    <w:rsid w:val="00D2706A"/>
    <w:rsid w:val="00D4437A"/>
    <w:rsid w:val="00D521FD"/>
    <w:rsid w:val="00D83F41"/>
    <w:rsid w:val="00D95988"/>
    <w:rsid w:val="00DA0375"/>
    <w:rsid w:val="00DC67BE"/>
    <w:rsid w:val="00E01B17"/>
    <w:rsid w:val="00E05F5D"/>
    <w:rsid w:val="00E24BEE"/>
    <w:rsid w:val="00E25403"/>
    <w:rsid w:val="00E30353"/>
    <w:rsid w:val="00E44B74"/>
    <w:rsid w:val="00E45679"/>
    <w:rsid w:val="00E45F19"/>
    <w:rsid w:val="00E46295"/>
    <w:rsid w:val="00E6427E"/>
    <w:rsid w:val="00E74598"/>
    <w:rsid w:val="00E83F29"/>
    <w:rsid w:val="00EA4008"/>
    <w:rsid w:val="00EB09B2"/>
    <w:rsid w:val="00EB0F71"/>
    <w:rsid w:val="00ED4B56"/>
    <w:rsid w:val="00ED528F"/>
    <w:rsid w:val="00EE3A06"/>
    <w:rsid w:val="00F071CD"/>
    <w:rsid w:val="00F07A43"/>
    <w:rsid w:val="00F23443"/>
    <w:rsid w:val="00F23FE5"/>
    <w:rsid w:val="00F24E23"/>
    <w:rsid w:val="00F34981"/>
    <w:rsid w:val="00F354D2"/>
    <w:rsid w:val="00F43932"/>
    <w:rsid w:val="00F452AB"/>
    <w:rsid w:val="00F56D5F"/>
    <w:rsid w:val="00F66941"/>
    <w:rsid w:val="00F72B4F"/>
    <w:rsid w:val="00F73F19"/>
    <w:rsid w:val="00F8148F"/>
    <w:rsid w:val="00F96D29"/>
    <w:rsid w:val="00FB0921"/>
    <w:rsid w:val="00FB1F5F"/>
    <w:rsid w:val="00FE635F"/>
    <w:rsid w:val="00FF40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A51F3"/>
  <w15:chartTrackingRefBased/>
  <w15:docId w15:val="{5A9BAF33-B9CB-4953-953B-57164669B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643A9A"/>
    <w:pPr>
      <w:keepNext/>
      <w:spacing w:after="0" w:line="240" w:lineRule="auto"/>
      <w:jc w:val="center"/>
      <w:outlineLvl w:val="0"/>
    </w:pPr>
    <w:rPr>
      <w:rFonts w:ascii="Calibri" w:hAnsi="Calibri" w:cs="Calibri"/>
      <w:b/>
      <w:kern w:val="0"/>
      <w:sz w:val="24"/>
      <w14:ligatures w14:val="none"/>
    </w:rPr>
  </w:style>
  <w:style w:type="paragraph" w:styleId="Virsraksts3">
    <w:name w:val="heading 3"/>
    <w:basedOn w:val="Parasts"/>
    <w:next w:val="Parasts"/>
    <w:link w:val="Virsraksts3Rakstz"/>
    <w:qFormat/>
    <w:rsid w:val="00643A9A"/>
    <w:pPr>
      <w:keepNext/>
      <w:spacing w:after="0" w:line="240" w:lineRule="auto"/>
      <w:outlineLvl w:val="2"/>
    </w:pPr>
    <w:rPr>
      <w:rFonts w:ascii="Calibri" w:hAnsi="Calibri" w:cs="Calibri"/>
      <w:kern w:val="0"/>
      <w:sz w:val="24"/>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H&amp;P List Paragraph,Strip,Normal bullet 2,Bullet list"/>
    <w:basedOn w:val="Parasts"/>
    <w:link w:val="SarakstarindkopaRakstz"/>
    <w:uiPriority w:val="34"/>
    <w:qFormat/>
    <w:rsid w:val="00A81923"/>
    <w:pPr>
      <w:ind w:left="720"/>
      <w:contextualSpacing/>
    </w:pPr>
  </w:style>
  <w:style w:type="table" w:styleId="Reatabula">
    <w:name w:val="Table Grid"/>
    <w:basedOn w:val="Parastatabula"/>
    <w:uiPriority w:val="39"/>
    <w:rsid w:val="008A7B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E83F2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Balonteksts">
    <w:name w:val="Balloon Text"/>
    <w:basedOn w:val="Parasts"/>
    <w:link w:val="BalontekstsRakstz"/>
    <w:uiPriority w:val="99"/>
    <w:semiHidden/>
    <w:unhideWhenUsed/>
    <w:rsid w:val="006B5DE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B5DEA"/>
    <w:rPr>
      <w:rFonts w:ascii="Segoe UI" w:hAnsi="Segoe UI" w:cs="Segoe UI"/>
      <w:sz w:val="18"/>
      <w:szCs w:val="18"/>
    </w:rPr>
  </w:style>
  <w:style w:type="paragraph" w:styleId="Nosaukums">
    <w:name w:val="Title"/>
    <w:basedOn w:val="Parasts"/>
    <w:link w:val="NosaukumsRakstz"/>
    <w:qFormat/>
    <w:rsid w:val="000101E6"/>
    <w:pPr>
      <w:spacing w:after="0" w:line="240" w:lineRule="auto"/>
      <w:jc w:val="center"/>
    </w:pPr>
    <w:rPr>
      <w:rFonts w:ascii="Calibri" w:eastAsia="Calibri" w:hAnsi="Calibri" w:cs="Calibri"/>
      <w:b/>
      <w:bCs/>
      <w:kern w:val="0"/>
      <w:sz w:val="24"/>
      <w:szCs w:val="24"/>
      <w:lang w:val="en-US" w:eastAsia="x-none"/>
      <w14:ligatures w14:val="none"/>
    </w:rPr>
  </w:style>
  <w:style w:type="character" w:customStyle="1" w:styleId="NosaukumsRakstz">
    <w:name w:val="Nosaukums Rakstz."/>
    <w:basedOn w:val="Noklusjumarindkopasfonts"/>
    <w:link w:val="Nosaukums"/>
    <w:rsid w:val="000101E6"/>
    <w:rPr>
      <w:rFonts w:ascii="Calibri" w:eastAsia="Calibri" w:hAnsi="Calibri" w:cs="Calibri"/>
      <w:b/>
      <w:bCs/>
      <w:kern w:val="0"/>
      <w:sz w:val="24"/>
      <w:szCs w:val="24"/>
      <w:lang w:val="en-US" w:eastAsia="x-none"/>
      <w14:ligatures w14:val="none"/>
    </w:rPr>
  </w:style>
  <w:style w:type="character" w:customStyle="1" w:styleId="SarakstarindkopaRakstz">
    <w:name w:val="Saraksta rindkopa Rakstz."/>
    <w:aliases w:val="2 Rakstz.,H&amp;P List Paragraph Rakstz.,Strip Rakstz.,Normal bullet 2 Rakstz.,Bullet list Rakstz."/>
    <w:link w:val="Sarakstarindkopa"/>
    <w:uiPriority w:val="34"/>
    <w:qFormat/>
    <w:locked/>
    <w:rsid w:val="00643A9A"/>
  </w:style>
  <w:style w:type="character" w:customStyle="1" w:styleId="Virsraksts3Rakstz">
    <w:name w:val="Virsraksts 3 Rakstz."/>
    <w:basedOn w:val="Noklusjumarindkopasfonts"/>
    <w:link w:val="Virsraksts3"/>
    <w:rsid w:val="00643A9A"/>
    <w:rPr>
      <w:rFonts w:ascii="Calibri" w:hAnsi="Calibri" w:cs="Calibri"/>
      <w:kern w:val="0"/>
      <w:sz w:val="24"/>
      <w14:ligatures w14:val="none"/>
    </w:rPr>
  </w:style>
  <w:style w:type="character" w:customStyle="1" w:styleId="Virsraksts1Rakstz">
    <w:name w:val="Virsraksts 1 Rakstz."/>
    <w:basedOn w:val="Noklusjumarindkopasfonts"/>
    <w:link w:val="Virsraksts1"/>
    <w:uiPriority w:val="9"/>
    <w:rsid w:val="00643A9A"/>
    <w:rPr>
      <w:rFonts w:ascii="Calibri" w:hAnsi="Calibri" w:cs="Calibri"/>
      <w:b/>
      <w:kern w:val="0"/>
      <w:sz w:val="24"/>
      <w14:ligatures w14:val="none"/>
    </w:rPr>
  </w:style>
  <w:style w:type="paragraph" w:styleId="Galvene">
    <w:name w:val="header"/>
    <w:basedOn w:val="Parasts"/>
    <w:link w:val="GalveneRakstz"/>
    <w:uiPriority w:val="99"/>
    <w:rsid w:val="00643A9A"/>
    <w:pPr>
      <w:tabs>
        <w:tab w:val="center" w:pos="4153"/>
        <w:tab w:val="right" w:pos="8306"/>
      </w:tabs>
      <w:spacing w:after="0" w:line="240" w:lineRule="auto"/>
    </w:pPr>
    <w:rPr>
      <w:rFonts w:ascii="Calibri" w:hAnsi="Calibri" w:cs="Calibri"/>
      <w:kern w:val="0"/>
      <w14:ligatures w14:val="none"/>
    </w:rPr>
  </w:style>
  <w:style w:type="character" w:customStyle="1" w:styleId="GalveneRakstz">
    <w:name w:val="Galvene Rakstz."/>
    <w:basedOn w:val="Noklusjumarindkopasfonts"/>
    <w:link w:val="Galvene"/>
    <w:uiPriority w:val="99"/>
    <w:rsid w:val="00643A9A"/>
    <w:rPr>
      <w:rFonts w:ascii="Calibri" w:hAnsi="Calibri" w:cs="Calibri"/>
      <w:kern w:val="0"/>
      <w14:ligatures w14:val="none"/>
    </w:rPr>
  </w:style>
  <w:style w:type="paragraph" w:styleId="Kjene">
    <w:name w:val="footer"/>
    <w:basedOn w:val="Parasts"/>
    <w:link w:val="KjeneRakstz"/>
    <w:uiPriority w:val="99"/>
    <w:rsid w:val="00643A9A"/>
    <w:pPr>
      <w:tabs>
        <w:tab w:val="center" w:pos="4153"/>
        <w:tab w:val="right" w:pos="8306"/>
      </w:tabs>
      <w:spacing w:after="0" w:line="240" w:lineRule="auto"/>
    </w:pPr>
    <w:rPr>
      <w:rFonts w:ascii="Calibri" w:hAnsi="Calibri" w:cs="Calibri"/>
      <w:kern w:val="0"/>
      <w14:ligatures w14:val="none"/>
    </w:rPr>
  </w:style>
  <w:style w:type="character" w:customStyle="1" w:styleId="KjeneRakstz">
    <w:name w:val="Kājene Rakstz."/>
    <w:basedOn w:val="Noklusjumarindkopasfonts"/>
    <w:link w:val="Kjene"/>
    <w:uiPriority w:val="99"/>
    <w:rsid w:val="00643A9A"/>
    <w:rPr>
      <w:rFonts w:ascii="Calibri" w:hAnsi="Calibri" w:cs="Calibri"/>
      <w:kern w:val="0"/>
      <w14:ligatures w14:val="none"/>
    </w:rPr>
  </w:style>
  <w:style w:type="character" w:styleId="Vietturateksts">
    <w:name w:val="Placeholder Text"/>
    <w:basedOn w:val="Noklusjumarindkopasfonts"/>
    <w:uiPriority w:val="99"/>
    <w:semiHidden/>
    <w:rsid w:val="004D78EE"/>
    <w:rPr>
      <w:color w:val="808080"/>
    </w:rPr>
  </w:style>
  <w:style w:type="paragraph" w:styleId="Bezatstarpm">
    <w:name w:val="No Spacing"/>
    <w:uiPriority w:val="1"/>
    <w:qFormat/>
    <w:rsid w:val="008742FE"/>
    <w:pPr>
      <w:spacing w:after="0" w:line="240" w:lineRule="auto"/>
    </w:pPr>
  </w:style>
  <w:style w:type="character" w:styleId="Izteiksmgs">
    <w:name w:val="Strong"/>
    <w:basedOn w:val="Noklusjumarindkopasfonts"/>
    <w:uiPriority w:val="22"/>
    <w:qFormat/>
    <w:rsid w:val="00CA155E"/>
    <w:rPr>
      <w:b/>
      <w:bCs/>
    </w:rPr>
  </w:style>
  <w:style w:type="character" w:customStyle="1" w:styleId="Bodytext">
    <w:name w:val="Body text_"/>
    <w:basedOn w:val="Noklusjumarindkopasfonts"/>
    <w:link w:val="Pamatteksts3"/>
    <w:rsid w:val="00E46295"/>
    <w:rPr>
      <w:rFonts w:ascii="Times New Roman" w:eastAsia="Times New Roman" w:hAnsi="Times New Roman" w:cs="Times New Roman"/>
      <w:sz w:val="20"/>
      <w:szCs w:val="20"/>
      <w:shd w:val="clear" w:color="auto" w:fill="FFFFFF"/>
    </w:rPr>
  </w:style>
  <w:style w:type="paragraph" w:customStyle="1" w:styleId="Pamatteksts3">
    <w:name w:val="Pamatteksts3"/>
    <w:basedOn w:val="Parasts"/>
    <w:link w:val="Bodytext"/>
    <w:rsid w:val="00E46295"/>
    <w:pPr>
      <w:widowControl w:val="0"/>
      <w:shd w:val="clear" w:color="auto" w:fill="FFFFFF"/>
      <w:spacing w:after="0" w:line="274" w:lineRule="exact"/>
      <w:ind w:hanging="640"/>
      <w:jc w:val="center"/>
    </w:pPr>
    <w:rPr>
      <w:rFonts w:ascii="Times New Roman" w:eastAsia="Times New Roman" w:hAnsi="Times New Roman" w:cs="Times New Roman"/>
      <w:sz w:val="20"/>
      <w:szCs w:val="20"/>
    </w:rPr>
  </w:style>
  <w:style w:type="character" w:customStyle="1" w:styleId="Tablecaption">
    <w:name w:val="Table caption_"/>
    <w:basedOn w:val="Noklusjumarindkopasfonts"/>
    <w:link w:val="Tablecaption0"/>
    <w:rsid w:val="0047205B"/>
    <w:rPr>
      <w:rFonts w:ascii="Times New Roman" w:eastAsia="Times New Roman" w:hAnsi="Times New Roman" w:cs="Times New Roman"/>
      <w:sz w:val="20"/>
      <w:szCs w:val="20"/>
      <w:shd w:val="clear" w:color="auto" w:fill="FFFFFF"/>
    </w:rPr>
  </w:style>
  <w:style w:type="paragraph" w:customStyle="1" w:styleId="Tablecaption0">
    <w:name w:val="Table caption"/>
    <w:basedOn w:val="Parasts"/>
    <w:link w:val="Tablecaption"/>
    <w:rsid w:val="0047205B"/>
    <w:pPr>
      <w:widowControl w:val="0"/>
      <w:shd w:val="clear" w:color="auto" w:fill="FFFFFF"/>
      <w:spacing w:after="0" w:line="0" w:lineRule="atLeast"/>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1538">
      <w:bodyDiv w:val="1"/>
      <w:marLeft w:val="0"/>
      <w:marRight w:val="0"/>
      <w:marTop w:val="0"/>
      <w:marBottom w:val="0"/>
      <w:divBdr>
        <w:top w:val="none" w:sz="0" w:space="0" w:color="auto"/>
        <w:left w:val="none" w:sz="0" w:space="0" w:color="auto"/>
        <w:bottom w:val="none" w:sz="0" w:space="0" w:color="auto"/>
        <w:right w:val="none" w:sz="0" w:space="0" w:color="auto"/>
      </w:divBdr>
    </w:div>
    <w:div w:id="129831904">
      <w:bodyDiv w:val="1"/>
      <w:marLeft w:val="0"/>
      <w:marRight w:val="0"/>
      <w:marTop w:val="0"/>
      <w:marBottom w:val="0"/>
      <w:divBdr>
        <w:top w:val="none" w:sz="0" w:space="0" w:color="auto"/>
        <w:left w:val="none" w:sz="0" w:space="0" w:color="auto"/>
        <w:bottom w:val="none" w:sz="0" w:space="0" w:color="auto"/>
        <w:right w:val="none" w:sz="0" w:space="0" w:color="auto"/>
      </w:divBdr>
    </w:div>
    <w:div w:id="191455410">
      <w:bodyDiv w:val="1"/>
      <w:marLeft w:val="0"/>
      <w:marRight w:val="0"/>
      <w:marTop w:val="0"/>
      <w:marBottom w:val="0"/>
      <w:divBdr>
        <w:top w:val="none" w:sz="0" w:space="0" w:color="auto"/>
        <w:left w:val="none" w:sz="0" w:space="0" w:color="auto"/>
        <w:bottom w:val="none" w:sz="0" w:space="0" w:color="auto"/>
        <w:right w:val="none" w:sz="0" w:space="0" w:color="auto"/>
      </w:divBdr>
    </w:div>
    <w:div w:id="314770441">
      <w:bodyDiv w:val="1"/>
      <w:marLeft w:val="0"/>
      <w:marRight w:val="0"/>
      <w:marTop w:val="0"/>
      <w:marBottom w:val="0"/>
      <w:divBdr>
        <w:top w:val="none" w:sz="0" w:space="0" w:color="auto"/>
        <w:left w:val="none" w:sz="0" w:space="0" w:color="auto"/>
        <w:bottom w:val="none" w:sz="0" w:space="0" w:color="auto"/>
        <w:right w:val="none" w:sz="0" w:space="0" w:color="auto"/>
      </w:divBdr>
    </w:div>
    <w:div w:id="317076552">
      <w:bodyDiv w:val="1"/>
      <w:marLeft w:val="0"/>
      <w:marRight w:val="0"/>
      <w:marTop w:val="0"/>
      <w:marBottom w:val="0"/>
      <w:divBdr>
        <w:top w:val="none" w:sz="0" w:space="0" w:color="auto"/>
        <w:left w:val="none" w:sz="0" w:space="0" w:color="auto"/>
        <w:bottom w:val="none" w:sz="0" w:space="0" w:color="auto"/>
        <w:right w:val="none" w:sz="0" w:space="0" w:color="auto"/>
      </w:divBdr>
    </w:div>
    <w:div w:id="345787390">
      <w:bodyDiv w:val="1"/>
      <w:marLeft w:val="0"/>
      <w:marRight w:val="0"/>
      <w:marTop w:val="0"/>
      <w:marBottom w:val="0"/>
      <w:divBdr>
        <w:top w:val="none" w:sz="0" w:space="0" w:color="auto"/>
        <w:left w:val="none" w:sz="0" w:space="0" w:color="auto"/>
        <w:bottom w:val="none" w:sz="0" w:space="0" w:color="auto"/>
        <w:right w:val="none" w:sz="0" w:space="0" w:color="auto"/>
      </w:divBdr>
    </w:div>
    <w:div w:id="369498648">
      <w:bodyDiv w:val="1"/>
      <w:marLeft w:val="0"/>
      <w:marRight w:val="0"/>
      <w:marTop w:val="0"/>
      <w:marBottom w:val="0"/>
      <w:divBdr>
        <w:top w:val="none" w:sz="0" w:space="0" w:color="auto"/>
        <w:left w:val="none" w:sz="0" w:space="0" w:color="auto"/>
        <w:bottom w:val="none" w:sz="0" w:space="0" w:color="auto"/>
        <w:right w:val="none" w:sz="0" w:space="0" w:color="auto"/>
      </w:divBdr>
    </w:div>
    <w:div w:id="472258470">
      <w:bodyDiv w:val="1"/>
      <w:marLeft w:val="0"/>
      <w:marRight w:val="0"/>
      <w:marTop w:val="0"/>
      <w:marBottom w:val="0"/>
      <w:divBdr>
        <w:top w:val="none" w:sz="0" w:space="0" w:color="auto"/>
        <w:left w:val="none" w:sz="0" w:space="0" w:color="auto"/>
        <w:bottom w:val="none" w:sz="0" w:space="0" w:color="auto"/>
        <w:right w:val="none" w:sz="0" w:space="0" w:color="auto"/>
      </w:divBdr>
    </w:div>
    <w:div w:id="633604857">
      <w:bodyDiv w:val="1"/>
      <w:marLeft w:val="0"/>
      <w:marRight w:val="0"/>
      <w:marTop w:val="0"/>
      <w:marBottom w:val="0"/>
      <w:divBdr>
        <w:top w:val="none" w:sz="0" w:space="0" w:color="auto"/>
        <w:left w:val="none" w:sz="0" w:space="0" w:color="auto"/>
        <w:bottom w:val="none" w:sz="0" w:space="0" w:color="auto"/>
        <w:right w:val="none" w:sz="0" w:space="0" w:color="auto"/>
      </w:divBdr>
    </w:div>
    <w:div w:id="692918883">
      <w:bodyDiv w:val="1"/>
      <w:marLeft w:val="0"/>
      <w:marRight w:val="0"/>
      <w:marTop w:val="0"/>
      <w:marBottom w:val="0"/>
      <w:divBdr>
        <w:top w:val="none" w:sz="0" w:space="0" w:color="auto"/>
        <w:left w:val="none" w:sz="0" w:space="0" w:color="auto"/>
        <w:bottom w:val="none" w:sz="0" w:space="0" w:color="auto"/>
        <w:right w:val="none" w:sz="0" w:space="0" w:color="auto"/>
      </w:divBdr>
    </w:div>
    <w:div w:id="751776382">
      <w:bodyDiv w:val="1"/>
      <w:marLeft w:val="0"/>
      <w:marRight w:val="0"/>
      <w:marTop w:val="0"/>
      <w:marBottom w:val="0"/>
      <w:divBdr>
        <w:top w:val="none" w:sz="0" w:space="0" w:color="auto"/>
        <w:left w:val="none" w:sz="0" w:space="0" w:color="auto"/>
        <w:bottom w:val="none" w:sz="0" w:space="0" w:color="auto"/>
        <w:right w:val="none" w:sz="0" w:space="0" w:color="auto"/>
      </w:divBdr>
    </w:div>
    <w:div w:id="777138568">
      <w:bodyDiv w:val="1"/>
      <w:marLeft w:val="0"/>
      <w:marRight w:val="0"/>
      <w:marTop w:val="0"/>
      <w:marBottom w:val="0"/>
      <w:divBdr>
        <w:top w:val="none" w:sz="0" w:space="0" w:color="auto"/>
        <w:left w:val="none" w:sz="0" w:space="0" w:color="auto"/>
        <w:bottom w:val="none" w:sz="0" w:space="0" w:color="auto"/>
        <w:right w:val="none" w:sz="0" w:space="0" w:color="auto"/>
      </w:divBdr>
    </w:div>
    <w:div w:id="826017239">
      <w:bodyDiv w:val="1"/>
      <w:marLeft w:val="0"/>
      <w:marRight w:val="0"/>
      <w:marTop w:val="0"/>
      <w:marBottom w:val="0"/>
      <w:divBdr>
        <w:top w:val="none" w:sz="0" w:space="0" w:color="auto"/>
        <w:left w:val="none" w:sz="0" w:space="0" w:color="auto"/>
        <w:bottom w:val="none" w:sz="0" w:space="0" w:color="auto"/>
        <w:right w:val="none" w:sz="0" w:space="0" w:color="auto"/>
      </w:divBdr>
    </w:div>
    <w:div w:id="990674740">
      <w:bodyDiv w:val="1"/>
      <w:marLeft w:val="0"/>
      <w:marRight w:val="0"/>
      <w:marTop w:val="0"/>
      <w:marBottom w:val="0"/>
      <w:divBdr>
        <w:top w:val="none" w:sz="0" w:space="0" w:color="auto"/>
        <w:left w:val="none" w:sz="0" w:space="0" w:color="auto"/>
        <w:bottom w:val="none" w:sz="0" w:space="0" w:color="auto"/>
        <w:right w:val="none" w:sz="0" w:space="0" w:color="auto"/>
      </w:divBdr>
    </w:div>
    <w:div w:id="1133592843">
      <w:bodyDiv w:val="1"/>
      <w:marLeft w:val="0"/>
      <w:marRight w:val="0"/>
      <w:marTop w:val="0"/>
      <w:marBottom w:val="0"/>
      <w:divBdr>
        <w:top w:val="none" w:sz="0" w:space="0" w:color="auto"/>
        <w:left w:val="none" w:sz="0" w:space="0" w:color="auto"/>
        <w:bottom w:val="none" w:sz="0" w:space="0" w:color="auto"/>
        <w:right w:val="none" w:sz="0" w:space="0" w:color="auto"/>
      </w:divBdr>
    </w:div>
    <w:div w:id="1226529506">
      <w:bodyDiv w:val="1"/>
      <w:marLeft w:val="0"/>
      <w:marRight w:val="0"/>
      <w:marTop w:val="0"/>
      <w:marBottom w:val="0"/>
      <w:divBdr>
        <w:top w:val="none" w:sz="0" w:space="0" w:color="auto"/>
        <w:left w:val="none" w:sz="0" w:space="0" w:color="auto"/>
        <w:bottom w:val="none" w:sz="0" w:space="0" w:color="auto"/>
        <w:right w:val="none" w:sz="0" w:space="0" w:color="auto"/>
      </w:divBdr>
    </w:div>
    <w:div w:id="1424910812">
      <w:bodyDiv w:val="1"/>
      <w:marLeft w:val="0"/>
      <w:marRight w:val="0"/>
      <w:marTop w:val="0"/>
      <w:marBottom w:val="0"/>
      <w:divBdr>
        <w:top w:val="none" w:sz="0" w:space="0" w:color="auto"/>
        <w:left w:val="none" w:sz="0" w:space="0" w:color="auto"/>
        <w:bottom w:val="none" w:sz="0" w:space="0" w:color="auto"/>
        <w:right w:val="none" w:sz="0" w:space="0" w:color="auto"/>
      </w:divBdr>
    </w:div>
    <w:div w:id="1600025782">
      <w:bodyDiv w:val="1"/>
      <w:marLeft w:val="0"/>
      <w:marRight w:val="0"/>
      <w:marTop w:val="0"/>
      <w:marBottom w:val="0"/>
      <w:divBdr>
        <w:top w:val="none" w:sz="0" w:space="0" w:color="auto"/>
        <w:left w:val="none" w:sz="0" w:space="0" w:color="auto"/>
        <w:bottom w:val="none" w:sz="0" w:space="0" w:color="auto"/>
        <w:right w:val="none" w:sz="0" w:space="0" w:color="auto"/>
      </w:divBdr>
    </w:div>
    <w:div w:id="1841118588">
      <w:bodyDiv w:val="1"/>
      <w:marLeft w:val="0"/>
      <w:marRight w:val="0"/>
      <w:marTop w:val="0"/>
      <w:marBottom w:val="0"/>
      <w:divBdr>
        <w:top w:val="none" w:sz="0" w:space="0" w:color="auto"/>
        <w:left w:val="none" w:sz="0" w:space="0" w:color="auto"/>
        <w:bottom w:val="none" w:sz="0" w:space="0" w:color="auto"/>
        <w:right w:val="none" w:sz="0" w:space="0" w:color="auto"/>
      </w:divBdr>
    </w:div>
    <w:div w:id="207416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Pages>
  <Words>6139</Words>
  <Characters>3500</Characters>
  <Application>Microsoft Office Word</Application>
  <DocSecurity>0</DocSecurity>
  <Lines>29</Lines>
  <Paragraphs>19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Iluta Jansone</dc:creator>
  <cp:keywords/>
  <dc:description/>
  <cp:lastModifiedBy>Antra Čevere</cp:lastModifiedBy>
  <cp:revision>134</cp:revision>
  <cp:lastPrinted>2024-09-30T08:49:00Z</cp:lastPrinted>
  <dcterms:created xsi:type="dcterms:W3CDTF">2024-09-27T10:45:00Z</dcterms:created>
  <dcterms:modified xsi:type="dcterms:W3CDTF">2024-10-01T08:24:00Z</dcterms:modified>
</cp:coreProperties>
</file>