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"Sadales tīkls" AS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40003857687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Vidsprieguma Gaisvadu līniju automatizācija RIETUMU NODAĻĀ (9 daļas, 83 objekti)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ST 2024/27 REPowerEU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1 - 20kV GVL un TP automatizācija Bauskas novadā (11 objekti)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"KVĒLE"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04.11.2024 plkst. 15:11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227568.34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"AAO Projekts"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04.11.2024 plkst. 22:42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460269.52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2 - 20kV GVL un TP automatizācija Aizputē, Priekulē un Dienvidvidzemes novadā (12 objekti)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"Enersense"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04.11.2024 plkst. 14:00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246822.09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"KVĒLE"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04.11.2024 plkst. 15:11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332752.4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"AAO Projekts"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04.11.2024 plkst. 22:42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393450.99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0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3 - 20kV GVL un TP automatizācija Dobeles novadā (11 objekti)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"J.E.F."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05.11.2024 plkst. 09:55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184946.76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"KVĒLE"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04.11.2024 plkst. 15:11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209308.6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"AAO Projekts"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04.11.2024 plkst. 22:42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456595.62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1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4 - 20kV GVL un TP automatizācija Jelgavā un Jelgavas novadā novados (11 objekti)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0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"J.E.F."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05.11.2024 plkst. 09:55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306351.3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"KVĒLE"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04.11.2024 plkst. 15:11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290119.5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"AAO Projekts"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04.11.2024 plkst. 22:42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479939.6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2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5 - 20kV GVL automatizācija Kuldīgas novadā (7 objekti)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1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"CVS"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05.11.2024 plkst. 08:25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95359.88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"TALSU SPRIEGUMS"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04.11.2024 plkst. 15:39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114104.4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"AAO Projekts"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04.11.2024 plkst. 22:42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186995.66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3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6 - 20kV GVL automatizācija Saldus novadā (7 objekti)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2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"CVS"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05.11.2024 plkst. 08:25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169664.2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"KVĒLE"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04.11.2024 plkst. 15:11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340881.4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"TALSU SPRIEGUMS"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04.11.2024 plkst. 15:39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201477.84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"AAO Projekts"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04.11.2024 plkst. 22:42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301530.06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4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7 - 20kV GVL automatizācija Talsu novadā (4 objekti)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3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"CVS"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05.11.2024 plkst. 08:25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95369.06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"TALSU SPRIEGUMS"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04.11.2024 plkst. 15:39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117450.03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"AAO Projekts"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04.11.2024 plkst. 22:42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176264.38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5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8 - 20kV GVL automatizācija Kandavā, Tukumā un Tukumu novadā (14 objekti)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4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"CVS"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05.11.2024 plkst. 08:25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354330.02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"TALSU SPRIEGUMS"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04.11.2024 plkst. 15:39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401098.22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"AAO Projekts"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04.11.2024 plkst. 22:42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634522.96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6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9 - 20kV GVL un TP automatizācija Ventspils novadā (6 objekti)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5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"CVS"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05.11.2024 plkst. 08:25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150762.5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"Elektriķis"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24.10.2024 plkst. 08:05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115272.71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"TALSU SPRIEGUMS"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04.11.2024 plkst. 15:39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162152.45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"AAO Projekts"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04.11.2024 plkst. 22:42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303340.7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05.11.2024; 14:06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